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1BEB" w14:textId="77777777" w:rsidR="001836A5" w:rsidRPr="00EB22F8" w:rsidRDefault="001836A5" w:rsidP="004435ED">
      <w:pPr>
        <w:pStyle w:val="MDPI11articletype"/>
      </w:pPr>
      <w:r w:rsidRPr="00EB22F8">
        <w:t>Article</w:t>
      </w:r>
    </w:p>
    <w:p w14:paraId="3494EE26" w14:textId="5A1541E0" w:rsidR="001836A5" w:rsidRPr="00EB22F8" w:rsidRDefault="001836A5" w:rsidP="004435ED">
      <w:pPr>
        <w:pStyle w:val="MDPI12title"/>
      </w:pPr>
      <w:r w:rsidRPr="00EB22F8">
        <w:t>The COVID</w:t>
      </w:r>
      <w:r w:rsidR="00965EBC" w:rsidRPr="00EB22F8">
        <w:t xml:space="preserve">-19 Pandemic and </w:t>
      </w:r>
      <w:r w:rsidR="0087194E" w:rsidRPr="00EB22F8">
        <w:t>I</w:t>
      </w:r>
      <w:r w:rsidR="00965EBC" w:rsidRPr="00EB22F8">
        <w:t>ts Impact on Families</w:t>
      </w:r>
      <w:r w:rsidR="00E44F79" w:rsidRPr="00EB22F8">
        <w:rPr>
          <w:b w:val="0"/>
        </w:rPr>
        <w:t>’</w:t>
      </w:r>
      <w:r w:rsidR="00895411" w:rsidRPr="00EB22F8">
        <w:br/>
      </w:r>
      <w:r w:rsidR="00965EBC" w:rsidRPr="00EB22F8">
        <w:t>Mental</w:t>
      </w:r>
      <w:r w:rsidR="00895411" w:rsidRPr="00EB22F8">
        <w:t xml:space="preserve"> </w:t>
      </w:r>
      <w:r w:rsidR="00965EBC" w:rsidRPr="00EB22F8">
        <w:t xml:space="preserve">Health: </w:t>
      </w:r>
      <w:r w:rsidR="00A65400" w:rsidRPr="00EB22F8">
        <w:t>T</w:t>
      </w:r>
      <w:r w:rsidR="00965EBC" w:rsidRPr="00EB22F8">
        <w:t>he Role Played by Parenting Stress,</w:t>
      </w:r>
      <w:r w:rsidR="00895411" w:rsidRPr="00EB22F8">
        <w:br/>
      </w:r>
      <w:r w:rsidR="00965EBC" w:rsidRPr="00EB22F8">
        <w:t>Parents</w:t>
      </w:r>
      <w:r w:rsidR="00E44F79" w:rsidRPr="00EB22F8">
        <w:rPr>
          <w:b w:val="0"/>
        </w:rPr>
        <w:t>’</w:t>
      </w:r>
      <w:r w:rsidR="00965EBC" w:rsidRPr="00EB22F8">
        <w:t xml:space="preserve"> Past Trauma, and Resilience</w:t>
      </w:r>
    </w:p>
    <w:tbl>
      <w:tblPr>
        <w:tblStyle w:val="MDPITable"/>
        <w:tblpPr w:leftFromText="198" w:rightFromText="198" w:vertAnchor="page" w:horzAnchor="margin" w:tblpY="8039"/>
        <w:tblW w:w="2409" w:type="dxa"/>
        <w:tblLayout w:type="fixed"/>
        <w:tblLook w:val="04A0" w:firstRow="1" w:lastRow="0" w:firstColumn="1" w:lastColumn="0" w:noHBand="0" w:noVBand="1"/>
      </w:tblPr>
      <w:tblGrid>
        <w:gridCol w:w="2409"/>
      </w:tblGrid>
      <w:tr w:rsidR="00C83CC8" w:rsidRPr="00EB22F8" w14:paraId="257F418D" w14:textId="77777777" w:rsidTr="00C83CC8">
        <w:trPr>
          <w:cantSplit/>
        </w:trPr>
        <w:tc>
          <w:tcPr>
            <w:tcW w:w="2409" w:type="dxa"/>
          </w:tcPr>
          <w:p w14:paraId="6E667EF3" w14:textId="7A978D45" w:rsidR="00C83CC8" w:rsidRPr="00EB22F8" w:rsidRDefault="00C83CC8" w:rsidP="00C83CC8">
            <w:pPr>
              <w:pStyle w:val="MDPI61Citation"/>
            </w:pPr>
            <w:r w:rsidRPr="00EB22F8">
              <w:rPr>
                <w:b/>
                <w:lang w:val="it-IT"/>
              </w:rPr>
              <w:t>Citation:</w:t>
            </w:r>
            <w:r w:rsidRPr="00EB22F8">
              <w:rPr>
                <w:lang w:val="it-IT"/>
              </w:rPr>
              <w:t xml:space="preserve"> Marzilli, E.; Cerniglia, L.; Tambelli, R.; Trombini, E.; De Pascalis, L.L.D.; Babore, A.; Trumello, C.; Cimino, S. </w:t>
            </w:r>
            <w:r w:rsidRPr="00EB22F8">
              <w:t xml:space="preserve">The COVID-19 Pandemic and Its Impact on </w:t>
            </w:r>
            <w:proofErr w:type="spellStart"/>
            <w:r w:rsidRPr="00EB22F8">
              <w:t>Families’Mental</w:t>
            </w:r>
            <w:proofErr w:type="spellEnd"/>
            <w:r w:rsidRPr="00EB22F8">
              <w:t xml:space="preserve"> Health: The Role Played by Parenting </w:t>
            </w:r>
            <w:proofErr w:type="spellStart"/>
            <w:proofErr w:type="gramStart"/>
            <w:r w:rsidRPr="00EB22F8">
              <w:t>Stress,Parents</w:t>
            </w:r>
            <w:proofErr w:type="spellEnd"/>
            <w:proofErr w:type="gramEnd"/>
            <w:r w:rsidRPr="00EB22F8">
              <w:t xml:space="preserve">’ Past Trauma, and Resilience. </w:t>
            </w:r>
            <w:r w:rsidRPr="00EB22F8">
              <w:rPr>
                <w:i/>
              </w:rPr>
              <w:t xml:space="preserve">Int. J. Environ. Res. Public Health </w:t>
            </w:r>
            <w:r w:rsidRPr="00EB22F8">
              <w:rPr>
                <w:b/>
              </w:rPr>
              <w:t>2021</w:t>
            </w:r>
            <w:r w:rsidRPr="00EB22F8">
              <w:t xml:space="preserve">, </w:t>
            </w:r>
            <w:r w:rsidRPr="00EB22F8">
              <w:rPr>
                <w:i/>
              </w:rPr>
              <w:t>18</w:t>
            </w:r>
            <w:r w:rsidRPr="00EB22F8">
              <w:t>, x. https://doi.org/10.3390/xxxxx</w:t>
            </w:r>
          </w:p>
          <w:p w14:paraId="6D211A39" w14:textId="77777777" w:rsidR="00C83CC8" w:rsidRPr="00EB22F8" w:rsidRDefault="00C83CC8" w:rsidP="00C83CC8">
            <w:pPr>
              <w:pStyle w:val="MDPI15academiceditor"/>
              <w:spacing w:after="240"/>
              <w:rPr>
                <w:lang w:val="it-IT"/>
              </w:rPr>
            </w:pPr>
            <w:r w:rsidRPr="00EB22F8">
              <w:rPr>
                <w:lang w:val="it-IT"/>
              </w:rPr>
              <w:t xml:space="preserve">Academic Editor(s): </w:t>
            </w:r>
          </w:p>
          <w:p w14:paraId="29F7F6EB" w14:textId="77777777" w:rsidR="00C83CC8" w:rsidRPr="00EB22F8" w:rsidRDefault="00C83CC8" w:rsidP="00C83CC8">
            <w:pPr>
              <w:pStyle w:val="MDPI14history"/>
              <w:rPr>
                <w:lang w:val="it-IT"/>
              </w:rPr>
            </w:pPr>
            <w:r w:rsidRPr="00EB22F8">
              <w:rPr>
                <w:lang w:val="it-IT"/>
              </w:rPr>
              <w:t>Received: date</w:t>
            </w:r>
          </w:p>
          <w:p w14:paraId="28C852BD" w14:textId="77777777" w:rsidR="00C83CC8" w:rsidRPr="00EB22F8" w:rsidRDefault="00C83CC8" w:rsidP="00C83CC8">
            <w:pPr>
              <w:pStyle w:val="MDPI14history"/>
              <w:rPr>
                <w:lang w:val="it-IT"/>
              </w:rPr>
            </w:pPr>
            <w:r w:rsidRPr="00EB22F8">
              <w:rPr>
                <w:lang w:val="it-IT"/>
              </w:rPr>
              <w:t>Accepted: date</w:t>
            </w:r>
          </w:p>
          <w:p w14:paraId="281AED6F" w14:textId="77777777" w:rsidR="00C83CC8" w:rsidRPr="00EB22F8" w:rsidRDefault="00C83CC8" w:rsidP="00C83CC8">
            <w:pPr>
              <w:pStyle w:val="MDPI14history"/>
              <w:spacing w:after="240"/>
              <w:rPr>
                <w:lang w:val="it-IT"/>
              </w:rPr>
            </w:pPr>
            <w:r w:rsidRPr="00EB22F8">
              <w:rPr>
                <w:lang w:val="it-IT"/>
              </w:rPr>
              <w:t>Published: date</w:t>
            </w:r>
          </w:p>
          <w:p w14:paraId="2C138DD2" w14:textId="77777777" w:rsidR="00C83CC8" w:rsidRPr="00EB22F8" w:rsidRDefault="00C83CC8" w:rsidP="00C83CC8">
            <w:pPr>
              <w:pStyle w:val="MDPI63Notes"/>
              <w:spacing w:after="0"/>
              <w:jc w:val="both"/>
              <w:rPr>
                <w:lang w:val="it-IT"/>
              </w:rPr>
            </w:pPr>
            <w:r w:rsidRPr="00EB22F8">
              <w:rPr>
                <w:b/>
                <w:lang w:val="it-IT"/>
              </w:rPr>
              <w:t>Publisher’s Note:</w:t>
            </w:r>
            <w:r w:rsidRPr="00EB22F8">
              <w:rPr>
                <w:lang w:val="it-IT"/>
              </w:rPr>
              <w:t xml:space="preserve"> MDPI stays neutral with regard to jurisdictional claims in published maps and institutional affiliations.</w:t>
            </w:r>
          </w:p>
          <w:p w14:paraId="05348A9C" w14:textId="77777777" w:rsidR="00C83CC8" w:rsidRPr="00EB22F8" w:rsidRDefault="00C83CC8" w:rsidP="00C83CC8">
            <w:pPr>
              <w:pStyle w:val="MDPI63Notes"/>
              <w:spacing w:before="240" w:after="0"/>
              <w:jc w:val="both"/>
              <w:rPr>
                <w:lang w:val="it-IT"/>
              </w:rPr>
            </w:pPr>
            <w:r w:rsidRPr="00EB22F8">
              <w:rPr>
                <w:noProof/>
                <w:snapToGrid/>
                <w:lang w:val="it-IT"/>
              </w:rPr>
              <w:drawing>
                <wp:inline distT="0" distB="0" distL="0" distR="0" wp14:anchorId="1E0289D4" wp14:editId="626E480E">
                  <wp:extent cx="694800" cy="248400"/>
                  <wp:effectExtent l="0" t="0" r="0" b="0"/>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4BB62391" w14:textId="77777777" w:rsidR="00C83CC8" w:rsidRPr="00EB22F8" w:rsidRDefault="00C83CC8" w:rsidP="00C83CC8">
            <w:pPr>
              <w:pStyle w:val="MDPI63Notes"/>
              <w:spacing w:before="60" w:after="0"/>
              <w:jc w:val="both"/>
              <w:rPr>
                <w:lang w:val="it-IT"/>
              </w:rPr>
            </w:pPr>
            <w:r w:rsidRPr="00EB22F8">
              <w:rPr>
                <w:b/>
                <w:lang w:val="it-IT"/>
              </w:rPr>
              <w:t>Copyright:</w:t>
            </w:r>
            <w:r w:rsidRPr="00EB22F8">
              <w:rPr>
                <w:lang w:val="it-IT"/>
              </w:rPr>
              <w:t xml:space="preserve"> © 2021 by the authors. Submitted for possible open access publication under the terms and conditions of the Creative Commons Attribution (CC BY) license (http://creativecommons.org/licenses/by/4.0/).</w:t>
            </w:r>
          </w:p>
        </w:tc>
      </w:tr>
    </w:tbl>
    <w:p w14:paraId="714C6F59" w14:textId="77777777" w:rsidR="00C83CC8" w:rsidRPr="00EB22F8" w:rsidRDefault="000073A8" w:rsidP="000073A8">
      <w:pPr>
        <w:pStyle w:val="MDPI13authornames"/>
        <w:rPr>
          <w:lang w:val="it-IT"/>
        </w:rPr>
      </w:pPr>
      <w:r w:rsidRPr="00EB22F8">
        <w:rPr>
          <w:lang w:val="it-IT"/>
        </w:rPr>
        <w:t xml:space="preserve">Eleonora Marzilli </w:t>
      </w:r>
      <w:r w:rsidRPr="00EB22F8">
        <w:rPr>
          <w:vertAlign w:val="superscript"/>
          <w:lang w:val="it-IT"/>
        </w:rPr>
        <w:t>1</w:t>
      </w:r>
      <w:r w:rsidRPr="00EB22F8">
        <w:rPr>
          <w:lang w:val="it-IT"/>
        </w:rPr>
        <w:t xml:space="preserve">, Luca Cerniglia </w:t>
      </w:r>
      <w:r w:rsidRPr="00EB22F8">
        <w:rPr>
          <w:vertAlign w:val="superscript"/>
          <w:lang w:val="it-IT"/>
        </w:rPr>
        <w:t>2</w:t>
      </w:r>
      <w:r w:rsidRPr="00EB22F8">
        <w:rPr>
          <w:lang w:val="it-IT"/>
        </w:rPr>
        <w:t xml:space="preserve">, Renata Tambelli </w:t>
      </w:r>
      <w:r w:rsidRPr="00EB22F8">
        <w:rPr>
          <w:vertAlign w:val="superscript"/>
          <w:lang w:val="it-IT"/>
        </w:rPr>
        <w:t>1</w:t>
      </w:r>
      <w:r w:rsidRPr="00EB22F8">
        <w:rPr>
          <w:lang w:val="it-IT"/>
        </w:rPr>
        <w:t xml:space="preserve">, Elena Trombini </w:t>
      </w:r>
      <w:r w:rsidRPr="00EB22F8">
        <w:rPr>
          <w:vertAlign w:val="superscript"/>
          <w:lang w:val="it-IT"/>
        </w:rPr>
        <w:t>3</w:t>
      </w:r>
      <w:r w:rsidRPr="00EB22F8">
        <w:rPr>
          <w:lang w:val="it-IT"/>
        </w:rPr>
        <w:t>,</w:t>
      </w:r>
      <w:r w:rsidRPr="00EB22F8">
        <w:rPr>
          <w:lang w:val="it-IT"/>
        </w:rPr>
        <w:br/>
        <w:t xml:space="preserve">Leonardo Llewellyn Duncan </w:t>
      </w:r>
      <w:r w:rsidRPr="00EB22F8">
        <w:rPr>
          <w:bCs/>
          <w:lang w:val="it-IT"/>
        </w:rPr>
        <w:t xml:space="preserve">De Pascalis </w:t>
      </w:r>
      <w:r w:rsidRPr="00EB22F8">
        <w:rPr>
          <w:bCs/>
          <w:vertAlign w:val="superscript"/>
          <w:lang w:val="it-IT"/>
        </w:rPr>
        <w:t>3</w:t>
      </w:r>
      <w:r w:rsidRPr="00EB22F8">
        <w:rPr>
          <w:lang w:val="it-IT"/>
        </w:rPr>
        <w:t xml:space="preserve">, Alessandra Babore </w:t>
      </w:r>
      <w:r w:rsidRPr="00EB22F8">
        <w:rPr>
          <w:vertAlign w:val="superscript"/>
          <w:lang w:val="it-IT"/>
        </w:rPr>
        <w:t>4</w:t>
      </w:r>
      <w:r w:rsidRPr="00EB22F8">
        <w:rPr>
          <w:lang w:val="it-IT"/>
        </w:rPr>
        <w:t>,</w:t>
      </w:r>
      <w:r w:rsidRPr="00EB22F8">
        <w:rPr>
          <w:rFonts w:eastAsiaTheme="minorHAnsi"/>
          <w:szCs w:val="24"/>
          <w:lang w:val="it-IT" w:eastAsia="en-US" w:bidi="ar-SA"/>
        </w:rPr>
        <w:t xml:space="preserve"> </w:t>
      </w:r>
      <w:r w:rsidRPr="00EB22F8">
        <w:rPr>
          <w:lang w:val="it-IT"/>
        </w:rPr>
        <w:t xml:space="preserve">Carmen Trumello </w:t>
      </w:r>
      <w:r w:rsidRPr="00EB22F8">
        <w:rPr>
          <w:vertAlign w:val="superscript"/>
          <w:lang w:val="it-IT"/>
        </w:rPr>
        <w:t>4</w:t>
      </w:r>
      <w:r w:rsidRPr="00EB22F8">
        <w:rPr>
          <w:lang w:val="it-IT"/>
        </w:rPr>
        <w:t xml:space="preserve"> and Silvia Cimino </w:t>
      </w:r>
      <w:r w:rsidRPr="00EB22F8">
        <w:rPr>
          <w:vertAlign w:val="superscript"/>
          <w:lang w:val="it-IT"/>
        </w:rPr>
        <w:t>1,</w:t>
      </w:r>
      <w:r w:rsidRPr="00EB22F8">
        <w:rPr>
          <w:lang w:val="it-IT"/>
        </w:rPr>
        <w:t>*</w:t>
      </w:r>
    </w:p>
    <w:p w14:paraId="21E7FA7E" w14:textId="2B46CFFE" w:rsidR="000073A8" w:rsidRPr="00EB22F8" w:rsidRDefault="000073A8" w:rsidP="000073A8">
      <w:pPr>
        <w:pStyle w:val="MDPI16affiliation"/>
        <w:rPr>
          <w:rStyle w:val="Hyperlink"/>
          <w:color w:val="auto"/>
        </w:rPr>
      </w:pPr>
      <w:r w:rsidRPr="00EB22F8">
        <w:rPr>
          <w:vertAlign w:val="superscript"/>
        </w:rPr>
        <w:t>1</w:t>
      </w:r>
      <w:r w:rsidRPr="00EB22F8">
        <w:tab/>
        <w:t>Department of Dynamic and Clinical Psychology, Sapienza, University of Rome, Rome, Italy;</w:t>
      </w:r>
      <w:r w:rsidRPr="00EB22F8">
        <w:br/>
        <w:t>eleonora.marzilli@uniroma1.it (E.M.); renata.tambelli@uniroma1.it (R.T.)</w:t>
      </w:r>
    </w:p>
    <w:p w14:paraId="5B817DE0" w14:textId="4D8FA334" w:rsidR="000073A8" w:rsidRPr="00EB22F8" w:rsidRDefault="000073A8" w:rsidP="000073A8">
      <w:pPr>
        <w:pStyle w:val="MDPI16affiliation"/>
      </w:pPr>
      <w:r w:rsidRPr="00EB22F8">
        <w:rPr>
          <w:rStyle w:val="Hyperlink"/>
          <w:color w:val="auto"/>
          <w:u w:val="none"/>
          <w:vertAlign w:val="superscript"/>
        </w:rPr>
        <w:t>2</w:t>
      </w:r>
      <w:r w:rsidRPr="00EB22F8">
        <w:rPr>
          <w:rStyle w:val="Hyperlink"/>
          <w:color w:val="auto"/>
          <w:u w:val="none"/>
        </w:rPr>
        <w:tab/>
      </w:r>
      <w:r w:rsidRPr="00EB22F8">
        <w:t xml:space="preserve">Faculty of Psychology, International Telematic University </w:t>
      </w:r>
      <w:proofErr w:type="spellStart"/>
      <w:r w:rsidRPr="00EB22F8">
        <w:t>Uninettuno</w:t>
      </w:r>
      <w:proofErr w:type="spellEnd"/>
      <w:r w:rsidR="00325887" w:rsidRPr="00EB22F8">
        <w:t>, Rome, Italy</w:t>
      </w:r>
      <w:r w:rsidRPr="00EB22F8">
        <w:t>; l.cerniglia@uninettunouniversity.net</w:t>
      </w:r>
    </w:p>
    <w:p w14:paraId="11C6ECDE" w14:textId="77777777" w:rsidR="000073A8" w:rsidRPr="00EB22F8" w:rsidRDefault="000073A8" w:rsidP="000073A8">
      <w:pPr>
        <w:pStyle w:val="MDPI16affiliation"/>
      </w:pPr>
      <w:r w:rsidRPr="00EB22F8">
        <w:rPr>
          <w:vertAlign w:val="superscript"/>
        </w:rPr>
        <w:t>3</w:t>
      </w:r>
      <w:r w:rsidRPr="00EB22F8">
        <w:tab/>
        <w:t>Department of Psychology, University of Bologna, 40127 Bologna, Italy; elena.trombini@unibo.it (E.T.);</w:t>
      </w:r>
      <w:r w:rsidRPr="00EB22F8">
        <w:br/>
        <w:t>leonardo.depascalis@unibo.it (L.L.D.D.P.)</w:t>
      </w:r>
    </w:p>
    <w:p w14:paraId="1779C91B" w14:textId="114C32F8" w:rsidR="000073A8" w:rsidRPr="00EB22F8" w:rsidRDefault="000073A8" w:rsidP="000073A8">
      <w:pPr>
        <w:pStyle w:val="MDPI16affiliation"/>
      </w:pPr>
      <w:r w:rsidRPr="00EB22F8">
        <w:rPr>
          <w:vertAlign w:val="superscript"/>
        </w:rPr>
        <w:t>4</w:t>
      </w:r>
      <w:r w:rsidRPr="00EB22F8">
        <w:tab/>
        <w:t>Laboratory of Dynamic Psychology, Department of Psychological Sciences, Health and Territory,</w:t>
      </w:r>
      <w:r w:rsidRPr="00EB22F8">
        <w:br/>
      </w:r>
      <w:proofErr w:type="spellStart"/>
      <w:r w:rsidRPr="00EB22F8">
        <w:t>Università</w:t>
      </w:r>
      <w:proofErr w:type="spellEnd"/>
      <w:r w:rsidRPr="00EB22F8">
        <w:t xml:space="preserve"> </w:t>
      </w:r>
      <w:proofErr w:type="spellStart"/>
      <w:r w:rsidRPr="00EB22F8">
        <w:t>degli</w:t>
      </w:r>
      <w:proofErr w:type="spellEnd"/>
      <w:r w:rsidRPr="00EB22F8">
        <w:t xml:space="preserve"> Studi “G. </w:t>
      </w:r>
      <w:proofErr w:type="spellStart"/>
      <w:r w:rsidRPr="00EB22F8">
        <w:t>d’Annunzio</w:t>
      </w:r>
      <w:proofErr w:type="spellEnd"/>
      <w:r w:rsidRPr="00EB22F8">
        <w:t>” Chieti-Pescara, Chieti, Italy; alessandra.babore@unich.it (A.B.);</w:t>
      </w:r>
      <w:r w:rsidRPr="00EB22F8">
        <w:br/>
        <w:t>carmen.trumello@unich.it (C.T.)</w:t>
      </w:r>
    </w:p>
    <w:p w14:paraId="38AB8EE6" w14:textId="420B0036" w:rsidR="00B3005B" w:rsidRPr="00EB22F8" w:rsidRDefault="000073A8" w:rsidP="00B3005B">
      <w:pPr>
        <w:pStyle w:val="MDPI16affiliation"/>
        <w:rPr>
          <w:lang w:val="it-IT"/>
        </w:rPr>
      </w:pPr>
      <w:r w:rsidRPr="00EB22F8">
        <w:rPr>
          <w:b/>
          <w:lang w:val="it-IT"/>
        </w:rPr>
        <w:t>*</w:t>
      </w:r>
      <w:r w:rsidRPr="00EB22F8">
        <w:rPr>
          <w:lang w:val="it-IT"/>
        </w:rPr>
        <w:tab/>
        <w:t>Correspondence: silvia.cimino@uniroma1.it</w:t>
      </w:r>
    </w:p>
    <w:p w14:paraId="0E191EEB" w14:textId="5F3E78B7" w:rsidR="001836A5" w:rsidRPr="00EB22F8" w:rsidRDefault="001836A5" w:rsidP="00B3005B">
      <w:pPr>
        <w:pStyle w:val="MDPI17abstract"/>
      </w:pPr>
      <w:r w:rsidRPr="00EB22F8">
        <w:rPr>
          <w:b/>
        </w:rPr>
        <w:t xml:space="preserve">Abstract: </w:t>
      </w:r>
      <w:r w:rsidRPr="00EB22F8">
        <w:t>International research has evidenced the psychological impact of the COVID-19 pandemic on families, and the key role played by parenting stress levels. Although significant associations with parents’ past trauma and resilience have been shown, this study aimed to explore their complex interplay on the relationship between parents’ peritraumatic distress due to COVID-19, parenting stress, and children’s psychopathological difficulties. We recruited 353 parents with children aged 2</w:t>
      </w:r>
      <w:r w:rsidR="00895411" w:rsidRPr="00EB22F8">
        <w:t>–</w:t>
      </w:r>
      <w:r w:rsidRPr="00EB22F8">
        <w:t>16 years via an online survey during the Italian second wave of COVID-19. Parents’ peritraumatic distress due to COVID-19, parenting stress, past trauma and resilience, and children’s psychological difficulties were assessed through self-report and report-form questionnaires. Parents’ past traumas significantly predicted peritraumatic distress due to COVID-19 and children’s psychological difficulties. The relationship between past traumas and children’s psychological difficulties was serial mediated by parents’ peritraumatic distress and parenting stress. Direct and total effects of parent’s resilience on parent’s peritraumatic distress were not significant, but there were significant indirect effects via parenting stress and via parents’ peritraumatic distress and parenting stress, indicating inconsistent mediation. This study evidenced the key risk and protective role played by, respectively, parents’ past traumas exposure and resilience on the relationship between parents’ psychological difficulties due to COVID-19, parenting stress, and children’s psychological difficulties, with important clinical implications.</w:t>
      </w:r>
    </w:p>
    <w:p w14:paraId="74C3CEF9" w14:textId="4192D379" w:rsidR="001836A5" w:rsidRPr="00EB22F8" w:rsidRDefault="00836EAF" w:rsidP="00836EAF">
      <w:pPr>
        <w:pStyle w:val="MDPI18keywords"/>
      </w:pPr>
      <w:r w:rsidRPr="00EB22F8">
        <w:rPr>
          <w:b/>
        </w:rPr>
        <w:t>Keywords:</w:t>
      </w:r>
      <w:r w:rsidR="001836A5" w:rsidRPr="00EB22F8">
        <w:rPr>
          <w:b/>
        </w:rPr>
        <w:t xml:space="preserve"> </w:t>
      </w:r>
      <w:r w:rsidR="001836A5" w:rsidRPr="00EB22F8">
        <w:t>COVID-19; peritraumatic distress; parenting stress; trauma; resilience</w:t>
      </w:r>
    </w:p>
    <w:p w14:paraId="16E809BD" w14:textId="77777777" w:rsidR="001836A5" w:rsidRPr="00EB22F8" w:rsidRDefault="001836A5" w:rsidP="00836EAF">
      <w:pPr>
        <w:pStyle w:val="MDPI19line"/>
        <w:pBdr>
          <w:bottom w:val="single" w:sz="4" w:space="1" w:color="000000"/>
        </w:pBdr>
      </w:pPr>
    </w:p>
    <w:p w14:paraId="5ECA650F" w14:textId="699C47E2" w:rsidR="001836A5" w:rsidRPr="00EB22F8" w:rsidRDefault="00836EAF" w:rsidP="00836EAF">
      <w:pPr>
        <w:pStyle w:val="MDPI21heading1"/>
      </w:pPr>
      <w:r w:rsidRPr="00EB22F8">
        <w:t xml:space="preserve">1. </w:t>
      </w:r>
      <w:r w:rsidR="001836A5" w:rsidRPr="00EB22F8">
        <w:t>Introduction</w:t>
      </w:r>
    </w:p>
    <w:p w14:paraId="1593E2A5" w14:textId="140411DF" w:rsidR="001836A5" w:rsidRPr="00EB22F8" w:rsidRDefault="00836EAF" w:rsidP="00836EAF">
      <w:pPr>
        <w:pStyle w:val="MDPI22heading2"/>
      </w:pPr>
      <w:r w:rsidRPr="00EB22F8">
        <w:t xml:space="preserve">1.1. </w:t>
      </w:r>
      <w:r w:rsidR="001836A5" w:rsidRPr="00EB22F8">
        <w:t xml:space="preserve">The </w:t>
      </w:r>
      <w:r w:rsidR="004435ED" w:rsidRPr="00EB22F8">
        <w:t xml:space="preserve">Impact of the </w:t>
      </w:r>
      <w:r w:rsidR="001836A5" w:rsidRPr="00EB22F8">
        <w:t>COVID</w:t>
      </w:r>
      <w:r w:rsidR="004435ED" w:rsidRPr="00EB22F8">
        <w:t>-19 Pandemic on Families</w:t>
      </w:r>
      <w:r w:rsidR="009326A6" w:rsidRPr="00EB22F8">
        <w:rPr>
          <w:i w:val="0"/>
          <w:iCs/>
        </w:rPr>
        <w:t>’</w:t>
      </w:r>
      <w:r w:rsidR="004435ED" w:rsidRPr="00EB22F8">
        <w:t xml:space="preserve"> Daily Life</w:t>
      </w:r>
    </w:p>
    <w:p w14:paraId="41D17171" w14:textId="64A1AC12" w:rsidR="001836A5" w:rsidRPr="00EB22F8" w:rsidRDefault="001836A5" w:rsidP="001836A5">
      <w:pPr>
        <w:pStyle w:val="MDPI31text"/>
        <w:rPr>
          <w:color w:val="auto"/>
        </w:rPr>
      </w:pPr>
      <w:r w:rsidRPr="00EB22F8">
        <w:rPr>
          <w:color w:val="auto"/>
        </w:rPr>
        <w:t xml:space="preserve">In December 2019, the </w:t>
      </w:r>
      <w:proofErr w:type="spellStart"/>
      <w:r w:rsidRPr="00EB22F8">
        <w:rPr>
          <w:color w:val="auto"/>
        </w:rPr>
        <w:t>C</w:t>
      </w:r>
      <w:r w:rsidR="00836EAF" w:rsidRPr="00EB22F8">
        <w:rPr>
          <w:color w:val="auto"/>
        </w:rPr>
        <w:t>o</w:t>
      </w:r>
      <w:r w:rsidRPr="00EB22F8">
        <w:rPr>
          <w:color w:val="auto"/>
        </w:rPr>
        <w:t>ronaV</w:t>
      </w:r>
      <w:r w:rsidR="00836EAF" w:rsidRPr="00EB22F8">
        <w:rPr>
          <w:color w:val="auto"/>
        </w:rPr>
        <w:t>i</w:t>
      </w:r>
      <w:r w:rsidRPr="00EB22F8">
        <w:rPr>
          <w:color w:val="auto"/>
        </w:rPr>
        <w:t>rus</w:t>
      </w:r>
      <w:proofErr w:type="spellEnd"/>
      <w:r w:rsidRPr="00EB22F8">
        <w:rPr>
          <w:color w:val="auto"/>
        </w:rPr>
        <w:t xml:space="preserve"> Disease 19 (COVID-19) appeared in Wuhan, China. Due to its rapid diffusion, on </w:t>
      </w:r>
      <w:r w:rsidR="00D54D01" w:rsidRPr="00EB22F8">
        <w:rPr>
          <w:color w:val="auto"/>
        </w:rPr>
        <w:t>11 March 2020</w:t>
      </w:r>
      <w:r w:rsidRPr="00EB22F8">
        <w:rPr>
          <w:color w:val="auto"/>
        </w:rPr>
        <w:t xml:space="preserve">, it was declared as a global pandemic by the World Health Organization (WHO). To prevent its spread, the Governments of many countries worldwide, including Italy, planned a series of containment measures (e.g., physical distancing, </w:t>
      </w:r>
      <w:r w:rsidRPr="00EB22F8">
        <w:rPr>
          <w:iCs/>
          <w:color w:val="auto"/>
        </w:rPr>
        <w:t>school closures, and work from home), which severely affected the habits of individuals</w:t>
      </w:r>
      <w:r w:rsidR="008659B1" w:rsidRPr="00EB22F8">
        <w:rPr>
          <w:iCs/>
          <w:color w:val="auto"/>
        </w:rPr>
        <w:t>’</w:t>
      </w:r>
      <w:r w:rsidRPr="00EB22F8">
        <w:rPr>
          <w:iCs/>
          <w:color w:val="auto"/>
        </w:rPr>
        <w:t xml:space="preserve"> everyday lives, especially families with pre-school- and school-aged children </w:t>
      </w:r>
      <w:r w:rsidRPr="00EB22F8">
        <w:rPr>
          <w:iCs/>
          <w:color w:val="auto"/>
        </w:rPr>
        <w:fldChar w:fldCharType="begin"/>
      </w:r>
      <w:r w:rsidRPr="00EB22F8">
        <w:rPr>
          <w:iCs/>
          <w:color w:val="auto"/>
        </w:rPr>
        <w:instrText xml:space="preserve"> ADDIN ZOTERO_ITEM CSL_CITATION {"citationID":"7a6QnMKJ","properties":{"formattedCitation":"[1\\uc0\\u8211{}3]","plainCitation":"[1–3]","noteIndex":0},"citationItems":[{"id":55,"uris":["http://zotero.org/users/local/CCdnoBJ9/items/UUQ94JAI"],"uri":["http://zotero.org/users/local/CCdnoBJ9/items/UUQ94JAI"],"itemData":{"id":55,"type":"article-journal","abstract":"Abstract\n            \n              Italy has been the first nation outside of Asia to face the COVID-19 outbreak. To limit viral transmission of infection, by March 10th, 2020, the Italian Government has ordered a national lockdown, which established home confinement, home (\n              smart\n              ) working, and temporary closure of non-essential businesses and schools. The present study investigated how these restrictive measures impacted mothers and their pre-school children’s behavioral habits (i.e., sleep timing and quality, subjective time experience) and psychological well-being (i.e., emotion regulation, self-regulation capacity). An online survey was administered to 245 mothers with pre-school children (from 2 to 5 years). Mothers were asked to fill the survey thinking both on their habits, behaviors, and emotions and on those of their children during the quarantine, and retrospectively, before the national lockdown (i.e., in late February). A general worsening of sleep quality and distortion of time experience in both mothers and children, as well as increasing emotional symptoms and self-regulation difficulties in children, was observed. Moreover, even when the interplay between the behavioral and psychological factors was investigated, the factor that seems to mostly impact both mothers' and children's psychological well-being was their sleep quality. Overall, central institutions urgently need to implementing special programs for families, including not only psychological support to sustain families with working parents and ameliorating children's management.","container-title":"European Child &amp; Adolescent Psychiatry","DOI":"10.1007/s00787-020-01631-3","ISSN":"1018-8827, 1435-165X","journalAbbreviation":"Eur Child Adolesc Psychiatry","language":"en","source":"DOI.org (Crossref)","title":"The interplay between mothers’ and children behavioral and psychological factors during COVID-19: an Italian study","title-short":"The interplay between mothers’ and children behavioral and psychological factors during COVID-19","URL":"https://link.springer.com/10.1007/s00787-020-01631-3","author":[{"family":"Di Giorgio","given":"Elisa"},{"family":"Di Riso","given":"Daniela"},{"family":"Mioni","given":"Giovanna"},{"family":"Cellini","given":"Nicola"}],"accessed":{"date-parts":[["2021",9,13]]},"issued":{"date-parts":[["2020",8,31]]}}},{"id":81,"uris":["http://zotero.org/users/local/CCdnoBJ9/items/PBTATX73"],"uri":["http://zotero.org/users/local/CCdnoBJ9/items/PBTATX73"],"itemData":{"id":81,"type":"article-journal","container-title":"Frontiers in Psychology","DOI":"10.3389/fpsyg.2020.584645","ISSN":"1664-1078","journalAbbreviation":"Front. Psychol.","page":"584645","source":"DOI.org (Crossref)","title":"Parents and Children During the COVID-19 Lockdown: The Influence of Parenting Distress and Parenting Self-Efficacy on Children’s Emotional Well-Being","title-short":"Parents and Children During the COVID-19 Lockdown","volume":"11","author":[{"family":"Morelli","given":"Mara"},{"family":"Cattelino","given":"Elena"},{"family":"Baiocco","given":"Roberto"},{"family":"Trumello","given":"Carmen"},{"family":"Babore","given":"Alessandra"},{"family":"Candelori","given":"Carla"},{"family":"Chirumbolo","given":"Antonio"}],"issued":{"date-parts":[["2020",10,6]]}}},{"id":108,"uris":["http://zotero.org/users/local/CCdnoBJ9/items/U4VUTXZW"],"uri":["http://zotero.org/users/local/CCdnoBJ9/items/U4VUTXZW"],"itemData":{"id":108,"type":"article-journal","container-title":"The Lancet","DOI":"10.1016/S0140-6736(20)30547-X","ISSN":"01406736","issue":"10228","journalAbbreviation":"The Lancet","language":"en","page":"945-947","source":"DOI.org (Crossref)","title":"Mitigate the effects of home confinement on children during the COVID-19 outbreak","volume":"395","author":[{"family":"Wang","given":"Guanghai"},{"family":"Zhang","given":"Yunting"},{"family":"Zhao","given":"Jin"},{"family":"Zhang","given":"Jun"},{"family":"Jiang","given":"Fan"}],"issued":{"date-parts":[["2020",3]]}}}],"schema":"https://github.com/citation-style-language/schema/raw/master/csl-citation.json"} </w:instrText>
      </w:r>
      <w:r w:rsidRPr="00EB22F8">
        <w:rPr>
          <w:iCs/>
          <w:color w:val="auto"/>
        </w:rPr>
        <w:fldChar w:fldCharType="separate"/>
      </w:r>
      <w:r w:rsidRPr="00EB22F8">
        <w:rPr>
          <w:color w:val="auto"/>
          <w:szCs w:val="24"/>
        </w:rPr>
        <w:t>[1–3]</w:t>
      </w:r>
      <w:r w:rsidRPr="00EB22F8">
        <w:rPr>
          <w:iCs/>
          <w:color w:val="auto"/>
        </w:rPr>
        <w:fldChar w:fldCharType="end"/>
      </w:r>
      <w:r w:rsidRPr="00EB22F8">
        <w:rPr>
          <w:color w:val="auto"/>
        </w:rPr>
        <w:t xml:space="preserve">. Indeed, in addition to the resulting limitations of freedom, and health </w:t>
      </w:r>
      <w:r w:rsidRPr="00EB22F8">
        <w:rPr>
          <w:color w:val="auto"/>
        </w:rPr>
        <w:lastRenderedPageBreak/>
        <w:t xml:space="preserve">and economic concerns, parents of children aged from early childhood to middle adolescence </w:t>
      </w:r>
      <w:r w:rsidRPr="00EB22F8">
        <w:rPr>
          <w:color w:val="auto"/>
        </w:rPr>
        <w:fldChar w:fldCharType="begin"/>
      </w:r>
      <w:r w:rsidRPr="00EB22F8">
        <w:rPr>
          <w:color w:val="auto"/>
        </w:rPr>
        <w:instrText xml:space="preserve"> ADDIN ZOTERO_ITEM CSL_CITATION {"citationID":"100ZT6oS","properties":{"formattedCitation":"[4\\uc0\\u8211{}6]","plainCitation":"[4–6]","noteIndex":0},"citationItems":[{"id":38,"uris":["http://zotero.org/users/local/CCdnoBJ9/items/NZ83PQ3M"],"uri":["http://zotero.org/users/local/CCdnoBJ9/items/NZ83PQ3M"],"itemData":{"id":38,"type":"article-journal","abstract":"This study examined the experiences of families with school-aged children during the first three months of the 2020 pandemic of COVID-19 in the United States, while focusing on the roles of income level and race/ethnicity in their experiences. Two hundred and twenty-three parents of school-aged children participated in this study by completing an online survey. The results revealed that low-income and lower-middle class parents, as well as parents of color, experienced more instrumental and financial hardships due to the pandemic, when compared to their higher income, White counterparts. In contrast, parents with higher income and White parents were more likely to feel stressed over structuring home learning environments and planning educational and physical activities at home for their children. The overall findings suggest that family income level and race/ethnicity play a significant role in the lives of families coping with a variety of challenges due to the pandemic.","container-title":"Journal of Family Issues","DOI":"10.1177/0192513X21994153","ISSN":"0192-513X","journalAbbreviation":"Journal of Family Issues","language":"en","note":"publisher: SAGE Publications Inc","page":"0192513X21994153","source":"SAGE Journals","title":"Impact of the 2020 pandemic of COVID-19 on Families with School-aged Children in the United States: Roles of Income Level and Race","title-short":"Impact of the 2020 pandemic of COVID-19 on Families with School-aged Children in the United States","author":[{"family":"Chen","given":"Cliff Yung-Chi"},{"family":"Byrne","given":"Elena"},{"family":"Vélez","given":"Tanya"}],"issued":{"date-parts":[["2021",3,12]]}}},{"id":97,"uris":["http://zotero.org/users/local/CCdnoBJ9/items/D4JRWIT6"],"uri":["http://zotero.org/users/local/CCdnoBJ9/items/D4JRWIT6"],"itemData":{"id":97,"type":"article-journal","container-title":"Frontiers in Psychology","DOI":"10.3389/fpsyg.2020.01713","ISSN":"1664-1078","journalAbbreviation":"Front. Psychol.","page":"1713","source":"DOI.org (Crossref)","title":"Parents' Stress and Children's Psychological Problems in Families Facing the COVID-19 Outbreak in Italy","volume":"11","author":[{"family":"Spinelli","given":"Maria"},{"family":"Lionetti","given":"Francesca"},{"family":"Pastore","given":"Massimiliano"},{"family":"Fasolo","given":"Mirco"}],"issued":{"date-parts":[["2020",7,3]]}}},{"id":104,"uris":["http://zotero.org/users/local/CCdnoBJ9/items/GVLC4WKI"],"uri":["http://zotero.org/users/local/CCdnoBJ9/items/GVLC4WKI"],"itemData":{"id":104,"type":"article-journal","container-title":"Journal of Pediatric Nursing","DOI":"10.1016/j.pedn.2021.01.028","ISSN":"08825963","journalAbbreviation":"Journal of Pediatric Nursing","language":"en","page":"e44-e51","source":"DOI.org (Crossref)","title":"Psycho-emotional adjustment in parents of adolescents: A cross-sectional and longitudinal analysis of the impact of the COVID pandemic","title-short":"Psycho-emotional adjustment in parents of adolescents","volume":"59","author":[{"family":"Valero-Moreno","given":"Selene"},{"family":"Lacomba-Trejo","given":"Laura"},{"family":"Tamarit","given":"Alicia"},{"family":"Pérez-Marín","given":"Marián"},{"family":"Montoya-Castilla","given":"Inmaculada"}],"issued":{"date-parts":[["2021",7]]}}}],"schema":"https://github.com/citation-style-language/schema/raw/master/csl-citation.json"} </w:instrText>
      </w:r>
      <w:r w:rsidRPr="00EB22F8">
        <w:rPr>
          <w:color w:val="auto"/>
        </w:rPr>
        <w:fldChar w:fldCharType="separate"/>
      </w:r>
      <w:r w:rsidRPr="00EB22F8">
        <w:rPr>
          <w:color w:val="auto"/>
          <w:szCs w:val="24"/>
        </w:rPr>
        <w:t>[4–6]</w:t>
      </w:r>
      <w:r w:rsidRPr="00EB22F8">
        <w:rPr>
          <w:color w:val="auto"/>
        </w:rPr>
        <w:fldChar w:fldCharType="end"/>
      </w:r>
      <w:r w:rsidRPr="00EB22F8">
        <w:rPr>
          <w:color w:val="auto"/>
        </w:rPr>
        <w:t xml:space="preserve"> had to face a dramatic increase in the management of daily family life, their children’s care, and associated stress levels </w:t>
      </w:r>
      <w:r w:rsidRPr="00EB22F8">
        <w:rPr>
          <w:color w:val="auto"/>
        </w:rPr>
        <w:fldChar w:fldCharType="begin"/>
      </w:r>
      <w:r w:rsidRPr="00EB22F8">
        <w:rPr>
          <w:color w:val="auto"/>
        </w:rPr>
        <w:instrText xml:space="preserve"> ADDIN ZOTERO_ITEM CSL_CITATION {"citationID":"yv8YugNv","properties":{"formattedCitation":"[7]","plainCitation":"[7]","noteIndex":0},"citationItems":[{"id":30,"uris":["http://zotero.org/users/local/CCdnoBJ9/items/4XFRCKB8"],"uri":["http://zotero.org/users/local/CCdnoBJ9/items/4XFRCKB8"],"itemData":{"id":30,"type":"report","abstract":"Stay-at-home orders and the removal of care and domestic supports brought about by the COVID-19 pandemic substantially disrupted parents’ work and family lives. This study leverages this exogenous event to test key theoretical explanations of couples’ divisions of domestic labor. Using novel data from 1,025 partnered, different-sex US parents, our analysis shows an overall increase in domestic responsibilities for mothers, who were already doing most of the household labor, as well as an increase in fathers’ contributions. Driven by increases in fathers’ time spent on housework and childcare, we find that both mothers and fathers report a general shift toward more egalitarian divisions of household labor. Consistent with a time availability perspective, the findings indicate the relevance of increased time at home —due to unemployment, reduced work hours, and telecommuting— as a fundamental factor underlying change in parents’ division of domestic responsibilities.","genre":"preprint","note":"DOI: 10.31235/osf.io/jy8fn","publisher":"SocArXiv","source":"DOI.org (Crossref)","title":"Changes in Parents’ Domestic Labor During the COVID-19 Pandemic","URL":"https://osf.io/jy8fn","author":[{"family":"Carlson","given":"Daniel L."},{"family":"Petts","given":"Richard"},{"family":"Pepin","given":"Joanna R."}],"accessed":{"date-parts":[["2021",9,13]]},"issued":{"date-parts":[["2020",5,6]]}}}],"schema":"https://github.com/citation-style-language/schema/raw/master/csl-citation.json"} </w:instrText>
      </w:r>
      <w:r w:rsidRPr="00EB22F8">
        <w:rPr>
          <w:color w:val="auto"/>
        </w:rPr>
        <w:fldChar w:fldCharType="separate"/>
      </w:r>
      <w:r w:rsidRPr="00EB22F8">
        <w:rPr>
          <w:color w:val="auto"/>
        </w:rPr>
        <w:t>[7]</w:t>
      </w:r>
      <w:r w:rsidRPr="00EB22F8">
        <w:rPr>
          <w:color w:val="auto"/>
        </w:rPr>
        <w:fldChar w:fldCharType="end"/>
      </w:r>
      <w:r w:rsidRPr="00EB22F8">
        <w:rPr>
          <w:color w:val="auto"/>
        </w:rPr>
        <w:t xml:space="preserve">. Due to the home confinement, the closure of educational services, and the lack of children’s interactions with teachers and peers, parents found themselves alone in the promotion of new learning experiences for their children </w:t>
      </w:r>
      <w:r w:rsidRPr="00EB22F8">
        <w:rPr>
          <w:color w:val="auto"/>
        </w:rPr>
        <w:fldChar w:fldCharType="begin"/>
      </w:r>
      <w:r w:rsidRPr="00EB22F8">
        <w:rPr>
          <w:color w:val="auto"/>
        </w:rPr>
        <w:instrText xml:space="preserve"> ADDIN ZOTERO_ITEM CSL_CITATION {"citationID":"8u93LY3d","properties":{"formattedCitation":"[3]","plainCitation":"[3]","noteIndex":0},"citationItems":[{"id":108,"uris":["http://zotero.org/users/local/CCdnoBJ9/items/U4VUTXZW"],"uri":["http://zotero.org/users/local/CCdnoBJ9/items/U4VUTXZW"],"itemData":{"id":108,"type":"article-journal","container-title":"The Lancet","DOI":"10.1016/S0140-6736(20)30547-X","ISSN":"01406736","issue":"10228","journalAbbreviation":"The Lancet","language":"en","page":"945-947","source":"DOI.org (Crossref)","title":"Mitigate the effects of home confinement on children during the COVID-19 outbreak","volume":"395","author":[{"family":"Wang","given":"Guanghai"},{"family":"Zhang","given":"Yunting"},{"family":"Zhao","given":"Jin"},{"family":"Zhang","given":"Jun"},{"family":"Jiang","given":"Fan"}],"issued":{"date-parts":[["2020",3]]}}}],"schema":"https://github.com/citation-style-language/schema/raw/master/csl-citation.json"} </w:instrText>
      </w:r>
      <w:r w:rsidRPr="00EB22F8">
        <w:rPr>
          <w:color w:val="auto"/>
        </w:rPr>
        <w:fldChar w:fldCharType="separate"/>
      </w:r>
      <w:r w:rsidRPr="00EB22F8">
        <w:rPr>
          <w:color w:val="auto"/>
        </w:rPr>
        <w:t>[3]</w:t>
      </w:r>
      <w:r w:rsidRPr="00EB22F8">
        <w:rPr>
          <w:color w:val="auto"/>
        </w:rPr>
        <w:fldChar w:fldCharType="end"/>
      </w:r>
      <w:r w:rsidRPr="00EB22F8">
        <w:rPr>
          <w:color w:val="auto"/>
        </w:rPr>
        <w:t xml:space="preserve">, and in the management of home-schooling and social activities for school-aged children </w:t>
      </w:r>
      <w:r w:rsidRPr="00EB22F8">
        <w:rPr>
          <w:color w:val="auto"/>
        </w:rPr>
        <w:fldChar w:fldCharType="begin"/>
      </w:r>
      <w:r w:rsidRPr="00EB22F8">
        <w:rPr>
          <w:color w:val="auto"/>
        </w:rPr>
        <w:instrText xml:space="preserve"> ADDIN ZOTERO_ITEM CSL_CITATION {"citationID":"Pe9NNbDN","properties":{"formattedCitation":"[4]","plainCitation":"[4]","noteIndex":0},"citationItems":[{"id":38,"uris":["http://zotero.org/users/local/CCdnoBJ9/items/NZ83PQ3M"],"uri":["http://zotero.org/users/local/CCdnoBJ9/items/NZ83PQ3M"],"itemData":{"id":38,"type":"article-journal","abstract":"This study examined the experiences of families with school-aged children during the first three months of the 2020 pandemic of COVID-19 in the United States, while focusing on the roles of income level and race/ethnicity in their experiences. Two hundred and twenty-three parents of school-aged children participated in this study by completing an online survey. The results revealed that low-income and lower-middle class parents, as well as parents of color, experienced more instrumental and financial hardships due to the pandemic, when compared to their higher income, White counterparts. In contrast, parents with higher income and White parents were more likely to feel stressed over structuring home learning environments and planning educational and physical activities at home for their children. The overall findings suggest that family income level and race/ethnicity play a significant role in the lives of families coping with a variety of challenges due to the pandemic.","container-title":"Journal of Family Issues","DOI":"10.1177/0192513X21994153","ISSN":"0192-513X","journalAbbreviation":"Journal of Family Issues","language":"en","note":"publisher: SAGE Publications Inc","page":"0192513X21994153","source":"SAGE Journals","title":"Impact of the 2020 pandemic of COVID-19 on Families with School-aged Children in the United States: Roles of Income Level and Race","title-short":"Impact of the 2020 pandemic of COVID-19 on Families with School-aged Children in the United States","author":[{"family":"Chen","given":"Cliff Yung-Chi"},{"family":"Byrne","given":"Elena"},{"family":"Vélez","given":"Tanya"}],"issued":{"date-parts":[["2021",3,12]]}}}],"schema":"https://github.com/citation-style-language/schema/raw/master/csl-citation.json"} </w:instrText>
      </w:r>
      <w:r w:rsidRPr="00EB22F8">
        <w:rPr>
          <w:color w:val="auto"/>
        </w:rPr>
        <w:fldChar w:fldCharType="separate"/>
      </w:r>
      <w:r w:rsidRPr="00EB22F8">
        <w:rPr>
          <w:color w:val="auto"/>
        </w:rPr>
        <w:t>[4]</w:t>
      </w:r>
      <w:r w:rsidRPr="00EB22F8">
        <w:rPr>
          <w:color w:val="auto"/>
        </w:rPr>
        <w:fldChar w:fldCharType="end"/>
      </w:r>
      <w:r w:rsidRPr="00EB22F8">
        <w:rPr>
          <w:color w:val="auto"/>
        </w:rPr>
        <w:t xml:space="preserve">. Moreover, parents with early and middle adolescents (approximately from 11 to 16 years) </w:t>
      </w:r>
      <w:r w:rsidRPr="00EB22F8">
        <w:rPr>
          <w:color w:val="auto"/>
        </w:rPr>
        <w:fldChar w:fldCharType="begin"/>
      </w:r>
      <w:r w:rsidRPr="00EB22F8">
        <w:rPr>
          <w:color w:val="auto"/>
        </w:rPr>
        <w:instrText xml:space="preserve"> ADDIN ZOTERO_ITEM CSL_CITATION {"citationID":"PqAOFMct","properties":{"formattedCitation":"[8]","plainCitation":"[8]","noteIndex":0},"citationItems":[{"id":26,"uris":["http://zotero.org/users/local/CCdnoBJ9/items/ED8QGZDU"],"uri":["http://zotero.org/users/local/CCdnoBJ9/items/ED8QGZDU"],"itemData":{"id":26,"type":"article-journal","archive":"JSTOR","container-title":"The High School Journal","ISSN":"00181498, 15345157","issue":"4","note":"publisher: University of North Carolina Press","page":"333-339","title":"The Three Stages of Adolescence","volume":"79","author":[{"family":"Barrett","given":"David E."}],"issued":{"date-parts":[["1996"]]}}}],"schema":"https://github.com/citation-style-language/schema/raw/master/csl-citation.json"} </w:instrText>
      </w:r>
      <w:r w:rsidRPr="00EB22F8">
        <w:rPr>
          <w:color w:val="auto"/>
        </w:rPr>
        <w:fldChar w:fldCharType="separate"/>
      </w:r>
      <w:r w:rsidRPr="00EB22F8">
        <w:rPr>
          <w:color w:val="auto"/>
        </w:rPr>
        <w:t>[8]</w:t>
      </w:r>
      <w:r w:rsidRPr="00EB22F8">
        <w:rPr>
          <w:color w:val="auto"/>
        </w:rPr>
        <w:fldChar w:fldCharType="end"/>
      </w:r>
      <w:r w:rsidRPr="00EB22F8">
        <w:rPr>
          <w:color w:val="auto"/>
        </w:rPr>
        <w:t xml:space="preserve"> have had to face a substantial increase of conflicts with their children and, consequently, of their stress levels </w:t>
      </w:r>
      <w:r w:rsidRPr="00EB22F8">
        <w:rPr>
          <w:color w:val="auto"/>
        </w:rPr>
        <w:fldChar w:fldCharType="begin"/>
      </w:r>
      <w:r w:rsidRPr="00EB22F8">
        <w:rPr>
          <w:color w:val="auto"/>
        </w:rPr>
        <w:instrText xml:space="preserve"> ADDIN ZOTERO_ITEM CSL_CITATION {"citationID":"F8L7tIoO","properties":{"formattedCitation":"[6,9]","plainCitation":"[6,9]","noteIndex":0},"citationItems":[{"id":104,"uris":["http://zotero.org/users/local/CCdnoBJ9/items/GVLC4WKI"],"uri":["http://zotero.org/users/local/CCdnoBJ9/items/GVLC4WKI"],"itemData":{"id":104,"type":"article-journal","container-title":"Journal of Pediatric Nursing","DOI":"10.1016/j.pedn.2021.01.028","ISSN":"08825963","journalAbbreviation":"Journal of Pediatric Nursing","language":"en","page":"e44-e51","source":"DOI.org (Crossref)","title":"Psycho-emotional adjustment in parents of adolescents: A cross-sectional and longitudinal analysis of the impact of the COVID pandemic","title-short":"Psycho-emotional adjustment in parents of adolescents","volume":"59","author":[{"family":"Valero-Moreno","given":"Selene"},{"family":"Lacomba-Trejo","given":"Laura"},{"family":"Tamarit","given":"Alicia"},{"family":"Pérez-Marín","given":"Marián"},{"family":"Montoya-Castilla","given":"Inmaculada"}],"issued":{"date-parts":[["2021",7]]}}},{"id":114,"uris":["http://zotero.org/users/local/CCdnoBJ9/items/YI2Z2ILI"],"uri":["http://zotero.org/users/local/CCdnoBJ9/items/YI2Z2ILI"],"itemData":{"id":114,"type":"article-journal","container-title":"PLOS ONE","DOI":"10.1371/journal.pone.0240962","ISSN":"1932-6203","issue":"10","journalAbbreviation":"PLoS ONE","language":"en","page":"e0240962","source":"DOI.org (Crossref)","title":"Does the COVID-19 pandemic impact parents’ and adolescents’ well-being? An EMA-study on daily affect and parenting","title-short":"Does the COVID-19 pandemic impact parents’ and adolescents’ well-being?","volume":"15","author":[{"family":"Janssen","given":"Loes H. C."},{"family":"Kullberg","given":"Marie-Louise J."},{"family":"Verkuil","given":"Bart"},{"family":"Zwieten","given":"Noa","non-dropping-particle":"van"},{"family":"Wever","given":"Mirjam C. M."},{"family":"Houtum","given":"Lisanne A. E. M.","non-dropping-particle":"van"},{"family":"Wentholt","given":"Wilma G. M."},{"family":"Elzinga","given":"Bernet M."}],"editor":[{"family":"Cimino","given":"Silvia"}],"issued":{"date-parts":[["2020",10,16]]}}}],"schema":"https://github.com/citation-style-language/schema/raw/master/csl-citation.json"} </w:instrText>
      </w:r>
      <w:r w:rsidRPr="00EB22F8">
        <w:rPr>
          <w:color w:val="auto"/>
        </w:rPr>
        <w:fldChar w:fldCharType="separate"/>
      </w:r>
      <w:r w:rsidRPr="00EB22F8">
        <w:rPr>
          <w:color w:val="auto"/>
        </w:rPr>
        <w:t>[6,9]</w:t>
      </w:r>
      <w:r w:rsidRPr="00EB22F8">
        <w:rPr>
          <w:color w:val="auto"/>
        </w:rPr>
        <w:fldChar w:fldCharType="end"/>
      </w:r>
      <w:r w:rsidRPr="00EB22F8">
        <w:rPr>
          <w:color w:val="auto"/>
        </w:rPr>
        <w:t xml:space="preserve">. This could be due to the increment in the amount of time spent together during a stage of life in which, physiologically, adolescents tend to become more independent from parents, preferring to socialize with peers </w:t>
      </w:r>
      <w:r w:rsidRPr="00EB22F8">
        <w:rPr>
          <w:color w:val="auto"/>
        </w:rPr>
        <w:fldChar w:fldCharType="begin"/>
      </w:r>
      <w:r w:rsidRPr="00EB22F8">
        <w:rPr>
          <w:color w:val="auto"/>
        </w:rPr>
        <w:instrText xml:space="preserve"> ADDIN ZOTERO_ITEM CSL_CITATION {"citationID":"N9W9J1KL","properties":{"formattedCitation":"[10,11]","plainCitation":"[10,11]","noteIndex":0},"citationItems":[{"id":57,"uris":["http://zotero.org/users/local/CCdnoBJ9/items/QSEJXBWJ"],"uri":["http://zotero.org/users/local/CCdnoBJ9/items/QSEJXBWJ"],"itemData":{"id":57,"type":"article-journal","abstract":"Adolescence, the tumultuous period from dependent childhood to independent or interdependent adulthood, is a critical time for the development and expression of self-determination. An instructional emphasis and support system for self-determination is particularly important for youth with disabilities. Adolescent development, embracing identity exploration and learned independence in youth, leads to self-awareness, one of the building blocks for self-determination. Successful transition to adulthood, fostered by one's ability to set and reach goals through decision making, is a necessary outcome of self-determination. Students' participation in their educational plans provides an important vehicle for the development and expression of self-determination in students with and without disabilities. A model for self-determination is presented that incorporates components of the skills and knowledge necessary for adolescents to realize their identities. Interventions aimed at promoting self-determination in youth, including curricular interventions, instructional strategies, and delivery settings, are discussed.","container-title":"Remedial and Special Education","DOI":"10.1177/074193259701800504","ISSN":"0741-9325, 1538-4756","issue":"5","journalAbbreviation":"Remedial and Special Education","language":"en","page":"285-293","source":"DOI.org (Crossref)","title":"Self-Determination During Adolescence &lt;i&gt;A Developmental Perspective&lt;/i&gt;","volume":"18","author":[{"family":"Field","given":"Sharon"},{"family":"Hoffman","given":"Alan"},{"family":"Posch","given":"Margaret"}],"issued":{"date-parts":[["1997",9]]}}},{"id":100,"uris":["http://zotero.org/users/local/CCdnoBJ9/items/QKVLESPS"],"uri":["http://zotero.org/users/local/CCdnoBJ9/items/QKVLESPS"],"itemData":{"id":100,"type":"chapter","container-title":"Handbook of parenting: Children and parenting.","publisher":"Lawrence Erlbaum Associates Publishers.","title":"Parenting adolescents.","author":[{"family":"Steinberg","given":"L"},{"family":"Silk","given":"J"}],"issued":{"date-parts":[["2002"]]}}}],"schema":"https://github.com/citation-style-language/schema/raw/master/csl-citation.json"} </w:instrText>
      </w:r>
      <w:r w:rsidRPr="00EB22F8">
        <w:rPr>
          <w:color w:val="auto"/>
        </w:rPr>
        <w:fldChar w:fldCharType="separate"/>
      </w:r>
      <w:r w:rsidRPr="00EB22F8">
        <w:rPr>
          <w:color w:val="auto"/>
        </w:rPr>
        <w:t>[10,11]</w:t>
      </w:r>
      <w:r w:rsidRPr="00EB22F8">
        <w:rPr>
          <w:color w:val="auto"/>
        </w:rPr>
        <w:fldChar w:fldCharType="end"/>
      </w:r>
      <w:r w:rsidRPr="00EB22F8">
        <w:rPr>
          <w:color w:val="auto"/>
        </w:rPr>
        <w:t xml:space="preserve">. Overall, as suggested by Coyne et al. </w:t>
      </w:r>
      <w:r w:rsidRPr="00EB22F8">
        <w:rPr>
          <w:color w:val="auto"/>
        </w:rPr>
        <w:fldChar w:fldCharType="begin"/>
      </w:r>
      <w:r w:rsidRPr="00EB22F8">
        <w:rPr>
          <w:color w:val="auto"/>
        </w:rPr>
        <w:instrText xml:space="preserve"> ADDIN ZOTERO_ITEM CSL_CITATION {"citationID":"7y37NuZQ","properties":{"formattedCitation":"[12]","plainCitation":"[12]","noteIndex":0},"citationItems":[{"id":249,"uris":["http://zotero.org/users/local/CCdnoBJ9/items/LHI9V46G"],"uri":["http://zotero.org/users/local/CCdnoBJ9/items/LHI9V46G"],"itemData":{"id":249,"type":"article-journal","container-title":"Behavior Analysis in Practice","DOI":"10.1007/s40617-020-00435-w","ISSN":"1998-1929, 2196-8934","journalAbbreviation":"Behav Analysis Practice","language":"en","source":"DOI.org (Crossref)","title":"First Things First: Parent Psychological Flexibility and Self-Compassion During COVID-19","title-short":"First Things First","URL":"https://link.springer.com/10.1007/s40617-020-00435-w","author":[{"family":"Coyne","given":"Lisa W."},{"family":"Gould","given":"Evelyn R."},{"family":"Grimaldi","given":"Mikala"},{"family":"Wilson","given":"Kelly G."},{"family":"Baffuto","given":"Gabriel"},{"family":"Biglan","given":"Anthony"}],"accessed":{"date-parts":[["2021",10,13]]},"issued":{"date-parts":[["2020",5,6]]}}}],"schema":"https://github.com/citation-style-language/schema/raw/master/csl-citation.json"} </w:instrText>
      </w:r>
      <w:r w:rsidRPr="00EB22F8">
        <w:rPr>
          <w:color w:val="auto"/>
        </w:rPr>
        <w:fldChar w:fldCharType="separate"/>
      </w:r>
      <w:r w:rsidRPr="00EB22F8">
        <w:rPr>
          <w:color w:val="auto"/>
        </w:rPr>
        <w:t>[12]</w:t>
      </w:r>
      <w:r w:rsidRPr="00EB22F8">
        <w:rPr>
          <w:color w:val="auto"/>
        </w:rPr>
        <w:fldChar w:fldCharType="end"/>
      </w:r>
      <w:r w:rsidRPr="00EB22F8">
        <w:rPr>
          <w:color w:val="auto"/>
        </w:rPr>
        <w:t xml:space="preserve">, parents have experienced a stressful condition of collision of roles and </w:t>
      </w:r>
      <w:r w:rsidRPr="00EB22F8">
        <w:rPr>
          <w:rFonts w:eastAsia="AGaramondPro-Regular"/>
          <w:color w:val="auto"/>
        </w:rPr>
        <w:t>responsibilities</w:t>
      </w:r>
      <w:r w:rsidRPr="00EB22F8">
        <w:rPr>
          <w:color w:val="auto"/>
        </w:rPr>
        <w:t>, having to take care of their children</w:t>
      </w:r>
      <w:r w:rsidR="008659B1" w:rsidRPr="00EB22F8">
        <w:rPr>
          <w:color w:val="auto"/>
        </w:rPr>
        <w:t>’</w:t>
      </w:r>
      <w:r w:rsidRPr="00EB22F8">
        <w:rPr>
          <w:color w:val="auto"/>
        </w:rPr>
        <w:t>s education and, at the same time, of work, marital and domestic burdens, with important consequences of their psychological well-being.</w:t>
      </w:r>
    </w:p>
    <w:p w14:paraId="1AF9D0F2" w14:textId="05AF28B2" w:rsidR="001836A5" w:rsidRPr="00EB22F8" w:rsidRDefault="00836EAF" w:rsidP="00836EAF">
      <w:pPr>
        <w:pStyle w:val="MDPI22heading2"/>
        <w:spacing w:before="240"/>
      </w:pPr>
      <w:r w:rsidRPr="00EB22F8">
        <w:t xml:space="preserve">1.2. </w:t>
      </w:r>
      <w:r w:rsidR="001836A5" w:rsidRPr="00EB22F8">
        <w:t xml:space="preserve">Psychopathological </w:t>
      </w:r>
      <w:r w:rsidRPr="00EB22F8">
        <w:t xml:space="preserve">Symptoms Due to </w:t>
      </w:r>
      <w:r w:rsidR="001836A5" w:rsidRPr="00EB22F8">
        <w:t>COVID</w:t>
      </w:r>
      <w:r w:rsidRPr="00EB22F8">
        <w:t>-19 in Parents and Children</w:t>
      </w:r>
      <w:r w:rsidRPr="00EB22F8">
        <w:rPr>
          <w:i w:val="0"/>
          <w:iCs/>
        </w:rPr>
        <w:t>,</w:t>
      </w:r>
      <w:r w:rsidRPr="00EB22F8">
        <w:t xml:space="preserve"> and Parenting Stress</w:t>
      </w:r>
    </w:p>
    <w:p w14:paraId="7CD1A608" w14:textId="2CC2EE27" w:rsidR="001836A5" w:rsidRPr="00EB22F8" w:rsidRDefault="001836A5" w:rsidP="001836A5">
      <w:pPr>
        <w:pStyle w:val="MDPI31text"/>
        <w:rPr>
          <w:color w:val="auto"/>
        </w:rPr>
      </w:pPr>
      <w:r w:rsidRPr="00EB22F8">
        <w:rPr>
          <w:color w:val="auto"/>
        </w:rPr>
        <w:t xml:space="preserve">The restrictive measures put in place to stem the diffusion of the COVID-19 virus have implied an important impact on families’ everyday functioning </w:t>
      </w:r>
      <w:r w:rsidR="008659B1" w:rsidRPr="00EB22F8">
        <w:rPr>
          <w:color w:val="auto"/>
        </w:rPr>
        <w:t>[1–3</w:t>
      </w:r>
      <w:r w:rsidRPr="00EB22F8">
        <w:rPr>
          <w:color w:val="auto"/>
        </w:rPr>
        <w:t xml:space="preserve">]. Nevertheless, some families have shown adaptive responses to the adverse circumstances imposed by the COVID-19 preventive strategies </w:t>
      </w:r>
      <w:r w:rsidRPr="00EB22F8">
        <w:rPr>
          <w:color w:val="auto"/>
        </w:rPr>
        <w:fldChar w:fldCharType="begin"/>
      </w:r>
      <w:r w:rsidRPr="00EB22F8">
        <w:rPr>
          <w:color w:val="auto"/>
        </w:rPr>
        <w:instrText xml:space="preserve"> ADDIN ZOTERO_ITEM CSL_CITATION {"citationID":"7IUZIPxv","properties":{"formattedCitation":"[13]","plainCitation":"[13]","noteIndex":0},"citationItems":[{"id":239,"uris":["http://zotero.org/users/local/CCdnoBJ9/items/CHZQII8G"],"uri":["http://zotero.org/users/local/CCdnoBJ9/items/CHZQII8G"],"itemData":{"id":239,"type":"article-journal","abstract":"The lockdown imposed as a result of the COVID-19 pandemic has placed unprecedented stress on families. The family is a key system in relation to child development, and when birth families are unable to meet their child's needs, foster carers become an important source of support in their development. The Double ABC-X Model of family stress and adaptation considers that a family's capacity to cope with stressful situations is influenced by pile-up of stressors, family resources and perception of the situation. Following this model, the study aimed to determine the impact of the COVID-19 lockdown on family stress and functioning. The sample comprised 347 Spanish adults (100 with foster families and 247 with non-foster families) who completed a survey during lockdown. The results showed that certain sociodemographic variables (gender, income, working from home, characteristics of the home and children with special educational needs) were associated with stressors during lockdown, perception of the lockdown, and family adaptation to stress during lockdown. Associations were also found between stressors, family resources, perception of lockdown, and family adaptation in foster and non-foster families, with the former having a more positive perception of the lockdown experience. The relevance of the results and their implications are discussed.","container-title":"Child &amp; Family Social Work","DOI":"10.1111/cfs.12871","ISSN":"1365-2206","issue":"n/a","language":"en","note":"_eprint: https://onlinelibrary.wiley.com/doi/pdf/10.1111/cfs.12871","source":"Wiley Online Library","title":"Perceived stress, resources and adaptation in relation to the COVID-19 lockdown in Spanish foster and non-foster families","URL":"https://onlinelibrary.wiley.com/doi/abs/10.1111/cfs.12871","volume":"n/a","author":[{"family":"Bernedo","given":"Isabel M."},{"family":"Oliver","given":"Jesús"},{"family":"Urbano-Contreras","given":"Antonio"},{"family":"González-Pasarín","given":"Lucía"}],"accessed":{"date-parts":[["2021",10,13]]}}}],"schema":"https://github.com/citation-style-language/schema/raw/master/csl-citation.json"} </w:instrText>
      </w:r>
      <w:r w:rsidRPr="00EB22F8">
        <w:rPr>
          <w:color w:val="auto"/>
        </w:rPr>
        <w:fldChar w:fldCharType="separate"/>
      </w:r>
      <w:r w:rsidRPr="00EB22F8">
        <w:rPr>
          <w:color w:val="auto"/>
        </w:rPr>
        <w:t>[13]</w:t>
      </w:r>
      <w:r w:rsidRPr="00EB22F8">
        <w:rPr>
          <w:color w:val="auto"/>
        </w:rPr>
        <w:fldChar w:fldCharType="end"/>
      </w:r>
      <w:r w:rsidRPr="00EB22F8">
        <w:rPr>
          <w:color w:val="auto"/>
        </w:rPr>
        <w:t xml:space="preserve">, maintaining a positive involvement with family members and the extra-family social network </w:t>
      </w:r>
      <w:r w:rsidRPr="00EB22F8">
        <w:rPr>
          <w:color w:val="auto"/>
        </w:rPr>
        <w:fldChar w:fldCharType="begin"/>
      </w:r>
      <w:r w:rsidRPr="00EB22F8">
        <w:rPr>
          <w:color w:val="auto"/>
        </w:rPr>
        <w:instrText xml:space="preserve"> ADDIN ZOTERO_ITEM CSL_CITATION {"citationID":"vyTu9nOT","properties":{"formattedCitation":"[14,15]","plainCitation":"[14,15]","noteIndex":0},"citationItems":[{"id":242,"uris":["http://zotero.org/users/local/CCdnoBJ9/items/UW8WDF2H"],"uri":["http://zotero.org/users/local/CCdnoBJ9/items/UW8WDF2H"],"itemData":{"id":242,"type":"article-journal","abstract":"We examined US parent and youth perceptions of how life events, both positive and negative, associated with COVID-19 resulted in changes in family and youth functioning. Families (n = 105, 80% white, 48% male, and 87% mothers) completed surveys during the pandemic (May to July 2020) and 3 years prior (for youth ages M = 10.6, SD = 1.17 and M = 13.6, SD = 1.19). Declines in youth, though not parent, report of open family communication, parental support, and family satisfaction were found. Declines were associated with various domains of pandemic-related stress in parent report, though positive life events served as buffers. Pre-pandemic family functioning also predicted pandemic stress. Spillover effects in turn impacted youth functioning. The current findings shed light on how experiences of the pandemic are linked with family functioning and have implications for how to support families during this time.","container-title":"The Journal of Early Adolescence","DOI":"10.1177/02724316211036744","ISSN":"0272-4316","journalAbbreviation":"The Journal of Early Adolescence","language":"en","note":"publisher: SAGE Publications Inc","page":"02724316211036744","source":"SAGE Journals","title":"COVID-19 Life Events Spill-Over on Family Functioning and Adolescent Adjustment","author":[{"family":"Hussong","given":"Andrea M."},{"family":"Midgette","given":"Allegra J."},{"family":"Richards","given":"Adrianna N."},{"family":"Petrie","given":"Rachel C."},{"family":"Coffman","given":"Jennifer L."},{"family":"Thomas","given":"Taylor E."}],"issued":{"date-parts":[["2021",9,2]]}}},{"id":244,"uris":["http://zotero.org/users/local/CCdnoBJ9/items/XGBKH6AR"],"uri":["http://zotero.org/users/local/CCdnoBJ9/items/XGBKH6AR"],"itemData":{"id":244,"type":"article-journal","abstract":"Some individuals are more psychologically resilient to adversity than others, an issue of great importance during the emerging mental health issues associated with the COVID-19 pandemic. To identify factors that may contribute to greater psychological resilience during the first weeks of the nation-wide lockdown efforts, we asked 1,004 U.S. adults to complete assessments of resilience, mental health, and daily behaviors and relationships. Average resilience was lower than published norms, but was greater among those who tended to get outside more often, exercise more, perceive more social support from family, friends, and significant others, sleep better, and pray more often. Psychological resilience in the face of the pandemic is related to modifiable factors.","container-title":"Psychiatry Research","DOI":"10.1016/j.psychres.2020.113216","ISSN":"0165-1781","journalAbbreviation":"Psychiatry Research","language":"en","page":"113216","source":"ScienceDirect","title":"Psychological resilience during the COVID-19 lockdown","volume":"291","author":[{"family":"Killgore","given":"William D. S."},{"family":"Taylor","given":"Emily C."},{"family":"Cloonan","given":"Sara A."},{"family":"Dailey","given":"Natalie S."}],"issued":{"date-parts":[["2020",9,1]]}}}],"schema":"https://github.com/citation-style-language/schema/raw/master/csl-citation.json"} </w:instrText>
      </w:r>
      <w:r w:rsidRPr="00EB22F8">
        <w:rPr>
          <w:color w:val="auto"/>
        </w:rPr>
        <w:fldChar w:fldCharType="separate"/>
      </w:r>
      <w:r w:rsidRPr="00EB22F8">
        <w:rPr>
          <w:color w:val="auto"/>
        </w:rPr>
        <w:t>[14,15]</w:t>
      </w:r>
      <w:r w:rsidRPr="00EB22F8">
        <w:rPr>
          <w:color w:val="auto"/>
        </w:rPr>
        <w:fldChar w:fldCharType="end"/>
      </w:r>
      <w:r w:rsidRPr="00EB22F8">
        <w:rPr>
          <w:color w:val="auto"/>
        </w:rPr>
        <w:t xml:space="preserve">, and experiencing a sense of self-efficacy </w:t>
      </w:r>
      <w:r w:rsidRPr="00EB22F8">
        <w:rPr>
          <w:color w:val="auto"/>
        </w:rPr>
        <w:fldChar w:fldCharType="begin"/>
      </w:r>
      <w:r w:rsidRPr="00EB22F8">
        <w:rPr>
          <w:color w:val="auto"/>
        </w:rPr>
        <w:instrText xml:space="preserve"> ADDIN ZOTERO_ITEM CSL_CITATION {"citationID":"YlFXFyXu","properties":{"formattedCitation":"[2]","plainCitation":"[2]","noteIndex":0},"citationItems":[{"id":81,"uris":["http://zotero.org/users/local/CCdnoBJ9/items/PBTATX73"],"uri":["http://zotero.org/users/local/CCdnoBJ9/items/PBTATX73"],"itemData":{"id":81,"type":"article-journal","container-title":"Frontiers in Psychology","DOI":"10.3389/fpsyg.2020.584645","ISSN":"1664-1078","journalAbbreviation":"Front. Psychol.","page":"584645","source":"DOI.org (Crossref)","title":"Parents and Children During the COVID-19 Lockdown: The Influence of Parenting Distress and Parenting Self-Efficacy on Children’s Emotional Well-Being","title-short":"Parents and Children During the COVID-19 Lockdown","volume":"11","author":[{"family":"Morelli","given":"Mara"},{"family":"Cattelino","given":"Elena"},{"family":"Baiocco","given":"Roberto"},{"family":"Trumello","given":"Carmen"},{"family":"Babore","given":"Alessandra"},{"family":"Candelori","given":"Carla"},{"family":"Chirumbolo","given":"Antonio"}],"issued":{"date-parts":[["2020",10,6]]}}}],"schema":"https://github.com/citation-style-language/schema/raw/master/csl-citation.json"} </w:instrText>
      </w:r>
      <w:r w:rsidRPr="00EB22F8">
        <w:rPr>
          <w:color w:val="auto"/>
        </w:rPr>
        <w:fldChar w:fldCharType="separate"/>
      </w:r>
      <w:r w:rsidRPr="00EB22F8">
        <w:rPr>
          <w:color w:val="auto"/>
        </w:rPr>
        <w:t>[2]</w:t>
      </w:r>
      <w:r w:rsidRPr="00EB22F8">
        <w:rPr>
          <w:color w:val="auto"/>
        </w:rPr>
        <w:fldChar w:fldCharType="end"/>
      </w:r>
      <w:r w:rsidRPr="00EB22F8">
        <w:rPr>
          <w:color w:val="auto"/>
        </w:rPr>
        <w:t xml:space="preserve">. Nevertheless, </w:t>
      </w:r>
      <w:r w:rsidRPr="00EB22F8">
        <w:rPr>
          <w:iCs/>
          <w:color w:val="auto"/>
        </w:rPr>
        <w:t xml:space="preserve">national and international research reported that </w:t>
      </w:r>
      <w:r w:rsidRPr="00EB22F8">
        <w:rPr>
          <w:color w:val="auto"/>
        </w:rPr>
        <w:t xml:space="preserve">a large part of families of the general population </w:t>
      </w:r>
      <w:r w:rsidRPr="00EB22F8">
        <w:rPr>
          <w:iCs/>
          <w:color w:val="auto"/>
        </w:rPr>
        <w:t xml:space="preserve">experienced the pandemic as a traumatic event, manifesting anxiety, depression </w:t>
      </w:r>
      <w:r w:rsidRPr="00EB22F8">
        <w:rPr>
          <w:iCs/>
          <w:color w:val="auto"/>
          <w:lang w:val="it-IT"/>
        </w:rPr>
        <w:fldChar w:fldCharType="begin"/>
      </w:r>
      <w:r w:rsidRPr="00EB22F8">
        <w:rPr>
          <w:iCs/>
          <w:color w:val="auto"/>
        </w:rPr>
        <w:instrText xml:space="preserve"> ADDIN ZOTERO_ITEM CSL_CITATION {"citationID":"XPjYDIts","properties":{"formattedCitation":"[16]","plainCitation":"[16]","noteIndex":0},"citationItems":[{"id":48,"uris":["http://zotero.org/users/local/CCdnoBJ9/items/RBJA4A62"],"uri":["http://zotero.org/users/local/CCdnoBJ9/items/RBJA4A62"],"itemData":{"id":48,"type":"article-journal","container-title":"MMWR. Morbidity and Mortality Weekly Report","DOI":"10.15585/mmwr.mm7024a3","ISSN":"0149-2195, 1545-861X","issue":"24","journalAbbreviation":"MMWR Morb. Mortal. Wkly. Rep.","page":"879-887","source":"DOI.org (Crossref)","title":"Mental Health Among Parents of Children Aged &lt;18 Years and Unpaid Caregivers of Adults During the COVID-19 Pandemic — United States, December 2020 and February–</w:instrText>
      </w:r>
      <w:r w:rsidRPr="00EB22F8">
        <w:rPr>
          <w:rFonts w:ascii="Times New Roman" w:hAnsi="Times New Roman"/>
          <w:iCs/>
          <w:color w:val="auto"/>
        </w:rPr>
        <w:instrText>⁠</w:instrText>
      </w:r>
      <w:r w:rsidRPr="00EB22F8">
        <w:rPr>
          <w:iCs/>
          <w:color w:val="auto"/>
        </w:rPr>
        <w:instrText xml:space="preserve">March 2021","volume":"70","author":[{"family":"Czeisler","given":"Mark </w:instrText>
      </w:r>
      <w:r w:rsidRPr="00EB22F8">
        <w:rPr>
          <w:rFonts w:cs="Palatino Linotype"/>
          <w:iCs/>
          <w:color w:val="auto"/>
        </w:rPr>
        <w:instrText>É</w:instrText>
      </w:r>
      <w:r w:rsidRPr="00EB22F8">
        <w:rPr>
          <w:iCs/>
          <w:color w:val="auto"/>
        </w:rPr>
        <w:instrText xml:space="preserve">."},{"family":"Rohan","given":"Elizabeth A."},{"family":"Melillo","given":"Stephanie"},{"family":"Matjasko","given":"Jennifer L."},{"family":"DePadilla","given":"Lara"},{"family":"Patel","given":"Chirag G."},{"family":"Weaver","given":"Matthew D."},{"family":"Drane","given":"Alexandra"},{"family":"Winnay","given":"Sarah S."},{"family":"Capodilupo","given":"Emily R."},{"family":"Robbins","given":"Rebecca"},{"family":"Wiley","given":"Joshua F."},{"family":"Facer-Childs","given":"Elise R."},{"family":"Barger","given":"Laura K."},{"family":"Czeisler","given":"Charles A."},{"family":"Howard","given":"Mark E."},{"family":"Rajaratnam","given":"Shantha M.W."}],"issued":{"date-parts":[["2021",6,18]]}}}],"schema":"https://github.com/citation-style-language/schema/raw/master/csl-citation.json"} </w:instrText>
      </w:r>
      <w:r w:rsidRPr="00EB22F8">
        <w:rPr>
          <w:iCs/>
          <w:color w:val="auto"/>
          <w:lang w:val="it-IT"/>
        </w:rPr>
        <w:fldChar w:fldCharType="separate"/>
      </w:r>
      <w:r w:rsidRPr="00EB22F8">
        <w:rPr>
          <w:color w:val="auto"/>
        </w:rPr>
        <w:t>[16]</w:t>
      </w:r>
      <w:r w:rsidRPr="00EB22F8">
        <w:rPr>
          <w:color w:val="auto"/>
        </w:rPr>
        <w:fldChar w:fldCharType="end"/>
      </w:r>
      <w:r w:rsidRPr="00EB22F8">
        <w:rPr>
          <w:iCs/>
          <w:color w:val="auto"/>
        </w:rPr>
        <w:t xml:space="preserve">, and peritraumatic distress symptoms </w:t>
      </w:r>
      <w:r w:rsidRPr="00EB22F8">
        <w:rPr>
          <w:iCs/>
          <w:color w:val="auto"/>
          <w:lang w:val="it-IT"/>
        </w:rPr>
        <w:fldChar w:fldCharType="begin"/>
      </w:r>
      <w:r w:rsidRPr="00EB22F8">
        <w:rPr>
          <w:iCs/>
          <w:color w:val="auto"/>
        </w:rPr>
        <w:instrText xml:space="preserve"> ADDIN ZOTERO_ITEM CSL_CITATION {"citationID":"nhJBZ2yd","properties":{"formattedCitation":"[17,18]","plainCitation":"[17,18]","noteIndex":0},"citationItems":[{"id":37,"uris":["http://zotero.org/users/local/CCdnoBJ9/items/VQJVCFQ5"],"uri":["http://zotero.org/users/local/CCdnoBJ9/items/VQJVCFQ5"],"itemData":{"id":37,"type":"article-journal","container-title":"European Journal of Trauma &amp; Dissociation","DOI":"10.1016/j.ejtd.2020.100191","ISSN":"24687499","issue":"2","journalAbbreviation":"European Journal of Trauma &amp; Dissociation","language":"en","page":"100191","source":"DOI.org (Crossref)","title":"Parental peritraumatic distress and feelings of parental competence in relation to COVID-19 lockdown measures: What is the impact on children’s peritraumatic distress?","title-short":"Parental peritraumatic distress and feelings of parental competence in relation to COVID-19 lockdown measures","volume":"5","author":[{"family":"Chartier","given":"Stéphanie"},{"family":"Delhalle","given":"Manon"},{"family":"Baiverlin","given":"Audrey"},{"family":"Blavier","given":"Adélaïde"}],"issued":{"date-parts":[["2021",5]]}}},{"id":112,"uris":["http://zotero.org/users/local/CCdnoBJ9/items/WPTJX67T"],"uri":["http://zotero.org/users/local/CCdnoBJ9/items/WPTJX67T"],"itemData":{"id":112,"type":"article-journal","abstract":"The COVID-19 pandemic and its related restrictions have caused a great impact on the global economy and mental health, with short- and long-term effects on parents’ and children’s well-being. International research has reported that the psychopathological impact of COVID-19 on parents may lead to higher levels of children’s emotional-behavioral symptoms. An increase in parenting stress and a worse quality of couple adjustment has also been reported. However, no study has yet explored the possible complex interplay between the psychological impact of COVID-19 on parents, couple adjustment, parenting stress, and children’s emotional-behavioral problems. During the second wave of COVID-19, we recruited N=126 parents (56.6% mothers) with school-aged children aged 5-11 years (M=7.68; SD=2.14) via an online survey. We assessed psychological distress due to COVID-19 in parents, parenting stress, dyadic adjustment, and children’s emotional-behavioral functioning through self-report and report-form instruments. Results showed significant associations between parents’ psychological distress both with parenting stress, dyadic adjustment, and children’s emotional and conduct problems. Moreover, dyadic adjustment and parenting stress serial mediated the relationship between psychological distress due to COVID-19 and children’s emotional and conduct problems. These findings have important clinical implications on the planning of prevention programs aimed at promoting children’s well-being in the family.","container-title":"Psychology Hub","DOI":"10.13133/2724-2943/17526","ISSN":"2724-2943","issue":"2","language":"en","note":"number: 2","page":"15-22","source":"rosa.uniroma1.it","title":"Psychological distress due to COVID-19 in parents and children’s emotional and conduct problems: the mediation role of couple adjustment and parenting stress","title-short":"Psychological distress due to COVID-19 in parents and children’s emotional and conduct problems","volume":"38","author":[{"family":"Cimino","given":"Silvia"},{"family":"Marzilli","given":"Eleonora"},{"family":"Tambelli","given":"Renata"}],"issued":{"date-parts":[["2021",7,27]]}}}],"schema":"https://github.com/citation-style-language/schema/raw/master/csl-citation.json"} </w:instrText>
      </w:r>
      <w:r w:rsidRPr="00EB22F8">
        <w:rPr>
          <w:iCs/>
          <w:color w:val="auto"/>
          <w:lang w:val="it-IT"/>
        </w:rPr>
        <w:fldChar w:fldCharType="separate"/>
      </w:r>
      <w:r w:rsidRPr="00EB22F8">
        <w:rPr>
          <w:color w:val="auto"/>
        </w:rPr>
        <w:t>[17,18]</w:t>
      </w:r>
      <w:r w:rsidRPr="00EB22F8">
        <w:rPr>
          <w:color w:val="auto"/>
        </w:rPr>
        <w:fldChar w:fldCharType="end"/>
      </w:r>
      <w:r w:rsidRPr="00EB22F8">
        <w:rPr>
          <w:iCs/>
          <w:color w:val="auto"/>
        </w:rPr>
        <w:t xml:space="preserve">. In this context, the few studies conducted during the so-called “second wave” of COVID-19 have confirmed the long-term effects on mental health and increased psychopathological symptoms as the pandemic continues </w:t>
      </w:r>
      <w:r w:rsidRPr="00EB22F8">
        <w:rPr>
          <w:iCs/>
          <w:color w:val="auto"/>
        </w:rPr>
        <w:fldChar w:fldCharType="begin"/>
      </w:r>
      <w:r w:rsidRPr="00EB22F8">
        <w:rPr>
          <w:iCs/>
          <w:color w:val="auto"/>
        </w:rPr>
        <w:instrText xml:space="preserve"> ADDIN ZOTERO_ITEM CSL_CITATION {"citationID":"COuyz0nT","properties":{"formattedCitation":"[18\\uc0\\u8211{}20]","plainCitation":"[18–20]","noteIndex":0},"citationItems":[{"id":112,"uris":["http://zotero.org/users/local/CCdnoBJ9/items/WPTJX67T"],"uri":["http://zotero.org/users/local/CCdnoBJ9/items/WPTJX67T"],"itemData":{"id":112,"type":"article-journal","abstract":"The COVID-19 pandemic and its related restrictions have caused a great impact on the global economy and mental health, with short- and long-term effects on parents’ and children’s well-being. International research has reported that the psychopathological impact of COVID-19 on parents may lead to higher levels of children’s emotional-behavioral symptoms. An increase in parenting stress and a worse quality of couple adjustment has also been reported. However, no study has yet explored the possible complex interplay between the psychological impact of COVID-19 on parents, couple adjustment, parenting stress, and children’s emotional-behavioral problems. During the second wave of COVID-19, we recruited N=126 parents (56.6% mothers) with school-aged children aged 5-11 years (M=7.68; SD=2.14) via an online survey. We assessed psychological distress due to COVID-19 in parents, parenting stress, dyadic adjustment, and children’s emotional-behavioral functioning through self-report and report-form instruments. Results showed significant associations between parents’ psychological distress both with parenting stress, dyadic adjustment, and children’s emotional and conduct problems. Moreover, dyadic adjustment and parenting stress serial mediated the relationship between psychological distress due to COVID-19 and children’s emotional and conduct problems. These findings have important clinical implications on the planning of prevention programs aimed at promoting children’s well-being in the family.","container-title":"Psychology Hub","DOI":"10.13133/2724-2943/17526","ISSN":"2724-2943","issue":"2","language":"en","note":"number: 2","page":"15-22","source":"rosa.uniroma1.it","title":"Psychological distress due to COVID-19 in parents and children’s emotional and conduct problems: the mediation role of couple adjustment and parenting stress","title-short":"Psychological distress due to COVID-19 in parents and children’s emotional and conduct problems","volume":"38","author":[{"family":"Cimino","given":"Silvia"},{"family":"Marzilli","given":"Eleonora"},{"family":"Tambelli","given":"Renata"}],"issued":{"date-parts":[["2021",7,27]]}}},{"id":40,"uris":["http://zotero.org/users/local/CCdnoBJ9/items/DRYSRAXS"],"uri":["http://zotero.org/users/local/CCdnoBJ9/items/DRYSRAXS"],"itemData":{"id":40,"type":"article-journal","abstract":"The presented research aimed to identify the impacts of the second wave of the coronavirus disease 2019 (COVID-19) pandemic on respondents’ mental health state and identify variables related to the respondents’ symptoms of anxiety and depression; 618 subjects participated in the research. A specially prepared survey and Polish adaptations of the following methods were used: Hospital Anxiety and Depression Scale (HADS), Perceived Stress Scale (PSS 10), MINI-COPE Questionnaire (Brief COPE Inventory), Alcohol Use Disorder Identification Test (AUDIT), Scale of Death Anxiety (SDA), The Fear of COVID-19 Scale (FCV-19S). Over 24% of the respondents reported having experienced suicidal thoughts since the start of the pandemic. Almost 16% drank alcohol in a risky or harmful way. The average value of perceived stress indicated its high and very high intensity. Over 20% had symptoms of anxiety disorders, and almost 19% had anxiety and depression symptoms. It means that almost 40% of the respondents probably have mental disorders. More women, younger people, and those with disorders prior to the onset of the pandemic were among those who manifested these disorders. They also used passive and avoidance stress coping strategies more frequently. In conclusion, the second wave of the pandemic negatively affected the mental health of the respondents. A high percentage of the respondents manifested anxiety and anxiety-depressive disorders and declared having of suicidal thoughts.","container-title":"International Journal of Environmental Research and Public Health","DOI":"10.3390/ijerph18073423","ISSN":"1660-4601","issue":"7","journalAbbreviation":"IJERPH","language":"en","page":"3423","source":"DOI.org (Crossref)","title":"Mental Health during the Second Wave of the COVID-19 Pandemic—Polish Studies","volume":"18","author":[{"family":"Chodkiewicz","given":"Jan"},{"family":"Miniszewska","given":"Joanna"},{"family":"Krajewska","given":"Emilia"},{"family":"Biliński","given":"Przemysław"}],"issued":{"date-parts":[["2021",3,25]]}}},{"id":85,"uris":["http://zotero.org/users/local/CCdnoBJ9/items/VZL3ED4X"],"uri":["http://zotero.org/users/local/CCdnoBJ9/items/VZL3ED4X"],"itemData":{"id":85,"type":"article-journal","container-title":"General Psychiatry","DOI":"10.1136/gpsych-2020-100299","ISSN":"2517-729X","issue":"5","journalAbbreviation":"Gen Psych","language":"en","page":"e100299","source":"DOI.org (Crossref)","title":"Anxiety, depression and sleep problems: a second wave of COVID-19","title-short":"Anxiety, depression and sleep problems","volume":"33","author":[{"family":"Peretti-Watel","given":"Patrick"},{"family":"Alleaume","given":"Caroline"},{"family":"Léger","given":"Damien"},{"family":"Beck","given":"François"},{"family":"Verger","given":"Pierre"}],"issued":{"date-parts":[["2020",9]]}}}],"schema":"https://github.com/citation-style-language/schema/raw/master/csl-citation.json"} </w:instrText>
      </w:r>
      <w:r w:rsidRPr="00EB22F8">
        <w:rPr>
          <w:iCs/>
          <w:color w:val="auto"/>
        </w:rPr>
        <w:fldChar w:fldCharType="separate"/>
      </w:r>
      <w:r w:rsidRPr="00EB22F8">
        <w:rPr>
          <w:color w:val="auto"/>
          <w:szCs w:val="24"/>
        </w:rPr>
        <w:t>[18–20]</w:t>
      </w:r>
      <w:r w:rsidRPr="00EB22F8">
        <w:rPr>
          <w:iCs/>
          <w:color w:val="auto"/>
        </w:rPr>
        <w:fldChar w:fldCharType="end"/>
      </w:r>
      <w:r w:rsidRPr="00EB22F8">
        <w:rPr>
          <w:iCs/>
          <w:color w:val="auto"/>
        </w:rPr>
        <w:t xml:space="preserve">. Moreover, studies have evidenced the presence of psychological suffering due to the COVID-19 outbreak among children as well </w:t>
      </w:r>
      <w:r w:rsidRPr="00EB22F8">
        <w:rPr>
          <w:iCs/>
          <w:color w:val="auto"/>
        </w:rPr>
        <w:fldChar w:fldCharType="begin"/>
      </w:r>
      <w:r w:rsidRPr="00EB22F8">
        <w:rPr>
          <w:iCs/>
          <w:color w:val="auto"/>
        </w:rPr>
        <w:instrText xml:space="preserve"> ADDIN ZOTERO_ITEM CSL_CITATION {"citationID":"Rea3g8X5","properties":{"formattedCitation":"[21,22]","plainCitation":"[21,22]","noteIndex":0},"citationItems":[{"id":77,"uris":["http://zotero.org/users/local/CCdnoBJ9/items/Z493HKFM"],"uri":["http://zotero.org/users/local/CCdnoBJ9/items/Z493HKFM"],"itemData":{"id":77,"type":"article-journal","abstract":"Background: The COVID‑19 pandemic and associated public health measures have disrupted the lives of people around the world. It is already evident that the direct and indirect psychological and social effects of the COVID‑19 pandemic are insidious and affect the mental health of young children and adolescents now and will in the future. The aim and objectives of this knowledge-synthesis study were to identify the impact of the pandemic on children’s and adolescent’s mental health and to evaluate the effectiveness of different interventions employed during previous and the current pandemic to promote children’s and adolescents’ mental health. Methodology: We conducted the systematic review according to the Preferred Reporting Items for Systematic Reviews and Meta-Analyses (PRISMA) guidelines and included experimental randomized and nonrandomized controlled trials, observational studies, and qualitative studies. Results: Of the 5828 articles that we retrieved, 18 articles met the inclusion criteria. We thematically analyzed them and put the major findings under the thematic areas of impact of the pandemic on children’s and adolescents’ mental health. These studies reported that pandemics cause stress, worry, helplessness, and social and risky behavioral problems among children and adolescents (e.g., substance abuse, suicide, relationship problems, academic issues, and absenteeism from work). Interventions such as art-based programs, support services, and clinician-led mental health and psychosocial services effectively decrease mental health issues among children and adolescents. Conclusion: Children and adolescents are more likely to experience high rates of depression and anxiety during and after a pandemic. It is critical that future researchers explore effective mental health strategies that are tailored to the needs of children and adolescents. Explorations of effective channels regarding the development and delivery of evidenced-based, age-appropriate services are vital to lessen the effects and improve long-term capacities for mental health services for children and adolescents. Key Practitioner Message: The COVID-19 pandemic’s physical restrictions and social distancing measures have affected each and every domain of life. Although the number of children and adolescents affected by the disease is small, the disease and the containment measures such as social distancing, school closure, and isolation have negatively impacted the mental health and well-being of children and adolescents. The impact of COVID-19 on the mental health of children and adolescents is of great concern. Anxiety, depression, disturbances in sleep and appetite, as well as impairment in social interactions are the most common presentations. It has been indicated that compared to adults, this pandemic may continue to have increased long term adverse consequences on children’s and adolescents’ mental health. As the pandemic continues, it is important to monitor the impact on children’s and adolescents’ mental health status and how to help them to improve their mental health outcomes in the time of the current or future pandemics.","container-title":"International Journal of Environmental Research and Public Health","DOI":"10.3390/ijerph18073432","ISSN":"1660-4601","issue":"7","journalAbbreviation":"IJERPH","language":"en","page":"3432","source":"DOI.org (Crossref)","title":"Mental Health of Children and Adolescents Amidst COVID-19 and Past Pandemics: A Rapid Systematic Review","title-short":"Mental Health of Children and Adolescents Amidst COVID-19 and Past Pandemics","volume":"18","author":[{"family":"Meherali","given":"Salima"},{"family":"Punjani","given":"Neelam"},{"family":"Louie-Poon","given":"Samantha"},{"family":"Abdul Rahim","given":"Komal"},{"family":"Das","given":"Jai K."},{"family":"Salam","given":"Rehana A."},{"family":"Lassi","given":"Zohra S."}],"issued":{"date-parts":[["2021",3,26]]}}},{"id":271,"uris":["http://zotero.org/users/local/CCdnoBJ9/items/HSJV56AH"],"uri":["http://zotero.org/users/local/CCdnoBJ9/items/HSJV56AH"],"itemData":{"id":271,"type":"article-journal","abstract":"The scientific literature has shown the key role played by attachment to parents and peers and difficulties in recognizing, processing, and regulating emotions (i.e., alexithymia) in the (mal-)adaptive psychological response to the COVID-19 pandemic during late adolescence. No study has yet explored the complex interplay between these variables. We recruited a sample of 454 late adolescents (Mage = 22.79, SD = 2.27) and assessed attachment to parents and peers, alexithymia, and peritraumatic distress due to COVID-19 through self-report instruments. Attachment to fathers and peers, but not to mothers, and alexithymia significantly predicted levels of peritraumatic distress. Alexithymia fully and partially mediated the effect of, respectively, attachment to mothers and attachment to peers on peritraumatic distress due to COVID-19. These findings suggested that intervention programs focused on the promotion of peer social relationships, supportive parent–adolescent relationships, and the ability to recognize and discriminate one’s own and others’ emotions are needed in helping late adolescents to face the current health emergency and preventing short- and long-term psychopathological consequences related to the COVID-19 pandemic.","container-title":"International Journal of Environmental Research and Public Health","DOI":"10.3390/ijerph182010649","ISSN":"1660-4601","issue":"20","journalAbbreviation":"IJERPH","language":"en","page":"10649","source":"DOI.org (Crossref)","title":"Late Adolescents’ Attachment to Parents and Peers and Psychological Distress Resulting from COVID-19. A Study on the Mediation Role of Alexithymia","volume":"18","author":[{"family":"Tambelli","given":"Renata"},{"family":"Cimino","given":"Silvia"},{"family":"Marzilli","given":"Eleonora"},{"family":"Ballarotto","given":"Giulia"},{"family":"Cerniglia","given":"Luca"}],"issued":{"date-parts":[["2021",10,11]]}}}],"schema":"https://github.com/citation-style-language/schema/raw/master/csl-citation.json"} </w:instrText>
      </w:r>
      <w:r w:rsidRPr="00EB22F8">
        <w:rPr>
          <w:iCs/>
          <w:color w:val="auto"/>
        </w:rPr>
        <w:fldChar w:fldCharType="separate"/>
      </w:r>
      <w:r w:rsidRPr="00EB22F8">
        <w:rPr>
          <w:color w:val="auto"/>
        </w:rPr>
        <w:t>[21,22]</w:t>
      </w:r>
      <w:r w:rsidRPr="00EB22F8">
        <w:rPr>
          <w:iCs/>
          <w:color w:val="auto"/>
        </w:rPr>
        <w:fldChar w:fldCharType="end"/>
      </w:r>
      <w:r w:rsidRPr="00EB22F8">
        <w:rPr>
          <w:iCs/>
          <w:color w:val="auto"/>
        </w:rPr>
        <w:t xml:space="preserve">, with higher emotional and behavioral symptoms, and social problems with peers </w:t>
      </w:r>
      <w:r w:rsidRPr="00EB22F8">
        <w:rPr>
          <w:iCs/>
          <w:color w:val="auto"/>
        </w:rPr>
        <w:fldChar w:fldCharType="begin"/>
      </w:r>
      <w:r w:rsidRPr="00EB22F8">
        <w:rPr>
          <w:iCs/>
          <w:color w:val="auto"/>
        </w:rPr>
        <w:instrText xml:space="preserve"> ADDIN ZOTERO_ITEM CSL_CITATION {"citationID":"fs4AyMg7","properties":{"formattedCitation":"[23\\uc0\\u8211{}25]","plainCitation":"[23–25]","noteIndex":0},"citationItems":[{"id":264,"uris":["http://zotero.org/users/local/CCdnoBJ9/items/ZF4AEU4W"],"uri":["http://zotero.org/users/local/CCdnoBJ9/items/ZF4AEU4W"],"itemData":{"id":264,"type":"article-journal","abstract":"Abstract\n            \n              The impact of school-closings on adolescents’ mental health and well-being in the management of the ongoing COVID-19 pandemic is subject to ongoing public debate. Reliable data to inform a balanced discussion are limited. Drawing on a large ongoing multi-site project in Germany, we assessed differences in self-reported psychopathology in a matched convenience-sample of adolescents assessed pre- (November 26, 2018 to March 13, 2020;\n              n\n               = 324) and post the first lockdown (March 18, 2020 to August 29, 2020;\n              n\n               = 324) early 2020 in Germany. We found no evidence for an increase in emotional and behavioral problems, depression, thoughts of suicide or suicide attempts, eating disorder symptoms, or a decrease in general health-related quality of life. Reported suicide plans significantly decreased from 6.14 to 2.16%. Similarly, conduct problems decreased in the post-lockdown period. Family risk-factors did not moderate these findings. The influence of socioeconomic status on emotional and behavioral problems as well as depression decreased during the lockdown. Based on the present findings, the first school-closing in Germany had no immediate and severe impact on adolescents’ well-being. However, caution is warranted as our data covers a fairly small, affluent sample over a limited time-span and long-term consequences cannot be ruled out.","container-title":"European Child &amp; Adolescent Psychiatry","DOI":"10.1007/s00787-021-01843-1","ISSN":"1018-8827, 1435-165X","journalAbbreviation":"Eur Child Adolesc Psychiatry","language":"en","source":"DOI.org (Crossref)","title":"The impact of COVID-19 related lockdown measures on self-reported psychopathology and health-related quality of life in German adolescents","URL":"https://link.springer.com/10.1007/s00787-021-01843-1","author":[{"family":"Koenig","given":"Julian"},{"family":"Kohls","given":"Elisabeth"},{"family":"Moessner","given":"Markus"},{"family":"Lustig","given":"Sophia"},{"family":"Bauer","given":"Stephanie"},{"family":"Becker","given":"Katja"},{"family":"Thomasius","given":"Rainer"},{"family":"Eschenbeck","given":"Heike"},{"family":"Diestelkamp","given":"Silke"},{"family":"Gillé","given":"Vera"},{"family":"Hiery","given":"Alisa"},{"family":"Rummel-Kluge","given":"Christine"},{"family":"Kaess","given":"Michael"},{"literal":"The ProHEAD Consortium"},{"family":"Kaess","given":"Michael"},{"family":"Bauer","given":"Stephanie"},{"family":"Moessner","given":"Markus"},{"family":"Koenig","given":"Julian"},{"family":"Bonnet","given":"Sabrina"},{"family":"Hammon","given":"Stella"},{"family":"Lustig","given":"Sophia"},{"family":"Richter","given":"Regina"},{"family":"Bertsch","given":"Katja"},{"family":"Brunner","given":"Romuald"},{"family":"Feldhege","given":"Johannes"},{"family":"Gallinat","given":"Christina"},{"family":"Parzer","given":"Peter"},{"family":"Sander","given":"Johanna"},{"family":"Thomasius","given":"Rainer"},{"family":"Diestelkamp","given":"Silke"},{"family":"Schulz","given":"Anna-Lena"},{"family":"Rummel-Kluge","given":"Christine"},{"family":"Baldofski","given":"Sabrina"},{"family":"Kohls","given":"Elisabeth"},{"family":"Peter","given":"Lina-Jolien"},{"family":"Rogalla","given":"Mandy"},{"family":"Klemm","given":"Sarah-Lena"},{"family":"Eschenbeck","given":"Heike"},{"family":"Gillé","given":"Vera"},{"family":"Lehner","given":"Laya"},{"family":"Becker","given":"Katja"},{"family":"Hiery","given":"Alisa"},{"family":"Karl","given":"Jennifer"},{"family":"Salize","given":"Hans Joachim"},{"family":"Voss","given":"Elke"},{"family":"Luntz","given":"Steffen"}],"accessed":{"date-parts":[["2021",10,14]]},"issued":{"date-parts":[["2021",7,10]]}}},{"id":267,"uris":["http://zotero.org/users/local/CCdnoBJ9/items/CJPBD4FU"],"uri":["http://zotero.org/users/local/CCdnoBJ9/items/CJPBD4FU"],"itemData":{"id":267,"type":"report","abstract":"Abstract\n          COVID-19 pandemic is prompting multiple stressors -including control strategies such as lockdown- which may impact child and adolescent mental health. 1,529 caregivers answered an online questionnaire about emotional and behavioral symptoms of youths (4-18 years old) using the Pediatric Symptom Checklist (PSC). Percentage of above-the-risk-threshold PSC scores (PSC+) were compared with a baseline measure. Associations between lockdown PSC scores and selected variables were evaluated using a linear regression analysis. PSC+ significatively increased from 13% to 34.7%, baseline to lockdown, mostly driven by depression and anxiety symptoms and with greater risk at younger ages. Youths’ and parents’ positive mental health history additionally increased this risk. In children, caregivers’ stress and depression was the stronger predictor of lockdown PSC scores; in adolescents it was the coping style. These findings suggest a significant mental health impact on children and adolescents associated with COVID-19 pandemic response. Younger ages should be closely monitored.","genre":"preprint","language":"en","note":"DOI: 10.21203/rs.3.rs-104507/v1","publisher":"In Review","source":"DOI.org (Crossref)","title":"COVID-19 Pandemic: Increased risk for psychopathology in Children and Adolescents?","title-short":"COVID-19 Pandemic","URL":"https://www.researchsquare.com/article/rs-104507/v1","author":[{"family":"Via","given":"Esther"},{"family":"Estrada-Prat","given":"Xavier"},{"family":"Tor","given":"Jordina"},{"family":"Virgili","given":"Carles"},{"family":"Fàbrega","given":"Marina"},{"family":"Duran","given":"Laura"},{"family":"Alda","given":"José A"},{"family":"Keating","given":"Charlotte"},{"family":"Dolz","given":"Montserrat"}],"accessed":{"date-parts":[["2021",10,14]]},"issued":{"date-parts":[["2020",11,11]]}}},{"id":268,"uris":["http://zotero.org/users/local/CCdnoBJ9/items/WFKK5BFN"],"uri":["http://zotero.org/users/local/CCdnoBJ9/items/WFKK5BFN"],"itemData":{"id":268,"type":"report","abstract":"Objective: The COVID-19 pandemic has brought unprecedented changes to the lives of youth, including social distancing measures and stay-at-home orders resulting in a sudden and stark reduction in daily social interactions for children and adolescents. Given that peer relationships are especially important during this developmental stage, it is crucial to understand the impact of COVID-19 pandemic on social behavior and risk for mental health problems in children and adolescents. Method: In a longitudinal sample (N=224, aged 7-15 years old) assessed at three strategic time points (prior to the pandemic, during the stay-at-home order period, and again six months later), we examine the social lives of children and adolescents and whether certain social behaviors may protect against increases in internalizing and externalizing problems during the pandemic. Results: Youth who reported lower levels of in-person and digital socialization, greater social isolation, and less peer and parent support had heightened internalizing and externalizing symptoms during the pandemic, controlling for pre-pandemic symptoms. Youth who reported more social connectedness and increased use of digital socialization during the pandemic were less likely to develop psychopathology after experiencing pandemic-related stressors. In addition, children, but not adolescents, who maintained some socialization in-person were less likely to develop internalizing symptoms following exposure to pandemic-related stressors. Conclusion: Using a longitudinal design, we identify social factors that promote well-being and resilience in children and adolescents during this societal event. We provide practical recommendations to mitigate risk of psychopathology resulting from the dramatic changes in youths’ social experiences during the pandemic.","genre":"preprint","note":"DOI: 10.31234/osf.io/y8zvg","publisher":"PsyArXiv","source":"DOI.org (Crossref)","title":"Social behavior and youth psychopathology during the COVID-19 pandemic: A longitudinal study","title-short":"Social behavior and youth psychopathology during the COVID-19 pandemic","URL":"https://osf.io/y8zvg","author":[{"family":"Rodman","given":"Alexandra M"},{"family":"Rosen","given":"Maya L."},{"family":"Kasparek","given":"Steven William"},{"family":"Mayes","given":"Makeda"},{"family":"Lengua","given":"Liliana"},{"family":"McLaughlin","given":"Katie A"},{"family":"Meltzoff","given":"Andrew N."}],"accessed":{"date-parts":[["2021",10,14]]},"issued":{"date-parts":[["2021",3,4]]}}}],"schema":"https://github.com/citation-style-language/schema/raw/master/csl-citation.json"} </w:instrText>
      </w:r>
      <w:r w:rsidRPr="00EB22F8">
        <w:rPr>
          <w:iCs/>
          <w:color w:val="auto"/>
        </w:rPr>
        <w:fldChar w:fldCharType="separate"/>
      </w:r>
      <w:r w:rsidRPr="00EB22F8">
        <w:rPr>
          <w:color w:val="auto"/>
          <w:szCs w:val="24"/>
        </w:rPr>
        <w:t>[23–25]</w:t>
      </w:r>
      <w:r w:rsidRPr="00EB22F8">
        <w:rPr>
          <w:iCs/>
          <w:color w:val="auto"/>
        </w:rPr>
        <w:fldChar w:fldCharType="end"/>
      </w:r>
      <w:r w:rsidRPr="00EB22F8">
        <w:rPr>
          <w:iCs/>
          <w:color w:val="auto"/>
        </w:rPr>
        <w:t xml:space="preserve">. Beyond the direct effects of COVID-19 on children’s psychological well-being, a key role of parents’ perception of the pandemic as a traumatic event and the resulting peritraumatic distress has also been reported </w:t>
      </w:r>
      <w:r w:rsidRPr="00EB22F8">
        <w:rPr>
          <w:iCs/>
          <w:color w:val="auto"/>
        </w:rPr>
        <w:fldChar w:fldCharType="begin"/>
      </w:r>
      <w:r w:rsidRPr="00EB22F8">
        <w:rPr>
          <w:iCs/>
          <w:color w:val="auto"/>
        </w:rPr>
        <w:instrText xml:space="preserve"> ADDIN ZOTERO_ITEM CSL_CITATION {"citationID":"sslharm8","properties":{"formattedCitation":"[17]","plainCitation":"[17]","noteIndex":0},"citationItems":[{"id":37,"uris":["http://zotero.org/users/local/CCdnoBJ9/items/VQJVCFQ5"],"uri":["http://zotero.org/users/local/CCdnoBJ9/items/VQJVCFQ5"],"itemData":{"id":37,"type":"article-journal","container-title":"European Journal of Trauma &amp; Dissociation","DOI":"10.1016/j.ejtd.2020.100191","ISSN":"24687499","issue":"2","journalAbbreviation":"European Journal of Trauma &amp; Dissociation","language":"en","page":"100191","source":"DOI.org (Crossref)","title":"Parental peritraumatic distress and feelings of parental competence in relation to COVID-19 lockdown measures: What is the impact on children’s peritraumatic distress?","title-short":"Parental peritraumatic distress and feelings of parental competence in relation to COVID-19 lockdown measures","volume":"5","author":[{"family":"Chartier","given":"Stéphanie"},{"family":"Delhalle","given":"Manon"},{"family":"Baiverlin","given":"Audrey"},{"family":"Blavier","given":"Adélaïde"}],"issued":{"date-parts":[["2021",5]]}}}],"schema":"https://github.com/citation-style-language/schema/raw/master/csl-citation.json"} </w:instrText>
      </w:r>
      <w:r w:rsidRPr="00EB22F8">
        <w:rPr>
          <w:iCs/>
          <w:color w:val="auto"/>
        </w:rPr>
        <w:fldChar w:fldCharType="separate"/>
      </w:r>
      <w:r w:rsidRPr="00EB22F8">
        <w:rPr>
          <w:color w:val="auto"/>
        </w:rPr>
        <w:t>[17]</w:t>
      </w:r>
      <w:r w:rsidRPr="00EB22F8">
        <w:rPr>
          <w:iCs/>
          <w:color w:val="auto"/>
        </w:rPr>
        <w:fldChar w:fldCharType="end"/>
      </w:r>
      <w:r w:rsidRPr="00EB22F8">
        <w:rPr>
          <w:color w:val="auto"/>
        </w:rPr>
        <w:t>. In this context, clinicians and researchers in the field of developmental psychopathology have shown that children tend to react to a stressful event (such as the COVID-19 pandemic) based on their parents</w:t>
      </w:r>
      <w:r w:rsidR="008659B1" w:rsidRPr="00EB22F8">
        <w:rPr>
          <w:color w:val="auto"/>
        </w:rPr>
        <w:t>’</w:t>
      </w:r>
      <w:r w:rsidRPr="00EB22F8">
        <w:rPr>
          <w:color w:val="auto"/>
        </w:rPr>
        <w:t xml:space="preserve"> interpretation and emotional responses </w:t>
      </w:r>
      <w:r w:rsidRPr="00EB22F8">
        <w:rPr>
          <w:color w:val="auto"/>
        </w:rPr>
        <w:fldChar w:fldCharType="begin"/>
      </w:r>
      <w:r w:rsidRPr="00EB22F8">
        <w:rPr>
          <w:color w:val="auto"/>
        </w:rPr>
        <w:instrText xml:space="preserve"> ADDIN ZOTERO_ITEM CSL_CITATION {"citationID":"saDWsy1r","properties":{"formattedCitation":"[26]","plainCitation":"[26]","noteIndex":0},"citationItems":[{"id":50,"uris":["http://zotero.org/users/local/CCdnoBJ9/items/MJTVBWRH"],"uri":["http://zotero.org/users/local/CCdnoBJ9/items/MJTVBWRH"],"itemData":{"id":50,"type":"article-journal","container-title":"Child Abuse &amp; Neglect","DOI":"10.1016/j.chiabu.2017.10.005","ISSN":"01452134","journalAbbreviation":"Child Abuse &amp; Neglect","language":"en","page":"117-128","source":"DOI.org (Crossref)","title":"Transformational change in parenting practices after child interpersonal trauma: A grounded theory examination of parental response","title-short":"Transformational change in parenting practices after child interpersonal trauma","volume":"76","author":[{"family":"Cummings","given":"Jorden A."}],"issued":{"date-parts":[["2018",2]]}}}],"schema":"https://github.com/citation-style-language/schema/raw/master/csl-citation.json"} </w:instrText>
      </w:r>
      <w:r w:rsidRPr="00EB22F8">
        <w:rPr>
          <w:color w:val="auto"/>
        </w:rPr>
        <w:fldChar w:fldCharType="separate"/>
      </w:r>
      <w:r w:rsidRPr="00EB22F8">
        <w:rPr>
          <w:color w:val="auto"/>
        </w:rPr>
        <w:t>[26]</w:t>
      </w:r>
      <w:r w:rsidRPr="00EB22F8">
        <w:rPr>
          <w:color w:val="auto"/>
        </w:rPr>
        <w:fldChar w:fldCharType="end"/>
      </w:r>
      <w:r w:rsidRPr="00EB22F8">
        <w:rPr>
          <w:color w:val="auto"/>
        </w:rPr>
        <w:t xml:space="preserve">. Specifically, it has been evidenced the presence of intergenerational transmission of psychological symptoms from parents to children </w:t>
      </w:r>
      <w:r w:rsidRPr="00EB22F8">
        <w:rPr>
          <w:color w:val="auto"/>
        </w:rPr>
        <w:fldChar w:fldCharType="begin"/>
      </w:r>
      <w:r w:rsidRPr="00EB22F8">
        <w:rPr>
          <w:color w:val="auto"/>
        </w:rPr>
        <w:instrText xml:space="preserve"> ADDIN ZOTERO_ITEM CSL_CITATION {"citationID":"e5JIE5Ve","properties":{"formattedCitation":"[27]","plainCitation":"[27]","noteIndex":0},"citationItems":[{"id":270,"uris":["http://zotero.org/users/local/CCdnoBJ9/items/MV7ALA77"],"uri":["http://zotero.org/users/local/CCdnoBJ9/items/MV7ALA77"],"itemData":{"id":270,"type":"thesis","event-place":"Rotterdam","language":"English","note":"ISBN: 9789462333482\nOCLC: 956943920","publisher":"Erasmus University Rotterdam","publisher-place":"Rotterdam","source":"Open WorldCat","title":"Like mother, like child?: Intergenerational transmission of psychopathology ; a focus on genes and parenting = Zo moeder, zo kind? Intergenerationele transmissie van psychopathologie ; een focus op genen en opvoeding","title-short":"Like mother, like child?","author":[{"family":"Cents","given":"Rolieke Annedore Maria"},{"family":"Tiemeier","given":"H.W"},{"family":"Verhulst","given":"F.C"}],"issued":{"date-parts":[["2016"]]}}}],"schema":"https://github.com/citation-style-language/schema/raw/master/csl-citation.json"} </w:instrText>
      </w:r>
      <w:r w:rsidRPr="00EB22F8">
        <w:rPr>
          <w:color w:val="auto"/>
        </w:rPr>
        <w:fldChar w:fldCharType="separate"/>
      </w:r>
      <w:r w:rsidRPr="00EB22F8">
        <w:rPr>
          <w:color w:val="auto"/>
        </w:rPr>
        <w:t>[27]</w:t>
      </w:r>
      <w:r w:rsidRPr="00EB22F8">
        <w:rPr>
          <w:color w:val="auto"/>
        </w:rPr>
        <w:fldChar w:fldCharType="end"/>
      </w:r>
      <w:r w:rsidRPr="00EB22F8">
        <w:rPr>
          <w:color w:val="auto"/>
        </w:rPr>
        <w:t xml:space="preserve">, also in the context of the psychological responses to the COVID-19 pandemic </w:t>
      </w:r>
      <w:r w:rsidR="008659B1" w:rsidRPr="00EB22F8">
        <w:rPr>
          <w:color w:val="auto"/>
        </w:rPr>
        <w:t>[5,18,28,29]</w:t>
      </w:r>
      <w:r w:rsidRPr="00EB22F8">
        <w:rPr>
          <w:color w:val="auto"/>
        </w:rPr>
        <w:t xml:space="preserve">. Parents who experience COVID-19 as a traumatic experience, manifesting peritraumatic symptoms in response to the pandemic and its restrictions, may transmit the same maladaptive emotional-behavioral responses to their children </w:t>
      </w:r>
      <w:r w:rsidRPr="00EB22F8">
        <w:rPr>
          <w:color w:val="auto"/>
        </w:rPr>
        <w:fldChar w:fldCharType="begin"/>
      </w:r>
      <w:r w:rsidRPr="00EB22F8">
        <w:rPr>
          <w:color w:val="auto"/>
        </w:rPr>
        <w:instrText xml:space="preserve"> ADDIN ZOTERO_ITEM CSL_CITATION {"citationID":"VG0TRjes","properties":{"formattedCitation":"[17]","plainCitation":"[17]","noteIndex":0},"citationItems":[{"id":37,"uris":["http://zotero.org/users/local/CCdnoBJ9/items/VQJVCFQ5"],"uri":["http://zotero.org/users/local/CCdnoBJ9/items/VQJVCFQ5"],"itemData":{"id":37,"type":"article-journal","container-title":"European Journal of Trauma &amp; Dissociation","DOI":"10.1016/j.ejtd.2020.100191","ISSN":"24687499","issue":"2","journalAbbreviation":"European Journal of Trauma &amp; Dissociation","language":"en","page":"100191","source":"DOI.org (Crossref)","title":"Parental peritraumatic distress and feelings of parental competence in relation to COVID-19 lockdown measures: What is the impact on children’s peritraumatic distress?","title-short":"Parental peritraumatic distress and feelings of parental competence in relation to COVID-19 lockdown measures","volume":"5","author":[{"family":"Chartier","given":"Stéphanie"},{"family":"Delhalle","given":"Manon"},{"family":"Baiverlin","given":"Audrey"},{"family":"Blavier","given":"Adélaïde"}],"issued":{"date-parts":[["2021",5]]}}}],"schema":"https://github.com/citation-style-language/schema/raw/master/csl-citation.json"} </w:instrText>
      </w:r>
      <w:r w:rsidRPr="00EB22F8">
        <w:rPr>
          <w:color w:val="auto"/>
        </w:rPr>
        <w:fldChar w:fldCharType="separate"/>
      </w:r>
      <w:r w:rsidRPr="00EB22F8">
        <w:rPr>
          <w:color w:val="auto"/>
        </w:rPr>
        <w:t>[17]</w:t>
      </w:r>
      <w:r w:rsidRPr="00EB22F8">
        <w:rPr>
          <w:color w:val="auto"/>
        </w:rPr>
        <w:fldChar w:fldCharType="end"/>
      </w:r>
      <w:r w:rsidRPr="00EB22F8">
        <w:rPr>
          <w:color w:val="auto"/>
        </w:rPr>
        <w:t>. Consequently, given the clinical relevance of the phenomenon, it is important to implement the knowledge of underpinning mechanisms that may promote or mitigate the short- and long-term consequences of the COVID-19 pandemic on families’ psychological well-being, to promote the planning of effective and more targeted interventions.</w:t>
      </w:r>
    </w:p>
    <w:p w14:paraId="2D67DBBF" w14:textId="70DF310A" w:rsidR="001836A5" w:rsidRPr="00EB22F8" w:rsidRDefault="001836A5" w:rsidP="001836A5">
      <w:pPr>
        <w:pStyle w:val="MDPI31text"/>
        <w:rPr>
          <w:color w:val="auto"/>
        </w:rPr>
      </w:pPr>
      <w:r w:rsidRPr="00EB22F8">
        <w:rPr>
          <w:color w:val="auto"/>
        </w:rPr>
        <w:t xml:space="preserve">One of the main mechanisms through which parents’ psychopathological symptoms may affect children’s emotional-behavioral functioning is by the negative affective environment provided to their children, especially in terms of a poor quality of parent-child relationship and higher levels of parenting stress </w:t>
      </w:r>
      <w:r w:rsidRPr="00EB22F8">
        <w:rPr>
          <w:color w:val="auto"/>
        </w:rPr>
        <w:fldChar w:fldCharType="begin"/>
      </w:r>
      <w:r w:rsidRPr="00EB22F8">
        <w:rPr>
          <w:color w:val="auto"/>
        </w:rPr>
        <w:instrText xml:space="preserve"> ADDIN ZOTERO_ITEM CSL_CITATION {"citationID":"SCw0Goap","properties":{"formattedCitation":"[30,31]","plainCitation":"[30,31]","noteIndex":0},"citationItems":[{"id":116,"uris":["http://zotero.org/users/local/CCdnoBJ9/items/HU5K8GY6"],"uri":["http://zotero.org/users/local/CCdnoBJ9/items/HU5K8GY6"],"itemData":{"id":116,"type":"article-journal","abstract":"The literature on food intake disorder (ARFID) in early childhood has evidenced psychopathologic difficulties in both children and their mothers and a poor quality of feeding interactions. Only a few studies have focused on three different ARFID subtypes: irritable/impulsive (I/I), sensory food aversions (SFA) and post traumatic feeding disorder (PTFD). The aim of this study was to explore possible differences between the three groups in children's emotional-behavioral functioning, maternal psychopathologic risk and the quality of mother-child feeding interactions, comparing these clinical groups with a control group. The sample consisted of 100 child-mother dyads, of which 23 children with I/I, 25 children with SFA, 27 children with PTFD and 27 children with no diagnosis. The mothers primarily filled out questionnaires assessing their psychopathologic symptoms and children's emotional-behavioral functioning. Then, all dyads were videotaped during a main meal. Results revealed significant differences between the study groups in relation to children's emotional-adaptive functioning, mothers' psychological profile and mother-child interactions during feeding. These findings are relevant for the development of target intervention programs to treat specific ARFID disorders.","container-title":"International Journal of Environmental Research and Public Health","DOI":"10.3390/ijerph17113811","ISSN":"1660-4601","issue":"11","journalAbbreviation":"Int J Environ Res Public Health","language":"eng","note":"PMID: 32471208\nPMCID: PMC7311983","page":"E3811","source":"PubMed","title":"Emotional-Behavioral Functioning, Maternal Psychopathologic Risk and Quality of Mother-Child Feeding Interactions in Children with Avoidant/Restrictive Food Intake Disorder","volume":"17","author":[{"family":"Cerniglia","given":"Luca"},{"family":"Marzilli","given":"Eleonora"},{"family":"Cimino","given":"Silvia"}],"issued":{"date-parts":[["2020",5,27]]}}},{"id":274,"uris":["http://zotero.org/users/local/CCdnoBJ9/items/2USXYM8G"],"uri":["http://zotero.org/users/local/CCdnoBJ9/items/2USXYM8G"],"itemData":{"id":274,"type":"article-journal","container-title":"Journal of Family Psychology","DOI":"10.1037/fam0000574","ISSN":"1939-1293, 0893-3200","issue":"8","journalAbbreviation":"Journal of Family Psychology","language":"en","page":"916-926","source":"DOI.org (Crossref)","title":"Parenting stress and children’s behavior: Transactional models during Early Head Start.","title-short":"Parenting stress and children’s behavior","volume":"33","author":[{"family":"Cherry","given":"Kathryn E."},{"family":"Gerstein","given":"Emily D."},{"family":"Ciciolla","given":"Lucia"}],"issued":{"date-parts":[["2019",12]]}}}],"schema":"https://github.com/citation-style-language/schema/raw/master/csl-citation.json"} </w:instrText>
      </w:r>
      <w:r w:rsidRPr="00EB22F8">
        <w:rPr>
          <w:color w:val="auto"/>
        </w:rPr>
        <w:fldChar w:fldCharType="separate"/>
      </w:r>
      <w:r w:rsidRPr="00EB22F8">
        <w:rPr>
          <w:color w:val="auto"/>
        </w:rPr>
        <w:t>[30,31]</w:t>
      </w:r>
      <w:r w:rsidRPr="00EB22F8">
        <w:rPr>
          <w:color w:val="auto"/>
        </w:rPr>
        <w:fldChar w:fldCharType="end"/>
      </w:r>
      <w:r w:rsidRPr="00EB22F8">
        <w:rPr>
          <w:color w:val="auto"/>
        </w:rPr>
        <w:t xml:space="preserve">. In the specific context of the COVID-19 pandemic, </w:t>
      </w:r>
      <w:r w:rsidRPr="00EB22F8">
        <w:rPr>
          <w:iCs/>
          <w:color w:val="auto"/>
        </w:rPr>
        <w:t>many studies have evidenced a</w:t>
      </w:r>
      <w:r w:rsidRPr="00EB22F8">
        <w:rPr>
          <w:color w:val="auto"/>
        </w:rPr>
        <w:t xml:space="preserve"> significant increase in parenting stress levels </w:t>
      </w:r>
      <w:r w:rsidRPr="00EB22F8">
        <w:rPr>
          <w:iCs/>
          <w:color w:val="auto"/>
        </w:rPr>
        <w:t xml:space="preserve">in parents </w:t>
      </w:r>
      <w:r w:rsidR="008659B1" w:rsidRPr="00EB22F8">
        <w:rPr>
          <w:iCs/>
          <w:color w:val="auto"/>
        </w:rPr>
        <w:t>[5,18,20,29]</w:t>
      </w:r>
      <w:r w:rsidRPr="00EB22F8">
        <w:rPr>
          <w:color w:val="auto"/>
        </w:rPr>
        <w:t xml:space="preserve">, which in turn represent crucial risk factors for children’s psychopathological difficulties. In accordance with spillover models </w:t>
      </w:r>
      <w:r w:rsidRPr="00EB22F8">
        <w:rPr>
          <w:color w:val="auto"/>
        </w:rPr>
        <w:fldChar w:fldCharType="begin"/>
      </w:r>
      <w:r w:rsidRPr="00EB22F8">
        <w:rPr>
          <w:color w:val="auto"/>
        </w:rPr>
        <w:instrText xml:space="preserve"> ADDIN ZOTERO_ITEM CSL_CITATION {"citationID":"8CXDqsP2","properties":{"formattedCitation":"[32,33]","plainCitation":"[32,33]","noteIndex":0},"citationItems":[{"id":275,"uris":["http://zotero.org/users/local/CCdnoBJ9/items/KGGX4CXY"],"uri":["http://zotero.org/users/local/CCdnoBJ9/items/KGGX4CXY"],"itemData":{"id":275,"type":"article-journal","container-title":"Journal of Family Psychology","DOI":"10.1037/a0036804","ISSN":"1939-1293, 0893-3200","issue":"3","journalAbbreviation":"Journal of Family Psychology","language":"en","page":"315-325","source":"DOI.org (Crossref)","title":"Spillover between marital quality and parent–child relationship quality: Parental depressive symptoms as moderators.","title-short":"Spillover between marital quality and parent–child relationship quality","volume":"28","author":[{"family":"Kouros","given":"Chrystyna D."},{"family":"Papp","given":"Lauren M."},{"family":"Goeke-Morey","given":"Marcie C."},{"family":"Cummings","given":"E. Mark"}],"issued":{"date-parts":[["2014"]]}}},{"id":101,"uris":["http://zotero.org/users/local/CCdnoBJ9/items/B5ZG7C7B"],"uri":["http://zotero.org/users/local/CCdnoBJ9/items/B5ZG7C7B"],"itemData":{"id":101,"type":"chapter","abstract":"The stress sensitization model was developed to explain the mechanism through which the relationship between stress and affective disorder onsets changes across the course of the disorder. The model posits that individuals become sensitized to stress over time, such that the level of stress needed to trigger episode onsets becomes increasingly lower with successive episodes. The stress sensitization model has accrued empirical support in the context of major depression and to a lesser extent in bipolar spectrum disorders. Furthermore, expanding upon the original stress sensitization model, research also indicates that early adversity (i.e., early childhood experiences) sensitizes individuals to subsequent proximal stress, increasing risk for psychopathology. In this chapter, the theoretical background underlying the stress sensitization model is reviewed, and research evidence investigating stress sensitization is evaluated. In addition, moderators and mechanisms of stress sensitization effects are reviewed, and recommendations for future research are provided.","container-title":"The Oxford Handbook of Stress and Mental Health","ISBN":"978-0-19-068177-7","language":"en","note":"DOI: 10.1093/oxfordhb/9780190681777.013.16","page":"348-370","publisher":"Oxford University Press","source":"DOI.org (Crossref)","title":"The Stress Sensitization Model","URL":"http://oxfordhandbooks.com/view/10.1093/oxfordhb/9780190681777.001.0001/oxfordhb-9780190681777-e-16","editor":[{"family":"Harkness","given":"Kate L."},{"family":"Hayden","given":"Elizabeth P."}],"container-author":[{"family":"Stroud","given":"Catherine B."}],"author":[{"family":"Stroud","given":"Catherine B."}],"accessed":{"date-parts":[["2021",9,14]]},"issued":{"date-parts":[["2020",2,17]]}}}],"schema":"https://github.com/citation-style-language/schema/raw/master/csl-citation.json"} </w:instrText>
      </w:r>
      <w:r w:rsidRPr="00EB22F8">
        <w:rPr>
          <w:color w:val="auto"/>
        </w:rPr>
        <w:fldChar w:fldCharType="separate"/>
      </w:r>
      <w:r w:rsidRPr="00EB22F8">
        <w:rPr>
          <w:color w:val="auto"/>
        </w:rPr>
        <w:t>[32,33]</w:t>
      </w:r>
      <w:r w:rsidRPr="00EB22F8">
        <w:rPr>
          <w:color w:val="auto"/>
        </w:rPr>
        <w:fldChar w:fldCharType="end"/>
      </w:r>
      <w:r w:rsidRPr="00EB22F8">
        <w:rPr>
          <w:color w:val="auto"/>
        </w:rPr>
        <w:t xml:space="preserve">, stress that a parent arises in response to stressful contextual factors (e.g., pandemic-related </w:t>
      </w:r>
      <w:r w:rsidRPr="00EB22F8">
        <w:rPr>
          <w:color w:val="auto"/>
        </w:rPr>
        <w:lastRenderedPageBreak/>
        <w:t xml:space="preserve">negative circumstances) may also trigger negative affective responses when parents interact with their children, leading to increased parenting stress levels. International research has widely shown that parenting stress represents a crucial risk factor for children’s psychopathological difficulties </w:t>
      </w:r>
      <w:r w:rsidRPr="00EB22F8">
        <w:rPr>
          <w:color w:val="auto"/>
        </w:rPr>
        <w:fldChar w:fldCharType="begin"/>
      </w:r>
      <w:r w:rsidRPr="00EB22F8">
        <w:rPr>
          <w:color w:val="auto"/>
        </w:rPr>
        <w:instrText xml:space="preserve"> ADDIN ZOTERO_ITEM CSL_CITATION {"citationID":"ArwdAMZP","properties":{"formattedCitation":"[31]","plainCitation":"[31]","noteIndex":0},"citationItems":[{"id":274,"uris":["http://zotero.org/users/local/CCdnoBJ9/items/2USXYM8G"],"uri":["http://zotero.org/users/local/CCdnoBJ9/items/2USXYM8G"],"itemData":{"id":274,"type":"article-journal","container-title":"Journal of Family Psychology","DOI":"10.1037/fam0000574","ISSN":"1939-1293, 0893-3200","issue":"8","journalAbbreviation":"Journal of Family Psychology","language":"en","page":"916-926","source":"DOI.org (Crossref)","title":"Parenting stress and children’s behavior: Transactional models during Early Head Start.","title-short":"Parenting stress and children’s behavior","volume":"33","author":[{"family":"Cherry","given":"Kathryn E."},{"family":"Gerstein","given":"Emily D."},{"family":"Ciciolla","given":"Lucia"}],"issued":{"date-parts":[["2019",12]]}}}],"schema":"https://github.com/citation-style-language/schema/raw/master/csl-citation.json"} </w:instrText>
      </w:r>
      <w:r w:rsidRPr="00EB22F8">
        <w:rPr>
          <w:color w:val="auto"/>
        </w:rPr>
        <w:fldChar w:fldCharType="separate"/>
      </w:r>
      <w:r w:rsidRPr="00EB22F8">
        <w:rPr>
          <w:color w:val="auto"/>
        </w:rPr>
        <w:t>[31]</w:t>
      </w:r>
      <w:r w:rsidRPr="00EB22F8">
        <w:rPr>
          <w:color w:val="auto"/>
        </w:rPr>
        <w:fldChar w:fldCharType="end"/>
      </w:r>
      <w:r w:rsidRPr="00EB22F8">
        <w:rPr>
          <w:color w:val="auto"/>
        </w:rPr>
        <w:t xml:space="preserve">, and that the influence of parental psychopathological symptoms on children’s psychopathological symptoms could be mediated by parenting stress levels </w:t>
      </w:r>
      <w:r w:rsidRPr="00EB22F8">
        <w:rPr>
          <w:color w:val="auto"/>
        </w:rPr>
        <w:fldChar w:fldCharType="begin"/>
      </w:r>
      <w:r w:rsidRPr="00EB22F8">
        <w:rPr>
          <w:color w:val="auto"/>
        </w:rPr>
        <w:instrText xml:space="preserve"> ADDIN ZOTERO_ITEM CSL_CITATION {"citationID":"KuyyMPt4","properties":{"formattedCitation":"[34]","plainCitation":"[34]","noteIndex":0},"citationItems":[{"id":278,"uris":["http://zotero.org/users/local/CCdnoBJ9/items/UQQ7FW3Z"],"uri":["http://zotero.org/users/local/CCdnoBJ9/items/UQQ7FW3Z"],"itemData":{"id":278,"type":"article-journal","container-title":"Journal of Child and Family Studies","DOI":"10.1007/s10826-018-1024-5","ISSN":"1062-1024, 1573-2843","issue":"6","journalAbbreviation":"J Child Fam Stud","language":"en","page":"1992-2003","source":"DOI.org (Crossref)","title":"Associations between Psychopathology in Mothers, Fathers and Their Children: A Structural Modeling Approach","title-short":"Associations between Psychopathology in Mothers, Fathers and Their Children","volume":"27","author":[{"family":"Weijers","given":"D."},{"family":"Steensel","given":"F. J. A.","non-dropping-particle":"van"},{"family":"Bögels","given":"S. M."}],"issued":{"date-parts":[["2018",6]]}}}],"schema":"https://github.com/citation-style-language/schema/raw/master/csl-citation.json"} </w:instrText>
      </w:r>
      <w:r w:rsidRPr="00EB22F8">
        <w:rPr>
          <w:color w:val="auto"/>
        </w:rPr>
        <w:fldChar w:fldCharType="separate"/>
      </w:r>
      <w:r w:rsidRPr="00EB22F8">
        <w:rPr>
          <w:color w:val="auto"/>
        </w:rPr>
        <w:t>[34]</w:t>
      </w:r>
      <w:r w:rsidRPr="00EB22F8">
        <w:rPr>
          <w:color w:val="auto"/>
        </w:rPr>
        <w:fldChar w:fldCharType="end"/>
      </w:r>
      <w:r w:rsidRPr="00EB22F8">
        <w:rPr>
          <w:color w:val="auto"/>
        </w:rPr>
        <w:t xml:space="preserve">. Recently, in the specific context of the COVID-19 pandemic, many studies have also reported a worrying increase in parenting stress levels [20], suggesting that pandemic-related negative life events may also have indirect effects on children. In line with this, recent studies have confirmed the significant mediation role played by parenting stress on the relationship between parents’ psychopathological symptoms resulting from COVID-19 and children’s psychopathological difficulties </w:t>
      </w:r>
      <w:r w:rsidR="008659B1" w:rsidRPr="00EB22F8">
        <w:rPr>
          <w:color w:val="auto"/>
        </w:rPr>
        <w:t>[5,18,29]</w:t>
      </w:r>
      <w:r w:rsidRPr="00EB22F8">
        <w:rPr>
          <w:color w:val="auto"/>
        </w:rPr>
        <w:t>.</w:t>
      </w:r>
    </w:p>
    <w:p w14:paraId="0466035C" w14:textId="00436CBC" w:rsidR="001836A5" w:rsidRPr="00EB22F8" w:rsidRDefault="00836EAF" w:rsidP="00836EAF">
      <w:pPr>
        <w:pStyle w:val="MDPI22heading2"/>
        <w:spacing w:before="240"/>
      </w:pPr>
      <w:r w:rsidRPr="00EB22F8">
        <w:t xml:space="preserve">1.3. </w:t>
      </w:r>
      <w:r w:rsidR="001836A5" w:rsidRPr="00EB22F8">
        <w:t xml:space="preserve">The </w:t>
      </w:r>
      <w:r w:rsidRPr="00EB22F8">
        <w:t>Role of Parents</w:t>
      </w:r>
      <w:r w:rsidR="009326A6" w:rsidRPr="00EB22F8">
        <w:rPr>
          <w:i w:val="0"/>
          <w:iCs/>
        </w:rPr>
        <w:t>’</w:t>
      </w:r>
      <w:r w:rsidRPr="00EB22F8">
        <w:t>Past Trauma and Resilience</w:t>
      </w:r>
      <w:r w:rsidRPr="00EB22F8">
        <w:rPr>
          <w:i w:val="0"/>
          <w:iCs/>
        </w:rPr>
        <w:t>,</w:t>
      </w:r>
      <w:r w:rsidRPr="00EB22F8">
        <w:t xml:space="preserve"> and </w:t>
      </w:r>
      <w:r w:rsidR="005E79AF" w:rsidRPr="00EB22F8">
        <w:t>T</w:t>
      </w:r>
      <w:r w:rsidRPr="00EB22F8">
        <w:t>heir Complex Interplay with Parents</w:t>
      </w:r>
      <w:r w:rsidRPr="00EB22F8">
        <w:rPr>
          <w:i w:val="0"/>
          <w:iCs/>
        </w:rPr>
        <w:t>’</w:t>
      </w:r>
      <w:r w:rsidRPr="00EB22F8">
        <w:t xml:space="preserve"> Psychopathological Symptoms </w:t>
      </w:r>
      <w:r w:rsidR="005E79AF" w:rsidRPr="00EB22F8">
        <w:t>d</w:t>
      </w:r>
      <w:r w:rsidRPr="00EB22F8">
        <w:t xml:space="preserve">ue to </w:t>
      </w:r>
      <w:r w:rsidR="001836A5" w:rsidRPr="00EB22F8">
        <w:t>COVID</w:t>
      </w:r>
      <w:r w:rsidRPr="00EB22F8">
        <w:t>-19 and Parenting Stress</w:t>
      </w:r>
    </w:p>
    <w:p w14:paraId="589B9326" w14:textId="54EC910F" w:rsidR="001836A5" w:rsidRPr="00EB22F8" w:rsidRDefault="001836A5" w:rsidP="001836A5">
      <w:pPr>
        <w:pStyle w:val="MDPI31text"/>
        <w:rPr>
          <w:color w:val="auto"/>
        </w:rPr>
      </w:pPr>
      <w:r w:rsidRPr="00EB22F8">
        <w:rPr>
          <w:color w:val="auto"/>
        </w:rPr>
        <w:t xml:space="preserve">International literature focused on the psychological impact of the COVID-19 pandemic on families </w:t>
      </w:r>
      <w:r w:rsidRPr="00EB22F8">
        <w:rPr>
          <w:iCs/>
          <w:color w:val="auto"/>
        </w:rPr>
        <w:t xml:space="preserve">has reported psychopathological symptoms in parents and children </w:t>
      </w:r>
      <w:r w:rsidR="008659B1" w:rsidRPr="00EB22F8">
        <w:rPr>
          <w:iCs/>
          <w:color w:val="auto"/>
        </w:rPr>
        <w:t>[16–25</w:t>
      </w:r>
      <w:r w:rsidRPr="00EB22F8">
        <w:rPr>
          <w:iCs/>
          <w:color w:val="auto"/>
        </w:rPr>
        <w:t xml:space="preserve">], and that parents’ psychopathological problems due to COVID-19 may affect children’s psychological functioning both directly than via high parenting stress levels </w:t>
      </w:r>
      <w:r w:rsidR="008659B1" w:rsidRPr="00EB22F8">
        <w:rPr>
          <w:iCs/>
          <w:color w:val="auto"/>
        </w:rPr>
        <w:t>[5,18,28,29]</w:t>
      </w:r>
      <w:r w:rsidRPr="00EB22F8">
        <w:rPr>
          <w:iCs/>
          <w:color w:val="auto"/>
        </w:rPr>
        <w:t>. To prevent the short- and long-term negative outcomes related to these processes on parents’ and children’s psychological well-being, it is important to increase the knowledge on families’ factors that may exacerbate or mitigate the risk exerted by psychopathological risk and parenting stress experienced by parents during the pandemic.</w:t>
      </w:r>
    </w:p>
    <w:p w14:paraId="6368F185" w14:textId="70F34DE7" w:rsidR="001836A5" w:rsidRPr="00EB22F8" w:rsidRDefault="001836A5" w:rsidP="001836A5">
      <w:pPr>
        <w:pStyle w:val="MDPI31text"/>
        <w:rPr>
          <w:iCs/>
          <w:color w:val="auto"/>
        </w:rPr>
      </w:pPr>
      <w:r w:rsidRPr="00EB22F8">
        <w:rPr>
          <w:color w:val="auto"/>
        </w:rPr>
        <w:t xml:space="preserve">According to the Developmental Psychopathology framework </w:t>
      </w:r>
      <w:r w:rsidRPr="00EB22F8">
        <w:rPr>
          <w:color w:val="auto"/>
        </w:rPr>
        <w:fldChar w:fldCharType="begin"/>
      </w:r>
      <w:r w:rsidRPr="00EB22F8">
        <w:rPr>
          <w:color w:val="auto"/>
        </w:rPr>
        <w:instrText xml:space="preserve"> ADDIN ZOTERO_ITEM CSL_CITATION {"citationID":"wecRz6Qe","properties":{"formattedCitation":"[35]","plainCitation":"[35]","noteIndex":0},"citationItems":[{"id":42,"uris":["http://zotero.org/users/local/CCdnoBJ9/items/P8A3DZXA"],"uri":["http://zotero.org/users/local/CCdnoBJ9/items/P8A3DZXA"],"itemData":{"id":42,"type":"book","ISBN":"978-1-119-12546-4","language":"English","note":"OCLC: 1100441570","source":"Open WorldCat","title":"Developmental psychopathology. Volume 3, Volume 3,","URL":"http://www.vlebooks.com/vleweb/product/openreader?id=none&amp;isbn=9781119125464","author":[{"family":"Cicchetti","given":"Dante"}],"accessed":{"date-parts":[["2021",9,13]]},"issued":{"date-parts":[["2016"]]}}}],"schema":"https://github.com/citation-style-language/schema/raw/master/csl-citation.json"} </w:instrText>
      </w:r>
      <w:r w:rsidRPr="00EB22F8">
        <w:rPr>
          <w:color w:val="auto"/>
        </w:rPr>
        <w:fldChar w:fldCharType="separate"/>
      </w:r>
      <w:r w:rsidRPr="00EB22F8">
        <w:rPr>
          <w:color w:val="auto"/>
        </w:rPr>
        <w:t>[35]</w:t>
      </w:r>
      <w:r w:rsidRPr="00EB22F8">
        <w:rPr>
          <w:color w:val="auto"/>
        </w:rPr>
        <w:fldChar w:fldCharType="end"/>
      </w:r>
      <w:r w:rsidRPr="00EB22F8">
        <w:rPr>
          <w:color w:val="auto"/>
        </w:rPr>
        <w:t>, psychopathological difficulties in parents and children are the result of the dynamic interplay between individual and relational protective and risk factors, from</w:t>
      </w:r>
      <w:r w:rsidRPr="00EB22F8">
        <w:rPr>
          <w:iCs/>
          <w:color w:val="auto"/>
        </w:rPr>
        <w:t xml:space="preserve"> individual vulnerabilities to parents</w:t>
      </w:r>
      <w:r w:rsidR="008659B1" w:rsidRPr="00EB22F8">
        <w:rPr>
          <w:iCs/>
          <w:color w:val="auto"/>
        </w:rPr>
        <w:t>’</w:t>
      </w:r>
      <w:r w:rsidRPr="00EB22F8">
        <w:rPr>
          <w:iCs/>
          <w:color w:val="auto"/>
        </w:rPr>
        <w:t xml:space="preserve"> strengths. Among individual vulnerabilities, some studies have shown that having experienced previous trauma </w:t>
      </w:r>
      <w:r w:rsidRPr="00EB22F8">
        <w:rPr>
          <w:color w:val="auto"/>
        </w:rPr>
        <w:t xml:space="preserve">may lead the individual to a greater vulnerability to the effects of subsequent traumatic experiences, with a higher </w:t>
      </w:r>
      <w:r w:rsidRPr="00EB22F8">
        <w:rPr>
          <w:iCs/>
          <w:color w:val="auto"/>
        </w:rPr>
        <w:t xml:space="preserve">risk of developing post-traumatic stress symptoms </w:t>
      </w:r>
      <w:r w:rsidRPr="00EB22F8">
        <w:rPr>
          <w:iCs/>
          <w:color w:val="auto"/>
        </w:rPr>
        <w:fldChar w:fldCharType="begin"/>
      </w:r>
      <w:r w:rsidRPr="00EB22F8">
        <w:rPr>
          <w:iCs/>
          <w:color w:val="auto"/>
        </w:rPr>
        <w:instrText xml:space="preserve"> ADDIN ZOTERO_ITEM CSL_CITATION {"citationID":"ZsdvpeaH","properties":{"formattedCitation":"[36\\uc0\\u8211{}38]","plainCitation":"[36–38]","noteIndex":0},"citationItems":[{"id":256,"uris":["http://zotero.org/users/local/CCdnoBJ9/items/3DZWTJ84"],"uri":["http://zotero.org/users/local/CCdnoBJ9/items/3DZWTJ84"],"itemData":{"id":256,"type":"article-journal","container-title":"Depression and Anxiety","DOI":"10.1002/da.23084","ISSN":"1091-4269, 1520-6394","issue":"1","journalAbbreviation":"Depression and Anxiety","language":"en","page":"40-47","source":"DOI.org (Crossref)","title":"Prior trauma‐related experiences predict the development of posttraumatic stress disorder after a new traumatic event","volume":"38","author":[{"family":"Gould","given":"Felicia"},{"family":"Harvey","given":"Philip D."},{"family":"Hodgins","given":"Gabrielle"},{"family":"Jones","given":"Mackenzie T."},{"family":"Michopoulos","given":"Vasiliki"},{"family":"Maples‐Keller","given":"Jessica"},{"family":"Rothbaum","given":"Barbara O."},{"family":"Rothbaum","given":"Alex O."},{"family":"Ressler","given":"Kerry J."},{"family":"Nemeroff","given":"Charles B."}],"issued":{"date-parts":[["2021",1]]}}},{"id":257,"uris":["http://zotero.org/users/local/CCdnoBJ9/items/GURSKSG2"],"uri":["http://zotero.org/users/local/CCdnoBJ9/items/GURSKSG2"],"itemData":{"id":257,"type":"article-journal","abstract":"OBJECTIVE: With the exception of a few reports of higher rates of childhood trauma in Vietnam veterans with posttraumatic stress disorder (PTSD), little is known about the influence of previous exposure to trauma on the PTSD effects of subsequent trauma. The authors examine interrelated questions about the effects of previous exposure to trauma. METHOD: A representative sample of 2,181 individuals in southeast Michigan were interviewed by telephone to record lifetime history of traumatic events specified in DSM-IV as potentially leading to PTSD. PTSD was assessed with respect to a randomly selected index trauma from the list of events reported by each respondent. RESULTS: History of any previous exposure to traumatic events was associated with a greater risk of PTSD from the index trauma. Multiple previous events had a stronger effect than a single previous event. The effect of previous assaultive violence persisted over time with little change. When they examined several features of the previous exposure to trauma, the authors found that subjects who experienced multiple events involving assaultive violence in childhood were more likely to experience PTSD from trauma in adulthood. Furthermore, previous events involving assaultive violence—single or multiple, in childhood or later on—were associated with a higher risk of PTSD in adulthood. CONCLUSIONS: Previous exposure to trauma signals a greater risk of PTSD from subsequent trauma. Although these results are consistent with a sensitization hypothesis, like the results from previous research on PTSD, they do not address the mechanism of increased responsivity to trauma. Long-term observational studies can further elucidate these observations.","container-title":"American Journal of Psychiatry","DOI":"10.1176/ajp.156.6.902","ISSN":"0002-953X","issue":"6","journalAbbreviation":"AJP","note":"publisher: American Psychiatric Publishing","page":"902-907","source":"ajp.psychiatryonline.org (Atypon)","title":"Previous Exposure to Trauma and PTSD Effects of Subsequent Trauma: Results From the Detroit Area Survey of Trauma","title-short":"Previous Exposure to Trauma and PTSD Effects of Subsequent Trauma","volume":"156","author":[{"family":"Breslau","given":"Naomi"},{"family":"Chilcoat","given":"Howard D."},{"family":"Kessler","given":"Ronald C."},{"family":"Davis","given":"Glenn C."}],"issued":{"date-parts":[["1999",6,1]]}}},{"id":253,"uris":["http://zotero.org/users/local/CCdnoBJ9/items/29JWJ4RI"],"uri":["http://zotero.org/users/local/CCdnoBJ9/items/29JWJ4RI"],"itemData":{"id":253,"type":"article-journal","abstract":"CONTEXT: Previous studies showed increased probability of a posttraumatic stress disorder (PTSD) effect of trauma in persons who had experienced prior trauma. The evidence comes chiefly from retrospective data on earlier events, obtained from trauma-exposed persons with and without PTSD. A generally overlooked major limitation is the failure to assess the PTSD response to the prior trauma.\nOBJECTIVE: To estimate the risk of PTSD after traumas experienced during follow-up periods in relation to respondents' prior traumatic events and PTSD.\nDESIGN: A cohort study of young adults interviewed initially in 1989, with repeated assessments during a 10-year follow-up.\nSETTING AND PARTICIPANTS: The sample was randomly selected from a large health maintenance organization in Southeast Michigan, representing the geographic area.\nMAIN OUTCOME MEASURES: The relative risk of PTSD precipitated by traumatic events occurring during follow-up periods in relation to prior exposure and PTSD that had occurred during preceding periods, estimated by general estimating equations (n = 990).\nRESULTS: The conditional risk of PTSD during the follow-up periods was significantly higher among trauma-exposed persons who had experienced prior PTSD, relative to those with no prior trauma (odds ratio, 3.01; 95% confidence interval, 1.52-5.97). After adjustment for sex, race, education, and preexisting major depression and anxiety disorders, the estimates were only marginally revised. In contrast, the conditional risk of PTSD during follow-up among trauma-exposed persons who had experienced prior traumatic events but not PTSD was not significantly elevated, relative to trauma-exposed persons with no prior trauma. The difference between the 2 estimates was significant (P = .005).\nCONCLUSIONS: Prior trauma increases the risk of PTSD after a subsequent trauma only among persons who developed PTSD in response to the prior trauma. The findings suggest that preexisting susceptibility to a pathological response to stressors may account for the PTSD response to the prior trauma and the subsequent trauma.","container-title":"Archives of General Psychiatry","DOI":"10.1001/archpsyc.65.4.431","ISSN":"1538-3636","issue":"4","journalAbbreviation":"Arch Gen Psychiatry","language":"eng","note":"PMID: 18391131","page":"431-437","source":"PubMed","title":"A second look at prior trauma and the posttraumatic stress disorder effects of subsequent trauma: a prospective epidemiological study","title-short":"A second look at prior trauma and the posttraumatic stress disorder effects of subsequent trauma","volume":"65","author":[{"family":"Breslau","given":"Naomi"},{"family":"Peterson","given":"Edward L."},{"family":"Schultz","given":"Lonni R."}],"issued":{"date-parts":[["2008",4]]}}}],"schema":"https://github.com/citation-style-language/schema/raw/master/csl-citation.json"} </w:instrText>
      </w:r>
      <w:r w:rsidRPr="00EB22F8">
        <w:rPr>
          <w:iCs/>
          <w:color w:val="auto"/>
        </w:rPr>
        <w:fldChar w:fldCharType="separate"/>
      </w:r>
      <w:r w:rsidRPr="00EB22F8">
        <w:rPr>
          <w:color w:val="auto"/>
          <w:szCs w:val="24"/>
        </w:rPr>
        <w:t>[36–38]</w:t>
      </w:r>
      <w:r w:rsidRPr="00EB22F8">
        <w:rPr>
          <w:iCs/>
          <w:color w:val="auto"/>
        </w:rPr>
        <w:fldChar w:fldCharType="end"/>
      </w:r>
      <w:r w:rsidRPr="00EB22F8">
        <w:rPr>
          <w:iCs/>
          <w:color w:val="auto"/>
        </w:rPr>
        <w:t xml:space="preserve">. The stress sensitization model posited that an individual who has higher levels of prior trauma exposure might manifest higher sensitivity and lower tolerance to stress when exposed to later stressful life events </w:t>
      </w:r>
      <w:r w:rsidRPr="00EB22F8">
        <w:rPr>
          <w:iCs/>
          <w:color w:val="auto"/>
        </w:rPr>
        <w:fldChar w:fldCharType="begin"/>
      </w:r>
      <w:r w:rsidRPr="00EB22F8">
        <w:rPr>
          <w:iCs/>
          <w:color w:val="auto"/>
        </w:rPr>
        <w:instrText xml:space="preserve"> ADDIN ZOTERO_ITEM CSL_CITATION {"citationID":"0pciJV22","properties":{"formattedCitation":"[33,39]","plainCitation":"[33,39]","noteIndex":0},"citationItems":[{"id":53,"uris":["http://zotero.org/users/local/CCdnoBJ9/items/V7NHDTVL"],"uri":["http://zotero.org/users/local/CCdnoBJ9/items/V7NHDTVL"],"itemData":{"id":53,"type":"article-journal","abstract":"Abstract\n            \n              Early life stress is an important factor in later psychopathology, including symptoms of posttraumatic stress disorder (PTSD), depression, and anxiety. The purpose of the present study was to investigate the effect of early life stress on psychiatric symptoms within a sample of Syrian refugees. In this model, the use of cognitive emotion regulation strategies was assessed as a potential mediator of the relationship between early life stress and current symptoms of PTSD, depression, and anxiety. Bootstrap analyses were generated to test the indirect effect of emotion regulation (Cognitive Emotion Regulation Questionnaire) on the relationship between early life stress (Childhood Trauma Questionnaire), PTSD (Harvard Trauma Questionnaire), depressive (PHQ-9) and anxiety (GAD-7) symptoms in eighty-nine Syrian refugees resided in Germany (\n              n\n               = 49) and Jordan (\n              n\n               = 40). The indirect effect of maladaptive strategies was significant between early life stress and psychopathology, whereas the mediation effect of adaptive strategies was not significant. The findings provide an evidence that emotional dysregulation is an underlying factor affecting psychological symptoms in refugees with adverse childhood experiences. These results suggest targeting cognitive emotion regulation in prospective prevention and treatment strategies.","container-title":"Translational Psychiatry","DOI":"10.1038/s41398-020-01062-3","ISSN":"2158-3188","issue":"1","journalAbbreviation":"Transl Psychiatry","language":"en","page":"371","source":"DOI.org (Crossref)","title":"The role of emotion regulation as a mediator between early life stress and posttraumatic stress disorder, depression and anxiety in Syrian refugees","volume":"10","author":[{"family":"Demir","given":"Zaynab"},{"family":"Böge","given":"Kerem"},{"family":"Fan","given":"Yan"},{"family":"Hartling","given":"Corinna"},{"family":"Harb","given":"Mazen R."},{"family":"Hahn","given":"Eric"},{"family":"Seybold","given":"Joachim"},{"family":"Bajbouj","given":"Malek"}],"issued":{"date-parts":[["2020",12]]}}},{"id":101,"uris":["http://zotero.org/users/local/CCdnoBJ9/items/B5ZG7C7B"],"uri":["http://zotero.org/users/local/CCdnoBJ9/items/B5ZG7C7B"],"itemData":{"id":101,"type":"chapter","abstract":"The stress sensitization model was developed to explain the mechanism through which the relationship between stress and affective disorder onsets changes across the course of the disorder. The model posits that individuals become sensitized to stress over time, such that the level of stress needed to trigger episode onsets becomes increasingly lower with successive episodes. The stress sensitization model has accrued empirical support in the context of major depression and to a lesser extent in bipolar spectrum disorders. Furthermore, expanding upon the original stress sensitization model, research also indicates that early adversity (i.e., early childhood experiences) sensitizes individuals to subsequent proximal stress, increasing risk for psychopathology. In this chapter, the theoretical background underlying the stress sensitization model is reviewed, and research evidence investigating stress sensitization is evaluated. In addition, moderators and mechanisms of stress sensitization effects are reviewed, and recommendations for future research are provided.","container-title":"The Oxford Handbook of Stress and Mental Health","ISBN":"978-0-19-068177-7","language":"en","note":"DOI: 10.1093/oxfordhb/9780190681777.013.16","page":"348-370","publisher":"Oxford University Press","source":"DOI.org (Crossref)","title":"The Stress Sensitization Model","URL":"http://oxfordhandbooks.com/view/10.1093/oxfordhb/9780190681777.001.0001/oxfordhb-9780190681777-e-16","editor":[{"family":"Harkness","given":"Kate L."},{"family":"Hayden","given":"Elizabeth P."}],"container-author":[{"family":"Stroud","given":"Catherine B."}],"author":[{"family":"Stroud","given":"Catherine B."}],"accessed":{"date-parts":[["2021",9,14]]},"issued":{"date-parts":[["2020",2,17]]}}}],"schema":"https://github.com/citation-style-language/schema/raw/master/csl-citation.json"} </w:instrText>
      </w:r>
      <w:r w:rsidRPr="00EB22F8">
        <w:rPr>
          <w:iCs/>
          <w:color w:val="auto"/>
        </w:rPr>
        <w:fldChar w:fldCharType="separate"/>
      </w:r>
      <w:r w:rsidRPr="00EB22F8">
        <w:rPr>
          <w:color w:val="auto"/>
        </w:rPr>
        <w:t>[33,39]</w:t>
      </w:r>
      <w:r w:rsidRPr="00EB22F8">
        <w:rPr>
          <w:iCs/>
          <w:color w:val="auto"/>
        </w:rPr>
        <w:fldChar w:fldCharType="end"/>
      </w:r>
      <w:r w:rsidRPr="00EB22F8">
        <w:rPr>
          <w:iCs/>
          <w:color w:val="auto"/>
        </w:rPr>
        <w:t xml:space="preserve">. Recently, the same associations were also found in relation to the COVID-19 pandemic. Specifically, the studies by Lahav </w:t>
      </w:r>
      <w:r w:rsidRPr="00EB22F8">
        <w:rPr>
          <w:iCs/>
          <w:color w:val="auto"/>
        </w:rPr>
        <w:fldChar w:fldCharType="begin"/>
      </w:r>
      <w:r w:rsidRPr="00EB22F8">
        <w:rPr>
          <w:iCs/>
          <w:color w:val="auto"/>
        </w:rPr>
        <w:instrText xml:space="preserve"> ADDIN ZOTERO_ITEM CSL_CITATION {"citationID":"HInmc3ib","properties":{"formattedCitation":"[40]","plainCitation":"[40]","noteIndex":0},"citationItems":[{"id":70,"uris":["http://zotero.org/users/local/CCdnoBJ9/items/WCX8YZ4N"],"uri":["http://zotero.org/users/local/CCdnoBJ9/items/WCX8YZ4N"],"itemData":{"id":70,"type":"article-journal","abstract":"•\n              Trauma survivors reported elevated psychiatric symptomatology related to COVID-19.\n            \n            \n              •\n              Continuous traumatic stress was associated with symptomatology during COVID-19.\n            \n            \n              •\n              Continuous traumatic stress moderated the relations between PTSD and symptomatology.","container-title":"Journal of Affective Disorders","DOI":"10.1016/j.jad.2020.07.141","ISSN":"0165-0327","journalAbbreviation":"J Affect Disord","note":"PMID: 32818776\nPMCID: PMC7416772","page":"129-137","source":"PubMed Central","title":"Psychological distress related to COVID-19 – The contribution of continuous traumatic stress","volume":"277","author":[{"family":"Lahav","given":"Yael"}],"issued":{"date-parts":[["2020",12,1]]}}}],"schema":"https://github.com/citation-style-language/schema/raw/master/csl-citation.json"} </w:instrText>
      </w:r>
      <w:r w:rsidRPr="00EB22F8">
        <w:rPr>
          <w:iCs/>
          <w:color w:val="auto"/>
        </w:rPr>
        <w:fldChar w:fldCharType="separate"/>
      </w:r>
      <w:r w:rsidRPr="00EB22F8">
        <w:rPr>
          <w:color w:val="auto"/>
        </w:rPr>
        <w:t>[40]</w:t>
      </w:r>
      <w:r w:rsidRPr="00EB22F8">
        <w:rPr>
          <w:iCs/>
          <w:color w:val="auto"/>
        </w:rPr>
        <w:fldChar w:fldCharType="end"/>
      </w:r>
      <w:r w:rsidRPr="00EB22F8">
        <w:rPr>
          <w:iCs/>
          <w:color w:val="auto"/>
        </w:rPr>
        <w:t xml:space="preserve"> and by John-Henderson and Ginty </w:t>
      </w:r>
      <w:r w:rsidRPr="00EB22F8">
        <w:rPr>
          <w:iCs/>
          <w:color w:val="auto"/>
        </w:rPr>
        <w:fldChar w:fldCharType="begin"/>
      </w:r>
      <w:r w:rsidRPr="00EB22F8">
        <w:rPr>
          <w:iCs/>
          <w:color w:val="auto"/>
        </w:rPr>
        <w:instrText xml:space="preserve"> ADDIN ZOTERO_ITEM CSL_CITATION {"citationID":"LQacmNNx","properties":{"formattedCitation":"[41]","plainCitation":"[41]","noteIndex":0},"citationItems":[{"id":66,"uris":["http://zotero.org/users/local/CCdnoBJ9/items/SIX9P28S"],"uri":["http://zotero.org/users/local/CCdnoBJ9/items/SIX9P28S"],"itemData":{"id":66,"type":"article-journal","container-title":"Journal of Psychosomatic Research","DOI":"10.1016/j.jpsychores.2020.110263","ISSN":"00223999","journalAbbreviation":"Journal of Psychosomatic Research","language":"en","page":"110263","source":"DOI.org (Crossref)","title":"Historical trauma and social support as predictors of psychological stress responses in American Indian adults during the COVID-19 pandemic","volume":"139","author":[{"family":"John-Henderson","given":"Neha A."},{"family":"Ginty","given":"Annie T."}],"issued":{"date-parts":[["2020",12]]}}}],"schema":"https://github.com/citation-style-language/schema/raw/master/csl-citation.json"} </w:instrText>
      </w:r>
      <w:r w:rsidRPr="00EB22F8">
        <w:rPr>
          <w:iCs/>
          <w:color w:val="auto"/>
        </w:rPr>
        <w:fldChar w:fldCharType="separate"/>
      </w:r>
      <w:r w:rsidRPr="00EB22F8">
        <w:rPr>
          <w:color w:val="auto"/>
        </w:rPr>
        <w:t>[41]</w:t>
      </w:r>
      <w:r w:rsidRPr="00EB22F8">
        <w:rPr>
          <w:iCs/>
          <w:color w:val="auto"/>
        </w:rPr>
        <w:fldChar w:fldCharType="end"/>
      </w:r>
      <w:r w:rsidRPr="00EB22F8">
        <w:rPr>
          <w:iCs/>
          <w:color w:val="auto"/>
        </w:rPr>
        <w:t xml:space="preserve"> have reported higher peritraumatic distress symptoms resulting from COVID-19 among individuals with a </w:t>
      </w:r>
      <w:r w:rsidRPr="00EB22F8">
        <w:rPr>
          <w:bCs/>
          <w:iCs/>
          <w:color w:val="auto"/>
        </w:rPr>
        <w:t>history of trauma</w:t>
      </w:r>
      <w:r w:rsidR="008659B1" w:rsidRPr="00EB22F8">
        <w:rPr>
          <w:iCs/>
          <w:color w:val="auto"/>
        </w:rPr>
        <w:t xml:space="preserve"> </w:t>
      </w:r>
      <w:r w:rsidRPr="00EB22F8">
        <w:rPr>
          <w:iCs/>
          <w:color w:val="auto"/>
        </w:rPr>
        <w:t xml:space="preserve">exposure, suggesting that parent’ past trauma may represent a significant risk factor for </w:t>
      </w:r>
      <w:r w:rsidRPr="00EB22F8">
        <w:rPr>
          <w:bCs/>
          <w:iCs/>
          <w:color w:val="auto"/>
        </w:rPr>
        <w:t>emotional</w:t>
      </w:r>
      <w:r w:rsidR="008659B1" w:rsidRPr="00EB22F8">
        <w:rPr>
          <w:iCs/>
          <w:color w:val="auto"/>
        </w:rPr>
        <w:t xml:space="preserve"> </w:t>
      </w:r>
      <w:r w:rsidRPr="00EB22F8">
        <w:rPr>
          <w:iCs/>
          <w:color w:val="auto"/>
        </w:rPr>
        <w:t>and behavioral</w:t>
      </w:r>
      <w:r w:rsidR="008659B1" w:rsidRPr="00EB22F8">
        <w:rPr>
          <w:iCs/>
          <w:color w:val="auto"/>
        </w:rPr>
        <w:t xml:space="preserve"> </w:t>
      </w:r>
      <w:r w:rsidRPr="00EB22F8">
        <w:rPr>
          <w:bCs/>
          <w:iCs/>
          <w:color w:val="auto"/>
        </w:rPr>
        <w:t>response</w:t>
      </w:r>
      <w:r w:rsidR="008659B1" w:rsidRPr="00EB22F8">
        <w:rPr>
          <w:iCs/>
          <w:color w:val="auto"/>
        </w:rPr>
        <w:t xml:space="preserve"> </w:t>
      </w:r>
      <w:r w:rsidRPr="00EB22F8">
        <w:rPr>
          <w:iCs/>
          <w:color w:val="auto"/>
        </w:rPr>
        <w:t>to</w:t>
      </w:r>
      <w:r w:rsidR="008659B1" w:rsidRPr="00EB22F8">
        <w:rPr>
          <w:iCs/>
          <w:color w:val="auto"/>
        </w:rPr>
        <w:t xml:space="preserve"> </w:t>
      </w:r>
      <w:r w:rsidRPr="00EB22F8">
        <w:rPr>
          <w:bCs/>
          <w:iCs/>
          <w:color w:val="auto"/>
        </w:rPr>
        <w:t>COVID</w:t>
      </w:r>
      <w:r w:rsidRPr="00EB22F8">
        <w:rPr>
          <w:iCs/>
          <w:color w:val="auto"/>
        </w:rPr>
        <w:t xml:space="preserve">-19 pandemic. Interestingly, scientific literature has also shown that parental history of trauma exposure is prospectively associated both with higher levels of parenting stress </w:t>
      </w:r>
      <w:r w:rsidRPr="00EB22F8">
        <w:rPr>
          <w:iCs/>
          <w:color w:val="auto"/>
        </w:rPr>
        <w:fldChar w:fldCharType="begin"/>
      </w:r>
      <w:r w:rsidRPr="00EB22F8">
        <w:rPr>
          <w:iCs/>
          <w:color w:val="auto"/>
        </w:rPr>
        <w:instrText xml:space="preserve"> ADDIN ZOTERO_ITEM CSL_CITATION {"citationID":"4QgmPVjp","properties":{"formattedCitation":"[42]","plainCitation":"[42]","noteIndex":0},"citationItems":[{"id":62,"uris":["http://zotero.org/users/local/CCdnoBJ9/items/BKWPEANY"],"uri":["http://zotero.org/users/local/CCdnoBJ9/items/BKWPEANY"],"itemData":{"id":62,"type":"article-journal","container-title":"Psychological Trauma: Theory, Research, Practice, and Policy","DOI":"10.1037/tra0000542","ISSN":"1942-969X, 1942-9681","journalAbbreviation":"Psychological Trauma: Theory, Research, Practice, and Policy","language":"en","source":"DOI.org (Crossref)","title":"Intergenerational effects of maternal PTSD: Roles of parenting stress and child sex.","title-short":"Intergenerational effects of maternal PTSD","URL":"http://doi.apa.org/getdoi.cfm?doi=10.1037/tra0000542","author":[{"family":"Hartzell","given":"Georgina"},{"family":"Stenson","given":"Anaïs F."},{"family":"Rooij","given":"Sanne J. H.","non-dropping-particle":"van"},{"family":"Kim","given":"Ye Ji"},{"family":"Vance","given":"L. Alexander"},{"family":"Hinrichs","given":"Rebecca"},{"family":"Kaslow","given":"Nadine"},{"family":"Bradley","given":"Bekh"},{"family":"Jovanovic","given":"Tanja"}],"accessed":{"date-parts":[["2021",9,13]]},"issued":{"date-parts":[["2020",1,9]]}}}],"schema":"https://github.com/citation-style-language/schema/raw/master/csl-citation.json"} </w:instrText>
      </w:r>
      <w:r w:rsidRPr="00EB22F8">
        <w:rPr>
          <w:iCs/>
          <w:color w:val="auto"/>
        </w:rPr>
        <w:fldChar w:fldCharType="separate"/>
      </w:r>
      <w:r w:rsidRPr="00EB22F8">
        <w:rPr>
          <w:color w:val="auto"/>
        </w:rPr>
        <w:t>[42]</w:t>
      </w:r>
      <w:r w:rsidRPr="00EB22F8">
        <w:rPr>
          <w:iCs/>
          <w:color w:val="auto"/>
        </w:rPr>
        <w:fldChar w:fldCharType="end"/>
      </w:r>
      <w:r w:rsidRPr="00EB22F8">
        <w:rPr>
          <w:iCs/>
          <w:color w:val="auto"/>
        </w:rPr>
        <w:t xml:space="preserve">, and with children’s psychopathological problems </w:t>
      </w:r>
      <w:r w:rsidRPr="00EB22F8">
        <w:rPr>
          <w:iCs/>
          <w:color w:val="auto"/>
        </w:rPr>
        <w:fldChar w:fldCharType="begin"/>
      </w:r>
      <w:r w:rsidRPr="00EB22F8">
        <w:rPr>
          <w:iCs/>
          <w:color w:val="auto"/>
        </w:rPr>
        <w:instrText xml:space="preserve"> ADDIN ZOTERO_ITEM CSL_CITATION {"citationID":"x4gODGxh","properties":{"formattedCitation":"[43]","plainCitation":"[43]","noteIndex":0},"citationItems":[{"id":95,"uris":["http://zotero.org/users/local/CCdnoBJ9/items/79RY5EUB"],"uri":["http://zotero.org/users/local/CCdnoBJ9/items/79RY5EUB"],"itemData":{"id":95,"type":"article-journal","container-title":"Journal of Clinical Psychology","DOI":"10.1002/jclp.22369","ISSN":"00219762","issue":"6","journalAbbreviation":"J. Clin. Psychol.","language":"en","page":"693-706","source":"DOI.org (Crossref)","title":"Maternal PTSD and Children's Adjustment: Parenting Stress and Emotional Availability as Proposed Mediators: Maternal PTSD and Children's Adjustment","title-short":"Maternal PTSD and Children's Adjustment","volume":"73","author":[{"family":"Samuelson","given":"Kristin W."},{"family":"Wilson","given":"Christina K."},{"family":"Padrón","given":"Elena"},{"family":"Lee","given":"Suellen"},{"family":"Gavron","given":"Lauren"}],"issued":{"date-parts":[["2017",6]]}}}],"schema":"https://github.com/citation-style-language/schema/raw/master/csl-citation.json"} </w:instrText>
      </w:r>
      <w:r w:rsidRPr="00EB22F8">
        <w:rPr>
          <w:iCs/>
          <w:color w:val="auto"/>
        </w:rPr>
        <w:fldChar w:fldCharType="separate"/>
      </w:r>
      <w:r w:rsidRPr="00EB22F8">
        <w:rPr>
          <w:color w:val="auto"/>
        </w:rPr>
        <w:t>[43]</w:t>
      </w:r>
      <w:r w:rsidRPr="00EB22F8">
        <w:rPr>
          <w:iCs/>
          <w:color w:val="auto"/>
        </w:rPr>
        <w:fldChar w:fldCharType="end"/>
      </w:r>
      <w:r w:rsidRPr="00EB22F8">
        <w:rPr>
          <w:iCs/>
          <w:color w:val="auto"/>
        </w:rPr>
        <w:t xml:space="preserve">, and that the relationship between these variables is not linear, but complex and dynamic </w:t>
      </w:r>
      <w:r w:rsidRPr="00EB22F8">
        <w:rPr>
          <w:iCs/>
          <w:color w:val="auto"/>
        </w:rPr>
        <w:fldChar w:fldCharType="begin"/>
      </w:r>
      <w:r w:rsidRPr="00EB22F8">
        <w:rPr>
          <w:iCs/>
          <w:color w:val="auto"/>
        </w:rPr>
        <w:instrText xml:space="preserve"> ADDIN ZOTERO_ITEM CSL_CITATION {"citationID":"x2W1AkKv","properties":{"formattedCitation":"[44]","plainCitation":"[44]","noteIndex":0},"citationItems":[{"id":261,"uris":["http://zotero.org/users/local/CCdnoBJ9/items/QXN3VD2X"],"uri":["http://zotero.org/users/local/CCdnoBJ9/items/QXN3VD2X"],"itemData":{"id":261,"type":"article-journal","container-title":"Child Psychiatry &amp; Human Development","DOI":"10.1007/s10578-020-01087-1","ISSN":"0009-398X, 1573-3327","journalAbbreviation":"Child Psychiatry Hum Dev","language":"en","source":"DOI.org (Crossref)","title":"Parenting Stress Moderates the Relation between Parental Trauma Exposure and Child Anxiety Symptoms","URL":"http://link.springer.com/10.1007/s10578-020-01087-1","author":[{"family":"Cho","given":"Bridget"},{"family":"Woods-Jaeger","given":"Briana"},{"family":"Borelli","given":"Jessica L."}],"accessed":{"date-parts":[["2021",10,13]]},"issued":{"date-parts":[["2020",10,23]]}}}],"schema":"https://github.com/citation-style-language/schema/raw/master/csl-citation.json"} </w:instrText>
      </w:r>
      <w:r w:rsidRPr="00EB22F8">
        <w:rPr>
          <w:iCs/>
          <w:color w:val="auto"/>
        </w:rPr>
        <w:fldChar w:fldCharType="separate"/>
      </w:r>
      <w:r w:rsidRPr="00EB22F8">
        <w:rPr>
          <w:color w:val="auto"/>
        </w:rPr>
        <w:t>[44]</w:t>
      </w:r>
      <w:r w:rsidRPr="00EB22F8">
        <w:rPr>
          <w:iCs/>
          <w:color w:val="auto"/>
        </w:rPr>
        <w:fldChar w:fldCharType="end"/>
      </w:r>
      <w:r w:rsidRPr="00EB22F8">
        <w:rPr>
          <w:iCs/>
          <w:color w:val="auto"/>
        </w:rPr>
        <w:t xml:space="preserve">. However, to date no study has yet explored the possible influence exerted by parents’ past trauma on children’s psychological problems during the pandemic, considering its complex interplay with parents’ peritraumatic distress due to COVID-19 and the resulting increase in parenting stress levels. As evidenced above, parents’ psychopathological symptoms due to COVID-19 may lead to children’s psychopathological symptoms </w:t>
      </w:r>
      <w:proofErr w:type="gramStart"/>
      <w:r w:rsidRPr="00EB22F8">
        <w:rPr>
          <w:iCs/>
          <w:color w:val="auto"/>
        </w:rPr>
        <w:t>both directly</w:t>
      </w:r>
      <w:proofErr w:type="gramEnd"/>
      <w:r w:rsidRPr="00EB22F8">
        <w:rPr>
          <w:iCs/>
          <w:color w:val="auto"/>
        </w:rPr>
        <w:t xml:space="preserve"> than through parenting stress levels </w:t>
      </w:r>
      <w:r w:rsidR="008659B1" w:rsidRPr="00EB22F8">
        <w:rPr>
          <w:iCs/>
          <w:color w:val="auto"/>
        </w:rPr>
        <w:t>[5,18,28,29]</w:t>
      </w:r>
      <w:r w:rsidRPr="00EB22F8">
        <w:rPr>
          <w:iCs/>
          <w:color w:val="auto"/>
        </w:rPr>
        <w:t>. The findings of previous studies seem to suggest that parents’ past trauma may further exacerbate these risk influences on parents’ and children’s well-being, supporting the need to further explore these relationships.</w:t>
      </w:r>
    </w:p>
    <w:p w14:paraId="2A59AD11" w14:textId="1285CCE3" w:rsidR="001836A5" w:rsidRPr="00EB22F8" w:rsidRDefault="001836A5" w:rsidP="00250E15">
      <w:pPr>
        <w:pStyle w:val="MDPI31text"/>
        <w:rPr>
          <w:iCs/>
          <w:color w:val="auto"/>
        </w:rPr>
      </w:pPr>
      <w:r w:rsidRPr="00EB22F8">
        <w:rPr>
          <w:iCs/>
          <w:color w:val="auto"/>
        </w:rPr>
        <w:t xml:space="preserve">On the other hand, parents’ resilience has been suggested to be a crucial protective factor for the psychological adjustment to COVID-19 </w:t>
      </w:r>
      <w:r w:rsidRPr="00EB22F8">
        <w:rPr>
          <w:iCs/>
          <w:color w:val="auto"/>
        </w:rPr>
        <w:fldChar w:fldCharType="begin"/>
      </w:r>
      <w:r w:rsidRPr="00EB22F8">
        <w:rPr>
          <w:iCs/>
          <w:color w:val="auto"/>
        </w:rPr>
        <w:instrText xml:space="preserve"> ADDIN ZOTERO_ITEM CSL_CITATION {"citationID":"UvlFsvE9","properties":{"formattedCitation":"[6,45]","plainCitation":"[6,45]","noteIndex":0},"citationItems":[{"id":104,"uris":["http://zotero.org/users/local/CCdnoBJ9/items/GVLC4WKI"],"uri":["http://zotero.org/users/local/CCdnoBJ9/items/GVLC4WKI"],"itemData":{"id":104,"type":"article-journal","container-title":"Journal of Pediatric Nursing","DOI":"10.1016/j.pedn.2021.01.028","ISSN":"08825963","journalAbbreviation":"Journal of Pediatric Nursing","language":"en","page":"e44-e51","source":"DOI.org (Crossref)","title":"Psycho-emotional adjustment in parents of adolescents: A cross-sectional and longitudinal analysis of the impact of the COVID pandemic","title-short":"Psycho-emotional adjustment in parents of adolescents","volume":"59","author":[{"family":"Valero-Moreno","given":"Selene"},{"family":"Lacomba-Trejo","given":"Laura"},{"family":"Tamarit","given":"Alicia"},{"family":"Pérez-Marín","given":"Marián"},{"family":"Montoya-Castilla","given":"Inmaculada"}],"issued":{"date-parts":[["2021",7]]}}},{"id":27,"uris":["http://zotero.org/users/local/CCdnoBJ9/items/5GJ3AXZA"],"uri":["http://zotero.org/users/local/CCdnoBJ9/items/5GJ3AXZA"],"itemData":{"id":27,"type":"article-journal","abstract":"Backgrounds. In addition to being a public physical health emergency, Coronavirus disease 2019 (COVID-19) has been identified as a psychological health emergency of global concern. The emergency measures implemented by the Italian Government from March to June 2020 included drastic limitations to living conditions that may have impacted on women with children in particular. Nevertheless, few studies focused on them investigating psychopathological consequences of lockdown and protective factors for mental health. Aims. First aim was to examine differences on generalized anxiety symptoms between working women with children and without children; second, we investigated whether psychological resilience contributed to low emotional impact of the COVID-19 lockdown. Method. An online survey was administered to 516 working mothers and 514 working women without children. Participants responded to Generalized Anxiety Disorder Scale (GAD7) and Connor-Davidson Resilience Scale (CD-RISC 25). Results. Significant differences emerged between the two groups, with higher symptoms and percentages of generalized anxiety disorders (GADs) in the group of mothers relative to women without children. Regression analysis showed that CD-RISC 25 score, more than having/not having children, had a predictive effect on GAD7 score, concurring to reduce anxiety symptoms. Conclusions. Our findings suggest that dealing with lockdown was a particularly stressful experience for working mothers who had to balance personal life, work, and raising children without other resources. Resilience may be a protection against emotional problems and supportive interventions should be implemented in the present and in the future to promote mental health in this population.","container-title":"Mediterranean Journal of Clinical Psychology","DOI":"10.6092/2282-1619/MJCP-2559","language":"en","note":"publisher: Mediterranean Journal of Clinical Psychology","page":"No 3 (2020)","source":"DOI.org (Datacite)","title":"Women during the Covid-19 lockdown: more anxiety symptoms in women with children than without children and role of the resilience","title-short":"Women during the Covid-19 lockdown","volume":"Vol 8","author":[{"family":"Benassi","given":"Erika"},{"family":"Vallone","given":"Marianna"},{"family":"Camia","given":"Michela"},{"family":"Scorza","given":"Maristella"}],"issued":{"date-parts":[["2020",12,19]]}}}],"schema":"https://github.com/citation-style-language/schema/raw/master/csl-citation.json"} </w:instrText>
      </w:r>
      <w:r w:rsidRPr="00EB22F8">
        <w:rPr>
          <w:iCs/>
          <w:color w:val="auto"/>
        </w:rPr>
        <w:fldChar w:fldCharType="separate"/>
      </w:r>
      <w:r w:rsidRPr="00EB22F8">
        <w:rPr>
          <w:color w:val="auto"/>
        </w:rPr>
        <w:t>[6,45]</w:t>
      </w:r>
      <w:r w:rsidRPr="00EB22F8">
        <w:rPr>
          <w:iCs/>
          <w:color w:val="auto"/>
        </w:rPr>
        <w:fldChar w:fldCharType="end"/>
      </w:r>
      <w:r w:rsidRPr="00EB22F8">
        <w:rPr>
          <w:iCs/>
          <w:color w:val="auto"/>
        </w:rPr>
        <w:t>. Specifically, r</w:t>
      </w:r>
      <w:r w:rsidRPr="00EB22F8">
        <w:rPr>
          <w:color w:val="auto"/>
        </w:rPr>
        <w:t xml:space="preserve">esilience refers to the individual’s ability to successfully cope with stressful experiences </w:t>
      </w:r>
      <w:r w:rsidRPr="00EB22F8">
        <w:rPr>
          <w:color w:val="auto"/>
        </w:rPr>
        <w:fldChar w:fldCharType="begin"/>
      </w:r>
      <w:r w:rsidRPr="00EB22F8">
        <w:rPr>
          <w:color w:val="auto"/>
        </w:rPr>
        <w:instrText xml:space="preserve"> ADDIN ZOTERO_ITEM CSL_CITATION {"citationID":"7mFNoLiY","properties":{"formattedCitation":"[46]","plainCitation":"[46]","noteIndex":0},"citationItems":[{"id":59,"uris":["http://zotero.org/users/local/CCdnoBJ9/items/LI8HQY2F"],"uri":["http://zotero.org/users/local/CCdnoBJ9/items/LI8HQY2F"],"itemData":{"id":59,"type":"chapter","container-title":"Encyclopedia of social work.","publisher":"Oxford University Press.","title":"Resilience","author":[{"family":"Greene","given":"R. R."}],"issued":{"date-parts":[["2013"]]}}}],"schema":"https://github.com/citation-style-language/schema/raw/master/csl-citation.json"} </w:instrText>
      </w:r>
      <w:r w:rsidRPr="00EB22F8">
        <w:rPr>
          <w:color w:val="auto"/>
        </w:rPr>
        <w:fldChar w:fldCharType="separate"/>
      </w:r>
      <w:r w:rsidRPr="00EB22F8">
        <w:rPr>
          <w:color w:val="auto"/>
        </w:rPr>
        <w:t>[46]</w:t>
      </w:r>
      <w:r w:rsidRPr="00EB22F8">
        <w:rPr>
          <w:color w:val="auto"/>
        </w:rPr>
        <w:fldChar w:fldCharType="end"/>
      </w:r>
      <w:r w:rsidRPr="00EB22F8">
        <w:rPr>
          <w:color w:val="auto"/>
        </w:rPr>
        <w:t>, and m</w:t>
      </w:r>
      <w:r w:rsidRPr="00EB22F8">
        <w:rPr>
          <w:iCs/>
          <w:color w:val="auto"/>
        </w:rPr>
        <w:t xml:space="preserve">any studies have underlined its key role in adapting to other pandemics and disasters </w:t>
      </w:r>
      <w:r w:rsidRPr="00EB22F8">
        <w:rPr>
          <w:iCs/>
          <w:color w:val="auto"/>
        </w:rPr>
        <w:fldChar w:fldCharType="begin"/>
      </w:r>
      <w:r w:rsidRPr="00EB22F8">
        <w:rPr>
          <w:iCs/>
          <w:color w:val="auto"/>
        </w:rPr>
        <w:instrText xml:space="preserve"> ADDIN ZOTERO_ITEM CSL_CITATION {"citationID":"tBb8KwH4","properties":{"formattedCitation":"[47,48]","plainCitation":"[47,48]","noteIndex":0},"citationItems":[{"id":29,"uris":["http://zotero.org/users/local/CCdnoBJ9/items/GZM9NY6R"],"uri":["http://zotero.org/users/local/CCdnoBJ9/items/GZM9NY6R"],"itemData":{"id":29,"type":"article-journal","container-title":"Health Psychology","DOI":"10.1037/0278-6133.27.5.659","ISSN":"1930-7810, 0278-6133","issue":"5","journalAbbreviation":"Health Psychology","language":"en","page":"659-667","source":"DOI.org (Crossref)","title":"Psychological resilience and dysfunction among hospitalized survivors of the SARS epidemic in Hong Kong: A latent class approach.","title-short":"Psychological resilience and dysfunction among hospitalized survivors of the SARS epidemic in Hong Kong","volume":"27","author":[{"family":"Bonanno","given":"George A."},{"family":"Ho","given":"Samuel M. Y."},{"family":"Chan","given":"Jane C. K."},{"family":"Kwong","given":"Rosalie S. Y."},{"family":"Cheung","given":"Celia K. Y."},{"family":"Wong","given":"Claudia P. Y."},{"family":"Wong","given":"Vivian C. W."}],"issued":{"date-parts":[["2008",9]]}}},{"id":89,"uris":["http://zotero.org/users/local/CCdnoBJ9/items/QTY22AJZ"],"uri":["http://zotero.org/users/local/CCdnoBJ9/items/QTY22AJZ"],"itemData":{"id":89,"type":"article-journal","abstract":"Background:\n              Resilience, or an individual’s positive response in managing life’s adversities, is of increasing interest in addressing the mental health disparities in refugees. Although the link between stressful life events and poor mental health is established, research on the role of resilience on the mental health of refugees is limited.\n            \n            \n              Aims:\n              This study assessed the association between resilience and anxiety or depression in resettled Bhutanese adults in Western Massachusetts.\n            \n            \n              Methods:\n              A cross-sectional survey was conducted among 225 Bhutanese (men: 113, women: 112) refugees aged 20–65 residing in Massachusetts. Resilience was measured with the 25-item Wagnild and Young’s Resilience Scale including two constructs as follows: a 17-item ‘personal competence’ that measures self-reliance, independence, determination, resourcefulness, mastery and perseverance and an 8-item ‘acceptance of self and life’ that measures adaptability, flexibility and a balanced perspective of life. Higher total scores indicate greater resilience. The Hopkins Symptom Checklist-25 was used to measure anxiety (10-item) and depression (15-item) with a cutoff mean score of </w:instrText>
      </w:r>
      <w:r w:rsidRPr="00EB22F8">
        <w:rPr>
          <w:rFonts w:ascii="Cambria Math" w:hAnsi="Cambria Math" w:cs="Cambria Math"/>
          <w:iCs/>
          <w:color w:val="auto"/>
        </w:rPr>
        <w:instrText>⩾</w:instrText>
      </w:r>
      <w:r w:rsidRPr="00EB22F8">
        <w:rPr>
          <w:iCs/>
          <w:color w:val="auto"/>
        </w:rPr>
        <w:instrText xml:space="preserve">1.75 for moderate to severe symptoms. Associations of resilience with anxiety or depression scores were assessed using multiple-linear and logistic regression analyses.\n            \n            \n              Results:\n              The proportion of participants with above threshold anxiety and depression were 34.2% and 24%, respectively. Resilience was inversely associated with both anxiety (beta for 1 unit change in resilience scores: β = −0.026; p = .037) and depression (β = −0.036, p = .041). ‘Personal competence’ resilience was inversely associated with both anxiety (β = −0.041 p = .017) and depression (β = −0.058, p = .019), but ‘acceptance of self and life’ resilience was not. Participants with the highest tertile of resilience scores had a significantly decreased risk of anxiety (ORs (95% CI): 0.13 (0.04–0.40)) and depression (0.16 (0.04–0.60)).\n            \n            \n              Conclusion:\n              Higher resilience was associated with reduced anxiety and depression among Bhutanese with personal competence resilience accounting for most of the effects. These findings suggest the potential targets for mental-health intervention to improve resilience in refugees.","container-title":"International Journal of Social Psychiatry","DOI":"10.1177/0020764019862312","ISSN":"0020-7640, 1741-2854","issue":"6","journalAbbreviation":"Int J Soc Psychiatry","language":"en","page":"496-506","source":"DOI.org (Crossref)","title":"Resilience and anxiety or depression among resettled Bhutanese adults in the United States","volume":"65","author":[{"family":"Poudel-Tandukar","given":"Kalpana"},{"family":"Chandler","given":"Genevieve E"},{"family":"Jacelon","given":"Cynthia S"},{"family":"Gautam","given":"Bhuwan"},{"family":"Bertone-Johnson","given":"Elizabeth R"},{"family":"Hollon","given":"Steven D"}],"issued":{"date-parts":[["2019",9]]}}}],"schema":"https://github.com/citation-style-language/schema/raw/master/csl-citation.json"} </w:instrText>
      </w:r>
      <w:r w:rsidRPr="00EB22F8">
        <w:rPr>
          <w:iCs/>
          <w:color w:val="auto"/>
        </w:rPr>
        <w:fldChar w:fldCharType="separate"/>
      </w:r>
      <w:r w:rsidRPr="00EB22F8">
        <w:rPr>
          <w:color w:val="auto"/>
        </w:rPr>
        <w:t>[47,48]</w:t>
      </w:r>
      <w:r w:rsidRPr="00EB22F8">
        <w:rPr>
          <w:iCs/>
          <w:color w:val="auto"/>
        </w:rPr>
        <w:fldChar w:fldCharType="end"/>
      </w:r>
      <w:r w:rsidRPr="00EB22F8">
        <w:rPr>
          <w:iCs/>
          <w:color w:val="auto"/>
        </w:rPr>
        <w:t>.</w:t>
      </w:r>
      <w:r w:rsidRPr="00EB22F8">
        <w:rPr>
          <w:color w:val="auto"/>
        </w:rPr>
        <w:t xml:space="preserve"> From a family point of view, parents’ resilience involves the family’s capacity to make a sense of an adverse experience and to adapt to the stressor </w:t>
      </w:r>
      <w:r w:rsidRPr="00EB22F8">
        <w:rPr>
          <w:color w:val="auto"/>
        </w:rPr>
        <w:fldChar w:fldCharType="begin"/>
      </w:r>
      <w:r w:rsidRPr="00EB22F8">
        <w:rPr>
          <w:color w:val="auto"/>
        </w:rPr>
        <w:instrText xml:space="preserve"> ADDIN ZOTERO_ITEM CSL_CITATION {"citationID":"QX5g63yl","properties":{"formattedCitation":"[49]","plainCitation":"[49]","noteIndex":0},"citationItems":[{"id":107,"uris":["http://zotero.org/users/local/CCdnoBJ9/items/HF62WGXR"],"uri":["http://zotero.org/users/local/CCdnoBJ9/items/HF62WGXR"],"itemData":{"id":107,"type":"article-journal","container-title":"European Journal of Developmental Psychology","DOI":"10.1080/17405629.2016.1154035","ISSN":"1740-5629, 1740-5610","issue":"3","journalAbbreviation":"European Journal of Developmental Psychology","language":"en","page":"313-324","source":"DOI.org (Crossref)","title":"Family resilience: a developmental systems framework","title-short":"Family resilience","volume":"13","author":[{"family":"Walsh","given":"Froma"}],"issued":{"date-parts":[["2016",5,3]]}}}],"schema":"https://github.com/citation-style-language/schema/raw/master/csl-citation.json"} </w:instrText>
      </w:r>
      <w:r w:rsidRPr="00EB22F8">
        <w:rPr>
          <w:color w:val="auto"/>
        </w:rPr>
        <w:fldChar w:fldCharType="separate"/>
      </w:r>
      <w:r w:rsidRPr="00EB22F8">
        <w:rPr>
          <w:color w:val="auto"/>
        </w:rPr>
        <w:t>[49]</w:t>
      </w:r>
      <w:r w:rsidRPr="00EB22F8">
        <w:rPr>
          <w:color w:val="auto"/>
        </w:rPr>
        <w:fldChar w:fldCharType="end"/>
      </w:r>
      <w:r w:rsidRPr="00EB22F8">
        <w:rPr>
          <w:color w:val="auto"/>
        </w:rPr>
        <w:t xml:space="preserve">. </w:t>
      </w:r>
      <w:r w:rsidRPr="00EB22F8">
        <w:rPr>
          <w:iCs/>
          <w:color w:val="auto"/>
        </w:rPr>
        <w:t xml:space="preserve">Recently, the same </w:t>
      </w:r>
      <w:r w:rsidRPr="00EB22F8">
        <w:rPr>
          <w:iCs/>
          <w:color w:val="auto"/>
        </w:rPr>
        <w:lastRenderedPageBreak/>
        <w:t xml:space="preserve">protective role was also found in response to the pandemic </w:t>
      </w:r>
      <w:r w:rsidRPr="00EB22F8">
        <w:rPr>
          <w:iCs/>
          <w:color w:val="auto"/>
        </w:rPr>
        <w:fldChar w:fldCharType="begin"/>
      </w:r>
      <w:r w:rsidRPr="00EB22F8">
        <w:rPr>
          <w:iCs/>
          <w:color w:val="auto"/>
        </w:rPr>
        <w:instrText xml:space="preserve"> ADDIN ZOTERO_ITEM CSL_CITATION {"citationID":"mhEYaal0","properties":{"formattedCitation":"[50]","plainCitation":"[50]","noteIndex":0},"citationItems":[{"id":90,"uris":["http://zotero.org/users/local/CCdnoBJ9/items/RTE85J4Y"],"uri":["http://zotero.org/users/local/CCdnoBJ9/items/RTE85J4Y"],"itemData":{"id":90,"type":"article-journal","container-title":"American Psychologist","DOI":"10.1037/amp0000660","ISSN":"1935-990X, 0003-066X","issue":"5","journalAbbreviation":"American Psychologist","language":"en","page":"631-643","source":"DOI.org (Crossref)","title":"Risk and resilience in family well-being during the COVID-19 pandemic.","volume":"75","author":[{"family":"Prime","given":"Heather"},{"family":"Wade","given":"Mark"},{"family":"Browne","given":"Dillon T."}],"issued":{"date-parts":[["2020",7]]}}}],"schema":"https://github.com/citation-style-language/schema/raw/master/csl-citation.json"} </w:instrText>
      </w:r>
      <w:r w:rsidRPr="00EB22F8">
        <w:rPr>
          <w:iCs/>
          <w:color w:val="auto"/>
        </w:rPr>
        <w:fldChar w:fldCharType="separate"/>
      </w:r>
      <w:r w:rsidRPr="00EB22F8">
        <w:rPr>
          <w:color w:val="auto"/>
        </w:rPr>
        <w:t>[50]</w:t>
      </w:r>
      <w:r w:rsidRPr="00EB22F8">
        <w:rPr>
          <w:iCs/>
          <w:color w:val="auto"/>
        </w:rPr>
        <w:fldChar w:fldCharType="end"/>
      </w:r>
      <w:r w:rsidRPr="00EB22F8">
        <w:rPr>
          <w:iCs/>
          <w:color w:val="auto"/>
        </w:rPr>
        <w:t xml:space="preserve">, with lower psychopathological symptoms due to COVID-19 in parents with higher resilience abilities </w:t>
      </w:r>
      <w:r w:rsidRPr="00EB22F8">
        <w:rPr>
          <w:iCs/>
          <w:color w:val="auto"/>
        </w:rPr>
        <w:fldChar w:fldCharType="begin"/>
      </w:r>
      <w:r w:rsidRPr="00EB22F8">
        <w:rPr>
          <w:iCs/>
          <w:color w:val="auto"/>
        </w:rPr>
        <w:instrText xml:space="preserve"> ADDIN ZOTERO_ITEM CSL_CITATION {"citationID":"Q1AV40jD","properties":{"formattedCitation":"[6,45]","plainCitation":"[6,45]","noteIndex":0},"citationItems":[{"id":104,"uris":["http://zotero.org/users/local/CCdnoBJ9/items/GVLC4WKI"],"uri":["http://zotero.org/users/local/CCdnoBJ9/items/GVLC4WKI"],"itemData":{"id":104,"type":"article-journal","container-title":"Journal of Pediatric Nursing","DOI":"10.1016/j.pedn.2021.01.028","ISSN":"08825963","journalAbbreviation":"Journal of Pediatric Nursing","language":"en","page":"e44-e51","source":"DOI.org (Crossref)","title":"Psycho-emotional adjustment in parents of adolescents: A cross-sectional and longitudinal analysis of the impact of the COVID pandemic","title-short":"Psycho-emotional adjustment in parents of adolescents","volume":"59","author":[{"family":"Valero-Moreno","given":"Selene"},{"family":"Lacomba-Trejo","given":"Laura"},{"family":"Tamarit","given":"Alicia"},{"family":"Pérez-Marín","given":"Marián"},{"family":"Montoya-Castilla","given":"Inmaculada"}],"issued":{"date-parts":[["2021",7]]}}},{"id":27,"uris":["http://zotero.org/users/local/CCdnoBJ9/items/5GJ3AXZA"],"uri":["http://zotero.org/users/local/CCdnoBJ9/items/5GJ3AXZA"],"itemData":{"id":27,"type":"article-journal","abstract":"Backgrounds. In addition to being a public physical health emergency, Coronavirus disease 2019 (COVID-19) has been identified as a psychological health emergency of global concern. The emergency measures implemented by the Italian Government from March to June 2020 included drastic limitations to living conditions that may have impacted on women with children in particular. Nevertheless, few studies focused on them investigating psychopathological consequences of lockdown and protective factors for mental health. Aims. First aim was to examine differences on generalized anxiety symptoms between working women with children and without children; second, we investigated whether psychological resilience contributed to low emotional impact of the COVID-19 lockdown. Method. An online survey was administered to 516 working mothers and 514 working women without children. Participants responded to Generalized Anxiety Disorder Scale (GAD7) and Connor-Davidson Resilience Scale (CD-RISC 25). Results. Significant differences emerged between the two groups, with higher symptoms and percentages of generalized anxiety disorders (GADs) in the group of mothers relative to women without children. Regression analysis showed that CD-RISC 25 score, more than having/not having children, had a predictive effect on GAD7 score, concurring to reduce anxiety symptoms. Conclusions. Our findings suggest that dealing with lockdown was a particularly stressful experience for working mothers who had to balance personal life, work, and raising children without other resources. Resilience may be a protection against emotional problems and supportive interventions should be implemented in the present and in the future to promote mental health in this population.","container-title":"Mediterranean Journal of Clinical Psychology","DOI":"10.6092/2282-1619/MJCP-2559","language":"en","note":"publisher: Mediterranean Journal of Clinical Psychology","page":"No 3 (2020)","source":"DOI.org (Datacite)","title":"Women during the Covid-19 lockdown: more anxiety symptoms in women with children than without children and role of the resilience","title-short":"Women during the Covid-19 lockdown","volume":"Vol 8","author":[{"family":"Benassi","given":"Erika"},{"family":"Vallone","given":"Marianna"},{"family":"Camia","given":"Michela"},{"family":"Scorza","given":"Maristella"}],"issued":{"date-parts":[["2020",12,19]]}}}],"schema":"https://github.com/citation-style-language/schema/raw/master/csl-citation.json"} </w:instrText>
      </w:r>
      <w:r w:rsidRPr="00EB22F8">
        <w:rPr>
          <w:iCs/>
          <w:color w:val="auto"/>
        </w:rPr>
        <w:fldChar w:fldCharType="separate"/>
      </w:r>
      <w:r w:rsidRPr="00EB22F8">
        <w:rPr>
          <w:color w:val="auto"/>
        </w:rPr>
        <w:t>[6,45]</w:t>
      </w:r>
      <w:r w:rsidRPr="00EB22F8">
        <w:rPr>
          <w:iCs/>
          <w:color w:val="auto"/>
        </w:rPr>
        <w:fldChar w:fldCharType="end"/>
      </w:r>
      <w:r w:rsidRPr="00EB22F8">
        <w:rPr>
          <w:iCs/>
          <w:color w:val="auto"/>
        </w:rPr>
        <w:t xml:space="preserve">. Moreover, high levels of parental resilience have been associated with lower levels of parenting stress </w:t>
      </w:r>
      <w:r w:rsidRPr="00EB22F8">
        <w:rPr>
          <w:iCs/>
          <w:color w:val="auto"/>
        </w:rPr>
        <w:fldChar w:fldCharType="begin"/>
      </w:r>
      <w:r w:rsidRPr="00EB22F8">
        <w:rPr>
          <w:iCs/>
          <w:color w:val="auto"/>
        </w:rPr>
        <w:instrText xml:space="preserve"> ADDIN ZOTERO_ITEM CSL_CITATION {"citationID":"H4ntJhW3","properties":{"formattedCitation":"[51]","plainCitation":"[51]","noteIndex":0},"citationItems":[{"id":94,"uris":["http://zotero.org/users/local/CCdnoBJ9/items/6WTERERZ"],"uri":["http://zotero.org/users/local/CCdnoBJ9/items/6WTERERZ"],"itemData":{"id":94,"type":"article-journal","abstract":"Resilience of parents in the context of raising a child with intellectual disability is gaining attention as a mechanism that addresses their inherent strengths to withstand the potential associated strain. Understanding its underlying factors has applications in fostering their resilience. The present study explored the resilience of parents and its relationship with the impact of child’s disability. A total of 121 parents were assessed using Connor Davidson Resilience Scale and National Institute for the Mentally Handicapped Disability Impact Scale. The results revealed that parenting a child with intellectual disability posed them with both positive and negative experiences. Their evaluations about the condition of the child significantly influenced their resilience. The positive perceptions about the child’s disability operated as a protective element, whereas their negative evaluations acted as a risk element of resilience. The findings have specific importance in designing interventions for families of persons with intellectual disability.","container-title":"Journal of Intellectual Disabilities","DOI":"10.1177/1744629516654588","ISSN":"1744-6295, 1744-6309","issue":"4","journalAbbreviation":"J Intellect Disabil","language":"en","page":"315-324","source":"DOI.org (Crossref)","title":"Resilience and impact of children’s intellectual disability on Indian parents","volume":"21","author":[{"family":"Rajan","given":"Anugraha Merin"},{"family":"John","given":"Romate"}],"issued":{"date-parts":[["2017",12]]}}}],"schema":"https://github.com/citation-style-language/schema/raw/master/csl-citation.json"} </w:instrText>
      </w:r>
      <w:r w:rsidRPr="00EB22F8">
        <w:rPr>
          <w:iCs/>
          <w:color w:val="auto"/>
        </w:rPr>
        <w:fldChar w:fldCharType="separate"/>
      </w:r>
      <w:r w:rsidRPr="00EB22F8">
        <w:rPr>
          <w:color w:val="auto"/>
        </w:rPr>
        <w:t>[51]</w:t>
      </w:r>
      <w:r w:rsidRPr="00EB22F8">
        <w:rPr>
          <w:iCs/>
          <w:color w:val="auto"/>
        </w:rPr>
        <w:fldChar w:fldCharType="end"/>
      </w:r>
      <w:r w:rsidRPr="00EB22F8">
        <w:rPr>
          <w:iCs/>
          <w:color w:val="auto"/>
        </w:rPr>
        <w:t xml:space="preserve"> and lower children’s psychopathological difficulties </w:t>
      </w:r>
      <w:r w:rsidRPr="00EB22F8">
        <w:rPr>
          <w:iCs/>
          <w:color w:val="auto"/>
        </w:rPr>
        <w:fldChar w:fldCharType="begin"/>
      </w:r>
      <w:r w:rsidRPr="00EB22F8">
        <w:rPr>
          <w:iCs/>
          <w:color w:val="auto"/>
        </w:rPr>
        <w:instrText xml:space="preserve"> ADDIN ZOTERO_ITEM CSL_CITATION {"citationID":"rlF9TzdL","properties":{"formattedCitation":"[52]","plainCitation":"[52]","noteIndex":0},"citationItems":[{"id":87,"uris":["http://zotero.org/users/local/CCdnoBJ9/items/WB4YG64M"],"uri":["http://zotero.org/users/local/CCdnoBJ9/items/WB4YG64M"],"itemData":{"id":87,"type":"paper-conference","DOI":"10.15405/epsbs.2015.08.5","event":"3th International Conference on Cognitive - Social, and Behavioural Sciences","page":"38-52","source":"DOI.org (Crossref)","title":"Parental Resilience and Adolescence Depression: Moderating Effect of Children’s Psychosocial Functioning","title-short":"Parental Resilience and Adolescence Depression","URL":"http://www.futureacademy.org.uk/files/menu_items/other/4_icc_2896_iccsbs.pdf","author":[{"family":"Pestana","given":"Cátia"}],"accessed":{"date-parts":[["2021",9,14]]},"issued":{"date-parts":[["2015",8,3]]}}}],"schema":"https://github.com/citation-style-language/schema/raw/master/csl-citation.json"} </w:instrText>
      </w:r>
      <w:r w:rsidRPr="00EB22F8">
        <w:rPr>
          <w:iCs/>
          <w:color w:val="auto"/>
        </w:rPr>
        <w:fldChar w:fldCharType="separate"/>
      </w:r>
      <w:r w:rsidRPr="00EB22F8">
        <w:rPr>
          <w:color w:val="auto"/>
        </w:rPr>
        <w:t>[52]</w:t>
      </w:r>
      <w:r w:rsidRPr="00EB22F8">
        <w:rPr>
          <w:iCs/>
          <w:color w:val="auto"/>
        </w:rPr>
        <w:fldChar w:fldCharType="end"/>
      </w:r>
      <w:r w:rsidRPr="00EB22F8">
        <w:rPr>
          <w:iCs/>
          <w:color w:val="auto"/>
        </w:rPr>
        <w:t xml:space="preserve">. However, despite this promising evidence, no study has yet explored the possible protective role played by parents’ resilience on the complex interplay between parents’ psychological symptoms due to COVID-19, parenting stress, and children’s psychopathological difficulties </w:t>
      </w:r>
      <w:r w:rsidRPr="00EB22F8">
        <w:rPr>
          <w:iCs/>
          <w:color w:val="auto"/>
        </w:rPr>
        <w:fldChar w:fldCharType="begin"/>
      </w:r>
      <w:r w:rsidRPr="00EB22F8">
        <w:rPr>
          <w:iCs/>
          <w:color w:val="auto"/>
        </w:rPr>
        <w:instrText xml:space="preserve"> ADDIN ZOTERO_ITEM CSL_CITATION {"citationID":"rPobKQQD","properties":{"formattedCitation":"[5,53]","plainCitation":"[5,53]","noteIndex":0},"citationItems":[{"id":97,"uris":["http://zotero.org/users/local/CCdnoBJ9/items/D4JRWIT6"],"uri":["http://zotero.org/users/local/CCdnoBJ9/items/D4JRWIT6"],"itemData":{"id":97,"type":"article-journal","container-title":"Frontiers in Psychology","DOI":"10.3389/fpsyg.2020.01713","ISSN":"1664-1078","journalAbbreviation":"Front. Psychol.","page":"1713","source":"DOI.org (Crossref)","title":"Parents' Stress and Children's Psychological Problems in Families Facing the COVID-19 Outbreak in Italy","volume":"11","author":[{"family":"Spinelli","given":"Maria"},{"family":"Lionetti","given":"Francesca"},{"family":"Pastore","given":"Massimiliano"},{"family":"Fasolo","given":"Mirco"}],"issued":{"date-parts":[["2020",7,3]]}}},{"id":64,"uris":["http://zotero.org/users/local/CCdnoBJ9/items/V6QP6AIC"],"uri":["http://zotero.org/users/local/CCdnoBJ9/items/V6QP6AIC"],"itemData":{"id":64,"type":"article-journal","container-title":"Psychiatry and Clinical Neurosciences","DOI":"10.1111/pcn.13088","ISSN":"1323-1316, 1440-1819","issue":"9","journalAbbreviation":"Psychiatry Clin. Neurosci.","language":"en","page":"497-498","source":"DOI.org (Crossref)","title":"Relationship between parenting stress and school closures due to the &lt;span style=\"font-variant:small-caps;\"&gt;COVID&lt;/span&gt; ‐19 pandemic","title-short":"Relationship between parenting stress and school closures due to the &lt;span style=\"font-variant","volume":"74","author":[{"family":"Hiraoka","given":"Daiki"},{"family":"Tomoda","given":"Akemi"}],"issued":{"date-parts":[["2020",9]]}}}],"schema":"https://github.com/citation-style-language/schema/raw/master/csl-citation.json"} </w:instrText>
      </w:r>
      <w:r w:rsidRPr="00EB22F8">
        <w:rPr>
          <w:iCs/>
          <w:color w:val="auto"/>
        </w:rPr>
        <w:fldChar w:fldCharType="separate"/>
      </w:r>
      <w:r w:rsidRPr="00EB22F8">
        <w:rPr>
          <w:color w:val="auto"/>
        </w:rPr>
        <w:t>[5,53]</w:t>
      </w:r>
      <w:r w:rsidRPr="00EB22F8">
        <w:rPr>
          <w:iCs/>
          <w:color w:val="auto"/>
        </w:rPr>
        <w:fldChar w:fldCharType="end"/>
      </w:r>
      <w:r w:rsidRPr="00EB22F8">
        <w:rPr>
          <w:iCs/>
          <w:color w:val="auto"/>
        </w:rPr>
        <w:t>.</w:t>
      </w:r>
    </w:p>
    <w:p w14:paraId="767333E3" w14:textId="3EED7CE4" w:rsidR="00250E15" w:rsidRPr="00EB22F8" w:rsidRDefault="00836EAF" w:rsidP="00836EAF">
      <w:pPr>
        <w:pStyle w:val="MDPI22heading2"/>
        <w:spacing w:before="240"/>
      </w:pPr>
      <w:r w:rsidRPr="00EB22F8">
        <w:t xml:space="preserve">1.4. </w:t>
      </w:r>
      <w:r w:rsidR="001836A5" w:rsidRPr="00EB22F8">
        <w:t xml:space="preserve">The </w:t>
      </w:r>
      <w:r w:rsidR="00250E15" w:rsidRPr="00EB22F8">
        <w:t>Current Study</w:t>
      </w:r>
    </w:p>
    <w:p w14:paraId="78291E53" w14:textId="77777777" w:rsidR="00250E15" w:rsidRPr="00EB22F8" w:rsidRDefault="001836A5" w:rsidP="00250E15">
      <w:pPr>
        <w:pStyle w:val="MDPI31text"/>
      </w:pPr>
      <w:r w:rsidRPr="00EB22F8">
        <w:t xml:space="preserve">During the COVID-19 pandemic, a growing body of research has shown increased psychopathological symptoms among parents and children </w:t>
      </w:r>
      <w:r w:rsidR="008659B1" w:rsidRPr="00EB22F8">
        <w:t>[16–25</w:t>
      </w:r>
      <w:r w:rsidRPr="00EB22F8">
        <w:t xml:space="preserve">], and significant associations with parenting stress levels </w:t>
      </w:r>
      <w:r w:rsidR="008659B1" w:rsidRPr="00EB22F8">
        <w:t>[5,18,20]</w:t>
      </w:r>
      <w:r w:rsidRPr="00EB22F8">
        <w:t xml:space="preserve">, parents’ past trauma [40,41], and parents’ resilience </w:t>
      </w:r>
      <w:r w:rsidR="008659B1" w:rsidRPr="00EB22F8">
        <w:t>[6,45,50]</w:t>
      </w:r>
      <w:r w:rsidRPr="00EB22F8">
        <w:t xml:space="preserve">. The significant mediation role played parenting stress levels on the relationship between parent’s psychopathological symptoms due to COVID-19 pandemic and children’s psychopathological problems has also been established </w:t>
      </w:r>
      <w:r w:rsidR="008659B1" w:rsidRPr="00EB22F8">
        <w:t>[5,18,28,29]</w:t>
      </w:r>
      <w:r w:rsidRPr="00EB22F8">
        <w:t xml:space="preserve">. Interestingly, recent literature has shown that parents’ prior trauma significantly predicted higher psychopathological symptoms due to COVID-19 in parents </w:t>
      </w:r>
      <w:r w:rsidRPr="00EB22F8">
        <w:fldChar w:fldCharType="begin"/>
      </w:r>
      <w:r w:rsidRPr="00EB22F8">
        <w:instrText xml:space="preserve"> ADDIN ZOTERO_ITEM CSL_CITATION {"citationID":"DhLbde60","properties":{"formattedCitation":"[40,41]","plainCitation":"[40,41]","noteIndex":0},"citationItems":[{"id":70,"uris":["http://zotero.org/users/local/CCdnoBJ9/items/WCX8YZ4N"],"uri":["http://zotero.org/users/local/CCdnoBJ9/items/WCX8YZ4N"],"itemData":{"id":70,"type":"article-journal","abstract":"•\n              Trauma survivors reported elevated psychiatric symptomatology related to COVID-19.\n            \n            \n              •\n              Continuous traumatic stress was associated with symptomatology during COVID-19.\n            \n            \n              •\n              Continuous traumatic stress moderated the relations between PTSD and symptomatology.","container-title":"Journal of Affective Disorders","DOI":"10.1016/j.jad.2020.07.141","ISSN":"0165-0327","journalAbbreviation":"J Affect Disord","note":"PMID: 32818776\nPMCID: PMC7416772","page":"129-137","source":"PubMed Central","title":"Psychological distress related to COVID-19 – The contribution of continuous traumatic stress","volume":"277","author":[{"family":"Lahav","given":"Yael"}],"issued":{"date-parts":[["2020",12,1]]}}},{"id":66,"uris":["http://zotero.org/users/local/CCdnoBJ9/items/SIX9P28S"],"uri":["http://zotero.org/users/local/CCdnoBJ9/items/SIX9P28S"],"itemData":{"id":66,"type":"article-journal","container-title":"Journal of Psychosomatic Research","DOI":"10.1016/j.jpsychores.2020.110263","ISSN":"00223999","journalAbbreviation":"Journal of Psychosomatic Research","language":"en","page":"110263","source":"DOI.org (Crossref)","title":"Historical trauma and social support as predictors of psychological stress responses in American Indian adults during the COVID-19 pandemic","volume":"139","author":[{"family":"John-Henderson","given":"Neha A."},{"family":"Ginty","given":"Annie T."}],"issued":{"date-parts":[["2020",12]]}}}],"schema":"https://github.com/citation-style-language/schema/raw/master/csl-citation.json"} </w:instrText>
      </w:r>
      <w:r w:rsidRPr="00EB22F8">
        <w:fldChar w:fldCharType="separate"/>
      </w:r>
      <w:r w:rsidRPr="00EB22F8">
        <w:t>[40,41]</w:t>
      </w:r>
      <w:r w:rsidRPr="00EB22F8">
        <w:fldChar w:fldCharType="end"/>
      </w:r>
      <w:r w:rsidRPr="00EB22F8">
        <w:t xml:space="preserve">, higher parenting stress levels </w:t>
      </w:r>
      <w:r w:rsidRPr="00EB22F8">
        <w:fldChar w:fldCharType="begin"/>
      </w:r>
      <w:r w:rsidRPr="00EB22F8">
        <w:instrText xml:space="preserve"> ADDIN ZOTERO_ITEM CSL_CITATION {"citationID":"BTagLRzB","properties":{"formattedCitation":"[42]","plainCitation":"[42]","noteIndex":0},"citationItems":[{"id":62,"uris":["http://zotero.org/users/local/CCdnoBJ9/items/BKWPEANY"],"uri":["http://zotero.org/users/local/CCdnoBJ9/items/BKWPEANY"],"itemData":{"id":62,"type":"article-journal","container-title":"Psychological Trauma: Theory, Research, Practice, and Policy","DOI":"10.1037/tra0000542","ISSN":"1942-969X, 1942-9681","journalAbbreviation":"Psychological Trauma: Theory, Research, Practice, and Policy","language":"en","source":"DOI.org (Crossref)","title":"Intergenerational effects of maternal PTSD: Roles of parenting stress and child sex.","title-short":"Intergenerational effects of maternal PTSD","URL":"http://doi.apa.org/getdoi.cfm?doi=10.1037/tra0000542","author":[{"family":"Hartzell","given":"Georgina"},{"family":"Stenson","given":"Anaïs F."},{"family":"Rooij","given":"Sanne J. H.","non-dropping-particle":"van"},{"family":"Kim","given":"Ye Ji"},{"family":"Vance","given":"L. Alexander"},{"family":"Hinrichs","given":"Rebecca"},{"family":"Kaslow","given":"Nadine"},{"family":"Bradley","given":"Bekh"},{"family":"Jovanovic","given":"Tanja"}],"accessed":{"date-parts":[["2021",9,13]]},"issued":{"date-parts":[["2020",1,9]]}}}],"schema":"https://github.com/citation-style-language/schema/raw/master/csl-citation.json"} </w:instrText>
      </w:r>
      <w:r w:rsidRPr="00EB22F8">
        <w:fldChar w:fldCharType="separate"/>
      </w:r>
      <w:r w:rsidRPr="00EB22F8">
        <w:t>[42]</w:t>
      </w:r>
      <w:r w:rsidRPr="00EB22F8">
        <w:fldChar w:fldCharType="end"/>
      </w:r>
      <w:r w:rsidRPr="00EB22F8">
        <w:t xml:space="preserve">, and children’s psychopathological difficulties </w:t>
      </w:r>
      <w:r w:rsidRPr="00EB22F8">
        <w:fldChar w:fldCharType="begin"/>
      </w:r>
      <w:r w:rsidRPr="00EB22F8">
        <w:instrText xml:space="preserve"> ADDIN ZOTERO_ITEM CSL_CITATION {"citationID":"mS6LNbYL","properties":{"formattedCitation":"[43]","plainCitation":"[43]","noteIndex":0},"citationItems":[{"id":95,"uris":["http://zotero.org/users/local/CCdnoBJ9/items/79RY5EUB"],"uri":["http://zotero.org/users/local/CCdnoBJ9/items/79RY5EUB"],"itemData":{"id":95,"type":"article-journal","container-title":"Journal of Clinical Psychology","DOI":"10.1002/jclp.22369","ISSN":"00219762","issue":"6","journalAbbreviation":"J. Clin. Psychol.","language":"en","page":"693-706","source":"DOI.org (Crossref)","title":"Maternal PTSD and Children's Adjustment: Parenting Stress and Emotional Availability as Proposed Mediators: Maternal PTSD and Children's Adjustment","title-short":"Maternal PTSD and Children's Adjustment","volume":"73","author":[{"family":"Samuelson","given":"Kristin W."},{"family":"Wilson","given":"Christina K."},{"family":"Padrón","given":"Elena"},{"family":"Lee","given":"Suellen"},{"family":"Gavron","given":"Lauren"}],"issued":{"date-parts":[["2017",6]]}}}],"schema":"https://github.com/citation-style-language/schema/raw/master/csl-citation.json"} </w:instrText>
      </w:r>
      <w:r w:rsidRPr="00EB22F8">
        <w:fldChar w:fldCharType="separate"/>
      </w:r>
      <w:r w:rsidRPr="00EB22F8">
        <w:t>[43]</w:t>
      </w:r>
      <w:r w:rsidRPr="00EB22F8">
        <w:fldChar w:fldCharType="end"/>
      </w:r>
      <w:r w:rsidRPr="00EB22F8">
        <w:t xml:space="preserve">, whereas parents’ resilience has been shown to be negatively associated with the same outcomes </w:t>
      </w:r>
      <w:r w:rsidR="008659B1" w:rsidRPr="00EB22F8">
        <w:t>[45,51,52]</w:t>
      </w:r>
      <w:r w:rsidRPr="00EB22F8">
        <w:t xml:space="preserve">. This evidence suggested a possible, but </w:t>
      </w:r>
      <w:proofErr w:type="gramStart"/>
      <w:r w:rsidRPr="00EB22F8">
        <w:t>as yet</w:t>
      </w:r>
      <w:proofErr w:type="gramEnd"/>
      <w:r w:rsidRPr="00EB22F8">
        <w:t xml:space="preserve"> unexplored, serial mediation of parents’ psychological impact of COVID-19 and parenting stress on the risk and protective role played by, respectively, parental history of trauma and resilience on children’s psychopathological symptoms.</w:t>
      </w:r>
    </w:p>
    <w:p w14:paraId="7BBA880A" w14:textId="5C7D4113" w:rsidR="001836A5" w:rsidRPr="00EB22F8" w:rsidRDefault="001836A5" w:rsidP="001836A5">
      <w:pPr>
        <w:pStyle w:val="MDPI31text"/>
      </w:pPr>
      <w:r w:rsidRPr="00EB22F8">
        <w:t>Based on the previous theoretical and empirical premises, this study aimed to explore whether parents’ peritraumatic distress due to COVID-19 and parenting stress simply and serially mediated the effects of parents’ past traumas exposure and parental resilience on children’s psychopathological difficulties. Specifically, we hypothesized that: (a) parents’ resilience may mitigate the risk effects exerted by the psychopathological impact of COVID-19 in parents and parenting stress, whereas; (b) higher parents’ past traumas may represent an additional risk factor in these processes.</w:t>
      </w:r>
    </w:p>
    <w:p w14:paraId="3E01DE18" w14:textId="77939310" w:rsidR="001836A5" w:rsidRPr="00EB22F8" w:rsidRDefault="00836EAF" w:rsidP="00836EAF">
      <w:pPr>
        <w:pStyle w:val="MDPI21heading1"/>
      </w:pPr>
      <w:r w:rsidRPr="00EB22F8">
        <w:rPr>
          <w:lang w:eastAsia="zh-CN"/>
        </w:rPr>
        <w:t xml:space="preserve">2. </w:t>
      </w:r>
      <w:r w:rsidR="001836A5" w:rsidRPr="00EB22F8">
        <w:t>Materials and Methods</w:t>
      </w:r>
    </w:p>
    <w:p w14:paraId="68B21F4D" w14:textId="316860B9" w:rsidR="001836A5" w:rsidRPr="00EB22F8" w:rsidRDefault="00836EAF" w:rsidP="00836EAF">
      <w:pPr>
        <w:pStyle w:val="MDPI22heading2"/>
      </w:pPr>
      <w:r w:rsidRPr="00EB22F8">
        <w:t xml:space="preserve">2.1. </w:t>
      </w:r>
      <w:r w:rsidR="001836A5" w:rsidRPr="00EB22F8">
        <w:t>Participants</w:t>
      </w:r>
    </w:p>
    <w:p w14:paraId="1467ABFC" w14:textId="186CBB26" w:rsidR="001836A5" w:rsidRPr="00EB22F8" w:rsidRDefault="001836A5" w:rsidP="001836A5">
      <w:pPr>
        <w:pStyle w:val="MDPI31text"/>
        <w:rPr>
          <w:color w:val="auto"/>
        </w:rPr>
      </w:pPr>
      <w:r w:rsidRPr="00EB22F8">
        <w:rPr>
          <w:color w:val="auto"/>
        </w:rPr>
        <w:t>From 10 October 2020 to 15 January 2021, during the Italian second wave of COVID-10, we recruited N = 487 parents of children aged 2</w:t>
      </w:r>
      <w:r w:rsidR="00836EAF" w:rsidRPr="00EB22F8">
        <w:rPr>
          <w:color w:val="auto"/>
        </w:rPr>
        <w:t>–</w:t>
      </w:r>
      <w:r w:rsidRPr="00EB22F8">
        <w:rPr>
          <w:color w:val="auto"/>
        </w:rPr>
        <w:t>16 years via social media (i.e., Facebook) and via notices posted on online psychology research websites. We conducted an online convenience sampling to collect the data. All parents who decide to participate in the study signed a written informed consent in which the steps of the study were explained. The study was approved by the Ethical Committee of the Department of Dynamic and Clinical Psychology at Sapienza University of Rome (protocol N. 809/2020), in accordance with the Declaration of Helsinki.</w:t>
      </w:r>
    </w:p>
    <w:p w14:paraId="1F88A0A5" w14:textId="284590E2" w:rsidR="001836A5" w:rsidRPr="00EB22F8" w:rsidRDefault="001836A5" w:rsidP="001836A5">
      <w:pPr>
        <w:pStyle w:val="MDPI31text"/>
        <w:rPr>
          <w:color w:val="auto"/>
        </w:rPr>
      </w:pPr>
      <w:r w:rsidRPr="00EB22F8">
        <w:rPr>
          <w:color w:val="auto"/>
        </w:rPr>
        <w:t xml:space="preserve">The inclusion criteria of the sample were: the age range of children from 2 to 16 years; the absence of physical or mental disorders in parents and/or children; the absence of children and/or parents who were following a psychiatric or psychological treatment. From the total sample, we excluded the following cases: N = 23 parents with mental and/or physical disability, and N = 19 parents of children with psychiatric and/or physical diagnoses; N = 21 parents and N = 18 parents of children who were undergoing psychological and/or psychiatric treatment. Finally, N = 53 parents who did not complete the assessment procedure were also excluded. The final sample included of N = 353 parents (64% mothers; Mage = 42.15, SD = 8.09) with children aged between 2 and 16 years (Mage = 9.28, SD = 4.54; 50.7% females;). All parents lived in Italy and most of them were married (70.5%). The majority had high school (43.6%) or more than high school (50.7%) level of education, </w:t>
      </w:r>
      <w:r w:rsidRPr="00EB22F8">
        <w:rPr>
          <w:color w:val="auto"/>
        </w:rPr>
        <w:lastRenderedPageBreak/>
        <w:t>and most often (43.6%) reported a household income between 55,000 and 75,000 euros per year.</w:t>
      </w:r>
    </w:p>
    <w:p w14:paraId="57879BA7" w14:textId="2427786D" w:rsidR="001836A5" w:rsidRPr="00EB22F8" w:rsidRDefault="00836EAF" w:rsidP="00836EAF">
      <w:pPr>
        <w:pStyle w:val="MDPI22heading2"/>
        <w:spacing w:before="240"/>
      </w:pPr>
      <w:r w:rsidRPr="00EB22F8">
        <w:t xml:space="preserve">2.2. </w:t>
      </w:r>
      <w:r w:rsidR="001836A5" w:rsidRPr="00EB22F8">
        <w:t>Procedure</w:t>
      </w:r>
    </w:p>
    <w:p w14:paraId="086B3AFA" w14:textId="1943BAB4" w:rsidR="001836A5" w:rsidRPr="00EB22F8" w:rsidRDefault="001836A5" w:rsidP="001836A5">
      <w:pPr>
        <w:pStyle w:val="MDPI31text"/>
        <w:rPr>
          <w:color w:val="auto"/>
        </w:rPr>
      </w:pPr>
      <w:r w:rsidRPr="00EB22F8">
        <w:rPr>
          <w:color w:val="auto"/>
        </w:rPr>
        <w:t xml:space="preserve">After giving their written consent to participate in the study, parents filled out an online survey composed of an ad-hoc questionnaire assessing sociodemographic information (See Supplementary Material 1 for more details), followed by the </w:t>
      </w:r>
      <w:r w:rsidRPr="00EB22F8">
        <w:rPr>
          <w:iCs/>
          <w:color w:val="auto"/>
        </w:rPr>
        <w:t>COVID-19</w:t>
      </w:r>
      <w:r w:rsidRPr="00EB22F8">
        <w:rPr>
          <w:i/>
          <w:color w:val="auto"/>
        </w:rPr>
        <w:t xml:space="preserve"> Risk Index</w:t>
      </w:r>
      <w:r w:rsidRPr="00EB22F8">
        <w:rPr>
          <w:color w:val="auto"/>
        </w:rPr>
        <w:t xml:space="preserve"> questionnaire, an ad-hoc questionnaire for the evaluation of possible changes in families’ </w:t>
      </w:r>
      <w:r w:rsidRPr="00EB22F8">
        <w:rPr>
          <w:iCs/>
          <w:color w:val="auto"/>
        </w:rPr>
        <w:t>everyday lives due to the COVID-19 outbreak</w:t>
      </w:r>
      <w:r w:rsidRPr="00EB22F8">
        <w:rPr>
          <w:color w:val="auto"/>
        </w:rPr>
        <w:t xml:space="preserve"> (See Supplementary Material 2 for more details). Then, parents filled out self-reported and report-form instruments (described below) assessing their </w:t>
      </w:r>
      <w:r w:rsidRPr="00EB22F8">
        <w:rPr>
          <w:bCs/>
          <w:color w:val="auto"/>
        </w:rPr>
        <w:t>psychological distress due to COVID-19, previous traumatic experiences, resilience, parenting stress, and children’s psychopathological difficulties.</w:t>
      </w:r>
    </w:p>
    <w:p w14:paraId="14C22C1D" w14:textId="38F25E51" w:rsidR="001836A5" w:rsidRPr="00EB22F8" w:rsidRDefault="00836EAF" w:rsidP="00836EAF">
      <w:pPr>
        <w:pStyle w:val="MDPI22heading2"/>
        <w:spacing w:before="240"/>
      </w:pPr>
      <w:r w:rsidRPr="00EB22F8">
        <w:t xml:space="preserve">2.3. </w:t>
      </w:r>
      <w:r w:rsidR="001836A5" w:rsidRPr="00EB22F8">
        <w:t>Measures</w:t>
      </w:r>
    </w:p>
    <w:p w14:paraId="78231D36" w14:textId="72E40CB6" w:rsidR="001836A5" w:rsidRPr="00EB22F8" w:rsidRDefault="001836A5" w:rsidP="005E79AF">
      <w:pPr>
        <w:pStyle w:val="MDPI23heading3"/>
      </w:pPr>
      <w:r w:rsidRPr="00EB22F8">
        <w:t xml:space="preserve">Questionnaire </w:t>
      </w:r>
      <w:r w:rsidR="00250E15" w:rsidRPr="00EB22F8">
        <w:t>D</w:t>
      </w:r>
      <w:r w:rsidRPr="00EB22F8">
        <w:t>esign</w:t>
      </w:r>
    </w:p>
    <w:p w14:paraId="7624A829" w14:textId="77777777" w:rsidR="001836A5" w:rsidRPr="00EB22F8" w:rsidRDefault="001836A5" w:rsidP="001836A5">
      <w:pPr>
        <w:pStyle w:val="MDPI31text"/>
        <w:rPr>
          <w:color w:val="auto"/>
        </w:rPr>
      </w:pPr>
      <w:r w:rsidRPr="00EB22F8">
        <w:rPr>
          <w:color w:val="auto"/>
        </w:rPr>
        <w:t>The online questionnaire was designed to be filled out by parents of children between 2 and 16 years old of the general population. It is composed of four sections.</w:t>
      </w:r>
    </w:p>
    <w:p w14:paraId="77541D5C" w14:textId="070FE669" w:rsidR="001836A5" w:rsidRPr="00EB22F8" w:rsidRDefault="001836A5" w:rsidP="001836A5">
      <w:pPr>
        <w:pStyle w:val="MDPI31text"/>
        <w:rPr>
          <w:color w:val="auto"/>
        </w:rPr>
      </w:pPr>
      <w:r w:rsidRPr="00EB22F8">
        <w:rPr>
          <w:color w:val="auto"/>
        </w:rPr>
        <w:t xml:space="preserve">The first section collected sociodemographic data (e.g., sex, age, educational background, marital status, child’s </w:t>
      </w:r>
      <w:proofErr w:type="gramStart"/>
      <w:r w:rsidRPr="00EB22F8">
        <w:rPr>
          <w:color w:val="auto"/>
        </w:rPr>
        <w:t>age</w:t>
      </w:r>
      <w:proofErr w:type="gramEnd"/>
      <w:r w:rsidRPr="00EB22F8">
        <w:rPr>
          <w:color w:val="auto"/>
        </w:rPr>
        <w:t xml:space="preserve"> and sex, etc.) (See Supplementary Material 1 for more details).</w:t>
      </w:r>
    </w:p>
    <w:p w14:paraId="70F744FC" w14:textId="2F1AA7D2" w:rsidR="001836A5" w:rsidRPr="00EB22F8" w:rsidRDefault="001836A5" w:rsidP="001836A5">
      <w:pPr>
        <w:pStyle w:val="MDPI31text"/>
        <w:rPr>
          <w:color w:val="auto"/>
        </w:rPr>
      </w:pPr>
      <w:r w:rsidRPr="00EB22F8">
        <w:rPr>
          <w:color w:val="auto"/>
        </w:rPr>
        <w:t xml:space="preserve">The second section included questions specifically related to possible changes in daily life resulting from the COVID-19 pandemic and the psychological impact of COVID-19 on parents. Specifically, first parents filled out the </w:t>
      </w:r>
      <w:r w:rsidRPr="00EB22F8">
        <w:rPr>
          <w:i/>
          <w:color w:val="auto"/>
        </w:rPr>
        <w:t>COVID-19 Risk Index</w:t>
      </w:r>
      <w:r w:rsidRPr="00EB22F8">
        <w:rPr>
          <w:color w:val="auto"/>
        </w:rPr>
        <w:t xml:space="preserve"> </w:t>
      </w:r>
      <w:r w:rsidRPr="00EB22F8">
        <w:rPr>
          <w:i/>
          <w:color w:val="auto"/>
        </w:rPr>
        <w:t>questionnaire</w:t>
      </w:r>
      <w:r w:rsidRPr="00EB22F8">
        <w:rPr>
          <w:color w:val="auto"/>
        </w:rPr>
        <w:t xml:space="preserve">, an ad-hoc self-report instrument questionnaire that we computed </w:t>
      </w:r>
      <w:proofErr w:type="gramStart"/>
      <w:r w:rsidRPr="00EB22F8">
        <w:rPr>
          <w:color w:val="auto"/>
        </w:rPr>
        <w:t>on the basis of</w:t>
      </w:r>
      <w:proofErr w:type="gramEnd"/>
      <w:r w:rsidRPr="00EB22F8">
        <w:rPr>
          <w:color w:val="auto"/>
        </w:rPr>
        <w:t xml:space="preserve"> previous studies in this field </w:t>
      </w:r>
      <w:r w:rsidR="008659B1" w:rsidRPr="00EB22F8">
        <w:rPr>
          <w:color w:val="auto"/>
        </w:rPr>
        <w:t>[2,5,18,29]</w:t>
      </w:r>
      <w:r w:rsidRPr="00EB22F8">
        <w:rPr>
          <w:color w:val="auto"/>
        </w:rPr>
        <w:t xml:space="preserve"> to evaluate possible changes in families’ everyday lives due to the COVID-19 outbreak. </w:t>
      </w:r>
      <w:r w:rsidRPr="00EB22F8">
        <w:rPr>
          <w:color w:val="auto"/>
          <w:szCs w:val="20"/>
        </w:rPr>
        <w:t xml:space="preserve">It is composed of 12 items </w:t>
      </w:r>
      <w:r w:rsidRPr="00EB22F8">
        <w:rPr>
          <w:color w:val="auto"/>
        </w:rPr>
        <w:t>assessing: possible changes in parents’ work due to COVID-19 (i.e., no changes; smart working; loss of work); changes in their children instruction and education (i.e., distance learning); having to take care of their children</w:t>
      </w:r>
      <w:r w:rsidR="008659B1" w:rsidRPr="00EB22F8">
        <w:rPr>
          <w:color w:val="auto"/>
        </w:rPr>
        <w:t>’</w:t>
      </w:r>
      <w:r w:rsidRPr="00EB22F8">
        <w:rPr>
          <w:color w:val="auto"/>
        </w:rPr>
        <w:t xml:space="preserve">s education, for many hours; whether there was someone to help them in the domestic management of their children; whether they, a familiar, or a close friend resulted positive from COVID-19 infection, and/or died as a consequence of COVID-19 (See Supplementary Material 2 for more details). Then, parents filled out the </w:t>
      </w:r>
      <w:r w:rsidRPr="00EB22F8">
        <w:rPr>
          <w:iCs/>
          <w:color w:val="auto"/>
        </w:rPr>
        <w:t>COVID-19</w:t>
      </w:r>
      <w:r w:rsidRPr="00EB22F8">
        <w:rPr>
          <w:color w:val="auto"/>
        </w:rPr>
        <w:t xml:space="preserve"> </w:t>
      </w:r>
      <w:r w:rsidRPr="00EB22F8">
        <w:rPr>
          <w:i/>
          <w:color w:val="auto"/>
        </w:rPr>
        <w:t xml:space="preserve">Peritraumatic Distress Index </w:t>
      </w:r>
      <w:r w:rsidRPr="00EB22F8">
        <w:rPr>
          <w:color w:val="auto"/>
        </w:rPr>
        <w:t xml:space="preserve">(CPDI) </w:t>
      </w:r>
      <w:r w:rsidRPr="00EB22F8">
        <w:rPr>
          <w:color w:val="auto"/>
        </w:rPr>
        <w:fldChar w:fldCharType="begin"/>
      </w:r>
      <w:r w:rsidRPr="00EB22F8">
        <w:rPr>
          <w:color w:val="auto"/>
        </w:rPr>
        <w:instrText xml:space="preserve"> ADDIN ZOTERO_ITEM CSL_CITATION {"citationID":"mqPl8Ul1","properties":{"formattedCitation":"[54,55]","plainCitation":"[54,55]","noteIndex":0},"citationItems":[{"id":91,"uris":["http://zotero.org/users/local/CCdnoBJ9/items/85TBI9RA"],"uri":["http://zotero.org/users/local/CCdnoBJ9/items/85TBI9RA"],"itemData":{"id":91,"type":"article-journal","abstract":"The Coronavirus Disease 2019 (COVID-19) epidemic emerged in Wuhan, China, spread nationwide and then onto half a dozen other countries between December 2019 and early 2020. The implementation of unprecedented strict quarantine measures in China has kept a large number of people in isolation and affected many aspects of people’s lives. It has also triggered a wide variety of psychological problems, such as panic disorder, anxiety and depression. This study is the first nationwide large-scale survey of psychological distress in the general population of China during the COVID-19 epidemic.","container-title":"General Psychiatry","DOI":"10.1136/gpsych-2020-100213","ISSN":"2517-729X","issue":"2","journalAbbreviation":"Gen Psych","language":"en","note":"publisher: BMJ Publishing Group Ltd\nsection: Editorial","page":"e100213","source":"gpsych.bmj.com","title":"A nationwide survey of psychological distress among Chinese people in the COVID-19 epidemic: implications and policy recommendations","title-short":"A nationwide survey of psychological distress among Chinese people in the COVID-19 epidemic","volume":"33","author":[{"family":"Qiu","given":"Jianyin"},{"family":"Shen","given":"Bin"},{"family":"Zhao","given":"Min"},{"family":"Wang","given":"Zhen"},{"family":"Xie","given":"Bin"},{"family":"Xu","given":"Yifeng"}],"issued":{"date-parts":[["2020",4,1]]}}},{"id":47,"uris":["http://zotero.org/users/local/CCdnoBJ9/items/HYYPHMMS"],"uri":["http://zotero.org/users/local/CCdnoBJ9/items/HYYPHMMS"],"itemData":{"id":47,"type":"article-journal","container-title":"Rivista di Psichiatria","DOI":"10.1708/3382.33570","issue":"2020May-June","language":"eng","source":"DOI.org (CSL JSON)","title":"Italian validation of CoViD-19 Peritraumatic Distress Index and preliminary data in a sample of general population","URL":"https://doi.org/10.1708/3382.33570","author":[{"literal":"Anna Costantini"},{"literal":"Eva Mazzotti"}],"accessed":{"date-parts":[["2021",9,13]]},"issued":{"date-parts":[["2020",5,1]]}}}],"schema":"https://github.com/citation-style-language/schema/raw/master/csl-citation.json"} </w:instrText>
      </w:r>
      <w:r w:rsidRPr="00EB22F8">
        <w:rPr>
          <w:color w:val="auto"/>
        </w:rPr>
        <w:fldChar w:fldCharType="separate"/>
      </w:r>
      <w:r w:rsidRPr="00EB22F8">
        <w:rPr>
          <w:color w:val="auto"/>
        </w:rPr>
        <w:t>[54,55]</w:t>
      </w:r>
      <w:r w:rsidRPr="00EB22F8">
        <w:rPr>
          <w:color w:val="auto"/>
        </w:rPr>
        <w:fldChar w:fldCharType="end"/>
      </w:r>
      <w:r w:rsidRPr="00EB22F8">
        <w:rPr>
          <w:color w:val="auto"/>
        </w:rPr>
        <w:t>, a self-report questionnaire for the evaluation of peritraumatic distress symptoms due to COVID-19. Specifically, items assessed symptoms of anxiety, depression, specific phobia, avoidance and/or compulsive behaviors, in accordance with criterion A for Post-Traumatic Stress Disorder (PTSD). A total score ranging 0</w:t>
      </w:r>
      <w:r w:rsidR="00836EAF" w:rsidRPr="00EB22F8">
        <w:rPr>
          <w:color w:val="auto"/>
        </w:rPr>
        <w:t>–</w:t>
      </w:r>
      <w:r w:rsidRPr="00EB22F8">
        <w:rPr>
          <w:color w:val="auto"/>
        </w:rPr>
        <w:t xml:space="preserve">100 was created by summation. Higher scores are indicative of higher levels of psychological distress. The CPDI showed good internal coherence both in previous studies </w:t>
      </w:r>
      <w:r w:rsidRPr="00EB22F8">
        <w:rPr>
          <w:color w:val="auto"/>
        </w:rPr>
        <w:fldChar w:fldCharType="begin"/>
      </w:r>
      <w:r w:rsidRPr="00EB22F8">
        <w:rPr>
          <w:color w:val="auto"/>
        </w:rPr>
        <w:instrText xml:space="preserve"> ADDIN ZOTERO_ITEM CSL_CITATION {"citationID":"Grd0ZhWT","properties":{"formattedCitation":"[54,55]","plainCitation":"[54,55]","noteIndex":0},"citationItems":[{"id":91,"uris":["http://zotero.org/users/local/CCdnoBJ9/items/85TBI9RA"],"uri":["http://zotero.org/users/local/CCdnoBJ9/items/85TBI9RA"],"itemData":{"id":91,"type":"article-journal","abstract":"The Coronavirus Disease 2019 (COVID-19) epidemic emerged in Wuhan, China, spread nationwide and then onto half a dozen other countries between December 2019 and early 2020. The implementation of unprecedented strict quarantine measures in China has kept a large number of people in isolation and affected many aspects of people’s lives. It has also triggered a wide variety of psychological problems, such as panic disorder, anxiety and depression. This study is the first nationwide large-scale survey of psychological distress in the general population of China during the COVID-19 epidemic.","container-title":"General Psychiatry","DOI":"10.1136/gpsych-2020-100213","ISSN":"2517-729X","issue":"2","journalAbbreviation":"Gen Psych","language":"en","note":"publisher: BMJ Publishing Group Ltd\nsection: Editorial","page":"e100213","source":"gpsych.bmj.com","title":"A nationwide survey of psychological distress among Chinese people in the COVID-19 epidemic: implications and policy recommendations","title-short":"A nationwide survey of psychological distress among Chinese people in the COVID-19 epidemic","volume":"33","author":[{"family":"Qiu","given":"Jianyin"},{"family":"Shen","given":"Bin"},{"family":"Zhao","given":"Min"},{"family":"Wang","given":"Zhen"},{"family":"Xie","given":"Bin"},{"family":"Xu","given":"Yifeng"}],"issued":{"date-parts":[["2020",4,1]]}}},{"id":47,"uris":["http://zotero.org/users/local/CCdnoBJ9/items/HYYPHMMS"],"uri":["http://zotero.org/users/local/CCdnoBJ9/items/HYYPHMMS"],"itemData":{"id":47,"type":"article-journal","container-title":"Rivista di Psichiatria","DOI":"10.1708/3382.33570","issue":"2020May-June","language":"eng","source":"DOI.org (CSL JSON)","title":"Italian validation of CoViD-19 Peritraumatic Distress Index and preliminary data in a sample of general population","URL":"https://doi.org/10.1708/3382.33570","author":[{"literal":"Anna Costantini"},{"literal":"Eva Mazzotti"}],"accessed":{"date-parts":[["2021",9,13]]},"issued":{"date-parts":[["2020",5,1]]}}}],"schema":"https://github.com/citation-style-language/schema/raw/master/csl-citation.json"} </w:instrText>
      </w:r>
      <w:r w:rsidRPr="00EB22F8">
        <w:rPr>
          <w:color w:val="auto"/>
        </w:rPr>
        <w:fldChar w:fldCharType="separate"/>
      </w:r>
      <w:r w:rsidRPr="00EB22F8">
        <w:rPr>
          <w:color w:val="auto"/>
        </w:rPr>
        <w:t>[54,55]</w:t>
      </w:r>
      <w:r w:rsidRPr="00EB22F8">
        <w:rPr>
          <w:color w:val="auto"/>
        </w:rPr>
        <w:fldChar w:fldCharType="end"/>
      </w:r>
      <w:r w:rsidRPr="00EB22F8">
        <w:rPr>
          <w:color w:val="auto"/>
        </w:rPr>
        <w:t>, and in the present one (Cronbach alpha =</w:t>
      </w:r>
      <w:r w:rsidR="00836EAF" w:rsidRPr="00EB22F8">
        <w:rPr>
          <w:color w:val="auto"/>
        </w:rPr>
        <w:t xml:space="preserve"> </w:t>
      </w:r>
      <w:r w:rsidRPr="00EB22F8">
        <w:rPr>
          <w:color w:val="auto"/>
        </w:rPr>
        <w:t>0.87).</w:t>
      </w:r>
    </w:p>
    <w:p w14:paraId="591E6D68" w14:textId="5C3B9DA6" w:rsidR="001836A5" w:rsidRPr="00EB22F8" w:rsidRDefault="001836A5" w:rsidP="001836A5">
      <w:pPr>
        <w:pStyle w:val="MDPI31text"/>
        <w:rPr>
          <w:color w:val="auto"/>
        </w:rPr>
      </w:pPr>
      <w:r w:rsidRPr="00EB22F8">
        <w:rPr>
          <w:color w:val="auto"/>
        </w:rPr>
        <w:t>The third section assessed parents’ individual variables that we considered as possible risk and protective factors for parents’ and children’s psychological adaptation to the COVID-19 pandemic (i.e., the presence stressful and/or traumatic experiences in the parents</w:t>
      </w:r>
      <w:r w:rsidR="008659B1" w:rsidRPr="00EB22F8">
        <w:rPr>
          <w:color w:val="auto"/>
        </w:rPr>
        <w:t>’</w:t>
      </w:r>
      <w:r w:rsidRPr="00EB22F8">
        <w:rPr>
          <w:color w:val="auto"/>
        </w:rPr>
        <w:t xml:space="preserve"> past, and parents</w:t>
      </w:r>
      <w:r w:rsidR="008659B1" w:rsidRPr="00EB22F8">
        <w:rPr>
          <w:color w:val="auto"/>
        </w:rPr>
        <w:t>’</w:t>
      </w:r>
      <w:r w:rsidRPr="00EB22F8">
        <w:rPr>
          <w:color w:val="auto"/>
        </w:rPr>
        <w:t xml:space="preserve"> resilience abilities). Specifically, the </w:t>
      </w:r>
      <w:r w:rsidRPr="00EB22F8">
        <w:rPr>
          <w:i/>
          <w:color w:val="auto"/>
        </w:rPr>
        <w:t>Traumatic Experiences Checklist</w:t>
      </w:r>
      <w:r w:rsidRPr="00EB22F8">
        <w:rPr>
          <w:color w:val="auto"/>
        </w:rPr>
        <w:t xml:space="preserve"> (TEC) </w:t>
      </w:r>
      <w:r w:rsidRPr="00EB22F8">
        <w:rPr>
          <w:color w:val="auto"/>
        </w:rPr>
        <w:fldChar w:fldCharType="begin"/>
      </w:r>
      <w:r w:rsidRPr="00EB22F8">
        <w:rPr>
          <w:color w:val="auto"/>
        </w:rPr>
        <w:instrText xml:space="preserve"> ADDIN ZOTERO_ITEM CSL_CITATION {"citationID":"hPFVtIgk","properties":{"formattedCitation":"[56]","plainCitation":"[56]","noteIndex":0},"citationItems":[{"id":83,"uris":["http://zotero.org/users/local/CCdnoBJ9/items/99IY5YER"],"uri":["http://zotero.org/users/local/CCdnoBJ9/items/99IY5YER"],"itemData":{"id":83,"type":"article-journal","container-title":"Clinical Psychology &amp; Psychotherapy","DOI":"10.1002/cpp.332","ISSN":"1063-3995, 1099-0879","issue":"3","journalAbbreviation":"Clin. Psychol. Psychother.","language":"en","page":"200-210","source":"DOI.org (Crossref)","title":"The psychometric characteristics of the traumatic experiences checklist (TEC): first findings among psychiatric outpatients","title-short":"The psychometric characteristics of the traumatic experiences checklist (TEC)","volume":"9","author":[{"family":"Nijenhuis","given":"Ellert R. S."},{"family":"Van der Hart","given":"Onno"},{"family":"Kruger","given":"Karlien"}],"issued":{"date-parts":[["2002",5]]}}}],"schema":"https://github.com/citation-style-language/schema/raw/master/csl-citation.json"} </w:instrText>
      </w:r>
      <w:r w:rsidRPr="00EB22F8">
        <w:rPr>
          <w:color w:val="auto"/>
        </w:rPr>
        <w:fldChar w:fldCharType="separate"/>
      </w:r>
      <w:r w:rsidRPr="00EB22F8">
        <w:rPr>
          <w:color w:val="auto"/>
        </w:rPr>
        <w:t>[56]</w:t>
      </w:r>
      <w:r w:rsidRPr="00EB22F8">
        <w:rPr>
          <w:color w:val="auto"/>
        </w:rPr>
        <w:fldChar w:fldCharType="end"/>
      </w:r>
      <w:r w:rsidRPr="00EB22F8">
        <w:rPr>
          <w:color w:val="auto"/>
        </w:rPr>
        <w:t xml:space="preserve"> is a retrospective self-report measure investigating 29 types of potential trauma and overwhelming experiences. Different scores can be calculated on the TEC. For the aims of this study, we used the total trauma cumulative score. The TEC </w:t>
      </w:r>
      <w:r w:rsidRPr="00EB22F8">
        <w:rPr>
          <w:color w:val="auto"/>
        </w:rPr>
        <w:fldChar w:fldCharType="begin"/>
      </w:r>
      <w:r w:rsidRPr="00EB22F8">
        <w:rPr>
          <w:color w:val="auto"/>
        </w:rPr>
        <w:instrText xml:space="preserve"> ADDIN ZOTERO_ITEM CSL_CITATION {"citationID":"4TNqz8BU","properties":{"formattedCitation":"[56]","plainCitation":"[56]","noteIndex":0},"citationItems":[{"id":83,"uris":["http://zotero.org/users/local/CCdnoBJ9/items/99IY5YER"],"uri":["http://zotero.org/users/local/CCdnoBJ9/items/99IY5YER"],"itemData":{"id":83,"type":"article-journal","container-title":"Clinical Psychology &amp; Psychotherapy","DOI":"10.1002/cpp.332","ISSN":"1063-3995, 1099-0879","issue":"3","journalAbbreviation":"Clin. Psychol. Psychother.","language":"en","page":"200-210","source":"DOI.org (Crossref)","title":"The psychometric characteristics of the traumatic experiences checklist (TEC): first findings among psychiatric outpatients","title-short":"The psychometric characteristics of the traumatic experiences checklist (TEC)","volume":"9","author":[{"family":"Nijenhuis","given":"Ellert R. S."},{"family":"Van der Hart","given":"Onno"},{"family":"Kruger","given":"Karlien"}],"issued":{"date-parts":[["2002",5]]}}}],"schema":"https://github.com/citation-style-language/schema/raw/master/csl-citation.json"} </w:instrText>
      </w:r>
      <w:r w:rsidRPr="00EB22F8">
        <w:rPr>
          <w:color w:val="auto"/>
        </w:rPr>
        <w:fldChar w:fldCharType="separate"/>
      </w:r>
      <w:r w:rsidRPr="00EB22F8">
        <w:rPr>
          <w:color w:val="auto"/>
        </w:rPr>
        <w:t>[56]</w:t>
      </w:r>
      <w:r w:rsidRPr="00EB22F8">
        <w:rPr>
          <w:color w:val="auto"/>
        </w:rPr>
        <w:fldChar w:fldCharType="end"/>
      </w:r>
      <w:r w:rsidRPr="00EB22F8">
        <w:rPr>
          <w:color w:val="auto"/>
        </w:rPr>
        <w:t xml:space="preserve"> and the Italian translation </w:t>
      </w:r>
      <w:r w:rsidRPr="00EB22F8">
        <w:rPr>
          <w:color w:val="auto"/>
        </w:rPr>
        <w:fldChar w:fldCharType="begin"/>
      </w:r>
      <w:r w:rsidRPr="00EB22F8">
        <w:rPr>
          <w:color w:val="auto"/>
        </w:rPr>
        <w:instrText xml:space="preserve"> ADDIN ZOTERO_ITEM CSL_CITATION {"citationID":"38RwmPRL","properties":{"formattedCitation":"[57]","plainCitation":"[57]","noteIndex":0},"citationItems":[{"id":96,"uris":["http://zotero.org/users/local/CCdnoBJ9/items/RP6X9QJK"],"uri":["http://zotero.org/users/local/CCdnoBJ9/items/RP6X9QJK"],"itemData":{"id":96,"type":"article-journal","container-title":"Psychological Trauma: Theory, Research, Practice, and Policy","DOI":"10.1037/tra0000023","ISSN":"1942-969X, 1942-9681","issue":"4","journalAbbreviation":"Psychological Trauma: Theory, Research, Practice, and Policy","language":"en","page":"340-347","source":"DOI.org (Crossref)","title":"Abuse in childhood and psychopathic traits in a sample of violent offenders.","volume":"7","author":[{"family":"Schimmenti","given":"Adriano"},{"family":"Di Carlo","given":"Giovanbattista"},{"family":"Passanisi","given":"Alessia"},{"family":"Caretti","given":"Vincenzo"}],"issued":{"date-parts":[["2015",7]]}}}],"schema":"https://github.com/citation-style-language/schema/raw/master/csl-citation.json"} </w:instrText>
      </w:r>
      <w:r w:rsidRPr="00EB22F8">
        <w:rPr>
          <w:color w:val="auto"/>
        </w:rPr>
        <w:fldChar w:fldCharType="separate"/>
      </w:r>
      <w:r w:rsidRPr="00EB22F8">
        <w:rPr>
          <w:color w:val="auto"/>
        </w:rPr>
        <w:t>[57]</w:t>
      </w:r>
      <w:r w:rsidRPr="00EB22F8">
        <w:rPr>
          <w:color w:val="auto"/>
        </w:rPr>
        <w:fldChar w:fldCharType="end"/>
      </w:r>
      <w:r w:rsidRPr="00EB22F8">
        <w:rPr>
          <w:color w:val="auto"/>
        </w:rPr>
        <w:t xml:space="preserve"> have been shown to have good psychometric properties. In the current study, the Cronbach’s alpha was also adequate (Cronbach alpha = 0.85). The </w:t>
      </w:r>
      <w:r w:rsidRPr="00EB22F8">
        <w:rPr>
          <w:i/>
          <w:color w:val="auto"/>
        </w:rPr>
        <w:t>Connor–Davidson Resilience Scale</w:t>
      </w:r>
      <w:r w:rsidRPr="00EB22F8">
        <w:rPr>
          <w:color w:val="auto"/>
        </w:rPr>
        <w:t xml:space="preserve"> (CD-RISC) </w:t>
      </w:r>
      <w:r w:rsidRPr="00EB22F8">
        <w:rPr>
          <w:color w:val="auto"/>
        </w:rPr>
        <w:fldChar w:fldCharType="begin"/>
      </w:r>
      <w:r w:rsidRPr="00EB22F8">
        <w:rPr>
          <w:color w:val="auto"/>
        </w:rPr>
        <w:instrText xml:space="preserve"> ADDIN ZOTERO_ITEM CSL_CITATION {"citationID":"kDl3wCTf","properties":{"formattedCitation":"[58]","plainCitation":"[58]","noteIndex":0},"citationItems":[{"id":45,"uris":["http://zotero.org/users/local/CCdnoBJ9/items/8YV5TZCR"],"uri":["http://zotero.org/users/local/CCdnoBJ9/items/8YV5TZCR"],"itemData":{"id":45,"type":"article-journal","container-title":"Depression and Anxiety","DOI":"10.1002/da.10113","ISSN":"1091-4269, 1520-6394","issue":"2","journalAbbreviation":"Depress. Anxiety","language":"en","page":"76-82","source":"DOI.org (Crossref)","title":"Development of a new resilience scale: The Connor-Davidson Resilience Scale (CD-RISC)","title-short":"Development of a new resilience scale","volume":"18","author":[{"family":"Connor","given":"Kathryn M."},{"family":"Davidson","given":"Jonathan R.T."}],"issued":{"date-parts":[["2003",9]]}}}],"schema":"https://github.com/citation-style-language/schema/raw/master/csl-citation.json"} </w:instrText>
      </w:r>
      <w:r w:rsidRPr="00EB22F8">
        <w:rPr>
          <w:color w:val="auto"/>
        </w:rPr>
        <w:fldChar w:fldCharType="separate"/>
      </w:r>
      <w:r w:rsidRPr="00EB22F8">
        <w:rPr>
          <w:color w:val="auto"/>
        </w:rPr>
        <w:t>[58]</w:t>
      </w:r>
      <w:r w:rsidRPr="00EB22F8">
        <w:rPr>
          <w:color w:val="auto"/>
        </w:rPr>
        <w:fldChar w:fldCharType="end"/>
      </w:r>
      <w:r w:rsidRPr="00EB22F8">
        <w:rPr>
          <w:color w:val="auto"/>
        </w:rPr>
        <w:t xml:space="preserve"> is a self-report questionnaire assessing the ability to cope with adversity among general and clinical populations. It is composed of 25 items, evaluated on a scale from 0</w:t>
      </w:r>
      <w:r w:rsidR="00C574B6" w:rsidRPr="00EB22F8">
        <w:rPr>
          <w:color w:val="auto"/>
        </w:rPr>
        <w:t xml:space="preserve"> </w:t>
      </w:r>
      <w:r w:rsidRPr="00EB22F8">
        <w:rPr>
          <w:color w:val="auto"/>
        </w:rPr>
        <w:t>= “not true at all” to 4</w:t>
      </w:r>
      <w:r w:rsidR="00C574B6" w:rsidRPr="00EB22F8">
        <w:rPr>
          <w:color w:val="auto"/>
        </w:rPr>
        <w:t xml:space="preserve"> </w:t>
      </w:r>
      <w:r w:rsidRPr="00EB22F8">
        <w:rPr>
          <w:color w:val="auto"/>
        </w:rPr>
        <w:t xml:space="preserve">= “true nearly all of the time”. The scores were summed to compute the Total score, with higher scores indicating greater resilience. </w:t>
      </w:r>
      <w:r w:rsidRPr="00EB22F8">
        <w:rPr>
          <w:color w:val="auto"/>
        </w:rPr>
        <w:lastRenderedPageBreak/>
        <w:t xml:space="preserve">The CD-RISC has been shown to have good internal consistency and test–retest reliability, both previously </w:t>
      </w:r>
      <w:r w:rsidRPr="00EB22F8">
        <w:rPr>
          <w:color w:val="auto"/>
        </w:rPr>
        <w:fldChar w:fldCharType="begin"/>
      </w:r>
      <w:r w:rsidRPr="00EB22F8">
        <w:rPr>
          <w:color w:val="auto"/>
        </w:rPr>
        <w:instrText xml:space="preserve"> ADDIN ZOTERO_ITEM CSL_CITATION {"citationID":"KZfMpTh4","properties":{"formattedCitation":"[58]","plainCitation":"[58]","noteIndex":0},"citationItems":[{"id":45,"uris":["http://zotero.org/users/local/CCdnoBJ9/items/8YV5TZCR"],"uri":["http://zotero.org/users/local/CCdnoBJ9/items/8YV5TZCR"],"itemData":{"id":45,"type":"article-journal","container-title":"Depression and Anxiety","DOI":"10.1002/da.10113","ISSN":"1091-4269, 1520-6394","issue":"2","journalAbbreviation":"Depress. Anxiety","language":"en","page":"76-82","source":"DOI.org (Crossref)","title":"Development of a new resilience scale: The Connor-Davidson Resilience Scale (CD-RISC)","title-short":"Development of a new resilience scale","volume":"18","author":[{"family":"Connor","given":"Kathryn M."},{"family":"Davidson","given":"Jonathan R.T."}],"issued":{"date-parts":[["2003",9]]}}}],"schema":"https://github.com/citation-style-language/schema/raw/master/csl-citation.json"} </w:instrText>
      </w:r>
      <w:r w:rsidRPr="00EB22F8">
        <w:rPr>
          <w:color w:val="auto"/>
        </w:rPr>
        <w:fldChar w:fldCharType="separate"/>
      </w:r>
      <w:r w:rsidRPr="00EB22F8">
        <w:rPr>
          <w:color w:val="auto"/>
        </w:rPr>
        <w:t>[58]</w:t>
      </w:r>
      <w:r w:rsidRPr="00EB22F8">
        <w:rPr>
          <w:color w:val="auto"/>
        </w:rPr>
        <w:fldChar w:fldCharType="end"/>
      </w:r>
      <w:r w:rsidRPr="00EB22F8">
        <w:rPr>
          <w:color w:val="auto"/>
        </w:rPr>
        <w:t xml:space="preserve"> and in this study (Cronbach alpha = 0.83).</w:t>
      </w:r>
    </w:p>
    <w:p w14:paraId="7F582457" w14:textId="76CF35E8" w:rsidR="001836A5" w:rsidRPr="00EB22F8" w:rsidRDefault="001836A5" w:rsidP="001836A5">
      <w:pPr>
        <w:pStyle w:val="MDPI31text"/>
        <w:rPr>
          <w:color w:val="auto"/>
        </w:rPr>
      </w:pPr>
      <w:r w:rsidRPr="00EB22F8">
        <w:rPr>
          <w:color w:val="auto"/>
        </w:rPr>
        <w:t xml:space="preserve">Finally, in the fourth section parents are asked to report on the stress they perceive in their relationship with their child and on child’s emotional-behavioral functioning. Specifically, the </w:t>
      </w:r>
      <w:r w:rsidRPr="00EB22F8">
        <w:rPr>
          <w:i/>
          <w:color w:val="auto"/>
        </w:rPr>
        <w:t>Parenting Stress Index-Short Form</w:t>
      </w:r>
      <w:r w:rsidRPr="00EB22F8">
        <w:rPr>
          <w:color w:val="auto"/>
        </w:rPr>
        <w:t xml:space="preserve"> (PSI-SF) </w:t>
      </w:r>
      <w:r w:rsidRPr="00EB22F8">
        <w:rPr>
          <w:color w:val="auto"/>
        </w:rPr>
        <w:fldChar w:fldCharType="begin"/>
      </w:r>
      <w:r w:rsidRPr="00EB22F8">
        <w:rPr>
          <w:color w:val="auto"/>
        </w:rPr>
        <w:instrText xml:space="preserve"> ADDIN ZOTERO_ITEM CSL_CITATION {"citationID":"2hNCChos","properties":{"formattedCitation":"[59,60]","plainCitation":"[59,60]","noteIndex":0},"citationItems":[{"id":9,"uris":["http://zotero.org/users/local/CCdnoBJ9/items/DNC7MCBB"],"uri":["http://zotero.org/users/local/CCdnoBJ9/items/DNC7MCBB"],"itemData":{"id":9,"type":"book","event-place":"Odessa, FL","publisher":"Psychological Assessment Resources","publisher-place":"Odessa, FL","title":"Parenting Stress Index-Short Form (PSI-SF): Professional manual","author":[{"family":"Abidin","given":"R. A."}],"issued":{"date-parts":[["1990"]]}}},{"id":60,"uris":["http://zotero.org/users/local/CCdnoBJ9/items/SAS2YZQF"],"uri":["http://zotero.org/users/local/CCdnoBJ9/items/SAS2YZQF"],"itemData":{"id":60,"type":"book","event-place":"Firenze","ISBN":"978-88-09-99490-4","language":"Italian","note":"OCLC: 1047917422","publisher":"Giunti O.S.","publisher-place":"Firenze","source":"Open WorldCat","title":"PSI-4: Parenting stress index-fourth edition : manuale","title-short":"PSI-4","author":[{"family":"Abidin","given":"Richard R"},{"family":"Guarino","given":"Angela"}],"issued":{"date-parts":[["2016"]]}}}],"schema":"https://github.com/citation-style-language/schema/raw/master/csl-citation.json"} </w:instrText>
      </w:r>
      <w:r w:rsidRPr="00EB22F8">
        <w:rPr>
          <w:color w:val="auto"/>
        </w:rPr>
        <w:fldChar w:fldCharType="separate"/>
      </w:r>
      <w:r w:rsidRPr="00EB22F8">
        <w:rPr>
          <w:color w:val="auto"/>
        </w:rPr>
        <w:t>[59,60]</w:t>
      </w:r>
      <w:r w:rsidRPr="00EB22F8">
        <w:rPr>
          <w:color w:val="auto"/>
        </w:rPr>
        <w:fldChar w:fldCharType="end"/>
      </w:r>
      <w:r w:rsidRPr="00EB22F8">
        <w:rPr>
          <w:color w:val="auto"/>
        </w:rPr>
        <w:t xml:space="preserve"> is a self-report questionnaire, composed of 36 items, for the assessment of parental stress. The scores were summed to calculate Total scores, with higher scores indicating higher parenting stress levels. In this study, the internal consistency of the scale was good (Cronbach alpha</w:t>
      </w:r>
      <w:r w:rsidR="00C574B6" w:rsidRPr="00EB22F8">
        <w:rPr>
          <w:color w:val="auto"/>
        </w:rPr>
        <w:t xml:space="preserve"> </w:t>
      </w:r>
      <w:r w:rsidRPr="00EB22F8">
        <w:rPr>
          <w:color w:val="auto"/>
        </w:rPr>
        <w:t>=</w:t>
      </w:r>
      <w:r w:rsidR="00C574B6" w:rsidRPr="00EB22F8">
        <w:rPr>
          <w:color w:val="auto"/>
        </w:rPr>
        <w:t xml:space="preserve"> </w:t>
      </w:r>
      <w:r w:rsidRPr="00EB22F8">
        <w:rPr>
          <w:color w:val="auto"/>
        </w:rPr>
        <w:t xml:space="preserve">0.85). The </w:t>
      </w:r>
      <w:r w:rsidRPr="00EB22F8">
        <w:rPr>
          <w:i/>
          <w:color w:val="auto"/>
        </w:rPr>
        <w:t xml:space="preserve">Strengths and Difficulties Questionnaire </w:t>
      </w:r>
      <w:r w:rsidRPr="00EB22F8">
        <w:rPr>
          <w:color w:val="auto"/>
        </w:rPr>
        <w:t xml:space="preserve">(SDQ) </w:t>
      </w:r>
      <w:r w:rsidRPr="00EB22F8">
        <w:rPr>
          <w:color w:val="auto"/>
        </w:rPr>
        <w:fldChar w:fldCharType="begin"/>
      </w:r>
      <w:r w:rsidRPr="00EB22F8">
        <w:rPr>
          <w:color w:val="auto"/>
        </w:rPr>
        <w:instrText xml:space="preserve"> ADDIN ZOTERO_ITEM CSL_CITATION {"citationID":"sWQLMyhg","properties":{"formattedCitation":"[61,62]","plainCitation":"[61,62]","noteIndex":0},"citationItems":[{"id":58,"uris":["http://zotero.org/users/local/CCdnoBJ9/items/ZW5XYIKV"],"uri":["http://zotero.org/users/local/CCdnoBJ9/items/ZW5XYIKV"],"itemData":{"id":58,"type":"article-journal","container-title":"Journal of Child Psychology and Psychiatry","DOI":"10.1111/j.1469-7610.1997.tb01545.x","ISSN":"0021-9630, 1469-7610","issue":"5","journalAbbreviation":"J Child Psychol &amp; Psychiat","language":"en","page":"581-586","source":"DOI.org (Crossref)","title":"The Strengths and Difficulties Questionnaire: A Research Note","title-short":"The Strengths and Difficulties Questionnaire","volume":"38","author":[{"family":"Goodman","given":"Robert"}],"issued":{"date-parts":[["1997",7]]}}},{"id":106,"uris":["http://zotero.org/users/local/CCdnoBJ9/items/P2UV8BQ9"],"uri":["http://zotero.org/users/local/CCdnoBJ9/items/P2UV8BQ9"],"itemData":{"id":106,"type":"article-journal","container-title":"Child Psychiatry &amp; Human Development","DOI":"10.1007/s10578-017-0723-2","ISSN":"0009-398X, 1573-3327","issue":"1","journalAbbreviation":"Child Psychiatry Hum Dev","language":"en","page":"1-8","source":"DOI.org (Crossref)","title":"The Strengths and Difficulties Questionnaire-Parents for Italian School-Aged Children: Psychometric Properties and Norms","title-short":"The Strengths and Difficulties Questionnaire-Parents for Italian School-Aged Children","volume":"49","author":[{"family":"Tobia","given":"Valentina"},{"family":"Marzocchi","given":"Gian Marco"}],"issued":{"date-parts":[["2018",2]]}}}],"schema":"https://github.com/citation-style-language/schema/raw/master/csl-citation.json"} </w:instrText>
      </w:r>
      <w:r w:rsidRPr="00EB22F8">
        <w:rPr>
          <w:color w:val="auto"/>
        </w:rPr>
        <w:fldChar w:fldCharType="separate"/>
      </w:r>
      <w:r w:rsidRPr="00EB22F8">
        <w:rPr>
          <w:color w:val="auto"/>
        </w:rPr>
        <w:t>[61,62]</w:t>
      </w:r>
      <w:r w:rsidRPr="00EB22F8">
        <w:rPr>
          <w:color w:val="auto"/>
        </w:rPr>
        <w:fldChar w:fldCharType="end"/>
      </w:r>
      <w:r w:rsidRPr="00EB22F8">
        <w:rPr>
          <w:color w:val="auto"/>
        </w:rPr>
        <w:t xml:space="preserve"> is a self-report questionnaire for the assessment of children’s psychological difficulties. It is composed of five subscales (conduct problems, hyperactivity, emotional symptoms, peer problems, and prosocial behavior). Summing the scores of all problems scales, it is possible to obtain a total score indicative of the child</w:t>
      </w:r>
      <w:r w:rsidR="008659B1" w:rsidRPr="00EB22F8">
        <w:rPr>
          <w:color w:val="auto"/>
        </w:rPr>
        <w:t>’</w:t>
      </w:r>
      <w:r w:rsidRPr="00EB22F8">
        <w:rPr>
          <w:color w:val="auto"/>
        </w:rPr>
        <w:t>s psychopathological difficulties, which we used in this study. The scale showed very good internal consistency, with a Cronbach alpha = 0.81 in this study.</w:t>
      </w:r>
    </w:p>
    <w:p w14:paraId="73771D95" w14:textId="56482314" w:rsidR="001836A5" w:rsidRPr="00EB22F8" w:rsidRDefault="00250E15" w:rsidP="00250E15">
      <w:pPr>
        <w:pStyle w:val="MDPI22heading2"/>
        <w:spacing w:before="240"/>
      </w:pPr>
      <w:r w:rsidRPr="00EB22F8">
        <w:t xml:space="preserve">2.4. </w:t>
      </w:r>
      <w:r w:rsidR="001836A5" w:rsidRPr="00EB22F8">
        <w:t xml:space="preserve">Statistical </w:t>
      </w:r>
      <w:r w:rsidRPr="00EB22F8">
        <w:t>A</w:t>
      </w:r>
      <w:r w:rsidR="001836A5" w:rsidRPr="00EB22F8">
        <w:t>nalyses</w:t>
      </w:r>
    </w:p>
    <w:p w14:paraId="3BB6C042" w14:textId="67D026CB" w:rsidR="001836A5" w:rsidRPr="00EB22F8" w:rsidRDefault="001836A5" w:rsidP="001836A5">
      <w:pPr>
        <w:pStyle w:val="MDPI31text"/>
        <w:rPr>
          <w:color w:val="auto"/>
        </w:rPr>
      </w:pPr>
      <w:r w:rsidRPr="00EB22F8">
        <w:rPr>
          <w:color w:val="auto"/>
        </w:rPr>
        <w:t>All analyses were performed using SPSS software, Version 26. Preliminary statistical analyses were conducted using descriptive statistics (reliability of the measures, frequencies, mean scores, and percentages). To compute a COVID-19 Risk Index score from our ad-hoc questionnaire, a score (0, 0.5, 1, or 2 points) was assigned to each item based on the degree to which the related change due to COVID-19 affected parents’ psychological-adaptive functioning. The score for each item was summed to obtain a total COVID-19 Risk score. Then, to determine initial significant correlations between study variables, and relevant covariates, Pearson’s correlation analyses were carried out. Based on significant correlations that we found, hierarchical multiple regression analyses were carried out to identify the main effects of parents’ peritraumatic distress due to COVID-19, past trauma, and parenting stress on children’s psychological difficulties, controlling for relevant covariates. Finally, to verify whether parents</w:t>
      </w:r>
      <w:r w:rsidR="00C574B6" w:rsidRPr="00EB22F8">
        <w:rPr>
          <w:color w:val="auto"/>
        </w:rPr>
        <w:t>’</w:t>
      </w:r>
      <w:r w:rsidRPr="00EB22F8">
        <w:rPr>
          <w:color w:val="auto"/>
        </w:rPr>
        <w:t xml:space="preserve"> peritraumatic distress due to COVID-19 and parenting stress sequentially mediated the relationship between parents</w:t>
      </w:r>
      <w:r w:rsidR="00C574B6" w:rsidRPr="00EB22F8">
        <w:rPr>
          <w:color w:val="auto"/>
        </w:rPr>
        <w:t>’</w:t>
      </w:r>
      <w:r w:rsidRPr="00EB22F8">
        <w:rPr>
          <w:color w:val="auto"/>
        </w:rPr>
        <w:t xml:space="preserve"> past trauma and resilience with children’s psychopathological difficulties, two sequential mediation analyses were performed. Mediation analyses were conducted using Hayes</w:t>
      </w:r>
      <w:r w:rsidR="008659B1" w:rsidRPr="00EB22F8">
        <w:rPr>
          <w:color w:val="auto"/>
        </w:rPr>
        <w:t>’</w:t>
      </w:r>
      <w:r w:rsidRPr="00EB22F8">
        <w:rPr>
          <w:color w:val="auto"/>
        </w:rPr>
        <w:t xml:space="preserve">s </w:t>
      </w:r>
      <w:r w:rsidRPr="00EB22F8">
        <w:rPr>
          <w:color w:val="auto"/>
        </w:rPr>
        <w:fldChar w:fldCharType="begin"/>
      </w:r>
      <w:r w:rsidRPr="00EB22F8">
        <w:rPr>
          <w:color w:val="auto"/>
        </w:rPr>
        <w:instrText xml:space="preserve"> ADDIN ZOTERO_ITEM CSL_CITATION {"citationID":"eRJeNT0B","properties":{"formattedCitation":"[63]","plainCitation":"[63]","noteIndex":0},"citationItems":[{"id":61,"uris":["http://zotero.org/users/local/CCdnoBJ9/items/LRWBZWLK"],"uri":["http://zotero.org/users/local/CCdnoBJ9/items/LRWBZWLK"],"itemData":{"id":61,"type":"book","call-number":"HA31.3 .H39 2018","collection-title":"Methodology in the social sciences","edition":"Second edition","event-place":"New York","ISBN":"978-1-4625-3465-4","number-of-pages":"692","publisher":"Guilford Press","publisher-place":"New York","source":"Library of Congress ISBN","title":"Introduction to mediation, moderation, and conditional process analysis: a regression-based approach","title-short":"Introduction to mediation, moderation, and conditional process analysis","author":[{"family":"Hayes","given":"Andrew F."}],"issued":{"date-parts":[["2018"]]}}}],"schema":"https://github.com/citation-style-language/schema/raw/master/csl-citation.json"} </w:instrText>
      </w:r>
      <w:r w:rsidRPr="00EB22F8">
        <w:rPr>
          <w:color w:val="auto"/>
        </w:rPr>
        <w:fldChar w:fldCharType="separate"/>
      </w:r>
      <w:r w:rsidRPr="00EB22F8">
        <w:rPr>
          <w:color w:val="auto"/>
        </w:rPr>
        <w:t>[63]</w:t>
      </w:r>
      <w:r w:rsidRPr="00EB22F8">
        <w:rPr>
          <w:color w:val="auto"/>
        </w:rPr>
        <w:fldChar w:fldCharType="end"/>
      </w:r>
      <w:r w:rsidRPr="00EB22F8">
        <w:rPr>
          <w:color w:val="auto"/>
        </w:rPr>
        <w:t xml:space="preserve"> PROCESS macro (Model 6), evaluating indirect effects with 95% bias-corrected confidence intervals (CIs) based on 10,000 bootstrap samples.</w:t>
      </w:r>
    </w:p>
    <w:p w14:paraId="6CFA89CD" w14:textId="0121A938" w:rsidR="001836A5" w:rsidRPr="00EB22F8" w:rsidRDefault="00250E15" w:rsidP="00250E15">
      <w:pPr>
        <w:pStyle w:val="MDPI21heading1"/>
      </w:pPr>
      <w:r w:rsidRPr="00EB22F8">
        <w:t xml:space="preserve">3. </w:t>
      </w:r>
      <w:r w:rsidR="001836A5" w:rsidRPr="00EB22F8">
        <w:t>Results</w:t>
      </w:r>
    </w:p>
    <w:p w14:paraId="628577E7" w14:textId="729D24BC" w:rsidR="001836A5" w:rsidRPr="00EB22F8" w:rsidRDefault="00250E15" w:rsidP="00250E15">
      <w:pPr>
        <w:pStyle w:val="MDPI22heading2"/>
      </w:pPr>
      <w:r w:rsidRPr="00EB22F8">
        <w:t xml:space="preserve">3.1. </w:t>
      </w:r>
      <w:r w:rsidR="001836A5" w:rsidRPr="00EB22F8">
        <w:t xml:space="preserve">Association between the </w:t>
      </w:r>
      <w:r w:rsidRPr="00EB22F8">
        <w:t xml:space="preserve">Variables </w:t>
      </w:r>
      <w:r w:rsidR="00C574B6" w:rsidRPr="00EB22F8">
        <w:t>u</w:t>
      </w:r>
      <w:r w:rsidRPr="00EB22F8">
        <w:t>nder Study</w:t>
      </w:r>
    </w:p>
    <w:p w14:paraId="3555D1A1" w14:textId="77777777" w:rsidR="001836A5" w:rsidRPr="00EB22F8" w:rsidRDefault="001836A5" w:rsidP="001836A5">
      <w:pPr>
        <w:pStyle w:val="MDPI31text"/>
        <w:rPr>
          <w:color w:val="auto"/>
        </w:rPr>
      </w:pPr>
      <w:r w:rsidRPr="00EB22F8">
        <w:rPr>
          <w:color w:val="auto"/>
        </w:rPr>
        <w:t>Results showed that parents’ peritraumatic distress due to COVID-19 was significantly associated with parents’ traumatic experiences, parents’ resilience, parenting stress, and children’s adaptive difficulties. Moreover, both parents’ scores on CPDI and PSI were significantly associated with each other, and both with children’s SDQ Total score, supporting the possibility of their sequential mediating role in the relationships between parents’ traumatic experiences and resilience with children’s adaptive difficulties (Table 1).</w:t>
      </w:r>
    </w:p>
    <w:p w14:paraId="3857D8DE" w14:textId="4E1FB2F8" w:rsidR="001836A5" w:rsidRPr="00EB22F8" w:rsidRDefault="0057561B" w:rsidP="0057561B">
      <w:pPr>
        <w:pStyle w:val="MDPI41tablecaption"/>
        <w:ind w:left="425" w:right="425"/>
        <w:jc w:val="center"/>
      </w:pPr>
      <w:r w:rsidRPr="00EB22F8">
        <w:rPr>
          <w:b/>
        </w:rPr>
        <w:t xml:space="preserve">Table 1. </w:t>
      </w:r>
      <w:r w:rsidR="001836A5" w:rsidRPr="00EB22F8">
        <w:t>Pearson correlation coefficients between the starting theoretical model variables.</w:t>
      </w:r>
    </w:p>
    <w:tbl>
      <w:tblPr>
        <w:tblStyle w:val="TableGrid"/>
        <w:tblW w:w="104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7"/>
        <w:gridCol w:w="1006"/>
        <w:gridCol w:w="950"/>
        <w:gridCol w:w="950"/>
        <w:gridCol w:w="950"/>
        <w:gridCol w:w="722"/>
        <w:gridCol w:w="1006"/>
        <w:gridCol w:w="850"/>
        <w:gridCol w:w="1006"/>
        <w:gridCol w:w="722"/>
        <w:gridCol w:w="466"/>
      </w:tblGrid>
      <w:tr w:rsidR="00A65400" w:rsidRPr="00EB22F8" w14:paraId="09858042" w14:textId="77777777" w:rsidTr="00A65400">
        <w:trPr>
          <w:jc w:val="center"/>
        </w:trPr>
        <w:tc>
          <w:tcPr>
            <w:tcW w:w="1838" w:type="dxa"/>
            <w:tcBorders>
              <w:top w:val="single" w:sz="2" w:space="0" w:color="auto"/>
              <w:bottom w:val="single" w:sz="2" w:space="0" w:color="auto"/>
            </w:tcBorders>
            <w:shd w:val="clear" w:color="auto" w:fill="auto"/>
            <w:vAlign w:val="center"/>
            <w:hideMark/>
          </w:tcPr>
          <w:p w14:paraId="1D278C26" w14:textId="77777777" w:rsidR="001836A5" w:rsidRPr="00EB22F8" w:rsidRDefault="001836A5" w:rsidP="00A65400">
            <w:pPr>
              <w:autoSpaceDE w:val="0"/>
              <w:autoSpaceDN w:val="0"/>
              <w:adjustRightInd w:val="0"/>
              <w:snapToGrid w:val="0"/>
              <w:spacing w:line="240" w:lineRule="auto"/>
              <w:jc w:val="center"/>
              <w:rPr>
                <w:rFonts w:eastAsia="Times New Roman"/>
                <w:b/>
                <w:color w:val="auto"/>
                <w:lang w:eastAsia="it-IT"/>
              </w:rPr>
            </w:pPr>
          </w:p>
        </w:tc>
        <w:tc>
          <w:tcPr>
            <w:tcW w:w="1006" w:type="dxa"/>
            <w:tcBorders>
              <w:top w:val="single" w:sz="2" w:space="0" w:color="auto"/>
              <w:bottom w:val="single" w:sz="2" w:space="0" w:color="auto"/>
            </w:tcBorders>
            <w:shd w:val="clear" w:color="auto" w:fill="auto"/>
            <w:vAlign w:val="center"/>
          </w:tcPr>
          <w:p w14:paraId="11385CEF" w14:textId="77777777" w:rsidR="001836A5" w:rsidRPr="00EB22F8" w:rsidRDefault="001836A5" w:rsidP="00A65400">
            <w:pPr>
              <w:autoSpaceDE w:val="0"/>
              <w:autoSpaceDN w:val="0"/>
              <w:adjustRightInd w:val="0"/>
              <w:snapToGrid w:val="0"/>
              <w:spacing w:line="240" w:lineRule="auto"/>
              <w:jc w:val="center"/>
              <w:rPr>
                <w:rFonts w:eastAsia="Times New Roman"/>
                <w:b/>
                <w:color w:val="auto"/>
                <w:lang w:eastAsia="it-IT"/>
              </w:rPr>
            </w:pPr>
            <w:r w:rsidRPr="00EB22F8">
              <w:rPr>
                <w:rFonts w:eastAsia="Times New Roman"/>
                <w:b/>
                <w:color w:val="auto"/>
                <w:lang w:eastAsia="it-IT"/>
              </w:rPr>
              <w:t>1.</w:t>
            </w:r>
          </w:p>
        </w:tc>
        <w:tc>
          <w:tcPr>
            <w:tcW w:w="950" w:type="dxa"/>
            <w:tcBorders>
              <w:top w:val="single" w:sz="2" w:space="0" w:color="auto"/>
              <w:bottom w:val="single" w:sz="2" w:space="0" w:color="auto"/>
            </w:tcBorders>
            <w:shd w:val="clear" w:color="auto" w:fill="auto"/>
            <w:vAlign w:val="center"/>
          </w:tcPr>
          <w:p w14:paraId="3A51E91C" w14:textId="77777777" w:rsidR="001836A5" w:rsidRPr="00EB22F8" w:rsidRDefault="001836A5" w:rsidP="00A65400">
            <w:pPr>
              <w:autoSpaceDE w:val="0"/>
              <w:autoSpaceDN w:val="0"/>
              <w:adjustRightInd w:val="0"/>
              <w:snapToGrid w:val="0"/>
              <w:spacing w:line="240" w:lineRule="auto"/>
              <w:jc w:val="center"/>
              <w:rPr>
                <w:rFonts w:eastAsia="Times New Roman"/>
                <w:b/>
                <w:color w:val="auto"/>
                <w:lang w:eastAsia="it-IT"/>
              </w:rPr>
            </w:pPr>
            <w:r w:rsidRPr="00EB22F8">
              <w:rPr>
                <w:rFonts w:eastAsia="Times New Roman"/>
                <w:b/>
                <w:color w:val="auto"/>
                <w:lang w:eastAsia="it-IT"/>
              </w:rPr>
              <w:t>2.</w:t>
            </w:r>
          </w:p>
        </w:tc>
        <w:tc>
          <w:tcPr>
            <w:tcW w:w="950" w:type="dxa"/>
            <w:tcBorders>
              <w:top w:val="single" w:sz="2" w:space="0" w:color="auto"/>
              <w:bottom w:val="single" w:sz="2" w:space="0" w:color="auto"/>
            </w:tcBorders>
            <w:shd w:val="clear" w:color="auto" w:fill="auto"/>
            <w:vAlign w:val="center"/>
          </w:tcPr>
          <w:p w14:paraId="7368980F" w14:textId="77777777" w:rsidR="001836A5" w:rsidRPr="00EB22F8" w:rsidRDefault="001836A5" w:rsidP="00A65400">
            <w:pPr>
              <w:autoSpaceDE w:val="0"/>
              <w:autoSpaceDN w:val="0"/>
              <w:adjustRightInd w:val="0"/>
              <w:snapToGrid w:val="0"/>
              <w:spacing w:line="240" w:lineRule="auto"/>
              <w:jc w:val="center"/>
              <w:rPr>
                <w:rFonts w:eastAsia="Times New Roman"/>
                <w:b/>
                <w:color w:val="auto"/>
                <w:lang w:eastAsia="it-IT"/>
              </w:rPr>
            </w:pPr>
            <w:r w:rsidRPr="00EB22F8">
              <w:rPr>
                <w:rFonts w:eastAsia="Times New Roman"/>
                <w:b/>
                <w:color w:val="auto"/>
                <w:lang w:eastAsia="it-IT"/>
              </w:rPr>
              <w:t>3.</w:t>
            </w:r>
          </w:p>
        </w:tc>
        <w:tc>
          <w:tcPr>
            <w:tcW w:w="950" w:type="dxa"/>
            <w:tcBorders>
              <w:top w:val="single" w:sz="2" w:space="0" w:color="auto"/>
              <w:bottom w:val="single" w:sz="2" w:space="0" w:color="auto"/>
            </w:tcBorders>
            <w:shd w:val="clear" w:color="auto" w:fill="auto"/>
            <w:vAlign w:val="center"/>
          </w:tcPr>
          <w:p w14:paraId="0E9E5CD5" w14:textId="77777777" w:rsidR="001836A5" w:rsidRPr="00EB22F8" w:rsidRDefault="001836A5" w:rsidP="00A65400">
            <w:pPr>
              <w:autoSpaceDE w:val="0"/>
              <w:autoSpaceDN w:val="0"/>
              <w:adjustRightInd w:val="0"/>
              <w:snapToGrid w:val="0"/>
              <w:spacing w:line="240" w:lineRule="auto"/>
              <w:jc w:val="center"/>
              <w:rPr>
                <w:rFonts w:eastAsia="Times New Roman"/>
                <w:b/>
                <w:color w:val="auto"/>
                <w:lang w:eastAsia="it-IT"/>
              </w:rPr>
            </w:pPr>
            <w:r w:rsidRPr="00EB22F8">
              <w:rPr>
                <w:rFonts w:eastAsia="Times New Roman"/>
                <w:b/>
                <w:color w:val="auto"/>
                <w:lang w:eastAsia="it-IT"/>
              </w:rPr>
              <w:t>4.</w:t>
            </w:r>
          </w:p>
        </w:tc>
        <w:tc>
          <w:tcPr>
            <w:tcW w:w="722" w:type="dxa"/>
            <w:tcBorders>
              <w:top w:val="single" w:sz="2" w:space="0" w:color="auto"/>
              <w:bottom w:val="single" w:sz="2" w:space="0" w:color="auto"/>
            </w:tcBorders>
            <w:shd w:val="clear" w:color="auto" w:fill="auto"/>
            <w:vAlign w:val="center"/>
          </w:tcPr>
          <w:p w14:paraId="6C5C01B6" w14:textId="77777777" w:rsidR="001836A5" w:rsidRPr="00EB22F8" w:rsidRDefault="001836A5" w:rsidP="00A65400">
            <w:pPr>
              <w:autoSpaceDE w:val="0"/>
              <w:autoSpaceDN w:val="0"/>
              <w:adjustRightInd w:val="0"/>
              <w:snapToGrid w:val="0"/>
              <w:spacing w:line="240" w:lineRule="auto"/>
              <w:jc w:val="center"/>
              <w:rPr>
                <w:rFonts w:eastAsia="Times New Roman"/>
                <w:b/>
                <w:color w:val="auto"/>
                <w:lang w:eastAsia="it-IT"/>
              </w:rPr>
            </w:pPr>
            <w:r w:rsidRPr="00EB22F8">
              <w:rPr>
                <w:rFonts w:eastAsia="Times New Roman"/>
                <w:b/>
                <w:color w:val="auto"/>
                <w:lang w:eastAsia="it-IT"/>
              </w:rPr>
              <w:t>5.</w:t>
            </w:r>
          </w:p>
        </w:tc>
        <w:tc>
          <w:tcPr>
            <w:tcW w:w="1006" w:type="dxa"/>
            <w:tcBorders>
              <w:top w:val="single" w:sz="2" w:space="0" w:color="auto"/>
              <w:bottom w:val="single" w:sz="2" w:space="0" w:color="auto"/>
            </w:tcBorders>
            <w:shd w:val="clear" w:color="auto" w:fill="auto"/>
            <w:vAlign w:val="center"/>
          </w:tcPr>
          <w:p w14:paraId="20BA9503" w14:textId="77777777" w:rsidR="001836A5" w:rsidRPr="00EB22F8" w:rsidRDefault="001836A5" w:rsidP="00A65400">
            <w:pPr>
              <w:autoSpaceDE w:val="0"/>
              <w:autoSpaceDN w:val="0"/>
              <w:adjustRightInd w:val="0"/>
              <w:snapToGrid w:val="0"/>
              <w:spacing w:line="240" w:lineRule="auto"/>
              <w:jc w:val="center"/>
              <w:rPr>
                <w:rFonts w:eastAsia="Times New Roman"/>
                <w:b/>
                <w:color w:val="auto"/>
                <w:lang w:eastAsia="it-IT"/>
              </w:rPr>
            </w:pPr>
            <w:r w:rsidRPr="00EB22F8">
              <w:rPr>
                <w:rFonts w:eastAsia="Times New Roman"/>
                <w:b/>
                <w:color w:val="auto"/>
                <w:lang w:eastAsia="it-IT"/>
              </w:rPr>
              <w:t>6.</w:t>
            </w:r>
          </w:p>
        </w:tc>
        <w:tc>
          <w:tcPr>
            <w:tcW w:w="850" w:type="dxa"/>
            <w:tcBorders>
              <w:top w:val="single" w:sz="2" w:space="0" w:color="auto"/>
              <w:bottom w:val="single" w:sz="2" w:space="0" w:color="auto"/>
            </w:tcBorders>
            <w:shd w:val="clear" w:color="auto" w:fill="auto"/>
            <w:vAlign w:val="center"/>
          </w:tcPr>
          <w:p w14:paraId="30F34B2A" w14:textId="77777777" w:rsidR="001836A5" w:rsidRPr="00EB22F8" w:rsidRDefault="001836A5" w:rsidP="00A65400">
            <w:pPr>
              <w:autoSpaceDE w:val="0"/>
              <w:autoSpaceDN w:val="0"/>
              <w:adjustRightInd w:val="0"/>
              <w:snapToGrid w:val="0"/>
              <w:spacing w:line="240" w:lineRule="auto"/>
              <w:jc w:val="center"/>
              <w:rPr>
                <w:rFonts w:eastAsia="Times New Roman"/>
                <w:b/>
                <w:color w:val="auto"/>
                <w:lang w:eastAsia="it-IT"/>
              </w:rPr>
            </w:pPr>
            <w:r w:rsidRPr="00EB22F8">
              <w:rPr>
                <w:rFonts w:eastAsia="Times New Roman"/>
                <w:b/>
                <w:color w:val="auto"/>
                <w:lang w:eastAsia="it-IT"/>
              </w:rPr>
              <w:t>7.</w:t>
            </w:r>
          </w:p>
        </w:tc>
        <w:tc>
          <w:tcPr>
            <w:tcW w:w="1006" w:type="dxa"/>
            <w:tcBorders>
              <w:top w:val="single" w:sz="2" w:space="0" w:color="auto"/>
              <w:bottom w:val="single" w:sz="2" w:space="0" w:color="auto"/>
            </w:tcBorders>
            <w:shd w:val="clear" w:color="auto" w:fill="auto"/>
            <w:vAlign w:val="center"/>
          </w:tcPr>
          <w:p w14:paraId="00975125" w14:textId="77777777" w:rsidR="001836A5" w:rsidRPr="00EB22F8" w:rsidRDefault="001836A5" w:rsidP="00A65400">
            <w:pPr>
              <w:autoSpaceDE w:val="0"/>
              <w:autoSpaceDN w:val="0"/>
              <w:adjustRightInd w:val="0"/>
              <w:snapToGrid w:val="0"/>
              <w:spacing w:line="240" w:lineRule="auto"/>
              <w:jc w:val="center"/>
              <w:rPr>
                <w:rFonts w:eastAsia="Times New Roman"/>
                <w:b/>
                <w:color w:val="auto"/>
                <w:lang w:eastAsia="it-IT"/>
              </w:rPr>
            </w:pPr>
            <w:r w:rsidRPr="00EB22F8">
              <w:rPr>
                <w:rFonts w:eastAsia="Times New Roman"/>
                <w:b/>
                <w:color w:val="auto"/>
                <w:lang w:eastAsia="it-IT"/>
              </w:rPr>
              <w:t>8.</w:t>
            </w:r>
          </w:p>
        </w:tc>
        <w:tc>
          <w:tcPr>
            <w:tcW w:w="722" w:type="dxa"/>
            <w:tcBorders>
              <w:top w:val="single" w:sz="2" w:space="0" w:color="auto"/>
              <w:bottom w:val="single" w:sz="2" w:space="0" w:color="auto"/>
            </w:tcBorders>
            <w:shd w:val="clear" w:color="auto" w:fill="auto"/>
            <w:vAlign w:val="center"/>
          </w:tcPr>
          <w:p w14:paraId="4810A579" w14:textId="77777777" w:rsidR="001836A5" w:rsidRPr="00EB22F8" w:rsidRDefault="001836A5" w:rsidP="00A65400">
            <w:pPr>
              <w:autoSpaceDE w:val="0"/>
              <w:autoSpaceDN w:val="0"/>
              <w:adjustRightInd w:val="0"/>
              <w:snapToGrid w:val="0"/>
              <w:spacing w:line="240" w:lineRule="auto"/>
              <w:jc w:val="center"/>
              <w:rPr>
                <w:rFonts w:eastAsia="Times New Roman"/>
                <w:b/>
                <w:color w:val="auto"/>
                <w:lang w:eastAsia="it-IT"/>
              </w:rPr>
            </w:pPr>
            <w:r w:rsidRPr="00EB22F8">
              <w:rPr>
                <w:rFonts w:eastAsia="Times New Roman"/>
                <w:b/>
                <w:color w:val="auto"/>
                <w:lang w:eastAsia="it-IT"/>
              </w:rPr>
              <w:t>9.</w:t>
            </w:r>
          </w:p>
        </w:tc>
        <w:tc>
          <w:tcPr>
            <w:tcW w:w="466" w:type="dxa"/>
            <w:tcBorders>
              <w:top w:val="single" w:sz="2" w:space="0" w:color="auto"/>
              <w:bottom w:val="single" w:sz="2" w:space="0" w:color="auto"/>
            </w:tcBorders>
            <w:shd w:val="clear" w:color="auto" w:fill="auto"/>
            <w:vAlign w:val="center"/>
          </w:tcPr>
          <w:p w14:paraId="41A8F32B" w14:textId="77777777" w:rsidR="001836A5" w:rsidRPr="00EB22F8" w:rsidRDefault="001836A5" w:rsidP="00A65400">
            <w:pPr>
              <w:autoSpaceDE w:val="0"/>
              <w:autoSpaceDN w:val="0"/>
              <w:adjustRightInd w:val="0"/>
              <w:snapToGrid w:val="0"/>
              <w:spacing w:line="240" w:lineRule="auto"/>
              <w:jc w:val="center"/>
              <w:rPr>
                <w:rFonts w:eastAsia="Times New Roman"/>
                <w:b/>
                <w:color w:val="auto"/>
                <w:lang w:eastAsia="it-IT"/>
              </w:rPr>
            </w:pPr>
            <w:r w:rsidRPr="00EB22F8">
              <w:rPr>
                <w:rFonts w:eastAsia="Times New Roman"/>
                <w:b/>
                <w:color w:val="auto"/>
                <w:lang w:eastAsia="it-IT"/>
              </w:rPr>
              <w:t>10.</w:t>
            </w:r>
          </w:p>
        </w:tc>
      </w:tr>
      <w:tr w:rsidR="0036762E" w:rsidRPr="00EB22F8" w14:paraId="1FA6D4E7" w14:textId="77777777" w:rsidTr="00A65400">
        <w:trPr>
          <w:jc w:val="center"/>
        </w:trPr>
        <w:tc>
          <w:tcPr>
            <w:tcW w:w="1838" w:type="dxa"/>
            <w:tcBorders>
              <w:top w:val="single" w:sz="2" w:space="0" w:color="auto"/>
            </w:tcBorders>
            <w:shd w:val="clear" w:color="auto" w:fill="auto"/>
            <w:vAlign w:val="center"/>
            <w:hideMark/>
          </w:tcPr>
          <w:p w14:paraId="619609F7" w14:textId="77777777" w:rsidR="001836A5" w:rsidRPr="00EB22F8" w:rsidRDefault="001836A5" w:rsidP="0099307F">
            <w:pPr>
              <w:pStyle w:val="ListParagraph"/>
              <w:numPr>
                <w:ilvl w:val="0"/>
                <w:numId w:val="27"/>
              </w:numPr>
              <w:autoSpaceDE w:val="0"/>
              <w:autoSpaceDN w:val="0"/>
              <w:adjustRightInd w:val="0"/>
              <w:snapToGrid w:val="0"/>
              <w:spacing w:after="0" w:line="240" w:lineRule="auto"/>
              <w:rPr>
                <w:rFonts w:ascii="Palatino Linotype" w:eastAsia="Times New Roman" w:hAnsi="Palatino Linotype" w:cs="Times New Roman"/>
                <w:sz w:val="20"/>
                <w:szCs w:val="20"/>
                <w:lang w:eastAsia="it-IT"/>
              </w:rPr>
            </w:pPr>
            <w:r w:rsidRPr="00EB22F8">
              <w:rPr>
                <w:rFonts w:ascii="Palatino Linotype" w:eastAsia="Times New Roman" w:hAnsi="Palatino Linotype" w:cs="Times New Roman"/>
                <w:sz w:val="20"/>
                <w:szCs w:val="20"/>
                <w:lang w:eastAsia="it-IT"/>
              </w:rPr>
              <w:t>Parent’s sex</w:t>
            </w:r>
          </w:p>
        </w:tc>
        <w:tc>
          <w:tcPr>
            <w:tcW w:w="1006" w:type="dxa"/>
            <w:tcBorders>
              <w:top w:val="single" w:sz="2" w:space="0" w:color="auto"/>
            </w:tcBorders>
            <w:shd w:val="clear" w:color="auto" w:fill="auto"/>
            <w:noWrap/>
            <w:vAlign w:val="center"/>
            <w:hideMark/>
          </w:tcPr>
          <w:p w14:paraId="54092617"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1</w:t>
            </w:r>
          </w:p>
        </w:tc>
        <w:tc>
          <w:tcPr>
            <w:tcW w:w="950" w:type="dxa"/>
            <w:tcBorders>
              <w:top w:val="single" w:sz="2" w:space="0" w:color="auto"/>
            </w:tcBorders>
            <w:shd w:val="clear" w:color="auto" w:fill="auto"/>
            <w:noWrap/>
            <w:vAlign w:val="center"/>
            <w:hideMark/>
          </w:tcPr>
          <w:p w14:paraId="7E0726A1"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950" w:type="dxa"/>
            <w:tcBorders>
              <w:top w:val="single" w:sz="2" w:space="0" w:color="auto"/>
            </w:tcBorders>
            <w:shd w:val="clear" w:color="auto" w:fill="auto"/>
            <w:noWrap/>
            <w:vAlign w:val="center"/>
            <w:hideMark/>
          </w:tcPr>
          <w:p w14:paraId="7361EC5D"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950" w:type="dxa"/>
            <w:tcBorders>
              <w:top w:val="single" w:sz="2" w:space="0" w:color="auto"/>
            </w:tcBorders>
            <w:shd w:val="clear" w:color="auto" w:fill="auto"/>
            <w:noWrap/>
            <w:vAlign w:val="center"/>
            <w:hideMark/>
          </w:tcPr>
          <w:p w14:paraId="0EB5B1FC"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722" w:type="dxa"/>
            <w:tcBorders>
              <w:top w:val="single" w:sz="2" w:space="0" w:color="auto"/>
            </w:tcBorders>
            <w:shd w:val="clear" w:color="auto" w:fill="auto"/>
            <w:noWrap/>
            <w:vAlign w:val="center"/>
            <w:hideMark/>
          </w:tcPr>
          <w:p w14:paraId="6B79D04F"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1006" w:type="dxa"/>
            <w:tcBorders>
              <w:top w:val="single" w:sz="2" w:space="0" w:color="auto"/>
            </w:tcBorders>
            <w:shd w:val="clear" w:color="auto" w:fill="auto"/>
            <w:noWrap/>
            <w:vAlign w:val="center"/>
            <w:hideMark/>
          </w:tcPr>
          <w:p w14:paraId="3B3956A5"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850" w:type="dxa"/>
            <w:tcBorders>
              <w:top w:val="single" w:sz="2" w:space="0" w:color="auto"/>
            </w:tcBorders>
            <w:shd w:val="clear" w:color="auto" w:fill="auto"/>
            <w:noWrap/>
            <w:vAlign w:val="center"/>
            <w:hideMark/>
          </w:tcPr>
          <w:p w14:paraId="21BDB9CE"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1006" w:type="dxa"/>
            <w:tcBorders>
              <w:top w:val="single" w:sz="2" w:space="0" w:color="auto"/>
            </w:tcBorders>
            <w:shd w:val="clear" w:color="auto" w:fill="auto"/>
            <w:noWrap/>
            <w:vAlign w:val="center"/>
            <w:hideMark/>
          </w:tcPr>
          <w:p w14:paraId="068DE0B7"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722" w:type="dxa"/>
            <w:tcBorders>
              <w:top w:val="single" w:sz="2" w:space="0" w:color="auto"/>
            </w:tcBorders>
            <w:shd w:val="clear" w:color="auto" w:fill="auto"/>
            <w:noWrap/>
            <w:vAlign w:val="center"/>
            <w:hideMark/>
          </w:tcPr>
          <w:p w14:paraId="0BF28DE5"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466" w:type="dxa"/>
            <w:tcBorders>
              <w:top w:val="single" w:sz="2" w:space="0" w:color="auto"/>
            </w:tcBorders>
            <w:shd w:val="clear" w:color="auto" w:fill="auto"/>
            <w:noWrap/>
            <w:vAlign w:val="center"/>
            <w:hideMark/>
          </w:tcPr>
          <w:p w14:paraId="733A539E"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r>
      <w:tr w:rsidR="0036762E" w:rsidRPr="00EB22F8" w14:paraId="5995BB85" w14:textId="77777777" w:rsidTr="00A65400">
        <w:trPr>
          <w:jc w:val="center"/>
        </w:trPr>
        <w:tc>
          <w:tcPr>
            <w:tcW w:w="1838" w:type="dxa"/>
            <w:shd w:val="clear" w:color="auto" w:fill="auto"/>
            <w:vAlign w:val="center"/>
            <w:hideMark/>
          </w:tcPr>
          <w:p w14:paraId="5E42692C" w14:textId="77777777" w:rsidR="001836A5" w:rsidRPr="00EB22F8" w:rsidRDefault="001836A5" w:rsidP="0099307F">
            <w:pPr>
              <w:pStyle w:val="ListParagraph"/>
              <w:numPr>
                <w:ilvl w:val="0"/>
                <w:numId w:val="27"/>
              </w:numPr>
              <w:autoSpaceDE w:val="0"/>
              <w:autoSpaceDN w:val="0"/>
              <w:adjustRightInd w:val="0"/>
              <w:snapToGrid w:val="0"/>
              <w:spacing w:after="0" w:line="240" w:lineRule="auto"/>
              <w:rPr>
                <w:rFonts w:ascii="Palatino Linotype" w:eastAsia="Times New Roman" w:hAnsi="Palatino Linotype" w:cs="Times New Roman"/>
                <w:sz w:val="20"/>
                <w:szCs w:val="20"/>
                <w:lang w:eastAsia="it-IT"/>
              </w:rPr>
            </w:pPr>
            <w:r w:rsidRPr="00EB22F8">
              <w:rPr>
                <w:rFonts w:ascii="Palatino Linotype" w:eastAsia="Times New Roman" w:hAnsi="Palatino Linotype" w:cs="Times New Roman"/>
                <w:sz w:val="20"/>
                <w:szCs w:val="20"/>
                <w:lang w:eastAsia="it-IT"/>
              </w:rPr>
              <w:t>Parent’s age</w:t>
            </w:r>
          </w:p>
        </w:tc>
        <w:tc>
          <w:tcPr>
            <w:tcW w:w="1006" w:type="dxa"/>
            <w:shd w:val="clear" w:color="auto" w:fill="auto"/>
            <w:noWrap/>
            <w:vAlign w:val="center"/>
            <w:hideMark/>
          </w:tcPr>
          <w:p w14:paraId="34C9B339" w14:textId="7C116870"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0.15</w:t>
            </w:r>
            <w:r w:rsidR="00A65400" w:rsidRPr="00EB22F8">
              <w:rPr>
                <w:rFonts w:eastAsia="Times New Roman"/>
                <w:color w:val="auto"/>
                <w:lang w:eastAsia="it-IT"/>
              </w:rPr>
              <w:t xml:space="preserve"> </w:t>
            </w:r>
            <w:r w:rsidRPr="00EB22F8">
              <w:rPr>
                <w:rFonts w:eastAsia="Times New Roman"/>
                <w:color w:val="auto"/>
                <w:lang w:eastAsia="it-IT"/>
              </w:rPr>
              <w:t>**</w:t>
            </w:r>
          </w:p>
        </w:tc>
        <w:tc>
          <w:tcPr>
            <w:tcW w:w="950" w:type="dxa"/>
            <w:shd w:val="clear" w:color="auto" w:fill="auto"/>
            <w:noWrap/>
            <w:vAlign w:val="center"/>
            <w:hideMark/>
          </w:tcPr>
          <w:p w14:paraId="38ED5D4F"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1</w:t>
            </w:r>
          </w:p>
        </w:tc>
        <w:tc>
          <w:tcPr>
            <w:tcW w:w="950" w:type="dxa"/>
            <w:shd w:val="clear" w:color="auto" w:fill="auto"/>
            <w:noWrap/>
            <w:vAlign w:val="center"/>
            <w:hideMark/>
          </w:tcPr>
          <w:p w14:paraId="0521841B"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950" w:type="dxa"/>
            <w:shd w:val="clear" w:color="auto" w:fill="auto"/>
            <w:noWrap/>
            <w:vAlign w:val="center"/>
            <w:hideMark/>
          </w:tcPr>
          <w:p w14:paraId="71D5C291"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722" w:type="dxa"/>
            <w:shd w:val="clear" w:color="auto" w:fill="auto"/>
            <w:noWrap/>
            <w:vAlign w:val="center"/>
            <w:hideMark/>
          </w:tcPr>
          <w:p w14:paraId="30962ECF"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1006" w:type="dxa"/>
            <w:shd w:val="clear" w:color="auto" w:fill="auto"/>
            <w:noWrap/>
            <w:vAlign w:val="center"/>
            <w:hideMark/>
          </w:tcPr>
          <w:p w14:paraId="0C8E980A"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850" w:type="dxa"/>
            <w:shd w:val="clear" w:color="auto" w:fill="auto"/>
            <w:noWrap/>
            <w:vAlign w:val="center"/>
            <w:hideMark/>
          </w:tcPr>
          <w:p w14:paraId="556B6D21"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1006" w:type="dxa"/>
            <w:shd w:val="clear" w:color="auto" w:fill="auto"/>
            <w:noWrap/>
            <w:vAlign w:val="center"/>
            <w:hideMark/>
          </w:tcPr>
          <w:p w14:paraId="15467F5B"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722" w:type="dxa"/>
            <w:shd w:val="clear" w:color="auto" w:fill="auto"/>
            <w:noWrap/>
            <w:vAlign w:val="center"/>
            <w:hideMark/>
          </w:tcPr>
          <w:p w14:paraId="4C907CE8"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466" w:type="dxa"/>
            <w:shd w:val="clear" w:color="auto" w:fill="auto"/>
            <w:noWrap/>
            <w:vAlign w:val="center"/>
            <w:hideMark/>
          </w:tcPr>
          <w:p w14:paraId="5E14A89F"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r>
      <w:tr w:rsidR="0036762E" w:rsidRPr="00EB22F8" w14:paraId="00979A58" w14:textId="77777777" w:rsidTr="00A65400">
        <w:trPr>
          <w:jc w:val="center"/>
        </w:trPr>
        <w:tc>
          <w:tcPr>
            <w:tcW w:w="1838" w:type="dxa"/>
            <w:shd w:val="clear" w:color="auto" w:fill="auto"/>
            <w:vAlign w:val="center"/>
            <w:hideMark/>
          </w:tcPr>
          <w:p w14:paraId="6047BC66" w14:textId="77777777" w:rsidR="001836A5" w:rsidRPr="00EB22F8" w:rsidRDefault="001836A5" w:rsidP="0099307F">
            <w:pPr>
              <w:pStyle w:val="ListParagraph"/>
              <w:numPr>
                <w:ilvl w:val="0"/>
                <w:numId w:val="27"/>
              </w:numPr>
              <w:autoSpaceDE w:val="0"/>
              <w:autoSpaceDN w:val="0"/>
              <w:adjustRightInd w:val="0"/>
              <w:snapToGrid w:val="0"/>
              <w:spacing w:after="0" w:line="240" w:lineRule="auto"/>
              <w:rPr>
                <w:rFonts w:ascii="Palatino Linotype" w:eastAsia="Times New Roman" w:hAnsi="Palatino Linotype" w:cs="Times New Roman"/>
                <w:sz w:val="20"/>
                <w:szCs w:val="20"/>
                <w:lang w:eastAsia="it-IT"/>
              </w:rPr>
            </w:pPr>
            <w:r w:rsidRPr="00EB22F8">
              <w:rPr>
                <w:rFonts w:ascii="Palatino Linotype" w:eastAsia="Times New Roman" w:hAnsi="Palatino Linotype" w:cs="Times New Roman"/>
                <w:sz w:val="20"/>
                <w:szCs w:val="20"/>
                <w:lang w:eastAsia="it-IT"/>
              </w:rPr>
              <w:t>Child’s age</w:t>
            </w:r>
          </w:p>
        </w:tc>
        <w:tc>
          <w:tcPr>
            <w:tcW w:w="1006" w:type="dxa"/>
            <w:shd w:val="clear" w:color="auto" w:fill="auto"/>
            <w:noWrap/>
            <w:vAlign w:val="center"/>
            <w:hideMark/>
          </w:tcPr>
          <w:p w14:paraId="3B138227" w14:textId="13DF3AED"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0.15</w:t>
            </w:r>
            <w:r w:rsidR="00A65400" w:rsidRPr="00EB22F8">
              <w:rPr>
                <w:rFonts w:eastAsia="Times New Roman"/>
                <w:color w:val="auto"/>
                <w:lang w:eastAsia="it-IT"/>
              </w:rPr>
              <w:t xml:space="preserve"> </w:t>
            </w:r>
            <w:r w:rsidRPr="00EB22F8">
              <w:rPr>
                <w:rFonts w:eastAsia="Times New Roman"/>
                <w:color w:val="auto"/>
                <w:lang w:eastAsia="it-IT"/>
              </w:rPr>
              <w:t>**</w:t>
            </w:r>
          </w:p>
        </w:tc>
        <w:tc>
          <w:tcPr>
            <w:tcW w:w="950" w:type="dxa"/>
            <w:shd w:val="clear" w:color="auto" w:fill="auto"/>
            <w:noWrap/>
            <w:vAlign w:val="center"/>
            <w:hideMark/>
          </w:tcPr>
          <w:p w14:paraId="7674D7A0" w14:textId="75E46299"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0.52</w:t>
            </w:r>
            <w:r w:rsidR="00A65400" w:rsidRPr="00EB22F8">
              <w:rPr>
                <w:rFonts w:eastAsia="Times New Roman"/>
                <w:color w:val="auto"/>
                <w:lang w:eastAsia="it-IT"/>
              </w:rPr>
              <w:t xml:space="preserve"> </w:t>
            </w:r>
            <w:r w:rsidRPr="00EB22F8">
              <w:rPr>
                <w:rFonts w:eastAsia="Times New Roman"/>
                <w:color w:val="auto"/>
                <w:lang w:eastAsia="it-IT"/>
              </w:rPr>
              <w:t>**</w:t>
            </w:r>
          </w:p>
        </w:tc>
        <w:tc>
          <w:tcPr>
            <w:tcW w:w="950" w:type="dxa"/>
            <w:shd w:val="clear" w:color="auto" w:fill="auto"/>
            <w:noWrap/>
            <w:vAlign w:val="center"/>
            <w:hideMark/>
          </w:tcPr>
          <w:p w14:paraId="7B80FD92"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1</w:t>
            </w:r>
          </w:p>
        </w:tc>
        <w:tc>
          <w:tcPr>
            <w:tcW w:w="950" w:type="dxa"/>
            <w:shd w:val="clear" w:color="auto" w:fill="auto"/>
            <w:noWrap/>
            <w:vAlign w:val="center"/>
            <w:hideMark/>
          </w:tcPr>
          <w:p w14:paraId="1E8CD256"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722" w:type="dxa"/>
            <w:shd w:val="clear" w:color="auto" w:fill="auto"/>
            <w:noWrap/>
            <w:vAlign w:val="center"/>
            <w:hideMark/>
          </w:tcPr>
          <w:p w14:paraId="1B6DF04E"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1006" w:type="dxa"/>
            <w:shd w:val="clear" w:color="auto" w:fill="auto"/>
            <w:noWrap/>
            <w:vAlign w:val="center"/>
            <w:hideMark/>
          </w:tcPr>
          <w:p w14:paraId="63A8A99D"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850" w:type="dxa"/>
            <w:shd w:val="clear" w:color="auto" w:fill="auto"/>
            <w:noWrap/>
            <w:vAlign w:val="center"/>
            <w:hideMark/>
          </w:tcPr>
          <w:p w14:paraId="587FDE99"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1006" w:type="dxa"/>
            <w:shd w:val="clear" w:color="auto" w:fill="auto"/>
            <w:noWrap/>
            <w:vAlign w:val="center"/>
            <w:hideMark/>
          </w:tcPr>
          <w:p w14:paraId="3C8B895F"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722" w:type="dxa"/>
            <w:shd w:val="clear" w:color="auto" w:fill="auto"/>
            <w:noWrap/>
            <w:vAlign w:val="center"/>
            <w:hideMark/>
          </w:tcPr>
          <w:p w14:paraId="5021C9AB"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466" w:type="dxa"/>
            <w:shd w:val="clear" w:color="auto" w:fill="auto"/>
            <w:noWrap/>
            <w:vAlign w:val="center"/>
            <w:hideMark/>
          </w:tcPr>
          <w:p w14:paraId="3B427BE3"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r>
      <w:tr w:rsidR="0036762E" w:rsidRPr="00EB22F8" w14:paraId="47DA5056" w14:textId="77777777" w:rsidTr="00A65400">
        <w:trPr>
          <w:jc w:val="center"/>
        </w:trPr>
        <w:tc>
          <w:tcPr>
            <w:tcW w:w="1838" w:type="dxa"/>
            <w:shd w:val="clear" w:color="auto" w:fill="auto"/>
            <w:vAlign w:val="center"/>
            <w:hideMark/>
          </w:tcPr>
          <w:p w14:paraId="5308E481" w14:textId="77777777" w:rsidR="001836A5" w:rsidRPr="00EB22F8" w:rsidRDefault="001836A5" w:rsidP="0099307F">
            <w:pPr>
              <w:pStyle w:val="ListParagraph"/>
              <w:numPr>
                <w:ilvl w:val="0"/>
                <w:numId w:val="27"/>
              </w:numPr>
              <w:autoSpaceDE w:val="0"/>
              <w:autoSpaceDN w:val="0"/>
              <w:adjustRightInd w:val="0"/>
              <w:snapToGrid w:val="0"/>
              <w:spacing w:after="0" w:line="240" w:lineRule="auto"/>
              <w:rPr>
                <w:rFonts w:ascii="Palatino Linotype" w:eastAsia="Times New Roman" w:hAnsi="Palatino Linotype" w:cs="Times New Roman"/>
                <w:sz w:val="20"/>
                <w:szCs w:val="20"/>
                <w:lang w:eastAsia="it-IT"/>
              </w:rPr>
            </w:pPr>
            <w:r w:rsidRPr="00EB22F8">
              <w:rPr>
                <w:rFonts w:ascii="Palatino Linotype" w:eastAsia="Times New Roman" w:hAnsi="Palatino Linotype" w:cs="Times New Roman"/>
                <w:sz w:val="20"/>
                <w:szCs w:val="20"/>
                <w:lang w:eastAsia="it-IT"/>
              </w:rPr>
              <w:t>Child’s sex</w:t>
            </w:r>
          </w:p>
        </w:tc>
        <w:tc>
          <w:tcPr>
            <w:tcW w:w="1006" w:type="dxa"/>
            <w:shd w:val="clear" w:color="auto" w:fill="auto"/>
            <w:noWrap/>
            <w:vAlign w:val="center"/>
            <w:hideMark/>
          </w:tcPr>
          <w:p w14:paraId="17330E18"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0.07</w:t>
            </w:r>
          </w:p>
        </w:tc>
        <w:tc>
          <w:tcPr>
            <w:tcW w:w="950" w:type="dxa"/>
            <w:shd w:val="clear" w:color="auto" w:fill="auto"/>
            <w:noWrap/>
            <w:vAlign w:val="center"/>
            <w:hideMark/>
          </w:tcPr>
          <w:p w14:paraId="1CB07CDF" w14:textId="765C5752"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0.01</w:t>
            </w:r>
          </w:p>
        </w:tc>
        <w:tc>
          <w:tcPr>
            <w:tcW w:w="950" w:type="dxa"/>
            <w:shd w:val="clear" w:color="auto" w:fill="auto"/>
            <w:noWrap/>
            <w:vAlign w:val="center"/>
            <w:hideMark/>
          </w:tcPr>
          <w:p w14:paraId="39B33BCC" w14:textId="158139E9"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0.06</w:t>
            </w:r>
          </w:p>
        </w:tc>
        <w:tc>
          <w:tcPr>
            <w:tcW w:w="950" w:type="dxa"/>
            <w:shd w:val="clear" w:color="auto" w:fill="auto"/>
            <w:noWrap/>
            <w:vAlign w:val="center"/>
            <w:hideMark/>
          </w:tcPr>
          <w:p w14:paraId="2C09D136"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1</w:t>
            </w:r>
          </w:p>
        </w:tc>
        <w:tc>
          <w:tcPr>
            <w:tcW w:w="722" w:type="dxa"/>
            <w:shd w:val="clear" w:color="auto" w:fill="auto"/>
            <w:noWrap/>
            <w:vAlign w:val="center"/>
            <w:hideMark/>
          </w:tcPr>
          <w:p w14:paraId="0FABBEC4"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1006" w:type="dxa"/>
            <w:shd w:val="clear" w:color="auto" w:fill="auto"/>
            <w:noWrap/>
            <w:vAlign w:val="center"/>
            <w:hideMark/>
          </w:tcPr>
          <w:p w14:paraId="4AC216E1"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850" w:type="dxa"/>
            <w:shd w:val="clear" w:color="auto" w:fill="auto"/>
            <w:noWrap/>
            <w:vAlign w:val="center"/>
            <w:hideMark/>
          </w:tcPr>
          <w:p w14:paraId="12F49FFD"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1006" w:type="dxa"/>
            <w:shd w:val="clear" w:color="auto" w:fill="auto"/>
            <w:noWrap/>
            <w:vAlign w:val="center"/>
            <w:hideMark/>
          </w:tcPr>
          <w:p w14:paraId="4DAA761D"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722" w:type="dxa"/>
            <w:shd w:val="clear" w:color="auto" w:fill="auto"/>
            <w:noWrap/>
            <w:vAlign w:val="center"/>
            <w:hideMark/>
          </w:tcPr>
          <w:p w14:paraId="1F822222"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466" w:type="dxa"/>
            <w:shd w:val="clear" w:color="auto" w:fill="auto"/>
            <w:noWrap/>
            <w:vAlign w:val="center"/>
            <w:hideMark/>
          </w:tcPr>
          <w:p w14:paraId="5E6445E5"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r>
      <w:tr w:rsidR="0036762E" w:rsidRPr="00EB22F8" w14:paraId="39331E4A" w14:textId="77777777" w:rsidTr="00A65400">
        <w:trPr>
          <w:jc w:val="center"/>
        </w:trPr>
        <w:tc>
          <w:tcPr>
            <w:tcW w:w="1838" w:type="dxa"/>
            <w:shd w:val="clear" w:color="auto" w:fill="auto"/>
            <w:vAlign w:val="center"/>
            <w:hideMark/>
          </w:tcPr>
          <w:p w14:paraId="1D48CD89" w14:textId="77777777" w:rsidR="001836A5" w:rsidRPr="00EB22F8" w:rsidRDefault="001836A5" w:rsidP="0099307F">
            <w:pPr>
              <w:pStyle w:val="ListParagraph"/>
              <w:numPr>
                <w:ilvl w:val="0"/>
                <w:numId w:val="27"/>
              </w:numPr>
              <w:autoSpaceDE w:val="0"/>
              <w:autoSpaceDN w:val="0"/>
              <w:adjustRightInd w:val="0"/>
              <w:snapToGrid w:val="0"/>
              <w:spacing w:after="0" w:line="240" w:lineRule="auto"/>
              <w:rPr>
                <w:rFonts w:ascii="Palatino Linotype" w:eastAsia="Times New Roman" w:hAnsi="Palatino Linotype" w:cs="Times New Roman"/>
                <w:sz w:val="20"/>
                <w:szCs w:val="20"/>
                <w:lang w:eastAsia="it-IT"/>
              </w:rPr>
            </w:pPr>
            <w:r w:rsidRPr="00EB22F8">
              <w:rPr>
                <w:rFonts w:ascii="Palatino Linotype" w:eastAsia="Times New Roman" w:hAnsi="Palatino Linotype" w:cs="Times New Roman"/>
                <w:sz w:val="20"/>
                <w:szCs w:val="20"/>
                <w:lang w:eastAsia="it-IT"/>
              </w:rPr>
              <w:t>COVID-Risk Index</w:t>
            </w:r>
          </w:p>
        </w:tc>
        <w:tc>
          <w:tcPr>
            <w:tcW w:w="1006" w:type="dxa"/>
            <w:shd w:val="clear" w:color="auto" w:fill="auto"/>
            <w:noWrap/>
            <w:vAlign w:val="center"/>
            <w:hideMark/>
          </w:tcPr>
          <w:p w14:paraId="0D01AF87" w14:textId="613F312F"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0.06</w:t>
            </w:r>
          </w:p>
        </w:tc>
        <w:tc>
          <w:tcPr>
            <w:tcW w:w="950" w:type="dxa"/>
            <w:shd w:val="clear" w:color="auto" w:fill="auto"/>
            <w:noWrap/>
            <w:vAlign w:val="center"/>
            <w:hideMark/>
          </w:tcPr>
          <w:p w14:paraId="14B78EB6"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0.06</w:t>
            </w:r>
          </w:p>
        </w:tc>
        <w:tc>
          <w:tcPr>
            <w:tcW w:w="950" w:type="dxa"/>
            <w:shd w:val="clear" w:color="auto" w:fill="auto"/>
            <w:noWrap/>
            <w:vAlign w:val="center"/>
            <w:hideMark/>
          </w:tcPr>
          <w:p w14:paraId="60EA863A" w14:textId="55A772E1"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0.17</w:t>
            </w:r>
            <w:r w:rsidR="00A65400" w:rsidRPr="00EB22F8">
              <w:rPr>
                <w:rFonts w:eastAsia="Times New Roman"/>
                <w:color w:val="auto"/>
                <w:lang w:eastAsia="it-IT"/>
              </w:rPr>
              <w:t xml:space="preserve"> </w:t>
            </w:r>
            <w:r w:rsidRPr="00EB22F8">
              <w:rPr>
                <w:rFonts w:eastAsia="Times New Roman"/>
                <w:color w:val="auto"/>
                <w:lang w:eastAsia="it-IT"/>
              </w:rPr>
              <w:t>**</w:t>
            </w:r>
          </w:p>
        </w:tc>
        <w:tc>
          <w:tcPr>
            <w:tcW w:w="950" w:type="dxa"/>
            <w:shd w:val="clear" w:color="auto" w:fill="auto"/>
            <w:noWrap/>
            <w:vAlign w:val="center"/>
            <w:hideMark/>
          </w:tcPr>
          <w:p w14:paraId="202C3C0F" w14:textId="7AC3795C"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0.003</w:t>
            </w:r>
          </w:p>
        </w:tc>
        <w:tc>
          <w:tcPr>
            <w:tcW w:w="722" w:type="dxa"/>
            <w:shd w:val="clear" w:color="auto" w:fill="auto"/>
            <w:noWrap/>
            <w:vAlign w:val="center"/>
            <w:hideMark/>
          </w:tcPr>
          <w:p w14:paraId="5C08CEE2"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1</w:t>
            </w:r>
          </w:p>
        </w:tc>
        <w:tc>
          <w:tcPr>
            <w:tcW w:w="1006" w:type="dxa"/>
            <w:shd w:val="clear" w:color="auto" w:fill="auto"/>
            <w:noWrap/>
            <w:vAlign w:val="center"/>
            <w:hideMark/>
          </w:tcPr>
          <w:p w14:paraId="58F5A039"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850" w:type="dxa"/>
            <w:shd w:val="clear" w:color="auto" w:fill="auto"/>
            <w:noWrap/>
            <w:vAlign w:val="center"/>
            <w:hideMark/>
          </w:tcPr>
          <w:p w14:paraId="621088AA"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1006" w:type="dxa"/>
            <w:shd w:val="clear" w:color="auto" w:fill="auto"/>
            <w:noWrap/>
            <w:vAlign w:val="center"/>
            <w:hideMark/>
          </w:tcPr>
          <w:p w14:paraId="2F57D96B"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722" w:type="dxa"/>
            <w:shd w:val="clear" w:color="auto" w:fill="auto"/>
            <w:noWrap/>
            <w:vAlign w:val="center"/>
            <w:hideMark/>
          </w:tcPr>
          <w:p w14:paraId="583CBAC8"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466" w:type="dxa"/>
            <w:shd w:val="clear" w:color="auto" w:fill="auto"/>
            <w:noWrap/>
            <w:vAlign w:val="center"/>
            <w:hideMark/>
          </w:tcPr>
          <w:p w14:paraId="2CD66D7D"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r>
      <w:tr w:rsidR="0036762E" w:rsidRPr="00EB22F8" w14:paraId="06D84053" w14:textId="77777777" w:rsidTr="00A65400">
        <w:trPr>
          <w:jc w:val="center"/>
        </w:trPr>
        <w:tc>
          <w:tcPr>
            <w:tcW w:w="1838" w:type="dxa"/>
            <w:shd w:val="clear" w:color="auto" w:fill="auto"/>
            <w:vAlign w:val="center"/>
            <w:hideMark/>
          </w:tcPr>
          <w:p w14:paraId="791DDA77" w14:textId="77777777" w:rsidR="001836A5" w:rsidRPr="00EB22F8" w:rsidRDefault="001836A5" w:rsidP="0099307F">
            <w:pPr>
              <w:pStyle w:val="ListParagraph"/>
              <w:numPr>
                <w:ilvl w:val="0"/>
                <w:numId w:val="27"/>
              </w:numPr>
              <w:autoSpaceDE w:val="0"/>
              <w:autoSpaceDN w:val="0"/>
              <w:adjustRightInd w:val="0"/>
              <w:snapToGrid w:val="0"/>
              <w:spacing w:after="0" w:line="240" w:lineRule="auto"/>
              <w:rPr>
                <w:rFonts w:ascii="Palatino Linotype" w:eastAsia="Times New Roman" w:hAnsi="Palatino Linotype" w:cs="Times New Roman"/>
                <w:sz w:val="20"/>
                <w:szCs w:val="20"/>
                <w:lang w:eastAsia="it-IT"/>
              </w:rPr>
            </w:pPr>
            <w:r w:rsidRPr="00EB22F8">
              <w:rPr>
                <w:rFonts w:ascii="Palatino Linotype" w:eastAsia="Times New Roman" w:hAnsi="Palatino Linotype" w:cs="Times New Roman"/>
                <w:sz w:val="20"/>
                <w:szCs w:val="20"/>
                <w:lang w:eastAsia="it-IT"/>
              </w:rPr>
              <w:t>CPDI</w:t>
            </w:r>
          </w:p>
        </w:tc>
        <w:tc>
          <w:tcPr>
            <w:tcW w:w="1006" w:type="dxa"/>
            <w:shd w:val="clear" w:color="auto" w:fill="auto"/>
            <w:noWrap/>
            <w:vAlign w:val="center"/>
            <w:hideMark/>
          </w:tcPr>
          <w:p w14:paraId="0953026B" w14:textId="67C71A68"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0.25</w:t>
            </w:r>
            <w:r w:rsidR="00A65400" w:rsidRPr="00EB22F8">
              <w:rPr>
                <w:rFonts w:eastAsia="Times New Roman"/>
                <w:color w:val="auto"/>
                <w:lang w:eastAsia="it-IT"/>
              </w:rPr>
              <w:t xml:space="preserve"> </w:t>
            </w:r>
            <w:r w:rsidR="001836A5" w:rsidRPr="00EB22F8">
              <w:rPr>
                <w:rFonts w:eastAsia="Times New Roman"/>
                <w:color w:val="auto"/>
                <w:lang w:eastAsia="it-IT"/>
              </w:rPr>
              <w:t>**</w:t>
            </w:r>
          </w:p>
        </w:tc>
        <w:tc>
          <w:tcPr>
            <w:tcW w:w="950" w:type="dxa"/>
            <w:shd w:val="clear" w:color="auto" w:fill="auto"/>
            <w:noWrap/>
            <w:vAlign w:val="center"/>
            <w:hideMark/>
          </w:tcPr>
          <w:p w14:paraId="509067A9" w14:textId="0DF6B13D"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0.01</w:t>
            </w:r>
          </w:p>
        </w:tc>
        <w:tc>
          <w:tcPr>
            <w:tcW w:w="950" w:type="dxa"/>
            <w:shd w:val="clear" w:color="auto" w:fill="auto"/>
            <w:noWrap/>
            <w:vAlign w:val="center"/>
            <w:hideMark/>
          </w:tcPr>
          <w:p w14:paraId="4EE59F5A" w14:textId="54A486AC"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0.002</w:t>
            </w:r>
          </w:p>
        </w:tc>
        <w:tc>
          <w:tcPr>
            <w:tcW w:w="950" w:type="dxa"/>
            <w:shd w:val="clear" w:color="auto" w:fill="auto"/>
            <w:noWrap/>
            <w:vAlign w:val="center"/>
            <w:hideMark/>
          </w:tcPr>
          <w:p w14:paraId="5A1F1B2E" w14:textId="1C6C5BC3"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0.09</w:t>
            </w:r>
          </w:p>
        </w:tc>
        <w:tc>
          <w:tcPr>
            <w:tcW w:w="722" w:type="dxa"/>
            <w:shd w:val="clear" w:color="auto" w:fill="auto"/>
            <w:noWrap/>
            <w:vAlign w:val="center"/>
            <w:hideMark/>
          </w:tcPr>
          <w:p w14:paraId="7662AB98" w14:textId="1D575B31"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0.19</w:t>
            </w:r>
            <w:r w:rsidR="00A65400" w:rsidRPr="00EB22F8">
              <w:rPr>
                <w:rFonts w:eastAsia="Times New Roman"/>
                <w:color w:val="auto"/>
                <w:lang w:eastAsia="it-IT"/>
              </w:rPr>
              <w:t xml:space="preserve"> </w:t>
            </w:r>
            <w:r w:rsidRPr="00EB22F8">
              <w:rPr>
                <w:rFonts w:eastAsia="Times New Roman"/>
                <w:color w:val="auto"/>
                <w:lang w:eastAsia="it-IT"/>
              </w:rPr>
              <w:t>**</w:t>
            </w:r>
          </w:p>
        </w:tc>
        <w:tc>
          <w:tcPr>
            <w:tcW w:w="1006" w:type="dxa"/>
            <w:shd w:val="clear" w:color="auto" w:fill="auto"/>
            <w:noWrap/>
            <w:vAlign w:val="center"/>
            <w:hideMark/>
          </w:tcPr>
          <w:p w14:paraId="425DD809"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1</w:t>
            </w:r>
          </w:p>
        </w:tc>
        <w:tc>
          <w:tcPr>
            <w:tcW w:w="850" w:type="dxa"/>
            <w:shd w:val="clear" w:color="auto" w:fill="auto"/>
            <w:noWrap/>
            <w:vAlign w:val="center"/>
            <w:hideMark/>
          </w:tcPr>
          <w:p w14:paraId="2535A7D0"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1006" w:type="dxa"/>
            <w:shd w:val="clear" w:color="auto" w:fill="auto"/>
            <w:noWrap/>
            <w:vAlign w:val="center"/>
            <w:hideMark/>
          </w:tcPr>
          <w:p w14:paraId="1673A889"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722" w:type="dxa"/>
            <w:shd w:val="clear" w:color="auto" w:fill="auto"/>
            <w:noWrap/>
            <w:vAlign w:val="center"/>
            <w:hideMark/>
          </w:tcPr>
          <w:p w14:paraId="6E155EAB"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466" w:type="dxa"/>
            <w:shd w:val="clear" w:color="auto" w:fill="auto"/>
            <w:noWrap/>
            <w:vAlign w:val="center"/>
            <w:hideMark/>
          </w:tcPr>
          <w:p w14:paraId="44DDAA3A"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r>
      <w:tr w:rsidR="0036762E" w:rsidRPr="00EB22F8" w14:paraId="3AC31E25" w14:textId="77777777" w:rsidTr="00A65400">
        <w:trPr>
          <w:jc w:val="center"/>
        </w:trPr>
        <w:tc>
          <w:tcPr>
            <w:tcW w:w="1838" w:type="dxa"/>
            <w:shd w:val="clear" w:color="auto" w:fill="auto"/>
            <w:vAlign w:val="center"/>
            <w:hideMark/>
          </w:tcPr>
          <w:p w14:paraId="31286E0B" w14:textId="77777777" w:rsidR="001836A5" w:rsidRPr="00EB22F8" w:rsidRDefault="001836A5" w:rsidP="0099307F">
            <w:pPr>
              <w:pStyle w:val="ListParagraph"/>
              <w:numPr>
                <w:ilvl w:val="0"/>
                <w:numId w:val="27"/>
              </w:numPr>
              <w:autoSpaceDE w:val="0"/>
              <w:autoSpaceDN w:val="0"/>
              <w:adjustRightInd w:val="0"/>
              <w:snapToGrid w:val="0"/>
              <w:spacing w:after="0" w:line="240" w:lineRule="auto"/>
              <w:rPr>
                <w:rFonts w:ascii="Palatino Linotype" w:eastAsia="Times New Roman" w:hAnsi="Palatino Linotype" w:cs="Times New Roman"/>
                <w:sz w:val="20"/>
                <w:szCs w:val="20"/>
                <w:lang w:eastAsia="it-IT"/>
              </w:rPr>
            </w:pPr>
            <w:r w:rsidRPr="00EB22F8">
              <w:rPr>
                <w:rFonts w:ascii="Palatino Linotype" w:eastAsia="Times New Roman" w:hAnsi="Palatino Linotype" w:cs="Times New Roman"/>
                <w:sz w:val="20"/>
                <w:szCs w:val="20"/>
                <w:lang w:eastAsia="it-IT"/>
              </w:rPr>
              <w:lastRenderedPageBreak/>
              <w:t>TEC</w:t>
            </w:r>
          </w:p>
        </w:tc>
        <w:tc>
          <w:tcPr>
            <w:tcW w:w="1006" w:type="dxa"/>
            <w:shd w:val="clear" w:color="auto" w:fill="auto"/>
            <w:noWrap/>
            <w:vAlign w:val="center"/>
            <w:hideMark/>
          </w:tcPr>
          <w:p w14:paraId="7712772E" w14:textId="6B839738"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0.06</w:t>
            </w:r>
          </w:p>
        </w:tc>
        <w:tc>
          <w:tcPr>
            <w:tcW w:w="950" w:type="dxa"/>
            <w:shd w:val="clear" w:color="auto" w:fill="auto"/>
            <w:noWrap/>
            <w:vAlign w:val="center"/>
            <w:hideMark/>
          </w:tcPr>
          <w:p w14:paraId="1A732217" w14:textId="56E5228B"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0.02</w:t>
            </w:r>
          </w:p>
        </w:tc>
        <w:tc>
          <w:tcPr>
            <w:tcW w:w="950" w:type="dxa"/>
            <w:shd w:val="clear" w:color="auto" w:fill="auto"/>
            <w:noWrap/>
            <w:vAlign w:val="center"/>
            <w:hideMark/>
          </w:tcPr>
          <w:p w14:paraId="4DEF81EE" w14:textId="36E6CB87"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0.11</w:t>
            </w:r>
            <w:r w:rsidR="00A65400" w:rsidRPr="00EB22F8">
              <w:rPr>
                <w:rFonts w:eastAsia="Times New Roman"/>
                <w:color w:val="auto"/>
                <w:lang w:eastAsia="it-IT"/>
              </w:rPr>
              <w:t xml:space="preserve"> </w:t>
            </w:r>
            <w:r w:rsidR="001836A5" w:rsidRPr="00EB22F8">
              <w:rPr>
                <w:rFonts w:eastAsia="Times New Roman"/>
                <w:color w:val="auto"/>
                <w:lang w:eastAsia="it-IT"/>
              </w:rPr>
              <w:t>*</w:t>
            </w:r>
          </w:p>
        </w:tc>
        <w:tc>
          <w:tcPr>
            <w:tcW w:w="950" w:type="dxa"/>
            <w:shd w:val="clear" w:color="auto" w:fill="auto"/>
            <w:noWrap/>
            <w:vAlign w:val="center"/>
            <w:hideMark/>
          </w:tcPr>
          <w:p w14:paraId="78585C6D"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0.01</w:t>
            </w:r>
          </w:p>
        </w:tc>
        <w:tc>
          <w:tcPr>
            <w:tcW w:w="722" w:type="dxa"/>
            <w:shd w:val="clear" w:color="auto" w:fill="auto"/>
            <w:noWrap/>
            <w:vAlign w:val="center"/>
            <w:hideMark/>
          </w:tcPr>
          <w:p w14:paraId="70DEC10C"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0.06</w:t>
            </w:r>
          </w:p>
        </w:tc>
        <w:tc>
          <w:tcPr>
            <w:tcW w:w="1006" w:type="dxa"/>
            <w:shd w:val="clear" w:color="auto" w:fill="auto"/>
            <w:noWrap/>
            <w:vAlign w:val="center"/>
            <w:hideMark/>
          </w:tcPr>
          <w:p w14:paraId="2CA0E884" w14:textId="3B522FDB"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0.19</w:t>
            </w:r>
            <w:r w:rsidR="00A65400" w:rsidRPr="00EB22F8">
              <w:rPr>
                <w:rFonts w:eastAsia="Times New Roman"/>
                <w:color w:val="auto"/>
                <w:lang w:eastAsia="it-IT"/>
              </w:rPr>
              <w:t xml:space="preserve"> </w:t>
            </w:r>
            <w:r w:rsidRPr="00EB22F8">
              <w:rPr>
                <w:rFonts w:eastAsia="Times New Roman"/>
                <w:color w:val="auto"/>
                <w:lang w:eastAsia="it-IT"/>
              </w:rPr>
              <w:t>**</w:t>
            </w:r>
          </w:p>
        </w:tc>
        <w:tc>
          <w:tcPr>
            <w:tcW w:w="850" w:type="dxa"/>
            <w:shd w:val="clear" w:color="auto" w:fill="auto"/>
            <w:noWrap/>
            <w:vAlign w:val="center"/>
            <w:hideMark/>
          </w:tcPr>
          <w:p w14:paraId="3404CCDF"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1</w:t>
            </w:r>
          </w:p>
        </w:tc>
        <w:tc>
          <w:tcPr>
            <w:tcW w:w="1006" w:type="dxa"/>
            <w:shd w:val="clear" w:color="auto" w:fill="auto"/>
            <w:noWrap/>
            <w:vAlign w:val="center"/>
            <w:hideMark/>
          </w:tcPr>
          <w:p w14:paraId="37345457"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722" w:type="dxa"/>
            <w:shd w:val="clear" w:color="auto" w:fill="auto"/>
            <w:noWrap/>
            <w:vAlign w:val="center"/>
            <w:hideMark/>
          </w:tcPr>
          <w:p w14:paraId="6D945276"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466" w:type="dxa"/>
            <w:shd w:val="clear" w:color="auto" w:fill="auto"/>
            <w:noWrap/>
            <w:vAlign w:val="center"/>
            <w:hideMark/>
          </w:tcPr>
          <w:p w14:paraId="6E2C764B"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r>
      <w:tr w:rsidR="0036762E" w:rsidRPr="00EB22F8" w14:paraId="1B3D58F4" w14:textId="77777777" w:rsidTr="00A65400">
        <w:trPr>
          <w:jc w:val="center"/>
        </w:trPr>
        <w:tc>
          <w:tcPr>
            <w:tcW w:w="1838" w:type="dxa"/>
            <w:shd w:val="clear" w:color="auto" w:fill="auto"/>
            <w:vAlign w:val="center"/>
            <w:hideMark/>
          </w:tcPr>
          <w:p w14:paraId="6A6857DE" w14:textId="2DE91C87" w:rsidR="001836A5" w:rsidRPr="00EB22F8" w:rsidRDefault="001836A5" w:rsidP="0099307F">
            <w:pPr>
              <w:pStyle w:val="ListParagraph"/>
              <w:numPr>
                <w:ilvl w:val="0"/>
                <w:numId w:val="27"/>
              </w:numPr>
              <w:autoSpaceDE w:val="0"/>
              <w:autoSpaceDN w:val="0"/>
              <w:adjustRightInd w:val="0"/>
              <w:snapToGrid w:val="0"/>
              <w:spacing w:after="0" w:line="240" w:lineRule="auto"/>
              <w:rPr>
                <w:rFonts w:ascii="Palatino Linotype" w:eastAsia="Times New Roman" w:hAnsi="Palatino Linotype" w:cs="Times New Roman"/>
                <w:sz w:val="20"/>
                <w:szCs w:val="20"/>
                <w:lang w:eastAsia="it-IT"/>
              </w:rPr>
            </w:pPr>
            <w:r w:rsidRPr="00EB22F8">
              <w:rPr>
                <w:rFonts w:ascii="Palatino Linotype" w:eastAsia="Times New Roman" w:hAnsi="Palatino Linotype" w:cs="Times New Roman"/>
                <w:sz w:val="20"/>
                <w:szCs w:val="20"/>
                <w:lang w:eastAsia="it-IT"/>
              </w:rPr>
              <w:t>CD</w:t>
            </w:r>
            <w:r w:rsidR="005E79AF" w:rsidRPr="00EB22F8">
              <w:rPr>
                <w:rFonts w:ascii="Palatino Linotype" w:eastAsia="Times New Roman" w:hAnsi="Palatino Linotype" w:cs="Times New Roman"/>
                <w:sz w:val="20"/>
                <w:szCs w:val="20"/>
                <w:lang w:eastAsia="it-IT"/>
              </w:rPr>
              <w:t>-</w:t>
            </w:r>
            <w:r w:rsidRPr="00EB22F8">
              <w:rPr>
                <w:rFonts w:ascii="Palatino Linotype" w:eastAsia="Times New Roman" w:hAnsi="Palatino Linotype" w:cs="Times New Roman"/>
                <w:sz w:val="20"/>
                <w:szCs w:val="20"/>
                <w:lang w:eastAsia="it-IT"/>
              </w:rPr>
              <w:t>RISC</w:t>
            </w:r>
          </w:p>
        </w:tc>
        <w:tc>
          <w:tcPr>
            <w:tcW w:w="1006" w:type="dxa"/>
            <w:shd w:val="clear" w:color="auto" w:fill="auto"/>
            <w:noWrap/>
            <w:vAlign w:val="center"/>
            <w:hideMark/>
          </w:tcPr>
          <w:p w14:paraId="3FFFC51A"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0.05</w:t>
            </w:r>
          </w:p>
        </w:tc>
        <w:tc>
          <w:tcPr>
            <w:tcW w:w="950" w:type="dxa"/>
            <w:shd w:val="clear" w:color="auto" w:fill="auto"/>
            <w:noWrap/>
            <w:vAlign w:val="center"/>
            <w:hideMark/>
          </w:tcPr>
          <w:p w14:paraId="52394E09"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0.02</w:t>
            </w:r>
          </w:p>
        </w:tc>
        <w:tc>
          <w:tcPr>
            <w:tcW w:w="950" w:type="dxa"/>
            <w:shd w:val="clear" w:color="auto" w:fill="auto"/>
            <w:noWrap/>
            <w:vAlign w:val="center"/>
            <w:hideMark/>
          </w:tcPr>
          <w:p w14:paraId="7B739611"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0.05</w:t>
            </w:r>
          </w:p>
        </w:tc>
        <w:tc>
          <w:tcPr>
            <w:tcW w:w="950" w:type="dxa"/>
            <w:shd w:val="clear" w:color="auto" w:fill="auto"/>
            <w:noWrap/>
            <w:vAlign w:val="center"/>
            <w:hideMark/>
          </w:tcPr>
          <w:p w14:paraId="1C511279" w14:textId="68E24C31"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0.02</w:t>
            </w:r>
          </w:p>
        </w:tc>
        <w:tc>
          <w:tcPr>
            <w:tcW w:w="722" w:type="dxa"/>
            <w:shd w:val="clear" w:color="auto" w:fill="auto"/>
            <w:noWrap/>
            <w:vAlign w:val="center"/>
            <w:hideMark/>
          </w:tcPr>
          <w:p w14:paraId="6D3E6F04"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0.003</w:t>
            </w:r>
          </w:p>
        </w:tc>
        <w:tc>
          <w:tcPr>
            <w:tcW w:w="1006" w:type="dxa"/>
            <w:shd w:val="clear" w:color="auto" w:fill="auto"/>
            <w:noWrap/>
            <w:vAlign w:val="center"/>
            <w:hideMark/>
          </w:tcPr>
          <w:p w14:paraId="0F35DC19" w14:textId="145F1227"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0.27</w:t>
            </w:r>
            <w:r w:rsidR="00A65400" w:rsidRPr="00EB22F8">
              <w:rPr>
                <w:rFonts w:eastAsia="Times New Roman"/>
                <w:color w:val="auto"/>
                <w:lang w:eastAsia="it-IT"/>
              </w:rPr>
              <w:t xml:space="preserve"> </w:t>
            </w:r>
            <w:r w:rsidR="001836A5" w:rsidRPr="00EB22F8">
              <w:rPr>
                <w:rFonts w:eastAsia="Times New Roman"/>
                <w:color w:val="auto"/>
                <w:lang w:eastAsia="it-IT"/>
              </w:rPr>
              <w:t>**</w:t>
            </w:r>
          </w:p>
        </w:tc>
        <w:tc>
          <w:tcPr>
            <w:tcW w:w="850" w:type="dxa"/>
            <w:shd w:val="clear" w:color="auto" w:fill="auto"/>
            <w:noWrap/>
            <w:vAlign w:val="center"/>
            <w:hideMark/>
          </w:tcPr>
          <w:p w14:paraId="20497770" w14:textId="508134F2"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0.07</w:t>
            </w:r>
          </w:p>
        </w:tc>
        <w:tc>
          <w:tcPr>
            <w:tcW w:w="1006" w:type="dxa"/>
            <w:shd w:val="clear" w:color="auto" w:fill="auto"/>
            <w:noWrap/>
            <w:vAlign w:val="center"/>
            <w:hideMark/>
          </w:tcPr>
          <w:p w14:paraId="3D77BAAF"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1</w:t>
            </w:r>
          </w:p>
        </w:tc>
        <w:tc>
          <w:tcPr>
            <w:tcW w:w="722" w:type="dxa"/>
            <w:shd w:val="clear" w:color="auto" w:fill="auto"/>
            <w:noWrap/>
            <w:vAlign w:val="center"/>
            <w:hideMark/>
          </w:tcPr>
          <w:p w14:paraId="3541B1DA"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c>
          <w:tcPr>
            <w:tcW w:w="466" w:type="dxa"/>
            <w:shd w:val="clear" w:color="auto" w:fill="auto"/>
            <w:noWrap/>
            <w:vAlign w:val="center"/>
            <w:hideMark/>
          </w:tcPr>
          <w:p w14:paraId="3450CFB6"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r>
      <w:tr w:rsidR="0036762E" w:rsidRPr="00EB22F8" w14:paraId="7E877351" w14:textId="77777777" w:rsidTr="00A65400">
        <w:trPr>
          <w:jc w:val="center"/>
        </w:trPr>
        <w:tc>
          <w:tcPr>
            <w:tcW w:w="1838" w:type="dxa"/>
            <w:shd w:val="clear" w:color="auto" w:fill="auto"/>
            <w:vAlign w:val="center"/>
            <w:hideMark/>
          </w:tcPr>
          <w:p w14:paraId="1B8A4855" w14:textId="77777777" w:rsidR="001836A5" w:rsidRPr="00EB22F8" w:rsidRDefault="001836A5" w:rsidP="0099307F">
            <w:pPr>
              <w:pStyle w:val="ListParagraph"/>
              <w:numPr>
                <w:ilvl w:val="0"/>
                <w:numId w:val="27"/>
              </w:numPr>
              <w:autoSpaceDE w:val="0"/>
              <w:autoSpaceDN w:val="0"/>
              <w:adjustRightInd w:val="0"/>
              <w:snapToGrid w:val="0"/>
              <w:spacing w:after="0" w:line="240" w:lineRule="auto"/>
              <w:rPr>
                <w:rFonts w:ascii="Palatino Linotype" w:eastAsia="Times New Roman" w:hAnsi="Palatino Linotype" w:cs="Times New Roman"/>
                <w:sz w:val="20"/>
                <w:szCs w:val="20"/>
                <w:lang w:eastAsia="it-IT"/>
              </w:rPr>
            </w:pPr>
            <w:r w:rsidRPr="00EB22F8">
              <w:rPr>
                <w:rFonts w:ascii="Palatino Linotype" w:eastAsia="Times New Roman" w:hAnsi="Palatino Linotype" w:cs="Times New Roman"/>
                <w:sz w:val="20"/>
                <w:szCs w:val="20"/>
                <w:lang w:eastAsia="it-IT"/>
              </w:rPr>
              <w:t>PSI</w:t>
            </w:r>
          </w:p>
        </w:tc>
        <w:tc>
          <w:tcPr>
            <w:tcW w:w="1006" w:type="dxa"/>
            <w:shd w:val="clear" w:color="auto" w:fill="auto"/>
            <w:noWrap/>
            <w:vAlign w:val="center"/>
            <w:hideMark/>
          </w:tcPr>
          <w:p w14:paraId="2305A77E"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0.04</w:t>
            </w:r>
          </w:p>
        </w:tc>
        <w:tc>
          <w:tcPr>
            <w:tcW w:w="950" w:type="dxa"/>
            <w:shd w:val="clear" w:color="auto" w:fill="auto"/>
            <w:noWrap/>
            <w:vAlign w:val="center"/>
            <w:hideMark/>
          </w:tcPr>
          <w:p w14:paraId="2AF7529C"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0.02</w:t>
            </w:r>
          </w:p>
        </w:tc>
        <w:tc>
          <w:tcPr>
            <w:tcW w:w="950" w:type="dxa"/>
            <w:shd w:val="clear" w:color="auto" w:fill="auto"/>
            <w:noWrap/>
            <w:vAlign w:val="center"/>
            <w:hideMark/>
          </w:tcPr>
          <w:p w14:paraId="6D28E93C" w14:textId="721150D8"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0.15</w:t>
            </w:r>
            <w:r w:rsidR="00A65400" w:rsidRPr="00EB22F8">
              <w:rPr>
                <w:rFonts w:eastAsia="Times New Roman"/>
                <w:color w:val="auto"/>
                <w:lang w:eastAsia="it-IT"/>
              </w:rPr>
              <w:t xml:space="preserve"> </w:t>
            </w:r>
            <w:r w:rsidRPr="00EB22F8">
              <w:rPr>
                <w:rFonts w:eastAsia="Times New Roman"/>
                <w:color w:val="auto"/>
                <w:lang w:eastAsia="it-IT"/>
              </w:rPr>
              <w:t>**</w:t>
            </w:r>
          </w:p>
        </w:tc>
        <w:tc>
          <w:tcPr>
            <w:tcW w:w="950" w:type="dxa"/>
            <w:shd w:val="clear" w:color="auto" w:fill="auto"/>
            <w:noWrap/>
            <w:vAlign w:val="center"/>
            <w:hideMark/>
          </w:tcPr>
          <w:p w14:paraId="55889656" w14:textId="2D0AE4EE"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0.01</w:t>
            </w:r>
          </w:p>
        </w:tc>
        <w:tc>
          <w:tcPr>
            <w:tcW w:w="722" w:type="dxa"/>
            <w:shd w:val="clear" w:color="auto" w:fill="auto"/>
            <w:noWrap/>
            <w:vAlign w:val="center"/>
            <w:hideMark/>
          </w:tcPr>
          <w:p w14:paraId="73FC3EAD"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0.04</w:t>
            </w:r>
          </w:p>
        </w:tc>
        <w:tc>
          <w:tcPr>
            <w:tcW w:w="1006" w:type="dxa"/>
            <w:shd w:val="clear" w:color="auto" w:fill="auto"/>
            <w:noWrap/>
            <w:vAlign w:val="center"/>
            <w:hideMark/>
          </w:tcPr>
          <w:p w14:paraId="2EFD6018" w14:textId="13E1BA22"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0.23</w:t>
            </w:r>
            <w:r w:rsidR="00A65400" w:rsidRPr="00EB22F8">
              <w:rPr>
                <w:rFonts w:eastAsia="Times New Roman"/>
                <w:color w:val="auto"/>
                <w:lang w:eastAsia="it-IT"/>
              </w:rPr>
              <w:t xml:space="preserve"> </w:t>
            </w:r>
            <w:r w:rsidRPr="00EB22F8">
              <w:rPr>
                <w:rFonts w:eastAsia="Times New Roman"/>
                <w:color w:val="auto"/>
                <w:lang w:eastAsia="it-IT"/>
              </w:rPr>
              <w:t>**</w:t>
            </w:r>
          </w:p>
        </w:tc>
        <w:tc>
          <w:tcPr>
            <w:tcW w:w="850" w:type="dxa"/>
            <w:shd w:val="clear" w:color="auto" w:fill="auto"/>
            <w:noWrap/>
            <w:vAlign w:val="center"/>
            <w:hideMark/>
          </w:tcPr>
          <w:p w14:paraId="495C4C43"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0.10</w:t>
            </w:r>
          </w:p>
        </w:tc>
        <w:tc>
          <w:tcPr>
            <w:tcW w:w="1006" w:type="dxa"/>
            <w:shd w:val="clear" w:color="auto" w:fill="auto"/>
            <w:noWrap/>
            <w:vAlign w:val="center"/>
            <w:hideMark/>
          </w:tcPr>
          <w:p w14:paraId="74E6947B" w14:textId="323CFEA3"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0.28</w:t>
            </w:r>
            <w:r w:rsidR="00A65400" w:rsidRPr="00EB22F8">
              <w:rPr>
                <w:rFonts w:eastAsia="Times New Roman"/>
                <w:color w:val="auto"/>
                <w:lang w:eastAsia="it-IT"/>
              </w:rPr>
              <w:t xml:space="preserve"> </w:t>
            </w:r>
            <w:r w:rsidR="001836A5" w:rsidRPr="00EB22F8">
              <w:rPr>
                <w:rFonts w:eastAsia="Times New Roman"/>
                <w:color w:val="auto"/>
                <w:lang w:eastAsia="it-IT"/>
              </w:rPr>
              <w:t>**</w:t>
            </w:r>
          </w:p>
        </w:tc>
        <w:tc>
          <w:tcPr>
            <w:tcW w:w="722" w:type="dxa"/>
            <w:shd w:val="clear" w:color="auto" w:fill="auto"/>
            <w:noWrap/>
            <w:vAlign w:val="center"/>
            <w:hideMark/>
          </w:tcPr>
          <w:p w14:paraId="4CDB3356"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1</w:t>
            </w:r>
          </w:p>
        </w:tc>
        <w:tc>
          <w:tcPr>
            <w:tcW w:w="466" w:type="dxa"/>
            <w:shd w:val="clear" w:color="auto" w:fill="auto"/>
            <w:noWrap/>
            <w:vAlign w:val="center"/>
            <w:hideMark/>
          </w:tcPr>
          <w:p w14:paraId="104D3F70"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p>
        </w:tc>
      </w:tr>
      <w:tr w:rsidR="0036762E" w:rsidRPr="00EB22F8" w14:paraId="0CC8E256" w14:textId="77777777" w:rsidTr="00A65400">
        <w:trPr>
          <w:jc w:val="center"/>
        </w:trPr>
        <w:tc>
          <w:tcPr>
            <w:tcW w:w="1838" w:type="dxa"/>
            <w:tcBorders>
              <w:bottom w:val="single" w:sz="2" w:space="0" w:color="auto"/>
            </w:tcBorders>
            <w:shd w:val="clear" w:color="auto" w:fill="auto"/>
            <w:vAlign w:val="center"/>
            <w:hideMark/>
          </w:tcPr>
          <w:p w14:paraId="2D5FDD24" w14:textId="77777777" w:rsidR="001836A5" w:rsidRPr="00EB22F8" w:rsidRDefault="001836A5" w:rsidP="0099307F">
            <w:pPr>
              <w:pStyle w:val="ListParagraph"/>
              <w:numPr>
                <w:ilvl w:val="0"/>
                <w:numId w:val="27"/>
              </w:numPr>
              <w:autoSpaceDE w:val="0"/>
              <w:autoSpaceDN w:val="0"/>
              <w:adjustRightInd w:val="0"/>
              <w:snapToGrid w:val="0"/>
              <w:spacing w:line="240" w:lineRule="auto"/>
              <w:rPr>
                <w:rFonts w:eastAsia="Times New Roman"/>
                <w:lang w:eastAsia="it-IT"/>
              </w:rPr>
            </w:pPr>
            <w:r w:rsidRPr="00EB22F8">
              <w:rPr>
                <w:rFonts w:eastAsia="Times New Roman"/>
                <w:lang w:eastAsia="it-IT"/>
              </w:rPr>
              <w:t>10. SDQ</w:t>
            </w:r>
          </w:p>
        </w:tc>
        <w:tc>
          <w:tcPr>
            <w:tcW w:w="1006" w:type="dxa"/>
            <w:tcBorders>
              <w:bottom w:val="single" w:sz="2" w:space="0" w:color="auto"/>
            </w:tcBorders>
            <w:shd w:val="clear" w:color="auto" w:fill="auto"/>
            <w:noWrap/>
            <w:vAlign w:val="center"/>
            <w:hideMark/>
          </w:tcPr>
          <w:p w14:paraId="51B38B83" w14:textId="7C3C7BDE"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0.14</w:t>
            </w:r>
            <w:r w:rsidR="00A65400" w:rsidRPr="00EB22F8">
              <w:rPr>
                <w:rFonts w:eastAsia="Times New Roman"/>
                <w:color w:val="auto"/>
                <w:lang w:eastAsia="it-IT"/>
              </w:rPr>
              <w:t xml:space="preserve"> </w:t>
            </w:r>
            <w:r w:rsidR="001836A5" w:rsidRPr="00EB22F8">
              <w:rPr>
                <w:rFonts w:eastAsia="Times New Roman"/>
                <w:color w:val="auto"/>
                <w:lang w:eastAsia="it-IT"/>
              </w:rPr>
              <w:t>**</w:t>
            </w:r>
          </w:p>
        </w:tc>
        <w:tc>
          <w:tcPr>
            <w:tcW w:w="950" w:type="dxa"/>
            <w:tcBorders>
              <w:bottom w:val="single" w:sz="2" w:space="0" w:color="auto"/>
            </w:tcBorders>
            <w:shd w:val="clear" w:color="auto" w:fill="auto"/>
            <w:noWrap/>
            <w:vAlign w:val="center"/>
            <w:hideMark/>
          </w:tcPr>
          <w:p w14:paraId="6FFC0DD5" w14:textId="4D210964"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0.007</w:t>
            </w:r>
          </w:p>
        </w:tc>
        <w:tc>
          <w:tcPr>
            <w:tcW w:w="950" w:type="dxa"/>
            <w:tcBorders>
              <w:bottom w:val="single" w:sz="2" w:space="0" w:color="auto"/>
            </w:tcBorders>
            <w:shd w:val="clear" w:color="auto" w:fill="auto"/>
            <w:noWrap/>
            <w:vAlign w:val="center"/>
            <w:hideMark/>
          </w:tcPr>
          <w:p w14:paraId="33AB9E23" w14:textId="41D0980A"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0.09</w:t>
            </w:r>
          </w:p>
        </w:tc>
        <w:tc>
          <w:tcPr>
            <w:tcW w:w="950" w:type="dxa"/>
            <w:tcBorders>
              <w:bottom w:val="single" w:sz="2" w:space="0" w:color="auto"/>
            </w:tcBorders>
            <w:shd w:val="clear" w:color="auto" w:fill="auto"/>
            <w:noWrap/>
            <w:vAlign w:val="center"/>
            <w:hideMark/>
          </w:tcPr>
          <w:p w14:paraId="59DE84FF" w14:textId="2695F49A"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0.006</w:t>
            </w:r>
          </w:p>
        </w:tc>
        <w:tc>
          <w:tcPr>
            <w:tcW w:w="722" w:type="dxa"/>
            <w:tcBorders>
              <w:bottom w:val="single" w:sz="2" w:space="0" w:color="auto"/>
            </w:tcBorders>
            <w:shd w:val="clear" w:color="auto" w:fill="auto"/>
            <w:noWrap/>
            <w:vAlign w:val="center"/>
            <w:hideMark/>
          </w:tcPr>
          <w:p w14:paraId="48A11423"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0.07</w:t>
            </w:r>
          </w:p>
        </w:tc>
        <w:tc>
          <w:tcPr>
            <w:tcW w:w="1006" w:type="dxa"/>
            <w:tcBorders>
              <w:bottom w:val="single" w:sz="2" w:space="0" w:color="auto"/>
            </w:tcBorders>
            <w:shd w:val="clear" w:color="auto" w:fill="auto"/>
            <w:noWrap/>
            <w:vAlign w:val="center"/>
            <w:hideMark/>
          </w:tcPr>
          <w:p w14:paraId="668E52F6" w14:textId="55AE7162"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0.17</w:t>
            </w:r>
            <w:r w:rsidR="00A65400" w:rsidRPr="00EB22F8">
              <w:rPr>
                <w:rFonts w:eastAsia="Times New Roman"/>
                <w:color w:val="auto"/>
                <w:lang w:eastAsia="it-IT"/>
              </w:rPr>
              <w:t xml:space="preserve"> </w:t>
            </w:r>
            <w:r w:rsidRPr="00EB22F8">
              <w:rPr>
                <w:rFonts w:eastAsia="Times New Roman"/>
                <w:color w:val="auto"/>
                <w:lang w:eastAsia="it-IT"/>
              </w:rPr>
              <w:t>**</w:t>
            </w:r>
          </w:p>
        </w:tc>
        <w:tc>
          <w:tcPr>
            <w:tcW w:w="850" w:type="dxa"/>
            <w:tcBorders>
              <w:bottom w:val="single" w:sz="2" w:space="0" w:color="auto"/>
            </w:tcBorders>
            <w:shd w:val="clear" w:color="auto" w:fill="auto"/>
            <w:noWrap/>
            <w:vAlign w:val="center"/>
            <w:hideMark/>
          </w:tcPr>
          <w:p w14:paraId="7D1195CF" w14:textId="69F7B1CA"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0.21</w:t>
            </w:r>
            <w:r w:rsidR="00A65400" w:rsidRPr="00EB22F8">
              <w:rPr>
                <w:rFonts w:eastAsia="Times New Roman"/>
                <w:color w:val="auto"/>
                <w:lang w:eastAsia="it-IT"/>
              </w:rPr>
              <w:t xml:space="preserve"> </w:t>
            </w:r>
            <w:r w:rsidRPr="00EB22F8">
              <w:rPr>
                <w:rFonts w:eastAsia="Times New Roman"/>
                <w:color w:val="auto"/>
                <w:lang w:eastAsia="it-IT"/>
              </w:rPr>
              <w:t>**</w:t>
            </w:r>
          </w:p>
        </w:tc>
        <w:tc>
          <w:tcPr>
            <w:tcW w:w="1006" w:type="dxa"/>
            <w:tcBorders>
              <w:bottom w:val="single" w:sz="2" w:space="0" w:color="auto"/>
            </w:tcBorders>
            <w:shd w:val="clear" w:color="auto" w:fill="auto"/>
            <w:noWrap/>
            <w:vAlign w:val="center"/>
            <w:hideMark/>
          </w:tcPr>
          <w:p w14:paraId="26AD1C5D" w14:textId="59469DB1" w:rsidR="001836A5" w:rsidRPr="00EB22F8" w:rsidRDefault="005E79AF"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w:t>
            </w:r>
            <w:r w:rsidR="001836A5" w:rsidRPr="00EB22F8">
              <w:rPr>
                <w:rFonts w:eastAsia="Times New Roman"/>
                <w:color w:val="auto"/>
                <w:lang w:eastAsia="it-IT"/>
              </w:rPr>
              <w:t>0.007</w:t>
            </w:r>
          </w:p>
        </w:tc>
        <w:tc>
          <w:tcPr>
            <w:tcW w:w="722" w:type="dxa"/>
            <w:tcBorders>
              <w:bottom w:val="single" w:sz="2" w:space="0" w:color="auto"/>
            </w:tcBorders>
            <w:shd w:val="clear" w:color="auto" w:fill="auto"/>
            <w:noWrap/>
            <w:vAlign w:val="center"/>
            <w:hideMark/>
          </w:tcPr>
          <w:p w14:paraId="5A25E07E" w14:textId="5E6C75A9"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0.19</w:t>
            </w:r>
            <w:r w:rsidR="00A65400" w:rsidRPr="00EB22F8">
              <w:rPr>
                <w:rFonts w:eastAsia="Times New Roman"/>
                <w:color w:val="auto"/>
                <w:lang w:eastAsia="it-IT"/>
              </w:rPr>
              <w:t xml:space="preserve"> </w:t>
            </w:r>
            <w:r w:rsidRPr="00EB22F8">
              <w:rPr>
                <w:rFonts w:eastAsia="Times New Roman"/>
                <w:color w:val="auto"/>
                <w:lang w:eastAsia="it-IT"/>
              </w:rPr>
              <w:t>**</w:t>
            </w:r>
          </w:p>
        </w:tc>
        <w:tc>
          <w:tcPr>
            <w:tcW w:w="466" w:type="dxa"/>
            <w:tcBorders>
              <w:bottom w:val="single" w:sz="2" w:space="0" w:color="auto"/>
            </w:tcBorders>
            <w:shd w:val="clear" w:color="auto" w:fill="auto"/>
            <w:noWrap/>
            <w:vAlign w:val="center"/>
            <w:hideMark/>
          </w:tcPr>
          <w:p w14:paraId="7A223143" w14:textId="77777777" w:rsidR="001836A5" w:rsidRPr="00EB22F8" w:rsidRDefault="001836A5" w:rsidP="00A65400">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1</w:t>
            </w:r>
          </w:p>
        </w:tc>
      </w:tr>
    </w:tbl>
    <w:p w14:paraId="119FAEA0" w14:textId="77777777" w:rsidR="001836A5" w:rsidRPr="00EB22F8" w:rsidRDefault="001836A5" w:rsidP="00A65400">
      <w:pPr>
        <w:pStyle w:val="MDPI43tablefooter"/>
        <w:ind w:left="425" w:right="425"/>
        <w:rPr>
          <w:color w:val="auto"/>
        </w:rPr>
      </w:pPr>
      <w:r w:rsidRPr="00EB22F8">
        <w:rPr>
          <w:color w:val="auto"/>
        </w:rPr>
        <w:t xml:space="preserve">Note. CPDI = COVID-19 Peritraumatic Distress Index; TEC = Traumatic Experiences Checklist; CD-RISC = Connor–Davidson Resilience Scale; PSI = Parenting Stress Index-Short Form; SDQ = Strengths and Difficulties Questionnaire; * </w:t>
      </w:r>
      <w:r w:rsidRPr="00EB22F8">
        <w:rPr>
          <w:i/>
          <w:iCs/>
          <w:color w:val="auto"/>
        </w:rPr>
        <w:t>p</w:t>
      </w:r>
      <w:r w:rsidRPr="00EB22F8">
        <w:rPr>
          <w:color w:val="auto"/>
        </w:rPr>
        <w:t xml:space="preserve"> &lt; 0.05, ** </w:t>
      </w:r>
      <w:r w:rsidRPr="00EB22F8">
        <w:rPr>
          <w:i/>
          <w:iCs/>
          <w:color w:val="auto"/>
        </w:rPr>
        <w:t>p</w:t>
      </w:r>
      <w:r w:rsidRPr="00EB22F8">
        <w:rPr>
          <w:color w:val="auto"/>
        </w:rPr>
        <w:t xml:space="preserve"> &lt; 0.01.</w:t>
      </w:r>
    </w:p>
    <w:p w14:paraId="35FAD823" w14:textId="66C18816" w:rsidR="001836A5" w:rsidRPr="00EB22F8" w:rsidRDefault="0057561B" w:rsidP="0057561B">
      <w:pPr>
        <w:pStyle w:val="MDPI22heading2"/>
        <w:spacing w:before="240"/>
      </w:pPr>
      <w:r w:rsidRPr="00EB22F8">
        <w:t xml:space="preserve">3.2. </w:t>
      </w:r>
      <w:r w:rsidR="001836A5" w:rsidRPr="00EB22F8">
        <w:t xml:space="preserve">Main </w:t>
      </w:r>
      <w:r w:rsidR="00250E15" w:rsidRPr="00EB22F8">
        <w:t xml:space="preserve">Effects of Parents’ Peritraumatic Distress </w:t>
      </w:r>
      <w:r w:rsidR="005E79AF" w:rsidRPr="00EB22F8">
        <w:t>d</w:t>
      </w:r>
      <w:r w:rsidR="00250E15" w:rsidRPr="00EB22F8">
        <w:t xml:space="preserve">ue to </w:t>
      </w:r>
      <w:r w:rsidR="001836A5" w:rsidRPr="00EB22F8">
        <w:t>COVID</w:t>
      </w:r>
      <w:r w:rsidR="00250E15" w:rsidRPr="00EB22F8">
        <w:t>-19, Past Trauma, and Parenting Stress on Children’s Psychological Difficulties</w:t>
      </w:r>
    </w:p>
    <w:p w14:paraId="5BAAA984" w14:textId="31CB0938" w:rsidR="001836A5" w:rsidRPr="00EB22F8" w:rsidRDefault="001836A5" w:rsidP="001836A5">
      <w:pPr>
        <w:pStyle w:val="MDPI31text"/>
        <w:rPr>
          <w:color w:val="auto"/>
        </w:rPr>
      </w:pPr>
      <w:r w:rsidRPr="00EB22F8">
        <w:rPr>
          <w:color w:val="auto"/>
        </w:rPr>
        <w:t xml:space="preserve">Based on significant correlations that emerged, hierarchical multiple regression analyses were conducted to verify whether parents’ peritraumatic distress due to COVID-19, past trauma, and parenting stress levels were predictive of children’s psychological difficulties. Given that parents’ COVID-19 Risk Index, parents’ sex, and children’s age showed significant associations with the score of SDQ in previous Pearson’s correlation analyses, regression analyses were adjusted for these </w:t>
      </w:r>
      <w:r w:rsidRPr="00EB22F8">
        <w:rPr>
          <w:bCs/>
          <w:color w:val="auto"/>
        </w:rPr>
        <w:t xml:space="preserve">covariates. </w:t>
      </w:r>
      <w:r w:rsidRPr="00EB22F8">
        <w:rPr>
          <w:color w:val="auto"/>
        </w:rPr>
        <w:t>As possible to see in Table 2, high levels of past traumas and parenting stress were significantly predictive of high children’s psychological difficulties. Conversely, the relationship between parents’ peritraumatic distress due to COVID-19 and children’s psychological difficulties was not significant. Finally, the child’s age was confirmed to be a significant covariate and was inserted as a covariate in mediation analyses. The model accounted 10% of the variance.</w:t>
      </w:r>
    </w:p>
    <w:p w14:paraId="3D360E96" w14:textId="6DBB72BD" w:rsidR="001836A5" w:rsidRPr="00EB22F8" w:rsidRDefault="000F4233" w:rsidP="000F4233">
      <w:pPr>
        <w:pStyle w:val="MDPI41tablecaption"/>
        <w:jc w:val="both"/>
      </w:pPr>
      <w:r w:rsidRPr="00EB22F8">
        <w:rPr>
          <w:b/>
        </w:rPr>
        <w:t xml:space="preserve">Table 2. </w:t>
      </w:r>
      <w:r w:rsidR="001836A5" w:rsidRPr="00EB22F8">
        <w:t>Results of hierarchical multiple regression analyses predicting children’s psychological difficulties</w:t>
      </w:r>
      <w:r w:rsidR="0057561B" w:rsidRPr="00EB22F8">
        <w:t>.</w:t>
      </w:r>
    </w:p>
    <w:tbl>
      <w:tblPr>
        <w:tblStyle w:val="TableGrid"/>
        <w:tblW w:w="7857"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6"/>
        <w:gridCol w:w="2711"/>
        <w:gridCol w:w="1080"/>
        <w:gridCol w:w="1080"/>
        <w:gridCol w:w="1290"/>
      </w:tblGrid>
      <w:tr w:rsidR="0036762E" w:rsidRPr="00EB22F8" w14:paraId="4E6305CE" w14:textId="77777777" w:rsidTr="005E79AF">
        <w:tc>
          <w:tcPr>
            <w:tcW w:w="1183" w:type="dxa"/>
            <w:tcBorders>
              <w:top w:val="single" w:sz="2" w:space="0" w:color="auto"/>
              <w:bottom w:val="single" w:sz="2" w:space="0" w:color="auto"/>
            </w:tcBorders>
            <w:shd w:val="clear" w:color="auto" w:fill="auto"/>
            <w:vAlign w:val="center"/>
          </w:tcPr>
          <w:p w14:paraId="5DDA5DF7" w14:textId="77777777" w:rsidR="001836A5" w:rsidRPr="00EB22F8" w:rsidRDefault="001836A5" w:rsidP="005E79AF">
            <w:pPr>
              <w:autoSpaceDE w:val="0"/>
              <w:autoSpaceDN w:val="0"/>
              <w:adjustRightInd w:val="0"/>
              <w:snapToGrid w:val="0"/>
              <w:spacing w:line="240" w:lineRule="auto"/>
              <w:jc w:val="center"/>
              <w:rPr>
                <w:b/>
                <w:color w:val="auto"/>
              </w:rPr>
            </w:pPr>
          </w:p>
        </w:tc>
        <w:tc>
          <w:tcPr>
            <w:tcW w:w="1891" w:type="dxa"/>
            <w:tcBorders>
              <w:top w:val="single" w:sz="2" w:space="0" w:color="auto"/>
              <w:bottom w:val="single" w:sz="2" w:space="0" w:color="auto"/>
            </w:tcBorders>
            <w:shd w:val="clear" w:color="auto" w:fill="auto"/>
            <w:vAlign w:val="center"/>
          </w:tcPr>
          <w:p w14:paraId="1D53C5E4" w14:textId="77777777" w:rsidR="001836A5" w:rsidRPr="00EB22F8" w:rsidRDefault="001836A5" w:rsidP="005E79AF">
            <w:pPr>
              <w:autoSpaceDE w:val="0"/>
              <w:autoSpaceDN w:val="0"/>
              <w:adjustRightInd w:val="0"/>
              <w:snapToGrid w:val="0"/>
              <w:spacing w:line="240" w:lineRule="auto"/>
              <w:jc w:val="center"/>
              <w:rPr>
                <w:b/>
                <w:color w:val="auto"/>
              </w:rPr>
            </w:pPr>
          </w:p>
        </w:tc>
        <w:tc>
          <w:tcPr>
            <w:tcW w:w="2406" w:type="dxa"/>
            <w:gridSpan w:val="3"/>
            <w:tcBorders>
              <w:top w:val="single" w:sz="2" w:space="0" w:color="auto"/>
              <w:bottom w:val="single" w:sz="2" w:space="0" w:color="auto"/>
            </w:tcBorders>
            <w:shd w:val="clear" w:color="auto" w:fill="auto"/>
            <w:vAlign w:val="center"/>
          </w:tcPr>
          <w:p w14:paraId="31DB8AA7" w14:textId="5F73343C" w:rsidR="001836A5" w:rsidRPr="00EB22F8" w:rsidRDefault="001836A5" w:rsidP="005E79AF">
            <w:pPr>
              <w:autoSpaceDE w:val="0"/>
              <w:autoSpaceDN w:val="0"/>
              <w:adjustRightInd w:val="0"/>
              <w:snapToGrid w:val="0"/>
              <w:spacing w:line="240" w:lineRule="auto"/>
              <w:jc w:val="center"/>
              <w:rPr>
                <w:b/>
                <w:i/>
                <w:color w:val="auto"/>
              </w:rPr>
            </w:pPr>
            <w:r w:rsidRPr="00EB22F8">
              <w:rPr>
                <w:b/>
                <w:color w:val="auto"/>
              </w:rPr>
              <w:t xml:space="preserve">Adjusted </w:t>
            </w:r>
            <w:r w:rsidR="0057561B" w:rsidRPr="00EB22F8">
              <w:rPr>
                <w:b/>
                <w:color w:val="auto"/>
              </w:rPr>
              <w:t>C</w:t>
            </w:r>
            <w:r w:rsidRPr="00EB22F8">
              <w:rPr>
                <w:b/>
                <w:color w:val="auto"/>
              </w:rPr>
              <w:t>oefficients</w:t>
            </w:r>
          </w:p>
        </w:tc>
      </w:tr>
      <w:tr w:rsidR="0036762E" w:rsidRPr="00EB22F8" w14:paraId="52A5CD9B" w14:textId="77777777" w:rsidTr="005E79AF">
        <w:tc>
          <w:tcPr>
            <w:tcW w:w="1183" w:type="dxa"/>
            <w:tcBorders>
              <w:top w:val="single" w:sz="2" w:space="0" w:color="auto"/>
            </w:tcBorders>
            <w:shd w:val="clear" w:color="auto" w:fill="auto"/>
            <w:vAlign w:val="center"/>
          </w:tcPr>
          <w:p w14:paraId="47E28135" w14:textId="77777777" w:rsidR="001836A5" w:rsidRPr="00EB22F8" w:rsidRDefault="001836A5" w:rsidP="005E79AF">
            <w:pPr>
              <w:autoSpaceDE w:val="0"/>
              <w:autoSpaceDN w:val="0"/>
              <w:adjustRightInd w:val="0"/>
              <w:snapToGrid w:val="0"/>
              <w:spacing w:line="240" w:lineRule="auto"/>
              <w:jc w:val="center"/>
              <w:rPr>
                <w:b/>
                <w:bCs/>
                <w:color w:val="auto"/>
              </w:rPr>
            </w:pPr>
          </w:p>
        </w:tc>
        <w:tc>
          <w:tcPr>
            <w:tcW w:w="1891" w:type="dxa"/>
            <w:tcBorders>
              <w:top w:val="single" w:sz="2" w:space="0" w:color="auto"/>
            </w:tcBorders>
            <w:shd w:val="clear" w:color="auto" w:fill="auto"/>
            <w:vAlign w:val="center"/>
          </w:tcPr>
          <w:p w14:paraId="5783B222" w14:textId="77777777" w:rsidR="001836A5" w:rsidRPr="00EB22F8" w:rsidRDefault="001836A5" w:rsidP="005E79AF">
            <w:pPr>
              <w:autoSpaceDE w:val="0"/>
              <w:autoSpaceDN w:val="0"/>
              <w:adjustRightInd w:val="0"/>
              <w:snapToGrid w:val="0"/>
              <w:spacing w:line="240" w:lineRule="auto"/>
              <w:jc w:val="center"/>
              <w:rPr>
                <w:b/>
                <w:color w:val="auto"/>
              </w:rPr>
            </w:pPr>
          </w:p>
        </w:tc>
        <w:tc>
          <w:tcPr>
            <w:tcW w:w="753" w:type="dxa"/>
            <w:tcBorders>
              <w:top w:val="single" w:sz="2" w:space="0" w:color="auto"/>
            </w:tcBorders>
            <w:shd w:val="clear" w:color="auto" w:fill="auto"/>
            <w:vAlign w:val="center"/>
          </w:tcPr>
          <w:p w14:paraId="7255A10F" w14:textId="54F55823" w:rsidR="001836A5" w:rsidRPr="00EB22F8" w:rsidRDefault="001836A5" w:rsidP="005E79AF">
            <w:pPr>
              <w:autoSpaceDE w:val="0"/>
              <w:autoSpaceDN w:val="0"/>
              <w:adjustRightInd w:val="0"/>
              <w:snapToGrid w:val="0"/>
              <w:spacing w:line="240" w:lineRule="auto"/>
              <w:jc w:val="center"/>
              <w:rPr>
                <w:b/>
                <w:i/>
                <w:color w:val="auto"/>
              </w:rPr>
            </w:pPr>
            <w:r w:rsidRPr="00EB22F8">
              <w:rPr>
                <w:b/>
                <w:i/>
                <w:color w:val="auto"/>
              </w:rPr>
              <w:t>B</w:t>
            </w:r>
          </w:p>
        </w:tc>
        <w:tc>
          <w:tcPr>
            <w:tcW w:w="753" w:type="dxa"/>
            <w:tcBorders>
              <w:top w:val="single" w:sz="2" w:space="0" w:color="auto"/>
            </w:tcBorders>
            <w:shd w:val="clear" w:color="auto" w:fill="auto"/>
            <w:vAlign w:val="center"/>
          </w:tcPr>
          <w:p w14:paraId="5A10AD11" w14:textId="77777777" w:rsidR="001836A5" w:rsidRPr="00EB22F8" w:rsidRDefault="001836A5" w:rsidP="005E79AF">
            <w:pPr>
              <w:autoSpaceDE w:val="0"/>
              <w:autoSpaceDN w:val="0"/>
              <w:adjustRightInd w:val="0"/>
              <w:snapToGrid w:val="0"/>
              <w:spacing w:line="240" w:lineRule="auto"/>
              <w:jc w:val="center"/>
              <w:rPr>
                <w:b/>
                <w:i/>
                <w:color w:val="auto"/>
              </w:rPr>
            </w:pPr>
            <w:r w:rsidRPr="00EB22F8">
              <w:rPr>
                <w:b/>
                <w:i/>
                <w:color w:val="auto"/>
              </w:rPr>
              <w:t>t</w:t>
            </w:r>
          </w:p>
        </w:tc>
        <w:tc>
          <w:tcPr>
            <w:tcW w:w="900" w:type="dxa"/>
            <w:tcBorders>
              <w:top w:val="single" w:sz="2" w:space="0" w:color="auto"/>
            </w:tcBorders>
            <w:shd w:val="clear" w:color="auto" w:fill="auto"/>
            <w:vAlign w:val="center"/>
          </w:tcPr>
          <w:p w14:paraId="4CCC3F50" w14:textId="77777777" w:rsidR="001836A5" w:rsidRPr="00EB22F8" w:rsidRDefault="001836A5" w:rsidP="005E79AF">
            <w:pPr>
              <w:autoSpaceDE w:val="0"/>
              <w:autoSpaceDN w:val="0"/>
              <w:adjustRightInd w:val="0"/>
              <w:snapToGrid w:val="0"/>
              <w:spacing w:line="240" w:lineRule="auto"/>
              <w:jc w:val="center"/>
              <w:rPr>
                <w:b/>
                <w:i/>
                <w:color w:val="auto"/>
              </w:rPr>
            </w:pPr>
            <w:r w:rsidRPr="00EB22F8">
              <w:rPr>
                <w:b/>
                <w:i/>
                <w:color w:val="auto"/>
              </w:rPr>
              <w:t>p</w:t>
            </w:r>
          </w:p>
        </w:tc>
      </w:tr>
      <w:tr w:rsidR="0036762E" w:rsidRPr="00EB22F8" w14:paraId="00624881" w14:textId="77777777" w:rsidTr="005E79AF">
        <w:tc>
          <w:tcPr>
            <w:tcW w:w="1183" w:type="dxa"/>
            <w:shd w:val="clear" w:color="auto" w:fill="auto"/>
            <w:vAlign w:val="center"/>
          </w:tcPr>
          <w:p w14:paraId="3DCDA294" w14:textId="77777777" w:rsidR="001836A5" w:rsidRPr="00EB22F8" w:rsidRDefault="001836A5" w:rsidP="005E79AF">
            <w:pPr>
              <w:autoSpaceDE w:val="0"/>
              <w:autoSpaceDN w:val="0"/>
              <w:adjustRightInd w:val="0"/>
              <w:snapToGrid w:val="0"/>
              <w:spacing w:line="240" w:lineRule="auto"/>
              <w:jc w:val="center"/>
              <w:rPr>
                <w:bCs/>
                <w:color w:val="auto"/>
              </w:rPr>
            </w:pPr>
            <w:r w:rsidRPr="00EB22F8">
              <w:rPr>
                <w:bCs/>
                <w:color w:val="auto"/>
              </w:rPr>
              <w:t>Covariates</w:t>
            </w:r>
          </w:p>
        </w:tc>
        <w:tc>
          <w:tcPr>
            <w:tcW w:w="1891" w:type="dxa"/>
            <w:shd w:val="clear" w:color="auto" w:fill="auto"/>
            <w:vAlign w:val="center"/>
          </w:tcPr>
          <w:p w14:paraId="14E2D77E" w14:textId="77777777" w:rsidR="001836A5" w:rsidRPr="00EB22F8" w:rsidRDefault="001836A5" w:rsidP="005E79AF">
            <w:pPr>
              <w:autoSpaceDE w:val="0"/>
              <w:autoSpaceDN w:val="0"/>
              <w:adjustRightInd w:val="0"/>
              <w:snapToGrid w:val="0"/>
              <w:spacing w:line="240" w:lineRule="auto"/>
              <w:jc w:val="center"/>
              <w:rPr>
                <w:color w:val="auto"/>
              </w:rPr>
            </w:pPr>
          </w:p>
        </w:tc>
        <w:tc>
          <w:tcPr>
            <w:tcW w:w="753" w:type="dxa"/>
            <w:shd w:val="clear" w:color="auto" w:fill="auto"/>
            <w:vAlign w:val="center"/>
          </w:tcPr>
          <w:p w14:paraId="5D71BA70" w14:textId="77777777" w:rsidR="001836A5" w:rsidRPr="00EB22F8" w:rsidRDefault="001836A5" w:rsidP="005E79AF">
            <w:pPr>
              <w:autoSpaceDE w:val="0"/>
              <w:autoSpaceDN w:val="0"/>
              <w:adjustRightInd w:val="0"/>
              <w:snapToGrid w:val="0"/>
              <w:spacing w:line="240" w:lineRule="auto"/>
              <w:jc w:val="center"/>
              <w:rPr>
                <w:color w:val="auto"/>
              </w:rPr>
            </w:pPr>
          </w:p>
        </w:tc>
        <w:tc>
          <w:tcPr>
            <w:tcW w:w="753" w:type="dxa"/>
            <w:shd w:val="clear" w:color="auto" w:fill="auto"/>
            <w:vAlign w:val="center"/>
          </w:tcPr>
          <w:p w14:paraId="6F0A4755" w14:textId="77777777" w:rsidR="001836A5" w:rsidRPr="00EB22F8" w:rsidRDefault="001836A5" w:rsidP="005E79AF">
            <w:pPr>
              <w:autoSpaceDE w:val="0"/>
              <w:autoSpaceDN w:val="0"/>
              <w:adjustRightInd w:val="0"/>
              <w:snapToGrid w:val="0"/>
              <w:spacing w:line="240" w:lineRule="auto"/>
              <w:jc w:val="center"/>
              <w:rPr>
                <w:color w:val="auto"/>
              </w:rPr>
            </w:pPr>
          </w:p>
        </w:tc>
        <w:tc>
          <w:tcPr>
            <w:tcW w:w="900" w:type="dxa"/>
            <w:shd w:val="clear" w:color="auto" w:fill="auto"/>
            <w:vAlign w:val="center"/>
          </w:tcPr>
          <w:p w14:paraId="785F7040" w14:textId="77777777" w:rsidR="001836A5" w:rsidRPr="00EB22F8" w:rsidRDefault="001836A5" w:rsidP="005E79AF">
            <w:pPr>
              <w:autoSpaceDE w:val="0"/>
              <w:autoSpaceDN w:val="0"/>
              <w:adjustRightInd w:val="0"/>
              <w:snapToGrid w:val="0"/>
              <w:spacing w:line="240" w:lineRule="auto"/>
              <w:jc w:val="center"/>
              <w:rPr>
                <w:color w:val="auto"/>
              </w:rPr>
            </w:pPr>
          </w:p>
        </w:tc>
      </w:tr>
      <w:tr w:rsidR="0036762E" w:rsidRPr="00EB22F8" w14:paraId="1B832E94" w14:textId="77777777" w:rsidTr="005E79AF">
        <w:tc>
          <w:tcPr>
            <w:tcW w:w="1183" w:type="dxa"/>
            <w:shd w:val="clear" w:color="auto" w:fill="auto"/>
            <w:vAlign w:val="center"/>
          </w:tcPr>
          <w:p w14:paraId="55843D13" w14:textId="77777777" w:rsidR="001836A5" w:rsidRPr="00EB22F8" w:rsidRDefault="001836A5" w:rsidP="005E79AF">
            <w:pPr>
              <w:autoSpaceDE w:val="0"/>
              <w:autoSpaceDN w:val="0"/>
              <w:adjustRightInd w:val="0"/>
              <w:snapToGrid w:val="0"/>
              <w:spacing w:line="240" w:lineRule="auto"/>
              <w:jc w:val="center"/>
              <w:rPr>
                <w:bCs/>
                <w:color w:val="auto"/>
              </w:rPr>
            </w:pPr>
          </w:p>
        </w:tc>
        <w:tc>
          <w:tcPr>
            <w:tcW w:w="1891" w:type="dxa"/>
            <w:shd w:val="clear" w:color="auto" w:fill="auto"/>
            <w:vAlign w:val="center"/>
          </w:tcPr>
          <w:p w14:paraId="4D27F54B"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Parents’ age</w:t>
            </w:r>
          </w:p>
        </w:tc>
        <w:tc>
          <w:tcPr>
            <w:tcW w:w="753" w:type="dxa"/>
            <w:shd w:val="clear" w:color="auto" w:fill="auto"/>
            <w:vAlign w:val="center"/>
          </w:tcPr>
          <w:p w14:paraId="10FA1BFC"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0.06</w:t>
            </w:r>
          </w:p>
        </w:tc>
        <w:tc>
          <w:tcPr>
            <w:tcW w:w="753" w:type="dxa"/>
            <w:shd w:val="clear" w:color="auto" w:fill="auto"/>
            <w:vAlign w:val="center"/>
          </w:tcPr>
          <w:p w14:paraId="66104EF0"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1.05</w:t>
            </w:r>
          </w:p>
        </w:tc>
        <w:tc>
          <w:tcPr>
            <w:tcW w:w="900" w:type="dxa"/>
            <w:shd w:val="clear" w:color="auto" w:fill="auto"/>
            <w:vAlign w:val="center"/>
          </w:tcPr>
          <w:p w14:paraId="1AB13677"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0.29</w:t>
            </w:r>
          </w:p>
        </w:tc>
      </w:tr>
      <w:tr w:rsidR="0036762E" w:rsidRPr="00EB22F8" w14:paraId="3EA0B024" w14:textId="77777777" w:rsidTr="005E79AF">
        <w:tc>
          <w:tcPr>
            <w:tcW w:w="1183" w:type="dxa"/>
            <w:shd w:val="clear" w:color="auto" w:fill="auto"/>
            <w:vAlign w:val="center"/>
          </w:tcPr>
          <w:p w14:paraId="129E91DA" w14:textId="77777777" w:rsidR="001836A5" w:rsidRPr="00EB22F8" w:rsidRDefault="001836A5" w:rsidP="005E79AF">
            <w:pPr>
              <w:autoSpaceDE w:val="0"/>
              <w:autoSpaceDN w:val="0"/>
              <w:adjustRightInd w:val="0"/>
              <w:snapToGrid w:val="0"/>
              <w:spacing w:line="240" w:lineRule="auto"/>
              <w:jc w:val="center"/>
              <w:rPr>
                <w:bCs/>
                <w:color w:val="auto"/>
              </w:rPr>
            </w:pPr>
          </w:p>
        </w:tc>
        <w:tc>
          <w:tcPr>
            <w:tcW w:w="1891" w:type="dxa"/>
            <w:shd w:val="clear" w:color="auto" w:fill="auto"/>
            <w:vAlign w:val="center"/>
          </w:tcPr>
          <w:p w14:paraId="684E0081" w14:textId="77777777" w:rsidR="001836A5" w:rsidRPr="00EB22F8" w:rsidRDefault="001836A5" w:rsidP="005E79AF">
            <w:pPr>
              <w:autoSpaceDE w:val="0"/>
              <w:autoSpaceDN w:val="0"/>
              <w:adjustRightInd w:val="0"/>
              <w:snapToGrid w:val="0"/>
              <w:spacing w:line="240" w:lineRule="auto"/>
              <w:jc w:val="center"/>
              <w:rPr>
                <w:color w:val="auto"/>
                <w:vertAlign w:val="superscript"/>
              </w:rPr>
            </w:pPr>
            <w:r w:rsidRPr="00EB22F8">
              <w:rPr>
                <w:color w:val="auto"/>
              </w:rPr>
              <w:t>Children’s age</w:t>
            </w:r>
          </w:p>
        </w:tc>
        <w:tc>
          <w:tcPr>
            <w:tcW w:w="753" w:type="dxa"/>
            <w:shd w:val="clear" w:color="auto" w:fill="auto"/>
            <w:vAlign w:val="center"/>
          </w:tcPr>
          <w:p w14:paraId="13764A6E" w14:textId="1865CF71" w:rsidR="001836A5" w:rsidRPr="00EB22F8" w:rsidRDefault="005B77B2" w:rsidP="005E79AF">
            <w:pPr>
              <w:autoSpaceDE w:val="0"/>
              <w:autoSpaceDN w:val="0"/>
              <w:adjustRightInd w:val="0"/>
              <w:snapToGrid w:val="0"/>
              <w:spacing w:line="240" w:lineRule="auto"/>
              <w:jc w:val="center"/>
              <w:rPr>
                <w:color w:val="auto"/>
              </w:rPr>
            </w:pPr>
            <w:r w:rsidRPr="00EB22F8">
              <w:rPr>
                <w:color w:val="auto"/>
                <w:lang w:bidi="en-US"/>
              </w:rPr>
              <w:t>−</w:t>
            </w:r>
            <w:r w:rsidR="001836A5" w:rsidRPr="00EB22F8">
              <w:rPr>
                <w:color w:val="auto"/>
              </w:rPr>
              <w:t>0.14</w:t>
            </w:r>
          </w:p>
        </w:tc>
        <w:tc>
          <w:tcPr>
            <w:tcW w:w="753" w:type="dxa"/>
            <w:shd w:val="clear" w:color="auto" w:fill="auto"/>
            <w:vAlign w:val="center"/>
          </w:tcPr>
          <w:p w14:paraId="3C121136" w14:textId="04164627" w:rsidR="001836A5" w:rsidRPr="00EB22F8" w:rsidRDefault="005B77B2" w:rsidP="005E79AF">
            <w:pPr>
              <w:autoSpaceDE w:val="0"/>
              <w:autoSpaceDN w:val="0"/>
              <w:adjustRightInd w:val="0"/>
              <w:snapToGrid w:val="0"/>
              <w:spacing w:line="240" w:lineRule="auto"/>
              <w:jc w:val="center"/>
              <w:rPr>
                <w:color w:val="auto"/>
              </w:rPr>
            </w:pPr>
            <w:r w:rsidRPr="00EB22F8">
              <w:rPr>
                <w:color w:val="auto"/>
                <w:lang w:bidi="en-US"/>
              </w:rPr>
              <w:t>−</w:t>
            </w:r>
            <w:r w:rsidR="001836A5" w:rsidRPr="00EB22F8">
              <w:rPr>
                <w:color w:val="auto"/>
              </w:rPr>
              <w:t>2.26</w:t>
            </w:r>
          </w:p>
        </w:tc>
        <w:tc>
          <w:tcPr>
            <w:tcW w:w="900" w:type="dxa"/>
            <w:shd w:val="clear" w:color="auto" w:fill="auto"/>
            <w:vAlign w:val="center"/>
          </w:tcPr>
          <w:p w14:paraId="1C2B27C0" w14:textId="61A7D483" w:rsidR="001836A5" w:rsidRPr="00EB22F8" w:rsidRDefault="001836A5" w:rsidP="005E79AF">
            <w:pPr>
              <w:autoSpaceDE w:val="0"/>
              <w:autoSpaceDN w:val="0"/>
              <w:adjustRightInd w:val="0"/>
              <w:snapToGrid w:val="0"/>
              <w:spacing w:line="240" w:lineRule="auto"/>
              <w:jc w:val="center"/>
              <w:rPr>
                <w:color w:val="auto"/>
              </w:rPr>
            </w:pPr>
            <w:r w:rsidRPr="00EB22F8">
              <w:rPr>
                <w:color w:val="auto"/>
              </w:rPr>
              <w:t>0.02</w:t>
            </w:r>
            <w:r w:rsidR="0057561B" w:rsidRPr="00EB22F8">
              <w:rPr>
                <w:color w:val="auto"/>
              </w:rPr>
              <w:t xml:space="preserve"> </w:t>
            </w:r>
            <w:r w:rsidRPr="00EB22F8">
              <w:rPr>
                <w:color w:val="auto"/>
              </w:rPr>
              <w:t>*</w:t>
            </w:r>
          </w:p>
        </w:tc>
      </w:tr>
      <w:tr w:rsidR="0036762E" w:rsidRPr="00EB22F8" w14:paraId="4AF78A78" w14:textId="77777777" w:rsidTr="005E79AF">
        <w:tc>
          <w:tcPr>
            <w:tcW w:w="1183" w:type="dxa"/>
            <w:shd w:val="clear" w:color="auto" w:fill="auto"/>
            <w:vAlign w:val="center"/>
          </w:tcPr>
          <w:p w14:paraId="3592222E" w14:textId="77777777" w:rsidR="001836A5" w:rsidRPr="00EB22F8" w:rsidRDefault="001836A5" w:rsidP="005E79AF">
            <w:pPr>
              <w:autoSpaceDE w:val="0"/>
              <w:autoSpaceDN w:val="0"/>
              <w:adjustRightInd w:val="0"/>
              <w:snapToGrid w:val="0"/>
              <w:spacing w:line="240" w:lineRule="auto"/>
              <w:jc w:val="center"/>
              <w:rPr>
                <w:rFonts w:eastAsia="Times New Roman"/>
                <w:bCs/>
                <w:color w:val="auto"/>
                <w:lang w:eastAsia="it-IT"/>
              </w:rPr>
            </w:pPr>
          </w:p>
        </w:tc>
        <w:tc>
          <w:tcPr>
            <w:tcW w:w="1891" w:type="dxa"/>
            <w:shd w:val="clear" w:color="auto" w:fill="auto"/>
            <w:vAlign w:val="center"/>
          </w:tcPr>
          <w:p w14:paraId="42361507" w14:textId="77777777" w:rsidR="001836A5" w:rsidRPr="00EB22F8" w:rsidRDefault="001836A5" w:rsidP="005E79AF">
            <w:pPr>
              <w:autoSpaceDE w:val="0"/>
              <w:autoSpaceDN w:val="0"/>
              <w:adjustRightInd w:val="0"/>
              <w:snapToGrid w:val="0"/>
              <w:spacing w:line="240" w:lineRule="auto"/>
              <w:jc w:val="center"/>
              <w:rPr>
                <w:color w:val="auto"/>
              </w:rPr>
            </w:pPr>
            <w:r w:rsidRPr="00EB22F8">
              <w:rPr>
                <w:rFonts w:eastAsia="Times New Roman"/>
                <w:color w:val="auto"/>
                <w:lang w:eastAsia="it-IT"/>
              </w:rPr>
              <w:t>COVID-Risk Index</w:t>
            </w:r>
          </w:p>
        </w:tc>
        <w:tc>
          <w:tcPr>
            <w:tcW w:w="753" w:type="dxa"/>
            <w:shd w:val="clear" w:color="auto" w:fill="auto"/>
            <w:vAlign w:val="center"/>
          </w:tcPr>
          <w:p w14:paraId="2FD190F9"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0.06</w:t>
            </w:r>
          </w:p>
        </w:tc>
        <w:tc>
          <w:tcPr>
            <w:tcW w:w="753" w:type="dxa"/>
            <w:shd w:val="clear" w:color="auto" w:fill="auto"/>
            <w:vAlign w:val="center"/>
          </w:tcPr>
          <w:p w14:paraId="15B37BB9"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1.16</w:t>
            </w:r>
          </w:p>
        </w:tc>
        <w:tc>
          <w:tcPr>
            <w:tcW w:w="900" w:type="dxa"/>
            <w:shd w:val="clear" w:color="auto" w:fill="auto"/>
            <w:vAlign w:val="center"/>
          </w:tcPr>
          <w:p w14:paraId="219E24D4"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0.24</w:t>
            </w:r>
          </w:p>
        </w:tc>
      </w:tr>
      <w:tr w:rsidR="0036762E" w:rsidRPr="00EB22F8" w14:paraId="0A6BDC62" w14:textId="77777777" w:rsidTr="005E79AF">
        <w:tc>
          <w:tcPr>
            <w:tcW w:w="1183" w:type="dxa"/>
            <w:shd w:val="clear" w:color="auto" w:fill="auto"/>
            <w:vAlign w:val="center"/>
          </w:tcPr>
          <w:p w14:paraId="1587F2F1" w14:textId="77777777" w:rsidR="001836A5" w:rsidRPr="00EB22F8" w:rsidRDefault="001836A5" w:rsidP="005E79AF">
            <w:pPr>
              <w:autoSpaceDE w:val="0"/>
              <w:autoSpaceDN w:val="0"/>
              <w:adjustRightInd w:val="0"/>
              <w:snapToGrid w:val="0"/>
              <w:spacing w:line="240" w:lineRule="auto"/>
              <w:jc w:val="center"/>
              <w:rPr>
                <w:bCs/>
                <w:color w:val="auto"/>
              </w:rPr>
            </w:pPr>
            <w:r w:rsidRPr="00EB22F8">
              <w:rPr>
                <w:bCs/>
                <w:color w:val="auto"/>
              </w:rPr>
              <w:t>Predictors</w:t>
            </w:r>
          </w:p>
        </w:tc>
        <w:tc>
          <w:tcPr>
            <w:tcW w:w="1891" w:type="dxa"/>
            <w:shd w:val="clear" w:color="auto" w:fill="auto"/>
            <w:vAlign w:val="center"/>
          </w:tcPr>
          <w:p w14:paraId="1B7FB6C2" w14:textId="77777777" w:rsidR="001836A5" w:rsidRPr="00EB22F8" w:rsidRDefault="001836A5" w:rsidP="005E79AF">
            <w:pPr>
              <w:autoSpaceDE w:val="0"/>
              <w:autoSpaceDN w:val="0"/>
              <w:adjustRightInd w:val="0"/>
              <w:snapToGrid w:val="0"/>
              <w:spacing w:line="240" w:lineRule="auto"/>
              <w:jc w:val="center"/>
              <w:rPr>
                <w:color w:val="auto"/>
              </w:rPr>
            </w:pPr>
          </w:p>
        </w:tc>
        <w:tc>
          <w:tcPr>
            <w:tcW w:w="753" w:type="dxa"/>
            <w:shd w:val="clear" w:color="auto" w:fill="auto"/>
            <w:vAlign w:val="center"/>
          </w:tcPr>
          <w:p w14:paraId="0D92F497" w14:textId="77777777" w:rsidR="001836A5" w:rsidRPr="00EB22F8" w:rsidRDefault="001836A5" w:rsidP="005E79AF">
            <w:pPr>
              <w:autoSpaceDE w:val="0"/>
              <w:autoSpaceDN w:val="0"/>
              <w:adjustRightInd w:val="0"/>
              <w:snapToGrid w:val="0"/>
              <w:spacing w:line="240" w:lineRule="auto"/>
              <w:jc w:val="center"/>
              <w:rPr>
                <w:color w:val="auto"/>
              </w:rPr>
            </w:pPr>
          </w:p>
        </w:tc>
        <w:tc>
          <w:tcPr>
            <w:tcW w:w="753" w:type="dxa"/>
            <w:shd w:val="clear" w:color="auto" w:fill="auto"/>
            <w:vAlign w:val="center"/>
          </w:tcPr>
          <w:p w14:paraId="59BDFC9A" w14:textId="77777777" w:rsidR="001836A5" w:rsidRPr="00EB22F8" w:rsidRDefault="001836A5" w:rsidP="005E79AF">
            <w:pPr>
              <w:autoSpaceDE w:val="0"/>
              <w:autoSpaceDN w:val="0"/>
              <w:adjustRightInd w:val="0"/>
              <w:snapToGrid w:val="0"/>
              <w:spacing w:line="240" w:lineRule="auto"/>
              <w:jc w:val="center"/>
              <w:rPr>
                <w:color w:val="auto"/>
              </w:rPr>
            </w:pPr>
          </w:p>
        </w:tc>
        <w:tc>
          <w:tcPr>
            <w:tcW w:w="900" w:type="dxa"/>
            <w:shd w:val="clear" w:color="auto" w:fill="auto"/>
            <w:vAlign w:val="center"/>
          </w:tcPr>
          <w:p w14:paraId="68907F2D" w14:textId="77777777" w:rsidR="001836A5" w:rsidRPr="00EB22F8" w:rsidRDefault="001836A5" w:rsidP="005E79AF">
            <w:pPr>
              <w:autoSpaceDE w:val="0"/>
              <w:autoSpaceDN w:val="0"/>
              <w:adjustRightInd w:val="0"/>
              <w:snapToGrid w:val="0"/>
              <w:spacing w:line="240" w:lineRule="auto"/>
              <w:jc w:val="center"/>
              <w:rPr>
                <w:color w:val="auto"/>
              </w:rPr>
            </w:pPr>
          </w:p>
        </w:tc>
      </w:tr>
      <w:tr w:rsidR="0036762E" w:rsidRPr="00EB22F8" w14:paraId="23911E32" w14:textId="77777777" w:rsidTr="005E79AF">
        <w:tc>
          <w:tcPr>
            <w:tcW w:w="1183" w:type="dxa"/>
            <w:shd w:val="clear" w:color="auto" w:fill="auto"/>
            <w:vAlign w:val="center"/>
          </w:tcPr>
          <w:p w14:paraId="66F258D1" w14:textId="77777777" w:rsidR="001836A5" w:rsidRPr="00EB22F8" w:rsidRDefault="001836A5" w:rsidP="005E79AF">
            <w:pPr>
              <w:autoSpaceDE w:val="0"/>
              <w:autoSpaceDN w:val="0"/>
              <w:adjustRightInd w:val="0"/>
              <w:snapToGrid w:val="0"/>
              <w:spacing w:line="240" w:lineRule="auto"/>
              <w:jc w:val="center"/>
              <w:rPr>
                <w:rFonts w:eastAsia="Times New Roman"/>
                <w:color w:val="auto"/>
                <w:lang w:eastAsia="it-IT"/>
              </w:rPr>
            </w:pPr>
          </w:p>
        </w:tc>
        <w:tc>
          <w:tcPr>
            <w:tcW w:w="1891" w:type="dxa"/>
            <w:shd w:val="clear" w:color="auto" w:fill="auto"/>
            <w:vAlign w:val="center"/>
          </w:tcPr>
          <w:p w14:paraId="7A46331F" w14:textId="2944A980" w:rsidR="001836A5" w:rsidRPr="00EB22F8" w:rsidRDefault="001836A5" w:rsidP="005E79AF">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TEC</w:t>
            </w:r>
          </w:p>
        </w:tc>
        <w:tc>
          <w:tcPr>
            <w:tcW w:w="753" w:type="dxa"/>
            <w:shd w:val="clear" w:color="auto" w:fill="auto"/>
            <w:vAlign w:val="center"/>
          </w:tcPr>
          <w:p w14:paraId="72242D5C"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0.16</w:t>
            </w:r>
          </w:p>
        </w:tc>
        <w:tc>
          <w:tcPr>
            <w:tcW w:w="753" w:type="dxa"/>
            <w:shd w:val="clear" w:color="auto" w:fill="auto"/>
            <w:vAlign w:val="center"/>
          </w:tcPr>
          <w:p w14:paraId="70ED216C"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3.05</w:t>
            </w:r>
          </w:p>
        </w:tc>
        <w:tc>
          <w:tcPr>
            <w:tcW w:w="900" w:type="dxa"/>
            <w:shd w:val="clear" w:color="auto" w:fill="auto"/>
            <w:vAlign w:val="center"/>
          </w:tcPr>
          <w:p w14:paraId="542827F1" w14:textId="7E9082F2" w:rsidR="001836A5" w:rsidRPr="00EB22F8" w:rsidRDefault="001836A5" w:rsidP="005E79AF">
            <w:pPr>
              <w:autoSpaceDE w:val="0"/>
              <w:autoSpaceDN w:val="0"/>
              <w:adjustRightInd w:val="0"/>
              <w:snapToGrid w:val="0"/>
              <w:spacing w:line="240" w:lineRule="auto"/>
              <w:jc w:val="center"/>
              <w:rPr>
                <w:color w:val="auto"/>
              </w:rPr>
            </w:pPr>
            <w:r w:rsidRPr="00EB22F8">
              <w:rPr>
                <w:color w:val="auto"/>
              </w:rPr>
              <w:t>0.002</w:t>
            </w:r>
            <w:r w:rsidR="0057561B" w:rsidRPr="00EB22F8">
              <w:rPr>
                <w:color w:val="auto"/>
              </w:rPr>
              <w:t xml:space="preserve"> </w:t>
            </w:r>
            <w:r w:rsidRPr="00EB22F8">
              <w:rPr>
                <w:color w:val="auto"/>
              </w:rPr>
              <w:t>**</w:t>
            </w:r>
          </w:p>
        </w:tc>
      </w:tr>
      <w:tr w:rsidR="0036762E" w:rsidRPr="00EB22F8" w14:paraId="325A9B83" w14:textId="77777777" w:rsidTr="005E79AF">
        <w:tc>
          <w:tcPr>
            <w:tcW w:w="1183" w:type="dxa"/>
            <w:shd w:val="clear" w:color="auto" w:fill="auto"/>
            <w:vAlign w:val="center"/>
          </w:tcPr>
          <w:p w14:paraId="11402F3F" w14:textId="77777777" w:rsidR="001836A5" w:rsidRPr="00EB22F8" w:rsidRDefault="001836A5" w:rsidP="005E79AF">
            <w:pPr>
              <w:autoSpaceDE w:val="0"/>
              <w:autoSpaceDN w:val="0"/>
              <w:adjustRightInd w:val="0"/>
              <w:snapToGrid w:val="0"/>
              <w:spacing w:line="240" w:lineRule="auto"/>
              <w:jc w:val="center"/>
              <w:rPr>
                <w:rFonts w:eastAsia="Times New Roman"/>
                <w:color w:val="auto"/>
                <w:lang w:eastAsia="it-IT"/>
              </w:rPr>
            </w:pPr>
          </w:p>
        </w:tc>
        <w:tc>
          <w:tcPr>
            <w:tcW w:w="1891" w:type="dxa"/>
            <w:shd w:val="clear" w:color="auto" w:fill="auto"/>
            <w:vAlign w:val="center"/>
          </w:tcPr>
          <w:p w14:paraId="66613783" w14:textId="77777777" w:rsidR="001836A5" w:rsidRPr="00EB22F8" w:rsidRDefault="001836A5" w:rsidP="005E79AF">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CPDI</w:t>
            </w:r>
          </w:p>
        </w:tc>
        <w:tc>
          <w:tcPr>
            <w:tcW w:w="753" w:type="dxa"/>
            <w:shd w:val="clear" w:color="auto" w:fill="auto"/>
            <w:vAlign w:val="center"/>
          </w:tcPr>
          <w:p w14:paraId="3A9B7C33"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0.09</w:t>
            </w:r>
          </w:p>
        </w:tc>
        <w:tc>
          <w:tcPr>
            <w:tcW w:w="753" w:type="dxa"/>
            <w:shd w:val="clear" w:color="auto" w:fill="auto"/>
            <w:vAlign w:val="center"/>
          </w:tcPr>
          <w:p w14:paraId="79F881AC"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1.72</w:t>
            </w:r>
          </w:p>
        </w:tc>
        <w:tc>
          <w:tcPr>
            <w:tcW w:w="900" w:type="dxa"/>
            <w:shd w:val="clear" w:color="auto" w:fill="auto"/>
            <w:vAlign w:val="center"/>
          </w:tcPr>
          <w:p w14:paraId="4D9398D2"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0.08</w:t>
            </w:r>
          </w:p>
        </w:tc>
      </w:tr>
      <w:tr w:rsidR="0036762E" w:rsidRPr="00EB22F8" w14:paraId="40DB592C" w14:textId="77777777" w:rsidTr="005E79AF">
        <w:tc>
          <w:tcPr>
            <w:tcW w:w="1183" w:type="dxa"/>
            <w:shd w:val="clear" w:color="auto" w:fill="auto"/>
            <w:vAlign w:val="center"/>
          </w:tcPr>
          <w:p w14:paraId="590CC7A8" w14:textId="77777777" w:rsidR="001836A5" w:rsidRPr="00EB22F8" w:rsidRDefault="001836A5" w:rsidP="005E79AF">
            <w:pPr>
              <w:autoSpaceDE w:val="0"/>
              <w:autoSpaceDN w:val="0"/>
              <w:adjustRightInd w:val="0"/>
              <w:snapToGrid w:val="0"/>
              <w:spacing w:line="240" w:lineRule="auto"/>
              <w:jc w:val="center"/>
              <w:rPr>
                <w:rFonts w:eastAsia="Times New Roman"/>
                <w:color w:val="auto"/>
                <w:lang w:eastAsia="it-IT"/>
              </w:rPr>
            </w:pPr>
          </w:p>
        </w:tc>
        <w:tc>
          <w:tcPr>
            <w:tcW w:w="1891" w:type="dxa"/>
            <w:shd w:val="clear" w:color="auto" w:fill="auto"/>
            <w:vAlign w:val="center"/>
          </w:tcPr>
          <w:p w14:paraId="5A54546B" w14:textId="77777777" w:rsidR="001836A5" w:rsidRPr="00EB22F8" w:rsidRDefault="001836A5" w:rsidP="005E79AF">
            <w:pPr>
              <w:autoSpaceDE w:val="0"/>
              <w:autoSpaceDN w:val="0"/>
              <w:adjustRightInd w:val="0"/>
              <w:snapToGrid w:val="0"/>
              <w:spacing w:line="240" w:lineRule="auto"/>
              <w:jc w:val="center"/>
              <w:rPr>
                <w:rFonts w:eastAsia="Times New Roman"/>
                <w:color w:val="auto"/>
                <w:lang w:eastAsia="it-IT"/>
              </w:rPr>
            </w:pPr>
            <w:r w:rsidRPr="00EB22F8">
              <w:rPr>
                <w:rFonts w:eastAsia="Times New Roman"/>
                <w:color w:val="auto"/>
                <w:lang w:eastAsia="it-IT"/>
              </w:rPr>
              <w:t>PSI</w:t>
            </w:r>
          </w:p>
        </w:tc>
        <w:tc>
          <w:tcPr>
            <w:tcW w:w="753" w:type="dxa"/>
            <w:shd w:val="clear" w:color="auto" w:fill="auto"/>
            <w:vAlign w:val="center"/>
          </w:tcPr>
          <w:p w14:paraId="70376549"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0.17</w:t>
            </w:r>
          </w:p>
        </w:tc>
        <w:tc>
          <w:tcPr>
            <w:tcW w:w="753" w:type="dxa"/>
            <w:shd w:val="clear" w:color="auto" w:fill="auto"/>
            <w:vAlign w:val="center"/>
          </w:tcPr>
          <w:p w14:paraId="18358840"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3.24</w:t>
            </w:r>
          </w:p>
        </w:tc>
        <w:tc>
          <w:tcPr>
            <w:tcW w:w="900" w:type="dxa"/>
            <w:shd w:val="clear" w:color="auto" w:fill="auto"/>
            <w:vAlign w:val="center"/>
          </w:tcPr>
          <w:p w14:paraId="58B8B3EC" w14:textId="08FC8A8F" w:rsidR="001836A5" w:rsidRPr="00EB22F8" w:rsidRDefault="001836A5" w:rsidP="005E79AF">
            <w:pPr>
              <w:autoSpaceDE w:val="0"/>
              <w:autoSpaceDN w:val="0"/>
              <w:adjustRightInd w:val="0"/>
              <w:snapToGrid w:val="0"/>
              <w:spacing w:line="240" w:lineRule="auto"/>
              <w:jc w:val="center"/>
              <w:rPr>
                <w:color w:val="auto"/>
              </w:rPr>
            </w:pPr>
            <w:r w:rsidRPr="00EB22F8">
              <w:rPr>
                <w:color w:val="auto"/>
              </w:rPr>
              <w:t>0.001</w:t>
            </w:r>
            <w:r w:rsidR="0057561B" w:rsidRPr="00EB22F8">
              <w:rPr>
                <w:color w:val="auto"/>
              </w:rPr>
              <w:t xml:space="preserve"> </w:t>
            </w:r>
            <w:r w:rsidRPr="00EB22F8">
              <w:rPr>
                <w:color w:val="auto"/>
              </w:rPr>
              <w:t>***</w:t>
            </w:r>
          </w:p>
        </w:tc>
      </w:tr>
      <w:tr w:rsidR="0036762E" w:rsidRPr="00EB22F8" w14:paraId="783ECB2C" w14:textId="77777777" w:rsidTr="005E79AF">
        <w:tc>
          <w:tcPr>
            <w:tcW w:w="1183" w:type="dxa"/>
            <w:shd w:val="clear" w:color="auto" w:fill="auto"/>
            <w:vAlign w:val="center"/>
          </w:tcPr>
          <w:p w14:paraId="39F8D12A" w14:textId="77777777" w:rsidR="001836A5" w:rsidRPr="00EB22F8" w:rsidRDefault="001836A5" w:rsidP="005E79AF">
            <w:pPr>
              <w:autoSpaceDE w:val="0"/>
              <w:autoSpaceDN w:val="0"/>
              <w:adjustRightInd w:val="0"/>
              <w:snapToGrid w:val="0"/>
              <w:spacing w:line="240" w:lineRule="auto"/>
              <w:jc w:val="center"/>
              <w:rPr>
                <w:color w:val="auto"/>
              </w:rPr>
            </w:pPr>
          </w:p>
        </w:tc>
        <w:tc>
          <w:tcPr>
            <w:tcW w:w="1891" w:type="dxa"/>
            <w:shd w:val="clear" w:color="auto" w:fill="auto"/>
            <w:vAlign w:val="center"/>
          </w:tcPr>
          <w:p w14:paraId="197D0C7B"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R</w:t>
            </w:r>
            <w:r w:rsidRPr="00EB22F8">
              <w:rPr>
                <w:color w:val="auto"/>
                <w:vertAlign w:val="superscript"/>
              </w:rPr>
              <w:t>2</w:t>
            </w:r>
          </w:p>
        </w:tc>
        <w:tc>
          <w:tcPr>
            <w:tcW w:w="753" w:type="dxa"/>
            <w:shd w:val="clear" w:color="auto" w:fill="auto"/>
            <w:vAlign w:val="center"/>
          </w:tcPr>
          <w:p w14:paraId="6D548473" w14:textId="77777777" w:rsidR="001836A5" w:rsidRPr="00EB22F8" w:rsidRDefault="001836A5" w:rsidP="005E79AF">
            <w:pPr>
              <w:autoSpaceDE w:val="0"/>
              <w:autoSpaceDN w:val="0"/>
              <w:adjustRightInd w:val="0"/>
              <w:snapToGrid w:val="0"/>
              <w:spacing w:line="240" w:lineRule="auto"/>
              <w:jc w:val="center"/>
              <w:rPr>
                <w:color w:val="auto"/>
              </w:rPr>
            </w:pPr>
          </w:p>
        </w:tc>
        <w:tc>
          <w:tcPr>
            <w:tcW w:w="753" w:type="dxa"/>
            <w:shd w:val="clear" w:color="auto" w:fill="auto"/>
            <w:vAlign w:val="center"/>
          </w:tcPr>
          <w:p w14:paraId="5E6A31B4" w14:textId="77777777" w:rsidR="001836A5" w:rsidRPr="00EB22F8" w:rsidRDefault="001836A5" w:rsidP="005E79AF">
            <w:pPr>
              <w:autoSpaceDE w:val="0"/>
              <w:autoSpaceDN w:val="0"/>
              <w:adjustRightInd w:val="0"/>
              <w:snapToGrid w:val="0"/>
              <w:spacing w:line="240" w:lineRule="auto"/>
              <w:jc w:val="center"/>
              <w:rPr>
                <w:color w:val="auto"/>
              </w:rPr>
            </w:pPr>
          </w:p>
        </w:tc>
        <w:tc>
          <w:tcPr>
            <w:tcW w:w="900" w:type="dxa"/>
            <w:shd w:val="clear" w:color="auto" w:fill="auto"/>
            <w:vAlign w:val="center"/>
          </w:tcPr>
          <w:p w14:paraId="2B019F08"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0.10</w:t>
            </w:r>
          </w:p>
        </w:tc>
      </w:tr>
      <w:tr w:rsidR="0036762E" w:rsidRPr="00EB22F8" w14:paraId="47AA8FD8" w14:textId="77777777" w:rsidTr="000F4233">
        <w:tc>
          <w:tcPr>
            <w:tcW w:w="1183" w:type="dxa"/>
            <w:tcBorders>
              <w:bottom w:val="single" w:sz="2" w:space="0" w:color="auto"/>
            </w:tcBorders>
            <w:shd w:val="clear" w:color="auto" w:fill="auto"/>
            <w:vAlign w:val="center"/>
          </w:tcPr>
          <w:p w14:paraId="1C054BF3" w14:textId="77777777" w:rsidR="001836A5" w:rsidRPr="00EB22F8" w:rsidRDefault="001836A5" w:rsidP="005E79AF">
            <w:pPr>
              <w:autoSpaceDE w:val="0"/>
              <w:autoSpaceDN w:val="0"/>
              <w:adjustRightInd w:val="0"/>
              <w:snapToGrid w:val="0"/>
              <w:spacing w:line="240" w:lineRule="auto"/>
              <w:jc w:val="center"/>
              <w:rPr>
                <w:color w:val="auto"/>
              </w:rPr>
            </w:pPr>
          </w:p>
        </w:tc>
        <w:tc>
          <w:tcPr>
            <w:tcW w:w="1891" w:type="dxa"/>
            <w:tcBorders>
              <w:bottom w:val="single" w:sz="2" w:space="0" w:color="auto"/>
            </w:tcBorders>
            <w:shd w:val="clear" w:color="auto" w:fill="auto"/>
            <w:vAlign w:val="center"/>
          </w:tcPr>
          <w:p w14:paraId="123F7196"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R</w:t>
            </w:r>
            <w:r w:rsidRPr="00EB22F8">
              <w:rPr>
                <w:color w:val="auto"/>
                <w:vertAlign w:val="superscript"/>
              </w:rPr>
              <w:t xml:space="preserve">2 </w:t>
            </w:r>
            <w:r w:rsidRPr="00EB22F8">
              <w:rPr>
                <w:color w:val="auto"/>
              </w:rPr>
              <w:t>change</w:t>
            </w:r>
          </w:p>
        </w:tc>
        <w:tc>
          <w:tcPr>
            <w:tcW w:w="753" w:type="dxa"/>
            <w:tcBorders>
              <w:bottom w:val="single" w:sz="2" w:space="0" w:color="auto"/>
            </w:tcBorders>
            <w:shd w:val="clear" w:color="auto" w:fill="auto"/>
            <w:vAlign w:val="center"/>
          </w:tcPr>
          <w:p w14:paraId="26F545D6" w14:textId="77777777" w:rsidR="001836A5" w:rsidRPr="00EB22F8" w:rsidRDefault="001836A5" w:rsidP="005E79AF">
            <w:pPr>
              <w:autoSpaceDE w:val="0"/>
              <w:autoSpaceDN w:val="0"/>
              <w:adjustRightInd w:val="0"/>
              <w:snapToGrid w:val="0"/>
              <w:spacing w:line="240" w:lineRule="auto"/>
              <w:jc w:val="center"/>
              <w:rPr>
                <w:color w:val="auto"/>
              </w:rPr>
            </w:pPr>
          </w:p>
        </w:tc>
        <w:tc>
          <w:tcPr>
            <w:tcW w:w="753" w:type="dxa"/>
            <w:tcBorders>
              <w:bottom w:val="single" w:sz="2" w:space="0" w:color="auto"/>
            </w:tcBorders>
            <w:shd w:val="clear" w:color="auto" w:fill="auto"/>
            <w:vAlign w:val="center"/>
          </w:tcPr>
          <w:p w14:paraId="2A84DB04" w14:textId="77777777" w:rsidR="001836A5" w:rsidRPr="00EB22F8" w:rsidRDefault="001836A5" w:rsidP="005E79AF">
            <w:pPr>
              <w:autoSpaceDE w:val="0"/>
              <w:autoSpaceDN w:val="0"/>
              <w:adjustRightInd w:val="0"/>
              <w:snapToGrid w:val="0"/>
              <w:spacing w:line="240" w:lineRule="auto"/>
              <w:jc w:val="center"/>
              <w:rPr>
                <w:color w:val="auto"/>
              </w:rPr>
            </w:pPr>
          </w:p>
        </w:tc>
        <w:tc>
          <w:tcPr>
            <w:tcW w:w="900" w:type="dxa"/>
            <w:tcBorders>
              <w:bottom w:val="single" w:sz="2" w:space="0" w:color="auto"/>
            </w:tcBorders>
            <w:shd w:val="clear" w:color="auto" w:fill="auto"/>
            <w:vAlign w:val="center"/>
          </w:tcPr>
          <w:p w14:paraId="45D2EBBD" w14:textId="77777777" w:rsidR="001836A5" w:rsidRPr="00EB22F8" w:rsidRDefault="001836A5" w:rsidP="005E79AF">
            <w:pPr>
              <w:autoSpaceDE w:val="0"/>
              <w:autoSpaceDN w:val="0"/>
              <w:adjustRightInd w:val="0"/>
              <w:snapToGrid w:val="0"/>
              <w:spacing w:line="240" w:lineRule="auto"/>
              <w:jc w:val="center"/>
              <w:rPr>
                <w:color w:val="auto"/>
              </w:rPr>
            </w:pPr>
            <w:r w:rsidRPr="00EB22F8">
              <w:rPr>
                <w:color w:val="auto"/>
              </w:rPr>
              <w:t>0.08</w:t>
            </w:r>
          </w:p>
        </w:tc>
      </w:tr>
    </w:tbl>
    <w:p w14:paraId="142D9209" w14:textId="6B11D87C" w:rsidR="001836A5" w:rsidRPr="00EB22F8" w:rsidRDefault="001836A5" w:rsidP="0057561B">
      <w:pPr>
        <w:pStyle w:val="MDPI43tablefooter"/>
        <w:rPr>
          <w:color w:val="auto"/>
        </w:rPr>
      </w:pPr>
      <w:r w:rsidRPr="00EB22F8">
        <w:rPr>
          <w:color w:val="auto"/>
          <w:szCs w:val="18"/>
        </w:rPr>
        <w:t xml:space="preserve">Note. </w:t>
      </w:r>
      <w:r w:rsidRPr="00EB22F8">
        <w:rPr>
          <w:color w:val="auto"/>
        </w:rPr>
        <w:t xml:space="preserve">TEC = Traumatic Experiences Checklist; CPDI = COVID-19 Peritraumatic Distress Index; PSI = Parenting Stress Index-Short Form; Coefficients shown are standardized regression coefficients. * </w:t>
      </w:r>
      <w:r w:rsidRPr="00EB22F8">
        <w:rPr>
          <w:i/>
          <w:iCs/>
          <w:color w:val="auto"/>
        </w:rPr>
        <w:t>p</w:t>
      </w:r>
      <w:r w:rsidRPr="00EB22F8">
        <w:rPr>
          <w:color w:val="auto"/>
        </w:rPr>
        <w:t xml:space="preserve"> &lt; 0.05, ** </w:t>
      </w:r>
      <w:r w:rsidRPr="00EB22F8">
        <w:rPr>
          <w:i/>
          <w:iCs/>
          <w:color w:val="auto"/>
        </w:rPr>
        <w:t>p</w:t>
      </w:r>
      <w:r w:rsidRPr="00EB22F8">
        <w:rPr>
          <w:color w:val="auto"/>
        </w:rPr>
        <w:t xml:space="preserve"> &lt; 0.01, </w:t>
      </w:r>
      <w:r w:rsidRPr="00EB22F8">
        <w:rPr>
          <w:color w:val="auto"/>
          <w:szCs w:val="18"/>
        </w:rPr>
        <w:t xml:space="preserve">*** </w:t>
      </w:r>
      <w:r w:rsidRPr="00EB22F8">
        <w:rPr>
          <w:i/>
          <w:iCs/>
          <w:color w:val="auto"/>
          <w:szCs w:val="18"/>
        </w:rPr>
        <w:t>p</w:t>
      </w:r>
      <w:r w:rsidRPr="00EB22F8">
        <w:rPr>
          <w:color w:val="auto"/>
          <w:szCs w:val="18"/>
        </w:rPr>
        <w:t xml:space="preserve"> &lt; 0.001.</w:t>
      </w:r>
    </w:p>
    <w:p w14:paraId="334820F0" w14:textId="142A9FAE" w:rsidR="001836A5" w:rsidRPr="00EB22F8" w:rsidRDefault="0057561B" w:rsidP="0057561B">
      <w:pPr>
        <w:pStyle w:val="MDPI22heading2"/>
        <w:spacing w:before="240"/>
      </w:pPr>
      <w:r w:rsidRPr="00EB22F8">
        <w:t xml:space="preserve">3.3. </w:t>
      </w:r>
      <w:r w:rsidR="001836A5" w:rsidRPr="00EB22F8">
        <w:t xml:space="preserve">Parents’ </w:t>
      </w:r>
      <w:r w:rsidR="00250E15" w:rsidRPr="00EB22F8">
        <w:t xml:space="preserve">Peritraumatic Distress Due to </w:t>
      </w:r>
      <w:r w:rsidR="001836A5" w:rsidRPr="00EB22F8">
        <w:t>COVID</w:t>
      </w:r>
      <w:r w:rsidR="00250E15" w:rsidRPr="00EB22F8">
        <w:t>-19 and Parenting Stress as Serial Mediators for Effects of Parents’ Traumatic Experiences and Resilience on Children’s Psychopathological Difficulties</w:t>
      </w:r>
    </w:p>
    <w:p w14:paraId="71245D78" w14:textId="4A275EBA" w:rsidR="001836A5" w:rsidRPr="00EB22F8" w:rsidRDefault="001836A5" w:rsidP="001836A5">
      <w:pPr>
        <w:pStyle w:val="MDPI31text"/>
        <w:rPr>
          <w:color w:val="auto"/>
        </w:rPr>
      </w:pPr>
      <w:r w:rsidRPr="00EB22F8">
        <w:rPr>
          <w:color w:val="auto"/>
        </w:rPr>
        <w:t>Finally, we verified whether parents’ peritraumatic distress due to COVID-19 and parenting stress simply and serially mediated the effect of parent’s traumatic experiences and resilience on children’s difficulties. Regarding parents’ traumatic experiences, results presented in Figure 1a show that both the direct and total effects of TEC on children’s difficulties were significant. However, considering the effects of mediators, the effect of the direct effect was smaller than the total effect. Moreover, TEC significantly predicted CPDI, but not PSI. The direct effect of PSI on children’s difficulties was also significant, whereas the direct effect of CPDI was not. In addition, parents’ CPDI, as the first mediator, significantly predicted PSI, as the second mediator.</w:t>
      </w:r>
    </w:p>
    <w:p w14:paraId="1C5280FC" w14:textId="71C8F880" w:rsidR="001836A5" w:rsidRPr="00EB22F8" w:rsidRDefault="001836A5" w:rsidP="0057561B">
      <w:pPr>
        <w:pStyle w:val="MDPI52figure"/>
        <w:ind w:left="2608"/>
        <w:jc w:val="left"/>
      </w:pPr>
      <w:r w:rsidRPr="00EB22F8">
        <w:rPr>
          <w:noProof/>
          <w:lang w:val="it-IT"/>
        </w:rPr>
        <w:lastRenderedPageBreak/>
        <w:drawing>
          <wp:inline distT="0" distB="0" distL="0" distR="0" wp14:anchorId="5F378C68" wp14:editId="711262D8">
            <wp:extent cx="4252822" cy="5007146"/>
            <wp:effectExtent l="0" t="0" r="0" b="3175"/>
            <wp:docPr id="4" name="Immagin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255682" cy="5010513"/>
                    </a:xfrm>
                    <a:prstGeom prst="rect">
                      <a:avLst/>
                    </a:prstGeom>
                  </pic:spPr>
                </pic:pic>
              </a:graphicData>
            </a:graphic>
          </wp:inline>
        </w:drawing>
      </w:r>
    </w:p>
    <w:p w14:paraId="45F23EC3" w14:textId="1880EB76" w:rsidR="0057561B" w:rsidRPr="00EB22F8" w:rsidRDefault="0057561B" w:rsidP="0057561B">
      <w:pPr>
        <w:pStyle w:val="MDPI51figurecaption"/>
        <w:jc w:val="both"/>
      </w:pPr>
      <w:r w:rsidRPr="00EB22F8">
        <w:rPr>
          <w:b/>
        </w:rPr>
        <w:t xml:space="preserve">Figure 1. </w:t>
      </w:r>
      <w:r w:rsidRPr="00EB22F8">
        <w:t>Serial mediation of parent’s COVID-19 Peritraumatic Distress (CPDI) and parenting stress (PSI) on the relationship between parent’s traumatic experiences (TEC) (</w:t>
      </w:r>
      <w:r w:rsidRPr="00EB22F8">
        <w:rPr>
          <w:b/>
          <w:bCs/>
        </w:rPr>
        <w:t>a</w:t>
      </w:r>
      <w:r w:rsidRPr="00EB22F8">
        <w:t>) and parent’s resilience (CD-RISC) (</w:t>
      </w:r>
      <w:r w:rsidRPr="00EB22F8">
        <w:rPr>
          <w:b/>
          <w:bCs/>
        </w:rPr>
        <w:t>b</w:t>
      </w:r>
      <w:r w:rsidRPr="00EB22F8">
        <w:t>) with children’s difficulties (SDQ). Coefficients shown are standardized path coefficients. Dotted lines represent non-significant parameters. **</w:t>
      </w:r>
      <w:r w:rsidR="00974572" w:rsidRPr="00EB22F8">
        <w:t xml:space="preserve"> </w:t>
      </w:r>
      <w:r w:rsidRPr="00EB22F8">
        <w:rPr>
          <w:i/>
          <w:iCs/>
        </w:rPr>
        <w:t>p</w:t>
      </w:r>
      <w:r w:rsidRPr="00EB22F8">
        <w:t xml:space="preserve"> &lt; 0.01, ***</w:t>
      </w:r>
      <w:r w:rsidR="00974572" w:rsidRPr="00EB22F8">
        <w:t xml:space="preserve"> </w:t>
      </w:r>
      <w:r w:rsidRPr="00EB22F8">
        <w:rPr>
          <w:i/>
          <w:iCs/>
        </w:rPr>
        <w:t>p</w:t>
      </w:r>
      <w:r w:rsidRPr="00EB22F8">
        <w:t xml:space="preserve"> &lt; 0.001.</w:t>
      </w:r>
    </w:p>
    <w:p w14:paraId="242B03B0" w14:textId="5934BCEE" w:rsidR="001836A5" w:rsidRPr="00EB22F8" w:rsidRDefault="001836A5" w:rsidP="001836A5">
      <w:pPr>
        <w:pStyle w:val="MDPI31text"/>
        <w:rPr>
          <w:color w:val="auto"/>
        </w:rPr>
      </w:pPr>
      <w:r w:rsidRPr="00EB22F8">
        <w:rPr>
          <w:color w:val="auto"/>
        </w:rPr>
        <w:t>As shown in Table 3, the indirect paths via multiple serial mediation of parents’ peritraumatic distress due to COVID-19 and parenting stress were statistically significant, explaining 4% of the total effect. Conversely, the single mediations of the two mediators were not significant.</w:t>
      </w:r>
    </w:p>
    <w:p w14:paraId="21393CFF" w14:textId="4D2EB2F4" w:rsidR="001836A5" w:rsidRPr="00EB22F8" w:rsidRDefault="001836A5" w:rsidP="001836A5">
      <w:pPr>
        <w:pStyle w:val="MDPI41tablecaption"/>
        <w:jc w:val="both"/>
        <w:rPr>
          <w:color w:val="auto"/>
        </w:rPr>
      </w:pPr>
      <w:r w:rsidRPr="00EB22F8">
        <w:rPr>
          <w:b/>
          <w:color w:val="auto"/>
        </w:rPr>
        <w:t xml:space="preserve">Table 3. </w:t>
      </w:r>
      <w:r w:rsidRPr="00EB22F8">
        <w:rPr>
          <w:color w:val="auto"/>
        </w:rPr>
        <w:t>Indirect effects of parents’ traumatic experiences and resilience on children’s difficulties through parent’s peritraumatic distress due to COVID-19</w:t>
      </w:r>
      <w:r w:rsidR="008659B1" w:rsidRPr="00EB22F8">
        <w:rPr>
          <w:color w:val="auto"/>
        </w:rPr>
        <w:t xml:space="preserve"> </w:t>
      </w:r>
      <w:r w:rsidRPr="00EB22F8">
        <w:rPr>
          <w:color w:val="auto"/>
        </w:rPr>
        <w:t>and parenting stress.</w:t>
      </w:r>
    </w:p>
    <w:tbl>
      <w:tblPr>
        <w:tblW w:w="7857" w:type="dxa"/>
        <w:tblInd w:w="2608" w:type="dxa"/>
        <w:tblLayout w:type="fixed"/>
        <w:tblCellMar>
          <w:left w:w="0" w:type="dxa"/>
          <w:right w:w="0" w:type="dxa"/>
        </w:tblCellMar>
        <w:tblLook w:val="04A0" w:firstRow="1" w:lastRow="0" w:firstColumn="1" w:lastColumn="0" w:noHBand="0" w:noVBand="1"/>
      </w:tblPr>
      <w:tblGrid>
        <w:gridCol w:w="3999"/>
        <w:gridCol w:w="1980"/>
        <w:gridCol w:w="939"/>
        <w:gridCol w:w="939"/>
      </w:tblGrid>
      <w:tr w:rsidR="0036762E" w:rsidRPr="00EB22F8" w14:paraId="7B8AE1EE" w14:textId="77777777" w:rsidTr="00372264">
        <w:trPr>
          <w:trHeight w:val="450"/>
        </w:trPr>
        <w:tc>
          <w:tcPr>
            <w:tcW w:w="3122" w:type="dxa"/>
            <w:tcBorders>
              <w:top w:val="single" w:sz="2" w:space="0" w:color="auto"/>
              <w:bottom w:val="single" w:sz="2" w:space="0" w:color="auto"/>
            </w:tcBorders>
            <w:shd w:val="clear" w:color="auto" w:fill="auto"/>
            <w:vAlign w:val="center"/>
          </w:tcPr>
          <w:p w14:paraId="2BE5D61C" w14:textId="28EE0754" w:rsidR="001836A5" w:rsidRPr="00EB22F8" w:rsidRDefault="001836A5" w:rsidP="0057561B">
            <w:pPr>
              <w:autoSpaceDE w:val="0"/>
              <w:autoSpaceDN w:val="0"/>
              <w:adjustRightInd w:val="0"/>
              <w:snapToGrid w:val="0"/>
              <w:spacing w:line="240" w:lineRule="auto"/>
              <w:jc w:val="center"/>
              <w:rPr>
                <w:b/>
                <w:color w:val="auto"/>
                <w:lang w:bidi="en-US"/>
              </w:rPr>
            </w:pPr>
            <w:r w:rsidRPr="00EB22F8">
              <w:rPr>
                <w:b/>
                <w:color w:val="auto"/>
                <w:lang w:bidi="en-US"/>
              </w:rPr>
              <w:t xml:space="preserve">Indirect </w:t>
            </w:r>
            <w:r w:rsidR="0057561B" w:rsidRPr="00EB22F8">
              <w:rPr>
                <w:b/>
                <w:color w:val="auto"/>
                <w:lang w:bidi="en-US"/>
              </w:rPr>
              <w:t>E</w:t>
            </w:r>
            <w:r w:rsidRPr="00EB22F8">
              <w:rPr>
                <w:b/>
                <w:color w:val="auto"/>
                <w:lang w:bidi="en-US"/>
              </w:rPr>
              <w:t>ffect</w:t>
            </w:r>
          </w:p>
        </w:tc>
        <w:tc>
          <w:tcPr>
            <w:tcW w:w="1546" w:type="dxa"/>
            <w:tcBorders>
              <w:top w:val="single" w:sz="2" w:space="0" w:color="auto"/>
              <w:bottom w:val="single" w:sz="2" w:space="0" w:color="auto"/>
            </w:tcBorders>
            <w:shd w:val="clear" w:color="auto" w:fill="auto"/>
            <w:vAlign w:val="center"/>
          </w:tcPr>
          <w:p w14:paraId="2B53B0FD" w14:textId="77777777" w:rsidR="001836A5" w:rsidRPr="00EB22F8" w:rsidRDefault="001836A5" w:rsidP="0057561B">
            <w:pPr>
              <w:autoSpaceDE w:val="0"/>
              <w:autoSpaceDN w:val="0"/>
              <w:adjustRightInd w:val="0"/>
              <w:snapToGrid w:val="0"/>
              <w:spacing w:line="240" w:lineRule="auto"/>
              <w:jc w:val="center"/>
              <w:rPr>
                <w:b/>
                <w:color w:val="auto"/>
                <w:lang w:bidi="en-US"/>
              </w:rPr>
            </w:pPr>
            <w:r w:rsidRPr="00EB22F8">
              <w:rPr>
                <w:b/>
                <w:color w:val="auto"/>
                <w:lang w:bidi="en-US"/>
              </w:rPr>
              <w:t>Effect(BootSE)</w:t>
            </w:r>
          </w:p>
        </w:tc>
        <w:tc>
          <w:tcPr>
            <w:tcW w:w="733" w:type="dxa"/>
            <w:tcBorders>
              <w:top w:val="single" w:sz="2" w:space="0" w:color="auto"/>
              <w:bottom w:val="single" w:sz="2" w:space="0" w:color="auto"/>
            </w:tcBorders>
            <w:shd w:val="clear" w:color="auto" w:fill="auto"/>
            <w:vAlign w:val="center"/>
          </w:tcPr>
          <w:p w14:paraId="44B991F5" w14:textId="77777777" w:rsidR="001836A5" w:rsidRPr="00EB22F8" w:rsidRDefault="001836A5" w:rsidP="0057561B">
            <w:pPr>
              <w:autoSpaceDE w:val="0"/>
              <w:autoSpaceDN w:val="0"/>
              <w:adjustRightInd w:val="0"/>
              <w:snapToGrid w:val="0"/>
              <w:spacing w:line="240" w:lineRule="auto"/>
              <w:jc w:val="center"/>
              <w:rPr>
                <w:b/>
                <w:color w:val="auto"/>
                <w:lang w:bidi="en-US"/>
              </w:rPr>
            </w:pPr>
            <w:r w:rsidRPr="00EB22F8">
              <w:rPr>
                <w:b/>
                <w:color w:val="auto"/>
                <w:lang w:bidi="en-US"/>
              </w:rPr>
              <w:t>LLCI</w:t>
            </w:r>
          </w:p>
        </w:tc>
        <w:tc>
          <w:tcPr>
            <w:tcW w:w="733" w:type="dxa"/>
            <w:tcBorders>
              <w:top w:val="single" w:sz="2" w:space="0" w:color="auto"/>
              <w:bottom w:val="single" w:sz="2" w:space="0" w:color="auto"/>
            </w:tcBorders>
            <w:shd w:val="clear" w:color="auto" w:fill="auto"/>
            <w:vAlign w:val="center"/>
          </w:tcPr>
          <w:p w14:paraId="1E2138C0" w14:textId="77777777" w:rsidR="001836A5" w:rsidRPr="00EB22F8" w:rsidRDefault="001836A5" w:rsidP="0057561B">
            <w:pPr>
              <w:autoSpaceDE w:val="0"/>
              <w:autoSpaceDN w:val="0"/>
              <w:adjustRightInd w:val="0"/>
              <w:snapToGrid w:val="0"/>
              <w:spacing w:line="240" w:lineRule="auto"/>
              <w:jc w:val="center"/>
              <w:rPr>
                <w:b/>
                <w:color w:val="auto"/>
                <w:lang w:bidi="en-US"/>
              </w:rPr>
            </w:pPr>
            <w:r w:rsidRPr="00EB22F8">
              <w:rPr>
                <w:b/>
                <w:color w:val="auto"/>
                <w:lang w:bidi="en-US"/>
              </w:rPr>
              <w:t>ULCI</w:t>
            </w:r>
          </w:p>
        </w:tc>
      </w:tr>
      <w:tr w:rsidR="0036762E" w:rsidRPr="00EB22F8" w14:paraId="3252D80A" w14:textId="77777777" w:rsidTr="00202109">
        <w:tc>
          <w:tcPr>
            <w:tcW w:w="3122" w:type="dxa"/>
            <w:tcBorders>
              <w:top w:val="single" w:sz="2" w:space="0" w:color="auto"/>
            </w:tcBorders>
            <w:shd w:val="clear" w:color="auto" w:fill="auto"/>
            <w:vAlign w:val="center"/>
          </w:tcPr>
          <w:p w14:paraId="1A0A72E8" w14:textId="3CF409CF" w:rsidR="001836A5" w:rsidRPr="00EB22F8" w:rsidRDefault="001836A5" w:rsidP="0057561B">
            <w:pPr>
              <w:autoSpaceDE w:val="0"/>
              <w:autoSpaceDN w:val="0"/>
              <w:adjustRightInd w:val="0"/>
              <w:snapToGrid w:val="0"/>
              <w:spacing w:line="240" w:lineRule="auto"/>
              <w:jc w:val="center"/>
              <w:rPr>
                <w:color w:val="auto"/>
                <w:lang w:bidi="en-US"/>
              </w:rPr>
            </w:pPr>
            <w:r w:rsidRPr="00EB22F8">
              <w:rPr>
                <w:color w:val="auto"/>
                <w:lang w:bidi="en-US"/>
              </w:rPr>
              <w:t>TEC</w:t>
            </w:r>
            <w:r w:rsidR="00717F75" w:rsidRPr="00EB22F8">
              <w:rPr>
                <w:rFonts w:ascii="Times New Roman" w:hAnsi="Times New Roman"/>
                <w:color w:val="auto"/>
                <w:lang w:bidi="en-US"/>
              </w:rPr>
              <w:t>→</w:t>
            </w:r>
            <w:r w:rsidRPr="00EB22F8">
              <w:rPr>
                <w:color w:val="auto"/>
                <w:lang w:bidi="en-US"/>
              </w:rPr>
              <w:t>CPDI</w:t>
            </w:r>
            <w:r w:rsidRPr="00EB22F8">
              <w:rPr>
                <w:rFonts w:ascii="Times New Roman" w:hAnsi="Times New Roman"/>
                <w:color w:val="auto"/>
                <w:lang w:bidi="en-US"/>
              </w:rPr>
              <w:t>→</w:t>
            </w:r>
            <w:r w:rsidRPr="00EB22F8">
              <w:rPr>
                <w:color w:val="auto"/>
                <w:lang w:bidi="en-US"/>
              </w:rPr>
              <w:t>SDQ</w:t>
            </w:r>
          </w:p>
        </w:tc>
        <w:tc>
          <w:tcPr>
            <w:tcW w:w="1546" w:type="dxa"/>
            <w:tcBorders>
              <w:top w:val="single" w:sz="2" w:space="0" w:color="auto"/>
            </w:tcBorders>
            <w:shd w:val="clear" w:color="auto" w:fill="auto"/>
            <w:vAlign w:val="center"/>
          </w:tcPr>
          <w:p w14:paraId="1DE6E31C" w14:textId="77777777" w:rsidR="001836A5" w:rsidRPr="00EB22F8" w:rsidRDefault="001836A5" w:rsidP="0057561B">
            <w:pPr>
              <w:autoSpaceDE w:val="0"/>
              <w:autoSpaceDN w:val="0"/>
              <w:adjustRightInd w:val="0"/>
              <w:snapToGrid w:val="0"/>
              <w:spacing w:line="240" w:lineRule="auto"/>
              <w:jc w:val="center"/>
              <w:rPr>
                <w:color w:val="auto"/>
                <w:lang w:bidi="en-US"/>
              </w:rPr>
            </w:pPr>
            <w:r w:rsidRPr="00EB22F8">
              <w:rPr>
                <w:color w:val="auto"/>
                <w:lang w:bidi="en-US"/>
              </w:rPr>
              <w:t>0.04(0.03)</w:t>
            </w:r>
          </w:p>
        </w:tc>
        <w:tc>
          <w:tcPr>
            <w:tcW w:w="733" w:type="dxa"/>
            <w:tcBorders>
              <w:top w:val="single" w:sz="2" w:space="0" w:color="auto"/>
            </w:tcBorders>
            <w:shd w:val="clear" w:color="auto" w:fill="auto"/>
            <w:vAlign w:val="center"/>
          </w:tcPr>
          <w:p w14:paraId="3DA35ED2" w14:textId="13E710DB" w:rsidR="001836A5" w:rsidRPr="00EB22F8" w:rsidRDefault="000F4233" w:rsidP="0057561B">
            <w:pPr>
              <w:autoSpaceDE w:val="0"/>
              <w:autoSpaceDN w:val="0"/>
              <w:adjustRightInd w:val="0"/>
              <w:snapToGrid w:val="0"/>
              <w:spacing w:line="240" w:lineRule="auto"/>
              <w:jc w:val="center"/>
              <w:rPr>
                <w:color w:val="auto"/>
                <w:lang w:bidi="en-US"/>
              </w:rPr>
            </w:pPr>
            <w:r w:rsidRPr="00EB22F8">
              <w:rPr>
                <w:color w:val="auto"/>
                <w:lang w:bidi="en-US"/>
              </w:rPr>
              <w:t>−</w:t>
            </w:r>
            <w:r w:rsidR="001836A5" w:rsidRPr="00EB22F8">
              <w:rPr>
                <w:color w:val="auto"/>
                <w:lang w:bidi="en-US"/>
              </w:rPr>
              <w:t>0.003</w:t>
            </w:r>
          </w:p>
        </w:tc>
        <w:tc>
          <w:tcPr>
            <w:tcW w:w="733" w:type="dxa"/>
            <w:tcBorders>
              <w:top w:val="single" w:sz="2" w:space="0" w:color="auto"/>
            </w:tcBorders>
            <w:shd w:val="clear" w:color="auto" w:fill="auto"/>
            <w:vAlign w:val="center"/>
          </w:tcPr>
          <w:p w14:paraId="3F797A3A" w14:textId="77777777" w:rsidR="001836A5" w:rsidRPr="00EB22F8" w:rsidRDefault="001836A5" w:rsidP="0057561B">
            <w:pPr>
              <w:autoSpaceDE w:val="0"/>
              <w:autoSpaceDN w:val="0"/>
              <w:adjustRightInd w:val="0"/>
              <w:snapToGrid w:val="0"/>
              <w:spacing w:line="240" w:lineRule="auto"/>
              <w:jc w:val="center"/>
              <w:rPr>
                <w:color w:val="auto"/>
                <w:lang w:bidi="en-US"/>
              </w:rPr>
            </w:pPr>
            <w:r w:rsidRPr="00EB22F8">
              <w:rPr>
                <w:color w:val="auto"/>
                <w:lang w:bidi="en-US"/>
              </w:rPr>
              <w:t>0.12</w:t>
            </w:r>
          </w:p>
        </w:tc>
      </w:tr>
      <w:tr w:rsidR="0036762E" w:rsidRPr="00EB22F8" w14:paraId="3BB497CB" w14:textId="77777777" w:rsidTr="0057561B">
        <w:tc>
          <w:tcPr>
            <w:tcW w:w="3122" w:type="dxa"/>
            <w:shd w:val="clear" w:color="auto" w:fill="auto"/>
            <w:vAlign w:val="center"/>
          </w:tcPr>
          <w:p w14:paraId="2F36D0B9" w14:textId="7E29B49C" w:rsidR="001836A5" w:rsidRPr="00EB22F8" w:rsidRDefault="001836A5" w:rsidP="0057561B">
            <w:pPr>
              <w:autoSpaceDE w:val="0"/>
              <w:autoSpaceDN w:val="0"/>
              <w:adjustRightInd w:val="0"/>
              <w:snapToGrid w:val="0"/>
              <w:spacing w:line="240" w:lineRule="auto"/>
              <w:jc w:val="center"/>
              <w:rPr>
                <w:color w:val="auto"/>
                <w:lang w:bidi="en-US"/>
              </w:rPr>
            </w:pPr>
            <w:r w:rsidRPr="00EB22F8">
              <w:rPr>
                <w:color w:val="auto"/>
                <w:lang w:bidi="en-US"/>
              </w:rPr>
              <w:t>TEC</w:t>
            </w:r>
            <w:r w:rsidRPr="00EB22F8">
              <w:rPr>
                <w:rFonts w:ascii="Times New Roman" w:hAnsi="Times New Roman"/>
                <w:color w:val="auto"/>
                <w:lang w:bidi="en-US"/>
              </w:rPr>
              <w:t>→</w:t>
            </w:r>
            <w:r w:rsidRPr="00EB22F8">
              <w:rPr>
                <w:color w:val="auto"/>
                <w:lang w:bidi="en-US"/>
              </w:rPr>
              <w:t>PSI</w:t>
            </w:r>
            <w:r w:rsidRPr="00EB22F8">
              <w:rPr>
                <w:rFonts w:ascii="Times New Roman" w:hAnsi="Times New Roman"/>
                <w:color w:val="auto"/>
                <w:lang w:bidi="en-US"/>
              </w:rPr>
              <w:t>→</w:t>
            </w:r>
            <w:r w:rsidRPr="00EB22F8">
              <w:rPr>
                <w:color w:val="auto"/>
                <w:lang w:bidi="en-US"/>
              </w:rPr>
              <w:t>SDQ</w:t>
            </w:r>
          </w:p>
        </w:tc>
        <w:tc>
          <w:tcPr>
            <w:tcW w:w="1546" w:type="dxa"/>
            <w:shd w:val="clear" w:color="auto" w:fill="auto"/>
            <w:vAlign w:val="center"/>
          </w:tcPr>
          <w:p w14:paraId="64F221EC" w14:textId="77777777" w:rsidR="001836A5" w:rsidRPr="00EB22F8" w:rsidRDefault="001836A5" w:rsidP="0057561B">
            <w:pPr>
              <w:autoSpaceDE w:val="0"/>
              <w:autoSpaceDN w:val="0"/>
              <w:adjustRightInd w:val="0"/>
              <w:snapToGrid w:val="0"/>
              <w:spacing w:line="240" w:lineRule="auto"/>
              <w:jc w:val="center"/>
              <w:rPr>
                <w:color w:val="auto"/>
                <w:lang w:bidi="en-US"/>
              </w:rPr>
            </w:pPr>
            <w:r w:rsidRPr="00EB22F8">
              <w:rPr>
                <w:color w:val="auto"/>
                <w:lang w:bidi="en-US"/>
              </w:rPr>
              <w:t>0.03(0.02)</w:t>
            </w:r>
          </w:p>
        </w:tc>
        <w:tc>
          <w:tcPr>
            <w:tcW w:w="733" w:type="dxa"/>
            <w:shd w:val="clear" w:color="auto" w:fill="auto"/>
            <w:vAlign w:val="center"/>
          </w:tcPr>
          <w:p w14:paraId="380C36F9" w14:textId="6BA8FC4F" w:rsidR="001836A5" w:rsidRPr="00EB22F8" w:rsidRDefault="000F4233" w:rsidP="0057561B">
            <w:pPr>
              <w:autoSpaceDE w:val="0"/>
              <w:autoSpaceDN w:val="0"/>
              <w:adjustRightInd w:val="0"/>
              <w:snapToGrid w:val="0"/>
              <w:spacing w:line="240" w:lineRule="auto"/>
              <w:jc w:val="center"/>
              <w:rPr>
                <w:color w:val="auto"/>
                <w:lang w:bidi="en-US"/>
              </w:rPr>
            </w:pPr>
            <w:r w:rsidRPr="00EB22F8">
              <w:rPr>
                <w:color w:val="auto"/>
                <w:lang w:bidi="en-US"/>
              </w:rPr>
              <w:t>−</w:t>
            </w:r>
            <w:r w:rsidR="001836A5" w:rsidRPr="00EB22F8">
              <w:rPr>
                <w:color w:val="auto"/>
                <w:lang w:bidi="en-US"/>
              </w:rPr>
              <w:t>0.01</w:t>
            </w:r>
          </w:p>
        </w:tc>
        <w:tc>
          <w:tcPr>
            <w:tcW w:w="733" w:type="dxa"/>
            <w:shd w:val="clear" w:color="auto" w:fill="auto"/>
            <w:vAlign w:val="center"/>
          </w:tcPr>
          <w:p w14:paraId="47A5B8F0" w14:textId="77777777" w:rsidR="001836A5" w:rsidRPr="00EB22F8" w:rsidRDefault="001836A5" w:rsidP="0057561B">
            <w:pPr>
              <w:autoSpaceDE w:val="0"/>
              <w:autoSpaceDN w:val="0"/>
              <w:adjustRightInd w:val="0"/>
              <w:snapToGrid w:val="0"/>
              <w:spacing w:line="240" w:lineRule="auto"/>
              <w:jc w:val="center"/>
              <w:rPr>
                <w:color w:val="auto"/>
                <w:lang w:bidi="en-US"/>
              </w:rPr>
            </w:pPr>
            <w:r w:rsidRPr="00EB22F8">
              <w:rPr>
                <w:color w:val="auto"/>
                <w:lang w:bidi="en-US"/>
              </w:rPr>
              <w:t>0.10</w:t>
            </w:r>
          </w:p>
        </w:tc>
      </w:tr>
      <w:tr w:rsidR="0036762E" w:rsidRPr="00EB22F8" w14:paraId="6D9F7800" w14:textId="77777777" w:rsidTr="0057561B">
        <w:tc>
          <w:tcPr>
            <w:tcW w:w="3122" w:type="dxa"/>
            <w:shd w:val="clear" w:color="auto" w:fill="auto"/>
            <w:vAlign w:val="center"/>
          </w:tcPr>
          <w:p w14:paraId="1A3020F6" w14:textId="02BF8E8C" w:rsidR="001836A5" w:rsidRPr="00EB22F8" w:rsidRDefault="001836A5" w:rsidP="0057561B">
            <w:pPr>
              <w:autoSpaceDE w:val="0"/>
              <w:autoSpaceDN w:val="0"/>
              <w:adjustRightInd w:val="0"/>
              <w:snapToGrid w:val="0"/>
              <w:spacing w:line="240" w:lineRule="auto"/>
              <w:jc w:val="center"/>
              <w:rPr>
                <w:color w:val="auto"/>
                <w:vertAlign w:val="superscript"/>
                <w:lang w:bidi="en-US"/>
              </w:rPr>
            </w:pPr>
            <w:r w:rsidRPr="00EB22F8">
              <w:rPr>
                <w:color w:val="auto"/>
                <w:lang w:bidi="en-US"/>
              </w:rPr>
              <w:t>TEC</w:t>
            </w:r>
            <w:r w:rsidRPr="00EB22F8">
              <w:rPr>
                <w:rFonts w:ascii="Times New Roman" w:hAnsi="Times New Roman"/>
                <w:color w:val="auto"/>
                <w:lang w:bidi="en-US"/>
              </w:rPr>
              <w:t>→</w:t>
            </w:r>
            <w:r w:rsidRPr="00EB22F8">
              <w:rPr>
                <w:color w:val="auto"/>
                <w:lang w:bidi="en-US"/>
              </w:rPr>
              <w:t>CPDI</w:t>
            </w:r>
            <w:r w:rsidRPr="00EB22F8">
              <w:rPr>
                <w:rFonts w:ascii="Times New Roman" w:hAnsi="Times New Roman"/>
                <w:color w:val="auto"/>
                <w:lang w:bidi="en-US"/>
              </w:rPr>
              <w:t>→</w:t>
            </w:r>
            <w:r w:rsidRPr="00EB22F8">
              <w:rPr>
                <w:color w:val="auto"/>
                <w:lang w:bidi="en-US"/>
              </w:rPr>
              <w:t>PSI</w:t>
            </w:r>
            <w:r w:rsidRPr="00EB22F8">
              <w:rPr>
                <w:rFonts w:ascii="Times New Roman" w:hAnsi="Times New Roman"/>
                <w:color w:val="auto"/>
                <w:lang w:bidi="en-US"/>
              </w:rPr>
              <w:t>→</w:t>
            </w:r>
            <w:r w:rsidRPr="00EB22F8">
              <w:rPr>
                <w:color w:val="auto"/>
                <w:lang w:bidi="en-US"/>
              </w:rPr>
              <w:t>SDQ</w:t>
            </w:r>
          </w:p>
        </w:tc>
        <w:tc>
          <w:tcPr>
            <w:tcW w:w="1546" w:type="dxa"/>
            <w:shd w:val="clear" w:color="auto" w:fill="auto"/>
            <w:vAlign w:val="center"/>
          </w:tcPr>
          <w:p w14:paraId="436D4B84" w14:textId="77777777" w:rsidR="001836A5" w:rsidRPr="00EB22F8" w:rsidRDefault="001836A5" w:rsidP="0057561B">
            <w:pPr>
              <w:autoSpaceDE w:val="0"/>
              <w:autoSpaceDN w:val="0"/>
              <w:adjustRightInd w:val="0"/>
              <w:snapToGrid w:val="0"/>
              <w:spacing w:line="240" w:lineRule="auto"/>
              <w:jc w:val="center"/>
              <w:rPr>
                <w:color w:val="auto"/>
                <w:lang w:bidi="en-US"/>
              </w:rPr>
            </w:pPr>
            <w:r w:rsidRPr="00EB22F8">
              <w:rPr>
                <w:color w:val="auto"/>
                <w:lang w:bidi="en-US"/>
              </w:rPr>
              <w:t>0.01(0.01)</w:t>
            </w:r>
          </w:p>
        </w:tc>
        <w:tc>
          <w:tcPr>
            <w:tcW w:w="733" w:type="dxa"/>
            <w:shd w:val="clear" w:color="auto" w:fill="auto"/>
            <w:vAlign w:val="center"/>
          </w:tcPr>
          <w:p w14:paraId="52F6F21A" w14:textId="77777777" w:rsidR="001836A5" w:rsidRPr="00EB22F8" w:rsidRDefault="001836A5" w:rsidP="0057561B">
            <w:pPr>
              <w:autoSpaceDE w:val="0"/>
              <w:autoSpaceDN w:val="0"/>
              <w:adjustRightInd w:val="0"/>
              <w:snapToGrid w:val="0"/>
              <w:spacing w:line="240" w:lineRule="auto"/>
              <w:jc w:val="center"/>
              <w:rPr>
                <w:b/>
                <w:color w:val="auto"/>
                <w:lang w:bidi="en-US"/>
              </w:rPr>
            </w:pPr>
            <w:r w:rsidRPr="00EB22F8">
              <w:rPr>
                <w:b/>
                <w:color w:val="auto"/>
                <w:lang w:bidi="en-US"/>
              </w:rPr>
              <w:t>0.01</w:t>
            </w:r>
          </w:p>
        </w:tc>
        <w:tc>
          <w:tcPr>
            <w:tcW w:w="733" w:type="dxa"/>
            <w:shd w:val="clear" w:color="auto" w:fill="auto"/>
            <w:vAlign w:val="center"/>
          </w:tcPr>
          <w:p w14:paraId="66B29F8B" w14:textId="77777777" w:rsidR="001836A5" w:rsidRPr="00EB22F8" w:rsidRDefault="001836A5" w:rsidP="0057561B">
            <w:pPr>
              <w:autoSpaceDE w:val="0"/>
              <w:autoSpaceDN w:val="0"/>
              <w:adjustRightInd w:val="0"/>
              <w:snapToGrid w:val="0"/>
              <w:spacing w:line="240" w:lineRule="auto"/>
              <w:jc w:val="center"/>
              <w:rPr>
                <w:b/>
                <w:color w:val="auto"/>
                <w:lang w:bidi="en-US"/>
              </w:rPr>
            </w:pPr>
            <w:r w:rsidRPr="00EB22F8">
              <w:rPr>
                <w:b/>
                <w:color w:val="auto"/>
                <w:lang w:bidi="en-US"/>
              </w:rPr>
              <w:t>0.04</w:t>
            </w:r>
          </w:p>
        </w:tc>
      </w:tr>
      <w:tr w:rsidR="0036762E" w:rsidRPr="00EB22F8" w14:paraId="7E809C7F" w14:textId="77777777" w:rsidTr="0057561B">
        <w:tc>
          <w:tcPr>
            <w:tcW w:w="3122" w:type="dxa"/>
            <w:shd w:val="clear" w:color="auto" w:fill="auto"/>
            <w:vAlign w:val="center"/>
          </w:tcPr>
          <w:p w14:paraId="19CB9668" w14:textId="77777777" w:rsidR="001836A5" w:rsidRPr="00EB22F8" w:rsidRDefault="001836A5" w:rsidP="0057561B">
            <w:pPr>
              <w:autoSpaceDE w:val="0"/>
              <w:autoSpaceDN w:val="0"/>
              <w:adjustRightInd w:val="0"/>
              <w:snapToGrid w:val="0"/>
              <w:spacing w:line="240" w:lineRule="auto"/>
              <w:jc w:val="center"/>
              <w:rPr>
                <w:color w:val="auto"/>
                <w:lang w:bidi="en-US"/>
              </w:rPr>
            </w:pPr>
          </w:p>
        </w:tc>
        <w:tc>
          <w:tcPr>
            <w:tcW w:w="1546" w:type="dxa"/>
            <w:shd w:val="clear" w:color="auto" w:fill="auto"/>
            <w:vAlign w:val="center"/>
          </w:tcPr>
          <w:p w14:paraId="3255D7BE" w14:textId="77777777" w:rsidR="001836A5" w:rsidRPr="00EB22F8" w:rsidRDefault="001836A5" w:rsidP="0057561B">
            <w:pPr>
              <w:autoSpaceDE w:val="0"/>
              <w:autoSpaceDN w:val="0"/>
              <w:adjustRightInd w:val="0"/>
              <w:snapToGrid w:val="0"/>
              <w:spacing w:line="240" w:lineRule="auto"/>
              <w:jc w:val="center"/>
              <w:rPr>
                <w:color w:val="auto"/>
                <w:lang w:bidi="en-US"/>
              </w:rPr>
            </w:pPr>
          </w:p>
        </w:tc>
        <w:tc>
          <w:tcPr>
            <w:tcW w:w="733" w:type="dxa"/>
            <w:shd w:val="clear" w:color="auto" w:fill="auto"/>
            <w:vAlign w:val="center"/>
          </w:tcPr>
          <w:p w14:paraId="22426433" w14:textId="77777777" w:rsidR="001836A5" w:rsidRPr="00EB22F8" w:rsidRDefault="001836A5" w:rsidP="0057561B">
            <w:pPr>
              <w:autoSpaceDE w:val="0"/>
              <w:autoSpaceDN w:val="0"/>
              <w:adjustRightInd w:val="0"/>
              <w:snapToGrid w:val="0"/>
              <w:spacing w:line="240" w:lineRule="auto"/>
              <w:jc w:val="center"/>
              <w:rPr>
                <w:b/>
                <w:color w:val="auto"/>
                <w:lang w:bidi="en-US"/>
              </w:rPr>
            </w:pPr>
          </w:p>
        </w:tc>
        <w:tc>
          <w:tcPr>
            <w:tcW w:w="733" w:type="dxa"/>
            <w:shd w:val="clear" w:color="auto" w:fill="auto"/>
            <w:vAlign w:val="center"/>
          </w:tcPr>
          <w:p w14:paraId="680AB9A3" w14:textId="77777777" w:rsidR="001836A5" w:rsidRPr="00EB22F8" w:rsidRDefault="001836A5" w:rsidP="0057561B">
            <w:pPr>
              <w:autoSpaceDE w:val="0"/>
              <w:autoSpaceDN w:val="0"/>
              <w:adjustRightInd w:val="0"/>
              <w:snapToGrid w:val="0"/>
              <w:spacing w:line="240" w:lineRule="auto"/>
              <w:jc w:val="center"/>
              <w:rPr>
                <w:b/>
                <w:color w:val="auto"/>
                <w:lang w:bidi="en-US"/>
              </w:rPr>
            </w:pPr>
          </w:p>
        </w:tc>
      </w:tr>
      <w:tr w:rsidR="0036762E" w:rsidRPr="00EB22F8" w14:paraId="2D3090A9" w14:textId="77777777" w:rsidTr="0057561B">
        <w:tc>
          <w:tcPr>
            <w:tcW w:w="3122" w:type="dxa"/>
            <w:shd w:val="clear" w:color="auto" w:fill="auto"/>
            <w:vAlign w:val="center"/>
          </w:tcPr>
          <w:p w14:paraId="27009EC3" w14:textId="4911D2F3" w:rsidR="001836A5" w:rsidRPr="00EB22F8" w:rsidRDefault="001836A5" w:rsidP="0057561B">
            <w:pPr>
              <w:autoSpaceDE w:val="0"/>
              <w:autoSpaceDN w:val="0"/>
              <w:adjustRightInd w:val="0"/>
              <w:snapToGrid w:val="0"/>
              <w:spacing w:line="240" w:lineRule="auto"/>
              <w:jc w:val="center"/>
              <w:rPr>
                <w:color w:val="auto"/>
                <w:lang w:bidi="en-US"/>
              </w:rPr>
            </w:pPr>
            <w:r w:rsidRPr="00EB22F8">
              <w:rPr>
                <w:color w:val="auto"/>
                <w:lang w:bidi="en-US"/>
              </w:rPr>
              <w:t>CD-RISC</w:t>
            </w:r>
            <w:r w:rsidRPr="00EB22F8">
              <w:rPr>
                <w:rFonts w:ascii="Times New Roman" w:hAnsi="Times New Roman"/>
                <w:color w:val="auto"/>
                <w:lang w:bidi="en-US"/>
              </w:rPr>
              <w:t>→</w:t>
            </w:r>
            <w:r w:rsidRPr="00EB22F8">
              <w:rPr>
                <w:color w:val="auto"/>
                <w:lang w:bidi="en-US"/>
              </w:rPr>
              <w:t>CPDI</w:t>
            </w:r>
            <w:r w:rsidR="00E44F79" w:rsidRPr="00EB22F8">
              <w:rPr>
                <w:rFonts w:ascii="Times New Roman" w:hAnsi="Times New Roman"/>
                <w:color w:val="auto"/>
                <w:lang w:bidi="en-US"/>
              </w:rPr>
              <w:t>→</w:t>
            </w:r>
            <w:r w:rsidRPr="00EB22F8">
              <w:rPr>
                <w:color w:val="auto"/>
                <w:lang w:bidi="en-US"/>
              </w:rPr>
              <w:t>SDQ</w:t>
            </w:r>
          </w:p>
        </w:tc>
        <w:tc>
          <w:tcPr>
            <w:tcW w:w="1546" w:type="dxa"/>
            <w:shd w:val="clear" w:color="auto" w:fill="auto"/>
            <w:vAlign w:val="center"/>
          </w:tcPr>
          <w:p w14:paraId="5DD76499" w14:textId="6E8562C0" w:rsidR="001836A5" w:rsidRPr="00EB22F8" w:rsidRDefault="000F4233" w:rsidP="0057561B">
            <w:pPr>
              <w:autoSpaceDE w:val="0"/>
              <w:autoSpaceDN w:val="0"/>
              <w:adjustRightInd w:val="0"/>
              <w:snapToGrid w:val="0"/>
              <w:spacing w:line="240" w:lineRule="auto"/>
              <w:jc w:val="center"/>
              <w:rPr>
                <w:color w:val="auto"/>
                <w:lang w:bidi="en-US"/>
              </w:rPr>
            </w:pPr>
            <w:r w:rsidRPr="00EB22F8">
              <w:rPr>
                <w:color w:val="auto"/>
                <w:lang w:bidi="en-US"/>
              </w:rPr>
              <w:t>−</w:t>
            </w:r>
            <w:r w:rsidR="001836A5" w:rsidRPr="00EB22F8">
              <w:rPr>
                <w:color w:val="auto"/>
                <w:lang w:bidi="en-US"/>
              </w:rPr>
              <w:t>0.01(0.01)</w:t>
            </w:r>
          </w:p>
        </w:tc>
        <w:tc>
          <w:tcPr>
            <w:tcW w:w="733" w:type="dxa"/>
            <w:shd w:val="clear" w:color="auto" w:fill="auto"/>
            <w:vAlign w:val="center"/>
          </w:tcPr>
          <w:p w14:paraId="2B3B1F8B" w14:textId="2EE5486E" w:rsidR="001836A5" w:rsidRPr="00EB22F8" w:rsidRDefault="000F4233" w:rsidP="0057561B">
            <w:pPr>
              <w:autoSpaceDE w:val="0"/>
              <w:autoSpaceDN w:val="0"/>
              <w:adjustRightInd w:val="0"/>
              <w:snapToGrid w:val="0"/>
              <w:spacing w:line="240" w:lineRule="auto"/>
              <w:jc w:val="center"/>
              <w:rPr>
                <w:b/>
                <w:color w:val="auto"/>
                <w:lang w:bidi="en-US"/>
              </w:rPr>
            </w:pPr>
            <w:r w:rsidRPr="00EB22F8">
              <w:rPr>
                <w:color w:val="auto"/>
                <w:lang w:bidi="en-US"/>
              </w:rPr>
              <w:t>−</w:t>
            </w:r>
            <w:r w:rsidR="001836A5" w:rsidRPr="00EB22F8">
              <w:rPr>
                <w:b/>
                <w:color w:val="auto"/>
                <w:lang w:bidi="en-US"/>
              </w:rPr>
              <w:t>0.03</w:t>
            </w:r>
          </w:p>
        </w:tc>
        <w:tc>
          <w:tcPr>
            <w:tcW w:w="733" w:type="dxa"/>
            <w:shd w:val="clear" w:color="auto" w:fill="auto"/>
            <w:vAlign w:val="center"/>
          </w:tcPr>
          <w:p w14:paraId="1635E8CC" w14:textId="71A027F4" w:rsidR="001836A5" w:rsidRPr="00EB22F8" w:rsidRDefault="000F4233" w:rsidP="0057561B">
            <w:pPr>
              <w:autoSpaceDE w:val="0"/>
              <w:autoSpaceDN w:val="0"/>
              <w:adjustRightInd w:val="0"/>
              <w:snapToGrid w:val="0"/>
              <w:spacing w:line="240" w:lineRule="auto"/>
              <w:jc w:val="center"/>
              <w:rPr>
                <w:b/>
                <w:color w:val="auto"/>
                <w:lang w:bidi="en-US"/>
              </w:rPr>
            </w:pPr>
            <w:r w:rsidRPr="00EB22F8">
              <w:rPr>
                <w:color w:val="auto"/>
                <w:lang w:bidi="en-US"/>
              </w:rPr>
              <w:t>−</w:t>
            </w:r>
            <w:r w:rsidR="001836A5" w:rsidRPr="00EB22F8">
              <w:rPr>
                <w:b/>
                <w:color w:val="auto"/>
                <w:lang w:bidi="en-US"/>
              </w:rPr>
              <w:t>0.002</w:t>
            </w:r>
          </w:p>
        </w:tc>
      </w:tr>
      <w:tr w:rsidR="0036762E" w:rsidRPr="00EB22F8" w14:paraId="459DE809" w14:textId="77777777" w:rsidTr="0057561B">
        <w:tc>
          <w:tcPr>
            <w:tcW w:w="3122" w:type="dxa"/>
            <w:shd w:val="clear" w:color="auto" w:fill="auto"/>
            <w:vAlign w:val="center"/>
          </w:tcPr>
          <w:p w14:paraId="3B2A5FDD" w14:textId="23607A35" w:rsidR="001836A5" w:rsidRPr="00EB22F8" w:rsidRDefault="001836A5" w:rsidP="0057561B">
            <w:pPr>
              <w:autoSpaceDE w:val="0"/>
              <w:autoSpaceDN w:val="0"/>
              <w:adjustRightInd w:val="0"/>
              <w:snapToGrid w:val="0"/>
              <w:spacing w:line="240" w:lineRule="auto"/>
              <w:jc w:val="center"/>
              <w:rPr>
                <w:color w:val="auto"/>
                <w:lang w:bidi="en-US"/>
              </w:rPr>
            </w:pPr>
            <w:r w:rsidRPr="00EB22F8">
              <w:rPr>
                <w:color w:val="auto"/>
                <w:lang w:bidi="en-US"/>
              </w:rPr>
              <w:t>CD-RISC</w:t>
            </w:r>
            <w:r w:rsidRPr="00EB22F8">
              <w:rPr>
                <w:rFonts w:ascii="Times New Roman" w:hAnsi="Times New Roman"/>
                <w:color w:val="auto"/>
                <w:lang w:bidi="en-US"/>
              </w:rPr>
              <w:t>→</w:t>
            </w:r>
            <w:r w:rsidRPr="00EB22F8">
              <w:rPr>
                <w:color w:val="auto"/>
                <w:lang w:bidi="en-US"/>
              </w:rPr>
              <w:t>PSI</w:t>
            </w:r>
            <w:r w:rsidRPr="00EB22F8">
              <w:rPr>
                <w:rFonts w:ascii="Times New Roman" w:hAnsi="Times New Roman"/>
                <w:color w:val="auto"/>
                <w:lang w:bidi="en-US"/>
              </w:rPr>
              <w:t>→</w:t>
            </w:r>
            <w:r w:rsidRPr="00EB22F8">
              <w:rPr>
                <w:color w:val="auto"/>
                <w:lang w:bidi="en-US"/>
              </w:rPr>
              <w:t>SDQ</w:t>
            </w:r>
          </w:p>
        </w:tc>
        <w:tc>
          <w:tcPr>
            <w:tcW w:w="1546" w:type="dxa"/>
            <w:shd w:val="clear" w:color="auto" w:fill="auto"/>
            <w:vAlign w:val="center"/>
          </w:tcPr>
          <w:p w14:paraId="63AC6B2A" w14:textId="0ABE44AB" w:rsidR="001836A5" w:rsidRPr="00EB22F8" w:rsidRDefault="000F4233" w:rsidP="0057561B">
            <w:pPr>
              <w:autoSpaceDE w:val="0"/>
              <w:autoSpaceDN w:val="0"/>
              <w:adjustRightInd w:val="0"/>
              <w:snapToGrid w:val="0"/>
              <w:spacing w:line="240" w:lineRule="auto"/>
              <w:jc w:val="center"/>
              <w:rPr>
                <w:color w:val="auto"/>
                <w:lang w:bidi="en-US"/>
              </w:rPr>
            </w:pPr>
            <w:r w:rsidRPr="00EB22F8">
              <w:rPr>
                <w:color w:val="auto"/>
                <w:lang w:bidi="en-US"/>
              </w:rPr>
              <w:t>−</w:t>
            </w:r>
            <w:r w:rsidR="001836A5" w:rsidRPr="00EB22F8">
              <w:rPr>
                <w:color w:val="auto"/>
                <w:lang w:bidi="en-US"/>
              </w:rPr>
              <w:t>0.01(0.01)</w:t>
            </w:r>
          </w:p>
        </w:tc>
        <w:tc>
          <w:tcPr>
            <w:tcW w:w="733" w:type="dxa"/>
            <w:shd w:val="clear" w:color="auto" w:fill="auto"/>
            <w:vAlign w:val="center"/>
          </w:tcPr>
          <w:p w14:paraId="689807D7" w14:textId="1C54B90A" w:rsidR="001836A5" w:rsidRPr="00EB22F8" w:rsidRDefault="000F4233" w:rsidP="0057561B">
            <w:pPr>
              <w:autoSpaceDE w:val="0"/>
              <w:autoSpaceDN w:val="0"/>
              <w:adjustRightInd w:val="0"/>
              <w:snapToGrid w:val="0"/>
              <w:spacing w:line="240" w:lineRule="auto"/>
              <w:jc w:val="center"/>
              <w:rPr>
                <w:b/>
                <w:color w:val="auto"/>
                <w:lang w:bidi="en-US"/>
              </w:rPr>
            </w:pPr>
            <w:r w:rsidRPr="00EB22F8">
              <w:rPr>
                <w:color w:val="auto"/>
                <w:lang w:bidi="en-US"/>
              </w:rPr>
              <w:t>−</w:t>
            </w:r>
            <w:r w:rsidR="001836A5" w:rsidRPr="00EB22F8">
              <w:rPr>
                <w:b/>
                <w:color w:val="auto"/>
                <w:lang w:bidi="en-US"/>
              </w:rPr>
              <w:t>0.03</w:t>
            </w:r>
          </w:p>
        </w:tc>
        <w:tc>
          <w:tcPr>
            <w:tcW w:w="733" w:type="dxa"/>
            <w:shd w:val="clear" w:color="auto" w:fill="auto"/>
            <w:vAlign w:val="center"/>
          </w:tcPr>
          <w:p w14:paraId="2B71BE4A" w14:textId="4AB94413" w:rsidR="001836A5" w:rsidRPr="00EB22F8" w:rsidRDefault="000F4233" w:rsidP="0057561B">
            <w:pPr>
              <w:autoSpaceDE w:val="0"/>
              <w:autoSpaceDN w:val="0"/>
              <w:adjustRightInd w:val="0"/>
              <w:snapToGrid w:val="0"/>
              <w:spacing w:line="240" w:lineRule="auto"/>
              <w:jc w:val="center"/>
              <w:rPr>
                <w:b/>
                <w:color w:val="auto"/>
                <w:lang w:bidi="en-US"/>
              </w:rPr>
            </w:pPr>
            <w:r w:rsidRPr="00EB22F8">
              <w:rPr>
                <w:color w:val="auto"/>
                <w:lang w:bidi="en-US"/>
              </w:rPr>
              <w:t>−</w:t>
            </w:r>
            <w:r w:rsidR="001836A5" w:rsidRPr="00EB22F8">
              <w:rPr>
                <w:b/>
                <w:color w:val="auto"/>
                <w:lang w:bidi="en-US"/>
              </w:rPr>
              <w:t>0.003</w:t>
            </w:r>
          </w:p>
        </w:tc>
      </w:tr>
      <w:tr w:rsidR="0036762E" w:rsidRPr="00EB22F8" w14:paraId="0E3C009D" w14:textId="77777777" w:rsidTr="00202109">
        <w:tc>
          <w:tcPr>
            <w:tcW w:w="3122" w:type="dxa"/>
            <w:tcBorders>
              <w:bottom w:val="single" w:sz="2" w:space="0" w:color="auto"/>
            </w:tcBorders>
            <w:shd w:val="clear" w:color="auto" w:fill="auto"/>
            <w:vAlign w:val="center"/>
          </w:tcPr>
          <w:p w14:paraId="55DB823A" w14:textId="6F30D689" w:rsidR="001836A5" w:rsidRPr="00EB22F8" w:rsidRDefault="001836A5" w:rsidP="0057561B">
            <w:pPr>
              <w:autoSpaceDE w:val="0"/>
              <w:autoSpaceDN w:val="0"/>
              <w:adjustRightInd w:val="0"/>
              <w:snapToGrid w:val="0"/>
              <w:spacing w:line="240" w:lineRule="auto"/>
              <w:jc w:val="center"/>
              <w:rPr>
                <w:color w:val="auto"/>
                <w:vertAlign w:val="superscript"/>
                <w:lang w:bidi="en-US"/>
              </w:rPr>
            </w:pPr>
            <w:r w:rsidRPr="00EB22F8">
              <w:rPr>
                <w:color w:val="auto"/>
                <w:lang w:bidi="en-US"/>
              </w:rPr>
              <w:t>CD-RISC</w:t>
            </w:r>
            <w:r w:rsidRPr="00EB22F8">
              <w:rPr>
                <w:rFonts w:ascii="Times New Roman" w:hAnsi="Times New Roman"/>
                <w:color w:val="auto"/>
                <w:lang w:bidi="en-US"/>
              </w:rPr>
              <w:t>→</w:t>
            </w:r>
            <w:r w:rsidRPr="00EB22F8">
              <w:rPr>
                <w:color w:val="auto"/>
                <w:lang w:bidi="en-US"/>
              </w:rPr>
              <w:t>CPDI</w:t>
            </w:r>
            <w:r w:rsidRPr="00EB22F8">
              <w:rPr>
                <w:rFonts w:ascii="Times New Roman" w:hAnsi="Times New Roman"/>
                <w:color w:val="auto"/>
                <w:lang w:bidi="en-US"/>
              </w:rPr>
              <w:t>→</w:t>
            </w:r>
            <w:r w:rsidRPr="00EB22F8">
              <w:rPr>
                <w:color w:val="auto"/>
                <w:lang w:bidi="en-US"/>
              </w:rPr>
              <w:t>PSI</w:t>
            </w:r>
            <w:r w:rsidRPr="00EB22F8">
              <w:rPr>
                <w:rFonts w:ascii="Times New Roman" w:hAnsi="Times New Roman"/>
                <w:color w:val="auto"/>
                <w:lang w:bidi="en-US"/>
              </w:rPr>
              <w:t>→</w:t>
            </w:r>
            <w:r w:rsidRPr="00EB22F8">
              <w:rPr>
                <w:color w:val="auto"/>
                <w:lang w:bidi="en-US"/>
              </w:rPr>
              <w:t>SDQ</w:t>
            </w:r>
          </w:p>
        </w:tc>
        <w:tc>
          <w:tcPr>
            <w:tcW w:w="1546" w:type="dxa"/>
            <w:tcBorders>
              <w:bottom w:val="single" w:sz="2" w:space="0" w:color="auto"/>
            </w:tcBorders>
            <w:shd w:val="clear" w:color="auto" w:fill="auto"/>
            <w:vAlign w:val="center"/>
          </w:tcPr>
          <w:p w14:paraId="611FC68E" w14:textId="4E914C61" w:rsidR="001836A5" w:rsidRPr="00EB22F8" w:rsidRDefault="000F4233" w:rsidP="0057561B">
            <w:pPr>
              <w:autoSpaceDE w:val="0"/>
              <w:autoSpaceDN w:val="0"/>
              <w:adjustRightInd w:val="0"/>
              <w:snapToGrid w:val="0"/>
              <w:spacing w:line="240" w:lineRule="auto"/>
              <w:jc w:val="center"/>
              <w:rPr>
                <w:color w:val="auto"/>
                <w:lang w:bidi="en-US"/>
              </w:rPr>
            </w:pPr>
            <w:r w:rsidRPr="00EB22F8">
              <w:rPr>
                <w:color w:val="auto"/>
                <w:lang w:bidi="en-US"/>
              </w:rPr>
              <w:t>−</w:t>
            </w:r>
            <w:r w:rsidR="001836A5" w:rsidRPr="00EB22F8">
              <w:rPr>
                <w:color w:val="auto"/>
                <w:lang w:bidi="en-US"/>
              </w:rPr>
              <w:t>0.01(0.01)</w:t>
            </w:r>
          </w:p>
        </w:tc>
        <w:tc>
          <w:tcPr>
            <w:tcW w:w="733" w:type="dxa"/>
            <w:tcBorders>
              <w:bottom w:val="single" w:sz="2" w:space="0" w:color="auto"/>
            </w:tcBorders>
            <w:shd w:val="clear" w:color="auto" w:fill="auto"/>
            <w:vAlign w:val="center"/>
          </w:tcPr>
          <w:p w14:paraId="1B112D79" w14:textId="5F8F0D31" w:rsidR="001836A5" w:rsidRPr="00EB22F8" w:rsidRDefault="000F4233" w:rsidP="0057561B">
            <w:pPr>
              <w:autoSpaceDE w:val="0"/>
              <w:autoSpaceDN w:val="0"/>
              <w:adjustRightInd w:val="0"/>
              <w:snapToGrid w:val="0"/>
              <w:spacing w:line="240" w:lineRule="auto"/>
              <w:jc w:val="center"/>
              <w:rPr>
                <w:b/>
                <w:color w:val="auto"/>
                <w:lang w:bidi="en-US"/>
              </w:rPr>
            </w:pPr>
            <w:r w:rsidRPr="00EB22F8">
              <w:rPr>
                <w:color w:val="auto"/>
                <w:lang w:bidi="en-US"/>
              </w:rPr>
              <w:t>−</w:t>
            </w:r>
            <w:r w:rsidR="001836A5" w:rsidRPr="00EB22F8">
              <w:rPr>
                <w:b/>
                <w:color w:val="auto"/>
                <w:lang w:bidi="en-US"/>
              </w:rPr>
              <w:t>0.01</w:t>
            </w:r>
          </w:p>
        </w:tc>
        <w:tc>
          <w:tcPr>
            <w:tcW w:w="733" w:type="dxa"/>
            <w:tcBorders>
              <w:bottom w:val="single" w:sz="2" w:space="0" w:color="auto"/>
            </w:tcBorders>
            <w:shd w:val="clear" w:color="auto" w:fill="auto"/>
            <w:vAlign w:val="center"/>
          </w:tcPr>
          <w:p w14:paraId="7D0A4668" w14:textId="6229B575" w:rsidR="001836A5" w:rsidRPr="00EB22F8" w:rsidRDefault="000F4233" w:rsidP="0057561B">
            <w:pPr>
              <w:autoSpaceDE w:val="0"/>
              <w:autoSpaceDN w:val="0"/>
              <w:adjustRightInd w:val="0"/>
              <w:snapToGrid w:val="0"/>
              <w:spacing w:line="240" w:lineRule="auto"/>
              <w:jc w:val="center"/>
              <w:rPr>
                <w:b/>
                <w:color w:val="auto"/>
                <w:lang w:bidi="en-US"/>
              </w:rPr>
            </w:pPr>
            <w:r w:rsidRPr="00EB22F8">
              <w:rPr>
                <w:color w:val="auto"/>
                <w:lang w:bidi="en-US"/>
              </w:rPr>
              <w:t>−</w:t>
            </w:r>
            <w:r w:rsidR="001836A5" w:rsidRPr="00EB22F8">
              <w:rPr>
                <w:b/>
                <w:color w:val="auto"/>
                <w:lang w:bidi="en-US"/>
              </w:rPr>
              <w:t>0.001</w:t>
            </w:r>
          </w:p>
        </w:tc>
      </w:tr>
    </w:tbl>
    <w:p w14:paraId="2EF05231" w14:textId="545E084B" w:rsidR="001836A5" w:rsidRPr="00EB22F8" w:rsidRDefault="001836A5" w:rsidP="00202109">
      <w:pPr>
        <w:pStyle w:val="MDPI43tablefooter"/>
        <w:rPr>
          <w:color w:val="auto"/>
        </w:rPr>
      </w:pPr>
      <w:r w:rsidRPr="00EB22F8">
        <w:rPr>
          <w:color w:val="auto"/>
        </w:rPr>
        <w:t xml:space="preserve">Note. TEC = Traumatic Experiences Checklist; CPDI = COVID-19 Peritraumatic Distress Index; PSI = Parenting Stress Index-Short Form; SDQ = Strengths and Difficulties Questionnaire; CD-RISC = </w:t>
      </w:r>
      <w:r w:rsidRPr="00EB22F8">
        <w:rPr>
          <w:color w:val="auto"/>
        </w:rPr>
        <w:lastRenderedPageBreak/>
        <w:t xml:space="preserve">Connor–Davidson Resilience Scale; </w:t>
      </w:r>
      <w:proofErr w:type="spellStart"/>
      <w:r w:rsidRPr="00EB22F8">
        <w:rPr>
          <w:color w:val="auto"/>
        </w:rPr>
        <w:t>BootSE</w:t>
      </w:r>
      <w:proofErr w:type="spellEnd"/>
      <w:r w:rsidR="00202109" w:rsidRPr="00EB22F8">
        <w:rPr>
          <w:color w:val="auto"/>
        </w:rPr>
        <w:t xml:space="preserve"> </w:t>
      </w:r>
      <w:r w:rsidRPr="00EB22F8">
        <w:rPr>
          <w:color w:val="auto"/>
        </w:rPr>
        <w:t>= Boot-strapped standard error; LLCI</w:t>
      </w:r>
      <w:r w:rsidR="00202109" w:rsidRPr="00EB22F8">
        <w:rPr>
          <w:color w:val="auto"/>
        </w:rPr>
        <w:t xml:space="preserve"> </w:t>
      </w:r>
      <w:r w:rsidRPr="00EB22F8">
        <w:rPr>
          <w:color w:val="auto"/>
        </w:rPr>
        <w:t>=</w:t>
      </w:r>
      <w:r w:rsidR="00202109" w:rsidRPr="00EB22F8">
        <w:rPr>
          <w:color w:val="auto"/>
        </w:rPr>
        <w:t xml:space="preserve"> </w:t>
      </w:r>
      <w:proofErr w:type="gramStart"/>
      <w:r w:rsidRPr="00EB22F8">
        <w:rPr>
          <w:color w:val="auto"/>
        </w:rPr>
        <w:t>Lower level</w:t>
      </w:r>
      <w:proofErr w:type="gramEnd"/>
      <w:r w:rsidRPr="00EB22F8">
        <w:rPr>
          <w:color w:val="auto"/>
        </w:rPr>
        <w:t xml:space="preserve"> confidence interval; ULCI</w:t>
      </w:r>
      <w:r w:rsidR="00202109" w:rsidRPr="00EB22F8">
        <w:rPr>
          <w:color w:val="auto"/>
        </w:rPr>
        <w:t xml:space="preserve"> </w:t>
      </w:r>
      <w:r w:rsidRPr="00EB22F8">
        <w:rPr>
          <w:color w:val="auto"/>
        </w:rPr>
        <w:t>=</w:t>
      </w:r>
      <w:r w:rsidR="00202109" w:rsidRPr="00EB22F8">
        <w:rPr>
          <w:color w:val="auto"/>
        </w:rPr>
        <w:t xml:space="preserve"> </w:t>
      </w:r>
      <w:r w:rsidRPr="00EB22F8">
        <w:rPr>
          <w:color w:val="auto"/>
        </w:rPr>
        <w:t>Upper level confidence interval. All bold values are statistically significant.</w:t>
      </w:r>
    </w:p>
    <w:p w14:paraId="548DDC65" w14:textId="367100E2" w:rsidR="001836A5" w:rsidRPr="00EB22F8" w:rsidRDefault="001836A5" w:rsidP="001836A5">
      <w:pPr>
        <w:pStyle w:val="MDPI31text"/>
        <w:spacing w:before="240"/>
        <w:rPr>
          <w:color w:val="auto"/>
        </w:rPr>
      </w:pPr>
      <w:r w:rsidRPr="00EB22F8">
        <w:rPr>
          <w:color w:val="auto"/>
        </w:rPr>
        <w:t>Regarding parents’ resilience, as shown in Figure 1b, parents’ resilience significantly predicted low levels of parent’s peritraumatic distress due to COVID-19 and parenting stress. Moreover, high levels of parents’ peritraumatic distress due to COVID-19 and parenting stress significantly predicted high children’s difficulties, whereas both the direct and total effects of parents’ resilience on children’s difficulties were not significant. In addition, as shown in Table 2, the indirect paths via simple mediations of parents’ peritraumatic distress and parenting stress and via multiple serial mediation of parents’ peritraumatic distress due to COVID-19 and parenting stress were statistically significant, indicating inconsistent mediations. The simple and multiple serial mediations explained, respectively, 35 and 10% of the total effect.</w:t>
      </w:r>
    </w:p>
    <w:p w14:paraId="614CEA2D" w14:textId="6EB83C9D" w:rsidR="001836A5" w:rsidRPr="00EB22F8" w:rsidRDefault="00250E15" w:rsidP="00250E15">
      <w:pPr>
        <w:pStyle w:val="MDPI21heading1"/>
      </w:pPr>
      <w:r w:rsidRPr="00EB22F8">
        <w:t xml:space="preserve">4. </w:t>
      </w:r>
      <w:r w:rsidR="001836A5" w:rsidRPr="00EB22F8">
        <w:t>Discussion</w:t>
      </w:r>
    </w:p>
    <w:p w14:paraId="5EC0B83B" w14:textId="283BBD90" w:rsidR="001836A5" w:rsidRPr="00EB22F8" w:rsidRDefault="001836A5" w:rsidP="001836A5">
      <w:pPr>
        <w:pStyle w:val="MDPI31text"/>
        <w:rPr>
          <w:color w:val="auto"/>
        </w:rPr>
      </w:pPr>
      <w:r w:rsidRPr="00EB22F8">
        <w:rPr>
          <w:color w:val="auto"/>
        </w:rPr>
        <w:t>The present study aimed to further enhance knowledge on possible risk and protective factors implied in the psychopathological impact of COVID-19 among families with children. Research has shown that parents with developing children (especially from early childhood to middle adolescence) represent the population group most at risk from the psychological effects of COVID-19, also due to the increased responsibility associated with their children</w:t>
      </w:r>
      <w:r w:rsidR="008659B1" w:rsidRPr="00EB22F8">
        <w:rPr>
          <w:color w:val="auto"/>
        </w:rPr>
        <w:t>’</w:t>
      </w:r>
      <w:r w:rsidRPr="00EB22F8">
        <w:rPr>
          <w:color w:val="auto"/>
        </w:rPr>
        <w:t>s developmental phase-specific needs, on which</w:t>
      </w:r>
      <w:r w:rsidR="008659B1" w:rsidRPr="00EB22F8">
        <w:rPr>
          <w:color w:val="auto"/>
        </w:rPr>
        <w:t xml:space="preserve"> </w:t>
      </w:r>
      <w:r w:rsidRPr="00EB22F8">
        <w:rPr>
          <w:color w:val="auto"/>
        </w:rPr>
        <w:t xml:space="preserve">COVID-19-restrictions have had a profound impact </w:t>
      </w:r>
      <w:r w:rsidRPr="00EB22F8">
        <w:rPr>
          <w:color w:val="auto"/>
        </w:rPr>
        <w:fldChar w:fldCharType="begin"/>
      </w:r>
      <w:r w:rsidRPr="00EB22F8">
        <w:rPr>
          <w:color w:val="auto"/>
        </w:rPr>
        <w:instrText xml:space="preserve"> ADDIN ZOTERO_ITEM CSL_CITATION {"citationID":"gnNfygqZ","properties":{"formattedCitation":"[3\\uc0\\u8211{}6,29]","plainCitation":"[3–6,29]","noteIndex":0},"citationItems":[{"id":108,"uris":["http://zotero.org/users/local/CCdnoBJ9/items/U4VUTXZW"],"uri":["http://zotero.org/users/local/CCdnoBJ9/items/U4VUTXZW"],"itemData":{"id":108,"type":"article-journal","container-title":"The Lancet","DOI":"10.1016/S0140-6736(20)30547-X","ISSN":"01406736","issue":"10228","journalAbbreviation":"The Lancet","language":"en","page":"945-947","source":"DOI.org (Crossref)","title":"Mitigate the effects of home confinement on children during the COVID-19 outbreak","volume":"395","author":[{"family":"Wang","given":"Guanghai"},{"family":"Zhang","given":"Yunting"},{"family":"Zhao","given":"Jin"},{"family":"Zhang","given":"Jun"},{"family":"Jiang","given":"Fan"}],"issued":{"date-parts":[["2020",3]]}}},{"id":38,"uris":["http://zotero.org/users/local/CCdnoBJ9/items/NZ83PQ3M"],"uri":["http://zotero.org/users/local/CCdnoBJ9/items/NZ83PQ3M"],"itemData":{"id":38,"type":"article-journal","abstract":"This study examined the experiences of families with school-aged children during the first three months of the 2020 pandemic of COVID-19 in the United States, while focusing on the roles of income level and race/ethnicity in their experiences. Two hundred and twenty-three parents of school-aged children participated in this study by completing an online survey. The results revealed that low-income and lower-middle class parents, as well as parents of color, experienced more instrumental and financial hardships due to the pandemic, when compared to their higher income, White counterparts. In contrast, parents with higher income and White parents were more likely to feel stressed over structuring home learning environments and planning educational and physical activities at home for their children. The overall findings suggest that family income level and race/ethnicity play a significant role in the lives of families coping with a variety of challenges due to the pandemic.","container-title":"Journal of Family Issues","DOI":"10.1177/0192513X21994153","ISSN":"0192-513X","journalAbbreviation":"Journal of Family Issues","language":"en","note":"publisher: SAGE Publications Inc","page":"0192513X21994153","source":"SAGE Journals","title":"Impact of the 2020 pandemic of COVID-19 on Families with School-aged Children in the United States: Roles of Income Level and Race","title-short":"Impact of the 2020 pandemic of COVID-19 on Families with School-aged Children in the United States","author":[{"family":"Chen","given":"Cliff Yung-Chi"},{"family":"Byrne","given":"Elena"},{"family":"Vélez","given":"Tanya"}],"issued":{"date-parts":[["2021",3,12]]}}},{"id":97,"uris":["http://zotero.org/users/local/CCdnoBJ9/items/D4JRWIT6"],"uri":["http://zotero.org/users/local/CCdnoBJ9/items/D4JRWIT6"],"itemData":{"id":97,"type":"article-journal","container-title":"Frontiers in Psychology","DOI":"10.3389/fpsyg.2020.01713","ISSN":"1664-1078","journalAbbreviation":"Front. Psychol.","page":"1713","source":"DOI.org (Crossref)","title":"Parents' Stress and Children's Psychological Problems in Families Facing the COVID-19 Outbreak in Italy","volume":"11","author":[{"family":"Spinelli","given":"Maria"},{"family":"Lionetti","given":"Francesca"},{"family":"Pastore","given":"Massimiliano"},{"family":"Fasolo","given":"Mirco"}],"issued":{"date-parts":[["2020",7,3]]}}},{"id":104,"uris":["http://zotero.org/users/local/CCdnoBJ9/items/GVLC4WKI"],"uri":["http://zotero.org/users/local/CCdnoBJ9/items/GVLC4WKI"],"itemData":{"id":104,"type":"article-journal","container-title":"Journal of Pediatric Nursing","DOI":"10.1016/j.pedn.2021.01.028","ISSN":"08825963","journalAbbreviation":"Journal of Pediatric Nursing","language":"en","page":"e44-e51","source":"DOI.org (Crossref)","title":"Psycho-emotional adjustment in parents of adolescents: A cross-sectional and longitudinal analysis of the impact of the COVID pandemic","title-short":"Psycho-emotional adjustment in parents of adolescents","volume":"59","author":[{"family":"Valero-Moreno","given":"Selene"},{"family":"Lacomba-Trejo","given":"Laura"},{"family":"Tamarit","given":"Alicia"},{"family":"Pérez-Marín","given":"Marián"},{"family":"Montoya-Castilla","given":"Inmaculada"}],"issued":{"date-parts":[["2021",7]]}}},{"id":99,"uris":["http://zotero.org/users/local/CCdnoBJ9/items/9HQH7YCI"],"uri":["http://zotero.org/users/local/CCdnoBJ9/items/9HQH7YCI"],"itemData":{"id":99,"type":"article-journal","container-title":"Family Process","DOI":"10.1111/famp.12601","ISSN":"0014-7370, 1545-5300","issue":"2","journalAbbreviation":"Fam. Proc.","language":"en","page":"639-653","source":"DOI.org (Crossref)","title":"Parenting Stress During the COVID‐19 Outbreak: Socioeconomic and Environmental Risk Factors and Implications for Children Emotion Regulation","title-short":"Parenting Stress During the COVID‐19 Outbreak","volume":"60","author":[{"family":"Spinelli","given":"Maria"},{"family":"Lionetti","given":"Francesca"},{"family":"Setti","given":"Annalisa"},{"family":"Fasolo","given":"Mirco"}],"issued":{"date-parts":[["2021",6]]}}}],"schema":"https://github.com/citation-style-language/schema/raw/master/csl-citation.json"} </w:instrText>
      </w:r>
      <w:r w:rsidRPr="00EB22F8">
        <w:rPr>
          <w:color w:val="auto"/>
        </w:rPr>
        <w:fldChar w:fldCharType="separate"/>
      </w:r>
      <w:r w:rsidRPr="00EB22F8">
        <w:rPr>
          <w:color w:val="auto"/>
          <w:szCs w:val="24"/>
        </w:rPr>
        <w:t>[3–6,29]</w:t>
      </w:r>
      <w:r w:rsidRPr="00EB22F8">
        <w:rPr>
          <w:color w:val="auto"/>
        </w:rPr>
        <w:fldChar w:fldCharType="end"/>
      </w:r>
      <w:r w:rsidRPr="00EB22F8">
        <w:rPr>
          <w:color w:val="auto"/>
        </w:rPr>
        <w:t xml:space="preserve">. Specifically, we chose to explore the role played by parenting stress, parents’ past trauma exposure, and resilience, based on previous literature showing their key contribution in the transmission of psychopathological risk from parents to children </w:t>
      </w:r>
      <w:r w:rsidR="008659B1" w:rsidRPr="00EB22F8">
        <w:rPr>
          <w:color w:val="auto"/>
        </w:rPr>
        <w:t>[42,43,52,53]</w:t>
      </w:r>
      <w:r w:rsidRPr="00EB22F8">
        <w:rPr>
          <w:color w:val="auto"/>
        </w:rPr>
        <w:t xml:space="preserve">, including the psychopathological impact of the COVID-19 pandemic </w:t>
      </w:r>
      <w:r w:rsidR="008659B1" w:rsidRPr="00EB22F8">
        <w:rPr>
          <w:color w:val="auto"/>
        </w:rPr>
        <w:t>[40,41,50]</w:t>
      </w:r>
      <w:r w:rsidRPr="00EB22F8">
        <w:rPr>
          <w:color w:val="auto"/>
        </w:rPr>
        <w:t xml:space="preserve">. Although previous studies have suggested that the relationship between parents’ and children’s psychopathological difficulties due to COVID-19 may be mediated by parenting stress levels </w:t>
      </w:r>
      <w:r w:rsidR="008659B1" w:rsidRPr="00EB22F8">
        <w:rPr>
          <w:color w:val="auto"/>
        </w:rPr>
        <w:t>[5,18,29]</w:t>
      </w:r>
      <w:r w:rsidRPr="00EB22F8">
        <w:rPr>
          <w:color w:val="auto"/>
        </w:rPr>
        <w:t>, to the best of our knowledge, the present study is the first study to explore the possible risk and protective role played by, respectively, parents’ past trauma exposure and resilience in these processes.</w:t>
      </w:r>
    </w:p>
    <w:p w14:paraId="2268A140" w14:textId="647DD519" w:rsidR="001836A5" w:rsidRPr="00EB22F8" w:rsidRDefault="001836A5" w:rsidP="001836A5">
      <w:pPr>
        <w:pStyle w:val="MDPI31text"/>
        <w:rPr>
          <w:color w:val="auto"/>
        </w:rPr>
      </w:pPr>
      <w:r w:rsidRPr="00EB22F8">
        <w:rPr>
          <w:color w:val="auto"/>
        </w:rPr>
        <w:t xml:space="preserve">Overall, our findings confirmed what was expected. </w:t>
      </w:r>
      <w:proofErr w:type="gramStart"/>
      <w:r w:rsidRPr="00EB22F8">
        <w:rPr>
          <w:color w:val="auto"/>
        </w:rPr>
        <w:t>In particular, results</w:t>
      </w:r>
      <w:proofErr w:type="gramEnd"/>
      <w:r w:rsidRPr="00EB22F8">
        <w:rPr>
          <w:color w:val="auto"/>
        </w:rPr>
        <w:t xml:space="preserve"> of our mediation analyses, after controlling for confounding covariates, showed that higher parents’ peritraumatic distress resulting from COVID-19 significantly predicted higher levels of parenting stress, that in turn are significantly, and positively, associated with higher children’s psychopathological difficulties. These findings are in accordance with the study by Chartier and coll. </w:t>
      </w:r>
      <w:r w:rsidRPr="00EB22F8">
        <w:rPr>
          <w:color w:val="auto"/>
        </w:rPr>
        <w:fldChar w:fldCharType="begin"/>
      </w:r>
      <w:r w:rsidRPr="00EB22F8">
        <w:rPr>
          <w:color w:val="auto"/>
        </w:rPr>
        <w:instrText xml:space="preserve"> ADDIN ZOTERO_ITEM CSL_CITATION {"citationID":"XvPlGSKf","properties":{"formattedCitation":"[17]","plainCitation":"[17]","noteIndex":0},"citationItems":[{"id":37,"uris":["http://zotero.org/users/local/CCdnoBJ9/items/VQJVCFQ5"],"uri":["http://zotero.org/users/local/CCdnoBJ9/items/VQJVCFQ5"],"itemData":{"id":37,"type":"article-journal","container-title":"European Journal of Trauma &amp; Dissociation","DOI":"10.1016/j.ejtd.2020.100191","ISSN":"24687499","issue":"2","journalAbbreviation":"European Journal of Trauma &amp; Dissociation","language":"en","page":"100191","source":"DOI.org (Crossref)","title":"Parental peritraumatic distress and feelings of parental competence in relation to COVID-19 lockdown measures: What is the impact on children’s peritraumatic distress?","title-short":"Parental peritraumatic distress and feelings of parental competence in relation to COVID-19 lockdown measures","volume":"5","author":[{"family":"Chartier","given":"Stéphanie"},{"family":"Delhalle","given":"Manon"},{"family":"Baiverlin","given":"Audrey"},{"family":"Blavier","given":"Adélaïde"}],"issued":{"date-parts":[["2021",5]]}}}],"schema":"https://github.com/citation-style-language/schema/raw/master/csl-citation.json"} </w:instrText>
      </w:r>
      <w:r w:rsidRPr="00EB22F8">
        <w:rPr>
          <w:color w:val="auto"/>
        </w:rPr>
        <w:fldChar w:fldCharType="separate"/>
      </w:r>
      <w:r w:rsidRPr="00EB22F8">
        <w:rPr>
          <w:color w:val="auto"/>
        </w:rPr>
        <w:t>[17]</w:t>
      </w:r>
      <w:r w:rsidRPr="00EB22F8">
        <w:rPr>
          <w:color w:val="auto"/>
        </w:rPr>
        <w:fldChar w:fldCharType="end"/>
      </w:r>
      <w:r w:rsidRPr="00EB22F8">
        <w:rPr>
          <w:color w:val="auto"/>
        </w:rPr>
        <w:t xml:space="preserve"> and by Czeisler and coll. </w:t>
      </w:r>
      <w:r w:rsidRPr="00EB22F8">
        <w:rPr>
          <w:color w:val="auto"/>
        </w:rPr>
        <w:fldChar w:fldCharType="begin"/>
      </w:r>
      <w:r w:rsidRPr="00EB22F8">
        <w:rPr>
          <w:color w:val="auto"/>
        </w:rPr>
        <w:instrText xml:space="preserve"> ADDIN ZOTERO_ITEM CSL_CITATION {"citationID":"KmSx1BSX","properties":{"formattedCitation":"[16]","plainCitation":"[16]","noteIndex":0},"citationItems":[{"id":48,"uris":["http://zotero.org/users/local/CCdnoBJ9/items/RBJA4A62"],"uri":["http://zotero.org/users/local/CCdnoBJ9/items/RBJA4A62"],"itemData":{"id":48,"type":"article-journal","container-title":"MMWR. Morbidity and Mortality Weekly Report","DOI":"10.15585/mmwr.mm7024a3","ISSN":"0149-2195, 1545-861X","issue":"24","journalAbbreviation":"MMWR Morb. Mortal. Wkly. Rep.","page":"879-887","source":"DOI.org (Crossref)","title":"Mental Health Among Parents of Children Aged &lt;18 Years and Unpaid Caregivers of Adults During the COVID-19 Pandemic — United States, December 2020 and February–</w:instrText>
      </w:r>
      <w:r w:rsidRPr="00EB22F8">
        <w:rPr>
          <w:rFonts w:ascii="Times New Roman" w:hAnsi="Times New Roman"/>
          <w:color w:val="auto"/>
        </w:rPr>
        <w:instrText>⁠</w:instrText>
      </w:r>
      <w:r w:rsidRPr="00EB22F8">
        <w:rPr>
          <w:color w:val="auto"/>
        </w:rPr>
        <w:instrText xml:space="preserve">March 2021","volume":"70","author":[{"family":"Czeisler","given":"Mark </w:instrText>
      </w:r>
      <w:r w:rsidRPr="00EB22F8">
        <w:rPr>
          <w:rFonts w:cs="Palatino Linotype"/>
          <w:color w:val="auto"/>
        </w:rPr>
        <w:instrText>É</w:instrText>
      </w:r>
      <w:r w:rsidRPr="00EB22F8">
        <w:rPr>
          <w:color w:val="auto"/>
        </w:rPr>
        <w:instrText xml:space="preserve">."},{"family":"Rohan","given":"Elizabeth A."},{"family":"Melillo","given":"Stephanie"},{"family":"Matjasko","given":"Jennifer L."},{"family":"DePadilla","given":"Lara"},{"family":"Patel","given":"Chirag G."},{"family":"Weaver","given":"Matthew D."},{"family":"Drane","given":"Alexandra"},{"family":"Winnay","given":"Sarah S."},{"family":"Capodilupo","given":"Emily R."},{"family":"Robbins","given":"Rebecca"},{"family":"Wiley","given":"Joshua F."},{"family":"Facer-Childs","given":"Elise R."},{"family":"Barger","given":"Laura K."},{"family":"Czeisler","given":"Charles A."},{"family":"Howard","given":"Mark E."},{"family":"Rajaratnam","given":"Shantha M.W."}],"issued":{"date-parts":[["2021",6,18]]}}}],"schema":"https://github.com/citation-style-language/schema/raw/master/csl-citation.json"} </w:instrText>
      </w:r>
      <w:r w:rsidRPr="00EB22F8">
        <w:rPr>
          <w:color w:val="auto"/>
        </w:rPr>
        <w:fldChar w:fldCharType="separate"/>
      </w:r>
      <w:r w:rsidRPr="00EB22F8">
        <w:rPr>
          <w:color w:val="auto"/>
        </w:rPr>
        <w:t>[16]</w:t>
      </w:r>
      <w:r w:rsidRPr="00EB22F8">
        <w:rPr>
          <w:color w:val="auto"/>
        </w:rPr>
        <w:fldChar w:fldCharType="end"/>
      </w:r>
      <w:r w:rsidRPr="00EB22F8">
        <w:rPr>
          <w:color w:val="auto"/>
        </w:rPr>
        <w:t xml:space="preserve"> that have shown a deterioration in parents’ psychological well-being due to COVID-19 pandemic, which significantly affected children’s psychological well-being through the resulting increase of parenting stress levels </w:t>
      </w:r>
      <w:r w:rsidR="008659B1" w:rsidRPr="00EB22F8">
        <w:rPr>
          <w:color w:val="auto"/>
        </w:rPr>
        <w:t>[5,29,53]</w:t>
      </w:r>
      <w:r w:rsidRPr="00EB22F8">
        <w:rPr>
          <w:color w:val="auto"/>
        </w:rPr>
        <w:t xml:space="preserve">. In this field, clinicians and researchers rooted in the Developmental Psychopathological framework have widely suggested that parental psychopathological difficulties may affect children’s emotional-adaptive functioning in a cascading way </w:t>
      </w:r>
      <w:r w:rsidRPr="00EB22F8">
        <w:rPr>
          <w:color w:val="auto"/>
        </w:rPr>
        <w:fldChar w:fldCharType="begin"/>
      </w:r>
      <w:r w:rsidRPr="00EB22F8">
        <w:rPr>
          <w:color w:val="auto"/>
        </w:rPr>
        <w:instrText xml:space="preserve"> ADDIN ZOTERO_ITEM CSL_CITATION {"citationID":"liWTag9n","properties":{"formattedCitation":"[64]","plainCitation":"[64]","noteIndex":0},"citationItems":[{"id":75,"uris":["http://zotero.org/users/local/CCdnoBJ9/items/P29B46GJ"],"uri":["http://zotero.org/users/local/CCdnoBJ9/items/P29B46GJ"],"itemData":{"id":75,"type":"article-journal","container-title":"Development and Psychopathology","DOI":"10.1017/S0954579410000222","ISSN":"0954-5794, 1469-2198","issue":"3","journalAbbreviation":"Dev Psychopathol","language":"en","page":"491-495","source":"DOI.org (Crossref)","title":"Developmental cascades","volume":"22","author":[{"family":"Masten","given":"Ann S."},{"family":"Cicchetti","given":"Dante"}],"issued":{"date-parts":[["2010",8]]}}}],"schema":"https://github.com/citation-style-language/schema/raw/master/csl-citation.json"} </w:instrText>
      </w:r>
      <w:r w:rsidRPr="00EB22F8">
        <w:rPr>
          <w:color w:val="auto"/>
        </w:rPr>
        <w:fldChar w:fldCharType="separate"/>
      </w:r>
      <w:r w:rsidRPr="00EB22F8">
        <w:rPr>
          <w:color w:val="auto"/>
        </w:rPr>
        <w:t>[64]</w:t>
      </w:r>
      <w:r w:rsidRPr="00EB22F8">
        <w:rPr>
          <w:color w:val="auto"/>
        </w:rPr>
        <w:fldChar w:fldCharType="end"/>
      </w:r>
      <w:r w:rsidRPr="00EB22F8">
        <w:rPr>
          <w:color w:val="auto"/>
        </w:rPr>
        <w:t xml:space="preserve">, from the transmission of predisposition to (epi-)genetic vulnerabilities </w:t>
      </w:r>
      <w:r w:rsidRPr="00EB22F8">
        <w:rPr>
          <w:color w:val="auto"/>
        </w:rPr>
        <w:fldChar w:fldCharType="begin"/>
      </w:r>
      <w:r w:rsidRPr="00EB22F8">
        <w:rPr>
          <w:color w:val="auto"/>
        </w:rPr>
        <w:instrText xml:space="preserve"> ADDIN ZOTERO_ITEM CSL_CITATION {"citationID":"dHiLTT4P","properties":{"formattedCitation":"[65,66]","plainCitation":"[65,66]","noteIndex":0},"citationItems":[{"id":43,"uris":["http://zotero.org/users/local/CCdnoBJ9/items/YDB2UW7L"],"uri":["http://zotero.org/users/local/CCdnoBJ9/items/YDB2UW7L"],"itemData":{"id":43,"type":"article-journal","abstract":"International research has highlighted the role played by individual genetic polymorphism, children’s emotional-behavioral functioning, and quality of parent–child feeding interaction in shaping children’s development. Few studies have focused on the dopamine transporter (DAT1) gene in these processes. In a community sample of 81 families with young children aged between 19 and 28 months (37 males and 44 females), this pilot study aimed to explore possible relationships between children’s DAT1 genotype (9/x: 9/9, 9/19 contrasted to 10/10), their own psychological profiles, parental psychopathological risk, and the quality of mother–child and father–child feeding interactions. Children’s DAT1 genotype was assessed collecting DNA through buccal; children’s temperament and emotional-behavioral regulation, and parental psychopathological risk were assessed, respectively, through report-form and self-report instruments; then, dyadic exchanges were videotaped during a mealtime, and coded based on the Scala di Valutazione dell′Interazione Alimentare (SVIA). Results showed significant differences in the variables under study based on children’s DAT1 genotype, with a higher risk associated with the 10/10. Our findings have provided preliminary new evidence on the relationship between a different child’s polymorphisms, their own emotional-behavioral functioning, and the quality of the family environment, with important implications for the planning of more targeted prevention programs.","container-title":"International Journal of Environmental Research and Public Health","DOI":"10.3390/ijerph17228564","ISSN":"1660-4601","issue":"22","journalAbbreviation":"IJERPH","language":"en","page":"8564","source":"DOI.org (Crossref)","title":"Emotional-Behavioral Regulation, Temperament and Parent–Child Interactions Are Associated with Dopamine Transporter Allelic Polymorphism in Early Childhood: A Pilot Study","title-short":"Emotional-Behavioral Regulation, Temperament and Parent–Child Interactions Are Associated with Dopamine Transporter Allelic Polymorphism in Early Childhood","volume":"17","author":[{"family":"Cimino","given":"Silvia"},{"family":"Marzilli","given":"Eleonora"},{"family":"Tafà","given":"Mimma"},{"family":"Cerniglia","given":"Luca"}],"issued":{"date-parts":[["2020",11,18]]}}},{"id":32,"uris":["http://zotero.org/users/local/CCdnoBJ9/items/I4KF9F44"],"uri":["http://zotero.org/users/local/CCdnoBJ9/items/I4KF9F44"],"itemData":{"id":32,"type":"article-journal","abstract":"While accumulating literature is demonstrating the role of the dopamine transporter (DAT) in predicting emotional–behavioural difficulties in adults of at risk populations, only few studies have focused on the possible association between the methylation status of the DAT promoter and the psychopathological risk of mothers, fathers and children in normative samples. The pattern of methylation of M1-M7 loci present in the 5′-untranslated promoter region (5′-UTR) of DAT1, and parental and offspring psychopathological risk were assessed in a sample of 152 families with 5-year-old-children, employing principal components (PCAs) and cluster analyses. Parents’ psychopathological symptoms were assessed through SCL-90/R; children’s emotional-behavioural functioning was evaluated through C-TRF. Cluster analysis allowed to form three clusters; cluster 1 is primarily composed by children with low-/middle-risk profiles; most of children with high-risk are in this cluster, and had parents with mild/high psychopathological risk; children in cluster 2 showed low-risk profiles and their parents had low/mild psychopathological risk; children in cluster 3 were predominantly at middle risk and had parents with low psychopathological risk. Analysis of results shows that DNA methylation occurs in different loci of DAT1 according to patterns of psychopathology and that psychopathological risk is specifically associated with hyper-methylation or hypo-methylation of these loci. (PsycInfo Database Record (c) 2020 APA, all rights reserved)","container-title":"European Journal of Developmental Psychology","DOI":"10.1080/17405629.2020.1816166","ISSN":"1740-5610","note":"publisher-place: United Kingdom\npublisher: Taylor &amp; Francis","page":"No Pagination Specified-No Pagination Specified","source":"APA PsycNet","title":"Patterns of dna methylation at specific loci of the dopamine transporter 1 gene and psychopathological risk in trios of mothers, fathers and children","author":[{"family":"Cerniglia","given":"Luca"},{"family":"Cimino","given":"Silvia"},{"family":"Bevilacqua","given":"Arturo"},{"family":"Ballarotto","given":"Giulia"},{"family":"Marzilli","given":"Eleonora"},{"family":"Adriani","given":"Walter"},{"family":"Tambelli","given":"Renata"}],"issued":{"date-parts":[["2020"]]}}}],"schema":"https://github.com/citation-style-language/schema/raw/master/csl-citation.json"} </w:instrText>
      </w:r>
      <w:r w:rsidRPr="00EB22F8">
        <w:rPr>
          <w:color w:val="auto"/>
        </w:rPr>
        <w:fldChar w:fldCharType="separate"/>
      </w:r>
      <w:r w:rsidRPr="00EB22F8">
        <w:rPr>
          <w:color w:val="auto"/>
        </w:rPr>
        <w:t>[65,66]</w:t>
      </w:r>
      <w:r w:rsidRPr="00EB22F8">
        <w:rPr>
          <w:color w:val="auto"/>
        </w:rPr>
        <w:fldChar w:fldCharType="end"/>
      </w:r>
      <w:r w:rsidRPr="00EB22F8">
        <w:rPr>
          <w:color w:val="auto"/>
        </w:rPr>
        <w:t xml:space="preserve">, to children’s exposure to an adverse affective family environment </w:t>
      </w:r>
      <w:r w:rsidRPr="00EB22F8">
        <w:rPr>
          <w:color w:val="auto"/>
        </w:rPr>
        <w:fldChar w:fldCharType="begin"/>
      </w:r>
      <w:r w:rsidRPr="00EB22F8">
        <w:rPr>
          <w:color w:val="auto"/>
        </w:rPr>
        <w:instrText xml:space="preserve"> ADDIN ZOTERO_ITEM CSL_CITATION {"citationID":"cBWrKrom","properties":{"formattedCitation":"[67\\uc0\\u8211{}69]","plainCitation":"[67–69]","noteIndex":0},"citationItems":[{"id":10,"uris":["http://zotero.org/users/local/CCdnoBJ9/items/VMJEG7B7"],"uri":["http://zotero.org/users/local/CCdnoBJ9/items/VMJEG7B7"],"itemData":{"id":10,"type":"article-journal","abstract":"&lt;titre&gt;R&amp;#233;sum&amp;#233;&lt;/titre&gt;L&amp;#8217;&amp;#233;chantillon de notre recherche est constitu&amp;#233; de 383 dyades m&amp;#232;re-enfant, donc 147 sont des couples de m&amp;#232;res et d&amp;#8217;enfants ayant un trouble alimentaire, tandis que 236 sont des couples de m&amp;#232;res et d&amp;#8217;enfants pr&amp;#233;sentant un d&amp;#233;veloppement normal. Toutes les dyades ont &amp;#233;t&amp;#233; observ&amp;#233;es dans un film tourn&amp;#233; pendant les vingt minutes du repas. Un d&amp;#233;pistage clinique ult&amp;#233;rieur a &amp;#233;t&amp;#233; effectu&amp;#233; sur un sous-groupe de m&amp;#232;res (N = 71), s&amp;#233;lectionn&amp;#233; dans l&amp;#8217;&amp;#233;chantillon clinique total, et un sous-groupe de contr&amp;#244;le, pour faire une &amp;#233;valuation du status psychopathologique des m&amp;#232;res &amp;#224; travers l&amp;#8217;administration d&amp;#8217;instruments self-report. Une analyse de la variance a permis de relever des mod&amp;#232;les interactifs dysfonctionnnels &amp;#224; l&amp;#8217;int&amp;#233;rieur des couples de m&amp;#232;res et d&amp;#8217;enfants avec un trouble alimentaire. Les analyses de corr&amp;#233;lation ont soulign&amp;#233; des associations significatives entre l&amp;#8217;&amp;#233;tat psychopathologique de la m&amp;#232;re (conduites alimentaires dysfonctionnelles, sensibilit&amp;#233; interpersonnelle, d&amp;#233;pression, anxi&amp;#233;t&amp;#233;, hostilit&amp;#233;, psychoticisme) et les dysfonctionnements interactifs m&amp;#232;re-enfant. Ces r&amp;#233;sultats soulignent le r&amp;#244;le de la transmission interg&amp;#233;n&amp;#233;rationnelle de la psychopathologie maternelle et confirment l&amp;#8217;importance, dans l&amp;#8217;&amp;#233;valuation clinique des troubles alimentaires de l&amp;#8217;enfant, de superviser la qualit&amp;#233; des mod&amp;#232;les relationnels m&amp;#232;re-enfant, pour formuler des strat&amp;#233;gies d&amp;#8217;interventions cibl&amp;#233;es et efficaces.","container-title":"Devenir","ISSN":"1015-8154","issue":"3","language":"fr","note":"Bibliographie_available: 1\nCairndomain: www.cairn.info\nCite Par_available: 1\npublisher: Médecine &amp; Hygiène","page":"173-198","source":"www.cairn.info","title":"Transmission intergénérationnelle : troubles alimentaires de l'enfance et psychopathologie maternelle","title-short":"Transmission intergénérationnelle","volume":"Vol. 16","author":[{"family":"Ammaniti","given":"Massimo"},{"family":"Lucarelli","given":"Loredana"},{"family":"Cimino","given":"Silvia"},{"family":"D’Olimpio","given":"Francesca"}],"issued":{"date-parts":[["2004"]]}}},{"id":25,"uris":["http://zotero.org/users/local/CCdnoBJ9/items/852VVLL7"],"uri":["http://zotero.org/users/local/CCdnoBJ9/items/852VVLL7"],"itemData":{"id":25,"type":"article-journal","container-title":"European Journal of Developmental Psychology","DOI":"10.1080/17405629.2014.915214","ISSN":"1740-5629, 1740-5610","issue":"6","journalAbbreviation":"European Journal of Developmental Psychology","language":"en","page":"728-739","source":"DOI.org (Crossref)","title":"The emotional relationship with parents: A validation study of the LEAP among Italian adolescents","title-short":"The emotional relationship with parents","volume":"11","author":[{"family":"Babore","given":"Alessandra"},{"family":"Picconi","given":"Laura"},{"family":"Candelori","given":"Carla"},{"family":"Trumello","given":"Carmen"}],"issued":{"date-parts":[["2014",11,2]]}}},{"id":102,"uris":["http://zotero.org/users/local/CCdnoBJ9/items/LFJ74YZ2"],"uri":["http://zotero.org/users/local/CCdnoBJ9/items/LFJ74YZ2"],"itemData":{"id":102,"type":"article-journal","container-title":"Child Development Perspectives","DOI":"10.1111/cdep.12215","ISSN":"1750-8592, 1750-8606","issue":"2","journalAbbreviation":"Child Dev Perspect","language":"en","page":"90-96","source":"DOI.org (Crossref)","title":"Affective Parenting Behaviors, Adolescent Depression, and Brain Development: A Review of Findings From the Orygen Adolescent Development Study","title-short":"Affective Parenting Behaviors, Adolescent Depression, and Brain Development","volume":"11","author":[{"family":"Schwartz","given":"Orli S."},{"family":"Simmons","given":"Julian G."},{"family":"Whittle","given":"Sarah"},{"family":"Byrne","given":"Michelle L."},{"family":"Yap","given":"Marie B. H."},{"family":"Sheeber","given":"Lisa B."},{"family":"Allen","given":"Nicholas B."}],"issued":{"date-parts":[["2017",6]]}}}],"schema":"https://github.com/citation-style-language/schema/raw/master/csl-citation.json"} </w:instrText>
      </w:r>
      <w:r w:rsidRPr="00EB22F8">
        <w:rPr>
          <w:color w:val="auto"/>
        </w:rPr>
        <w:fldChar w:fldCharType="separate"/>
      </w:r>
      <w:r w:rsidRPr="00EB22F8">
        <w:rPr>
          <w:color w:val="auto"/>
          <w:szCs w:val="24"/>
        </w:rPr>
        <w:t>[67–69]</w:t>
      </w:r>
      <w:r w:rsidRPr="00EB22F8">
        <w:rPr>
          <w:color w:val="auto"/>
        </w:rPr>
        <w:fldChar w:fldCharType="end"/>
      </w:r>
      <w:r w:rsidRPr="00EB22F8">
        <w:rPr>
          <w:color w:val="auto"/>
        </w:rPr>
        <w:t xml:space="preserve">, including poor quality of parent-child interactions </w:t>
      </w:r>
      <w:r w:rsidR="008659B1" w:rsidRPr="00EB22F8">
        <w:rPr>
          <w:color w:val="auto"/>
        </w:rPr>
        <w:t>[30,70,71]</w:t>
      </w:r>
      <w:r w:rsidRPr="00EB22F8">
        <w:rPr>
          <w:color w:val="auto"/>
        </w:rPr>
        <w:t xml:space="preserve">, family functioning </w:t>
      </w:r>
      <w:r w:rsidRPr="00EB22F8">
        <w:rPr>
          <w:color w:val="auto"/>
        </w:rPr>
        <w:fldChar w:fldCharType="begin"/>
      </w:r>
      <w:r w:rsidRPr="00EB22F8">
        <w:rPr>
          <w:color w:val="auto"/>
        </w:rPr>
        <w:instrText xml:space="preserve"> ADDIN ZOTERO_ITEM CSL_CITATION {"citationID":"3Ljjs6d0","properties":{"formattedCitation":"[72\\uc0\\u8211{}75]","plainCitation":"[72–75]","noteIndex":0},"citationItems":[{"id":73,"uris":["http://zotero.org/users/local/CCdnoBJ9/items/HWU4DV6E"],"uri":["http://zotero.org/users/local/CCdnoBJ9/items/HWU4DV6E"],"itemData":{"id":73,"type":"article-journal","container-title":"Journal of Family Psychology","DOI":"10.1037/a0021018","ISSN":"1939-1293, 0893-3200","issue":"5","journalAbbreviation":"Journal of Family Psychology","language":"en","page":"597-604","source":"DOI.org (Crossref)","title":"Family functioning and interactive patterns in the context of infant psychopathology.","volume":"24","author":[{"family":"Keren","given":"Miri"},{"family":"Dollberg","given":"Daphna"},{"family":"Koster","given":"Talia"},{"family":"Danino","given":"Keren"},{"family":"Feldman","given":"Ruth"}],"issued":{"date-parts":[["2010",10]]}}},{"id":79,"uris":["http://zotero.org/users/local/CCdnoBJ9/items/C3R4SHXK"],"uri":["http://zotero.org/users/local/CCdnoBJ9/items/C3R4SHXK"],"itemData":{"id":79,"type":"article-journal","abstract":"International research has underlined that both interpersonal, self-regulation, and comorbid variables can lead to a higher risk of developing internet addiction (IA) among young adults. To date, no studies have explored the interplay between young adults’ family functioning, impulsivity, and psychopathological difficulties. In a community sample of 244 young adult university students, this study aims to assess the relationship between young adults’ IA and young adults’ gender, the perception of their family functioning, impulsivity level, and depressive and anxiety symptoms, considering the possible interplay between these variables. The presence and the severity of IA were addressed through the Internet Addiction Test (IAT). Moreover, young adults filled out self-reporting questionnaires, assessing their perception of family functioning and their impulsivity levels and psychopathological symptoms. Results showed no significant association between the youth’s gender and IA. However, moderately addicted young adults were more likely to report poorer quality of family affective involvement and higher attentional impulsivity and depressive problems than other groups. Moreover, young adults’ attentional impulsivity mediated the relationship between family affective involvement and IA. This study provides new evidence on the complex interaction between individuals and interpersonal risk factors involved in IA among young adults, with important implications for the planning of intervention treatments.","container-title":"International Journal of Environmental Research and Public Health","DOI":"10.3390/ijerph17218231","ISSN":"1660-4601","issue":"21","journalAbbreviation":"IJERPH","language":"en","page":"8231","source":"DOI.org (Crossref)","title":"Internet Addiction among Young Adult University Students: The Complex Interplay between Family Functioning, Impulsivity, Depression, and Anxiety","title-short":"Internet Addiction among Young Adult University Students","volume":"17","author":[{"family":"Marzilli","given":"Eleonora"},{"family":"Cerniglia","given":"Luca"},{"family":"Ballarotto","given":"Giulia"},{"family":"Cimino","given":"Silvia"}],"issued":{"date-parts":[["2020",11,7]]}}},{"id":119,"uris":["http://zotero.org/users/local/CCdnoBJ9/items/EGWKIXGJ"],"uri":["http://zotero.org/users/local/CCdnoBJ9/items/EGWKIXGJ"],"itemData":{"id":119,"type":"article-journal","abstract":"International research has evidenced the key role played by adults’ and adolescents’ family functioning, impulsivity, and empathy in antisocial personality problems. To date, no study has assessed the complex interaction between these variables during emerging adulthood. This study aimed to explore the possible interplay between antisocial personality problems, the quality of family functioning, impulsivity, and empathetic problems in a community sample of 350 emerging adults. Descriptive, correlational, hierarchical regression, and mediation analyses were performed, controlling relevant socio-demographic variables. Results showed a predictive effect of parental behavioral control, motor impulsivity, and empathetic concern in antisocial personality problems. Moreover, motor impulsivity and empathetic concern partially mediated the relationship between parental behavioral control and emerging adults’ antisocial personality problems. This study supports the recent evidence on the complex relationship between individual and relational protective and risk factors involved in antisocial personality problems during emerging adulthood, with important implications for their intervention treatments.","container-title":"Brain Sciences","DOI":"10.3390/brainsci11060687","issue":"6","language":"en","note":"number: 6\npublisher: Multidisciplinary Digital Publishing Institute","page":"687","source":"www.mdpi.com","title":"Antisocial Personality Problems in Emerging Adulthood: The Role of Family Functioning, Impulsivity, and Empathy","title-short":"Antisocial Personality Problems in Emerging Adulthood","volume":"11","author":[{"family":"Marzilli","given":"Eleonora"},{"family":"Cerniglia","given":"Luca"},{"family":"Cimino","given":"Silvia"}],"issued":{"date-parts":[["2021",6]]}}},{"id":34,"uris":["http://zotero.org/users/local/CCdnoBJ9/items/L79FRRGN"],"uri":["http://zotero.org/users/local/CCdnoBJ9/items/L79FRRGN"],"itemData":{"id":34,"type":"article-journal","abstract":"Background\n              International research has emphasized that youths are at higher risk for the onset of internet addiction (IA), but studies investigating biological, psychological, and social factors associated with this condition are limited.\n            \n            \n              Objective\n              This study aims to investigate the possible association between IA and genetic polymorphisms in monoamine oxidase A (MAO-A), serotonin-transporter (5-HTTPR), dopamine receptor (DRD4), and dopamine transporter (DAT1) genes by considering the role played by the perception of young adults in their family functioning and their depression, anxiety, and avoidant personality problems.\n            \n            \n              Methods\n              In a sample of 104 male and female young adults aged between 19 and 23 years (mean age 21.87, SD 2.29 years) recruited from universities in the central southern part of Italy, we addressed the presence of IA using the Young criteria of the IA test. Moreover, the perception of young adults of their family functioning and their psychopathological symptoms were assessed through the Family Assessment Device (FAD) and the Adult Self-Report, respectively.\n            \n            \n              Results\n              We found no significant association between IA and any genetic polymorphisms, neither among males or females. Young adults with IA reported significantly higher scores in the subscale of FAD affective responsiveness (AR; P=.01) and in depressive problems (P=.02), anxiety problems (P=.009), and avoidant personality problems (P=.003) than those in the control group. Results of mediation analyses showed a mediation role played by depressive symptoms (B=0.99; 95% CI 0.22 to 1.97) and avoidant personality problems (B=1.09; 95% CI 0.32 to 2.05) of young adults on the relationship between the FAD, AR, and IA. Finally, this relationship was moderated by the genotype of the 5-HTTLPR (P&lt;.001), DAT1 (P&lt;.001), and MAO-A (P&lt;.001) genes in young adults.\n            \n            \n              Conclusions\n              This exploratory study supports the recent evidence on the mutual relationship among biological, individual, and social risk factors associated with IA in young adulthood. Our findings may have important clinical implications for the development of prevention and treatment programs.","container-title":"JMIR Mental Health","DOI":"10.2196/17341","ISSN":"2368-7959","issue":"12","journalAbbreviation":"JMIR Ment Health","language":"en","page":"e17341","source":"DOI.org (Crossref)","title":"Associations Among Internet Addiction, Genetic Polymorphisms, Family Functioning, and Psychopathological Risk: Cross-Sectional Exploratory Study","title-short":"Associations Among Internet Addiction, Genetic Polymorphisms, Family Functioning, and Psychopathological Risk","volume":"7","author":[{"family":"Cerniglia","given":"Luca"},{"family":"Cimino","given":"Silvia"},{"family":"Marzilli","given":"Eleonora"},{"family":"Pascale","given":"Esterina"},{"family":"Tambelli","given":"Renata"}],"issued":{"date-parts":[["2020",12,24]]}}}],"schema":"https://github.com/citation-style-language/schema/raw/master/csl-citation.json"} </w:instrText>
      </w:r>
      <w:r w:rsidRPr="00EB22F8">
        <w:rPr>
          <w:color w:val="auto"/>
        </w:rPr>
        <w:fldChar w:fldCharType="separate"/>
      </w:r>
      <w:r w:rsidRPr="00EB22F8">
        <w:rPr>
          <w:color w:val="auto"/>
          <w:szCs w:val="24"/>
        </w:rPr>
        <w:t>[72–75]</w:t>
      </w:r>
      <w:r w:rsidRPr="00EB22F8">
        <w:rPr>
          <w:color w:val="auto"/>
        </w:rPr>
        <w:fldChar w:fldCharType="end"/>
      </w:r>
      <w:r w:rsidRPr="00EB22F8">
        <w:rPr>
          <w:color w:val="auto"/>
        </w:rPr>
        <w:t xml:space="preserve">, and high parenting stress levels </w:t>
      </w:r>
      <w:r w:rsidRPr="00EB22F8">
        <w:rPr>
          <w:color w:val="auto"/>
        </w:rPr>
        <w:fldChar w:fldCharType="begin"/>
      </w:r>
      <w:r w:rsidRPr="00EB22F8">
        <w:rPr>
          <w:color w:val="auto"/>
        </w:rPr>
        <w:instrText xml:space="preserve"> ADDIN ZOTERO_ITEM CSL_CITATION {"citationID":"T9YlViW5","properties":{"formattedCitation":"[76,77]","plainCitation":"[76,77]","noteIndex":0},"citationItems":[{"id":22,"uris":["http://zotero.org/users/local/CCdnoBJ9/items/GIZK8H5G"],"uri":["http://zotero.org/users/local/CCdnoBJ9/items/GIZK8H5G"],"itemData":{"id":22,"type":"article-journal","container-title":"Supportive Care in Cancer","DOI":"10.1007/s00520-018-4611-5","ISSN":"0941-4355, 1433-7339","issue":"4","journalAbbreviation":"Support Care Cancer","language":"en","page":"1271-1277","source":"DOI.org (Crossref)","title":"The role of depression and emotion regulation on parenting stress in a sample of mothers with cancer","volume":"27","author":[{"family":"Babore","given":"Alessandra"},{"family":"Bramanti","given":"Sonia M."},{"family":"Lombardi","given":"Lucia"},{"family":"Stuppia","given":"Liborio"},{"family":"Trumello","given":"Carmen"},{"family":"Antonucci","given":"Ivana"},{"family":"Cavallo","given":"Alessandra"}],"issued":{"date-parts":[["2019",4]]}}},{"id":84,"uris":["http://zotero.org/users/local/CCdnoBJ9/items/YXEMQHWI"],"uri":["http://zotero.org/users/local/CCdnoBJ9/items/YXEMQHWI"],"itemData":{"id":84,"type":"article-journal","container-title":"Scandinavian Journal of Psychology","DOI":"10.1111/sjop.12045","ISSN":"00365564","issue":"3","journalAbbreviation":"Scand J Psychol","language":"en","page":"213-221","source":"DOI.org (Crossref)","title":"Parenting stress and external stressors as predictors of maternal ratings of child adjustment","volume":"54","author":[{"family":"Östberg","given":"Monica"},{"family":"Hagekull","given":"Berit"}],"issued":{"date-parts":[["2013",6]]}}}],"schema":"https://github.com/citation-style-language/schema/raw/master/csl-citation.json"} </w:instrText>
      </w:r>
      <w:r w:rsidRPr="00EB22F8">
        <w:rPr>
          <w:color w:val="auto"/>
        </w:rPr>
        <w:fldChar w:fldCharType="separate"/>
      </w:r>
      <w:r w:rsidRPr="00EB22F8">
        <w:rPr>
          <w:color w:val="auto"/>
        </w:rPr>
        <w:t>[76,77]</w:t>
      </w:r>
      <w:r w:rsidRPr="00EB22F8">
        <w:rPr>
          <w:color w:val="auto"/>
        </w:rPr>
        <w:fldChar w:fldCharType="end"/>
      </w:r>
      <w:r w:rsidRPr="00EB22F8">
        <w:rPr>
          <w:color w:val="auto"/>
        </w:rPr>
        <w:t xml:space="preserve">. Recently, cascading effects have also been suggested in the context of COVID-19: the psychological impact of COVID-19 on parents may negatively influence parenting and related stress levels, which in turn may place children at higher risk of psychopathological symptoms </w:t>
      </w:r>
      <w:r w:rsidRPr="00EB22F8">
        <w:rPr>
          <w:color w:val="auto"/>
        </w:rPr>
        <w:fldChar w:fldCharType="begin"/>
      </w:r>
      <w:r w:rsidRPr="00EB22F8">
        <w:rPr>
          <w:color w:val="auto"/>
        </w:rPr>
        <w:instrText xml:space="preserve"> ADDIN ZOTERO_ITEM CSL_CITATION {"citationID":"t0wvcfAW","properties":{"formattedCitation":"[50]","plainCitation":"[50]","noteIndex":0},"citationItems":[{"id":90,"uris":["http://zotero.org/users/local/CCdnoBJ9/items/RTE85J4Y"],"uri":["http://zotero.org/users/local/CCdnoBJ9/items/RTE85J4Y"],"itemData":{"id":90,"type":"article-journal","container-title":"American Psychologist","DOI":"10.1037/amp0000660","ISSN":"1935-990X, 0003-066X","issue":"5","journalAbbreviation":"American Psychologist","language":"en","page":"631-643","source":"DOI.org (Crossref)","title":"Risk and resilience in family well-being during the COVID-19 pandemic.","volume":"75","author":[{"family":"Prime","given":"Heather"},{"family":"Wade","given":"Mark"},{"family":"Browne","given":"Dillon T."}],"issued":{"date-parts":[["2020",7]]}}}],"schema":"https://github.com/citation-style-language/schema/raw/master/csl-citation.json"} </w:instrText>
      </w:r>
      <w:r w:rsidRPr="00EB22F8">
        <w:rPr>
          <w:color w:val="auto"/>
        </w:rPr>
        <w:fldChar w:fldCharType="separate"/>
      </w:r>
      <w:r w:rsidRPr="00EB22F8">
        <w:rPr>
          <w:color w:val="auto"/>
        </w:rPr>
        <w:t>[50]</w:t>
      </w:r>
      <w:r w:rsidRPr="00EB22F8">
        <w:rPr>
          <w:color w:val="auto"/>
        </w:rPr>
        <w:fldChar w:fldCharType="end"/>
      </w:r>
      <w:r w:rsidRPr="00EB22F8">
        <w:rPr>
          <w:color w:val="auto"/>
        </w:rPr>
        <w:t>.</w:t>
      </w:r>
    </w:p>
    <w:p w14:paraId="22FEEAB8" w14:textId="01AA7E49" w:rsidR="001836A5" w:rsidRPr="00EB22F8" w:rsidRDefault="001836A5" w:rsidP="001836A5">
      <w:pPr>
        <w:pStyle w:val="MDPI31text"/>
        <w:rPr>
          <w:color w:val="auto"/>
        </w:rPr>
      </w:pPr>
      <w:r w:rsidRPr="00EB22F8">
        <w:rPr>
          <w:color w:val="auto"/>
        </w:rPr>
        <w:t>Beyond the complex relationship yet established between parents</w:t>
      </w:r>
      <w:r w:rsidR="00E44F79" w:rsidRPr="00EB22F8">
        <w:rPr>
          <w:color w:val="auto"/>
        </w:rPr>
        <w:t>’</w:t>
      </w:r>
      <w:r w:rsidRPr="00EB22F8">
        <w:rPr>
          <w:color w:val="auto"/>
        </w:rPr>
        <w:t xml:space="preserve"> psychopathological symptoms due to COVID-19, parenting stress levels, and children’ psychological difficulties </w:t>
      </w:r>
      <w:r w:rsidR="008659B1" w:rsidRPr="00EB22F8">
        <w:rPr>
          <w:color w:val="auto"/>
        </w:rPr>
        <w:t>[5,18,28,29]</w:t>
      </w:r>
      <w:r w:rsidRPr="00EB22F8">
        <w:rPr>
          <w:color w:val="auto"/>
        </w:rPr>
        <w:t xml:space="preserve">, that also this study has confirmed, our findings added to previous literature new evidence on the crucial role played by parents’ past trauma and resilience in exacerbating/mitigating these cascading effects. </w:t>
      </w:r>
      <w:proofErr w:type="gramStart"/>
      <w:r w:rsidRPr="00EB22F8">
        <w:rPr>
          <w:color w:val="auto"/>
        </w:rPr>
        <w:t>In particular, regarding</w:t>
      </w:r>
      <w:proofErr w:type="gramEnd"/>
      <w:r w:rsidR="008659B1" w:rsidRPr="00EB22F8">
        <w:rPr>
          <w:color w:val="auto"/>
        </w:rPr>
        <w:t xml:space="preserve"> </w:t>
      </w:r>
      <w:r w:rsidRPr="00EB22F8">
        <w:rPr>
          <w:color w:val="auto"/>
        </w:rPr>
        <w:t xml:space="preserve">parents’ </w:t>
      </w:r>
      <w:r w:rsidRPr="00EB22F8">
        <w:rPr>
          <w:color w:val="auto"/>
        </w:rPr>
        <w:lastRenderedPageBreak/>
        <w:t xml:space="preserve">previous traumas, we found that parents’ prior trauma exposure significantly predicted children’s psychological difficulties both directly, and via the serial mediation of parents’ peritraumatic distress due to COVID-19 and parenting stress. The direct effect of parents’ past traumas on children’s psychological difficulties is in line with previous studies </w:t>
      </w:r>
      <w:r w:rsidRPr="00EB22F8">
        <w:rPr>
          <w:color w:val="auto"/>
        </w:rPr>
        <w:fldChar w:fldCharType="begin"/>
      </w:r>
      <w:r w:rsidRPr="00EB22F8">
        <w:rPr>
          <w:color w:val="auto"/>
        </w:rPr>
        <w:instrText xml:space="preserve"> ADDIN ZOTERO_ITEM CSL_CITATION {"citationID":"zi8aasTU","properties":{"formattedCitation":"[43]","plainCitation":"[43]","noteIndex":0},"citationItems":[{"id":95,"uris":["http://zotero.org/users/local/CCdnoBJ9/items/79RY5EUB"],"uri":["http://zotero.org/users/local/CCdnoBJ9/items/79RY5EUB"],"itemData":{"id":95,"type":"article-journal","container-title":"Journal of Clinical Psychology","DOI":"10.1002/jclp.22369","ISSN":"00219762","issue":"6","journalAbbreviation":"J. Clin. Psychol.","language":"en","page":"693-706","source":"DOI.org (Crossref)","title":"Maternal PTSD and Children's Adjustment: Parenting Stress and Emotional Availability as Proposed Mediators: Maternal PTSD and Children's Adjustment","title-short":"Maternal PTSD and Children's Adjustment","volume":"73","author":[{"family":"Samuelson","given":"Kristin W."},{"family":"Wilson","given":"Christina K."},{"family":"Padrón","given":"Elena"},{"family":"Lee","given":"Suellen"},{"family":"Gavron","given":"Lauren"}],"issued":{"date-parts":[["2017",6]]}}}],"schema":"https://github.com/citation-style-language/schema/raw/master/csl-citation.json"} </w:instrText>
      </w:r>
      <w:r w:rsidRPr="00EB22F8">
        <w:rPr>
          <w:color w:val="auto"/>
        </w:rPr>
        <w:fldChar w:fldCharType="separate"/>
      </w:r>
      <w:r w:rsidRPr="00EB22F8">
        <w:rPr>
          <w:color w:val="auto"/>
        </w:rPr>
        <w:t>[43]</w:t>
      </w:r>
      <w:r w:rsidRPr="00EB22F8">
        <w:rPr>
          <w:color w:val="auto"/>
        </w:rPr>
        <w:fldChar w:fldCharType="end"/>
      </w:r>
      <w:r w:rsidRPr="00EB22F8">
        <w:rPr>
          <w:color w:val="auto"/>
        </w:rPr>
        <w:t xml:space="preserve">. However, our results have increased the knowledge on the contribution played by parents’ history of trauma on parents’ psychopathological symptoms due to COVID-19 and parenting stress, as well its complex relationship with these yet established risk factors in shaping children’s psychological difficulties. Indeed, parents’ past trauma significantly predicted parents’ peritraumatic distress due to COVID-19, but the relationship with parenting stress was not significant. International research has also shown that having experienced previous trauma may lead the individual to a greater vulnerability to the effects of subsequent traumatic experiences </w:t>
      </w:r>
      <w:r w:rsidRPr="00EB22F8">
        <w:rPr>
          <w:color w:val="auto"/>
        </w:rPr>
        <w:fldChar w:fldCharType="begin"/>
      </w:r>
      <w:r w:rsidRPr="00EB22F8">
        <w:rPr>
          <w:color w:val="auto"/>
        </w:rPr>
        <w:instrText xml:space="preserve"> ADDIN ZOTERO_ITEM CSL_CITATION {"citationID":"I9sYCL7i","properties":{"formattedCitation":"[33,39]","plainCitation":"[33,39]","noteIndex":0},"citationItems":[{"id":53,"uris":["http://zotero.org/users/local/CCdnoBJ9/items/V7NHDTVL"],"uri":["http://zotero.org/users/local/CCdnoBJ9/items/V7NHDTVL"],"itemData":{"id":53,"type":"article-journal","abstract":"Abstract\n            \n              Early life stress is an important factor in later psychopathology, including symptoms of posttraumatic stress disorder (PTSD), depression, and anxiety. The purpose of the present study was to investigate the effect of early life stress on psychiatric symptoms within a sample of Syrian refugees. In this model, the use of cognitive emotion regulation strategies was assessed as a potential mediator of the relationship between early life stress and current symptoms of PTSD, depression, and anxiety. Bootstrap analyses were generated to test the indirect effect of emotion regulation (Cognitive Emotion Regulation Questionnaire) on the relationship between early life stress (Childhood Trauma Questionnaire), PTSD (Harvard Trauma Questionnaire), depressive (PHQ-9) and anxiety (GAD-7) symptoms in eighty-nine Syrian refugees resided in Germany (\n              n\n               = 49) and Jordan (\n              n\n               = 40). The indirect effect of maladaptive strategies was significant between early life stress and psychopathology, whereas the mediation effect of adaptive strategies was not significant. The findings provide an evidence that emotional dysregulation is an underlying factor affecting psychological symptoms in refugees with adverse childhood experiences. These results suggest targeting cognitive emotion regulation in prospective prevention and treatment strategies.","container-title":"Translational Psychiatry","DOI":"10.1038/s41398-020-01062-3","ISSN":"2158-3188","issue":"1","journalAbbreviation":"Transl Psychiatry","language":"en","page":"371","source":"DOI.org (Crossref)","title":"The role of emotion regulation as a mediator between early life stress and posttraumatic stress disorder, depression and anxiety in Syrian refugees","volume":"10","author":[{"family":"Demir","given":"Zaynab"},{"family":"Böge","given":"Kerem"},{"family":"Fan","given":"Yan"},{"family":"Hartling","given":"Corinna"},{"family":"Harb","given":"Mazen R."},{"family":"Hahn","given":"Eric"},{"family":"Seybold","given":"Joachim"},{"family":"Bajbouj","given":"Malek"}],"issued":{"date-parts":[["2020",12]]}}},{"id":101,"uris":["http://zotero.org/users/local/CCdnoBJ9/items/B5ZG7C7B"],"uri":["http://zotero.org/users/local/CCdnoBJ9/items/B5ZG7C7B"],"itemData":{"id":101,"type":"chapter","abstract":"The stress sensitization model was developed to explain the mechanism through which the relationship between stress and affective disorder onsets changes across the course of the disorder. The model posits that individuals become sensitized to stress over time, such that the level of stress needed to trigger episode onsets becomes increasingly lower with successive episodes. The stress sensitization model has accrued empirical support in the context of major depression and to a lesser extent in bipolar spectrum disorders. Furthermore, expanding upon the original stress sensitization model, research also indicates that early adversity (i.e., early childhood experiences) sensitizes individuals to subsequent proximal stress, increasing risk for psychopathology. In this chapter, the theoretical background underlying the stress sensitization model is reviewed, and research evidence investigating stress sensitization is evaluated. In addition, moderators and mechanisms of stress sensitization effects are reviewed, and recommendations for future research are provided.","container-title":"The Oxford Handbook of Stress and Mental Health","ISBN":"978-0-19-068177-7","language":"en","note":"DOI: 10.1093/oxfordhb/9780190681777.013.16","page":"348-370","publisher":"Oxford University Press","source":"DOI.org (Crossref)","title":"The Stress Sensitization Model","URL":"http://oxfordhandbooks.com/view/10.1093/oxfordhb/9780190681777.001.0001/oxfordhb-9780190681777-e-16","editor":[{"family":"Harkness","given":"Kate L."},{"family":"Hayden","given":"Elizabeth P."}],"container-author":[{"family":"Stroud","given":"Catherine B."}],"author":[{"family":"Stroud","given":"Catherine B."}],"accessed":{"date-parts":[["2021",9,14]]},"issued":{"date-parts":[["2020",2,17]]}}}],"schema":"https://github.com/citation-style-language/schema/raw/master/csl-citation.json"} </w:instrText>
      </w:r>
      <w:r w:rsidRPr="00EB22F8">
        <w:rPr>
          <w:color w:val="auto"/>
        </w:rPr>
        <w:fldChar w:fldCharType="separate"/>
      </w:r>
      <w:r w:rsidRPr="00EB22F8">
        <w:rPr>
          <w:color w:val="auto"/>
        </w:rPr>
        <w:t>[33,39]</w:t>
      </w:r>
      <w:r w:rsidRPr="00EB22F8">
        <w:rPr>
          <w:color w:val="auto"/>
        </w:rPr>
        <w:fldChar w:fldCharType="end"/>
      </w:r>
      <w:r w:rsidRPr="00EB22F8">
        <w:rPr>
          <w:color w:val="auto"/>
        </w:rPr>
        <w:t xml:space="preserve">. In this field, neuroscientific studies have suggested that prior trauma exposure may sensitize the autonomic nervous system, leading to altered mental and physical responses in the face of a future additional stressor </w:t>
      </w:r>
      <w:r w:rsidRPr="00EB22F8">
        <w:rPr>
          <w:color w:val="auto"/>
        </w:rPr>
        <w:fldChar w:fldCharType="begin"/>
      </w:r>
      <w:r w:rsidRPr="00EB22F8">
        <w:rPr>
          <w:color w:val="auto"/>
        </w:rPr>
        <w:instrText xml:space="preserve"> ADDIN ZOTERO_ITEM CSL_CITATION {"citationID":"KhrxQpLJ","properties":{"formattedCitation":"[78]","plainCitation":"[78]","noteIndex":0},"citationItems":[{"id":51,"uris":["http://zotero.org/users/local/CCdnoBJ9/items/FG7ZUKVY"],"uri":["http://zotero.org/users/local/CCdnoBJ9/items/FG7ZUKVY"],"itemData":{"id":51,"type":"article-journal","container-title":"Neuroscience &amp; Biobehavioral Reviews","DOI":"10.1016/j.neubiorev.2010.11.007","ISSN":"01497634","issue":"7","journalAbbreviation":"Neuroscience &amp; Biobehavioral Reviews","language":"en","page":"1562-1592","source":"DOI.org (Crossref)","title":"The Adaptive Calibration Model of stress responsivity","volume":"35","author":[{"family":"Del Giudice","given":"Marco"},{"family":"Ellis","given":"Bruce J."},{"family":"Shirtcliff","given":"Elizabeth A."}],"issued":{"date-parts":[["2011",6]]}}}],"schema":"https://github.com/citation-style-language/schema/raw/master/csl-citation.json"} </w:instrText>
      </w:r>
      <w:r w:rsidRPr="00EB22F8">
        <w:rPr>
          <w:color w:val="auto"/>
        </w:rPr>
        <w:fldChar w:fldCharType="separate"/>
      </w:r>
      <w:r w:rsidRPr="00EB22F8">
        <w:rPr>
          <w:color w:val="auto"/>
        </w:rPr>
        <w:t>[78]</w:t>
      </w:r>
      <w:r w:rsidRPr="00EB22F8">
        <w:rPr>
          <w:color w:val="auto"/>
        </w:rPr>
        <w:fldChar w:fldCharType="end"/>
      </w:r>
      <w:r w:rsidRPr="00EB22F8">
        <w:rPr>
          <w:color w:val="auto"/>
        </w:rPr>
        <w:t xml:space="preserve">. However, only a few studies have focused on the role played by previous trauma when facing implications of the COVID-19 pandemic in facing the COVID-19 pandemic </w:t>
      </w:r>
      <w:r w:rsidRPr="00EB22F8">
        <w:rPr>
          <w:color w:val="auto"/>
        </w:rPr>
        <w:fldChar w:fldCharType="begin"/>
      </w:r>
      <w:r w:rsidRPr="00EB22F8">
        <w:rPr>
          <w:color w:val="auto"/>
        </w:rPr>
        <w:instrText xml:space="preserve"> ADDIN ZOTERO_ITEM CSL_CITATION {"citationID":"d4nufM47","properties":{"formattedCitation":"[40,41]","plainCitation":"[40,41]","noteIndex":0},"citationItems":[{"id":70,"uris":["http://zotero.org/users/local/CCdnoBJ9/items/WCX8YZ4N"],"uri":["http://zotero.org/users/local/CCdnoBJ9/items/WCX8YZ4N"],"itemData":{"id":70,"type":"article-journal","abstract":"•\n              Trauma survivors reported elevated psychiatric symptomatology related to COVID-19.\n            \n            \n              •\n              Continuous traumatic stress was associated with symptomatology during COVID-19.\n            \n            \n              •\n              Continuous traumatic stress moderated the relations between PTSD and symptomatology.","container-title":"Journal of Affective Disorders","DOI":"10.1016/j.jad.2020.07.141","ISSN":"0165-0327","journalAbbreviation":"J Affect Disord","note":"PMID: 32818776\nPMCID: PMC7416772","page":"129-137","source":"PubMed Central","title":"Psychological distress related to COVID-19 – The contribution of continuous traumatic stress","volume":"277","author":[{"family":"Lahav","given":"Yael"}],"issued":{"date-parts":[["2020",12,1]]}}},{"id":66,"uris":["http://zotero.org/users/local/CCdnoBJ9/items/SIX9P28S"],"uri":["http://zotero.org/users/local/CCdnoBJ9/items/SIX9P28S"],"itemData":{"id":66,"type":"article-journal","container-title":"Journal of Psychosomatic Research","DOI":"10.1016/j.jpsychores.2020.110263","ISSN":"00223999","journalAbbreviation":"Journal of Psychosomatic Research","language":"en","page":"110263","source":"DOI.org (Crossref)","title":"Historical trauma and social support as predictors of psychological stress responses in American Indian adults during the COVID-19 pandemic","volume":"139","author":[{"family":"John-Henderson","given":"Neha A."},{"family":"Ginty","given":"Annie T."}],"issued":{"date-parts":[["2020",12]]}}}],"schema":"https://github.com/citation-style-language/schema/raw/master/csl-citation.json"} </w:instrText>
      </w:r>
      <w:r w:rsidRPr="00EB22F8">
        <w:rPr>
          <w:color w:val="auto"/>
        </w:rPr>
        <w:fldChar w:fldCharType="separate"/>
      </w:r>
      <w:r w:rsidRPr="00EB22F8">
        <w:rPr>
          <w:color w:val="auto"/>
        </w:rPr>
        <w:t>[40,41]</w:t>
      </w:r>
      <w:r w:rsidRPr="00EB22F8">
        <w:rPr>
          <w:color w:val="auto"/>
        </w:rPr>
        <w:fldChar w:fldCharType="end"/>
      </w:r>
      <w:r w:rsidRPr="00EB22F8">
        <w:rPr>
          <w:color w:val="auto"/>
        </w:rPr>
        <w:t>, and our is the first study to explore these processes among a sample of parents. On the complex interplay between these variables, we found that the effect of parents’ prior trauma on children’s psychological well-being was reduced when considering the role played by parents’ peritraumatic distress and parenting stress, suggesting a partial mediation role of these variables. In addition, although parents’ past traumas did not directly predict parenting stress levels, this study is the first to evidence its indirect effect through the risk influence exerted on parents’ peritraumatic distress due to COVID-19 (as the first mediator), that in turn predicted parenting stress levels (as the second mediator). In line with our hypothesis, our findings confirmed that parents’ previous traumas exposure represents an additional risk factor for the negative influence exerted by parents’ psychopathological symptoms due to COVID-19 and parenting stress on children’s psychological functioning, providing new knowledge on risk factors involved in the psychological well-being of families during the pandemic.</w:t>
      </w:r>
    </w:p>
    <w:p w14:paraId="287F5FD9" w14:textId="23B42C48" w:rsidR="001836A5" w:rsidRPr="00EB22F8" w:rsidRDefault="001836A5" w:rsidP="001836A5">
      <w:pPr>
        <w:pStyle w:val="MDPI31text"/>
        <w:rPr>
          <w:color w:val="auto"/>
        </w:rPr>
      </w:pPr>
      <w:r w:rsidRPr="00EB22F8">
        <w:rPr>
          <w:color w:val="auto"/>
        </w:rPr>
        <w:t xml:space="preserve">On the other hand, past literature following other disasters and pandemics has demonstrated the key role played by resilience in mitigating the negative short- and long-term effects of stress on parents and children </w:t>
      </w:r>
      <w:r w:rsidRPr="00EB22F8">
        <w:rPr>
          <w:color w:val="auto"/>
        </w:rPr>
        <w:fldChar w:fldCharType="begin"/>
      </w:r>
      <w:r w:rsidRPr="00EB22F8">
        <w:rPr>
          <w:color w:val="auto"/>
        </w:rPr>
        <w:instrText xml:space="preserve"> ADDIN ZOTERO_ITEM CSL_CITATION {"citationID":"MNfB06rg","properties":{"formattedCitation":"[47,48]","plainCitation":"[47,48]","noteIndex":0},"citationItems":[{"id":29,"uris":["http://zotero.org/users/local/CCdnoBJ9/items/GZM9NY6R"],"uri":["http://zotero.org/users/local/CCdnoBJ9/items/GZM9NY6R"],"itemData":{"id":29,"type":"article-journal","container-title":"Health Psychology","DOI":"10.1037/0278-6133.27.5.659","ISSN":"1930-7810, 0278-6133","issue":"5","journalAbbreviation":"Health Psychology","language":"en","page":"659-667","source":"DOI.org (Crossref)","title":"Psychological resilience and dysfunction among hospitalized survivors of the SARS epidemic in Hong Kong: A latent class approach.","title-short":"Psychological resilience and dysfunction among hospitalized survivors of the SARS epidemic in Hong Kong","volume":"27","author":[{"family":"Bonanno","given":"George A."},{"family":"Ho","given":"Samuel M. Y."},{"family":"Chan","given":"Jane C. K."},{"family":"Kwong","given":"Rosalie S. Y."},{"family":"Cheung","given":"Celia K. Y."},{"family":"Wong","given":"Claudia P. Y."},{"family":"Wong","given":"Vivian C. W."}],"issued":{"date-parts":[["2008",9]]}}},{"id":89,"uris":["http://zotero.org/users/local/CCdnoBJ9/items/QTY22AJZ"],"uri":["http://zotero.org/users/local/CCdnoBJ9/items/QTY22AJZ"],"itemData":{"id":89,"type":"article-journal","abstract":"Background:\n              Resilience, or an individual’s positive response in managing life’s adversities, is of increasing interest in addressing the mental health disparities in refugees. Although the link between stressful life events and poor mental health is established, research on the role of resilience on the mental health of refugees is limited.\n            \n            \n              Aims:\n              This study assessed the association between resilience and anxiety or depression in resettled Bhutanese adults in Western Massachusetts.\n            \n            \n              Methods:\n              A cross-sectional survey was conducted among 225 Bhutanese (men: 113, women: 112) refugees aged 20–65 residing in Massachusetts. Resilience was measured with the 25-item Wagnild and Young’s Resilience Scale including two constructs as follows: a 17-item ‘personal competence’ that measures self-reliance, independence, determination, resourcefulness, mastery and perseverance and an 8-item ‘acceptance of self and life’ that measures adaptability, flexibility and a balanced perspective of life. Higher total scores indicate greater resilience. The Hopkins Symptom Checklist-25 was used to measure anxiety (10-item) and depression (15-item) with a cutoff mean score of </w:instrText>
      </w:r>
      <w:r w:rsidRPr="00EB22F8">
        <w:rPr>
          <w:rFonts w:ascii="Cambria Math" w:hAnsi="Cambria Math" w:cs="Cambria Math"/>
          <w:color w:val="auto"/>
        </w:rPr>
        <w:instrText>⩾</w:instrText>
      </w:r>
      <w:r w:rsidRPr="00EB22F8">
        <w:rPr>
          <w:color w:val="auto"/>
        </w:rPr>
        <w:instrText xml:space="preserve">1.75 for moderate to severe symptoms. Associations of resilience with anxiety or depression scores were assessed using multiple-linear and logistic regression analyses.\n            \n            \n              Results:\n              The proportion of participants with above threshold anxiety and depression were 34.2% and 24%, respectively. Resilience was inversely associated with both anxiety (beta for 1 unit change in resilience scores: β = −0.026; p = .037) and depression (β = −0.036, p = .041). ‘Personal competence’ resilience was inversely associated with both anxiety (β = −0.041 p = .017) and depression (β = −0.058, p = .019), but ‘acceptance of self and life’ resilience was not. Participants with the highest tertile of resilience scores had a significantly decreased risk of anxiety (ORs (95% CI): 0.13 (0.04–0.40)) and depression (0.16 (0.04–0.60)).\n            \n            \n              Conclusion:\n              Higher resilience was associated with reduced anxiety and depression among Bhutanese with personal competence resilience accounting for most of the effects. These findings suggest the potential targets for mental-health intervention to improve resilience in refugees.","container-title":"International Journal of Social Psychiatry","DOI":"10.1177/0020764019862312","ISSN":"0020-7640, 1741-2854","issue":"6","journalAbbreviation":"Int J Soc Psychiatry","language":"en","page":"496-506","source":"DOI.org (Crossref)","title":"Resilience and anxiety or depression among resettled Bhutanese adults in the United States","volume":"65","author":[{"family":"Poudel-Tandukar","given":"Kalpana"},{"family":"Chandler","given":"Genevieve E"},{"family":"Jacelon","given":"Cynthia S"},{"family":"Gautam","given":"Bhuwan"},{"family":"Bertone-Johnson","given":"Elizabeth R"},{"family":"Hollon","given":"Steven D"}],"issued":{"date-parts":[["2019",9]]}}}],"schema":"https://github.com/citation-style-language/schema/raw/master/csl-citation.json"} </w:instrText>
      </w:r>
      <w:r w:rsidRPr="00EB22F8">
        <w:rPr>
          <w:color w:val="auto"/>
        </w:rPr>
        <w:fldChar w:fldCharType="separate"/>
      </w:r>
      <w:r w:rsidRPr="00EB22F8">
        <w:rPr>
          <w:color w:val="auto"/>
        </w:rPr>
        <w:t>[47,48]</w:t>
      </w:r>
      <w:r w:rsidRPr="00EB22F8">
        <w:rPr>
          <w:color w:val="auto"/>
        </w:rPr>
        <w:fldChar w:fldCharType="end"/>
      </w:r>
      <w:r w:rsidRPr="00EB22F8">
        <w:rPr>
          <w:color w:val="auto"/>
        </w:rPr>
        <w:t xml:space="preserve">. Our results further point in this direction, in relation to the specific context of the COVID-19 pandemic as well. Specifically, we found that higher levels of resilience in parents were predictive of lower levels of parents’ peritraumatic distress due to COVID-19 and parenting stress. Interestingly, parents’ resilience was not directly associated with children’s psychopathological difficulties, whereas the indirect effects via peritraumatic distress due to COVID-19 and via parenting stress and multiple serial mediation of parents’ peritraumatic distress and parenting stress were statistically significant, indicating inconsistent mediation </w:t>
      </w:r>
      <w:r w:rsidRPr="00EB22F8">
        <w:rPr>
          <w:color w:val="auto"/>
        </w:rPr>
        <w:fldChar w:fldCharType="begin"/>
      </w:r>
      <w:r w:rsidRPr="00EB22F8">
        <w:rPr>
          <w:color w:val="auto"/>
        </w:rPr>
        <w:instrText xml:space="preserve"> ADDIN ZOTERO_ITEM CSL_CITATION {"citationID":"PAsSZOZC","properties":{"formattedCitation":"[79]","plainCitation":"[79]","noteIndex":0},"citationItems":[{"id":123,"uris":["http://zotero.org/users/local/CCdnoBJ9/items/H2UERFKC"],"uri":["http://zotero.org/users/local/CCdnoBJ9/items/H2UERFKC"],"itemData":{"id":123,"type":"article-journal","abstract":"Abstract Mediating variables are prominent in psychological theory and research. A mediating variable transmits the effect of an independent variable on a dependent variable. Differences between mediating variables and confounders, moderators, and covariates are outlined. Statistical methods to assess mediation and modern comprehensive approaches are described. Future directions for mediation analysis are discussed.","container-title":"Annual Review of Psychology","DOI":"10.1146/annurev.psych.58.110405.085542","issue":"1","note":"_eprint: https://doi.org/10.1146/annurev.psych.58.110405.085542\nPMID: 16968208","page":"593-614","source":"Annual Reviews","title":"Mediation Analysis","volume":"58","author":[{"family":"MacKinnon","given":"David P."},{"family":"Fairchild","given":"Amanda J."},{"family":"Fritz","given":"Matthew S."}],"issued":{"date-parts":[["2007"]]}}}],"schema":"https://github.com/citation-style-language/schema/raw/master/csl-citation.json"} </w:instrText>
      </w:r>
      <w:r w:rsidRPr="00EB22F8">
        <w:rPr>
          <w:color w:val="auto"/>
        </w:rPr>
        <w:fldChar w:fldCharType="separate"/>
      </w:r>
      <w:r w:rsidRPr="00EB22F8">
        <w:rPr>
          <w:color w:val="auto"/>
        </w:rPr>
        <w:t>[79]</w:t>
      </w:r>
      <w:r w:rsidRPr="00EB22F8">
        <w:rPr>
          <w:color w:val="auto"/>
        </w:rPr>
        <w:fldChar w:fldCharType="end"/>
      </w:r>
      <w:r w:rsidRPr="00EB22F8">
        <w:rPr>
          <w:color w:val="auto"/>
        </w:rPr>
        <w:t xml:space="preserve">. These findings are in line with the study by Lahav </w:t>
      </w:r>
      <w:r w:rsidRPr="00EB22F8">
        <w:rPr>
          <w:color w:val="auto"/>
        </w:rPr>
        <w:fldChar w:fldCharType="begin"/>
      </w:r>
      <w:r w:rsidRPr="00EB22F8">
        <w:rPr>
          <w:color w:val="auto"/>
        </w:rPr>
        <w:instrText xml:space="preserve"> ADDIN ZOTERO_ITEM CSL_CITATION {"citationID":"JXOWSXgK","properties":{"formattedCitation":"[40]","plainCitation":"[40]","noteIndex":0},"citationItems":[{"id":70,"uris":["http://zotero.org/users/local/CCdnoBJ9/items/WCX8YZ4N"],"uri":["http://zotero.org/users/local/CCdnoBJ9/items/WCX8YZ4N"],"itemData":{"id":70,"type":"article-journal","abstract":"•\n              Trauma survivors reported elevated psychiatric symptomatology related to COVID-19.\n            \n            \n              •\n              Continuous traumatic stress was associated with symptomatology during COVID-19.\n            \n            \n              •\n              Continuous traumatic stress moderated the relations between PTSD and symptomatology.","container-title":"Journal of Affective Disorders","DOI":"10.1016/j.jad.2020.07.141","ISSN":"0165-0327","journalAbbreviation":"J Affect Disord","note":"PMID: 32818776\nPMCID: PMC7416772","page":"129-137","source":"PubMed Central","title":"Psychological distress related to COVID-19 – The contribution of continuous traumatic stress","volume":"277","author":[{"family":"Lahav","given":"Yael"}],"issued":{"date-parts":[["2020",12,1]]}}}],"schema":"https://github.com/citation-style-language/schema/raw/master/csl-citation.json"} </w:instrText>
      </w:r>
      <w:r w:rsidRPr="00EB22F8">
        <w:rPr>
          <w:color w:val="auto"/>
        </w:rPr>
        <w:fldChar w:fldCharType="separate"/>
      </w:r>
      <w:r w:rsidRPr="00EB22F8">
        <w:rPr>
          <w:color w:val="auto"/>
        </w:rPr>
        <w:t>[40]</w:t>
      </w:r>
      <w:r w:rsidRPr="00EB22F8">
        <w:rPr>
          <w:color w:val="auto"/>
        </w:rPr>
        <w:fldChar w:fldCharType="end"/>
      </w:r>
      <w:r w:rsidRPr="00EB22F8">
        <w:rPr>
          <w:color w:val="auto"/>
        </w:rPr>
        <w:t xml:space="preserve"> and by John-Henderson and Ginty </w:t>
      </w:r>
      <w:r w:rsidRPr="00EB22F8">
        <w:rPr>
          <w:color w:val="auto"/>
        </w:rPr>
        <w:fldChar w:fldCharType="begin"/>
      </w:r>
      <w:r w:rsidRPr="00EB22F8">
        <w:rPr>
          <w:color w:val="auto"/>
        </w:rPr>
        <w:instrText xml:space="preserve"> ADDIN ZOTERO_ITEM CSL_CITATION {"citationID":"mwamtiJJ","properties":{"formattedCitation":"[41]","plainCitation":"[41]","noteIndex":0},"citationItems":[{"id":66,"uris":["http://zotero.org/users/local/CCdnoBJ9/items/SIX9P28S"],"uri":["http://zotero.org/users/local/CCdnoBJ9/items/SIX9P28S"],"itemData":{"id":66,"type":"article-journal","container-title":"Journal of Psychosomatic Research","DOI":"10.1016/j.jpsychores.2020.110263","ISSN":"00223999","journalAbbreviation":"Journal of Psychosomatic Research","language":"en","page":"110263","source":"DOI.org (Crossref)","title":"Historical trauma and social support as predictors of psychological stress responses in American Indian adults during the COVID-19 pandemic","volume":"139","author":[{"family":"John-Henderson","given":"Neha A."},{"family":"Ginty","given":"Annie T."}],"issued":{"date-parts":[["2020",12]]}}}],"schema":"https://github.com/citation-style-language/schema/raw/master/csl-citation.json"} </w:instrText>
      </w:r>
      <w:r w:rsidRPr="00EB22F8">
        <w:rPr>
          <w:color w:val="auto"/>
        </w:rPr>
        <w:fldChar w:fldCharType="separate"/>
      </w:r>
      <w:r w:rsidRPr="00EB22F8">
        <w:rPr>
          <w:color w:val="auto"/>
        </w:rPr>
        <w:t>[41]</w:t>
      </w:r>
      <w:r w:rsidRPr="00EB22F8">
        <w:rPr>
          <w:color w:val="auto"/>
        </w:rPr>
        <w:fldChar w:fldCharType="end"/>
      </w:r>
      <w:r w:rsidRPr="00EB22F8">
        <w:rPr>
          <w:color w:val="auto"/>
        </w:rPr>
        <w:t xml:space="preserve"> that have shown that higher levels of resilience are associated with lower individuals’ psychopathological symptoms resulting from COVID-19, including anxiety/depressive symptoms, and PTSD symptoms. Moreover, the protective role of parents’ resilience on parenting stress levels </w:t>
      </w:r>
      <w:r w:rsidRPr="00EB22F8">
        <w:rPr>
          <w:color w:val="auto"/>
        </w:rPr>
        <w:fldChar w:fldCharType="begin"/>
      </w:r>
      <w:r w:rsidRPr="00EB22F8">
        <w:rPr>
          <w:color w:val="auto"/>
        </w:rPr>
        <w:instrText xml:space="preserve"> ADDIN ZOTERO_ITEM CSL_CITATION {"citationID":"qKIGphyT","properties":{"formattedCitation":"[51]","plainCitation":"[51]","noteIndex":0},"citationItems":[{"id":94,"uris":["http://zotero.org/users/local/CCdnoBJ9/items/6WTERERZ"],"uri":["http://zotero.org/users/local/CCdnoBJ9/items/6WTERERZ"],"itemData":{"id":94,"type":"article-journal","abstract":"Resilience of parents in the context of raising a child with intellectual disability is gaining attention as a mechanism that addresses their inherent strengths to withstand the potential associated strain. Understanding its underlying factors has applications in fostering their resilience. The present study explored the resilience of parents and its relationship with the impact of child’s disability. A total of 121 parents were assessed using Connor Davidson Resilience Scale and National Institute for the Mentally Handicapped Disability Impact Scale. The results revealed that parenting a child with intellectual disability posed them with both positive and negative experiences. Their evaluations about the condition of the child significantly influenced their resilience. The positive perceptions about the child’s disability operated as a protective element, whereas their negative evaluations acted as a risk element of resilience. The findings have specific importance in designing interventions for families of persons with intellectual disability.","container-title":"Journal of Intellectual Disabilities","DOI":"10.1177/1744629516654588","ISSN":"1744-6295, 1744-6309","issue":"4","journalAbbreviation":"J Intellect Disabil","language":"en","page":"315-324","source":"DOI.org (Crossref)","title":"Resilience and impact of children’s intellectual disability on Indian parents","volume":"21","author":[{"family":"Rajan","given":"Anugraha Merin"},{"family":"John","given":"Romate"}],"issued":{"date-parts":[["2017",12]]}}}],"schema":"https://github.com/citation-style-language/schema/raw/master/csl-citation.json"} </w:instrText>
      </w:r>
      <w:r w:rsidRPr="00EB22F8">
        <w:rPr>
          <w:color w:val="auto"/>
        </w:rPr>
        <w:fldChar w:fldCharType="separate"/>
      </w:r>
      <w:r w:rsidRPr="00EB22F8">
        <w:rPr>
          <w:color w:val="auto"/>
        </w:rPr>
        <w:t>[51]</w:t>
      </w:r>
      <w:r w:rsidRPr="00EB22F8">
        <w:rPr>
          <w:color w:val="auto"/>
        </w:rPr>
        <w:fldChar w:fldCharType="end"/>
      </w:r>
      <w:r w:rsidRPr="00EB22F8">
        <w:rPr>
          <w:color w:val="auto"/>
        </w:rPr>
        <w:t xml:space="preserve"> and children’s psychological well-being </w:t>
      </w:r>
      <w:r w:rsidRPr="00EB22F8">
        <w:rPr>
          <w:color w:val="auto"/>
        </w:rPr>
        <w:fldChar w:fldCharType="begin"/>
      </w:r>
      <w:r w:rsidRPr="00EB22F8">
        <w:rPr>
          <w:color w:val="auto"/>
        </w:rPr>
        <w:instrText xml:space="preserve"> ADDIN ZOTERO_ITEM CSL_CITATION {"citationID":"WtZCDhMu","properties":{"formattedCitation":"[52]","plainCitation":"[52]","noteIndex":0},"citationItems":[{"id":87,"uris":["http://zotero.org/users/local/CCdnoBJ9/items/WB4YG64M"],"uri":["http://zotero.org/users/local/CCdnoBJ9/items/WB4YG64M"],"itemData":{"id":87,"type":"paper-conference","DOI":"10.15405/epsbs.2015.08.5","event":"3th International Conference on Cognitive - Social, and Behavioural Sciences","page":"38-52","source":"DOI.org (Crossref)","title":"Parental Resilience and Adolescence Depression: Moderating Effect of Children’s Psychosocial Functioning","title-short":"Parental Resilience and Adolescence Depression","URL":"http://www.futureacademy.org.uk/files/menu_items/other/4_icc_2896_iccsbs.pdf","author":[{"family":"Pestana","given":"Cátia"}],"accessed":{"date-parts":[["2021",9,14]]},"issued":{"date-parts":[["2015",8,3]]}}}],"schema":"https://github.com/citation-style-language/schema/raw/master/csl-citation.json"} </w:instrText>
      </w:r>
      <w:r w:rsidRPr="00EB22F8">
        <w:rPr>
          <w:color w:val="auto"/>
        </w:rPr>
        <w:fldChar w:fldCharType="separate"/>
      </w:r>
      <w:r w:rsidRPr="00EB22F8">
        <w:rPr>
          <w:color w:val="auto"/>
        </w:rPr>
        <w:t>[52]</w:t>
      </w:r>
      <w:r w:rsidRPr="00EB22F8">
        <w:rPr>
          <w:color w:val="auto"/>
        </w:rPr>
        <w:fldChar w:fldCharType="end"/>
      </w:r>
      <w:r w:rsidRPr="00EB22F8">
        <w:rPr>
          <w:color w:val="auto"/>
        </w:rPr>
        <w:t xml:space="preserve"> was also shown. </w:t>
      </w:r>
      <w:r w:rsidRPr="00EB22F8">
        <w:rPr>
          <w:iCs/>
          <w:color w:val="auto"/>
        </w:rPr>
        <w:t xml:space="preserve">Notably, as evidenced above, </w:t>
      </w:r>
      <w:r w:rsidRPr="00EB22F8">
        <w:rPr>
          <w:color w:val="auto"/>
        </w:rPr>
        <w:t xml:space="preserve">international literature focused on the psychological impact of the COVID-19 pandemic on families has shown that </w:t>
      </w:r>
      <w:r w:rsidRPr="00EB22F8">
        <w:rPr>
          <w:iCs/>
          <w:color w:val="auto"/>
        </w:rPr>
        <w:t xml:space="preserve">parents’ psychopathological symptoms due to COVID-19 may lead to children’s psychopathological symptoms </w:t>
      </w:r>
      <w:proofErr w:type="gramStart"/>
      <w:r w:rsidRPr="00EB22F8">
        <w:rPr>
          <w:iCs/>
          <w:color w:val="auto"/>
        </w:rPr>
        <w:t>both directly</w:t>
      </w:r>
      <w:proofErr w:type="gramEnd"/>
      <w:r w:rsidRPr="00EB22F8">
        <w:rPr>
          <w:iCs/>
          <w:color w:val="auto"/>
        </w:rPr>
        <w:t xml:space="preserve"> than through parenting stress levels </w:t>
      </w:r>
      <w:r w:rsidR="008659B1" w:rsidRPr="00EB22F8">
        <w:rPr>
          <w:color w:val="auto"/>
        </w:rPr>
        <w:t>[5,18,29]</w:t>
      </w:r>
      <w:r w:rsidRPr="00EB22F8">
        <w:rPr>
          <w:color w:val="auto"/>
        </w:rPr>
        <w:t>, s</w:t>
      </w:r>
      <w:r w:rsidRPr="00EB22F8">
        <w:rPr>
          <w:iCs/>
          <w:color w:val="auto"/>
        </w:rPr>
        <w:t xml:space="preserve">upporting the importance of implement the research on possible factors that may mitigate this worrying negative developmental cascade. In line with this, our is the first study to evidence the key protective role played by parents’ resilience in these processes. Specifically, our findings suggested that </w:t>
      </w:r>
      <w:r w:rsidRPr="00EB22F8">
        <w:rPr>
          <w:color w:val="auto"/>
        </w:rPr>
        <w:t>parents’ resilience may mitigate the risk exerted by parents’ peritraumatic distress due to COVID-19 and parenting stress (as well as their prospective association) on children’s psychological problems, with important clinical implications.</w:t>
      </w:r>
    </w:p>
    <w:p w14:paraId="398CDADA" w14:textId="521387B8" w:rsidR="001836A5" w:rsidRPr="00EB22F8" w:rsidRDefault="001836A5" w:rsidP="001836A5">
      <w:pPr>
        <w:pStyle w:val="MDPI31text"/>
        <w:rPr>
          <w:color w:val="auto"/>
        </w:rPr>
      </w:pPr>
      <w:r w:rsidRPr="00EB22F8">
        <w:rPr>
          <w:color w:val="auto"/>
        </w:rPr>
        <w:lastRenderedPageBreak/>
        <w:t xml:space="preserve">This study had </w:t>
      </w:r>
      <w:proofErr w:type="gramStart"/>
      <w:r w:rsidRPr="00EB22F8">
        <w:rPr>
          <w:color w:val="auto"/>
        </w:rPr>
        <w:t>a number of</w:t>
      </w:r>
      <w:proofErr w:type="gramEnd"/>
      <w:r w:rsidRPr="00EB22F8">
        <w:rPr>
          <w:color w:val="auto"/>
        </w:rPr>
        <w:t xml:space="preserve"> limitations. We used self-report and report-form instruments for the assessment of the variables under study. These instruments are extensively validated and used, but further research should confirm our findings using more robust measures (e.g., clinical interviews). Moreover, there was no pre-COVID-19 assessment, which warrants caution in interpreting the reported effects as being consequences of the COVID-19 pandemic. In addition, given the cross-sectional design of this study, further studies using longitudinal designs are needed to confirm the hypothesized causal link between variables and the cascading </w:t>
      </w:r>
      <w:proofErr w:type="gramStart"/>
      <w:r w:rsidRPr="00EB22F8">
        <w:rPr>
          <w:color w:val="auto"/>
        </w:rPr>
        <w:t>manner in which</w:t>
      </w:r>
      <w:proofErr w:type="gramEnd"/>
      <w:r w:rsidRPr="00EB22F8">
        <w:rPr>
          <w:color w:val="auto"/>
        </w:rPr>
        <w:t xml:space="preserve"> they exert their effects. Notwithstanding the above limitations, this was the first study to explore the complex relationship between parents’ peritraumatic distress due to COVID-19, parenting stress, and children’s psychological problems, considering the possible risk and protective role exerted, respectively, by parents’ past traumatic experiences and resilience. Our findings have evidenced a key role of parent’s past traumatic experiences in exacerbating the negative effect exerted by parents’ peritraumatic distress due to COVID-19 and parenting stress on children’s psychopathological difficulties. On the other hand, parental resilience was found to exert a mitigation effect on the risk influences played by parental psychopathological difficulties due to COVID-19 and parenting stress on children’s psychological well-being.</w:t>
      </w:r>
    </w:p>
    <w:p w14:paraId="6BB4C0EC" w14:textId="73325F65" w:rsidR="001836A5" w:rsidRPr="00EB22F8" w:rsidRDefault="00250E15" w:rsidP="00250E15">
      <w:pPr>
        <w:pStyle w:val="MDPI21heading1"/>
      </w:pPr>
      <w:r w:rsidRPr="00EB22F8">
        <w:t xml:space="preserve">5. </w:t>
      </w:r>
      <w:r w:rsidR="001836A5" w:rsidRPr="00EB22F8">
        <w:t>Conclusions</w:t>
      </w:r>
    </w:p>
    <w:p w14:paraId="7ED887CF" w14:textId="74A57A2B" w:rsidR="005B6427" w:rsidRPr="00EB22F8" w:rsidRDefault="001836A5" w:rsidP="001836A5">
      <w:pPr>
        <w:pStyle w:val="MDPI31text"/>
        <w:rPr>
          <w:rFonts w:cs="Arial"/>
          <w:color w:val="auto"/>
          <w:szCs w:val="20"/>
          <w:shd w:val="clear" w:color="auto" w:fill="FFFFFF"/>
        </w:rPr>
      </w:pPr>
      <w:r w:rsidRPr="00EB22F8">
        <w:rPr>
          <w:color w:val="auto"/>
        </w:rPr>
        <w:t>Recent international research on the psychopathological impact of the COVID-19 pandemic and its related restriction on families has evidenced the significant contribution played by parents’ past trauma, resilience, and parenting stress. However, this is the first study to explore the complex interplay between these variables, evidencing a significant risk and protective role exerted by, respectively, parents</w:t>
      </w:r>
      <w:r w:rsidR="00E44F79" w:rsidRPr="00EB22F8">
        <w:rPr>
          <w:color w:val="auto"/>
        </w:rPr>
        <w:t>’</w:t>
      </w:r>
      <w:r w:rsidRPr="00EB22F8">
        <w:rPr>
          <w:color w:val="auto"/>
        </w:rPr>
        <w:t xml:space="preserve"> past trauma and resilience. These findings could inform the planning of treatments and preventive programs, improving their effectiveness in promoting families’ psychological well-being in the face of COVID-19. Specifically, our results add new evidence on the importance of interventions focused on parenting support to reduce the long-term effect of the COVID-19 crisis on families and the transmission of intergenerational trauma. </w:t>
      </w:r>
      <w:r w:rsidRPr="00EB22F8">
        <w:rPr>
          <w:rFonts w:cs="Arial"/>
          <w:color w:val="auto"/>
          <w:szCs w:val="20"/>
          <w:shd w:val="clear" w:color="auto" w:fill="FFFFFF"/>
        </w:rPr>
        <w:t xml:space="preserve">In fact, given that parental stress emerged as a crucial negative sequela of the pandemic for both parents and children, family-based intervention aimed at promoting parents’ intra- and inter-personal resources are called for </w:t>
      </w:r>
      <w:r w:rsidR="008659B1" w:rsidRPr="00EB22F8">
        <w:rPr>
          <w:rFonts w:cs="Arial"/>
          <w:color w:val="auto"/>
          <w:szCs w:val="20"/>
          <w:shd w:val="clear" w:color="auto" w:fill="FFFFFF"/>
        </w:rPr>
        <w:t>[50,80,81]</w:t>
      </w:r>
      <w:r w:rsidRPr="00EB22F8">
        <w:rPr>
          <w:rFonts w:cs="Arial"/>
          <w:color w:val="auto"/>
          <w:szCs w:val="20"/>
          <w:shd w:val="clear" w:color="auto" w:fill="FFFFFF"/>
        </w:rPr>
        <w:t>. To this end, before the COVID-19 pandemic, family-</w:t>
      </w:r>
      <w:r w:rsidRPr="00EB22F8">
        <w:rPr>
          <w:rFonts w:cs="Arial"/>
          <w:bCs/>
          <w:color w:val="auto"/>
          <w:szCs w:val="20"/>
          <w:shd w:val="clear" w:color="auto" w:fill="FFFFFF"/>
        </w:rPr>
        <w:t xml:space="preserve">based preventive and intervention programs provided by </w:t>
      </w:r>
      <w:r w:rsidRPr="00EB22F8">
        <w:rPr>
          <w:rFonts w:cs="Arial"/>
          <w:color w:val="auto"/>
          <w:szCs w:val="20"/>
          <w:shd w:val="clear" w:color="auto" w:fill="FFFFFF"/>
        </w:rPr>
        <w:t xml:space="preserve">telehealth services have shown their effectiveness in promoting positive parenting behaviors and supporting parents’ and children’s psychological well-being </w:t>
      </w:r>
      <w:r w:rsidRPr="00EB22F8">
        <w:rPr>
          <w:rFonts w:cs="Arial"/>
          <w:color w:val="auto"/>
          <w:szCs w:val="20"/>
          <w:shd w:val="clear" w:color="auto" w:fill="FFFFFF"/>
        </w:rPr>
        <w:fldChar w:fldCharType="begin"/>
      </w:r>
      <w:r w:rsidRPr="00EB22F8">
        <w:rPr>
          <w:rFonts w:cs="Arial"/>
          <w:color w:val="auto"/>
          <w:szCs w:val="20"/>
          <w:shd w:val="clear" w:color="auto" w:fill="FFFFFF"/>
        </w:rPr>
        <w:instrText xml:space="preserve"> ADDIN ZOTERO_ITEM CSL_CITATION {"citationID":"nEeDLtlt","properties":{"formattedCitation":"[82,83]","plainCitation":"[82,83]","noteIndex":0},"citationItems":[{"id":284,"uris":["http://zotero.org/users/local/CCdnoBJ9/items/QF5VLQ5R"],"uri":["http://zotero.org/users/local/CCdnoBJ9/items/QF5VLQ5R"],"itemData":{"id":284,"type":"article-journal","container-title":"Prevention Science","DOI":"10.1007/s11121-020-01128-0","ISSN":"1389-4986, 1573-6695","issue":"5","journalAbbreviation":"Prev Sci","language":"en","page":"714-727","source":"DOI.org (Crossref)","title":"Technology-Assisted Parenting Interventions for Families Experiencing Social Disadvantage: a Meta-Analysis","title-short":"Technology-Assisted Parenting Interventions for Families Experiencing Social Disadvantage","volume":"21","author":[{"family":"Harris","given":"Madeleine"},{"family":"Andrews","given":"Krysta"},{"family":"Gonzalez","given":"Andrea"},{"family":"Prime","given":"Heather"},{"family":"Atkinson","given":"Leslie"}],"issued":{"date-parts":[["2020",7]]}}},{"id":285,"uris":["http://zotero.org/users/local/CCdnoBJ9/items/273J89QN"],"uri":["http://zotero.org/users/local/CCdnoBJ9/items/273J89QN"],"itemData":{"id":285,"type":"article-journal","container-title":"Clinical Child and Family Psychology Review","DOI":"10.1007/s10567-016-0218-x","ISSN":"1096-4037, 1573-2827","issue":"2","journalAbbreviation":"Clin Child Fam Psychol Rev","language":"en","page":"185-200","source":"DOI.org (Crossref)","title":"A Review of Technology-Based Youth and Family-Focused Interventions","volume":"20","author":[{"family":"MacDonell","given":"Kathleen Watson"},{"family":"Prinz","given":"Ronald J."}],"issued":{"date-parts":[["2017",6]]}}}],"schema":"https://github.com/citation-style-language/schema/raw/master/csl-citation.json"} </w:instrText>
      </w:r>
      <w:r w:rsidRPr="00EB22F8">
        <w:rPr>
          <w:rFonts w:cs="Arial"/>
          <w:color w:val="auto"/>
          <w:szCs w:val="20"/>
          <w:shd w:val="clear" w:color="auto" w:fill="FFFFFF"/>
        </w:rPr>
        <w:fldChar w:fldCharType="separate"/>
      </w:r>
      <w:r w:rsidRPr="00EB22F8">
        <w:rPr>
          <w:color w:val="auto"/>
        </w:rPr>
        <w:t>[82,83]</w:t>
      </w:r>
      <w:r w:rsidRPr="00EB22F8">
        <w:rPr>
          <w:rFonts w:cs="Arial"/>
          <w:color w:val="auto"/>
          <w:szCs w:val="20"/>
          <w:shd w:val="clear" w:color="auto" w:fill="FFFFFF"/>
        </w:rPr>
        <w:fldChar w:fldCharType="end"/>
      </w:r>
      <w:r w:rsidRPr="00EB22F8">
        <w:rPr>
          <w:rFonts w:cs="Arial"/>
          <w:color w:val="auto"/>
          <w:szCs w:val="20"/>
          <w:shd w:val="clear" w:color="auto" w:fill="FFFFFF"/>
        </w:rPr>
        <w:t xml:space="preserve">. Consequently, these should be also promoted in time of COVID-19. Moreover, our findings have evidenced that parents with histories of trauma, and their children, are at higher risk for stress and psychopathological symptoms resulted from the pandemic. Consequently, intervention programs specifically targeted at caregivers with traumatic history are called for to promote positive family adaptation to the pandemic and reduce the short- and long-term consequences on parents and children’s psychological well-being. At the same time, this study offers further evidence that parents’ resilience plays a key role in how families cope with the COVID-19 outbreak. During emergencies, such as the pandemic, parents’ resilience has shown to have a positive effect on both parents and children, with positive mental health outcomes. Intervention programs specifically aimed at promoting feelings of resilience have been shown to be effective in reducing psychopathological problems during previous pandemics </w:t>
      </w:r>
      <w:r w:rsidRPr="00EB22F8">
        <w:rPr>
          <w:rFonts w:cs="Arial"/>
          <w:color w:val="auto"/>
          <w:szCs w:val="20"/>
          <w:shd w:val="clear" w:color="auto" w:fill="FFFFFF"/>
        </w:rPr>
        <w:fldChar w:fldCharType="begin"/>
      </w:r>
      <w:r w:rsidRPr="00EB22F8">
        <w:rPr>
          <w:rFonts w:cs="Arial"/>
          <w:color w:val="auto"/>
          <w:szCs w:val="20"/>
          <w:shd w:val="clear" w:color="auto" w:fill="FFFFFF"/>
        </w:rPr>
        <w:instrText xml:space="preserve"> ADDIN ZOTERO_ITEM CSL_CITATION {"citationID":"sttwvzNj","properties":{"formattedCitation":"[84]","plainCitation":"[84]","noteIndex":0},"citationItems":[{"id":287,"uris":["http://zotero.org/users/local/CCdnoBJ9/items/6HZSCZ94"],"uri":["http://zotero.org/users/local/CCdnoBJ9/items/6HZSCZ94"],"itemData":{"id":287,"type":"article-journal","container-title":"Community Mental Health Journal","DOI":"10.1007/s10597-005-9002-y","ISSN":"0010-3853, 1573-2789","issue":"1","journalAbbreviation":"Community Ment Health J","language":"en","page":"53","source":"DOI.org (Crossref)","title":"Group Debriefing for People with Chronic Diseases During the SARS Pandemic: Strength-Focused and Meaning-Oriented Approach for Resilience and Transformation (SMART)","title-short":"Group Debriefing for People with Chronic Diseases During the SARS Pandemic","volume":"42","author":[{"family":"Ng","given":"S. M."},{"family":"Chan","given":"Timothy H. Y."},{"family":"Chan","given":"Cecilia L. W."},{"family":"Lee","given":"Antoinette M."},{"family":"Yau","given":"Josephine K. Y."},{"family":"Chan","given":"Celia H. Y."},{"family":"Lau","given":"Jenny"}],"issued":{"date-parts":[["2006",2]]}}}],"schema":"https://github.com/citation-style-language/schema/raw/master/csl-citation.json"} </w:instrText>
      </w:r>
      <w:r w:rsidRPr="00EB22F8">
        <w:rPr>
          <w:rFonts w:cs="Arial"/>
          <w:color w:val="auto"/>
          <w:szCs w:val="20"/>
          <w:shd w:val="clear" w:color="auto" w:fill="FFFFFF"/>
        </w:rPr>
        <w:fldChar w:fldCharType="separate"/>
      </w:r>
      <w:r w:rsidRPr="00EB22F8">
        <w:rPr>
          <w:color w:val="auto"/>
        </w:rPr>
        <w:t>[84]</w:t>
      </w:r>
      <w:r w:rsidRPr="00EB22F8">
        <w:rPr>
          <w:rFonts w:cs="Arial"/>
          <w:color w:val="auto"/>
          <w:szCs w:val="20"/>
          <w:shd w:val="clear" w:color="auto" w:fill="FFFFFF"/>
        </w:rPr>
        <w:fldChar w:fldCharType="end"/>
      </w:r>
      <w:r w:rsidRPr="00EB22F8">
        <w:rPr>
          <w:rFonts w:cs="Arial"/>
          <w:color w:val="auto"/>
          <w:szCs w:val="20"/>
          <w:shd w:val="clear" w:color="auto" w:fill="FFFFFF"/>
        </w:rPr>
        <w:t>. Consequently, preventive programs should be focused on the improvement of resilience and reinforcement of parents’ resources that may provide a protective effect on the family environment to promote the mental health of their members.</w:t>
      </w:r>
    </w:p>
    <w:p w14:paraId="6F5E2D1B" w14:textId="53DEFF8B" w:rsidR="005B6427" w:rsidRPr="00EB22F8" w:rsidRDefault="005B6427" w:rsidP="005B6427">
      <w:pPr>
        <w:pStyle w:val="MDPI62BackMatter"/>
        <w:spacing w:before="240"/>
      </w:pPr>
      <w:r w:rsidRPr="00EB22F8">
        <w:rPr>
          <w:b/>
        </w:rPr>
        <w:t>Supplementary Materials:</w:t>
      </w:r>
      <w:r w:rsidRPr="00EB22F8">
        <w:t xml:space="preserve"> </w:t>
      </w:r>
    </w:p>
    <w:p w14:paraId="1B7DF149" w14:textId="1701F571" w:rsidR="001836A5" w:rsidRPr="00EB22F8" w:rsidRDefault="005B6427" w:rsidP="005B6427">
      <w:pPr>
        <w:pStyle w:val="MDPI62BackMatter"/>
      </w:pPr>
      <w:r w:rsidRPr="00EB22F8">
        <w:rPr>
          <w:b/>
        </w:rPr>
        <w:t>Author Contribution</w:t>
      </w:r>
      <w:r w:rsidR="001836A5" w:rsidRPr="00EB22F8">
        <w:rPr>
          <w:b/>
        </w:rPr>
        <w:t xml:space="preserve">s: </w:t>
      </w:r>
      <w:r w:rsidR="001836A5" w:rsidRPr="00EB22F8">
        <w:t>Conceptualization, E.M., S.C</w:t>
      </w:r>
      <w:r w:rsidR="00202109" w:rsidRPr="00EB22F8">
        <w:t>.</w:t>
      </w:r>
      <w:r w:rsidR="001836A5" w:rsidRPr="00EB22F8">
        <w:t>, and L.C., methodology, E.M</w:t>
      </w:r>
      <w:r w:rsidR="00202109" w:rsidRPr="00EB22F8">
        <w:t>.</w:t>
      </w:r>
      <w:r w:rsidR="001836A5" w:rsidRPr="00EB22F8">
        <w:t xml:space="preserve"> and L.</w:t>
      </w:r>
      <w:r w:rsidR="00202109" w:rsidRPr="00EB22F8">
        <w:t>L.D.</w:t>
      </w:r>
      <w:r w:rsidR="001836A5" w:rsidRPr="00EB22F8">
        <w:t>D.P.; data curation, E.M.; writing—original draft preparation, E.M</w:t>
      </w:r>
      <w:r w:rsidR="00202109" w:rsidRPr="00EB22F8">
        <w:t>.</w:t>
      </w:r>
      <w:r w:rsidR="001836A5" w:rsidRPr="00EB22F8">
        <w:t xml:space="preserve">, L.C., C.T., A.B.; writing—review and </w:t>
      </w:r>
      <w:r w:rsidR="001836A5" w:rsidRPr="00EB22F8">
        <w:lastRenderedPageBreak/>
        <w:t xml:space="preserve">editing, </w:t>
      </w:r>
      <w:r w:rsidR="00202109" w:rsidRPr="00EB22F8">
        <w:t>L.L.D.D.P</w:t>
      </w:r>
      <w:r w:rsidR="001836A5" w:rsidRPr="00EB22F8">
        <w:t>. and S.C.; supervision, R.T</w:t>
      </w:r>
      <w:r w:rsidR="00202109" w:rsidRPr="00EB22F8">
        <w:t>.</w:t>
      </w:r>
      <w:r w:rsidR="001836A5" w:rsidRPr="00EB22F8">
        <w:t xml:space="preserve"> and E.T. All authors have read and agreed to the published version of the manuscript.</w:t>
      </w:r>
    </w:p>
    <w:p w14:paraId="499E3CAF" w14:textId="77777777" w:rsidR="001836A5" w:rsidRPr="00EB22F8" w:rsidRDefault="001836A5" w:rsidP="00250E15">
      <w:pPr>
        <w:pStyle w:val="MDPI62BackMatter"/>
      </w:pPr>
      <w:r w:rsidRPr="00EB22F8">
        <w:rPr>
          <w:b/>
        </w:rPr>
        <w:t xml:space="preserve">Funding: </w:t>
      </w:r>
      <w:r w:rsidRPr="00EB22F8">
        <w:t>This research received no external funding.</w:t>
      </w:r>
    </w:p>
    <w:p w14:paraId="568AE422" w14:textId="5D3FD5F5" w:rsidR="001836A5" w:rsidRPr="00EB22F8" w:rsidRDefault="001836A5" w:rsidP="00250E15">
      <w:pPr>
        <w:pStyle w:val="MDPI62BackMatter"/>
        <w:rPr>
          <w:b/>
        </w:rPr>
      </w:pPr>
      <w:bookmarkStart w:id="0" w:name="_Hlk60054323"/>
      <w:r w:rsidRPr="00EB22F8">
        <w:rPr>
          <w:b/>
        </w:rPr>
        <w:t xml:space="preserve">Institutional Review Board Statement: </w:t>
      </w:r>
      <w:r w:rsidRPr="00EB22F8">
        <w:t xml:space="preserve">The study was conducted according to the guidelines of the Declaration of </w:t>
      </w:r>
      <w:proofErr w:type="gramStart"/>
      <w:r w:rsidRPr="00EB22F8">
        <w:t>Helsinki, and</w:t>
      </w:r>
      <w:proofErr w:type="gramEnd"/>
      <w:r w:rsidRPr="00EB22F8">
        <w:t xml:space="preserve"> approved by the Ethical Committee of the Psychology Faculty at Sapienza, University of Rome (protocol code: 809/2020).</w:t>
      </w:r>
    </w:p>
    <w:p w14:paraId="35394837" w14:textId="65B84543" w:rsidR="001836A5" w:rsidRPr="00EB22F8" w:rsidRDefault="001836A5" w:rsidP="00250E15">
      <w:pPr>
        <w:pStyle w:val="MDPI62BackMatter"/>
      </w:pPr>
      <w:r w:rsidRPr="00EB22F8">
        <w:rPr>
          <w:b/>
        </w:rPr>
        <w:t xml:space="preserve">Informed Consent Statement: </w:t>
      </w:r>
      <w:r w:rsidRPr="00EB22F8">
        <w:t>Informed consent was obtained from all subjects involved in the study.</w:t>
      </w:r>
    </w:p>
    <w:p w14:paraId="71942571" w14:textId="524A7536" w:rsidR="001836A5" w:rsidRPr="00EB22F8" w:rsidRDefault="001836A5" w:rsidP="00250E15">
      <w:pPr>
        <w:pStyle w:val="MDPI62BackMatter"/>
      </w:pPr>
      <w:r w:rsidRPr="00EB22F8">
        <w:rPr>
          <w:b/>
        </w:rPr>
        <w:t xml:space="preserve">Data Availability Statement: </w:t>
      </w:r>
      <w:r w:rsidRPr="00EB22F8">
        <w:t xml:space="preserve">The data presented in this study are openly available in </w:t>
      </w:r>
      <w:proofErr w:type="spellStart"/>
      <w:r w:rsidRPr="00EB22F8">
        <w:t>FigShare</w:t>
      </w:r>
      <w:proofErr w:type="spellEnd"/>
      <w:r w:rsidRPr="00EB22F8">
        <w:t xml:space="preserve"> at </w:t>
      </w:r>
      <w:proofErr w:type="gramStart"/>
      <w:r w:rsidRPr="00EB22F8">
        <w:t>doi:10.6084/m9.figshare</w:t>
      </w:r>
      <w:proofErr w:type="gramEnd"/>
      <w:r w:rsidRPr="00EB22F8">
        <w:t>.16617682.</w:t>
      </w:r>
    </w:p>
    <w:bookmarkEnd w:id="0"/>
    <w:p w14:paraId="5B6D5A7B" w14:textId="77777777" w:rsidR="001836A5" w:rsidRPr="00EB22F8" w:rsidRDefault="001836A5" w:rsidP="00250E15">
      <w:pPr>
        <w:pStyle w:val="MDPI62BackMatter"/>
      </w:pPr>
      <w:r w:rsidRPr="00EB22F8">
        <w:rPr>
          <w:b/>
        </w:rPr>
        <w:t>Acknowledgments:</w:t>
      </w:r>
      <w:r w:rsidRPr="00EB22F8">
        <w:t xml:space="preserve"> We thank all families who agreed to participate in this study.</w:t>
      </w:r>
    </w:p>
    <w:p w14:paraId="2C0230DA" w14:textId="6B2D83AE" w:rsidR="00522304" w:rsidRPr="00EB22F8" w:rsidRDefault="001836A5" w:rsidP="00B87FFA">
      <w:pPr>
        <w:pStyle w:val="MDPI62BackMatter"/>
      </w:pPr>
      <w:r w:rsidRPr="00EB22F8">
        <w:rPr>
          <w:b/>
        </w:rPr>
        <w:t xml:space="preserve">Conflicts of Interest: </w:t>
      </w:r>
      <w:r w:rsidRPr="00EB22F8">
        <w:t>Authors declare no conflict of interest.</w:t>
      </w:r>
      <w:bookmarkStart w:id="1" w:name="noRef"/>
      <w:bookmarkEnd w:id="1"/>
    </w:p>
    <w:p w14:paraId="4C21A5FE" w14:textId="3B2B450A" w:rsidR="000073A8" w:rsidRPr="00EB22F8" w:rsidRDefault="000073A8" w:rsidP="000073A8">
      <w:pPr>
        <w:pStyle w:val="MDPI21heading1"/>
        <w:ind w:left="0"/>
      </w:pPr>
      <w:r w:rsidRPr="00EB22F8">
        <w:t>References</w:t>
      </w:r>
    </w:p>
    <w:p w14:paraId="3653B170" w14:textId="77777777" w:rsidR="000073A8" w:rsidRPr="00EB22F8" w:rsidRDefault="000073A8" w:rsidP="000073A8">
      <w:pPr>
        <w:pStyle w:val="Bibliography"/>
        <w:rPr>
          <w:color w:val="auto"/>
        </w:rPr>
      </w:pPr>
      <w:r w:rsidRPr="00EB22F8">
        <w:rPr>
          <w:rFonts w:eastAsia="SimSun"/>
          <w:color w:val="auto"/>
          <w:lang w:eastAsia="zh-CN"/>
        </w:rPr>
        <w:fldChar w:fldCharType="begin"/>
      </w:r>
      <w:r w:rsidRPr="00EB22F8">
        <w:rPr>
          <w:color w:val="auto"/>
        </w:rPr>
        <w:instrText xml:space="preserve"> ADDIN ZOTERO_BIBL {"uncited":[],"omitted":[],"custom":[]} CSL_BIBLIOGRAPHY </w:instrText>
      </w:r>
      <w:r w:rsidRPr="00EB22F8">
        <w:rPr>
          <w:rFonts w:eastAsia="SimSun"/>
          <w:color w:val="auto"/>
          <w:lang w:eastAsia="zh-CN"/>
        </w:rPr>
        <w:fldChar w:fldCharType="separate"/>
      </w:r>
      <w:r w:rsidRPr="00EB22F8">
        <w:rPr>
          <w:color w:val="auto"/>
        </w:rPr>
        <w:t xml:space="preserve">1. </w:t>
      </w:r>
      <w:r w:rsidRPr="00EB22F8">
        <w:rPr>
          <w:color w:val="auto"/>
        </w:rPr>
        <w:tab/>
        <w:t xml:space="preserve">Di Giorgio, E.; Di Riso, D.; Mioni, G.; Cellini, N. The Interplay between Mothers’ and Children Behavioral and Psychological Factors during COVID-19: An Italian Study. </w:t>
      </w:r>
      <w:r w:rsidRPr="00EB22F8">
        <w:rPr>
          <w:i/>
          <w:iCs/>
          <w:color w:val="auto"/>
        </w:rPr>
        <w:t>Eur. Child Adolesc. Psychiatry</w:t>
      </w:r>
      <w:r w:rsidRPr="00EB22F8">
        <w:rPr>
          <w:color w:val="auto"/>
        </w:rPr>
        <w:t xml:space="preserve"> </w:t>
      </w:r>
      <w:r w:rsidRPr="00EB22F8">
        <w:rPr>
          <w:b/>
          <w:bCs/>
          <w:color w:val="auto"/>
        </w:rPr>
        <w:t>2020</w:t>
      </w:r>
      <w:r w:rsidRPr="00EB22F8">
        <w:rPr>
          <w:color w:val="auto"/>
        </w:rPr>
        <w:t>, doi:10.1007/s00787-020-01631-3.</w:t>
      </w:r>
    </w:p>
    <w:p w14:paraId="43CADE4B" w14:textId="77777777" w:rsidR="000073A8" w:rsidRPr="00EB22F8" w:rsidRDefault="000073A8" w:rsidP="000073A8">
      <w:pPr>
        <w:pStyle w:val="Bibliography"/>
        <w:rPr>
          <w:color w:val="auto"/>
        </w:rPr>
      </w:pPr>
      <w:r w:rsidRPr="00EB22F8">
        <w:rPr>
          <w:color w:val="auto"/>
        </w:rPr>
        <w:t xml:space="preserve">2. </w:t>
      </w:r>
      <w:r w:rsidRPr="00EB22F8">
        <w:rPr>
          <w:color w:val="auto"/>
        </w:rPr>
        <w:tab/>
        <w:t xml:space="preserve">Morelli, M.; Cattelino, E.; Baiocco, R.; Trumello, C.; Babore, A.; Candelori, C.; Chirumbolo, A. Parents and Children During the COVID-19 Lockdown: The Influence of Parenting Distress and Parenting Self-Efficacy on Children’s Emotional Well-Being. </w:t>
      </w:r>
      <w:r w:rsidRPr="00EB22F8">
        <w:rPr>
          <w:i/>
          <w:iCs/>
          <w:color w:val="auto"/>
        </w:rPr>
        <w:t>Front. Psychol.</w:t>
      </w:r>
      <w:r w:rsidRPr="00EB22F8">
        <w:rPr>
          <w:color w:val="auto"/>
        </w:rPr>
        <w:t xml:space="preserve"> </w:t>
      </w:r>
      <w:r w:rsidRPr="00EB22F8">
        <w:rPr>
          <w:b/>
          <w:bCs/>
          <w:color w:val="auto"/>
        </w:rPr>
        <w:t>2020</w:t>
      </w:r>
      <w:r w:rsidRPr="00EB22F8">
        <w:rPr>
          <w:color w:val="auto"/>
        </w:rPr>
        <w:t xml:space="preserve">, </w:t>
      </w:r>
      <w:r w:rsidRPr="00EB22F8">
        <w:rPr>
          <w:i/>
          <w:iCs/>
          <w:color w:val="auto"/>
        </w:rPr>
        <w:t>11</w:t>
      </w:r>
      <w:r w:rsidRPr="00EB22F8">
        <w:rPr>
          <w:color w:val="auto"/>
        </w:rPr>
        <w:t>, 584645, doi:10.3389/fpsyg.2020.584645.</w:t>
      </w:r>
    </w:p>
    <w:p w14:paraId="58BEBD75" w14:textId="77777777" w:rsidR="000073A8" w:rsidRPr="00EB22F8" w:rsidRDefault="000073A8" w:rsidP="000073A8">
      <w:pPr>
        <w:pStyle w:val="Bibliography"/>
        <w:rPr>
          <w:color w:val="auto"/>
        </w:rPr>
      </w:pPr>
      <w:r w:rsidRPr="00EB22F8">
        <w:rPr>
          <w:color w:val="auto"/>
        </w:rPr>
        <w:t xml:space="preserve">3. </w:t>
      </w:r>
      <w:r w:rsidRPr="00EB22F8">
        <w:rPr>
          <w:color w:val="auto"/>
        </w:rPr>
        <w:tab/>
        <w:t xml:space="preserve">Wang, G.; Zhang, Y.; Zhao, J.; Zhang, J.; Jiang, F. Mitigate the Effects of Home Confinement on Children during the COVID-19 Outbreak. </w:t>
      </w:r>
      <w:r w:rsidRPr="00EB22F8">
        <w:rPr>
          <w:i/>
          <w:iCs/>
          <w:color w:val="auto"/>
        </w:rPr>
        <w:t>The Lancet</w:t>
      </w:r>
      <w:r w:rsidRPr="00EB22F8">
        <w:rPr>
          <w:color w:val="auto"/>
        </w:rPr>
        <w:t xml:space="preserve"> </w:t>
      </w:r>
      <w:r w:rsidRPr="00EB22F8">
        <w:rPr>
          <w:b/>
          <w:bCs/>
          <w:color w:val="auto"/>
        </w:rPr>
        <w:t>2020</w:t>
      </w:r>
      <w:r w:rsidRPr="00EB22F8">
        <w:rPr>
          <w:color w:val="auto"/>
        </w:rPr>
        <w:t xml:space="preserve">, </w:t>
      </w:r>
      <w:r w:rsidRPr="00EB22F8">
        <w:rPr>
          <w:i/>
          <w:iCs/>
          <w:color w:val="auto"/>
        </w:rPr>
        <w:t>395</w:t>
      </w:r>
      <w:r w:rsidRPr="00EB22F8">
        <w:rPr>
          <w:color w:val="auto"/>
        </w:rPr>
        <w:t>, 945–947, doi:10.1016/S0140-6736(20)30547-X.</w:t>
      </w:r>
    </w:p>
    <w:p w14:paraId="28772605" w14:textId="77777777" w:rsidR="000073A8" w:rsidRPr="00EB22F8" w:rsidRDefault="000073A8" w:rsidP="000073A8">
      <w:pPr>
        <w:pStyle w:val="Bibliography"/>
        <w:rPr>
          <w:color w:val="auto"/>
        </w:rPr>
      </w:pPr>
      <w:r w:rsidRPr="00EB22F8">
        <w:rPr>
          <w:color w:val="auto"/>
        </w:rPr>
        <w:t xml:space="preserve">4. </w:t>
      </w:r>
      <w:r w:rsidRPr="00EB22F8">
        <w:rPr>
          <w:color w:val="auto"/>
        </w:rPr>
        <w:tab/>
        <w:t xml:space="preserve">Chen, C.Y.-C.; Byrne, E.; Vélez, T. Impact of the 2020 Pandemic of COVID-19 on Families with School-Aged Children in the United States: Roles of Income Level and Race. </w:t>
      </w:r>
      <w:r w:rsidRPr="00EB22F8">
        <w:rPr>
          <w:i/>
          <w:iCs/>
          <w:color w:val="auto"/>
        </w:rPr>
        <w:t>J. Fam. Issues</w:t>
      </w:r>
      <w:r w:rsidRPr="00EB22F8">
        <w:rPr>
          <w:color w:val="auto"/>
        </w:rPr>
        <w:t xml:space="preserve"> </w:t>
      </w:r>
      <w:r w:rsidRPr="00EB22F8">
        <w:rPr>
          <w:b/>
          <w:bCs/>
          <w:color w:val="auto"/>
        </w:rPr>
        <w:t>2021</w:t>
      </w:r>
      <w:r w:rsidRPr="00EB22F8">
        <w:rPr>
          <w:color w:val="auto"/>
        </w:rPr>
        <w:t>, 0192513X21994153, doi:10.1177/0192513X21994153.</w:t>
      </w:r>
    </w:p>
    <w:p w14:paraId="7DFA5299" w14:textId="77777777" w:rsidR="000073A8" w:rsidRPr="00EB22F8" w:rsidRDefault="000073A8" w:rsidP="000073A8">
      <w:pPr>
        <w:pStyle w:val="Bibliography"/>
        <w:rPr>
          <w:color w:val="auto"/>
        </w:rPr>
      </w:pPr>
      <w:r w:rsidRPr="00EB22F8">
        <w:rPr>
          <w:color w:val="auto"/>
        </w:rPr>
        <w:t xml:space="preserve">5. </w:t>
      </w:r>
      <w:r w:rsidRPr="00EB22F8">
        <w:rPr>
          <w:color w:val="auto"/>
        </w:rPr>
        <w:tab/>
        <w:t xml:space="preserve">Spinelli, M.; Lionetti, F.; Pastore, M.; Fasolo, M. Parents’ Stress and Children’s Psychological Problems in Families Facing the COVID-19 Outbreak in Italy. </w:t>
      </w:r>
      <w:r w:rsidRPr="00EB22F8">
        <w:rPr>
          <w:i/>
          <w:iCs/>
          <w:color w:val="auto"/>
        </w:rPr>
        <w:t>Front. Psychol.</w:t>
      </w:r>
      <w:r w:rsidRPr="00EB22F8">
        <w:rPr>
          <w:color w:val="auto"/>
        </w:rPr>
        <w:t xml:space="preserve"> </w:t>
      </w:r>
      <w:r w:rsidRPr="00EB22F8">
        <w:rPr>
          <w:b/>
          <w:bCs/>
          <w:color w:val="auto"/>
        </w:rPr>
        <w:t>2020</w:t>
      </w:r>
      <w:r w:rsidRPr="00EB22F8">
        <w:rPr>
          <w:color w:val="auto"/>
        </w:rPr>
        <w:t xml:space="preserve">, </w:t>
      </w:r>
      <w:r w:rsidRPr="00EB22F8">
        <w:rPr>
          <w:i/>
          <w:iCs/>
          <w:color w:val="auto"/>
        </w:rPr>
        <w:t>11</w:t>
      </w:r>
      <w:r w:rsidRPr="00EB22F8">
        <w:rPr>
          <w:color w:val="auto"/>
        </w:rPr>
        <w:t>, 1713, doi:10.3389/fpsyg.2020.01713.</w:t>
      </w:r>
    </w:p>
    <w:p w14:paraId="073FAE0C" w14:textId="77777777" w:rsidR="000073A8" w:rsidRPr="00EB22F8" w:rsidRDefault="000073A8" w:rsidP="000073A8">
      <w:pPr>
        <w:pStyle w:val="Bibliography"/>
        <w:rPr>
          <w:color w:val="auto"/>
        </w:rPr>
      </w:pPr>
      <w:r w:rsidRPr="00EB22F8">
        <w:rPr>
          <w:color w:val="auto"/>
        </w:rPr>
        <w:t xml:space="preserve">6. </w:t>
      </w:r>
      <w:r w:rsidRPr="00EB22F8">
        <w:rPr>
          <w:color w:val="auto"/>
        </w:rPr>
        <w:tab/>
        <w:t xml:space="preserve">Valero-Moreno, S.; Lacomba-Trejo, L.; Tamarit, A.; Pérez-Marín, M.; Montoya-Castilla, I. Psycho-Emotional Adjustment in Parents of Adolescents: A Cross-Sectional and Longitudinal Analysis of the Impact of the COVID Pandemic. </w:t>
      </w:r>
      <w:r w:rsidRPr="00EB22F8">
        <w:rPr>
          <w:i/>
          <w:iCs/>
          <w:color w:val="auto"/>
        </w:rPr>
        <w:t>J. Pediatr. Nurs.</w:t>
      </w:r>
      <w:r w:rsidRPr="00EB22F8">
        <w:rPr>
          <w:color w:val="auto"/>
        </w:rPr>
        <w:t xml:space="preserve"> </w:t>
      </w:r>
      <w:r w:rsidRPr="00EB22F8">
        <w:rPr>
          <w:b/>
          <w:bCs/>
          <w:color w:val="auto"/>
        </w:rPr>
        <w:t>2021</w:t>
      </w:r>
      <w:r w:rsidRPr="00EB22F8">
        <w:rPr>
          <w:color w:val="auto"/>
        </w:rPr>
        <w:t xml:space="preserve">, </w:t>
      </w:r>
      <w:r w:rsidRPr="00EB22F8">
        <w:rPr>
          <w:i/>
          <w:iCs/>
          <w:color w:val="auto"/>
        </w:rPr>
        <w:t>59</w:t>
      </w:r>
      <w:r w:rsidRPr="00EB22F8">
        <w:rPr>
          <w:color w:val="auto"/>
        </w:rPr>
        <w:t>, e44–e51, doi:10.1016/j.pedn.2021.01.028.</w:t>
      </w:r>
    </w:p>
    <w:p w14:paraId="3104BC94" w14:textId="77777777" w:rsidR="000073A8" w:rsidRPr="00EB22F8" w:rsidRDefault="000073A8" w:rsidP="000073A8">
      <w:pPr>
        <w:pStyle w:val="Bibliography"/>
        <w:rPr>
          <w:color w:val="auto"/>
        </w:rPr>
      </w:pPr>
      <w:r w:rsidRPr="00EB22F8">
        <w:rPr>
          <w:color w:val="auto"/>
        </w:rPr>
        <w:t xml:space="preserve">7. </w:t>
      </w:r>
      <w:r w:rsidRPr="00EB22F8">
        <w:rPr>
          <w:color w:val="auto"/>
        </w:rPr>
        <w:tab/>
        <w:t xml:space="preserve">Carlson, D.L.; Petts, R.; Pepin, J.R. </w:t>
      </w:r>
      <w:r w:rsidRPr="00EB22F8">
        <w:rPr>
          <w:i/>
          <w:iCs/>
          <w:color w:val="auto"/>
        </w:rPr>
        <w:t>Changes in Parents’ Domestic Labor During the COVID-19 Pandemic</w:t>
      </w:r>
      <w:r w:rsidRPr="00EB22F8">
        <w:rPr>
          <w:color w:val="auto"/>
        </w:rPr>
        <w:t>; SocArXiv, 2020;</w:t>
      </w:r>
    </w:p>
    <w:p w14:paraId="1DC358C7" w14:textId="77777777" w:rsidR="000073A8" w:rsidRPr="00EB22F8" w:rsidRDefault="000073A8" w:rsidP="000073A8">
      <w:pPr>
        <w:pStyle w:val="Bibliography"/>
        <w:rPr>
          <w:color w:val="auto"/>
        </w:rPr>
      </w:pPr>
      <w:r w:rsidRPr="00EB22F8">
        <w:rPr>
          <w:color w:val="auto"/>
        </w:rPr>
        <w:t xml:space="preserve">8. </w:t>
      </w:r>
      <w:r w:rsidRPr="00EB22F8">
        <w:rPr>
          <w:color w:val="auto"/>
        </w:rPr>
        <w:tab/>
        <w:t xml:space="preserve">Barrett, D.E. The Three Stages of Adolescence. </w:t>
      </w:r>
      <w:r w:rsidRPr="00EB22F8">
        <w:rPr>
          <w:i/>
          <w:iCs/>
          <w:color w:val="auto"/>
        </w:rPr>
        <w:t>High Sch. J.</w:t>
      </w:r>
      <w:r w:rsidRPr="00EB22F8">
        <w:rPr>
          <w:color w:val="auto"/>
        </w:rPr>
        <w:t xml:space="preserve"> </w:t>
      </w:r>
      <w:r w:rsidRPr="00EB22F8">
        <w:rPr>
          <w:b/>
          <w:bCs/>
          <w:color w:val="auto"/>
        </w:rPr>
        <w:t>1996</w:t>
      </w:r>
      <w:r w:rsidRPr="00EB22F8">
        <w:rPr>
          <w:color w:val="auto"/>
        </w:rPr>
        <w:t xml:space="preserve">, </w:t>
      </w:r>
      <w:r w:rsidRPr="00EB22F8">
        <w:rPr>
          <w:i/>
          <w:iCs/>
          <w:color w:val="auto"/>
        </w:rPr>
        <w:t>79</w:t>
      </w:r>
      <w:r w:rsidRPr="00EB22F8">
        <w:rPr>
          <w:color w:val="auto"/>
        </w:rPr>
        <w:t>, 333–339.</w:t>
      </w:r>
    </w:p>
    <w:p w14:paraId="6A318A0E" w14:textId="77777777" w:rsidR="000073A8" w:rsidRPr="00EB22F8" w:rsidRDefault="000073A8" w:rsidP="000073A8">
      <w:pPr>
        <w:pStyle w:val="Bibliography"/>
        <w:rPr>
          <w:color w:val="auto"/>
        </w:rPr>
      </w:pPr>
      <w:r w:rsidRPr="00EB22F8">
        <w:rPr>
          <w:color w:val="auto"/>
        </w:rPr>
        <w:t xml:space="preserve">9. </w:t>
      </w:r>
      <w:r w:rsidRPr="00EB22F8">
        <w:rPr>
          <w:color w:val="auto"/>
        </w:rPr>
        <w:tab/>
        <w:t xml:space="preserve">Janssen, L.H.C.; Kullberg, M.-L.J.; Verkuil, B.; van Zwieten, N.; Wever, M.C.M.; van Houtum, L.A.E.M.; Wentholt, W.G.M.; Elzinga, B.M. Does the COVID-19 Pandemic Impact Parents’ and Adolescents’ Well-Being? An EMA-Study on Daily Affect and Parenting. </w:t>
      </w:r>
      <w:r w:rsidRPr="00EB22F8">
        <w:rPr>
          <w:i/>
          <w:iCs/>
          <w:color w:val="auto"/>
        </w:rPr>
        <w:t>PLOS ONE</w:t>
      </w:r>
      <w:r w:rsidRPr="00EB22F8">
        <w:rPr>
          <w:color w:val="auto"/>
        </w:rPr>
        <w:t xml:space="preserve"> </w:t>
      </w:r>
      <w:r w:rsidRPr="00EB22F8">
        <w:rPr>
          <w:b/>
          <w:bCs/>
          <w:color w:val="auto"/>
        </w:rPr>
        <w:t>2020</w:t>
      </w:r>
      <w:r w:rsidRPr="00EB22F8">
        <w:rPr>
          <w:color w:val="auto"/>
        </w:rPr>
        <w:t xml:space="preserve">, </w:t>
      </w:r>
      <w:r w:rsidRPr="00EB22F8">
        <w:rPr>
          <w:i/>
          <w:iCs/>
          <w:color w:val="auto"/>
        </w:rPr>
        <w:t>15</w:t>
      </w:r>
      <w:r w:rsidRPr="00EB22F8">
        <w:rPr>
          <w:color w:val="auto"/>
        </w:rPr>
        <w:t>, e0240962, doi:10.1371/journal.pone.0240962.</w:t>
      </w:r>
    </w:p>
    <w:p w14:paraId="098A2B08" w14:textId="77777777" w:rsidR="000073A8" w:rsidRPr="00EB22F8" w:rsidRDefault="000073A8" w:rsidP="000073A8">
      <w:pPr>
        <w:pStyle w:val="Bibliography"/>
        <w:rPr>
          <w:color w:val="auto"/>
        </w:rPr>
      </w:pPr>
      <w:r w:rsidRPr="00EB22F8">
        <w:rPr>
          <w:color w:val="auto"/>
        </w:rPr>
        <w:t xml:space="preserve">10. </w:t>
      </w:r>
      <w:r w:rsidRPr="00EB22F8">
        <w:rPr>
          <w:color w:val="auto"/>
        </w:rPr>
        <w:tab/>
        <w:t xml:space="preserve">Field, S.; Hoffman, A.; Posch, M. Self-Determination During Adolescence </w:t>
      </w:r>
      <w:r w:rsidRPr="00EB22F8">
        <w:rPr>
          <w:i/>
          <w:iCs/>
          <w:color w:val="auto"/>
        </w:rPr>
        <w:t>A Developmental Perspective</w:t>
      </w:r>
      <w:r w:rsidRPr="00EB22F8">
        <w:rPr>
          <w:color w:val="auto"/>
        </w:rPr>
        <w:t xml:space="preserve">. </w:t>
      </w:r>
      <w:r w:rsidRPr="00EB22F8">
        <w:rPr>
          <w:i/>
          <w:iCs/>
          <w:color w:val="auto"/>
        </w:rPr>
        <w:t>Remedial Spec. Educ.</w:t>
      </w:r>
      <w:r w:rsidRPr="00EB22F8">
        <w:rPr>
          <w:color w:val="auto"/>
        </w:rPr>
        <w:t xml:space="preserve"> </w:t>
      </w:r>
      <w:r w:rsidRPr="00EB22F8">
        <w:rPr>
          <w:b/>
          <w:bCs/>
          <w:color w:val="auto"/>
        </w:rPr>
        <w:t>1997</w:t>
      </w:r>
      <w:r w:rsidRPr="00EB22F8">
        <w:rPr>
          <w:color w:val="auto"/>
        </w:rPr>
        <w:t xml:space="preserve">, </w:t>
      </w:r>
      <w:r w:rsidRPr="00EB22F8">
        <w:rPr>
          <w:i/>
          <w:iCs/>
          <w:color w:val="auto"/>
        </w:rPr>
        <w:t>18</w:t>
      </w:r>
      <w:r w:rsidRPr="00EB22F8">
        <w:rPr>
          <w:color w:val="auto"/>
        </w:rPr>
        <w:t>, 285–293, doi:10.1177/074193259701800504.</w:t>
      </w:r>
    </w:p>
    <w:p w14:paraId="14A1939F" w14:textId="77777777" w:rsidR="000073A8" w:rsidRPr="00EB22F8" w:rsidRDefault="000073A8" w:rsidP="000073A8">
      <w:pPr>
        <w:pStyle w:val="Bibliography"/>
        <w:rPr>
          <w:color w:val="auto"/>
        </w:rPr>
      </w:pPr>
      <w:r w:rsidRPr="00EB22F8">
        <w:rPr>
          <w:color w:val="auto"/>
        </w:rPr>
        <w:t xml:space="preserve">11. </w:t>
      </w:r>
      <w:r w:rsidRPr="00EB22F8">
        <w:rPr>
          <w:color w:val="auto"/>
        </w:rPr>
        <w:tab/>
        <w:t xml:space="preserve">Steinberg, L.; Silk, J. Parenting adolescents. In </w:t>
      </w:r>
      <w:r w:rsidRPr="00EB22F8">
        <w:rPr>
          <w:i/>
          <w:iCs/>
          <w:color w:val="auto"/>
        </w:rPr>
        <w:t>Handbook of parenting: Children and parenting.</w:t>
      </w:r>
      <w:r w:rsidRPr="00EB22F8">
        <w:rPr>
          <w:color w:val="auto"/>
        </w:rPr>
        <w:t>; Lawrence Erlbaum Associates Publishers., 2002.</w:t>
      </w:r>
    </w:p>
    <w:p w14:paraId="15A8F9B4" w14:textId="77777777" w:rsidR="000073A8" w:rsidRPr="00EB22F8" w:rsidRDefault="000073A8" w:rsidP="000073A8">
      <w:pPr>
        <w:pStyle w:val="Bibliography"/>
        <w:rPr>
          <w:color w:val="auto"/>
        </w:rPr>
      </w:pPr>
      <w:r w:rsidRPr="00EB22F8">
        <w:rPr>
          <w:color w:val="auto"/>
        </w:rPr>
        <w:t xml:space="preserve">12. </w:t>
      </w:r>
      <w:r w:rsidRPr="00EB22F8">
        <w:rPr>
          <w:color w:val="auto"/>
        </w:rPr>
        <w:tab/>
        <w:t xml:space="preserve">Coyne, L.W.; Gould, E.R.; Grimaldi, M.; Wilson, K.G.; Baffuto, G.; Biglan, A. First Things First: Parent Psychological Flexibility and Self-Compassion During COVID-19. </w:t>
      </w:r>
      <w:r w:rsidRPr="00EB22F8">
        <w:rPr>
          <w:i/>
          <w:iCs/>
          <w:color w:val="auto"/>
        </w:rPr>
        <w:t>Behav. Anal. Pract.</w:t>
      </w:r>
      <w:r w:rsidRPr="00EB22F8">
        <w:rPr>
          <w:color w:val="auto"/>
        </w:rPr>
        <w:t xml:space="preserve"> </w:t>
      </w:r>
      <w:r w:rsidRPr="00EB22F8">
        <w:rPr>
          <w:b/>
          <w:bCs/>
          <w:color w:val="auto"/>
        </w:rPr>
        <w:t>2020</w:t>
      </w:r>
      <w:r w:rsidRPr="00EB22F8">
        <w:rPr>
          <w:color w:val="auto"/>
        </w:rPr>
        <w:t>, doi:10.1007/s40617-020-00435-w.</w:t>
      </w:r>
    </w:p>
    <w:p w14:paraId="0E80380C" w14:textId="77777777" w:rsidR="000073A8" w:rsidRPr="00EB22F8" w:rsidRDefault="000073A8" w:rsidP="000073A8">
      <w:pPr>
        <w:pStyle w:val="Bibliography"/>
        <w:rPr>
          <w:color w:val="auto"/>
        </w:rPr>
      </w:pPr>
      <w:r w:rsidRPr="00EB22F8">
        <w:rPr>
          <w:color w:val="auto"/>
        </w:rPr>
        <w:lastRenderedPageBreak/>
        <w:t xml:space="preserve">13. </w:t>
      </w:r>
      <w:r w:rsidRPr="00EB22F8">
        <w:rPr>
          <w:color w:val="auto"/>
        </w:rPr>
        <w:tab/>
        <w:t xml:space="preserve">Bernedo, I.M.; Oliver, J.; Urbano-Contreras, A.; González-Pasarín, L. Perceived Stress, Resources and Adaptation in Relation to the COVID-19 Lockdown in Spanish Foster and Non-Foster Families. </w:t>
      </w:r>
      <w:r w:rsidRPr="00EB22F8">
        <w:rPr>
          <w:i/>
          <w:iCs/>
          <w:color w:val="auto"/>
        </w:rPr>
        <w:t>Child Fam. Soc. Work</w:t>
      </w:r>
      <w:r w:rsidRPr="00EB22F8">
        <w:rPr>
          <w:color w:val="auto"/>
        </w:rPr>
        <w:t xml:space="preserve"> </w:t>
      </w:r>
      <w:r w:rsidRPr="00EB22F8">
        <w:rPr>
          <w:i/>
          <w:iCs/>
          <w:color w:val="auto"/>
        </w:rPr>
        <w:t>n/a</w:t>
      </w:r>
      <w:r w:rsidRPr="00EB22F8">
        <w:rPr>
          <w:color w:val="auto"/>
        </w:rPr>
        <w:t>, doi:10.1111/cfs.12871.</w:t>
      </w:r>
    </w:p>
    <w:p w14:paraId="67F2ED0A" w14:textId="77777777" w:rsidR="000073A8" w:rsidRPr="00EB22F8" w:rsidRDefault="000073A8" w:rsidP="000073A8">
      <w:pPr>
        <w:pStyle w:val="Bibliography"/>
        <w:rPr>
          <w:color w:val="auto"/>
        </w:rPr>
      </w:pPr>
      <w:r w:rsidRPr="00EB22F8">
        <w:rPr>
          <w:color w:val="auto"/>
        </w:rPr>
        <w:t xml:space="preserve">14. </w:t>
      </w:r>
      <w:r w:rsidRPr="00EB22F8">
        <w:rPr>
          <w:color w:val="auto"/>
        </w:rPr>
        <w:tab/>
        <w:t xml:space="preserve">Hussong, A.M.; Midgette, A.J.; Richards, A.N.; Petrie, R.C.; Coffman, J.L.; Thomas, T.E. COVID-19 Life Events Spill-Over on Family Functioning and Adolescent Adjustment. </w:t>
      </w:r>
      <w:r w:rsidRPr="00EB22F8">
        <w:rPr>
          <w:i/>
          <w:iCs/>
          <w:color w:val="auto"/>
        </w:rPr>
        <w:t>J. Early Adolesc.</w:t>
      </w:r>
      <w:r w:rsidRPr="00EB22F8">
        <w:rPr>
          <w:color w:val="auto"/>
        </w:rPr>
        <w:t xml:space="preserve"> </w:t>
      </w:r>
      <w:r w:rsidRPr="00EB22F8">
        <w:rPr>
          <w:b/>
          <w:bCs/>
          <w:color w:val="auto"/>
        </w:rPr>
        <w:t>2021</w:t>
      </w:r>
      <w:r w:rsidRPr="00EB22F8">
        <w:rPr>
          <w:color w:val="auto"/>
        </w:rPr>
        <w:t>, 02724316211036744, doi:10.1177/02724316211036744.</w:t>
      </w:r>
    </w:p>
    <w:p w14:paraId="6D7C79D0" w14:textId="77777777" w:rsidR="000073A8" w:rsidRPr="00EB22F8" w:rsidRDefault="000073A8" w:rsidP="000073A8">
      <w:pPr>
        <w:pStyle w:val="Bibliography"/>
        <w:rPr>
          <w:color w:val="auto"/>
        </w:rPr>
      </w:pPr>
      <w:r w:rsidRPr="00EB22F8">
        <w:rPr>
          <w:color w:val="auto"/>
        </w:rPr>
        <w:t xml:space="preserve">15. </w:t>
      </w:r>
      <w:r w:rsidRPr="00EB22F8">
        <w:rPr>
          <w:color w:val="auto"/>
        </w:rPr>
        <w:tab/>
        <w:t xml:space="preserve">Killgore, W.D.S.; Taylor, E.C.; Cloonan, S.A.; Dailey, N.S. Psychological Resilience during the COVID-19 Lockdown. </w:t>
      </w:r>
      <w:r w:rsidRPr="00EB22F8">
        <w:rPr>
          <w:i/>
          <w:iCs/>
          <w:color w:val="auto"/>
        </w:rPr>
        <w:t>Psychiatry Res.</w:t>
      </w:r>
      <w:r w:rsidRPr="00EB22F8">
        <w:rPr>
          <w:color w:val="auto"/>
        </w:rPr>
        <w:t xml:space="preserve"> </w:t>
      </w:r>
      <w:r w:rsidRPr="00EB22F8">
        <w:rPr>
          <w:b/>
          <w:bCs/>
          <w:color w:val="auto"/>
        </w:rPr>
        <w:t>2020</w:t>
      </w:r>
      <w:r w:rsidRPr="00EB22F8">
        <w:rPr>
          <w:color w:val="auto"/>
        </w:rPr>
        <w:t xml:space="preserve">, </w:t>
      </w:r>
      <w:r w:rsidRPr="00EB22F8">
        <w:rPr>
          <w:i/>
          <w:iCs/>
          <w:color w:val="auto"/>
        </w:rPr>
        <w:t>291</w:t>
      </w:r>
      <w:r w:rsidRPr="00EB22F8">
        <w:rPr>
          <w:color w:val="auto"/>
        </w:rPr>
        <w:t>, 113216, doi:10.1016/j.psychres.2020.113216.</w:t>
      </w:r>
    </w:p>
    <w:p w14:paraId="5B5A10F4" w14:textId="77777777" w:rsidR="000073A8" w:rsidRPr="00EB22F8" w:rsidRDefault="000073A8" w:rsidP="000073A8">
      <w:pPr>
        <w:pStyle w:val="Bibliography"/>
        <w:rPr>
          <w:color w:val="auto"/>
        </w:rPr>
      </w:pPr>
      <w:r w:rsidRPr="00EB22F8">
        <w:rPr>
          <w:color w:val="auto"/>
        </w:rPr>
        <w:t xml:space="preserve">16. </w:t>
      </w:r>
      <w:r w:rsidRPr="00EB22F8">
        <w:rPr>
          <w:color w:val="auto"/>
        </w:rPr>
        <w:tab/>
        <w:t>Czeisler, M.É.; Rohan, E.A.; Melillo, S.; Matjasko, J.L.; DePadilla, L.; Patel, C.G.; Weaver, M.D.; Drane, A.; Winnay, S.S.; Capodilupo, E.R.; et al. Mental Health Among Parents of Children Aged &lt;18 Years and Unpaid Caregivers of Adults During the COVID-19 Pandemic — United States, December 2020 and February–</w:t>
      </w:r>
      <w:r w:rsidRPr="00EB22F8">
        <w:rPr>
          <w:rFonts w:ascii="Times New Roman" w:hAnsi="Times New Roman"/>
          <w:color w:val="auto"/>
        </w:rPr>
        <w:t>⁠</w:t>
      </w:r>
      <w:r w:rsidRPr="00EB22F8">
        <w:rPr>
          <w:color w:val="auto"/>
        </w:rPr>
        <w:t xml:space="preserve">March 2021. </w:t>
      </w:r>
      <w:r w:rsidRPr="00EB22F8">
        <w:rPr>
          <w:i/>
          <w:iCs/>
          <w:color w:val="auto"/>
        </w:rPr>
        <w:t>MMWR Morb. Mortal. Wkly. Rep.</w:t>
      </w:r>
      <w:r w:rsidRPr="00EB22F8">
        <w:rPr>
          <w:color w:val="auto"/>
        </w:rPr>
        <w:t xml:space="preserve"> </w:t>
      </w:r>
      <w:r w:rsidRPr="00EB22F8">
        <w:rPr>
          <w:b/>
          <w:bCs/>
          <w:color w:val="auto"/>
        </w:rPr>
        <w:t>2021</w:t>
      </w:r>
      <w:r w:rsidRPr="00EB22F8">
        <w:rPr>
          <w:color w:val="auto"/>
        </w:rPr>
        <w:t xml:space="preserve">, </w:t>
      </w:r>
      <w:r w:rsidRPr="00EB22F8">
        <w:rPr>
          <w:i/>
          <w:iCs/>
          <w:color w:val="auto"/>
        </w:rPr>
        <w:t>70</w:t>
      </w:r>
      <w:r w:rsidRPr="00EB22F8">
        <w:rPr>
          <w:color w:val="auto"/>
        </w:rPr>
        <w:t>, 879–887, doi:10.15585/mmwr.mm7024a3.</w:t>
      </w:r>
    </w:p>
    <w:p w14:paraId="29494C2A" w14:textId="77777777" w:rsidR="000073A8" w:rsidRPr="00EB22F8" w:rsidRDefault="000073A8" w:rsidP="000073A8">
      <w:pPr>
        <w:pStyle w:val="Bibliography"/>
        <w:rPr>
          <w:color w:val="auto"/>
        </w:rPr>
      </w:pPr>
      <w:r w:rsidRPr="00EB22F8">
        <w:rPr>
          <w:color w:val="auto"/>
        </w:rPr>
        <w:t xml:space="preserve">17. </w:t>
      </w:r>
      <w:r w:rsidRPr="00EB22F8">
        <w:rPr>
          <w:color w:val="auto"/>
        </w:rPr>
        <w:tab/>
        <w:t xml:space="preserve">Chartier, S.; Delhalle, M.; Baiverlin, A.; Blavier, A. Parental Peritraumatic Distress and Feelings of Parental Competence in Relation to COVID-19 Lockdown Measures: What Is the Impact on Children’s Peritraumatic Distress? </w:t>
      </w:r>
      <w:r w:rsidRPr="00EB22F8">
        <w:rPr>
          <w:i/>
          <w:iCs/>
          <w:color w:val="auto"/>
        </w:rPr>
        <w:t>Eur. J. Trauma Dissociation</w:t>
      </w:r>
      <w:r w:rsidRPr="00EB22F8">
        <w:rPr>
          <w:color w:val="auto"/>
        </w:rPr>
        <w:t xml:space="preserve"> </w:t>
      </w:r>
      <w:r w:rsidRPr="00EB22F8">
        <w:rPr>
          <w:b/>
          <w:bCs/>
          <w:color w:val="auto"/>
        </w:rPr>
        <w:t>2021</w:t>
      </w:r>
      <w:r w:rsidRPr="00EB22F8">
        <w:rPr>
          <w:color w:val="auto"/>
        </w:rPr>
        <w:t xml:space="preserve">, </w:t>
      </w:r>
      <w:r w:rsidRPr="00EB22F8">
        <w:rPr>
          <w:i/>
          <w:iCs/>
          <w:color w:val="auto"/>
        </w:rPr>
        <w:t>5</w:t>
      </w:r>
      <w:r w:rsidRPr="00EB22F8">
        <w:rPr>
          <w:color w:val="auto"/>
        </w:rPr>
        <w:t>, 100191, doi:10.1016/j.ejtd.2020.100191.</w:t>
      </w:r>
    </w:p>
    <w:p w14:paraId="7BFBB3D5" w14:textId="77777777" w:rsidR="000073A8" w:rsidRPr="00EB22F8" w:rsidRDefault="000073A8" w:rsidP="000073A8">
      <w:pPr>
        <w:pStyle w:val="Bibliography"/>
        <w:rPr>
          <w:color w:val="auto"/>
        </w:rPr>
      </w:pPr>
      <w:r w:rsidRPr="00EB22F8">
        <w:rPr>
          <w:color w:val="auto"/>
        </w:rPr>
        <w:t xml:space="preserve">18. </w:t>
      </w:r>
      <w:r w:rsidRPr="00EB22F8">
        <w:rPr>
          <w:color w:val="auto"/>
        </w:rPr>
        <w:tab/>
        <w:t xml:space="preserve">Cimino, S.; Marzilli, E.; Tambelli, R. Psychological Distress Due to COVID-19 in Parents and Children’s Emotional and Conduct Problems: The Mediation Role of Couple Adjustment and Parenting Stress. </w:t>
      </w:r>
      <w:r w:rsidRPr="00EB22F8">
        <w:rPr>
          <w:i/>
          <w:iCs/>
          <w:color w:val="auto"/>
        </w:rPr>
        <w:t>Psychol. Hub</w:t>
      </w:r>
      <w:r w:rsidRPr="00EB22F8">
        <w:rPr>
          <w:color w:val="auto"/>
        </w:rPr>
        <w:t xml:space="preserve"> </w:t>
      </w:r>
      <w:r w:rsidRPr="00EB22F8">
        <w:rPr>
          <w:b/>
          <w:bCs/>
          <w:color w:val="auto"/>
        </w:rPr>
        <w:t>2021</w:t>
      </w:r>
      <w:r w:rsidRPr="00EB22F8">
        <w:rPr>
          <w:color w:val="auto"/>
        </w:rPr>
        <w:t xml:space="preserve">, </w:t>
      </w:r>
      <w:r w:rsidRPr="00EB22F8">
        <w:rPr>
          <w:i/>
          <w:iCs/>
          <w:color w:val="auto"/>
        </w:rPr>
        <w:t>38</w:t>
      </w:r>
      <w:r w:rsidRPr="00EB22F8">
        <w:rPr>
          <w:color w:val="auto"/>
        </w:rPr>
        <w:t>, 15–22, doi:10.13133/2724-2943/17526.</w:t>
      </w:r>
    </w:p>
    <w:p w14:paraId="022EE4A6" w14:textId="77777777" w:rsidR="000073A8" w:rsidRPr="00EB22F8" w:rsidRDefault="000073A8" w:rsidP="000073A8">
      <w:pPr>
        <w:pStyle w:val="Bibliography"/>
        <w:rPr>
          <w:color w:val="auto"/>
        </w:rPr>
      </w:pPr>
      <w:r w:rsidRPr="00EB22F8">
        <w:rPr>
          <w:color w:val="auto"/>
        </w:rPr>
        <w:t xml:space="preserve">19. </w:t>
      </w:r>
      <w:r w:rsidRPr="00EB22F8">
        <w:rPr>
          <w:color w:val="auto"/>
        </w:rPr>
        <w:tab/>
        <w:t xml:space="preserve">Chodkiewicz, J.; Miniszewska, J.; Krajewska, E.; Biliński, P. Mental Health during the Second Wave of the COVID-19 Pandemic—Polish Studies. </w:t>
      </w:r>
      <w:r w:rsidRPr="00EB22F8">
        <w:rPr>
          <w:i/>
          <w:iCs/>
          <w:color w:val="auto"/>
        </w:rPr>
        <w:t>Int. J. Environ. Res. Public. Health</w:t>
      </w:r>
      <w:r w:rsidRPr="00EB22F8">
        <w:rPr>
          <w:color w:val="auto"/>
        </w:rPr>
        <w:t xml:space="preserve"> </w:t>
      </w:r>
      <w:r w:rsidRPr="00EB22F8">
        <w:rPr>
          <w:b/>
          <w:bCs/>
          <w:color w:val="auto"/>
        </w:rPr>
        <w:t>2021</w:t>
      </w:r>
      <w:r w:rsidRPr="00EB22F8">
        <w:rPr>
          <w:color w:val="auto"/>
        </w:rPr>
        <w:t xml:space="preserve">, </w:t>
      </w:r>
      <w:r w:rsidRPr="00EB22F8">
        <w:rPr>
          <w:i/>
          <w:iCs/>
          <w:color w:val="auto"/>
        </w:rPr>
        <w:t>18</w:t>
      </w:r>
      <w:r w:rsidRPr="00EB22F8">
        <w:rPr>
          <w:color w:val="auto"/>
        </w:rPr>
        <w:t>, 3423, doi:10.3390/ijerph18073423.</w:t>
      </w:r>
    </w:p>
    <w:p w14:paraId="5C0667EE" w14:textId="77777777" w:rsidR="000073A8" w:rsidRPr="00EB22F8" w:rsidRDefault="000073A8" w:rsidP="000073A8">
      <w:pPr>
        <w:pStyle w:val="Bibliography"/>
        <w:rPr>
          <w:color w:val="auto"/>
        </w:rPr>
      </w:pPr>
      <w:r w:rsidRPr="00EB22F8">
        <w:rPr>
          <w:color w:val="auto"/>
        </w:rPr>
        <w:t xml:space="preserve">20. </w:t>
      </w:r>
      <w:r w:rsidRPr="00EB22F8">
        <w:rPr>
          <w:color w:val="auto"/>
        </w:rPr>
        <w:tab/>
        <w:t xml:space="preserve">Peretti-Watel, P.; Alleaume, C.; Léger, D.; Beck, F.; Verger, P. Anxiety, Depression and Sleep Problems: A Second Wave of COVID-19. </w:t>
      </w:r>
      <w:r w:rsidRPr="00EB22F8">
        <w:rPr>
          <w:i/>
          <w:iCs/>
          <w:color w:val="auto"/>
        </w:rPr>
        <w:t>Gen. Psychiatry</w:t>
      </w:r>
      <w:r w:rsidRPr="00EB22F8">
        <w:rPr>
          <w:color w:val="auto"/>
        </w:rPr>
        <w:t xml:space="preserve"> </w:t>
      </w:r>
      <w:r w:rsidRPr="00EB22F8">
        <w:rPr>
          <w:b/>
          <w:bCs/>
          <w:color w:val="auto"/>
        </w:rPr>
        <w:t>2020</w:t>
      </w:r>
      <w:r w:rsidRPr="00EB22F8">
        <w:rPr>
          <w:color w:val="auto"/>
        </w:rPr>
        <w:t xml:space="preserve">, </w:t>
      </w:r>
      <w:r w:rsidRPr="00EB22F8">
        <w:rPr>
          <w:i/>
          <w:iCs/>
          <w:color w:val="auto"/>
        </w:rPr>
        <w:t>33</w:t>
      </w:r>
      <w:r w:rsidRPr="00EB22F8">
        <w:rPr>
          <w:color w:val="auto"/>
        </w:rPr>
        <w:t>, e100299, doi:10.1136/gpsych-2020-100299.</w:t>
      </w:r>
    </w:p>
    <w:p w14:paraId="7CCDF512" w14:textId="77777777" w:rsidR="000073A8" w:rsidRPr="00EB22F8" w:rsidRDefault="000073A8" w:rsidP="000073A8">
      <w:pPr>
        <w:pStyle w:val="Bibliography"/>
        <w:rPr>
          <w:color w:val="auto"/>
        </w:rPr>
      </w:pPr>
      <w:r w:rsidRPr="00EB22F8">
        <w:rPr>
          <w:color w:val="auto"/>
        </w:rPr>
        <w:t xml:space="preserve">21. </w:t>
      </w:r>
      <w:r w:rsidRPr="00EB22F8">
        <w:rPr>
          <w:color w:val="auto"/>
        </w:rPr>
        <w:tab/>
        <w:t xml:space="preserve">Meherali, S.; Punjani, N.; Louie-Poon, S.; Abdul Rahim, K.; Das, J.K.; Salam, R.A.; Lassi, Z.S. Mental Health of Children and Adolescents Amidst COVID-19 and Past Pandemics: A Rapid Systematic Review. </w:t>
      </w:r>
      <w:r w:rsidRPr="00EB22F8">
        <w:rPr>
          <w:i/>
          <w:iCs/>
          <w:color w:val="auto"/>
        </w:rPr>
        <w:t>Int. J. Environ. Res. Public. Health</w:t>
      </w:r>
      <w:r w:rsidRPr="00EB22F8">
        <w:rPr>
          <w:color w:val="auto"/>
        </w:rPr>
        <w:t xml:space="preserve"> </w:t>
      </w:r>
      <w:r w:rsidRPr="00EB22F8">
        <w:rPr>
          <w:b/>
          <w:bCs/>
          <w:color w:val="auto"/>
        </w:rPr>
        <w:t>2021</w:t>
      </w:r>
      <w:r w:rsidRPr="00EB22F8">
        <w:rPr>
          <w:color w:val="auto"/>
        </w:rPr>
        <w:t xml:space="preserve">, </w:t>
      </w:r>
      <w:r w:rsidRPr="00EB22F8">
        <w:rPr>
          <w:i/>
          <w:iCs/>
          <w:color w:val="auto"/>
        </w:rPr>
        <w:t>18</w:t>
      </w:r>
      <w:r w:rsidRPr="00EB22F8">
        <w:rPr>
          <w:color w:val="auto"/>
        </w:rPr>
        <w:t>, 3432, doi:10.3390/ijerph18073432.</w:t>
      </w:r>
    </w:p>
    <w:p w14:paraId="043F9BB2" w14:textId="77777777" w:rsidR="000073A8" w:rsidRPr="00EB22F8" w:rsidRDefault="000073A8" w:rsidP="000073A8">
      <w:pPr>
        <w:pStyle w:val="Bibliography"/>
        <w:rPr>
          <w:color w:val="auto"/>
        </w:rPr>
      </w:pPr>
      <w:r w:rsidRPr="00EB22F8">
        <w:rPr>
          <w:color w:val="auto"/>
        </w:rPr>
        <w:t xml:space="preserve">22. </w:t>
      </w:r>
      <w:r w:rsidRPr="00EB22F8">
        <w:rPr>
          <w:color w:val="auto"/>
        </w:rPr>
        <w:tab/>
        <w:t xml:space="preserve">Tambelli, R.; Cimino, S.; Marzilli, E.; Ballarotto, G.; Cerniglia, L. Late Adolescents’ Attachment to Parents and Peers and Psychological Distress Resulting from COVID-19. A Study on the Mediation Role of Alexithymia. </w:t>
      </w:r>
      <w:r w:rsidRPr="00EB22F8">
        <w:rPr>
          <w:i/>
          <w:iCs/>
          <w:color w:val="auto"/>
        </w:rPr>
        <w:t>Int. J. Environ. Res. Public. Health</w:t>
      </w:r>
      <w:r w:rsidRPr="00EB22F8">
        <w:rPr>
          <w:color w:val="auto"/>
        </w:rPr>
        <w:t xml:space="preserve"> </w:t>
      </w:r>
      <w:r w:rsidRPr="00EB22F8">
        <w:rPr>
          <w:b/>
          <w:bCs/>
          <w:color w:val="auto"/>
        </w:rPr>
        <w:t>2021</w:t>
      </w:r>
      <w:r w:rsidRPr="00EB22F8">
        <w:rPr>
          <w:color w:val="auto"/>
        </w:rPr>
        <w:t xml:space="preserve">, </w:t>
      </w:r>
      <w:r w:rsidRPr="00EB22F8">
        <w:rPr>
          <w:i/>
          <w:iCs/>
          <w:color w:val="auto"/>
        </w:rPr>
        <w:t>18</w:t>
      </w:r>
      <w:r w:rsidRPr="00EB22F8">
        <w:rPr>
          <w:color w:val="auto"/>
        </w:rPr>
        <w:t>, 10649, doi:10.3390/ijerph182010649.</w:t>
      </w:r>
    </w:p>
    <w:p w14:paraId="17449B5D" w14:textId="77777777" w:rsidR="000073A8" w:rsidRPr="00EB22F8" w:rsidRDefault="000073A8" w:rsidP="000073A8">
      <w:pPr>
        <w:pStyle w:val="Bibliography"/>
        <w:rPr>
          <w:color w:val="auto"/>
        </w:rPr>
      </w:pPr>
      <w:r w:rsidRPr="00EB22F8">
        <w:rPr>
          <w:color w:val="auto"/>
        </w:rPr>
        <w:t xml:space="preserve">23. </w:t>
      </w:r>
      <w:r w:rsidRPr="00EB22F8">
        <w:rPr>
          <w:color w:val="auto"/>
        </w:rPr>
        <w:tab/>
        <w:t xml:space="preserve">Koenig, J.; Kohls, E.; Moessner, M.; Lustig, S.; Bauer, S.; Becker, K.; Thomasius, R.; Eschenbeck, H.; Diestelkamp, S.; Gillé, V.; et al. The Impact of COVID-19 Related Lockdown Measures on Self-Reported Psychopathology and Health-Related Quality of Life in German Adolescents. </w:t>
      </w:r>
      <w:r w:rsidRPr="00EB22F8">
        <w:rPr>
          <w:i/>
          <w:iCs/>
          <w:color w:val="auto"/>
        </w:rPr>
        <w:t>Eur. Child Adolesc. Psychiatry</w:t>
      </w:r>
      <w:r w:rsidRPr="00EB22F8">
        <w:rPr>
          <w:color w:val="auto"/>
        </w:rPr>
        <w:t xml:space="preserve"> </w:t>
      </w:r>
      <w:r w:rsidRPr="00EB22F8">
        <w:rPr>
          <w:b/>
          <w:bCs/>
          <w:color w:val="auto"/>
        </w:rPr>
        <w:t>2021</w:t>
      </w:r>
      <w:r w:rsidRPr="00EB22F8">
        <w:rPr>
          <w:color w:val="auto"/>
        </w:rPr>
        <w:t>, doi:10.1007/s00787-021-01843-1.</w:t>
      </w:r>
    </w:p>
    <w:p w14:paraId="3E08EBE4" w14:textId="77777777" w:rsidR="000073A8" w:rsidRPr="00EB22F8" w:rsidRDefault="000073A8" w:rsidP="000073A8">
      <w:pPr>
        <w:pStyle w:val="Bibliography"/>
        <w:rPr>
          <w:color w:val="auto"/>
        </w:rPr>
      </w:pPr>
      <w:r w:rsidRPr="00EB22F8">
        <w:rPr>
          <w:color w:val="auto"/>
        </w:rPr>
        <w:t xml:space="preserve">24. </w:t>
      </w:r>
      <w:r w:rsidRPr="00EB22F8">
        <w:rPr>
          <w:color w:val="auto"/>
        </w:rPr>
        <w:tab/>
        <w:t xml:space="preserve">Via, E.; Estrada-Prat, X.; Tor, J.; Virgili, C.; Fàbrega, M.; Duran, L.; Alda, J.A.; Keating, C.; Dolz, M. </w:t>
      </w:r>
      <w:r w:rsidRPr="00EB22F8">
        <w:rPr>
          <w:i/>
          <w:iCs/>
          <w:color w:val="auto"/>
        </w:rPr>
        <w:t>COVID-19 Pandemic: Increased Risk for Psychopathology in Children and Adolescents?</w:t>
      </w:r>
      <w:r w:rsidRPr="00EB22F8">
        <w:rPr>
          <w:color w:val="auto"/>
        </w:rPr>
        <w:t>; In Review, 2020;</w:t>
      </w:r>
    </w:p>
    <w:p w14:paraId="774E7100" w14:textId="77777777" w:rsidR="000073A8" w:rsidRPr="00EB22F8" w:rsidRDefault="000073A8" w:rsidP="000073A8">
      <w:pPr>
        <w:pStyle w:val="Bibliography"/>
        <w:rPr>
          <w:color w:val="auto"/>
        </w:rPr>
      </w:pPr>
      <w:r w:rsidRPr="00EB22F8">
        <w:rPr>
          <w:color w:val="auto"/>
        </w:rPr>
        <w:t xml:space="preserve">25. </w:t>
      </w:r>
      <w:r w:rsidRPr="00EB22F8">
        <w:rPr>
          <w:color w:val="auto"/>
        </w:rPr>
        <w:tab/>
        <w:t xml:space="preserve">Rodman, A.M.; Rosen, M.L.; Kasparek, S.W.; Mayes, M.; Lengua, L.; McLaughlin, K.A.; Meltzoff, A.N. </w:t>
      </w:r>
      <w:r w:rsidRPr="00EB22F8">
        <w:rPr>
          <w:i/>
          <w:iCs/>
          <w:color w:val="auto"/>
        </w:rPr>
        <w:t>Social Behavior and Youth Psychopathology during the COVID-19 Pandemic: A Longitudinal Study</w:t>
      </w:r>
      <w:r w:rsidRPr="00EB22F8">
        <w:rPr>
          <w:color w:val="auto"/>
        </w:rPr>
        <w:t xml:space="preserve">; </w:t>
      </w:r>
      <w:r w:rsidRPr="00EB22F8">
        <w:rPr>
          <w:i/>
          <w:color w:val="auto"/>
        </w:rPr>
        <w:t xml:space="preserve">PsyArXiv, </w:t>
      </w:r>
      <w:r w:rsidRPr="00EB22F8">
        <w:rPr>
          <w:b/>
          <w:color w:val="auto"/>
        </w:rPr>
        <w:t>2021</w:t>
      </w:r>
      <w:r w:rsidRPr="00EB22F8">
        <w:rPr>
          <w:color w:val="auto"/>
        </w:rPr>
        <w:t>;</w:t>
      </w:r>
    </w:p>
    <w:p w14:paraId="175211C7" w14:textId="77777777" w:rsidR="000073A8" w:rsidRPr="00EB22F8" w:rsidRDefault="000073A8" w:rsidP="000073A8">
      <w:pPr>
        <w:pStyle w:val="Bibliography"/>
        <w:rPr>
          <w:color w:val="auto"/>
        </w:rPr>
      </w:pPr>
      <w:r w:rsidRPr="00EB22F8">
        <w:rPr>
          <w:color w:val="auto"/>
        </w:rPr>
        <w:t xml:space="preserve">26. </w:t>
      </w:r>
      <w:r w:rsidRPr="00EB22F8">
        <w:rPr>
          <w:color w:val="auto"/>
        </w:rPr>
        <w:tab/>
        <w:t xml:space="preserve">Cummings, J.A. Transformational Change in Parenting Practices after Child Interpersonal Trauma: A Grounded Theory Examination of Parental Response. </w:t>
      </w:r>
      <w:r w:rsidRPr="00EB22F8">
        <w:rPr>
          <w:i/>
          <w:iCs/>
          <w:color w:val="auto"/>
        </w:rPr>
        <w:t>Child Abuse Negl.</w:t>
      </w:r>
      <w:r w:rsidRPr="00EB22F8">
        <w:rPr>
          <w:color w:val="auto"/>
        </w:rPr>
        <w:t xml:space="preserve"> </w:t>
      </w:r>
      <w:r w:rsidRPr="00EB22F8">
        <w:rPr>
          <w:b/>
          <w:bCs/>
          <w:color w:val="auto"/>
        </w:rPr>
        <w:t>2018</w:t>
      </w:r>
      <w:r w:rsidRPr="00EB22F8">
        <w:rPr>
          <w:color w:val="auto"/>
        </w:rPr>
        <w:t xml:space="preserve">, </w:t>
      </w:r>
      <w:r w:rsidRPr="00EB22F8">
        <w:rPr>
          <w:i/>
          <w:iCs/>
          <w:color w:val="auto"/>
        </w:rPr>
        <w:t>76</w:t>
      </w:r>
      <w:r w:rsidRPr="00EB22F8">
        <w:rPr>
          <w:color w:val="auto"/>
        </w:rPr>
        <w:t>, 117–128, doi:10.1016/j.chiabu.2017.10.005.</w:t>
      </w:r>
    </w:p>
    <w:p w14:paraId="4280ADAC" w14:textId="77777777" w:rsidR="000073A8" w:rsidRPr="00EB22F8" w:rsidRDefault="000073A8" w:rsidP="000073A8">
      <w:pPr>
        <w:pStyle w:val="Bibliography"/>
        <w:rPr>
          <w:color w:val="auto"/>
        </w:rPr>
      </w:pPr>
      <w:r w:rsidRPr="00EB22F8">
        <w:rPr>
          <w:color w:val="auto"/>
        </w:rPr>
        <w:t xml:space="preserve">27. </w:t>
      </w:r>
      <w:r w:rsidRPr="00EB22F8">
        <w:rPr>
          <w:color w:val="auto"/>
        </w:rPr>
        <w:tab/>
        <w:t>Cents, R.A.M.; Tiemeier, H.W.; Verhulst, F.C. Like Mother, like Child?: Intergenerational Transmission of Psychopathology</w:t>
      </w:r>
      <w:r w:rsidRPr="00EB22F8">
        <w:rPr>
          <w:rFonts w:ascii="Times New Roman" w:hAnsi="Times New Roman"/>
          <w:color w:val="auto"/>
        </w:rPr>
        <w:t> </w:t>
      </w:r>
      <w:r w:rsidRPr="00EB22F8">
        <w:rPr>
          <w:color w:val="auto"/>
        </w:rPr>
        <w:t>; a Focus on Genes and Parenting = Zo Moeder, Zo Kind? Intergenerationele Transmissie van Psychopathologie</w:t>
      </w:r>
      <w:r w:rsidRPr="00EB22F8">
        <w:rPr>
          <w:rFonts w:ascii="Times New Roman" w:hAnsi="Times New Roman"/>
          <w:color w:val="auto"/>
        </w:rPr>
        <w:t> </w:t>
      </w:r>
      <w:r w:rsidRPr="00EB22F8">
        <w:rPr>
          <w:color w:val="auto"/>
        </w:rPr>
        <w:t>; Een Focus Op Genen En Opvoeding, Erasmus University Rotterdam: Rotterdam, 2016.</w:t>
      </w:r>
    </w:p>
    <w:p w14:paraId="5D938A08" w14:textId="77777777" w:rsidR="000073A8" w:rsidRPr="00EB22F8" w:rsidRDefault="000073A8" w:rsidP="000073A8">
      <w:pPr>
        <w:pStyle w:val="Bibliography"/>
        <w:rPr>
          <w:color w:val="auto"/>
        </w:rPr>
      </w:pPr>
      <w:r w:rsidRPr="00EB22F8">
        <w:rPr>
          <w:color w:val="auto"/>
        </w:rPr>
        <w:lastRenderedPageBreak/>
        <w:t xml:space="preserve">28. </w:t>
      </w:r>
      <w:r w:rsidRPr="00EB22F8">
        <w:rPr>
          <w:color w:val="auto"/>
        </w:rPr>
        <w:tab/>
        <w:t xml:space="preserve">Marchetti, D.; Fontanesi, L.; Di Giandomenico, S.; Mazza, C.; Roma, P.; Verrocchio, M.C. The Effect of Parent Psychological Distress on Child Hyperactivity/Inattention During the COVID-19 Lockdown: Testing the Mediation of Parent Verbal Hostility and Child Emotional Symptoms. </w:t>
      </w:r>
      <w:r w:rsidRPr="00EB22F8">
        <w:rPr>
          <w:i/>
          <w:iCs/>
          <w:color w:val="auto"/>
        </w:rPr>
        <w:t>Front. Psychol.</w:t>
      </w:r>
      <w:r w:rsidRPr="00EB22F8">
        <w:rPr>
          <w:color w:val="auto"/>
        </w:rPr>
        <w:t xml:space="preserve"> </w:t>
      </w:r>
      <w:r w:rsidRPr="00EB22F8">
        <w:rPr>
          <w:b/>
          <w:bCs/>
          <w:color w:val="auto"/>
        </w:rPr>
        <w:t>2020</w:t>
      </w:r>
      <w:r w:rsidRPr="00EB22F8">
        <w:rPr>
          <w:color w:val="auto"/>
        </w:rPr>
        <w:t xml:space="preserve">, </w:t>
      </w:r>
      <w:r w:rsidRPr="00EB22F8">
        <w:rPr>
          <w:i/>
          <w:iCs/>
          <w:color w:val="auto"/>
        </w:rPr>
        <w:t>11</w:t>
      </w:r>
      <w:r w:rsidRPr="00EB22F8">
        <w:rPr>
          <w:color w:val="auto"/>
        </w:rPr>
        <w:t>, 567052, doi:10.3389/fpsyg.2020.567052.</w:t>
      </w:r>
    </w:p>
    <w:p w14:paraId="002339FD" w14:textId="77777777" w:rsidR="000073A8" w:rsidRPr="00EB22F8" w:rsidRDefault="000073A8" w:rsidP="000073A8">
      <w:pPr>
        <w:pStyle w:val="Bibliography"/>
        <w:rPr>
          <w:color w:val="auto"/>
        </w:rPr>
      </w:pPr>
      <w:r w:rsidRPr="00EB22F8">
        <w:rPr>
          <w:color w:val="auto"/>
        </w:rPr>
        <w:t xml:space="preserve">29. </w:t>
      </w:r>
      <w:r w:rsidRPr="00EB22F8">
        <w:rPr>
          <w:color w:val="auto"/>
        </w:rPr>
        <w:tab/>
        <w:t xml:space="preserve">Spinelli, M.; Lionetti, F.; Setti, A.; Fasolo, M. Parenting Stress During the COVID-19 Outbreak: Socioeconomic and Environmental Risk Factors and Implications for Children Emotion Regulation. </w:t>
      </w:r>
      <w:r w:rsidRPr="00EB22F8">
        <w:rPr>
          <w:i/>
          <w:iCs/>
          <w:color w:val="auto"/>
        </w:rPr>
        <w:t>Fam. Process</w:t>
      </w:r>
      <w:r w:rsidRPr="00EB22F8">
        <w:rPr>
          <w:color w:val="auto"/>
        </w:rPr>
        <w:t xml:space="preserve"> </w:t>
      </w:r>
      <w:r w:rsidRPr="00EB22F8">
        <w:rPr>
          <w:b/>
          <w:bCs/>
          <w:color w:val="auto"/>
        </w:rPr>
        <w:t>2021</w:t>
      </w:r>
      <w:r w:rsidRPr="00EB22F8">
        <w:rPr>
          <w:color w:val="auto"/>
        </w:rPr>
        <w:t xml:space="preserve">, </w:t>
      </w:r>
      <w:r w:rsidRPr="00EB22F8">
        <w:rPr>
          <w:i/>
          <w:iCs/>
          <w:color w:val="auto"/>
        </w:rPr>
        <w:t>60</w:t>
      </w:r>
      <w:r w:rsidRPr="00EB22F8">
        <w:rPr>
          <w:color w:val="auto"/>
        </w:rPr>
        <w:t>, 639–653, doi:10.1111/famp.12601.</w:t>
      </w:r>
    </w:p>
    <w:p w14:paraId="627453A8" w14:textId="77777777" w:rsidR="000073A8" w:rsidRPr="00EB22F8" w:rsidRDefault="000073A8" w:rsidP="000073A8">
      <w:pPr>
        <w:pStyle w:val="Bibliography"/>
        <w:rPr>
          <w:color w:val="auto"/>
        </w:rPr>
      </w:pPr>
      <w:r w:rsidRPr="00EB22F8">
        <w:rPr>
          <w:color w:val="auto"/>
        </w:rPr>
        <w:t xml:space="preserve">30. </w:t>
      </w:r>
      <w:r w:rsidRPr="00EB22F8">
        <w:rPr>
          <w:color w:val="auto"/>
        </w:rPr>
        <w:tab/>
        <w:t xml:space="preserve">Cerniglia, L.; Marzilli, E.; Cimino, S. Emotional-Behavioral Functioning, Maternal Psychopathologic Risk and Quality of Mother-Child Feeding Interactions in Children with Avoidant/Restrictive Food Intake Disorder. </w:t>
      </w:r>
      <w:r w:rsidRPr="00EB22F8">
        <w:rPr>
          <w:i/>
          <w:iCs/>
          <w:color w:val="auto"/>
        </w:rPr>
        <w:t>Int. J. Environ. Res. Public. Health</w:t>
      </w:r>
      <w:r w:rsidRPr="00EB22F8">
        <w:rPr>
          <w:color w:val="auto"/>
        </w:rPr>
        <w:t xml:space="preserve"> </w:t>
      </w:r>
      <w:r w:rsidRPr="00EB22F8">
        <w:rPr>
          <w:b/>
          <w:bCs/>
          <w:color w:val="auto"/>
        </w:rPr>
        <w:t>2020</w:t>
      </w:r>
      <w:r w:rsidRPr="00EB22F8">
        <w:rPr>
          <w:color w:val="auto"/>
        </w:rPr>
        <w:t xml:space="preserve">, </w:t>
      </w:r>
      <w:r w:rsidRPr="00EB22F8">
        <w:rPr>
          <w:i/>
          <w:iCs/>
          <w:color w:val="auto"/>
        </w:rPr>
        <w:t>17</w:t>
      </w:r>
      <w:r w:rsidRPr="00EB22F8">
        <w:rPr>
          <w:color w:val="auto"/>
        </w:rPr>
        <w:t>, E3811, doi:10.3390/ijerph17113811.</w:t>
      </w:r>
    </w:p>
    <w:p w14:paraId="23BA4F71" w14:textId="77777777" w:rsidR="000073A8" w:rsidRPr="00EB22F8" w:rsidRDefault="000073A8" w:rsidP="000073A8">
      <w:pPr>
        <w:pStyle w:val="Bibliography"/>
        <w:rPr>
          <w:color w:val="auto"/>
        </w:rPr>
      </w:pPr>
      <w:r w:rsidRPr="00EB22F8">
        <w:rPr>
          <w:color w:val="auto"/>
        </w:rPr>
        <w:t xml:space="preserve">31. </w:t>
      </w:r>
      <w:r w:rsidRPr="00EB22F8">
        <w:rPr>
          <w:color w:val="auto"/>
        </w:rPr>
        <w:tab/>
        <w:t xml:space="preserve">Cherry, K.E.; Gerstein, E.D.; Ciciolla, L. Parenting Stress and Children’s Behavior: Transactional Models during Early Head Start. </w:t>
      </w:r>
      <w:r w:rsidRPr="00EB22F8">
        <w:rPr>
          <w:i/>
          <w:iCs/>
          <w:color w:val="auto"/>
        </w:rPr>
        <w:t>J. Fam. Psychol.</w:t>
      </w:r>
      <w:r w:rsidRPr="00EB22F8">
        <w:rPr>
          <w:color w:val="auto"/>
        </w:rPr>
        <w:t xml:space="preserve"> </w:t>
      </w:r>
      <w:r w:rsidRPr="00EB22F8">
        <w:rPr>
          <w:b/>
          <w:bCs/>
          <w:color w:val="auto"/>
        </w:rPr>
        <w:t>2019</w:t>
      </w:r>
      <w:r w:rsidRPr="00EB22F8">
        <w:rPr>
          <w:color w:val="auto"/>
        </w:rPr>
        <w:t xml:space="preserve">, </w:t>
      </w:r>
      <w:r w:rsidRPr="00EB22F8">
        <w:rPr>
          <w:i/>
          <w:iCs/>
          <w:color w:val="auto"/>
        </w:rPr>
        <w:t>33</w:t>
      </w:r>
      <w:r w:rsidRPr="00EB22F8">
        <w:rPr>
          <w:color w:val="auto"/>
        </w:rPr>
        <w:t>, 916–926, doi:10.1037/fam0000574.</w:t>
      </w:r>
    </w:p>
    <w:p w14:paraId="3D866A22" w14:textId="77777777" w:rsidR="000073A8" w:rsidRPr="00EB22F8" w:rsidRDefault="000073A8" w:rsidP="000073A8">
      <w:pPr>
        <w:pStyle w:val="Bibliography"/>
        <w:rPr>
          <w:color w:val="auto"/>
        </w:rPr>
      </w:pPr>
      <w:r w:rsidRPr="00EB22F8">
        <w:rPr>
          <w:color w:val="auto"/>
        </w:rPr>
        <w:t xml:space="preserve">32. </w:t>
      </w:r>
      <w:r w:rsidRPr="00EB22F8">
        <w:rPr>
          <w:color w:val="auto"/>
        </w:rPr>
        <w:tab/>
        <w:t xml:space="preserve">Kouros, C.D.; Papp, L.M.; Goeke-Morey, M.C.; Cummings, E.M. Spillover between Marital Quality and Parent–Child Relationship Quality: Parental Depressive Symptoms as Moderators. </w:t>
      </w:r>
      <w:r w:rsidRPr="00EB22F8">
        <w:rPr>
          <w:i/>
          <w:iCs/>
          <w:color w:val="auto"/>
        </w:rPr>
        <w:t>J. Fam. Psychol.</w:t>
      </w:r>
      <w:r w:rsidRPr="00EB22F8">
        <w:rPr>
          <w:color w:val="auto"/>
        </w:rPr>
        <w:t xml:space="preserve"> </w:t>
      </w:r>
      <w:r w:rsidRPr="00EB22F8">
        <w:rPr>
          <w:b/>
          <w:bCs/>
          <w:color w:val="auto"/>
        </w:rPr>
        <w:t>2014</w:t>
      </w:r>
      <w:r w:rsidRPr="00EB22F8">
        <w:rPr>
          <w:color w:val="auto"/>
        </w:rPr>
        <w:t xml:space="preserve">, </w:t>
      </w:r>
      <w:r w:rsidRPr="00EB22F8">
        <w:rPr>
          <w:i/>
          <w:iCs/>
          <w:color w:val="auto"/>
        </w:rPr>
        <w:t>28</w:t>
      </w:r>
      <w:r w:rsidRPr="00EB22F8">
        <w:rPr>
          <w:color w:val="auto"/>
        </w:rPr>
        <w:t>, 315–325, doi:10.1037/a0036804.</w:t>
      </w:r>
    </w:p>
    <w:p w14:paraId="68A26A26" w14:textId="77777777" w:rsidR="000073A8" w:rsidRPr="00EB22F8" w:rsidRDefault="000073A8" w:rsidP="000073A8">
      <w:pPr>
        <w:pStyle w:val="Bibliography"/>
        <w:rPr>
          <w:color w:val="auto"/>
        </w:rPr>
      </w:pPr>
      <w:r w:rsidRPr="00EB22F8">
        <w:rPr>
          <w:color w:val="auto"/>
        </w:rPr>
        <w:t xml:space="preserve">33. </w:t>
      </w:r>
      <w:r w:rsidRPr="00EB22F8">
        <w:rPr>
          <w:color w:val="auto"/>
        </w:rPr>
        <w:tab/>
        <w:t xml:space="preserve">Stroud, C.B. The Stress Sensitization Model. In </w:t>
      </w:r>
      <w:r w:rsidRPr="00EB22F8">
        <w:rPr>
          <w:i/>
          <w:iCs/>
          <w:color w:val="auto"/>
        </w:rPr>
        <w:t>The Oxford Handbook of Stress and Mental Health</w:t>
      </w:r>
      <w:r w:rsidRPr="00EB22F8">
        <w:rPr>
          <w:color w:val="auto"/>
        </w:rPr>
        <w:t>; Harkness, K.L., Hayden, E.P., Eds.; Oxford University Press, 2020; pp. 348–370 ISBN 978-0-19-068177-7.</w:t>
      </w:r>
    </w:p>
    <w:p w14:paraId="39CF1ECE" w14:textId="77777777" w:rsidR="000073A8" w:rsidRPr="00EB22F8" w:rsidRDefault="000073A8" w:rsidP="000073A8">
      <w:pPr>
        <w:pStyle w:val="Bibliography"/>
        <w:rPr>
          <w:color w:val="auto"/>
        </w:rPr>
      </w:pPr>
      <w:r w:rsidRPr="00EB22F8">
        <w:rPr>
          <w:color w:val="auto"/>
        </w:rPr>
        <w:t xml:space="preserve">34. </w:t>
      </w:r>
      <w:r w:rsidRPr="00EB22F8">
        <w:rPr>
          <w:color w:val="auto"/>
        </w:rPr>
        <w:tab/>
        <w:t xml:space="preserve">Weijers, D.; van Steensel, F.J.A.; Bögels, S.M. Associations between Psychopathology in Mothers, Fathers and Their Children: A Structural Modeling Approach. </w:t>
      </w:r>
      <w:r w:rsidRPr="00EB22F8">
        <w:rPr>
          <w:i/>
          <w:iCs/>
          <w:color w:val="auto"/>
        </w:rPr>
        <w:t>J. Child Fam. Stud.</w:t>
      </w:r>
      <w:r w:rsidRPr="00EB22F8">
        <w:rPr>
          <w:color w:val="auto"/>
        </w:rPr>
        <w:t xml:space="preserve"> </w:t>
      </w:r>
      <w:r w:rsidRPr="00EB22F8">
        <w:rPr>
          <w:b/>
          <w:bCs/>
          <w:color w:val="auto"/>
        </w:rPr>
        <w:t>2018</w:t>
      </w:r>
      <w:r w:rsidRPr="00EB22F8">
        <w:rPr>
          <w:color w:val="auto"/>
        </w:rPr>
        <w:t xml:space="preserve">, </w:t>
      </w:r>
      <w:r w:rsidRPr="00EB22F8">
        <w:rPr>
          <w:i/>
          <w:iCs/>
          <w:color w:val="auto"/>
        </w:rPr>
        <w:t>27</w:t>
      </w:r>
      <w:r w:rsidRPr="00EB22F8">
        <w:rPr>
          <w:color w:val="auto"/>
        </w:rPr>
        <w:t>, 1992–2003, doi:10.1007/s10826-018-1024-5.</w:t>
      </w:r>
    </w:p>
    <w:p w14:paraId="59DD86FF" w14:textId="77777777" w:rsidR="000073A8" w:rsidRPr="00EB22F8" w:rsidRDefault="000073A8" w:rsidP="000073A8">
      <w:pPr>
        <w:pStyle w:val="Bibliography"/>
        <w:rPr>
          <w:color w:val="auto"/>
        </w:rPr>
      </w:pPr>
      <w:r w:rsidRPr="00EB22F8">
        <w:rPr>
          <w:color w:val="auto"/>
        </w:rPr>
        <w:t xml:space="preserve">35. </w:t>
      </w:r>
      <w:r w:rsidRPr="00EB22F8">
        <w:rPr>
          <w:color w:val="auto"/>
        </w:rPr>
        <w:tab/>
        <w:t xml:space="preserve">Cicchetti, D. </w:t>
      </w:r>
      <w:r w:rsidRPr="00EB22F8">
        <w:rPr>
          <w:i/>
          <w:iCs/>
          <w:color w:val="auto"/>
        </w:rPr>
        <w:t>Developmental Psychopathology. Volume 3, Volume 3,</w:t>
      </w:r>
      <w:r w:rsidRPr="00EB22F8">
        <w:rPr>
          <w:color w:val="auto"/>
        </w:rPr>
        <w:t>; 2016; ISBN 978-1-119-12546-4.</w:t>
      </w:r>
    </w:p>
    <w:p w14:paraId="2290CD63" w14:textId="77777777" w:rsidR="000073A8" w:rsidRPr="00EB22F8" w:rsidRDefault="000073A8" w:rsidP="000073A8">
      <w:pPr>
        <w:pStyle w:val="Bibliography"/>
        <w:rPr>
          <w:color w:val="auto"/>
        </w:rPr>
      </w:pPr>
      <w:r w:rsidRPr="00EB22F8">
        <w:rPr>
          <w:color w:val="auto"/>
        </w:rPr>
        <w:t xml:space="preserve">36. </w:t>
      </w:r>
      <w:r w:rsidRPr="00EB22F8">
        <w:rPr>
          <w:color w:val="auto"/>
        </w:rPr>
        <w:tab/>
        <w:t xml:space="preserve">Gould, F.; Harvey, P.D.; Hodgins, G.; Jones, M.T.; Michopoulos, V.; Maples-Keller, J.; Rothbaum, B.O.; Rothbaum, A.O.; Ressler, K.J.; Nemeroff, C.B. Prior Trauma-related Experiences Predict the Development of Posttraumatic Stress Disorder after a New Traumatic Event. </w:t>
      </w:r>
      <w:r w:rsidRPr="00EB22F8">
        <w:rPr>
          <w:i/>
          <w:iCs/>
          <w:color w:val="auto"/>
        </w:rPr>
        <w:t>Depress. Anxiety</w:t>
      </w:r>
      <w:r w:rsidRPr="00EB22F8">
        <w:rPr>
          <w:color w:val="auto"/>
        </w:rPr>
        <w:t xml:space="preserve"> </w:t>
      </w:r>
      <w:r w:rsidRPr="00EB22F8">
        <w:rPr>
          <w:b/>
          <w:bCs/>
          <w:color w:val="auto"/>
        </w:rPr>
        <w:t>2021</w:t>
      </w:r>
      <w:r w:rsidRPr="00EB22F8">
        <w:rPr>
          <w:color w:val="auto"/>
        </w:rPr>
        <w:t xml:space="preserve">, </w:t>
      </w:r>
      <w:r w:rsidRPr="00EB22F8">
        <w:rPr>
          <w:i/>
          <w:iCs/>
          <w:color w:val="auto"/>
        </w:rPr>
        <w:t>38</w:t>
      </w:r>
      <w:r w:rsidRPr="00EB22F8">
        <w:rPr>
          <w:color w:val="auto"/>
        </w:rPr>
        <w:t>, 40–47, doi:10.1002/da.23084.</w:t>
      </w:r>
    </w:p>
    <w:p w14:paraId="28242642" w14:textId="77777777" w:rsidR="000073A8" w:rsidRPr="00EB22F8" w:rsidRDefault="000073A8" w:rsidP="000073A8">
      <w:pPr>
        <w:pStyle w:val="Bibliography"/>
        <w:rPr>
          <w:color w:val="auto"/>
        </w:rPr>
      </w:pPr>
      <w:r w:rsidRPr="00EB22F8">
        <w:rPr>
          <w:color w:val="auto"/>
        </w:rPr>
        <w:t xml:space="preserve">37. </w:t>
      </w:r>
      <w:r w:rsidRPr="00EB22F8">
        <w:rPr>
          <w:color w:val="auto"/>
        </w:rPr>
        <w:tab/>
        <w:t xml:space="preserve">Breslau, N.; Chilcoat, H.D.; Kessler, R.C.; Davis, G.C. Previous Exposure to Trauma and PTSD Effects of Subsequent Trauma: Results From the Detroit Area Survey of Trauma. </w:t>
      </w:r>
      <w:r w:rsidRPr="00EB22F8">
        <w:rPr>
          <w:i/>
          <w:iCs/>
          <w:color w:val="auto"/>
        </w:rPr>
        <w:t>Am. J. Psychiatry</w:t>
      </w:r>
      <w:r w:rsidRPr="00EB22F8">
        <w:rPr>
          <w:color w:val="auto"/>
        </w:rPr>
        <w:t xml:space="preserve"> </w:t>
      </w:r>
      <w:r w:rsidRPr="00EB22F8">
        <w:rPr>
          <w:b/>
          <w:bCs/>
          <w:color w:val="auto"/>
        </w:rPr>
        <w:t>1999</w:t>
      </w:r>
      <w:r w:rsidRPr="00EB22F8">
        <w:rPr>
          <w:color w:val="auto"/>
        </w:rPr>
        <w:t xml:space="preserve">, </w:t>
      </w:r>
      <w:r w:rsidRPr="00EB22F8">
        <w:rPr>
          <w:i/>
          <w:iCs/>
          <w:color w:val="auto"/>
        </w:rPr>
        <w:t>156</w:t>
      </w:r>
      <w:r w:rsidRPr="00EB22F8">
        <w:rPr>
          <w:color w:val="auto"/>
        </w:rPr>
        <w:t>, 902–907, doi:10.1176/ajp.156.6.902.</w:t>
      </w:r>
    </w:p>
    <w:p w14:paraId="0DDC7CE9" w14:textId="77777777" w:rsidR="000073A8" w:rsidRPr="00EB22F8" w:rsidRDefault="000073A8" w:rsidP="000073A8">
      <w:pPr>
        <w:pStyle w:val="Bibliography"/>
        <w:rPr>
          <w:color w:val="auto"/>
        </w:rPr>
      </w:pPr>
      <w:r w:rsidRPr="00EB22F8">
        <w:rPr>
          <w:color w:val="auto"/>
        </w:rPr>
        <w:t xml:space="preserve">38. </w:t>
      </w:r>
      <w:r w:rsidRPr="00EB22F8">
        <w:rPr>
          <w:color w:val="auto"/>
        </w:rPr>
        <w:tab/>
        <w:t xml:space="preserve">Breslau, N.; Peterson, E.L.; Schultz, L.R. A Second Look at Prior Trauma and the Posttraumatic Stress Disorder Effects of Subsequent Trauma: A Prospective Epidemiological Study. </w:t>
      </w:r>
      <w:r w:rsidRPr="00EB22F8">
        <w:rPr>
          <w:i/>
          <w:iCs/>
          <w:color w:val="auto"/>
        </w:rPr>
        <w:t>Arch. Gen. Psychiatry</w:t>
      </w:r>
      <w:r w:rsidRPr="00EB22F8">
        <w:rPr>
          <w:color w:val="auto"/>
        </w:rPr>
        <w:t xml:space="preserve"> </w:t>
      </w:r>
      <w:r w:rsidRPr="00EB22F8">
        <w:rPr>
          <w:b/>
          <w:bCs/>
          <w:color w:val="auto"/>
        </w:rPr>
        <w:t>2008</w:t>
      </w:r>
      <w:r w:rsidRPr="00EB22F8">
        <w:rPr>
          <w:color w:val="auto"/>
        </w:rPr>
        <w:t xml:space="preserve">, </w:t>
      </w:r>
      <w:r w:rsidRPr="00EB22F8">
        <w:rPr>
          <w:i/>
          <w:iCs/>
          <w:color w:val="auto"/>
        </w:rPr>
        <w:t>65</w:t>
      </w:r>
      <w:r w:rsidRPr="00EB22F8">
        <w:rPr>
          <w:color w:val="auto"/>
        </w:rPr>
        <w:t>, 431–437, doi:10.1001/archpsyc.65.4.431.</w:t>
      </w:r>
    </w:p>
    <w:p w14:paraId="5EB09C55" w14:textId="77777777" w:rsidR="000073A8" w:rsidRPr="00EB22F8" w:rsidRDefault="000073A8" w:rsidP="000073A8">
      <w:pPr>
        <w:pStyle w:val="Bibliography"/>
        <w:rPr>
          <w:color w:val="auto"/>
        </w:rPr>
      </w:pPr>
      <w:r w:rsidRPr="00EB22F8">
        <w:rPr>
          <w:color w:val="auto"/>
        </w:rPr>
        <w:t xml:space="preserve">39. </w:t>
      </w:r>
      <w:r w:rsidRPr="00EB22F8">
        <w:rPr>
          <w:color w:val="auto"/>
        </w:rPr>
        <w:tab/>
        <w:t xml:space="preserve">Demir, Z.; Böge, K.; Fan, Y.; Hartling, C.; Harb, M.R.; Hahn, E.; Seybold, J.; Bajbouj, M. The Role of Emotion Regulation as a Mediator between Early Life Stress and Posttraumatic Stress Disorder, Depression and Anxiety in Syrian Refugees. </w:t>
      </w:r>
      <w:r w:rsidRPr="00EB22F8">
        <w:rPr>
          <w:i/>
          <w:iCs/>
          <w:color w:val="auto"/>
        </w:rPr>
        <w:t>Transl. Psychiatry</w:t>
      </w:r>
      <w:r w:rsidRPr="00EB22F8">
        <w:rPr>
          <w:color w:val="auto"/>
        </w:rPr>
        <w:t xml:space="preserve"> </w:t>
      </w:r>
      <w:r w:rsidRPr="00EB22F8">
        <w:rPr>
          <w:b/>
          <w:bCs/>
          <w:color w:val="auto"/>
        </w:rPr>
        <w:t>2020</w:t>
      </w:r>
      <w:r w:rsidRPr="00EB22F8">
        <w:rPr>
          <w:color w:val="auto"/>
        </w:rPr>
        <w:t xml:space="preserve">, </w:t>
      </w:r>
      <w:r w:rsidRPr="00EB22F8">
        <w:rPr>
          <w:i/>
          <w:iCs/>
          <w:color w:val="auto"/>
        </w:rPr>
        <w:t>10</w:t>
      </w:r>
      <w:r w:rsidRPr="00EB22F8">
        <w:rPr>
          <w:color w:val="auto"/>
        </w:rPr>
        <w:t>, 371, doi:10.1038/s41398-020-01062-3.</w:t>
      </w:r>
    </w:p>
    <w:p w14:paraId="386A50BB" w14:textId="77777777" w:rsidR="000073A8" w:rsidRPr="00EB22F8" w:rsidRDefault="000073A8" w:rsidP="000073A8">
      <w:pPr>
        <w:pStyle w:val="Bibliography"/>
        <w:rPr>
          <w:color w:val="auto"/>
        </w:rPr>
      </w:pPr>
      <w:r w:rsidRPr="00EB22F8">
        <w:rPr>
          <w:color w:val="auto"/>
        </w:rPr>
        <w:t xml:space="preserve">40. </w:t>
      </w:r>
      <w:r w:rsidRPr="00EB22F8">
        <w:rPr>
          <w:color w:val="auto"/>
        </w:rPr>
        <w:tab/>
        <w:t xml:space="preserve">Lahav, Y. Psychological Distress Related to COVID-19 – The Contribution of Continuous Traumatic Stress. </w:t>
      </w:r>
      <w:r w:rsidRPr="00EB22F8">
        <w:rPr>
          <w:i/>
          <w:iCs/>
          <w:color w:val="auto"/>
        </w:rPr>
        <w:t>J. Affect. Disord.</w:t>
      </w:r>
      <w:r w:rsidRPr="00EB22F8">
        <w:rPr>
          <w:color w:val="auto"/>
        </w:rPr>
        <w:t xml:space="preserve"> </w:t>
      </w:r>
      <w:r w:rsidRPr="00EB22F8">
        <w:rPr>
          <w:b/>
          <w:bCs/>
          <w:color w:val="auto"/>
        </w:rPr>
        <w:t>2020</w:t>
      </w:r>
      <w:r w:rsidRPr="00EB22F8">
        <w:rPr>
          <w:color w:val="auto"/>
        </w:rPr>
        <w:t xml:space="preserve">, </w:t>
      </w:r>
      <w:r w:rsidRPr="00EB22F8">
        <w:rPr>
          <w:i/>
          <w:iCs/>
          <w:color w:val="auto"/>
        </w:rPr>
        <w:t>277</w:t>
      </w:r>
      <w:r w:rsidRPr="00EB22F8">
        <w:rPr>
          <w:color w:val="auto"/>
        </w:rPr>
        <w:t>, 129–137, doi:10.1016/j.jad.2020.07.141.</w:t>
      </w:r>
    </w:p>
    <w:p w14:paraId="61A7E654" w14:textId="77777777" w:rsidR="000073A8" w:rsidRPr="00EB22F8" w:rsidRDefault="000073A8" w:rsidP="000073A8">
      <w:pPr>
        <w:pStyle w:val="Bibliography"/>
        <w:rPr>
          <w:color w:val="auto"/>
        </w:rPr>
      </w:pPr>
      <w:r w:rsidRPr="00EB22F8">
        <w:rPr>
          <w:color w:val="auto"/>
        </w:rPr>
        <w:t xml:space="preserve">41. </w:t>
      </w:r>
      <w:r w:rsidRPr="00EB22F8">
        <w:rPr>
          <w:color w:val="auto"/>
        </w:rPr>
        <w:tab/>
        <w:t xml:space="preserve">John-Henderson, N.A.; Ginty, A.T. Historical Trauma and Social Support as Predictors of Psychological Stress Responses in American Indian Adults during the COVID-19 Pandemic. </w:t>
      </w:r>
      <w:r w:rsidRPr="00EB22F8">
        <w:rPr>
          <w:i/>
          <w:iCs/>
          <w:color w:val="auto"/>
        </w:rPr>
        <w:t>J. Psychosom. Res.</w:t>
      </w:r>
      <w:r w:rsidRPr="00EB22F8">
        <w:rPr>
          <w:color w:val="auto"/>
        </w:rPr>
        <w:t xml:space="preserve"> </w:t>
      </w:r>
      <w:r w:rsidRPr="00EB22F8">
        <w:rPr>
          <w:b/>
          <w:bCs/>
          <w:color w:val="auto"/>
        </w:rPr>
        <w:t>2020</w:t>
      </w:r>
      <w:r w:rsidRPr="00EB22F8">
        <w:rPr>
          <w:color w:val="auto"/>
        </w:rPr>
        <w:t xml:space="preserve">, </w:t>
      </w:r>
      <w:r w:rsidRPr="00EB22F8">
        <w:rPr>
          <w:i/>
          <w:iCs/>
          <w:color w:val="auto"/>
        </w:rPr>
        <w:t>139</w:t>
      </w:r>
      <w:r w:rsidRPr="00EB22F8">
        <w:rPr>
          <w:color w:val="auto"/>
        </w:rPr>
        <w:t>, 110263, doi:10.1016/j.jpsychores.2020.110263.</w:t>
      </w:r>
    </w:p>
    <w:p w14:paraId="013C20E7" w14:textId="77777777" w:rsidR="000073A8" w:rsidRPr="00EB22F8" w:rsidRDefault="000073A8" w:rsidP="000073A8">
      <w:pPr>
        <w:pStyle w:val="Bibliography"/>
        <w:rPr>
          <w:color w:val="auto"/>
        </w:rPr>
      </w:pPr>
      <w:r w:rsidRPr="00EB22F8">
        <w:rPr>
          <w:color w:val="auto"/>
        </w:rPr>
        <w:t xml:space="preserve">42. </w:t>
      </w:r>
      <w:r w:rsidRPr="00EB22F8">
        <w:rPr>
          <w:color w:val="auto"/>
        </w:rPr>
        <w:tab/>
        <w:t xml:space="preserve">Hartzell, G.; Stenson, A.F.; van Rooij, S.J.H.; Kim, Y.J.; Vance, L.A.; Hinrichs, R.; Kaslow, N.; Bradley, B.; Jovanovic, T. Intergenerational Effects of Maternal PTSD: Roles of Parenting Stress and Child Sex. </w:t>
      </w:r>
      <w:r w:rsidRPr="00EB22F8">
        <w:rPr>
          <w:i/>
          <w:iCs/>
          <w:color w:val="auto"/>
        </w:rPr>
        <w:t>Psychol. Trauma Theory Res. Pract. Policy</w:t>
      </w:r>
      <w:r w:rsidRPr="00EB22F8">
        <w:rPr>
          <w:color w:val="auto"/>
        </w:rPr>
        <w:t xml:space="preserve"> </w:t>
      </w:r>
      <w:r w:rsidRPr="00EB22F8">
        <w:rPr>
          <w:b/>
          <w:bCs/>
          <w:color w:val="auto"/>
        </w:rPr>
        <w:t>2020</w:t>
      </w:r>
      <w:r w:rsidRPr="00EB22F8">
        <w:rPr>
          <w:color w:val="auto"/>
        </w:rPr>
        <w:t>, doi:10.1037/tra0000542.</w:t>
      </w:r>
    </w:p>
    <w:p w14:paraId="7AC6DF1C" w14:textId="77777777" w:rsidR="000073A8" w:rsidRPr="00EB22F8" w:rsidRDefault="000073A8" w:rsidP="000073A8">
      <w:pPr>
        <w:pStyle w:val="Bibliography"/>
        <w:rPr>
          <w:color w:val="auto"/>
        </w:rPr>
      </w:pPr>
      <w:r w:rsidRPr="00EB22F8">
        <w:rPr>
          <w:color w:val="auto"/>
        </w:rPr>
        <w:lastRenderedPageBreak/>
        <w:t xml:space="preserve">43. </w:t>
      </w:r>
      <w:r w:rsidRPr="00EB22F8">
        <w:rPr>
          <w:color w:val="auto"/>
        </w:rPr>
        <w:tab/>
        <w:t xml:space="preserve">Samuelson, K.W.; Wilson, C.K.; Padrón, E.; Lee, S.; Gavron, L. Maternal PTSD and Children’s Adjustment: Parenting Stress and Emotional Availability as Proposed Mediators: Maternal PTSD and Children’s Adjustment. </w:t>
      </w:r>
      <w:r w:rsidRPr="00EB22F8">
        <w:rPr>
          <w:i/>
          <w:iCs/>
          <w:color w:val="auto"/>
        </w:rPr>
        <w:t>J. Clin. Psychol.</w:t>
      </w:r>
      <w:r w:rsidRPr="00EB22F8">
        <w:rPr>
          <w:color w:val="auto"/>
        </w:rPr>
        <w:t xml:space="preserve"> </w:t>
      </w:r>
      <w:r w:rsidRPr="00EB22F8">
        <w:rPr>
          <w:b/>
          <w:bCs/>
          <w:color w:val="auto"/>
        </w:rPr>
        <w:t>2017</w:t>
      </w:r>
      <w:r w:rsidRPr="00EB22F8">
        <w:rPr>
          <w:color w:val="auto"/>
        </w:rPr>
        <w:t xml:space="preserve">, </w:t>
      </w:r>
      <w:r w:rsidRPr="00EB22F8">
        <w:rPr>
          <w:i/>
          <w:iCs/>
          <w:color w:val="auto"/>
        </w:rPr>
        <w:t>73</w:t>
      </w:r>
      <w:r w:rsidRPr="00EB22F8">
        <w:rPr>
          <w:color w:val="auto"/>
        </w:rPr>
        <w:t>, 693–706, doi:10.1002/jclp.22369.</w:t>
      </w:r>
    </w:p>
    <w:p w14:paraId="3A6A20EC" w14:textId="77777777" w:rsidR="000073A8" w:rsidRPr="00EB22F8" w:rsidRDefault="000073A8" w:rsidP="000073A8">
      <w:pPr>
        <w:pStyle w:val="Bibliography"/>
        <w:rPr>
          <w:color w:val="auto"/>
        </w:rPr>
      </w:pPr>
      <w:r w:rsidRPr="00EB22F8">
        <w:rPr>
          <w:color w:val="auto"/>
        </w:rPr>
        <w:t xml:space="preserve">44. </w:t>
      </w:r>
      <w:r w:rsidRPr="00EB22F8">
        <w:rPr>
          <w:color w:val="auto"/>
        </w:rPr>
        <w:tab/>
        <w:t xml:space="preserve">Cho, B.; Woods-Jaeger, B.; Borelli, J.L. Parenting Stress Moderates the Relation between Parental Trauma Exposure and Child Anxiety Symptoms. </w:t>
      </w:r>
      <w:r w:rsidRPr="00EB22F8">
        <w:rPr>
          <w:i/>
          <w:iCs/>
          <w:color w:val="auto"/>
        </w:rPr>
        <w:t>Child Psychiatry Hum. Dev.</w:t>
      </w:r>
      <w:r w:rsidRPr="00EB22F8">
        <w:rPr>
          <w:color w:val="auto"/>
        </w:rPr>
        <w:t xml:space="preserve"> </w:t>
      </w:r>
      <w:r w:rsidRPr="00EB22F8">
        <w:rPr>
          <w:b/>
          <w:bCs/>
          <w:color w:val="auto"/>
        </w:rPr>
        <w:t>2020</w:t>
      </w:r>
      <w:r w:rsidRPr="00EB22F8">
        <w:rPr>
          <w:color w:val="auto"/>
        </w:rPr>
        <w:t>, doi:10.1007/s10578-020-01087-1.</w:t>
      </w:r>
    </w:p>
    <w:p w14:paraId="147DC465" w14:textId="77777777" w:rsidR="000073A8" w:rsidRPr="00EB22F8" w:rsidRDefault="000073A8" w:rsidP="000073A8">
      <w:pPr>
        <w:pStyle w:val="Bibliography"/>
        <w:rPr>
          <w:color w:val="auto"/>
        </w:rPr>
      </w:pPr>
      <w:r w:rsidRPr="00EB22F8">
        <w:rPr>
          <w:color w:val="auto"/>
        </w:rPr>
        <w:t xml:space="preserve">45. </w:t>
      </w:r>
      <w:r w:rsidRPr="00EB22F8">
        <w:rPr>
          <w:color w:val="auto"/>
        </w:rPr>
        <w:tab/>
        <w:t xml:space="preserve">Benassi, E.; Vallone, M.; Camia, M.; Scorza, M. Women during the Covid-19 Lockdown: More Anxiety Symptoms in Women with Children than without Children and Role of the Resilience. </w:t>
      </w:r>
      <w:r w:rsidRPr="00EB22F8">
        <w:rPr>
          <w:i/>
          <w:iCs/>
          <w:color w:val="auto"/>
        </w:rPr>
        <w:t>Mediterr. J. Clin. Psychol.</w:t>
      </w:r>
      <w:r w:rsidRPr="00EB22F8">
        <w:rPr>
          <w:color w:val="auto"/>
        </w:rPr>
        <w:t xml:space="preserve"> </w:t>
      </w:r>
      <w:r w:rsidRPr="00EB22F8">
        <w:rPr>
          <w:b/>
          <w:bCs/>
          <w:color w:val="auto"/>
        </w:rPr>
        <w:t>2020</w:t>
      </w:r>
      <w:r w:rsidRPr="00EB22F8">
        <w:rPr>
          <w:color w:val="auto"/>
        </w:rPr>
        <w:t xml:space="preserve">, </w:t>
      </w:r>
      <w:r w:rsidRPr="00EB22F8">
        <w:rPr>
          <w:i/>
          <w:iCs/>
          <w:color w:val="auto"/>
        </w:rPr>
        <w:t>Vol 8</w:t>
      </w:r>
      <w:r w:rsidRPr="00EB22F8">
        <w:rPr>
          <w:color w:val="auto"/>
        </w:rPr>
        <w:t>, No 3 (2020), doi:10.6092/2282-1619/MJCP-2559.</w:t>
      </w:r>
    </w:p>
    <w:p w14:paraId="37E4152F" w14:textId="77777777" w:rsidR="000073A8" w:rsidRPr="00EB22F8" w:rsidRDefault="000073A8" w:rsidP="000073A8">
      <w:pPr>
        <w:pStyle w:val="Bibliography"/>
        <w:rPr>
          <w:color w:val="auto"/>
        </w:rPr>
      </w:pPr>
      <w:r w:rsidRPr="00EB22F8">
        <w:rPr>
          <w:color w:val="auto"/>
        </w:rPr>
        <w:t xml:space="preserve">46. </w:t>
      </w:r>
      <w:r w:rsidRPr="00EB22F8">
        <w:rPr>
          <w:color w:val="auto"/>
        </w:rPr>
        <w:tab/>
        <w:t xml:space="preserve">Greene, R.R. Resilience. In </w:t>
      </w:r>
      <w:r w:rsidRPr="00EB22F8">
        <w:rPr>
          <w:i/>
          <w:iCs/>
          <w:color w:val="auto"/>
        </w:rPr>
        <w:t>Encyclopedia of social work.</w:t>
      </w:r>
      <w:r w:rsidRPr="00EB22F8">
        <w:rPr>
          <w:color w:val="auto"/>
        </w:rPr>
        <w:t>; Oxford University Press., 2013.</w:t>
      </w:r>
    </w:p>
    <w:p w14:paraId="440D7248" w14:textId="77777777" w:rsidR="000073A8" w:rsidRPr="00EB22F8" w:rsidRDefault="000073A8" w:rsidP="000073A8">
      <w:pPr>
        <w:pStyle w:val="Bibliography"/>
        <w:rPr>
          <w:color w:val="auto"/>
        </w:rPr>
      </w:pPr>
      <w:r w:rsidRPr="00EB22F8">
        <w:rPr>
          <w:color w:val="auto"/>
        </w:rPr>
        <w:t xml:space="preserve">47. </w:t>
      </w:r>
      <w:r w:rsidRPr="00EB22F8">
        <w:rPr>
          <w:color w:val="auto"/>
        </w:rPr>
        <w:tab/>
        <w:t xml:space="preserve">Bonanno, G.A.; Ho, S.M.Y.; Chan, J.C.K.; Kwong, R.S.Y.; Cheung, C.K.Y.; Wong, C.P.Y.; Wong, V.C.W. Psychological Resilience and Dysfunction among Hospitalized Survivors of the SARS Epidemic in Hong Kong: A Latent Class Approach. </w:t>
      </w:r>
      <w:r w:rsidRPr="00EB22F8">
        <w:rPr>
          <w:i/>
          <w:iCs/>
          <w:color w:val="auto"/>
        </w:rPr>
        <w:t>Health Psychol.</w:t>
      </w:r>
      <w:r w:rsidRPr="00EB22F8">
        <w:rPr>
          <w:color w:val="auto"/>
        </w:rPr>
        <w:t xml:space="preserve"> </w:t>
      </w:r>
      <w:r w:rsidRPr="00EB22F8">
        <w:rPr>
          <w:b/>
          <w:bCs/>
          <w:color w:val="auto"/>
        </w:rPr>
        <w:t>2008</w:t>
      </w:r>
      <w:r w:rsidRPr="00EB22F8">
        <w:rPr>
          <w:color w:val="auto"/>
        </w:rPr>
        <w:t xml:space="preserve">, </w:t>
      </w:r>
      <w:r w:rsidRPr="00EB22F8">
        <w:rPr>
          <w:i/>
          <w:iCs/>
          <w:color w:val="auto"/>
        </w:rPr>
        <w:t>27</w:t>
      </w:r>
      <w:r w:rsidRPr="00EB22F8">
        <w:rPr>
          <w:color w:val="auto"/>
        </w:rPr>
        <w:t>, 659–667, doi:10.1037/0278-6133.27.5.659.</w:t>
      </w:r>
    </w:p>
    <w:p w14:paraId="52E61590" w14:textId="77777777" w:rsidR="000073A8" w:rsidRPr="00EB22F8" w:rsidRDefault="000073A8" w:rsidP="000073A8">
      <w:pPr>
        <w:pStyle w:val="Bibliography"/>
        <w:rPr>
          <w:color w:val="auto"/>
        </w:rPr>
      </w:pPr>
      <w:r w:rsidRPr="00EB22F8">
        <w:rPr>
          <w:color w:val="auto"/>
        </w:rPr>
        <w:t xml:space="preserve">48. </w:t>
      </w:r>
      <w:r w:rsidRPr="00EB22F8">
        <w:rPr>
          <w:color w:val="auto"/>
        </w:rPr>
        <w:tab/>
        <w:t xml:space="preserve">Poudel-Tandukar, K.; Chandler, G.E.; Jacelon, C.S.; Gautam, B.; Bertone-Johnson, E.R.; Hollon, S.D. Resilience and Anxiety or Depression among Resettled Bhutanese Adults in the United States. </w:t>
      </w:r>
      <w:r w:rsidRPr="00EB22F8">
        <w:rPr>
          <w:i/>
          <w:iCs/>
          <w:color w:val="auto"/>
        </w:rPr>
        <w:t>Int. J. Soc. Psychiatry</w:t>
      </w:r>
      <w:r w:rsidRPr="00EB22F8">
        <w:rPr>
          <w:color w:val="auto"/>
        </w:rPr>
        <w:t xml:space="preserve"> </w:t>
      </w:r>
      <w:r w:rsidRPr="00EB22F8">
        <w:rPr>
          <w:b/>
          <w:bCs/>
          <w:color w:val="auto"/>
        </w:rPr>
        <w:t>2019</w:t>
      </w:r>
      <w:r w:rsidRPr="00EB22F8">
        <w:rPr>
          <w:color w:val="auto"/>
        </w:rPr>
        <w:t xml:space="preserve">, </w:t>
      </w:r>
      <w:r w:rsidRPr="00EB22F8">
        <w:rPr>
          <w:i/>
          <w:iCs/>
          <w:color w:val="auto"/>
        </w:rPr>
        <w:t>65</w:t>
      </w:r>
      <w:r w:rsidRPr="00EB22F8">
        <w:rPr>
          <w:color w:val="auto"/>
        </w:rPr>
        <w:t>, 496–506, doi:10.1177/0020764019862312.</w:t>
      </w:r>
    </w:p>
    <w:p w14:paraId="5FD6143F" w14:textId="77777777" w:rsidR="000073A8" w:rsidRPr="00EB22F8" w:rsidRDefault="000073A8" w:rsidP="000073A8">
      <w:pPr>
        <w:pStyle w:val="Bibliography"/>
        <w:rPr>
          <w:color w:val="auto"/>
        </w:rPr>
      </w:pPr>
      <w:r w:rsidRPr="00EB22F8">
        <w:rPr>
          <w:color w:val="auto"/>
        </w:rPr>
        <w:t xml:space="preserve">49. </w:t>
      </w:r>
      <w:r w:rsidRPr="00EB22F8">
        <w:rPr>
          <w:color w:val="auto"/>
        </w:rPr>
        <w:tab/>
        <w:t xml:space="preserve">Walsh, F. Family Resilience: A Developmental Systems Framework. </w:t>
      </w:r>
      <w:r w:rsidRPr="00EB22F8">
        <w:rPr>
          <w:i/>
          <w:iCs/>
          <w:color w:val="auto"/>
        </w:rPr>
        <w:t>Eur. J. Dev. Psychol.</w:t>
      </w:r>
      <w:r w:rsidRPr="00EB22F8">
        <w:rPr>
          <w:color w:val="auto"/>
        </w:rPr>
        <w:t xml:space="preserve"> </w:t>
      </w:r>
      <w:r w:rsidRPr="00EB22F8">
        <w:rPr>
          <w:b/>
          <w:bCs/>
          <w:color w:val="auto"/>
        </w:rPr>
        <w:t>2016</w:t>
      </w:r>
      <w:r w:rsidRPr="00EB22F8">
        <w:rPr>
          <w:color w:val="auto"/>
        </w:rPr>
        <w:t xml:space="preserve">, </w:t>
      </w:r>
      <w:r w:rsidRPr="00EB22F8">
        <w:rPr>
          <w:i/>
          <w:iCs/>
          <w:color w:val="auto"/>
        </w:rPr>
        <w:t>13</w:t>
      </w:r>
      <w:r w:rsidRPr="00EB22F8">
        <w:rPr>
          <w:color w:val="auto"/>
        </w:rPr>
        <w:t>, 313–324, doi:10.1080/17405629.2016.1154035.</w:t>
      </w:r>
    </w:p>
    <w:p w14:paraId="32D3940C" w14:textId="77777777" w:rsidR="000073A8" w:rsidRPr="00EB22F8" w:rsidRDefault="000073A8" w:rsidP="000073A8">
      <w:pPr>
        <w:pStyle w:val="Bibliography"/>
        <w:rPr>
          <w:color w:val="auto"/>
        </w:rPr>
      </w:pPr>
      <w:r w:rsidRPr="00EB22F8">
        <w:rPr>
          <w:color w:val="auto"/>
        </w:rPr>
        <w:t xml:space="preserve">50. </w:t>
      </w:r>
      <w:r w:rsidRPr="00EB22F8">
        <w:rPr>
          <w:color w:val="auto"/>
        </w:rPr>
        <w:tab/>
        <w:t xml:space="preserve">Prime, H.; Wade, M.; Browne, D.T. Risk and Resilience in Family Well-Being during the COVID-19 Pandemic. </w:t>
      </w:r>
      <w:r w:rsidRPr="00EB22F8">
        <w:rPr>
          <w:i/>
          <w:iCs/>
          <w:color w:val="auto"/>
        </w:rPr>
        <w:t>Am. Psychol.</w:t>
      </w:r>
      <w:r w:rsidRPr="00EB22F8">
        <w:rPr>
          <w:color w:val="auto"/>
        </w:rPr>
        <w:t xml:space="preserve"> </w:t>
      </w:r>
      <w:r w:rsidRPr="00EB22F8">
        <w:rPr>
          <w:b/>
          <w:bCs/>
          <w:color w:val="auto"/>
        </w:rPr>
        <w:t>2020</w:t>
      </w:r>
      <w:r w:rsidRPr="00EB22F8">
        <w:rPr>
          <w:color w:val="auto"/>
        </w:rPr>
        <w:t xml:space="preserve">, </w:t>
      </w:r>
      <w:r w:rsidRPr="00EB22F8">
        <w:rPr>
          <w:i/>
          <w:iCs/>
          <w:color w:val="auto"/>
        </w:rPr>
        <w:t>75</w:t>
      </w:r>
      <w:r w:rsidRPr="00EB22F8">
        <w:rPr>
          <w:color w:val="auto"/>
        </w:rPr>
        <w:t>, 631–643, doi:10.1037/amp0000660.</w:t>
      </w:r>
    </w:p>
    <w:p w14:paraId="79E35E0F" w14:textId="77777777" w:rsidR="000073A8" w:rsidRPr="00EB22F8" w:rsidRDefault="000073A8" w:rsidP="000073A8">
      <w:pPr>
        <w:pStyle w:val="Bibliography"/>
        <w:rPr>
          <w:color w:val="auto"/>
        </w:rPr>
      </w:pPr>
      <w:r w:rsidRPr="00EB22F8">
        <w:rPr>
          <w:color w:val="auto"/>
        </w:rPr>
        <w:t xml:space="preserve">51. </w:t>
      </w:r>
      <w:r w:rsidRPr="00EB22F8">
        <w:rPr>
          <w:color w:val="auto"/>
        </w:rPr>
        <w:tab/>
        <w:t xml:space="preserve">Rajan, A.M.; John, R. Resilience and Impact of Children’s Intellectual Disability on Indian Parents. </w:t>
      </w:r>
      <w:r w:rsidRPr="00EB22F8">
        <w:rPr>
          <w:i/>
          <w:iCs/>
          <w:color w:val="auto"/>
        </w:rPr>
        <w:t>J. Intellect. Disabil.</w:t>
      </w:r>
      <w:r w:rsidRPr="00EB22F8">
        <w:rPr>
          <w:color w:val="auto"/>
        </w:rPr>
        <w:t xml:space="preserve"> </w:t>
      </w:r>
      <w:r w:rsidRPr="00EB22F8">
        <w:rPr>
          <w:b/>
          <w:bCs/>
          <w:color w:val="auto"/>
        </w:rPr>
        <w:t>2017</w:t>
      </w:r>
      <w:r w:rsidRPr="00EB22F8">
        <w:rPr>
          <w:color w:val="auto"/>
        </w:rPr>
        <w:t xml:space="preserve">, </w:t>
      </w:r>
      <w:r w:rsidRPr="00EB22F8">
        <w:rPr>
          <w:i/>
          <w:iCs/>
          <w:color w:val="auto"/>
        </w:rPr>
        <w:t>21</w:t>
      </w:r>
      <w:r w:rsidRPr="00EB22F8">
        <w:rPr>
          <w:color w:val="auto"/>
        </w:rPr>
        <w:t>, 315–324, doi:10.1177/1744629516654588.</w:t>
      </w:r>
    </w:p>
    <w:p w14:paraId="229C4D27" w14:textId="77777777" w:rsidR="000073A8" w:rsidRPr="00EB22F8" w:rsidRDefault="000073A8" w:rsidP="000073A8">
      <w:pPr>
        <w:pStyle w:val="Bibliography"/>
        <w:rPr>
          <w:color w:val="auto"/>
        </w:rPr>
      </w:pPr>
      <w:r w:rsidRPr="00EB22F8">
        <w:rPr>
          <w:color w:val="auto"/>
        </w:rPr>
        <w:t xml:space="preserve">52. </w:t>
      </w:r>
      <w:r w:rsidRPr="00EB22F8">
        <w:rPr>
          <w:color w:val="auto"/>
        </w:rPr>
        <w:tab/>
        <w:t>Pestana, C. Parental Resilience and Adolescence Depression: Moderating Effect of Children’s Psychosocial Functioning.; August 3 2015; pp. 38–52.</w:t>
      </w:r>
    </w:p>
    <w:p w14:paraId="614893A1" w14:textId="77777777" w:rsidR="000073A8" w:rsidRPr="00EB22F8" w:rsidRDefault="000073A8" w:rsidP="000073A8">
      <w:pPr>
        <w:pStyle w:val="Bibliography"/>
        <w:rPr>
          <w:color w:val="auto"/>
        </w:rPr>
      </w:pPr>
      <w:r w:rsidRPr="00EB22F8">
        <w:rPr>
          <w:color w:val="auto"/>
        </w:rPr>
        <w:t xml:space="preserve">53. </w:t>
      </w:r>
      <w:r w:rsidRPr="00EB22F8">
        <w:rPr>
          <w:color w:val="auto"/>
        </w:rPr>
        <w:tab/>
        <w:t xml:space="preserve">Hiraoka, D.; Tomoda, A. Relationship between Parenting Stress and School Closures Due to the </w:t>
      </w:r>
      <w:r w:rsidRPr="00EB22F8">
        <w:rPr>
          <w:smallCaps/>
          <w:color w:val="auto"/>
        </w:rPr>
        <w:t>COVID</w:t>
      </w:r>
      <w:r w:rsidRPr="00EB22F8">
        <w:rPr>
          <w:color w:val="auto"/>
        </w:rPr>
        <w:t xml:space="preserve"> -19 Pandemic. </w:t>
      </w:r>
      <w:r w:rsidRPr="00EB22F8">
        <w:rPr>
          <w:i/>
          <w:iCs/>
          <w:color w:val="auto"/>
        </w:rPr>
        <w:t>Psychiatry Clin. Neurosci.</w:t>
      </w:r>
      <w:r w:rsidRPr="00EB22F8">
        <w:rPr>
          <w:color w:val="auto"/>
        </w:rPr>
        <w:t xml:space="preserve"> </w:t>
      </w:r>
      <w:r w:rsidRPr="00EB22F8">
        <w:rPr>
          <w:b/>
          <w:bCs/>
          <w:color w:val="auto"/>
        </w:rPr>
        <w:t>2020</w:t>
      </w:r>
      <w:r w:rsidRPr="00EB22F8">
        <w:rPr>
          <w:color w:val="auto"/>
        </w:rPr>
        <w:t xml:space="preserve">, </w:t>
      </w:r>
      <w:r w:rsidRPr="00EB22F8">
        <w:rPr>
          <w:i/>
          <w:iCs/>
          <w:color w:val="auto"/>
        </w:rPr>
        <w:t>74</w:t>
      </w:r>
      <w:r w:rsidRPr="00EB22F8">
        <w:rPr>
          <w:color w:val="auto"/>
        </w:rPr>
        <w:t>, 497–498, doi:10.1111/pcn.13088.</w:t>
      </w:r>
    </w:p>
    <w:p w14:paraId="385465C0" w14:textId="77777777" w:rsidR="000073A8" w:rsidRPr="00EB22F8" w:rsidRDefault="000073A8" w:rsidP="000073A8">
      <w:pPr>
        <w:pStyle w:val="Bibliography"/>
        <w:rPr>
          <w:color w:val="auto"/>
        </w:rPr>
      </w:pPr>
      <w:r w:rsidRPr="00EB22F8">
        <w:rPr>
          <w:color w:val="auto"/>
        </w:rPr>
        <w:t xml:space="preserve">54. </w:t>
      </w:r>
      <w:r w:rsidRPr="00EB22F8">
        <w:rPr>
          <w:color w:val="auto"/>
        </w:rPr>
        <w:tab/>
        <w:t xml:space="preserve">Qiu, J.; Shen, B.; Zhao, M.; Wang, Z.; Xie, B.; Xu, Y. A Nationwide Survey of Psychological Distress among Chinese People in the COVID-19 Epidemic: Implications and Policy Recommendations. </w:t>
      </w:r>
      <w:r w:rsidRPr="00EB22F8">
        <w:rPr>
          <w:i/>
          <w:iCs/>
          <w:color w:val="auto"/>
        </w:rPr>
        <w:t>Gen. Psychiatry</w:t>
      </w:r>
      <w:r w:rsidRPr="00EB22F8">
        <w:rPr>
          <w:color w:val="auto"/>
        </w:rPr>
        <w:t xml:space="preserve"> </w:t>
      </w:r>
      <w:r w:rsidRPr="00EB22F8">
        <w:rPr>
          <w:b/>
          <w:bCs/>
          <w:color w:val="auto"/>
        </w:rPr>
        <w:t>2020</w:t>
      </w:r>
      <w:r w:rsidRPr="00EB22F8">
        <w:rPr>
          <w:color w:val="auto"/>
        </w:rPr>
        <w:t xml:space="preserve">, </w:t>
      </w:r>
      <w:r w:rsidRPr="00EB22F8">
        <w:rPr>
          <w:i/>
          <w:iCs/>
          <w:color w:val="auto"/>
        </w:rPr>
        <w:t>33</w:t>
      </w:r>
      <w:r w:rsidRPr="00EB22F8">
        <w:rPr>
          <w:color w:val="auto"/>
        </w:rPr>
        <w:t>, e100213, doi:10.1136/gpsych-2020-100213.</w:t>
      </w:r>
    </w:p>
    <w:p w14:paraId="18D03D8F" w14:textId="77777777" w:rsidR="000073A8" w:rsidRPr="00EB22F8" w:rsidRDefault="000073A8" w:rsidP="000073A8">
      <w:pPr>
        <w:pStyle w:val="Bibliography"/>
        <w:rPr>
          <w:color w:val="auto"/>
        </w:rPr>
      </w:pPr>
      <w:r w:rsidRPr="00EB22F8">
        <w:rPr>
          <w:color w:val="auto"/>
        </w:rPr>
        <w:t xml:space="preserve">55. </w:t>
      </w:r>
      <w:r w:rsidRPr="00EB22F8">
        <w:rPr>
          <w:color w:val="auto"/>
        </w:rPr>
        <w:tab/>
        <w:t xml:space="preserve">Anna Costantini; Eva Mazzotti Italian Validation of CoViD-19 Peritraumatic Distress Index and Preliminary Data in a Sample of General Population. </w:t>
      </w:r>
      <w:r w:rsidRPr="00EB22F8">
        <w:rPr>
          <w:i/>
          <w:iCs/>
          <w:color w:val="auto"/>
        </w:rPr>
        <w:t>Riv. Psichiatr.</w:t>
      </w:r>
      <w:r w:rsidRPr="00EB22F8">
        <w:rPr>
          <w:color w:val="auto"/>
        </w:rPr>
        <w:t xml:space="preserve"> </w:t>
      </w:r>
      <w:r w:rsidRPr="00EB22F8">
        <w:rPr>
          <w:b/>
          <w:bCs/>
          <w:color w:val="auto"/>
        </w:rPr>
        <w:t>2020</w:t>
      </w:r>
      <w:r w:rsidRPr="00EB22F8">
        <w:rPr>
          <w:color w:val="auto"/>
        </w:rPr>
        <w:t>, doi:10.1708/3382.33570.</w:t>
      </w:r>
    </w:p>
    <w:p w14:paraId="07D66361" w14:textId="77777777" w:rsidR="000073A8" w:rsidRPr="00EB22F8" w:rsidRDefault="000073A8" w:rsidP="000073A8">
      <w:pPr>
        <w:pStyle w:val="Bibliography"/>
        <w:rPr>
          <w:color w:val="auto"/>
        </w:rPr>
      </w:pPr>
      <w:r w:rsidRPr="00EB22F8">
        <w:rPr>
          <w:color w:val="auto"/>
        </w:rPr>
        <w:t xml:space="preserve">56. </w:t>
      </w:r>
      <w:r w:rsidRPr="00EB22F8">
        <w:rPr>
          <w:color w:val="auto"/>
        </w:rPr>
        <w:tab/>
        <w:t xml:space="preserve">Nijenhuis, E.R.S.; Van der Hart, O.; Kruger, K. The Psychometric Characteristics of the Traumatic Experiences Checklist (TEC): First Findings among Psychiatric Outpatients. </w:t>
      </w:r>
      <w:r w:rsidRPr="00EB22F8">
        <w:rPr>
          <w:i/>
          <w:iCs/>
          <w:color w:val="auto"/>
        </w:rPr>
        <w:t>Clin. Psychol. Psychother.</w:t>
      </w:r>
      <w:r w:rsidRPr="00EB22F8">
        <w:rPr>
          <w:color w:val="auto"/>
        </w:rPr>
        <w:t xml:space="preserve"> </w:t>
      </w:r>
      <w:r w:rsidRPr="00EB22F8">
        <w:rPr>
          <w:b/>
          <w:bCs/>
          <w:color w:val="auto"/>
        </w:rPr>
        <w:t>2002</w:t>
      </w:r>
      <w:r w:rsidRPr="00EB22F8">
        <w:rPr>
          <w:color w:val="auto"/>
        </w:rPr>
        <w:t xml:space="preserve">, </w:t>
      </w:r>
      <w:r w:rsidRPr="00EB22F8">
        <w:rPr>
          <w:i/>
          <w:iCs/>
          <w:color w:val="auto"/>
        </w:rPr>
        <w:t>9</w:t>
      </w:r>
      <w:r w:rsidRPr="00EB22F8">
        <w:rPr>
          <w:color w:val="auto"/>
        </w:rPr>
        <w:t>, 200–210, doi:10.1002/cpp.332.</w:t>
      </w:r>
    </w:p>
    <w:p w14:paraId="46AF3E34" w14:textId="77777777" w:rsidR="000073A8" w:rsidRPr="00EB22F8" w:rsidRDefault="000073A8" w:rsidP="000073A8">
      <w:pPr>
        <w:pStyle w:val="Bibliography"/>
        <w:rPr>
          <w:color w:val="auto"/>
        </w:rPr>
      </w:pPr>
      <w:r w:rsidRPr="00EB22F8">
        <w:rPr>
          <w:color w:val="auto"/>
        </w:rPr>
        <w:t xml:space="preserve">57. </w:t>
      </w:r>
      <w:r w:rsidRPr="00EB22F8">
        <w:rPr>
          <w:color w:val="auto"/>
        </w:rPr>
        <w:tab/>
        <w:t xml:space="preserve">Schimmenti, A.; Di Carlo, G.; Passanisi, A.; Caretti, V. Abuse in Childhood and Psychopathic Traits in a Sample of Violent Offenders. </w:t>
      </w:r>
      <w:r w:rsidRPr="00EB22F8">
        <w:rPr>
          <w:i/>
          <w:iCs/>
          <w:color w:val="auto"/>
        </w:rPr>
        <w:t>Psychol. Trauma Theory Res. Pract. Policy</w:t>
      </w:r>
      <w:r w:rsidRPr="00EB22F8">
        <w:rPr>
          <w:color w:val="auto"/>
        </w:rPr>
        <w:t xml:space="preserve"> </w:t>
      </w:r>
      <w:r w:rsidRPr="00EB22F8">
        <w:rPr>
          <w:b/>
          <w:bCs/>
          <w:color w:val="auto"/>
        </w:rPr>
        <w:t>2015</w:t>
      </w:r>
      <w:r w:rsidRPr="00EB22F8">
        <w:rPr>
          <w:color w:val="auto"/>
        </w:rPr>
        <w:t xml:space="preserve">, </w:t>
      </w:r>
      <w:r w:rsidRPr="00EB22F8">
        <w:rPr>
          <w:i/>
          <w:iCs/>
          <w:color w:val="auto"/>
        </w:rPr>
        <w:t>7</w:t>
      </w:r>
      <w:r w:rsidRPr="00EB22F8">
        <w:rPr>
          <w:color w:val="auto"/>
        </w:rPr>
        <w:t>, 340–347, doi:10.1037/tra0000023.</w:t>
      </w:r>
    </w:p>
    <w:p w14:paraId="4BF2330C" w14:textId="77777777" w:rsidR="000073A8" w:rsidRPr="00EB22F8" w:rsidRDefault="000073A8" w:rsidP="000073A8">
      <w:pPr>
        <w:pStyle w:val="Bibliography"/>
        <w:rPr>
          <w:color w:val="auto"/>
        </w:rPr>
      </w:pPr>
      <w:r w:rsidRPr="00EB22F8">
        <w:rPr>
          <w:color w:val="auto"/>
        </w:rPr>
        <w:t xml:space="preserve">58. </w:t>
      </w:r>
      <w:r w:rsidRPr="00EB22F8">
        <w:rPr>
          <w:color w:val="auto"/>
        </w:rPr>
        <w:tab/>
        <w:t xml:space="preserve">Connor, K.M.; Davidson, J.R.T. Development of a New Resilience Scale: The Connor-Davidson Resilience Scale (CD-RISC). </w:t>
      </w:r>
      <w:r w:rsidRPr="00EB22F8">
        <w:rPr>
          <w:i/>
          <w:iCs/>
          <w:color w:val="auto"/>
        </w:rPr>
        <w:t>Depress. Anxiety</w:t>
      </w:r>
      <w:r w:rsidRPr="00EB22F8">
        <w:rPr>
          <w:color w:val="auto"/>
        </w:rPr>
        <w:t xml:space="preserve"> </w:t>
      </w:r>
      <w:r w:rsidRPr="00EB22F8">
        <w:rPr>
          <w:b/>
          <w:bCs/>
          <w:color w:val="auto"/>
        </w:rPr>
        <w:t>2003</w:t>
      </w:r>
      <w:r w:rsidRPr="00EB22F8">
        <w:rPr>
          <w:color w:val="auto"/>
        </w:rPr>
        <w:t xml:space="preserve">, </w:t>
      </w:r>
      <w:r w:rsidRPr="00EB22F8">
        <w:rPr>
          <w:i/>
          <w:iCs/>
          <w:color w:val="auto"/>
        </w:rPr>
        <w:t>18</w:t>
      </w:r>
      <w:r w:rsidRPr="00EB22F8">
        <w:rPr>
          <w:color w:val="auto"/>
        </w:rPr>
        <w:t>, 76–82, doi:10.1002/da.10113.</w:t>
      </w:r>
    </w:p>
    <w:p w14:paraId="259D2B41" w14:textId="77777777" w:rsidR="000073A8" w:rsidRPr="00EB22F8" w:rsidRDefault="000073A8" w:rsidP="000073A8">
      <w:pPr>
        <w:pStyle w:val="Bibliography"/>
        <w:rPr>
          <w:color w:val="auto"/>
        </w:rPr>
      </w:pPr>
      <w:r w:rsidRPr="00EB22F8">
        <w:rPr>
          <w:color w:val="auto"/>
        </w:rPr>
        <w:t xml:space="preserve">59. </w:t>
      </w:r>
      <w:r w:rsidRPr="00EB22F8">
        <w:rPr>
          <w:color w:val="auto"/>
        </w:rPr>
        <w:tab/>
        <w:t xml:space="preserve">Abidin, R.A. </w:t>
      </w:r>
      <w:r w:rsidRPr="00EB22F8">
        <w:rPr>
          <w:i/>
          <w:iCs/>
          <w:color w:val="auto"/>
        </w:rPr>
        <w:t>Parenting Stress Index-Short Form (PSI-SF): Professional Manual</w:t>
      </w:r>
      <w:r w:rsidRPr="00EB22F8">
        <w:rPr>
          <w:color w:val="auto"/>
        </w:rPr>
        <w:t>; Psychological Assessment Resources: Odessa, FL, 1990;</w:t>
      </w:r>
    </w:p>
    <w:p w14:paraId="19911290" w14:textId="77777777" w:rsidR="000073A8" w:rsidRPr="00EB22F8" w:rsidRDefault="000073A8" w:rsidP="000073A8">
      <w:pPr>
        <w:pStyle w:val="Bibliography"/>
        <w:rPr>
          <w:color w:val="auto"/>
        </w:rPr>
      </w:pPr>
      <w:r w:rsidRPr="00EB22F8">
        <w:rPr>
          <w:color w:val="auto"/>
        </w:rPr>
        <w:t xml:space="preserve">60. </w:t>
      </w:r>
      <w:r w:rsidRPr="00EB22F8">
        <w:rPr>
          <w:color w:val="auto"/>
        </w:rPr>
        <w:tab/>
        <w:t xml:space="preserve">Abidin, R.R.; Guarino, A. </w:t>
      </w:r>
      <w:r w:rsidRPr="00EB22F8">
        <w:rPr>
          <w:i/>
          <w:iCs/>
          <w:color w:val="auto"/>
        </w:rPr>
        <w:t>PSI-4: Parenting stress index-fourth edition</w:t>
      </w:r>
      <w:r w:rsidRPr="00EB22F8">
        <w:rPr>
          <w:rFonts w:ascii="Times New Roman" w:hAnsi="Times New Roman"/>
          <w:i/>
          <w:iCs/>
          <w:color w:val="auto"/>
        </w:rPr>
        <w:t> </w:t>
      </w:r>
      <w:r w:rsidRPr="00EB22F8">
        <w:rPr>
          <w:i/>
          <w:iCs/>
          <w:color w:val="auto"/>
        </w:rPr>
        <w:t>: manuale</w:t>
      </w:r>
      <w:r w:rsidRPr="00EB22F8">
        <w:rPr>
          <w:color w:val="auto"/>
        </w:rPr>
        <w:t>; Giunti O.S.: Firenze, 2016; ISBN 978-88-09-99490-4.</w:t>
      </w:r>
    </w:p>
    <w:p w14:paraId="6D81EFC2" w14:textId="77777777" w:rsidR="000073A8" w:rsidRPr="00EB22F8" w:rsidRDefault="000073A8" w:rsidP="000073A8">
      <w:pPr>
        <w:pStyle w:val="Bibliography"/>
        <w:rPr>
          <w:color w:val="auto"/>
        </w:rPr>
      </w:pPr>
      <w:r w:rsidRPr="00EB22F8">
        <w:rPr>
          <w:color w:val="auto"/>
        </w:rPr>
        <w:lastRenderedPageBreak/>
        <w:t xml:space="preserve">61. </w:t>
      </w:r>
      <w:r w:rsidRPr="00EB22F8">
        <w:rPr>
          <w:color w:val="auto"/>
        </w:rPr>
        <w:tab/>
        <w:t xml:space="preserve">Goodman, R. The Strengths and Difficulties Questionnaire: A Research Note. </w:t>
      </w:r>
      <w:r w:rsidRPr="00EB22F8">
        <w:rPr>
          <w:i/>
          <w:iCs/>
          <w:color w:val="auto"/>
        </w:rPr>
        <w:t>J. Child Psychol. Psychiatry</w:t>
      </w:r>
      <w:r w:rsidRPr="00EB22F8">
        <w:rPr>
          <w:color w:val="auto"/>
        </w:rPr>
        <w:t xml:space="preserve"> </w:t>
      </w:r>
      <w:r w:rsidRPr="00EB22F8">
        <w:rPr>
          <w:b/>
          <w:bCs/>
          <w:color w:val="auto"/>
        </w:rPr>
        <w:t>1997</w:t>
      </w:r>
      <w:r w:rsidRPr="00EB22F8">
        <w:rPr>
          <w:color w:val="auto"/>
        </w:rPr>
        <w:t xml:space="preserve">, </w:t>
      </w:r>
      <w:r w:rsidRPr="00EB22F8">
        <w:rPr>
          <w:i/>
          <w:iCs/>
          <w:color w:val="auto"/>
        </w:rPr>
        <w:t>38</w:t>
      </w:r>
      <w:r w:rsidRPr="00EB22F8">
        <w:rPr>
          <w:color w:val="auto"/>
        </w:rPr>
        <w:t>, 581–586, doi:10.1111/j.1469-7610.1997.tb01545.x.</w:t>
      </w:r>
    </w:p>
    <w:p w14:paraId="2CD7D053" w14:textId="77777777" w:rsidR="000073A8" w:rsidRPr="00EB22F8" w:rsidRDefault="000073A8" w:rsidP="000073A8">
      <w:pPr>
        <w:pStyle w:val="Bibliography"/>
        <w:rPr>
          <w:color w:val="auto"/>
        </w:rPr>
      </w:pPr>
      <w:r w:rsidRPr="00EB22F8">
        <w:rPr>
          <w:color w:val="auto"/>
        </w:rPr>
        <w:t xml:space="preserve">62. </w:t>
      </w:r>
      <w:r w:rsidRPr="00EB22F8">
        <w:rPr>
          <w:color w:val="auto"/>
        </w:rPr>
        <w:tab/>
        <w:t xml:space="preserve">Tobia, V.; Marzocchi, G.M. The Strengths and Difficulties Questionnaire-Parents for Italian School-Aged Children: Psychometric Properties and Norms. </w:t>
      </w:r>
      <w:r w:rsidRPr="00EB22F8">
        <w:rPr>
          <w:i/>
          <w:iCs/>
          <w:color w:val="auto"/>
        </w:rPr>
        <w:t>Child Psychiatry Hum. Dev.</w:t>
      </w:r>
      <w:r w:rsidRPr="00EB22F8">
        <w:rPr>
          <w:color w:val="auto"/>
        </w:rPr>
        <w:t xml:space="preserve"> </w:t>
      </w:r>
      <w:r w:rsidRPr="00EB22F8">
        <w:rPr>
          <w:b/>
          <w:bCs/>
          <w:color w:val="auto"/>
        </w:rPr>
        <w:t>2018</w:t>
      </w:r>
      <w:r w:rsidRPr="00EB22F8">
        <w:rPr>
          <w:color w:val="auto"/>
        </w:rPr>
        <w:t xml:space="preserve">, </w:t>
      </w:r>
      <w:r w:rsidRPr="00EB22F8">
        <w:rPr>
          <w:i/>
          <w:iCs/>
          <w:color w:val="auto"/>
        </w:rPr>
        <w:t>49</w:t>
      </w:r>
      <w:r w:rsidRPr="00EB22F8">
        <w:rPr>
          <w:color w:val="auto"/>
        </w:rPr>
        <w:t>, 1–8, doi:10.1007/s10578-017-0723-2.</w:t>
      </w:r>
    </w:p>
    <w:p w14:paraId="6E5FDAE3" w14:textId="77777777" w:rsidR="000073A8" w:rsidRPr="00EB22F8" w:rsidRDefault="000073A8" w:rsidP="000073A8">
      <w:pPr>
        <w:pStyle w:val="Bibliography"/>
        <w:rPr>
          <w:color w:val="auto"/>
        </w:rPr>
      </w:pPr>
      <w:r w:rsidRPr="00EB22F8">
        <w:rPr>
          <w:color w:val="auto"/>
        </w:rPr>
        <w:t xml:space="preserve">63. </w:t>
      </w:r>
      <w:r w:rsidRPr="00EB22F8">
        <w:rPr>
          <w:color w:val="auto"/>
        </w:rPr>
        <w:tab/>
        <w:t xml:space="preserve">Hayes, A.F. </w:t>
      </w:r>
      <w:r w:rsidRPr="00EB22F8">
        <w:rPr>
          <w:i/>
          <w:iCs/>
          <w:color w:val="auto"/>
        </w:rPr>
        <w:t>Introduction to Mediation, Moderation, and Conditional Process Analysis: A Regression-Based Approach</w:t>
      </w:r>
      <w:r w:rsidRPr="00EB22F8">
        <w:rPr>
          <w:color w:val="auto"/>
        </w:rPr>
        <w:t>; Methodology in the social sciences; Second edition.; Guilford Press: New York, 2018; ISBN 978-1-4625-3465-4.</w:t>
      </w:r>
    </w:p>
    <w:p w14:paraId="6E5D3564" w14:textId="77777777" w:rsidR="000073A8" w:rsidRPr="00EB22F8" w:rsidRDefault="000073A8" w:rsidP="000073A8">
      <w:pPr>
        <w:pStyle w:val="Bibliography"/>
        <w:rPr>
          <w:color w:val="auto"/>
        </w:rPr>
      </w:pPr>
      <w:r w:rsidRPr="00EB22F8">
        <w:rPr>
          <w:color w:val="auto"/>
        </w:rPr>
        <w:t xml:space="preserve">64. </w:t>
      </w:r>
      <w:r w:rsidRPr="00EB22F8">
        <w:rPr>
          <w:color w:val="auto"/>
        </w:rPr>
        <w:tab/>
        <w:t xml:space="preserve">Masten, A.S.; Cicchetti, D. Developmental Cascades. </w:t>
      </w:r>
      <w:r w:rsidRPr="00EB22F8">
        <w:rPr>
          <w:i/>
          <w:iCs/>
          <w:color w:val="auto"/>
        </w:rPr>
        <w:t>Dev. Psychopathol.</w:t>
      </w:r>
      <w:r w:rsidRPr="00EB22F8">
        <w:rPr>
          <w:color w:val="auto"/>
        </w:rPr>
        <w:t xml:space="preserve"> </w:t>
      </w:r>
      <w:r w:rsidRPr="00EB22F8">
        <w:rPr>
          <w:b/>
          <w:bCs/>
          <w:color w:val="auto"/>
        </w:rPr>
        <w:t>2010</w:t>
      </w:r>
      <w:r w:rsidRPr="00EB22F8">
        <w:rPr>
          <w:color w:val="auto"/>
        </w:rPr>
        <w:t xml:space="preserve">, </w:t>
      </w:r>
      <w:r w:rsidRPr="00EB22F8">
        <w:rPr>
          <w:i/>
          <w:iCs/>
          <w:color w:val="auto"/>
        </w:rPr>
        <w:t>22</w:t>
      </w:r>
      <w:r w:rsidRPr="00EB22F8">
        <w:rPr>
          <w:color w:val="auto"/>
        </w:rPr>
        <w:t>, 491–495, doi:10.1017/S0954579410000222.</w:t>
      </w:r>
    </w:p>
    <w:p w14:paraId="08D63225" w14:textId="77777777" w:rsidR="000073A8" w:rsidRPr="00EB22F8" w:rsidRDefault="000073A8" w:rsidP="000073A8">
      <w:pPr>
        <w:pStyle w:val="Bibliography"/>
        <w:rPr>
          <w:color w:val="auto"/>
        </w:rPr>
      </w:pPr>
      <w:r w:rsidRPr="00EB22F8">
        <w:rPr>
          <w:color w:val="auto"/>
        </w:rPr>
        <w:t xml:space="preserve">65. </w:t>
      </w:r>
      <w:r w:rsidRPr="00EB22F8">
        <w:rPr>
          <w:color w:val="auto"/>
        </w:rPr>
        <w:tab/>
        <w:t xml:space="preserve">Cerniglia, L.; Cimino, S.; Bevilacqua, A.; Ballarotto, G.; Marzilli, E.; Adriani, W.; Tambelli, R. Patterns of Dna Methylation at Specific Loci of the Dopamine Transporter 1 Gene and Psychopathological Risk in Trios of Mothers, Fathers and Children. </w:t>
      </w:r>
      <w:r w:rsidRPr="00EB22F8">
        <w:rPr>
          <w:i/>
          <w:iCs/>
          <w:color w:val="auto"/>
        </w:rPr>
        <w:t>Eur. J. Dev. Psychol.</w:t>
      </w:r>
      <w:r w:rsidRPr="00EB22F8">
        <w:rPr>
          <w:color w:val="auto"/>
        </w:rPr>
        <w:t xml:space="preserve"> </w:t>
      </w:r>
      <w:r w:rsidRPr="00EB22F8">
        <w:rPr>
          <w:b/>
          <w:bCs/>
          <w:color w:val="auto"/>
        </w:rPr>
        <w:t>2020</w:t>
      </w:r>
      <w:r w:rsidRPr="00EB22F8">
        <w:rPr>
          <w:color w:val="auto"/>
        </w:rPr>
        <w:t>, No Pagination Specified-No Pagination Specified, doi:10.1080/17405629.2020.1816166.</w:t>
      </w:r>
    </w:p>
    <w:p w14:paraId="1C4E6FD0" w14:textId="77777777" w:rsidR="000073A8" w:rsidRPr="00EB22F8" w:rsidRDefault="000073A8" w:rsidP="000073A8">
      <w:pPr>
        <w:pStyle w:val="Bibliography"/>
        <w:rPr>
          <w:color w:val="auto"/>
        </w:rPr>
      </w:pPr>
      <w:r w:rsidRPr="00EB22F8">
        <w:rPr>
          <w:color w:val="auto"/>
        </w:rPr>
        <w:t xml:space="preserve">66. </w:t>
      </w:r>
      <w:r w:rsidRPr="00EB22F8">
        <w:rPr>
          <w:color w:val="auto"/>
        </w:rPr>
        <w:tab/>
        <w:t xml:space="preserve">Cimino, S.; Marzilli, E.; Tafà, M.; Cerniglia, L. Emotional-Behavioral Regulation, Temperament and Parent–Child Interactions Are Associated with Dopamine Transporter Allelic Polymorphism in Early Childhood: A Pilot Study. </w:t>
      </w:r>
      <w:r w:rsidRPr="00EB22F8">
        <w:rPr>
          <w:i/>
          <w:iCs/>
          <w:color w:val="auto"/>
        </w:rPr>
        <w:t>Int. J. Environ. Res. Public. Health</w:t>
      </w:r>
      <w:r w:rsidRPr="00EB22F8">
        <w:rPr>
          <w:color w:val="auto"/>
        </w:rPr>
        <w:t xml:space="preserve"> </w:t>
      </w:r>
      <w:r w:rsidRPr="00EB22F8">
        <w:rPr>
          <w:b/>
          <w:bCs/>
          <w:color w:val="auto"/>
        </w:rPr>
        <w:t>2020</w:t>
      </w:r>
      <w:r w:rsidRPr="00EB22F8">
        <w:rPr>
          <w:color w:val="auto"/>
        </w:rPr>
        <w:t xml:space="preserve">, </w:t>
      </w:r>
      <w:r w:rsidRPr="00EB22F8">
        <w:rPr>
          <w:i/>
          <w:iCs/>
          <w:color w:val="auto"/>
        </w:rPr>
        <w:t>17</w:t>
      </w:r>
      <w:r w:rsidRPr="00EB22F8">
        <w:rPr>
          <w:color w:val="auto"/>
        </w:rPr>
        <w:t>, 8564, doi:10.3390/ijerph17228564.</w:t>
      </w:r>
    </w:p>
    <w:p w14:paraId="08244526" w14:textId="77777777" w:rsidR="000073A8" w:rsidRPr="00EB22F8" w:rsidRDefault="000073A8" w:rsidP="000073A8">
      <w:pPr>
        <w:pStyle w:val="Bibliography"/>
        <w:rPr>
          <w:color w:val="auto"/>
        </w:rPr>
      </w:pPr>
      <w:r w:rsidRPr="00EB22F8">
        <w:rPr>
          <w:color w:val="auto"/>
        </w:rPr>
        <w:t xml:space="preserve">67. </w:t>
      </w:r>
      <w:r w:rsidRPr="00EB22F8">
        <w:rPr>
          <w:color w:val="auto"/>
        </w:rPr>
        <w:tab/>
        <w:t>Ammaniti, M.; Lucarelli, L.; Cimino, S.; D’Olimpio, F. Transmission intergénérationnelle</w:t>
      </w:r>
      <w:r w:rsidRPr="00EB22F8">
        <w:rPr>
          <w:rFonts w:ascii="Times New Roman" w:hAnsi="Times New Roman"/>
          <w:color w:val="auto"/>
        </w:rPr>
        <w:t> </w:t>
      </w:r>
      <w:r w:rsidRPr="00EB22F8">
        <w:rPr>
          <w:color w:val="auto"/>
        </w:rPr>
        <w:t>: troubles alimentaires de l</w:t>
      </w:r>
      <w:r w:rsidRPr="00EB22F8">
        <w:rPr>
          <w:rFonts w:cs="Palatino Linotype"/>
          <w:color w:val="auto"/>
        </w:rPr>
        <w:t>’</w:t>
      </w:r>
      <w:r w:rsidRPr="00EB22F8">
        <w:rPr>
          <w:color w:val="auto"/>
        </w:rPr>
        <w:t xml:space="preserve">enfance et psychopathologie maternelle. </w:t>
      </w:r>
      <w:r w:rsidRPr="00EB22F8">
        <w:rPr>
          <w:i/>
          <w:iCs/>
          <w:color w:val="auto"/>
        </w:rPr>
        <w:t>Devenir</w:t>
      </w:r>
      <w:r w:rsidRPr="00EB22F8">
        <w:rPr>
          <w:color w:val="auto"/>
        </w:rPr>
        <w:t xml:space="preserve"> </w:t>
      </w:r>
      <w:r w:rsidRPr="00EB22F8">
        <w:rPr>
          <w:b/>
          <w:bCs/>
          <w:color w:val="auto"/>
        </w:rPr>
        <w:t>2004</w:t>
      </w:r>
      <w:r w:rsidRPr="00EB22F8">
        <w:rPr>
          <w:color w:val="auto"/>
        </w:rPr>
        <w:t xml:space="preserve">, </w:t>
      </w:r>
      <w:r w:rsidRPr="00EB22F8">
        <w:rPr>
          <w:i/>
          <w:iCs/>
          <w:color w:val="auto"/>
        </w:rPr>
        <w:t>Vol. 16</w:t>
      </w:r>
      <w:r w:rsidRPr="00EB22F8">
        <w:rPr>
          <w:color w:val="auto"/>
        </w:rPr>
        <w:t>, 173–198.</w:t>
      </w:r>
    </w:p>
    <w:p w14:paraId="727D7A53" w14:textId="77777777" w:rsidR="000073A8" w:rsidRPr="00EB22F8" w:rsidRDefault="000073A8" w:rsidP="000073A8">
      <w:pPr>
        <w:pStyle w:val="Bibliography"/>
        <w:rPr>
          <w:color w:val="auto"/>
        </w:rPr>
      </w:pPr>
      <w:r w:rsidRPr="00EB22F8">
        <w:rPr>
          <w:color w:val="auto"/>
        </w:rPr>
        <w:t xml:space="preserve">68. </w:t>
      </w:r>
      <w:r w:rsidRPr="00EB22F8">
        <w:rPr>
          <w:color w:val="auto"/>
        </w:rPr>
        <w:tab/>
        <w:t xml:space="preserve">Babore, A.; Picconi, L.; Candelori, C.; Trumello, C. The Emotional Relationship with Parents: A Validation Study of the LEAP among Italian Adolescents. </w:t>
      </w:r>
      <w:r w:rsidRPr="00EB22F8">
        <w:rPr>
          <w:i/>
          <w:iCs/>
          <w:color w:val="auto"/>
        </w:rPr>
        <w:t>Eur. J. Dev. Psychol.</w:t>
      </w:r>
      <w:r w:rsidRPr="00EB22F8">
        <w:rPr>
          <w:color w:val="auto"/>
        </w:rPr>
        <w:t xml:space="preserve"> </w:t>
      </w:r>
      <w:r w:rsidRPr="00EB22F8">
        <w:rPr>
          <w:b/>
          <w:bCs/>
          <w:color w:val="auto"/>
        </w:rPr>
        <w:t>2014</w:t>
      </w:r>
      <w:r w:rsidRPr="00EB22F8">
        <w:rPr>
          <w:color w:val="auto"/>
        </w:rPr>
        <w:t xml:space="preserve">, </w:t>
      </w:r>
      <w:r w:rsidRPr="00EB22F8">
        <w:rPr>
          <w:i/>
          <w:iCs/>
          <w:color w:val="auto"/>
        </w:rPr>
        <w:t>11</w:t>
      </w:r>
      <w:r w:rsidRPr="00EB22F8">
        <w:rPr>
          <w:color w:val="auto"/>
        </w:rPr>
        <w:t>, 728–739, doi:10.1080/17405629.2014.915214.</w:t>
      </w:r>
    </w:p>
    <w:p w14:paraId="52CAB2D8" w14:textId="77777777" w:rsidR="000073A8" w:rsidRPr="00EB22F8" w:rsidRDefault="000073A8" w:rsidP="000073A8">
      <w:pPr>
        <w:pStyle w:val="Bibliography"/>
        <w:rPr>
          <w:color w:val="auto"/>
        </w:rPr>
      </w:pPr>
      <w:r w:rsidRPr="00EB22F8">
        <w:rPr>
          <w:color w:val="auto"/>
        </w:rPr>
        <w:t xml:space="preserve">69. </w:t>
      </w:r>
      <w:r w:rsidRPr="00EB22F8">
        <w:rPr>
          <w:color w:val="auto"/>
        </w:rPr>
        <w:tab/>
        <w:t xml:space="preserve">Schwartz, O.S.; Simmons, J.G.; Whittle, S.; Byrne, M.L.; Yap, M.B.H.; Sheeber, L.B.; Allen, N.B. Affective Parenting Behaviors, Adolescent Depression, and Brain Development: A Review of Findings From the Orygen Adolescent Development Study. </w:t>
      </w:r>
      <w:r w:rsidRPr="00EB22F8">
        <w:rPr>
          <w:i/>
          <w:iCs/>
          <w:color w:val="auto"/>
        </w:rPr>
        <w:t>Child Dev. Perspect.</w:t>
      </w:r>
      <w:r w:rsidRPr="00EB22F8">
        <w:rPr>
          <w:color w:val="auto"/>
        </w:rPr>
        <w:t xml:space="preserve"> </w:t>
      </w:r>
      <w:r w:rsidRPr="00EB22F8">
        <w:rPr>
          <w:b/>
          <w:bCs/>
          <w:color w:val="auto"/>
        </w:rPr>
        <w:t>2017</w:t>
      </w:r>
      <w:r w:rsidRPr="00EB22F8">
        <w:rPr>
          <w:color w:val="auto"/>
        </w:rPr>
        <w:t xml:space="preserve">, </w:t>
      </w:r>
      <w:r w:rsidRPr="00EB22F8">
        <w:rPr>
          <w:i/>
          <w:iCs/>
          <w:color w:val="auto"/>
        </w:rPr>
        <w:t>11</w:t>
      </w:r>
      <w:r w:rsidRPr="00EB22F8">
        <w:rPr>
          <w:color w:val="auto"/>
        </w:rPr>
        <w:t>, 90–96, doi:10.1111/cdep.12215.</w:t>
      </w:r>
    </w:p>
    <w:p w14:paraId="453BE980" w14:textId="77777777" w:rsidR="000073A8" w:rsidRPr="00EB22F8" w:rsidRDefault="000073A8" w:rsidP="000073A8">
      <w:pPr>
        <w:pStyle w:val="Bibliography"/>
        <w:rPr>
          <w:color w:val="auto"/>
          <w:lang w:val="it-IT"/>
        </w:rPr>
      </w:pPr>
      <w:r w:rsidRPr="00EB22F8">
        <w:rPr>
          <w:color w:val="auto"/>
        </w:rPr>
        <w:t xml:space="preserve">70. </w:t>
      </w:r>
      <w:r w:rsidRPr="00EB22F8">
        <w:rPr>
          <w:color w:val="auto"/>
        </w:rPr>
        <w:tab/>
        <w:t xml:space="preserve">Cerniglia, L.; Tambelli, R.; Trombini, E.; Andrei, F.; Cimino, S. The Quality of Mother-Child Feeding Interactions during COVID-19 Pandemic: An Exploratory Study on an Italian Sample. </w:t>
      </w:r>
      <w:r w:rsidRPr="00EB22F8">
        <w:rPr>
          <w:i/>
          <w:iCs/>
          <w:color w:val="auto"/>
          <w:lang w:val="it-IT"/>
        </w:rPr>
        <w:t>Eur. J. Dev. Psychol.</w:t>
      </w:r>
      <w:r w:rsidRPr="00EB22F8">
        <w:rPr>
          <w:color w:val="auto"/>
          <w:lang w:val="it-IT"/>
        </w:rPr>
        <w:t xml:space="preserve"> </w:t>
      </w:r>
      <w:r w:rsidRPr="00EB22F8">
        <w:rPr>
          <w:b/>
          <w:bCs/>
          <w:color w:val="auto"/>
          <w:lang w:val="it-IT"/>
        </w:rPr>
        <w:t>2021</w:t>
      </w:r>
      <w:r w:rsidRPr="00EB22F8">
        <w:rPr>
          <w:color w:val="auto"/>
          <w:lang w:val="it-IT"/>
        </w:rPr>
        <w:t>, 1–17, doi:10.1080/17405629.2021.1947233.</w:t>
      </w:r>
    </w:p>
    <w:p w14:paraId="2679B5F5" w14:textId="77777777" w:rsidR="000073A8" w:rsidRPr="00EB22F8" w:rsidRDefault="000073A8" w:rsidP="000073A8">
      <w:pPr>
        <w:pStyle w:val="Bibliography"/>
        <w:rPr>
          <w:color w:val="auto"/>
        </w:rPr>
      </w:pPr>
      <w:r w:rsidRPr="00EB22F8">
        <w:rPr>
          <w:color w:val="auto"/>
          <w:lang w:val="it-IT"/>
        </w:rPr>
        <w:t xml:space="preserve">71. </w:t>
      </w:r>
      <w:r w:rsidRPr="00EB22F8">
        <w:rPr>
          <w:color w:val="auto"/>
          <w:lang w:val="it-IT"/>
        </w:rPr>
        <w:tab/>
        <w:t xml:space="preserve">L Lucarelli; Ambruzzi, A.M.; Cimino, S.; D’Olimpio, F.; Finistrella, V. I Disturbi Alimentari Nell’infanzia: Studio Empirico Sull’interazione Madre-Bambino. </w:t>
      </w:r>
      <w:r w:rsidRPr="00EB22F8">
        <w:rPr>
          <w:i/>
          <w:iCs/>
          <w:color w:val="auto"/>
        </w:rPr>
        <w:t>Minerva Pediatr.</w:t>
      </w:r>
      <w:r w:rsidRPr="00EB22F8">
        <w:rPr>
          <w:color w:val="auto"/>
        </w:rPr>
        <w:t xml:space="preserve"> </w:t>
      </w:r>
      <w:r w:rsidRPr="00EB22F8">
        <w:rPr>
          <w:b/>
          <w:bCs/>
          <w:color w:val="auto"/>
        </w:rPr>
        <w:t>2003</w:t>
      </w:r>
      <w:r w:rsidRPr="00EB22F8">
        <w:rPr>
          <w:color w:val="auto"/>
        </w:rPr>
        <w:t xml:space="preserve">, </w:t>
      </w:r>
      <w:r w:rsidRPr="00EB22F8">
        <w:rPr>
          <w:i/>
          <w:iCs/>
          <w:color w:val="auto"/>
        </w:rPr>
        <w:t>55</w:t>
      </w:r>
      <w:r w:rsidRPr="00EB22F8">
        <w:rPr>
          <w:color w:val="auto"/>
        </w:rPr>
        <w:t>, 243–260.</w:t>
      </w:r>
    </w:p>
    <w:p w14:paraId="26464568" w14:textId="77777777" w:rsidR="000073A8" w:rsidRPr="00EB22F8" w:rsidRDefault="000073A8" w:rsidP="000073A8">
      <w:pPr>
        <w:pStyle w:val="Bibliography"/>
        <w:rPr>
          <w:color w:val="auto"/>
        </w:rPr>
      </w:pPr>
      <w:r w:rsidRPr="00EB22F8">
        <w:rPr>
          <w:color w:val="auto"/>
        </w:rPr>
        <w:t xml:space="preserve">72. </w:t>
      </w:r>
      <w:r w:rsidRPr="00EB22F8">
        <w:rPr>
          <w:color w:val="auto"/>
        </w:rPr>
        <w:tab/>
        <w:t xml:space="preserve">Keren, M.; Dollberg, D.; Koster, T.; Danino, K.; Feldman, R. Family Functioning and Interactive Patterns in the Context of Infant Psychopathology. </w:t>
      </w:r>
      <w:r w:rsidRPr="00EB22F8">
        <w:rPr>
          <w:i/>
          <w:iCs/>
          <w:color w:val="auto"/>
        </w:rPr>
        <w:t>J. Fam. Psychol.</w:t>
      </w:r>
      <w:r w:rsidRPr="00EB22F8">
        <w:rPr>
          <w:color w:val="auto"/>
        </w:rPr>
        <w:t xml:space="preserve"> </w:t>
      </w:r>
      <w:r w:rsidRPr="00EB22F8">
        <w:rPr>
          <w:b/>
          <w:bCs/>
          <w:color w:val="auto"/>
        </w:rPr>
        <w:t>2010</w:t>
      </w:r>
      <w:r w:rsidRPr="00EB22F8">
        <w:rPr>
          <w:color w:val="auto"/>
        </w:rPr>
        <w:t xml:space="preserve">, </w:t>
      </w:r>
      <w:r w:rsidRPr="00EB22F8">
        <w:rPr>
          <w:i/>
          <w:iCs/>
          <w:color w:val="auto"/>
        </w:rPr>
        <w:t>24</w:t>
      </w:r>
      <w:r w:rsidRPr="00EB22F8">
        <w:rPr>
          <w:color w:val="auto"/>
        </w:rPr>
        <w:t>, 597–604, doi:10.1037/a0021018.</w:t>
      </w:r>
    </w:p>
    <w:p w14:paraId="70E1729B" w14:textId="77777777" w:rsidR="000073A8" w:rsidRPr="00EB22F8" w:rsidRDefault="000073A8" w:rsidP="000073A8">
      <w:pPr>
        <w:pStyle w:val="Bibliography"/>
        <w:rPr>
          <w:color w:val="auto"/>
        </w:rPr>
      </w:pPr>
      <w:r w:rsidRPr="00EB22F8">
        <w:rPr>
          <w:color w:val="auto"/>
        </w:rPr>
        <w:t xml:space="preserve">73. </w:t>
      </w:r>
      <w:r w:rsidRPr="00EB22F8">
        <w:rPr>
          <w:color w:val="auto"/>
        </w:rPr>
        <w:tab/>
        <w:t xml:space="preserve">Marzilli, E.; Cerniglia, L.; Ballarotto, G.; Cimino, S. Internet Addiction among Young Adult University Students: The Complex Interplay between Family Functioning, Impulsivity, Depression, and Anxiety. </w:t>
      </w:r>
      <w:r w:rsidRPr="00EB22F8">
        <w:rPr>
          <w:i/>
          <w:iCs/>
          <w:color w:val="auto"/>
        </w:rPr>
        <w:t>Int. J. Environ. Res. Public. Health</w:t>
      </w:r>
      <w:r w:rsidRPr="00EB22F8">
        <w:rPr>
          <w:color w:val="auto"/>
        </w:rPr>
        <w:t xml:space="preserve"> </w:t>
      </w:r>
      <w:r w:rsidRPr="00EB22F8">
        <w:rPr>
          <w:b/>
          <w:bCs/>
          <w:color w:val="auto"/>
        </w:rPr>
        <w:t>2020</w:t>
      </w:r>
      <w:r w:rsidRPr="00EB22F8">
        <w:rPr>
          <w:color w:val="auto"/>
        </w:rPr>
        <w:t xml:space="preserve">, </w:t>
      </w:r>
      <w:r w:rsidRPr="00EB22F8">
        <w:rPr>
          <w:i/>
          <w:iCs/>
          <w:color w:val="auto"/>
        </w:rPr>
        <w:t>17</w:t>
      </w:r>
      <w:r w:rsidRPr="00EB22F8">
        <w:rPr>
          <w:color w:val="auto"/>
        </w:rPr>
        <w:t>, 8231, doi:10.3390/ijerph17218231.</w:t>
      </w:r>
    </w:p>
    <w:p w14:paraId="13F69D9F" w14:textId="77777777" w:rsidR="000073A8" w:rsidRPr="00EB22F8" w:rsidRDefault="000073A8" w:rsidP="000073A8">
      <w:pPr>
        <w:pStyle w:val="Bibliography"/>
        <w:rPr>
          <w:color w:val="auto"/>
        </w:rPr>
      </w:pPr>
      <w:r w:rsidRPr="00EB22F8">
        <w:rPr>
          <w:color w:val="auto"/>
        </w:rPr>
        <w:t xml:space="preserve">74. </w:t>
      </w:r>
      <w:r w:rsidRPr="00EB22F8">
        <w:rPr>
          <w:color w:val="auto"/>
        </w:rPr>
        <w:tab/>
        <w:t xml:space="preserve">Marzilli, E.; Cerniglia, L.; Cimino, S. Antisocial Personality Problems in Emerging Adulthood: The Role of Family Functioning, Impulsivity, and Empathy. </w:t>
      </w:r>
      <w:r w:rsidRPr="00EB22F8">
        <w:rPr>
          <w:i/>
          <w:iCs/>
          <w:color w:val="auto"/>
        </w:rPr>
        <w:t>Brain Sci.</w:t>
      </w:r>
      <w:r w:rsidRPr="00EB22F8">
        <w:rPr>
          <w:color w:val="auto"/>
        </w:rPr>
        <w:t xml:space="preserve"> </w:t>
      </w:r>
      <w:r w:rsidRPr="00EB22F8">
        <w:rPr>
          <w:b/>
          <w:bCs/>
          <w:color w:val="auto"/>
        </w:rPr>
        <w:t>2021</w:t>
      </w:r>
      <w:r w:rsidRPr="00EB22F8">
        <w:rPr>
          <w:color w:val="auto"/>
        </w:rPr>
        <w:t xml:space="preserve">, </w:t>
      </w:r>
      <w:r w:rsidRPr="00EB22F8">
        <w:rPr>
          <w:i/>
          <w:iCs/>
          <w:color w:val="auto"/>
        </w:rPr>
        <w:t>11</w:t>
      </w:r>
      <w:r w:rsidRPr="00EB22F8">
        <w:rPr>
          <w:color w:val="auto"/>
        </w:rPr>
        <w:t>, 687, doi:10.3390/brainsci11060687.</w:t>
      </w:r>
    </w:p>
    <w:p w14:paraId="7709933B" w14:textId="77777777" w:rsidR="000073A8" w:rsidRPr="00EB22F8" w:rsidRDefault="000073A8" w:rsidP="000073A8">
      <w:pPr>
        <w:pStyle w:val="Bibliography"/>
        <w:rPr>
          <w:color w:val="auto"/>
        </w:rPr>
      </w:pPr>
      <w:r w:rsidRPr="00EB22F8">
        <w:rPr>
          <w:color w:val="auto"/>
        </w:rPr>
        <w:t xml:space="preserve">75. </w:t>
      </w:r>
      <w:r w:rsidRPr="00EB22F8">
        <w:rPr>
          <w:color w:val="auto"/>
        </w:rPr>
        <w:tab/>
        <w:t xml:space="preserve">Cerniglia, L.; Cimino, S.; Marzilli, E.; Pascale, E.; Tambelli, R. Associations Among Internet Addiction, Genetic Polymorphisms, Family Functioning, and Psychopathological Risk: Cross-Sectional Exploratory Study. </w:t>
      </w:r>
      <w:r w:rsidRPr="00EB22F8">
        <w:rPr>
          <w:i/>
          <w:iCs/>
          <w:color w:val="auto"/>
        </w:rPr>
        <w:t>JMIR Ment. Health</w:t>
      </w:r>
      <w:r w:rsidRPr="00EB22F8">
        <w:rPr>
          <w:color w:val="auto"/>
        </w:rPr>
        <w:t xml:space="preserve"> </w:t>
      </w:r>
      <w:r w:rsidRPr="00EB22F8">
        <w:rPr>
          <w:b/>
          <w:bCs/>
          <w:color w:val="auto"/>
        </w:rPr>
        <w:t>2020</w:t>
      </w:r>
      <w:r w:rsidRPr="00EB22F8">
        <w:rPr>
          <w:color w:val="auto"/>
        </w:rPr>
        <w:t xml:space="preserve">, </w:t>
      </w:r>
      <w:r w:rsidRPr="00EB22F8">
        <w:rPr>
          <w:i/>
          <w:iCs/>
          <w:color w:val="auto"/>
        </w:rPr>
        <w:t>7</w:t>
      </w:r>
      <w:r w:rsidRPr="00EB22F8">
        <w:rPr>
          <w:color w:val="auto"/>
        </w:rPr>
        <w:t>, e17341, doi:10.2196/17341.</w:t>
      </w:r>
    </w:p>
    <w:p w14:paraId="456240A9" w14:textId="77777777" w:rsidR="000073A8" w:rsidRPr="00EB22F8" w:rsidRDefault="000073A8" w:rsidP="000073A8">
      <w:pPr>
        <w:pStyle w:val="Bibliography"/>
        <w:rPr>
          <w:color w:val="auto"/>
        </w:rPr>
      </w:pPr>
      <w:r w:rsidRPr="00EB22F8">
        <w:rPr>
          <w:color w:val="auto"/>
        </w:rPr>
        <w:t xml:space="preserve">76. </w:t>
      </w:r>
      <w:r w:rsidRPr="00EB22F8">
        <w:rPr>
          <w:color w:val="auto"/>
        </w:rPr>
        <w:tab/>
        <w:t xml:space="preserve">Babore, A.; Bramanti, S.M.; Lombardi, L.; Stuppia, L.; Trumello, C.; Antonucci, I.; Cavallo, A. The Role of Depression and Emotion Regulation on Parenting Stress in a Sample of Mothers with Cancer. </w:t>
      </w:r>
      <w:r w:rsidRPr="00EB22F8">
        <w:rPr>
          <w:i/>
          <w:iCs/>
          <w:color w:val="auto"/>
        </w:rPr>
        <w:t>Support. Care Cancer</w:t>
      </w:r>
      <w:r w:rsidRPr="00EB22F8">
        <w:rPr>
          <w:color w:val="auto"/>
        </w:rPr>
        <w:t xml:space="preserve"> </w:t>
      </w:r>
      <w:r w:rsidRPr="00EB22F8">
        <w:rPr>
          <w:b/>
          <w:bCs/>
          <w:color w:val="auto"/>
        </w:rPr>
        <w:t>2019</w:t>
      </w:r>
      <w:r w:rsidRPr="00EB22F8">
        <w:rPr>
          <w:color w:val="auto"/>
        </w:rPr>
        <w:t xml:space="preserve">, </w:t>
      </w:r>
      <w:r w:rsidRPr="00EB22F8">
        <w:rPr>
          <w:i/>
          <w:iCs/>
          <w:color w:val="auto"/>
        </w:rPr>
        <w:t>27</w:t>
      </w:r>
      <w:r w:rsidRPr="00EB22F8">
        <w:rPr>
          <w:color w:val="auto"/>
        </w:rPr>
        <w:t>, 1271–1277, doi:10.1007/s00520-018-4611-5.</w:t>
      </w:r>
    </w:p>
    <w:p w14:paraId="6557618B" w14:textId="77777777" w:rsidR="000073A8" w:rsidRPr="00EB22F8" w:rsidRDefault="000073A8" w:rsidP="000073A8">
      <w:pPr>
        <w:pStyle w:val="Bibliography"/>
        <w:rPr>
          <w:color w:val="auto"/>
        </w:rPr>
      </w:pPr>
      <w:r w:rsidRPr="00EB22F8">
        <w:rPr>
          <w:color w:val="auto"/>
        </w:rPr>
        <w:t xml:space="preserve">77. </w:t>
      </w:r>
      <w:r w:rsidRPr="00EB22F8">
        <w:rPr>
          <w:color w:val="auto"/>
        </w:rPr>
        <w:tab/>
        <w:t xml:space="preserve">Östberg, M.; Hagekull, B. Parenting Stress and External Stressors as Predictors of Maternal Ratings of Child Adjustment. </w:t>
      </w:r>
      <w:r w:rsidRPr="00EB22F8">
        <w:rPr>
          <w:i/>
          <w:iCs/>
          <w:color w:val="auto"/>
        </w:rPr>
        <w:t>Scand. J. Psychol.</w:t>
      </w:r>
      <w:r w:rsidRPr="00EB22F8">
        <w:rPr>
          <w:color w:val="auto"/>
        </w:rPr>
        <w:t xml:space="preserve"> </w:t>
      </w:r>
      <w:r w:rsidRPr="00EB22F8">
        <w:rPr>
          <w:b/>
          <w:bCs/>
          <w:color w:val="auto"/>
        </w:rPr>
        <w:t>2013</w:t>
      </w:r>
      <w:r w:rsidRPr="00EB22F8">
        <w:rPr>
          <w:color w:val="auto"/>
        </w:rPr>
        <w:t xml:space="preserve">, </w:t>
      </w:r>
      <w:r w:rsidRPr="00EB22F8">
        <w:rPr>
          <w:i/>
          <w:iCs/>
          <w:color w:val="auto"/>
        </w:rPr>
        <w:t>54</w:t>
      </w:r>
      <w:r w:rsidRPr="00EB22F8">
        <w:rPr>
          <w:color w:val="auto"/>
        </w:rPr>
        <w:t>, 213–221, doi:10.1111/sjop.12045.</w:t>
      </w:r>
    </w:p>
    <w:p w14:paraId="6445FCA4" w14:textId="77777777" w:rsidR="000073A8" w:rsidRPr="00EB22F8" w:rsidRDefault="000073A8" w:rsidP="000073A8">
      <w:pPr>
        <w:pStyle w:val="Bibliography"/>
        <w:rPr>
          <w:color w:val="auto"/>
        </w:rPr>
      </w:pPr>
      <w:r w:rsidRPr="00EB22F8">
        <w:rPr>
          <w:color w:val="auto"/>
        </w:rPr>
        <w:lastRenderedPageBreak/>
        <w:t xml:space="preserve">78. </w:t>
      </w:r>
      <w:r w:rsidRPr="00EB22F8">
        <w:rPr>
          <w:color w:val="auto"/>
        </w:rPr>
        <w:tab/>
        <w:t xml:space="preserve">Del Giudice, M.; Ellis, B.J.; Shirtcliff, E.A. The Adaptive Calibration Model of Stress Responsivity. </w:t>
      </w:r>
      <w:r w:rsidRPr="00EB22F8">
        <w:rPr>
          <w:i/>
          <w:iCs/>
          <w:color w:val="auto"/>
        </w:rPr>
        <w:t>Neurosci. Biobehav. Rev.</w:t>
      </w:r>
      <w:r w:rsidRPr="00EB22F8">
        <w:rPr>
          <w:color w:val="auto"/>
        </w:rPr>
        <w:t xml:space="preserve"> </w:t>
      </w:r>
      <w:r w:rsidRPr="00EB22F8">
        <w:rPr>
          <w:b/>
          <w:bCs/>
          <w:color w:val="auto"/>
        </w:rPr>
        <w:t>2011</w:t>
      </w:r>
      <w:r w:rsidRPr="00EB22F8">
        <w:rPr>
          <w:color w:val="auto"/>
        </w:rPr>
        <w:t xml:space="preserve">, </w:t>
      </w:r>
      <w:r w:rsidRPr="00EB22F8">
        <w:rPr>
          <w:i/>
          <w:iCs/>
          <w:color w:val="auto"/>
        </w:rPr>
        <w:t>35</w:t>
      </w:r>
      <w:r w:rsidRPr="00EB22F8">
        <w:rPr>
          <w:color w:val="auto"/>
        </w:rPr>
        <w:t>, 1562–1592, doi:10.1016/j.neubiorev.2010.11.007.</w:t>
      </w:r>
    </w:p>
    <w:p w14:paraId="6BFA160A" w14:textId="77777777" w:rsidR="000073A8" w:rsidRPr="00EB22F8" w:rsidRDefault="000073A8" w:rsidP="000073A8">
      <w:pPr>
        <w:pStyle w:val="Bibliography"/>
        <w:rPr>
          <w:color w:val="auto"/>
        </w:rPr>
      </w:pPr>
      <w:r w:rsidRPr="00EB22F8">
        <w:rPr>
          <w:color w:val="auto"/>
        </w:rPr>
        <w:t xml:space="preserve">79. </w:t>
      </w:r>
      <w:r w:rsidRPr="00EB22F8">
        <w:rPr>
          <w:color w:val="auto"/>
        </w:rPr>
        <w:tab/>
        <w:t xml:space="preserve">MacKinnon, D.P.; Fairchild, A.J.; Fritz, M.S. Mediation Analysis. </w:t>
      </w:r>
      <w:r w:rsidRPr="00EB22F8">
        <w:rPr>
          <w:i/>
          <w:iCs/>
          <w:color w:val="auto"/>
        </w:rPr>
        <w:t>Annu. Rev. Psychol.</w:t>
      </w:r>
      <w:r w:rsidRPr="00EB22F8">
        <w:rPr>
          <w:color w:val="auto"/>
        </w:rPr>
        <w:t xml:space="preserve"> </w:t>
      </w:r>
      <w:r w:rsidRPr="00EB22F8">
        <w:rPr>
          <w:b/>
          <w:bCs/>
          <w:color w:val="auto"/>
        </w:rPr>
        <w:t>2007</w:t>
      </w:r>
      <w:r w:rsidRPr="00EB22F8">
        <w:rPr>
          <w:color w:val="auto"/>
        </w:rPr>
        <w:t xml:space="preserve">, </w:t>
      </w:r>
      <w:r w:rsidRPr="00EB22F8">
        <w:rPr>
          <w:i/>
          <w:iCs/>
          <w:color w:val="auto"/>
        </w:rPr>
        <w:t>58</w:t>
      </w:r>
      <w:r w:rsidRPr="00EB22F8">
        <w:rPr>
          <w:color w:val="auto"/>
        </w:rPr>
        <w:t>, 593–614, doi:10.1146/annurev.psych.58.110405.085542.</w:t>
      </w:r>
    </w:p>
    <w:p w14:paraId="742C5E23" w14:textId="77777777" w:rsidR="000073A8" w:rsidRPr="00EB22F8" w:rsidRDefault="000073A8" w:rsidP="000073A8">
      <w:pPr>
        <w:pStyle w:val="Bibliography"/>
        <w:rPr>
          <w:color w:val="auto"/>
        </w:rPr>
      </w:pPr>
      <w:r w:rsidRPr="00EB22F8">
        <w:rPr>
          <w:color w:val="auto"/>
        </w:rPr>
        <w:t xml:space="preserve">80. </w:t>
      </w:r>
      <w:r w:rsidRPr="00EB22F8">
        <w:rPr>
          <w:color w:val="auto"/>
        </w:rPr>
        <w:tab/>
        <w:t xml:space="preserve">Preuss, H.; Capito, K.; van Eickels, R.L.; Zemp, M.; Kolar, D.R. Cognitive Reappraisal and Self-Compassion as Emotion Regulation Strategies for Parents during COVID-19: An Online Randomized Controlled Trial. </w:t>
      </w:r>
      <w:r w:rsidRPr="00EB22F8">
        <w:rPr>
          <w:i/>
          <w:iCs/>
          <w:color w:val="auto"/>
        </w:rPr>
        <w:t>Internet Interv.</w:t>
      </w:r>
      <w:r w:rsidRPr="00EB22F8">
        <w:rPr>
          <w:color w:val="auto"/>
        </w:rPr>
        <w:t xml:space="preserve"> </w:t>
      </w:r>
      <w:r w:rsidRPr="00EB22F8">
        <w:rPr>
          <w:b/>
          <w:bCs/>
          <w:color w:val="auto"/>
        </w:rPr>
        <w:t>2021</w:t>
      </w:r>
      <w:r w:rsidRPr="00EB22F8">
        <w:rPr>
          <w:color w:val="auto"/>
        </w:rPr>
        <w:t xml:space="preserve">, </w:t>
      </w:r>
      <w:r w:rsidRPr="00EB22F8">
        <w:rPr>
          <w:i/>
          <w:iCs/>
          <w:color w:val="auto"/>
        </w:rPr>
        <w:t>24</w:t>
      </w:r>
      <w:r w:rsidRPr="00EB22F8">
        <w:rPr>
          <w:color w:val="auto"/>
        </w:rPr>
        <w:t>, 100388, doi:10.1016/j.invent.2021.100388.</w:t>
      </w:r>
    </w:p>
    <w:p w14:paraId="6524631E" w14:textId="77777777" w:rsidR="000073A8" w:rsidRPr="00EB22F8" w:rsidRDefault="000073A8" w:rsidP="000073A8">
      <w:pPr>
        <w:pStyle w:val="Bibliography"/>
        <w:rPr>
          <w:color w:val="auto"/>
        </w:rPr>
      </w:pPr>
      <w:r w:rsidRPr="00EB22F8">
        <w:rPr>
          <w:color w:val="auto"/>
        </w:rPr>
        <w:t xml:space="preserve">81. </w:t>
      </w:r>
      <w:r w:rsidRPr="00EB22F8">
        <w:rPr>
          <w:color w:val="auto"/>
        </w:rPr>
        <w:tab/>
        <w:t xml:space="preserve">Szabo, T.G.; Richling, S.; Embry, D.D.; Biglan, A.; Wilson, K.G. From Helpless to Hero: Promoting Values-Based Behavior and Positive Family Interaction in the Midst of COVID-19. </w:t>
      </w:r>
      <w:r w:rsidRPr="00EB22F8">
        <w:rPr>
          <w:i/>
          <w:iCs/>
          <w:color w:val="auto"/>
        </w:rPr>
        <w:t>Behav. Anal. Pract.</w:t>
      </w:r>
      <w:r w:rsidRPr="00EB22F8">
        <w:rPr>
          <w:color w:val="auto"/>
        </w:rPr>
        <w:t xml:space="preserve"> </w:t>
      </w:r>
      <w:r w:rsidRPr="00EB22F8">
        <w:rPr>
          <w:b/>
          <w:bCs/>
          <w:color w:val="auto"/>
        </w:rPr>
        <w:t>2020</w:t>
      </w:r>
      <w:r w:rsidRPr="00EB22F8">
        <w:rPr>
          <w:color w:val="auto"/>
        </w:rPr>
        <w:t xml:space="preserve">, </w:t>
      </w:r>
      <w:r w:rsidRPr="00EB22F8">
        <w:rPr>
          <w:i/>
          <w:iCs/>
          <w:color w:val="auto"/>
        </w:rPr>
        <w:t>13</w:t>
      </w:r>
      <w:r w:rsidRPr="00EB22F8">
        <w:rPr>
          <w:color w:val="auto"/>
        </w:rPr>
        <w:t>, 568–576, doi:10.1007/s40617-020-00431-0.</w:t>
      </w:r>
    </w:p>
    <w:p w14:paraId="3FFB6039" w14:textId="77777777" w:rsidR="000073A8" w:rsidRPr="00EB22F8" w:rsidRDefault="000073A8" w:rsidP="000073A8">
      <w:pPr>
        <w:pStyle w:val="Bibliography"/>
        <w:rPr>
          <w:color w:val="auto"/>
        </w:rPr>
      </w:pPr>
      <w:r w:rsidRPr="00EB22F8">
        <w:rPr>
          <w:color w:val="auto"/>
        </w:rPr>
        <w:t xml:space="preserve">82. </w:t>
      </w:r>
      <w:r w:rsidRPr="00EB22F8">
        <w:rPr>
          <w:color w:val="auto"/>
        </w:rPr>
        <w:tab/>
        <w:t xml:space="preserve">Harris, M.; Andrews, K.; Gonzalez, A.; Prime, H.; Atkinson, L. Technology-Assisted Parenting Interventions for Families Experiencing Social Disadvantage: A Meta-Analysis. </w:t>
      </w:r>
      <w:r w:rsidRPr="00EB22F8">
        <w:rPr>
          <w:i/>
          <w:iCs/>
          <w:color w:val="auto"/>
        </w:rPr>
        <w:t>Prev. Sci.</w:t>
      </w:r>
      <w:r w:rsidRPr="00EB22F8">
        <w:rPr>
          <w:color w:val="auto"/>
        </w:rPr>
        <w:t xml:space="preserve"> </w:t>
      </w:r>
      <w:r w:rsidRPr="00EB22F8">
        <w:rPr>
          <w:b/>
          <w:bCs/>
          <w:color w:val="auto"/>
        </w:rPr>
        <w:t>2020</w:t>
      </w:r>
      <w:r w:rsidRPr="00EB22F8">
        <w:rPr>
          <w:color w:val="auto"/>
        </w:rPr>
        <w:t xml:space="preserve">, </w:t>
      </w:r>
      <w:r w:rsidRPr="00EB22F8">
        <w:rPr>
          <w:i/>
          <w:iCs/>
          <w:color w:val="auto"/>
        </w:rPr>
        <w:t>21</w:t>
      </w:r>
      <w:r w:rsidRPr="00EB22F8">
        <w:rPr>
          <w:color w:val="auto"/>
        </w:rPr>
        <w:t>, 714–727, doi:10.1007/s11121-020-01128-0.</w:t>
      </w:r>
    </w:p>
    <w:p w14:paraId="29A73AE2" w14:textId="77777777" w:rsidR="000073A8" w:rsidRPr="00EB22F8" w:rsidRDefault="000073A8" w:rsidP="000073A8">
      <w:pPr>
        <w:pStyle w:val="Bibliography"/>
        <w:rPr>
          <w:color w:val="auto"/>
        </w:rPr>
      </w:pPr>
      <w:r w:rsidRPr="00EB22F8">
        <w:rPr>
          <w:color w:val="auto"/>
        </w:rPr>
        <w:t xml:space="preserve">83. </w:t>
      </w:r>
      <w:r w:rsidRPr="00EB22F8">
        <w:rPr>
          <w:color w:val="auto"/>
        </w:rPr>
        <w:tab/>
        <w:t xml:space="preserve">MacDonell, K.W.; Prinz, R.J. A Review of Technology-Based Youth and Family-Focused Interventions. </w:t>
      </w:r>
      <w:r w:rsidRPr="00EB22F8">
        <w:rPr>
          <w:i/>
          <w:iCs/>
          <w:color w:val="auto"/>
        </w:rPr>
        <w:t>Clin. Child Fam. Psychol. Rev.</w:t>
      </w:r>
      <w:r w:rsidRPr="00EB22F8">
        <w:rPr>
          <w:color w:val="auto"/>
        </w:rPr>
        <w:t xml:space="preserve"> </w:t>
      </w:r>
      <w:r w:rsidRPr="00EB22F8">
        <w:rPr>
          <w:b/>
          <w:bCs/>
          <w:color w:val="auto"/>
        </w:rPr>
        <w:t>2017</w:t>
      </w:r>
      <w:r w:rsidRPr="00EB22F8">
        <w:rPr>
          <w:color w:val="auto"/>
        </w:rPr>
        <w:t xml:space="preserve">, </w:t>
      </w:r>
      <w:r w:rsidRPr="00EB22F8">
        <w:rPr>
          <w:i/>
          <w:iCs/>
          <w:color w:val="auto"/>
        </w:rPr>
        <w:t>20</w:t>
      </w:r>
      <w:r w:rsidRPr="00EB22F8">
        <w:rPr>
          <w:color w:val="auto"/>
        </w:rPr>
        <w:t>, 185–200, doi:10.1007/s10567-016-0218-x.</w:t>
      </w:r>
    </w:p>
    <w:p w14:paraId="0F8AB138" w14:textId="77777777" w:rsidR="000073A8" w:rsidRPr="00EB22F8" w:rsidRDefault="000073A8" w:rsidP="000073A8">
      <w:pPr>
        <w:pStyle w:val="Bibliography"/>
        <w:rPr>
          <w:color w:val="auto"/>
        </w:rPr>
      </w:pPr>
      <w:r w:rsidRPr="00EB22F8">
        <w:rPr>
          <w:color w:val="auto"/>
        </w:rPr>
        <w:t xml:space="preserve">84. </w:t>
      </w:r>
      <w:r w:rsidRPr="00EB22F8">
        <w:rPr>
          <w:color w:val="auto"/>
        </w:rPr>
        <w:tab/>
        <w:t xml:space="preserve">Ng, S.M.; Chan, T.H.Y.; Chan, C.L.W.; Lee, A.M.; Yau, J.K.Y.; Chan, C.H.Y.; Lau, J. Group Debriefing for People with Chronic Diseases During the SARS Pandemic: Strength-Focused and Meaning-Oriented Approach for Resilience and Transformation (SMART). </w:t>
      </w:r>
      <w:r w:rsidRPr="00EB22F8">
        <w:rPr>
          <w:i/>
          <w:iCs/>
          <w:color w:val="auto"/>
        </w:rPr>
        <w:t>Community Ment. Health J.</w:t>
      </w:r>
      <w:r w:rsidRPr="00EB22F8">
        <w:rPr>
          <w:color w:val="auto"/>
        </w:rPr>
        <w:t xml:space="preserve"> </w:t>
      </w:r>
      <w:r w:rsidRPr="00EB22F8">
        <w:rPr>
          <w:b/>
          <w:bCs/>
          <w:color w:val="auto"/>
        </w:rPr>
        <w:t>2006</w:t>
      </w:r>
      <w:r w:rsidRPr="00EB22F8">
        <w:rPr>
          <w:color w:val="auto"/>
        </w:rPr>
        <w:t xml:space="preserve">, </w:t>
      </w:r>
      <w:r w:rsidRPr="00EB22F8">
        <w:rPr>
          <w:i/>
          <w:iCs/>
          <w:color w:val="auto"/>
        </w:rPr>
        <w:t>42</w:t>
      </w:r>
      <w:r w:rsidRPr="00EB22F8">
        <w:rPr>
          <w:color w:val="auto"/>
        </w:rPr>
        <w:t>, 53, doi:10.1007/s10597-005-9002-y.</w:t>
      </w:r>
    </w:p>
    <w:p w14:paraId="56BD5EE6" w14:textId="77777777" w:rsidR="000073A8" w:rsidRPr="00A65400" w:rsidRDefault="000073A8" w:rsidP="000073A8">
      <w:pPr>
        <w:pStyle w:val="MDPI71References"/>
        <w:numPr>
          <w:ilvl w:val="0"/>
          <w:numId w:val="0"/>
        </w:numPr>
        <w:spacing w:line="240" w:lineRule="auto"/>
        <w:ind w:left="426" w:hanging="426"/>
        <w:rPr>
          <w:color w:val="auto"/>
        </w:rPr>
      </w:pPr>
      <w:r w:rsidRPr="00EB22F8">
        <w:rPr>
          <w:color w:val="auto"/>
        </w:rPr>
        <w:fldChar w:fldCharType="end"/>
      </w:r>
    </w:p>
    <w:p w14:paraId="3C918979" w14:textId="77777777" w:rsidR="000073A8" w:rsidRPr="00B87FFA" w:rsidRDefault="000073A8" w:rsidP="00B87FFA">
      <w:pPr>
        <w:pStyle w:val="MDPI62BackMatter"/>
      </w:pPr>
    </w:p>
    <w:sectPr w:rsidR="000073A8" w:rsidRPr="00B87FFA" w:rsidSect="00E62DDE">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727F" w14:textId="77777777" w:rsidR="00F04676" w:rsidRDefault="00F04676">
      <w:pPr>
        <w:spacing w:line="240" w:lineRule="auto"/>
      </w:pPr>
      <w:r>
        <w:separator/>
      </w:r>
    </w:p>
  </w:endnote>
  <w:endnote w:type="continuationSeparator" w:id="0">
    <w:p w14:paraId="435CB30F" w14:textId="77777777" w:rsidR="00F04676" w:rsidRDefault="00F04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346D" w14:textId="77777777" w:rsidR="00E90986" w:rsidRPr="00590BF9" w:rsidRDefault="00E90986"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E983" w14:textId="77777777" w:rsidR="00953C94" w:rsidRDefault="00953C94" w:rsidP="00F32F04">
    <w:pPr>
      <w:pStyle w:val="MDPIfooterfirstpage"/>
      <w:pBdr>
        <w:top w:val="single" w:sz="4" w:space="0" w:color="000000"/>
      </w:pBdr>
      <w:adjustRightInd w:val="0"/>
      <w:snapToGrid w:val="0"/>
      <w:spacing w:before="480" w:line="100" w:lineRule="exact"/>
      <w:rPr>
        <w:i/>
        <w:szCs w:val="16"/>
      </w:rPr>
    </w:pPr>
  </w:p>
  <w:p w14:paraId="16F021EE" w14:textId="77777777" w:rsidR="00E90986" w:rsidRPr="008B308E" w:rsidRDefault="00E90986" w:rsidP="00B200C8">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sidR="00072F70" w:rsidRPr="00072F70">
      <w:rPr>
        <w:b/>
        <w:szCs w:val="16"/>
      </w:rPr>
      <w:t>2021</w:t>
    </w:r>
    <w:r w:rsidR="00AE348C" w:rsidRPr="00AE348C">
      <w:rPr>
        <w:szCs w:val="16"/>
      </w:rPr>
      <w:t xml:space="preserve">, </w:t>
    </w:r>
    <w:r w:rsidR="00072F70" w:rsidRPr="00072F70">
      <w:rPr>
        <w:i/>
        <w:szCs w:val="16"/>
      </w:rPr>
      <w:t>18</w:t>
    </w:r>
    <w:r w:rsidR="00AE348C" w:rsidRPr="00AE348C">
      <w:rPr>
        <w:szCs w:val="16"/>
      </w:rPr>
      <w:t xml:space="preserve">, </w:t>
    </w:r>
    <w:r w:rsidR="001F0C32">
      <w:rPr>
        <w:szCs w:val="16"/>
      </w:rPr>
      <w:t>x</w:t>
    </w:r>
    <w:r w:rsidR="00953C94">
      <w:rPr>
        <w:szCs w:val="16"/>
      </w:rPr>
      <w:t>. https://doi.org/10.3390/xxxxx</w:t>
    </w:r>
    <w:r w:rsidR="00B200C8" w:rsidRPr="008B308E">
      <w:rPr>
        <w:lang w:val="fr-CH"/>
      </w:rPr>
      <w:tab/>
    </w:r>
    <w:r w:rsidRPr="008B308E">
      <w:rPr>
        <w:lang w:val="fr-CH"/>
      </w:rPr>
      <w:t>www.mdpi.com/journal/</w:t>
    </w:r>
    <w:proofErr w:type="spellStart"/>
    <w:r>
      <w:t>ijerph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0403" w14:textId="77777777" w:rsidR="00F04676" w:rsidRDefault="00F04676">
      <w:pPr>
        <w:spacing w:line="240" w:lineRule="auto"/>
      </w:pPr>
      <w:r>
        <w:separator/>
      </w:r>
    </w:p>
  </w:footnote>
  <w:footnote w:type="continuationSeparator" w:id="0">
    <w:p w14:paraId="325211B7" w14:textId="77777777" w:rsidR="00F04676" w:rsidRDefault="00F046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AEBA" w14:textId="77777777" w:rsidR="00E90986" w:rsidRDefault="00E90986"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41FC" w14:textId="77777777" w:rsidR="00953C94" w:rsidRDefault="00E90986" w:rsidP="00B200C8">
    <w:pPr>
      <w:tabs>
        <w:tab w:val="right" w:pos="10466"/>
      </w:tabs>
      <w:adjustRightInd w:val="0"/>
      <w:snapToGrid w:val="0"/>
      <w:spacing w:line="240" w:lineRule="auto"/>
      <w:rPr>
        <w:sz w:val="16"/>
      </w:rPr>
    </w:pPr>
    <w:r>
      <w:rPr>
        <w:i/>
        <w:sz w:val="16"/>
      </w:rPr>
      <w:t xml:space="preserve">Int. J. Environ. Res. Public Health </w:t>
    </w:r>
    <w:r w:rsidR="00B432DE" w:rsidRPr="00B432DE">
      <w:rPr>
        <w:b/>
        <w:sz w:val="16"/>
      </w:rPr>
      <w:t>2021</w:t>
    </w:r>
    <w:r w:rsidR="00AE348C" w:rsidRPr="00AE348C">
      <w:rPr>
        <w:sz w:val="16"/>
      </w:rPr>
      <w:t xml:space="preserve">, </w:t>
    </w:r>
    <w:r w:rsidR="00B432DE" w:rsidRPr="00B432DE">
      <w:rPr>
        <w:i/>
        <w:sz w:val="16"/>
      </w:rPr>
      <w:t>18</w:t>
    </w:r>
    <w:r w:rsidR="001F0C32">
      <w:rPr>
        <w:sz w:val="16"/>
      </w:rPr>
      <w:t>, x FOR PEER REVIEW</w:t>
    </w:r>
    <w:r w:rsidR="00B200C8">
      <w:rPr>
        <w:sz w:val="16"/>
      </w:rPr>
      <w:tab/>
    </w:r>
    <w:r w:rsidR="001F0C32">
      <w:rPr>
        <w:sz w:val="16"/>
      </w:rPr>
      <w:fldChar w:fldCharType="begin"/>
    </w:r>
    <w:r w:rsidR="001F0C32">
      <w:rPr>
        <w:sz w:val="16"/>
      </w:rPr>
      <w:instrText xml:space="preserve"> PAGE   \* MERGEFORMAT </w:instrText>
    </w:r>
    <w:r w:rsidR="001F0C32">
      <w:rPr>
        <w:sz w:val="16"/>
      </w:rPr>
      <w:fldChar w:fldCharType="separate"/>
    </w:r>
    <w:r w:rsidR="009313EF">
      <w:rPr>
        <w:sz w:val="16"/>
      </w:rPr>
      <w:t>5</w:t>
    </w:r>
    <w:r w:rsidR="001F0C32">
      <w:rPr>
        <w:sz w:val="16"/>
      </w:rPr>
      <w:fldChar w:fldCharType="end"/>
    </w:r>
    <w:r w:rsidR="001F0C32">
      <w:rPr>
        <w:sz w:val="16"/>
      </w:rPr>
      <w:t xml:space="preserve"> of </w:t>
    </w:r>
    <w:r w:rsidR="001F0C32">
      <w:rPr>
        <w:sz w:val="16"/>
      </w:rPr>
      <w:fldChar w:fldCharType="begin"/>
    </w:r>
    <w:r w:rsidR="001F0C32">
      <w:rPr>
        <w:sz w:val="16"/>
      </w:rPr>
      <w:instrText xml:space="preserve"> NUMPAGES   \* MERGEFORMAT </w:instrText>
    </w:r>
    <w:r w:rsidR="001F0C32">
      <w:rPr>
        <w:sz w:val="16"/>
      </w:rPr>
      <w:fldChar w:fldCharType="separate"/>
    </w:r>
    <w:r w:rsidR="009313EF">
      <w:rPr>
        <w:sz w:val="16"/>
      </w:rPr>
      <w:t>5</w:t>
    </w:r>
    <w:r w:rsidR="001F0C32">
      <w:rPr>
        <w:sz w:val="16"/>
      </w:rPr>
      <w:fldChar w:fldCharType="end"/>
    </w:r>
  </w:p>
  <w:p w14:paraId="754C3BCE" w14:textId="77777777" w:rsidR="00E90986" w:rsidRPr="00305CED" w:rsidRDefault="00E90986"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953C94" w:rsidRPr="00B200C8" w14:paraId="02E278FA" w14:textId="77777777" w:rsidTr="00B200C8">
      <w:trPr>
        <w:trHeight w:val="686"/>
      </w:trPr>
      <w:tc>
        <w:tcPr>
          <w:tcW w:w="3679" w:type="dxa"/>
          <w:shd w:val="clear" w:color="auto" w:fill="auto"/>
          <w:vAlign w:val="center"/>
        </w:tcPr>
        <w:p w14:paraId="724F4637" w14:textId="77777777" w:rsidR="00953C94" w:rsidRPr="006331AD" w:rsidRDefault="0088318A" w:rsidP="00B200C8">
          <w:pPr>
            <w:pStyle w:val="Header"/>
            <w:pBdr>
              <w:bottom w:val="none" w:sz="0" w:space="0" w:color="auto"/>
            </w:pBdr>
            <w:jc w:val="left"/>
            <w:rPr>
              <w:rFonts w:eastAsia="DengXian"/>
              <w:b/>
              <w:bCs/>
            </w:rPr>
          </w:pPr>
          <w:r w:rsidRPr="006331AD">
            <w:rPr>
              <w:rFonts w:eastAsia="DengXian"/>
              <w:b/>
              <w:bCs/>
            </w:rPr>
            <w:drawing>
              <wp:inline distT="0" distB="0" distL="0" distR="0" wp14:anchorId="1621A8F2" wp14:editId="245B07EF">
                <wp:extent cx="1828800" cy="429260"/>
                <wp:effectExtent l="0" t="0" r="0" b="0"/>
                <wp:docPr id="1"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9260"/>
                        </a:xfrm>
                        <a:prstGeom prst="rect">
                          <a:avLst/>
                        </a:prstGeom>
                        <a:noFill/>
                        <a:ln>
                          <a:noFill/>
                        </a:ln>
                      </pic:spPr>
                    </pic:pic>
                  </a:graphicData>
                </a:graphic>
              </wp:inline>
            </w:drawing>
          </w:r>
        </w:p>
      </w:tc>
      <w:tc>
        <w:tcPr>
          <w:tcW w:w="4535" w:type="dxa"/>
          <w:shd w:val="clear" w:color="auto" w:fill="auto"/>
          <w:vAlign w:val="center"/>
        </w:tcPr>
        <w:p w14:paraId="66459CF8" w14:textId="77777777" w:rsidR="00953C94" w:rsidRPr="006331AD" w:rsidRDefault="00953C94" w:rsidP="00B200C8">
          <w:pPr>
            <w:pStyle w:val="Header"/>
            <w:pBdr>
              <w:bottom w:val="none" w:sz="0" w:space="0" w:color="auto"/>
            </w:pBdr>
            <w:rPr>
              <w:rFonts w:eastAsia="DengXian"/>
              <w:b/>
              <w:bCs/>
            </w:rPr>
          </w:pPr>
        </w:p>
      </w:tc>
      <w:tc>
        <w:tcPr>
          <w:tcW w:w="2273" w:type="dxa"/>
          <w:shd w:val="clear" w:color="auto" w:fill="auto"/>
          <w:vAlign w:val="center"/>
        </w:tcPr>
        <w:p w14:paraId="17A3D301" w14:textId="77777777" w:rsidR="00953C94" w:rsidRPr="006331AD" w:rsidRDefault="0088318A" w:rsidP="00B200C8">
          <w:pPr>
            <w:pStyle w:val="Header"/>
            <w:pBdr>
              <w:bottom w:val="none" w:sz="0" w:space="0" w:color="auto"/>
            </w:pBdr>
            <w:jc w:val="right"/>
            <w:rPr>
              <w:rFonts w:eastAsia="DengXian"/>
              <w:b/>
              <w:bCs/>
            </w:rPr>
          </w:pPr>
          <w:r w:rsidRPr="006331AD">
            <w:rPr>
              <w:rFonts w:eastAsia="DengXian"/>
              <w:b/>
              <w:bCs/>
            </w:rPr>
            <w:drawing>
              <wp:inline distT="0" distB="0" distL="0" distR="0" wp14:anchorId="534C2242" wp14:editId="2ACB0DED">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4547B75B" w14:textId="77777777" w:rsidR="00E90986" w:rsidRPr="00953C94" w:rsidRDefault="00E90986"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BB"/>
    <w:multiLevelType w:val="hybridMultilevel"/>
    <w:tmpl w:val="739CC6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6EC6674B"/>
    <w:multiLevelType w:val="hybridMultilevel"/>
    <w:tmpl w:val="E7568EA6"/>
    <w:lvl w:ilvl="0" w:tplc="BF048F9C">
      <w:start w:val="1"/>
      <w:numFmt w:val="decimal"/>
      <w:lvlText w:val="%1"/>
      <w:lvlJc w:val="left"/>
      <w:pPr>
        <w:ind w:left="2968" w:hanging="360"/>
      </w:pPr>
      <w:rPr>
        <w:rFonts w:hint="default"/>
        <w:color w:val="000000"/>
        <w:u w:val="none"/>
      </w:rPr>
    </w:lvl>
    <w:lvl w:ilvl="1" w:tplc="04100019" w:tentative="1">
      <w:start w:val="1"/>
      <w:numFmt w:val="lowerLetter"/>
      <w:lvlText w:val="%2."/>
      <w:lvlJc w:val="left"/>
      <w:pPr>
        <w:ind w:left="3688" w:hanging="360"/>
      </w:pPr>
    </w:lvl>
    <w:lvl w:ilvl="2" w:tplc="0410001B" w:tentative="1">
      <w:start w:val="1"/>
      <w:numFmt w:val="lowerRoman"/>
      <w:lvlText w:val="%3."/>
      <w:lvlJc w:val="right"/>
      <w:pPr>
        <w:ind w:left="4408" w:hanging="180"/>
      </w:pPr>
    </w:lvl>
    <w:lvl w:ilvl="3" w:tplc="0410000F" w:tentative="1">
      <w:start w:val="1"/>
      <w:numFmt w:val="decimal"/>
      <w:lvlText w:val="%4."/>
      <w:lvlJc w:val="left"/>
      <w:pPr>
        <w:ind w:left="5128" w:hanging="360"/>
      </w:pPr>
    </w:lvl>
    <w:lvl w:ilvl="4" w:tplc="04100019" w:tentative="1">
      <w:start w:val="1"/>
      <w:numFmt w:val="lowerLetter"/>
      <w:lvlText w:val="%5."/>
      <w:lvlJc w:val="left"/>
      <w:pPr>
        <w:ind w:left="5848" w:hanging="360"/>
      </w:pPr>
    </w:lvl>
    <w:lvl w:ilvl="5" w:tplc="0410001B" w:tentative="1">
      <w:start w:val="1"/>
      <w:numFmt w:val="lowerRoman"/>
      <w:lvlText w:val="%6."/>
      <w:lvlJc w:val="right"/>
      <w:pPr>
        <w:ind w:left="6568" w:hanging="180"/>
      </w:pPr>
    </w:lvl>
    <w:lvl w:ilvl="6" w:tplc="0410000F" w:tentative="1">
      <w:start w:val="1"/>
      <w:numFmt w:val="decimal"/>
      <w:lvlText w:val="%7."/>
      <w:lvlJc w:val="left"/>
      <w:pPr>
        <w:ind w:left="7288" w:hanging="360"/>
      </w:pPr>
    </w:lvl>
    <w:lvl w:ilvl="7" w:tplc="04100019" w:tentative="1">
      <w:start w:val="1"/>
      <w:numFmt w:val="lowerLetter"/>
      <w:lvlText w:val="%8."/>
      <w:lvlJc w:val="left"/>
      <w:pPr>
        <w:ind w:left="8008" w:hanging="360"/>
      </w:pPr>
    </w:lvl>
    <w:lvl w:ilvl="8" w:tplc="0410001B" w:tentative="1">
      <w:start w:val="1"/>
      <w:numFmt w:val="lowerRoman"/>
      <w:lvlText w:val="%9."/>
      <w:lvlJc w:val="right"/>
      <w:pPr>
        <w:ind w:left="8728" w:hanging="180"/>
      </w:pPr>
    </w:lvl>
  </w:abstractNum>
  <w:abstractNum w:abstractNumId="10"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1" w15:restartNumberingAfterBreak="0">
    <w:nsid w:val="755E6395"/>
    <w:multiLevelType w:val="hybridMultilevel"/>
    <w:tmpl w:val="08CA8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2"/>
  </w:num>
  <w:num w:numId="8">
    <w:abstractNumId w:val="8"/>
  </w:num>
  <w:num w:numId="9">
    <w:abstractNumId w:val="2"/>
  </w:num>
  <w:num w:numId="10">
    <w:abstractNumId w:val="8"/>
  </w:num>
  <w:num w:numId="11">
    <w:abstractNumId w:val="2"/>
  </w:num>
  <w:num w:numId="12">
    <w:abstractNumId w:val="10"/>
  </w:num>
  <w:num w:numId="13">
    <w:abstractNumId w:val="8"/>
  </w:num>
  <w:num w:numId="14">
    <w:abstractNumId w:val="2"/>
  </w:num>
  <w:num w:numId="15">
    <w:abstractNumId w:val="1"/>
  </w:num>
  <w:num w:numId="16">
    <w:abstractNumId w:val="7"/>
  </w:num>
  <w:num w:numId="17">
    <w:abstractNumId w:val="0"/>
  </w:num>
  <w:num w:numId="18">
    <w:abstractNumId w:val="9"/>
  </w:num>
  <w:num w:numId="19">
    <w:abstractNumId w:val="8"/>
  </w:num>
  <w:num w:numId="20">
    <w:abstractNumId w:val="2"/>
  </w:num>
  <w:num w:numId="21">
    <w:abstractNumId w:val="7"/>
  </w:num>
  <w:num w:numId="22">
    <w:abstractNumId w:val="1"/>
  </w:num>
  <w:num w:numId="23">
    <w:abstractNumId w:val="8"/>
  </w:num>
  <w:num w:numId="24">
    <w:abstractNumId w:val="2"/>
  </w:num>
  <w:num w:numId="25">
    <w:abstractNumId w:val="7"/>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A5"/>
    <w:rsid w:val="000073A8"/>
    <w:rsid w:val="0002554A"/>
    <w:rsid w:val="0003183D"/>
    <w:rsid w:val="00041937"/>
    <w:rsid w:val="00047C14"/>
    <w:rsid w:val="00062D64"/>
    <w:rsid w:val="00070BC3"/>
    <w:rsid w:val="00072F70"/>
    <w:rsid w:val="00073D43"/>
    <w:rsid w:val="000834A1"/>
    <w:rsid w:val="000946E3"/>
    <w:rsid w:val="000C3D95"/>
    <w:rsid w:val="000D4CAC"/>
    <w:rsid w:val="000F4233"/>
    <w:rsid w:val="001035B5"/>
    <w:rsid w:val="00113A18"/>
    <w:rsid w:val="00121956"/>
    <w:rsid w:val="001228BC"/>
    <w:rsid w:val="00177995"/>
    <w:rsid w:val="001836A5"/>
    <w:rsid w:val="00183AB8"/>
    <w:rsid w:val="00194C32"/>
    <w:rsid w:val="001957FA"/>
    <w:rsid w:val="001D41F9"/>
    <w:rsid w:val="001E2AEB"/>
    <w:rsid w:val="001F0C32"/>
    <w:rsid w:val="001F53CA"/>
    <w:rsid w:val="001F6D18"/>
    <w:rsid w:val="002019E5"/>
    <w:rsid w:val="00202109"/>
    <w:rsid w:val="0020566A"/>
    <w:rsid w:val="00205AC7"/>
    <w:rsid w:val="0020625A"/>
    <w:rsid w:val="00214A6A"/>
    <w:rsid w:val="00223336"/>
    <w:rsid w:val="00250E15"/>
    <w:rsid w:val="00257BA9"/>
    <w:rsid w:val="00284BEB"/>
    <w:rsid w:val="0028607E"/>
    <w:rsid w:val="002D57A5"/>
    <w:rsid w:val="002E0662"/>
    <w:rsid w:val="002E3019"/>
    <w:rsid w:val="002F3D49"/>
    <w:rsid w:val="00306807"/>
    <w:rsid w:val="00322BD2"/>
    <w:rsid w:val="00325887"/>
    <w:rsid w:val="00326141"/>
    <w:rsid w:val="003663D4"/>
    <w:rsid w:val="0036762E"/>
    <w:rsid w:val="00372264"/>
    <w:rsid w:val="0039002C"/>
    <w:rsid w:val="003938DA"/>
    <w:rsid w:val="00401B3A"/>
    <w:rsid w:val="00401D30"/>
    <w:rsid w:val="00407587"/>
    <w:rsid w:val="00414DE1"/>
    <w:rsid w:val="00417958"/>
    <w:rsid w:val="00421077"/>
    <w:rsid w:val="0042738E"/>
    <w:rsid w:val="004435ED"/>
    <w:rsid w:val="0046726B"/>
    <w:rsid w:val="00484C66"/>
    <w:rsid w:val="004A751A"/>
    <w:rsid w:val="004B5280"/>
    <w:rsid w:val="004D5A80"/>
    <w:rsid w:val="004D6B8D"/>
    <w:rsid w:val="00514646"/>
    <w:rsid w:val="00522304"/>
    <w:rsid w:val="00527484"/>
    <w:rsid w:val="00547C19"/>
    <w:rsid w:val="0057561B"/>
    <w:rsid w:val="00576272"/>
    <w:rsid w:val="005940DE"/>
    <w:rsid w:val="005B0E8A"/>
    <w:rsid w:val="005B6427"/>
    <w:rsid w:val="005B6C3D"/>
    <w:rsid w:val="005B77B2"/>
    <w:rsid w:val="005D71B5"/>
    <w:rsid w:val="005E04FC"/>
    <w:rsid w:val="005E213E"/>
    <w:rsid w:val="005E79AF"/>
    <w:rsid w:val="00615FFE"/>
    <w:rsid w:val="006168C2"/>
    <w:rsid w:val="006211DD"/>
    <w:rsid w:val="006331AD"/>
    <w:rsid w:val="00662E41"/>
    <w:rsid w:val="00664DE8"/>
    <w:rsid w:val="006822FA"/>
    <w:rsid w:val="00686327"/>
    <w:rsid w:val="00692393"/>
    <w:rsid w:val="006A119F"/>
    <w:rsid w:val="006C61EE"/>
    <w:rsid w:val="00711C0C"/>
    <w:rsid w:val="00713758"/>
    <w:rsid w:val="00717F75"/>
    <w:rsid w:val="007A0755"/>
    <w:rsid w:val="007B3E14"/>
    <w:rsid w:val="007C437A"/>
    <w:rsid w:val="007D1435"/>
    <w:rsid w:val="007E5A5B"/>
    <w:rsid w:val="00826149"/>
    <w:rsid w:val="00836EAF"/>
    <w:rsid w:val="008659B1"/>
    <w:rsid w:val="0087194E"/>
    <w:rsid w:val="0088318A"/>
    <w:rsid w:val="00895411"/>
    <w:rsid w:val="008B4E46"/>
    <w:rsid w:val="008C5CBF"/>
    <w:rsid w:val="008E00B4"/>
    <w:rsid w:val="008E3B5E"/>
    <w:rsid w:val="00904094"/>
    <w:rsid w:val="009313EF"/>
    <w:rsid w:val="009326A6"/>
    <w:rsid w:val="00950618"/>
    <w:rsid w:val="00953C94"/>
    <w:rsid w:val="00965EBC"/>
    <w:rsid w:val="00974572"/>
    <w:rsid w:val="00985746"/>
    <w:rsid w:val="0099307F"/>
    <w:rsid w:val="00997B86"/>
    <w:rsid w:val="009A52C8"/>
    <w:rsid w:val="009B03B9"/>
    <w:rsid w:val="009B152D"/>
    <w:rsid w:val="009F274E"/>
    <w:rsid w:val="009F70E6"/>
    <w:rsid w:val="00A0136F"/>
    <w:rsid w:val="00A02301"/>
    <w:rsid w:val="00A146C0"/>
    <w:rsid w:val="00A41EC8"/>
    <w:rsid w:val="00A64950"/>
    <w:rsid w:val="00A65400"/>
    <w:rsid w:val="00A86CFF"/>
    <w:rsid w:val="00AC61B4"/>
    <w:rsid w:val="00AD2D7B"/>
    <w:rsid w:val="00AE0E14"/>
    <w:rsid w:val="00AE348C"/>
    <w:rsid w:val="00AF44C1"/>
    <w:rsid w:val="00B00E09"/>
    <w:rsid w:val="00B06823"/>
    <w:rsid w:val="00B200C8"/>
    <w:rsid w:val="00B230E1"/>
    <w:rsid w:val="00B3005B"/>
    <w:rsid w:val="00B432DE"/>
    <w:rsid w:val="00B670B5"/>
    <w:rsid w:val="00B87FFA"/>
    <w:rsid w:val="00B91113"/>
    <w:rsid w:val="00BE6750"/>
    <w:rsid w:val="00BF437C"/>
    <w:rsid w:val="00C13470"/>
    <w:rsid w:val="00C22823"/>
    <w:rsid w:val="00C243C9"/>
    <w:rsid w:val="00C574B6"/>
    <w:rsid w:val="00C639EA"/>
    <w:rsid w:val="00C65B0B"/>
    <w:rsid w:val="00C82596"/>
    <w:rsid w:val="00C83CC8"/>
    <w:rsid w:val="00CA7505"/>
    <w:rsid w:val="00CB597B"/>
    <w:rsid w:val="00CC3BD2"/>
    <w:rsid w:val="00CC57CC"/>
    <w:rsid w:val="00D1351A"/>
    <w:rsid w:val="00D412C1"/>
    <w:rsid w:val="00D54D01"/>
    <w:rsid w:val="00D75394"/>
    <w:rsid w:val="00D81521"/>
    <w:rsid w:val="00D84E70"/>
    <w:rsid w:val="00D96023"/>
    <w:rsid w:val="00DB613A"/>
    <w:rsid w:val="00DB6795"/>
    <w:rsid w:val="00DC7F54"/>
    <w:rsid w:val="00DD5900"/>
    <w:rsid w:val="00E04E7D"/>
    <w:rsid w:val="00E44F79"/>
    <w:rsid w:val="00E62DDE"/>
    <w:rsid w:val="00E66088"/>
    <w:rsid w:val="00E706A1"/>
    <w:rsid w:val="00E755FF"/>
    <w:rsid w:val="00E90986"/>
    <w:rsid w:val="00EB22F8"/>
    <w:rsid w:val="00ED1BAB"/>
    <w:rsid w:val="00F005AA"/>
    <w:rsid w:val="00F01EEE"/>
    <w:rsid w:val="00F04676"/>
    <w:rsid w:val="00F22F3D"/>
    <w:rsid w:val="00F32F04"/>
    <w:rsid w:val="00F35C92"/>
    <w:rsid w:val="00F62C5C"/>
    <w:rsid w:val="00F71EC5"/>
    <w:rsid w:val="00F86331"/>
    <w:rsid w:val="00FA6084"/>
    <w:rsid w:val="00FB0D48"/>
    <w:rsid w:val="00FE6577"/>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20FAB"/>
  <w15:chartTrackingRefBased/>
  <w15:docId w15:val="{F4DA0F3E-CF5A-4C3E-93CD-A0DBF215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ED"/>
    <w:pPr>
      <w:spacing w:line="260" w:lineRule="atLeast"/>
      <w:jc w:val="both"/>
    </w:pPr>
    <w:rPr>
      <w:rFonts w:ascii="Palatino Linotype" w:eastAsiaTheme="minorHAnsi" w:hAnsi="Palatino Linotype"/>
      <w:noProof/>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4435ED"/>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4435ED"/>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4435ED"/>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4435ED"/>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4435ED"/>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4435ED"/>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4435ED"/>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4435E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435ED"/>
    <w:pPr>
      <w:spacing w:line="260" w:lineRule="atLeast"/>
      <w:jc w:val="both"/>
    </w:pPr>
    <w:rPr>
      <w:rFonts w:ascii="Palatino Linotype" w:eastAsiaTheme="minorHAnsi" w:hAnsi="Palatino Linotype"/>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435ED"/>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4435ED"/>
    <w:rPr>
      <w:rFonts w:ascii="Palatino Linotype" w:eastAsiaTheme="minorHAnsi" w:hAnsi="Palatino Linotype"/>
      <w:noProof/>
      <w:color w:val="000000"/>
      <w:szCs w:val="18"/>
      <w:lang w:eastAsia="en-US"/>
    </w:rPr>
  </w:style>
  <w:style w:type="paragraph" w:styleId="Header">
    <w:name w:val="header"/>
    <w:basedOn w:val="Normal"/>
    <w:link w:val="HeaderChar"/>
    <w:uiPriority w:val="99"/>
    <w:rsid w:val="004435E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4435ED"/>
    <w:rPr>
      <w:rFonts w:ascii="Palatino Linotype" w:eastAsiaTheme="minorHAnsi" w:hAnsi="Palatino Linotype"/>
      <w:noProof/>
      <w:color w:val="000000"/>
      <w:szCs w:val="18"/>
      <w:lang w:eastAsia="en-US"/>
    </w:rPr>
  </w:style>
  <w:style w:type="paragraph" w:customStyle="1" w:styleId="MDPIheaderjournallogo">
    <w:name w:val="MDPI_header_journal_logo"/>
    <w:qFormat/>
    <w:rsid w:val="004435ED"/>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435ED"/>
    <w:pPr>
      <w:ind w:firstLine="0"/>
    </w:pPr>
  </w:style>
  <w:style w:type="paragraph" w:customStyle="1" w:styleId="MDPI31text">
    <w:name w:val="MDPI_3.1_text"/>
    <w:qFormat/>
    <w:rsid w:val="004435E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4435ED"/>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4435ED"/>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4435E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4435ED"/>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4435ED"/>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4435ED"/>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4435ED"/>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4435ED"/>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4435ED"/>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E62DDE"/>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4435ED"/>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4435ED"/>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4435ED"/>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4435ED"/>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4435ED"/>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4435ED"/>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4435ED"/>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4435ED"/>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4435ED"/>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4435ED"/>
    <w:pPr>
      <w:numPr>
        <w:numId w:val="2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4435ED"/>
    <w:rPr>
      <w:rFonts w:cs="Tahoma"/>
      <w:szCs w:val="18"/>
    </w:rPr>
  </w:style>
  <w:style w:type="character" w:customStyle="1" w:styleId="BalloonTextChar">
    <w:name w:val="Balloon Text Char"/>
    <w:basedOn w:val="DefaultParagraphFont"/>
    <w:link w:val="BalloonText"/>
    <w:uiPriority w:val="99"/>
    <w:rsid w:val="004435ED"/>
    <w:rPr>
      <w:rFonts w:ascii="Palatino Linotype" w:eastAsiaTheme="minorHAnsi" w:hAnsi="Palatino Linotype" w:cs="Tahoma"/>
      <w:noProof/>
      <w:color w:val="000000"/>
      <w:szCs w:val="18"/>
      <w:lang w:eastAsia="en-US"/>
    </w:rPr>
  </w:style>
  <w:style w:type="character" w:styleId="LineNumber">
    <w:name w:val="line number"/>
    <w:uiPriority w:val="99"/>
    <w:rsid w:val="004435ED"/>
    <w:rPr>
      <w:rFonts w:ascii="Palatino Linotype" w:hAnsi="Palatino Linotype"/>
      <w:sz w:val="16"/>
    </w:rPr>
  </w:style>
  <w:style w:type="table" w:customStyle="1" w:styleId="MDPI41threelinetable">
    <w:name w:val="MDPI_4.1_three_line_table"/>
    <w:basedOn w:val="TableNormal"/>
    <w:uiPriority w:val="99"/>
    <w:rsid w:val="004435ED"/>
    <w:pPr>
      <w:adjustRightInd w:val="0"/>
      <w:snapToGrid w:val="0"/>
      <w:jc w:val="center"/>
    </w:pPr>
    <w:rPr>
      <w:rFonts w:ascii="Palatino Linotype" w:eastAsiaTheme="minorHAnsi" w:hAnsi="Palatino Linotype"/>
      <w:color w:val="000000"/>
      <w:lang w:eastAsia="en-US"/>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4435ED"/>
    <w:rPr>
      <w:color w:val="0000FF"/>
      <w:u w:val="single"/>
    </w:r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4435ED"/>
    <w:pPr>
      <w:adjustRightInd w:val="0"/>
      <w:snapToGrid w:val="0"/>
      <w:spacing w:line="240" w:lineRule="atLeast"/>
      <w:ind w:right="113"/>
    </w:pPr>
    <w:rPr>
      <w:rFonts w:ascii="Palatino Linotype" w:eastAsiaTheme="minorHAnsi" w:hAnsi="Palatino Linotype" w:cstheme="minorBidi"/>
      <w:sz w:val="14"/>
      <w:szCs w:val="22"/>
      <w:lang w:eastAsia="en-US"/>
    </w:rPr>
  </w:style>
  <w:style w:type="paragraph" w:customStyle="1" w:styleId="MDPI62BackMatter">
    <w:name w:val="MDPI_6.2_BackMatter"/>
    <w:qFormat/>
    <w:rsid w:val="004435ED"/>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4435ED"/>
    <w:pPr>
      <w:adjustRightInd w:val="0"/>
      <w:snapToGrid w:val="0"/>
      <w:spacing w:after="120" w:line="240" w:lineRule="atLeast"/>
      <w:ind w:right="113"/>
    </w:pPr>
    <w:rPr>
      <w:rFonts w:ascii="Palatino Linotype" w:hAnsi="Palatino Linotype"/>
      <w:snapToGrid w:val="0"/>
      <w:color w:val="000000" w:themeColor="text1"/>
      <w:sz w:val="14"/>
      <w:lang w:eastAsia="en-US" w:bidi="en-US"/>
    </w:rPr>
  </w:style>
  <w:style w:type="paragraph" w:customStyle="1" w:styleId="MDPI15academiceditor">
    <w:name w:val="MDPI_1.5_academic_editor"/>
    <w:qFormat/>
    <w:rsid w:val="004435ED"/>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4435ED"/>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4435ED"/>
    <w:pPr>
      <w:adjustRightInd w:val="0"/>
      <w:snapToGrid w:val="0"/>
      <w:spacing w:before="240" w:after="120" w:line="260" w:lineRule="atLeast"/>
      <w:jc w:val="center"/>
    </w:pPr>
    <w:rPr>
      <w:rFonts w:ascii="Palatino Linotype" w:eastAsiaTheme="minorHAnsi" w:hAnsi="Palatino Linotype" w:cstheme="minorBidi"/>
      <w:noProof/>
      <w:color w:val="000000"/>
      <w:sz w:val="18"/>
      <w:szCs w:val="22"/>
      <w:lang w:eastAsia="en-US" w:bidi="en-US"/>
    </w:rPr>
  </w:style>
  <w:style w:type="paragraph" w:customStyle="1" w:styleId="MDPI511onefigurecaption">
    <w:name w:val="MDPI_5.1.1_one_figure_caption"/>
    <w:qFormat/>
    <w:rsid w:val="004435ED"/>
    <w:pPr>
      <w:adjustRightInd w:val="0"/>
      <w:snapToGrid w:val="0"/>
      <w:spacing w:before="240" w:after="120" w:line="260" w:lineRule="atLeast"/>
      <w:jc w:val="center"/>
    </w:pPr>
    <w:rPr>
      <w:rFonts w:ascii="Palatino Linotype" w:eastAsiaTheme="minorHAnsi" w:hAnsi="Palatino Linotype"/>
      <w:noProof/>
      <w:color w:val="000000"/>
      <w:sz w:val="18"/>
      <w:lang w:eastAsia="en-US" w:bidi="en-US"/>
    </w:rPr>
  </w:style>
  <w:style w:type="paragraph" w:customStyle="1" w:styleId="MDPI72Copyright">
    <w:name w:val="MDPI_7.2_Copyright"/>
    <w:qFormat/>
    <w:rsid w:val="004435ED"/>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4435ED"/>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4435ED"/>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4435ED"/>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4435ED"/>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4435ED"/>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4435ED"/>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4435ED"/>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4435ED"/>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4435ED"/>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basedOn w:val="DefaultParagraphFont"/>
    <w:rsid w:val="004435ED"/>
  </w:style>
  <w:style w:type="paragraph" w:styleId="Bibliography">
    <w:name w:val="Bibliography"/>
    <w:basedOn w:val="Normal"/>
    <w:next w:val="Normal"/>
    <w:uiPriority w:val="37"/>
    <w:unhideWhenUsed/>
    <w:rsid w:val="004435ED"/>
  </w:style>
  <w:style w:type="paragraph" w:styleId="BodyText">
    <w:name w:val="Body Text"/>
    <w:link w:val="BodyTextChar"/>
    <w:rsid w:val="004435ED"/>
    <w:pPr>
      <w:spacing w:after="120" w:line="340" w:lineRule="atLeast"/>
      <w:jc w:val="both"/>
    </w:pPr>
    <w:rPr>
      <w:rFonts w:ascii="Palatino Linotype" w:eastAsiaTheme="minorHAnsi" w:hAnsi="Palatino Linotype"/>
      <w:color w:val="000000"/>
      <w:sz w:val="24"/>
      <w:lang w:eastAsia="de-DE"/>
    </w:rPr>
  </w:style>
  <w:style w:type="character" w:customStyle="1" w:styleId="BodyTextChar">
    <w:name w:val="Body Text Char"/>
    <w:basedOn w:val="DefaultParagraphFont"/>
    <w:link w:val="BodyText"/>
    <w:rsid w:val="004435ED"/>
    <w:rPr>
      <w:rFonts w:ascii="Palatino Linotype" w:eastAsiaTheme="minorHAnsi" w:hAnsi="Palatino Linotype"/>
      <w:color w:val="000000"/>
      <w:sz w:val="24"/>
      <w:lang w:eastAsia="de-DE"/>
    </w:rPr>
  </w:style>
  <w:style w:type="character" w:styleId="CommentReference">
    <w:name w:val="annotation reference"/>
    <w:basedOn w:val="DefaultParagraphFont"/>
    <w:rsid w:val="004435ED"/>
    <w:rPr>
      <w:sz w:val="21"/>
      <w:szCs w:val="21"/>
    </w:rPr>
  </w:style>
  <w:style w:type="paragraph" w:styleId="CommentText">
    <w:name w:val="annotation text"/>
    <w:basedOn w:val="Normal"/>
    <w:link w:val="CommentTextChar"/>
    <w:rsid w:val="004435ED"/>
  </w:style>
  <w:style w:type="character" w:customStyle="1" w:styleId="CommentTextChar">
    <w:name w:val="Comment Text Char"/>
    <w:basedOn w:val="DefaultParagraphFont"/>
    <w:link w:val="CommentText"/>
    <w:rsid w:val="004435ED"/>
    <w:rPr>
      <w:rFonts w:ascii="Palatino Linotype" w:eastAsiaTheme="minorHAnsi" w:hAnsi="Palatino Linotype"/>
      <w:noProof/>
      <w:color w:val="000000"/>
      <w:lang w:eastAsia="en-US"/>
    </w:rPr>
  </w:style>
  <w:style w:type="paragraph" w:styleId="CommentSubject">
    <w:name w:val="annotation subject"/>
    <w:basedOn w:val="CommentText"/>
    <w:next w:val="CommentText"/>
    <w:link w:val="CommentSubjectChar"/>
    <w:rsid w:val="004435ED"/>
    <w:rPr>
      <w:b/>
      <w:bCs/>
    </w:rPr>
  </w:style>
  <w:style w:type="character" w:customStyle="1" w:styleId="CommentSubjectChar">
    <w:name w:val="Comment Subject Char"/>
    <w:basedOn w:val="CommentTextChar"/>
    <w:link w:val="CommentSubject"/>
    <w:rsid w:val="004435ED"/>
    <w:rPr>
      <w:rFonts w:ascii="Palatino Linotype" w:eastAsiaTheme="minorHAnsi" w:hAnsi="Palatino Linotype"/>
      <w:b/>
      <w:bCs/>
      <w:noProof/>
      <w:color w:val="000000"/>
      <w:lang w:eastAsia="en-US"/>
    </w:rPr>
  </w:style>
  <w:style w:type="character" w:styleId="EndnoteReference">
    <w:name w:val="endnote reference"/>
    <w:basedOn w:val="DefaultParagraphFont"/>
    <w:rsid w:val="004435ED"/>
    <w:rPr>
      <w:vertAlign w:val="superscript"/>
    </w:rPr>
  </w:style>
  <w:style w:type="paragraph" w:styleId="EndnoteText">
    <w:name w:val="endnote text"/>
    <w:basedOn w:val="Normal"/>
    <w:link w:val="EndnoteTextChar"/>
    <w:semiHidden/>
    <w:unhideWhenUsed/>
    <w:rsid w:val="004435ED"/>
    <w:pPr>
      <w:spacing w:line="240" w:lineRule="auto"/>
    </w:pPr>
  </w:style>
  <w:style w:type="character" w:customStyle="1" w:styleId="EndnoteTextChar">
    <w:name w:val="Endnote Text Char"/>
    <w:basedOn w:val="DefaultParagraphFont"/>
    <w:link w:val="EndnoteText"/>
    <w:semiHidden/>
    <w:rsid w:val="004435ED"/>
    <w:rPr>
      <w:rFonts w:ascii="Palatino Linotype" w:eastAsiaTheme="minorHAnsi" w:hAnsi="Palatino Linotype"/>
      <w:noProof/>
      <w:color w:val="000000"/>
      <w:lang w:eastAsia="en-US"/>
    </w:rPr>
  </w:style>
  <w:style w:type="character" w:styleId="FollowedHyperlink">
    <w:name w:val="FollowedHyperlink"/>
    <w:basedOn w:val="DefaultParagraphFont"/>
    <w:rsid w:val="004435ED"/>
    <w:rPr>
      <w:color w:val="954F72" w:themeColor="followedHyperlink"/>
      <w:u w:val="single"/>
    </w:rPr>
  </w:style>
  <w:style w:type="paragraph" w:styleId="FootnoteText">
    <w:name w:val="footnote text"/>
    <w:basedOn w:val="Normal"/>
    <w:link w:val="FootnoteTextChar"/>
    <w:semiHidden/>
    <w:unhideWhenUsed/>
    <w:rsid w:val="004435ED"/>
    <w:pPr>
      <w:spacing w:line="240" w:lineRule="auto"/>
    </w:pPr>
  </w:style>
  <w:style w:type="character" w:customStyle="1" w:styleId="FootnoteTextChar">
    <w:name w:val="Footnote Text Char"/>
    <w:basedOn w:val="DefaultParagraphFont"/>
    <w:link w:val="FootnoteText"/>
    <w:semiHidden/>
    <w:rsid w:val="004435ED"/>
    <w:rPr>
      <w:rFonts w:ascii="Palatino Linotype" w:eastAsiaTheme="minorHAnsi" w:hAnsi="Palatino Linotype"/>
      <w:noProof/>
      <w:color w:val="000000"/>
      <w:lang w:eastAsia="en-US"/>
    </w:rPr>
  </w:style>
  <w:style w:type="paragraph" w:styleId="NormalWeb">
    <w:name w:val="Normal (Web)"/>
    <w:basedOn w:val="Normal"/>
    <w:uiPriority w:val="99"/>
    <w:rsid w:val="004435ED"/>
    <w:rPr>
      <w:szCs w:val="24"/>
    </w:rPr>
  </w:style>
  <w:style w:type="paragraph" w:customStyle="1" w:styleId="MsoFootnoteText0">
    <w:name w:val="MsoFootnoteText"/>
    <w:basedOn w:val="NormalWeb"/>
    <w:qFormat/>
    <w:rsid w:val="004435ED"/>
    <w:rPr>
      <w:rFonts w:ascii="Times New Roman" w:hAnsi="Times New Roman"/>
    </w:rPr>
  </w:style>
  <w:style w:type="character" w:styleId="PageNumber">
    <w:name w:val="page number"/>
    <w:basedOn w:val="DefaultParagraphFont"/>
    <w:rsid w:val="004435ED"/>
  </w:style>
  <w:style w:type="character" w:styleId="PlaceholderText">
    <w:name w:val="Placeholder Text"/>
    <w:basedOn w:val="DefaultParagraphFont"/>
    <w:uiPriority w:val="99"/>
    <w:semiHidden/>
    <w:rsid w:val="004435ED"/>
    <w:rPr>
      <w:color w:val="808080"/>
    </w:rPr>
  </w:style>
  <w:style w:type="paragraph" w:customStyle="1" w:styleId="MDPI71FootNotes">
    <w:name w:val="MDPI_7.1_FootNotes"/>
    <w:qFormat/>
    <w:rsid w:val="004435ED"/>
    <w:pPr>
      <w:numPr>
        <w:numId w:val="25"/>
      </w:numPr>
      <w:adjustRightInd w:val="0"/>
      <w:snapToGrid w:val="0"/>
      <w:spacing w:line="228" w:lineRule="auto"/>
      <w:jc w:val="both"/>
    </w:pPr>
    <w:rPr>
      <w:rFonts w:ascii="Palatino Linotype" w:eastAsiaTheme="minorHAnsi" w:hAnsi="Palatino Linotype"/>
      <w:noProof/>
      <w:color w:val="000000"/>
      <w:sz w:val="18"/>
      <w:lang w:eastAsia="en-US"/>
    </w:rPr>
  </w:style>
  <w:style w:type="character" w:customStyle="1" w:styleId="UnresolvedMention1">
    <w:name w:val="Unresolved Mention1"/>
    <w:uiPriority w:val="99"/>
    <w:semiHidden/>
    <w:unhideWhenUsed/>
    <w:rsid w:val="001836A5"/>
    <w:rPr>
      <w:color w:val="605E5C"/>
      <w:shd w:val="clear" w:color="auto" w:fill="E1DFDD"/>
    </w:rPr>
  </w:style>
  <w:style w:type="table" w:customStyle="1" w:styleId="PlainTable41">
    <w:name w:val="Plain Table 41"/>
    <w:basedOn w:val="TableNormal"/>
    <w:uiPriority w:val="44"/>
    <w:rsid w:val="001836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1836A5"/>
    <w:pPr>
      <w:spacing w:after="200" w:line="276" w:lineRule="auto"/>
      <w:ind w:left="720"/>
      <w:contextualSpacing/>
      <w:jc w:val="left"/>
    </w:pPr>
    <w:rPr>
      <w:rFonts w:asciiTheme="minorHAnsi" w:hAnsiTheme="minorHAnsi" w:cstheme="minorBidi"/>
      <w:noProof w:val="0"/>
      <w:color w:val="auto"/>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dana%20Ticu\Desktop\Word%20templates\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ijerph-template</Template>
  <TotalTime>100</TotalTime>
  <Pages>17</Pages>
  <Words>35584</Words>
  <Characters>202830</Characters>
  <Application>Microsoft Office Word</Application>
  <DocSecurity>0</DocSecurity>
  <Lines>1690</Lines>
  <Paragraphs>475</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Loredana Ticu</dc:creator>
  <cp:keywords/>
  <dc:description/>
  <cp:lastModifiedBy>Leonardo De Pascalis</cp:lastModifiedBy>
  <cp:revision>17</cp:revision>
  <dcterms:created xsi:type="dcterms:W3CDTF">2021-10-27T04:13:00Z</dcterms:created>
  <dcterms:modified xsi:type="dcterms:W3CDTF">2021-10-27T09:23:00Z</dcterms:modified>
</cp:coreProperties>
</file>