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C7B8" w14:textId="3337EE7D" w:rsidR="00ED036D" w:rsidRPr="001D6CE2" w:rsidRDefault="00F85D15" w:rsidP="001D6CE2">
      <w:pPr>
        <w:pStyle w:val="Heading1"/>
        <w:rPr>
          <w:b/>
          <w:bCs/>
        </w:rPr>
      </w:pPr>
      <w:r w:rsidRPr="001D6CE2">
        <w:rPr>
          <w:b/>
          <w:bCs/>
        </w:rPr>
        <w:t>Public Space</w:t>
      </w:r>
    </w:p>
    <w:p w14:paraId="03C4FFF0" w14:textId="379B5B73" w:rsidR="00F85D15" w:rsidRDefault="00F85D15"/>
    <w:p w14:paraId="5E102CA2" w14:textId="60DD7DC9" w:rsidR="00F85D15" w:rsidRDefault="00F85D15">
      <w:r w:rsidRPr="4107D530">
        <w:rPr>
          <w:rStyle w:val="Heading2Char"/>
        </w:rPr>
        <w:t>Definition</w:t>
      </w:r>
    </w:p>
    <w:p w14:paraId="628AF12A" w14:textId="0752CF2C" w:rsidR="008E61B5" w:rsidRDefault="008E61B5"/>
    <w:p w14:paraId="463D332B" w14:textId="45FB447B" w:rsidR="00A64770" w:rsidRDefault="45B53AD2">
      <w:r w:rsidRPr="4107D530">
        <w:rPr>
          <w:i/>
          <w:iCs/>
        </w:rPr>
        <w:t>Public space</w:t>
      </w:r>
      <w:r>
        <w:t xml:space="preserve"> refers to </w:t>
      </w:r>
      <w:r w:rsidR="1C34257B">
        <w:t xml:space="preserve">an urban space that is freely accessible </w:t>
      </w:r>
      <w:r w:rsidR="6ACB924C">
        <w:t>to</w:t>
      </w:r>
      <w:r w:rsidR="1C34257B">
        <w:t xml:space="preserve"> </w:t>
      </w:r>
      <w:r w:rsidR="11B7DF69">
        <w:t>all people.</w:t>
      </w:r>
      <w:r w:rsidR="1C34257B">
        <w:t xml:space="preserve"> </w:t>
      </w:r>
      <w:r w:rsidR="72D9477C">
        <w:t xml:space="preserve">Accessibility here </w:t>
      </w:r>
      <w:r w:rsidR="30227F1B">
        <w:t>refers</w:t>
      </w:r>
      <w:r w:rsidR="72D9477C">
        <w:t xml:space="preserve"> not only </w:t>
      </w:r>
      <w:r w:rsidR="5DAD939F">
        <w:t xml:space="preserve">to the ability to physically enter public space, </w:t>
      </w:r>
      <w:r w:rsidR="1C34257B">
        <w:t>but</w:t>
      </w:r>
      <w:r w:rsidR="30DCA006">
        <w:t xml:space="preserve"> </w:t>
      </w:r>
      <w:r w:rsidR="00765B52">
        <w:t>also the</w:t>
      </w:r>
      <w:r w:rsidR="1C34257B">
        <w:t xml:space="preserve"> ability to participate </w:t>
      </w:r>
      <w:r w:rsidR="242A45A2">
        <w:t>in</w:t>
      </w:r>
      <w:r w:rsidR="56CF3A6C">
        <w:t>, and take decisions about</w:t>
      </w:r>
      <w:r w:rsidR="4C693566">
        <w:t>,</w:t>
      </w:r>
      <w:r w:rsidR="56CF3A6C">
        <w:t xml:space="preserve"> the</w:t>
      </w:r>
      <w:r w:rsidR="222F4B18">
        <w:t xml:space="preserve"> </w:t>
      </w:r>
      <w:r w:rsidR="1C34257B">
        <w:t xml:space="preserve">activities </w:t>
      </w:r>
      <w:r w:rsidR="2A732F3B">
        <w:t>taken place</w:t>
      </w:r>
      <w:r w:rsidR="61BE60D2">
        <w:t xml:space="preserve"> in </w:t>
      </w:r>
      <w:r w:rsidR="0D09B0EA">
        <w:t>it</w:t>
      </w:r>
      <w:r w:rsidR="1C34257B">
        <w:t xml:space="preserve"> (</w:t>
      </w:r>
      <w:r w:rsidR="1D22A982">
        <w:t>Carmona et al 2003</w:t>
      </w:r>
      <w:r w:rsidR="090A2FED">
        <w:t>;</w:t>
      </w:r>
      <w:r w:rsidR="1D22A982">
        <w:t xml:space="preserve"> </w:t>
      </w:r>
      <w:proofErr w:type="spellStart"/>
      <w:r w:rsidR="1D22A982">
        <w:t>Shaftoe</w:t>
      </w:r>
      <w:proofErr w:type="spellEnd"/>
      <w:r w:rsidR="1D22A982">
        <w:t xml:space="preserve"> 2008</w:t>
      </w:r>
      <w:r w:rsidR="1C34257B">
        <w:t xml:space="preserve">).  </w:t>
      </w:r>
      <w:r w:rsidR="1C79DEE5">
        <w:t>Conventional categorisation</w:t>
      </w:r>
      <w:r w:rsidR="78FF0664">
        <w:t>s</w:t>
      </w:r>
      <w:r w:rsidR="1C79DEE5">
        <w:t xml:space="preserve"> of public space include </w:t>
      </w:r>
      <w:r w:rsidR="52C401BC">
        <w:t xml:space="preserve">urban parks, </w:t>
      </w:r>
      <w:r w:rsidR="139F4052">
        <w:t xml:space="preserve">civic </w:t>
      </w:r>
      <w:r w:rsidR="52C401BC">
        <w:t xml:space="preserve">plazas, streets, markets, </w:t>
      </w:r>
      <w:r w:rsidR="139F4052">
        <w:t>playground</w:t>
      </w:r>
      <w:r w:rsidR="4AF2C9B5">
        <w:t>s</w:t>
      </w:r>
      <w:r w:rsidR="139F4052">
        <w:t>, community open space</w:t>
      </w:r>
      <w:r w:rsidR="36E597EF">
        <w:t>s</w:t>
      </w:r>
      <w:r w:rsidR="139F4052">
        <w:t xml:space="preserve">, </w:t>
      </w:r>
      <w:r w:rsidR="52C401BC">
        <w:t>waterfronts,</w:t>
      </w:r>
      <w:r w:rsidR="139F4052">
        <w:t xml:space="preserve"> greenways</w:t>
      </w:r>
      <w:r w:rsidR="418C6B7B">
        <w:t>,</w:t>
      </w:r>
      <w:r w:rsidR="139F4052">
        <w:t xml:space="preserve"> and</w:t>
      </w:r>
      <w:r w:rsidR="52C401BC">
        <w:t xml:space="preserve"> indoor public venues</w:t>
      </w:r>
      <w:r w:rsidR="139F4052">
        <w:t>.</w:t>
      </w:r>
    </w:p>
    <w:p w14:paraId="2D4209B5" w14:textId="77777777" w:rsidR="00A64770" w:rsidRDefault="00A64770"/>
    <w:p w14:paraId="0EE28894" w14:textId="2AF2192D" w:rsidR="008E61B5" w:rsidRDefault="686AB93C">
      <w:r>
        <w:t xml:space="preserve">Public space is a physical </w:t>
      </w:r>
      <w:r w:rsidR="715284D4">
        <w:t>entity</w:t>
      </w:r>
      <w:r>
        <w:t xml:space="preserve"> associated </w:t>
      </w:r>
      <w:r w:rsidR="2F16748D">
        <w:t xml:space="preserve">with the political concept of </w:t>
      </w:r>
      <w:r w:rsidR="3DDC837A" w:rsidRPr="6AB6544F">
        <w:rPr>
          <w:i/>
          <w:iCs/>
        </w:rPr>
        <w:t>public sphere</w:t>
      </w:r>
      <w:r w:rsidR="3DDC837A">
        <w:t xml:space="preserve"> (Low and Smith 2006)</w:t>
      </w:r>
      <w:r w:rsidR="2F16748D">
        <w:t>.</w:t>
      </w:r>
      <w:r>
        <w:t xml:space="preserve"> It </w:t>
      </w:r>
      <w:r w:rsidR="7C35B4D1">
        <w:t>can</w:t>
      </w:r>
      <w:r w:rsidR="4BBD2639">
        <w:t xml:space="preserve"> also</w:t>
      </w:r>
      <w:r w:rsidR="4CA250B2">
        <w:t xml:space="preserve"> be</w:t>
      </w:r>
      <w:r w:rsidR="4BBD2639">
        <w:t xml:space="preserve"> referred to as</w:t>
      </w:r>
      <w:r w:rsidR="18522199">
        <w:t xml:space="preserve"> </w:t>
      </w:r>
      <w:r w:rsidRPr="6AB6544F">
        <w:rPr>
          <w:i/>
          <w:iCs/>
        </w:rPr>
        <w:t>public realm</w:t>
      </w:r>
      <w:r>
        <w:t xml:space="preserve"> whe</w:t>
      </w:r>
      <w:r w:rsidR="7544CFB3">
        <w:t>n</w:t>
      </w:r>
      <w:r>
        <w:t xml:space="preserve"> the physical aspect and the political aspect coincide. </w:t>
      </w:r>
      <w:r w:rsidR="2F16748D">
        <w:t xml:space="preserve"> </w:t>
      </w:r>
      <w:r w:rsidR="00207746">
        <w:t>U</w:t>
      </w:r>
      <w:r w:rsidR="3DDC837A">
        <w:t>nderstanding</w:t>
      </w:r>
      <w:r w:rsidR="07F94990">
        <w:t>s</w:t>
      </w:r>
      <w:r w:rsidR="3DDC837A">
        <w:t xml:space="preserve"> of public</w:t>
      </w:r>
      <w:r w:rsidR="18522199">
        <w:t xml:space="preserve"> space</w:t>
      </w:r>
      <w:r w:rsidR="3DDC837A">
        <w:t xml:space="preserve"> ha</w:t>
      </w:r>
      <w:r w:rsidR="59D04F1D">
        <w:t>ve</w:t>
      </w:r>
      <w:r w:rsidR="3DDC837A">
        <w:t xml:space="preserve"> </w:t>
      </w:r>
      <w:r w:rsidR="6496A2CF">
        <w:t xml:space="preserve">recently </w:t>
      </w:r>
      <w:r w:rsidR="3DDC837A">
        <w:t xml:space="preserve">moved away from the dichotomy of public and private, </w:t>
      </w:r>
      <w:r w:rsidR="79729415">
        <w:t xml:space="preserve">with </w:t>
      </w:r>
      <w:r w:rsidR="3DDC837A">
        <w:t xml:space="preserve">public space </w:t>
      </w:r>
      <w:r w:rsidR="04A46C81">
        <w:t>being</w:t>
      </w:r>
      <w:r w:rsidR="3DDC837A">
        <w:t xml:space="preserve"> recognised </w:t>
      </w:r>
      <w:r>
        <w:t xml:space="preserve">as </w:t>
      </w:r>
      <w:r w:rsidR="3DDC837A">
        <w:t>bear</w:t>
      </w:r>
      <w:r>
        <w:t>ing</w:t>
      </w:r>
      <w:r w:rsidR="3DDC837A">
        <w:t xml:space="preserve"> various degree</w:t>
      </w:r>
      <w:r>
        <w:t>s</w:t>
      </w:r>
      <w:r w:rsidR="3DDC837A">
        <w:t xml:space="preserve"> of publicness</w:t>
      </w:r>
      <w:r>
        <w:t>.</w:t>
      </w:r>
      <w:r w:rsidR="3DDC837A">
        <w:t xml:space="preserve"> </w:t>
      </w:r>
      <w:r w:rsidR="1EEC3249">
        <w:t>D</w:t>
      </w:r>
      <w:r w:rsidR="3DDC837A">
        <w:t>imensions</w:t>
      </w:r>
      <w:r>
        <w:t xml:space="preserve"> of publicness are further discussed below.</w:t>
      </w:r>
      <w:r w:rsidR="3DDC837A">
        <w:t xml:space="preserve"> </w:t>
      </w:r>
    </w:p>
    <w:p w14:paraId="0517C7FF" w14:textId="77777777" w:rsidR="008E61B5" w:rsidRDefault="008E61B5"/>
    <w:p w14:paraId="0FF2C21B" w14:textId="19D437D6" w:rsidR="00F85D15" w:rsidRDefault="00F85D15" w:rsidP="001D6CE2">
      <w:pPr>
        <w:pStyle w:val="Heading2"/>
      </w:pPr>
      <w:r w:rsidRPr="004E7F3C">
        <w:t>Synonyms</w:t>
      </w:r>
    </w:p>
    <w:p w14:paraId="7D6EC8AE" w14:textId="77777777" w:rsidR="004E7F3C" w:rsidRPr="004E7F3C" w:rsidRDefault="004E7F3C">
      <w:pPr>
        <w:rPr>
          <w:i/>
          <w:iCs/>
        </w:rPr>
      </w:pPr>
    </w:p>
    <w:p w14:paraId="3E3DABB9" w14:textId="277A0BF1" w:rsidR="00F85D15" w:rsidRDefault="004D5FDF">
      <w:r>
        <w:t>Public sphere, public realm, urban open space</w:t>
      </w:r>
    </w:p>
    <w:p w14:paraId="70A65AAC" w14:textId="77777777" w:rsidR="004D5FDF" w:rsidRDefault="004D5FDF"/>
    <w:p w14:paraId="56FF6925" w14:textId="508F64C5" w:rsidR="00F85D15" w:rsidRPr="002443E0" w:rsidRDefault="00F85D15" w:rsidP="001D6CE2">
      <w:pPr>
        <w:pStyle w:val="Heading2"/>
      </w:pPr>
      <w:r w:rsidRPr="002443E0">
        <w:t>Introduction</w:t>
      </w:r>
    </w:p>
    <w:p w14:paraId="2819B01C" w14:textId="7C85F424" w:rsidR="002443E0" w:rsidRDefault="002443E0"/>
    <w:p w14:paraId="01E521B4" w14:textId="13B0FCA7" w:rsidR="00100ABD" w:rsidRDefault="72AA5FC3" w:rsidP="6AB6544F">
      <w:r>
        <w:t>Public space forms a large proportion of urban space in our cities today</w:t>
      </w:r>
      <w:r w:rsidR="510684E6">
        <w:t xml:space="preserve"> and are vital for the city’s future</w:t>
      </w:r>
      <w:r>
        <w:t>. Ideally, public space provides venues for social gathering, communication, social activities, expression of political views</w:t>
      </w:r>
      <w:r w:rsidR="1AFC07D7">
        <w:t>, which are</w:t>
      </w:r>
      <w:r>
        <w:t xml:space="preserve"> </w:t>
      </w:r>
      <w:r w:rsidR="1AFC07D7">
        <w:t xml:space="preserve">beneficial for </w:t>
      </w:r>
      <w:r w:rsidR="1B016C8A">
        <w:t>people</w:t>
      </w:r>
      <w:r w:rsidR="1AFC07D7">
        <w:t>’</w:t>
      </w:r>
      <w:r w:rsidR="4D78C8AA">
        <w:t>s</w:t>
      </w:r>
      <w:r w:rsidR="1AFC07D7">
        <w:t xml:space="preserve"> quality of life. Public space also contributes to the city’s ecological </w:t>
      </w:r>
      <w:r w:rsidR="6D194933">
        <w:t>system, aesthetics</w:t>
      </w:r>
      <w:r w:rsidR="76D58F24">
        <w:t>,</w:t>
      </w:r>
      <w:r w:rsidR="1AFC07D7">
        <w:t xml:space="preserve"> and</w:t>
      </w:r>
      <w:r w:rsidR="26E9C270">
        <w:t xml:space="preserve"> econom</w:t>
      </w:r>
      <w:r w:rsidR="79F507A4">
        <w:t>y</w:t>
      </w:r>
      <w:r w:rsidR="26E9C270">
        <w:t>.</w:t>
      </w:r>
      <w:r w:rsidR="1D38284A">
        <w:t xml:space="preserve"> Ensuring good quality public space is the key for the development of more sustainable and resilient cities.</w:t>
      </w:r>
    </w:p>
    <w:p w14:paraId="1A614BF0" w14:textId="17A320DD" w:rsidR="6AB6544F" w:rsidRDefault="6AB6544F" w:rsidP="6AB6544F"/>
    <w:p w14:paraId="6DB0A538" w14:textId="79B53D04" w:rsidR="001D6CE2" w:rsidRDefault="2C6BF7E9" w:rsidP="6AB6544F">
      <w:r>
        <w:t xml:space="preserve">This </w:t>
      </w:r>
      <w:r w:rsidR="290584DA">
        <w:t>chapter</w:t>
      </w:r>
      <w:r>
        <w:t xml:space="preserve"> briefly review</w:t>
      </w:r>
      <w:r w:rsidR="614290D8">
        <w:t>s</w:t>
      </w:r>
      <w:r>
        <w:t xml:space="preserve"> the origin and development of the concept of public </w:t>
      </w:r>
      <w:r w:rsidR="72F13915">
        <w:t>space.</w:t>
      </w:r>
      <w:r>
        <w:t xml:space="preserve"> It focus</w:t>
      </w:r>
      <w:r w:rsidR="0894E529">
        <w:t>es</w:t>
      </w:r>
      <w:r>
        <w:t xml:space="preserve"> on debates </w:t>
      </w:r>
      <w:r w:rsidR="1C79DEE5">
        <w:t>of</w:t>
      </w:r>
      <w:r>
        <w:t xml:space="preserve"> </w:t>
      </w:r>
      <w:r w:rsidR="1FD8C897">
        <w:t>contemporary</w:t>
      </w:r>
      <w:r>
        <w:t xml:space="preserve"> public </w:t>
      </w:r>
      <w:r w:rsidR="5AD24779">
        <w:t xml:space="preserve">space </w:t>
      </w:r>
      <w:r w:rsidR="657BF33B">
        <w:t xml:space="preserve">which </w:t>
      </w:r>
      <w:r w:rsidR="5AD24779">
        <w:t>includ</w:t>
      </w:r>
      <w:r w:rsidR="47B7C5DE">
        <w:t>e</w:t>
      </w:r>
      <w:r w:rsidR="1FD8C897">
        <w:t xml:space="preserve"> the </w:t>
      </w:r>
      <w:r w:rsidR="6C5B0ECA">
        <w:t>commodification of</w:t>
      </w:r>
      <w:r w:rsidR="1FD8C897">
        <w:t xml:space="preserve"> public space and </w:t>
      </w:r>
      <w:r w:rsidR="01C62B79">
        <w:t>its</w:t>
      </w:r>
      <w:r w:rsidR="1FD8C897">
        <w:t xml:space="preserve"> </w:t>
      </w:r>
      <w:r w:rsidR="01469DE0">
        <w:t>consequences</w:t>
      </w:r>
      <w:r w:rsidR="7E85D767">
        <w:t xml:space="preserve"> </w:t>
      </w:r>
      <w:r w:rsidR="586D1F68">
        <w:t>on social</w:t>
      </w:r>
      <w:r w:rsidR="7E85D767">
        <w:t xml:space="preserve"> justice</w:t>
      </w:r>
      <w:r w:rsidR="01469DE0">
        <w:t>; the</w:t>
      </w:r>
      <w:r>
        <w:t xml:space="preserve"> </w:t>
      </w:r>
      <w:r w:rsidR="0A2CE9BA">
        <w:t>temporary use</w:t>
      </w:r>
      <w:r w:rsidR="341713CD">
        <w:t>s</w:t>
      </w:r>
      <w:r>
        <w:t xml:space="preserve"> </w:t>
      </w:r>
      <w:r w:rsidR="1FD8C897">
        <w:t xml:space="preserve">of public space </w:t>
      </w:r>
      <w:r w:rsidR="2CEA7B64">
        <w:t>that help</w:t>
      </w:r>
      <w:r w:rsidR="2A52B7F5">
        <w:t>s</w:t>
      </w:r>
      <w:r w:rsidR="2CEA7B64">
        <w:t xml:space="preserve"> </w:t>
      </w:r>
      <w:r>
        <w:t>fulfil the changing demand</w:t>
      </w:r>
      <w:r w:rsidR="59C51742">
        <w:t>s</w:t>
      </w:r>
      <w:r>
        <w:t xml:space="preserve"> of societ</w:t>
      </w:r>
      <w:r w:rsidR="333961CC">
        <w:t>ies</w:t>
      </w:r>
      <w:r w:rsidR="1FD8C897">
        <w:t xml:space="preserve">; </w:t>
      </w:r>
      <w:r w:rsidR="242A45A2">
        <w:t>and</w:t>
      </w:r>
      <w:r w:rsidR="1FD8C897">
        <w:t xml:space="preserve"> the mediation</w:t>
      </w:r>
      <w:r w:rsidR="388C06B2">
        <w:t xml:space="preserve"> and social representation</w:t>
      </w:r>
      <w:r w:rsidR="1FD8C897">
        <w:t xml:space="preserve"> of public space</w:t>
      </w:r>
      <w:r w:rsidR="0F979BD7">
        <w:t>,</w:t>
      </w:r>
      <w:r w:rsidR="1FD8C897">
        <w:t xml:space="preserve"> which also </w:t>
      </w:r>
      <w:r w:rsidR="17D57264">
        <w:t>bear implications for</w:t>
      </w:r>
      <w:r w:rsidR="1FD8C897">
        <w:t xml:space="preserve"> </w:t>
      </w:r>
      <w:r w:rsidR="5A12D41B">
        <w:t>equity.</w:t>
      </w:r>
      <w:r w:rsidR="01469DE0">
        <w:t xml:space="preserve"> </w:t>
      </w:r>
      <w:r w:rsidR="6019A1F8">
        <w:t>We conclude by reflecting on</w:t>
      </w:r>
      <w:r w:rsidR="01469DE0">
        <w:t xml:space="preserve"> </w:t>
      </w:r>
      <w:r w:rsidR="4298BB6B">
        <w:t>how urban design and planning can respond to the challenges posed by these debates</w:t>
      </w:r>
      <w:r w:rsidR="2FF6C1DE">
        <w:t xml:space="preserve">, suggesting that </w:t>
      </w:r>
      <w:r w:rsidR="1BE42B65">
        <w:t xml:space="preserve">research should extend to cover non-Western countries and regions. </w:t>
      </w:r>
    </w:p>
    <w:p w14:paraId="2AC95BF5" w14:textId="3B5B5082" w:rsidR="001D6CE2" w:rsidRDefault="001D6CE2" w:rsidP="6AB6544F"/>
    <w:p w14:paraId="5604FAE6" w14:textId="2297CA48" w:rsidR="001D6CE2" w:rsidRDefault="3FE48B96" w:rsidP="6AB6544F">
      <w:r>
        <w:t>Main Text</w:t>
      </w:r>
    </w:p>
    <w:p w14:paraId="3D794F1D" w14:textId="75C189A0" w:rsidR="001D6CE2" w:rsidRPr="001D6CE2" w:rsidRDefault="001D6CE2" w:rsidP="001D6CE2">
      <w:pPr>
        <w:pStyle w:val="Heading3"/>
      </w:pPr>
      <w:r w:rsidRPr="001D6CE2">
        <w:t>Defining public space</w:t>
      </w:r>
    </w:p>
    <w:p w14:paraId="1E32511B" w14:textId="18458E4D" w:rsidR="00F629CE" w:rsidRDefault="7B517008" w:rsidP="6AB6544F">
      <w:r>
        <w:t>Canonical texts associate</w:t>
      </w:r>
      <w:r w:rsidR="7A7CF5AF">
        <w:t xml:space="preserve"> </w:t>
      </w:r>
      <w:r w:rsidR="082CB21D">
        <w:t xml:space="preserve">the origins of </w:t>
      </w:r>
      <w:r>
        <w:t>public spaces with democracy and participation</w:t>
      </w:r>
      <w:r w:rsidR="43E77BD5">
        <w:t>,</w:t>
      </w:r>
      <w:r>
        <w:t xml:space="preserve"> </w:t>
      </w:r>
      <w:r w:rsidR="5EFD8C87">
        <w:t>u</w:t>
      </w:r>
      <w:r w:rsidR="1F512E50">
        <w:t>sing the Greek agora and the Roman forum as example</w:t>
      </w:r>
      <w:r w:rsidR="239CCBD8">
        <w:t>s</w:t>
      </w:r>
      <w:r w:rsidR="370F90C0">
        <w:t xml:space="preserve"> </w:t>
      </w:r>
      <w:r w:rsidR="0253969E">
        <w:t>(</w:t>
      </w:r>
      <w:r w:rsidR="778B921C">
        <w:t>Zucker 1959</w:t>
      </w:r>
      <w:r w:rsidR="682080F8">
        <w:t>)</w:t>
      </w:r>
      <w:r w:rsidR="7EFE07A3">
        <w:t xml:space="preserve">. </w:t>
      </w:r>
      <w:r w:rsidR="7F1AAF93">
        <w:t>S</w:t>
      </w:r>
      <w:r w:rsidR="31BACE37">
        <w:t>cholars critiqued</w:t>
      </w:r>
      <w:r w:rsidR="7EFE07A3">
        <w:t xml:space="preserve"> these ‘origins’</w:t>
      </w:r>
      <w:r w:rsidR="18495DB6">
        <w:t xml:space="preserve"> </w:t>
      </w:r>
      <w:r w:rsidR="1D2606D0">
        <w:t>narrative by</w:t>
      </w:r>
      <w:r w:rsidR="7163C1E3">
        <w:t xml:space="preserve"> noticing how those</w:t>
      </w:r>
      <w:r w:rsidR="5280AD7E">
        <w:t xml:space="preserve"> allegedly</w:t>
      </w:r>
      <w:r w:rsidR="7163C1E3">
        <w:t xml:space="preserve"> “ideal”</w:t>
      </w:r>
      <w:r w:rsidR="428EE86E">
        <w:t xml:space="preserve"> Wester</w:t>
      </w:r>
      <w:r w:rsidR="10D482D0">
        <w:t>n</w:t>
      </w:r>
      <w:r w:rsidR="428EE86E">
        <w:t xml:space="preserve"> European</w:t>
      </w:r>
      <w:r w:rsidR="7163C1E3">
        <w:t xml:space="preserve"> public spaces</w:t>
      </w:r>
      <w:r w:rsidR="1961B4DD">
        <w:t xml:space="preserve"> in fact</w:t>
      </w:r>
      <w:r w:rsidR="7163C1E3">
        <w:t xml:space="preserve"> </w:t>
      </w:r>
      <w:r w:rsidR="402ECDCF">
        <w:t xml:space="preserve">precluded access </w:t>
      </w:r>
      <w:r w:rsidR="0B7E5C58">
        <w:t>to</w:t>
      </w:r>
      <w:r w:rsidR="402ECDCF">
        <w:t xml:space="preserve"> women and enslaved </w:t>
      </w:r>
      <w:r w:rsidR="4D24AB2D">
        <w:t>people (</w:t>
      </w:r>
      <w:r w:rsidR="46BBA5D8">
        <w:t xml:space="preserve">Arendt 1958; </w:t>
      </w:r>
      <w:r w:rsidR="64AC2197">
        <w:t xml:space="preserve">Low and </w:t>
      </w:r>
      <w:r w:rsidR="7EFE07A3">
        <w:t>Smith 2006</w:t>
      </w:r>
      <w:r w:rsidR="1CD45C12">
        <w:t>; Sennett 1970</w:t>
      </w:r>
      <w:r w:rsidR="7EFE07A3">
        <w:t xml:space="preserve">). </w:t>
      </w:r>
    </w:p>
    <w:p w14:paraId="15445B36" w14:textId="4FA0A9E1" w:rsidR="6AB6544F" w:rsidRDefault="6AB6544F" w:rsidP="6AB6544F"/>
    <w:p w14:paraId="090D54AE" w14:textId="4F27AD2F" w:rsidR="0006506A" w:rsidRDefault="7EFE07A3" w:rsidP="6AB6544F">
      <w:r>
        <w:t xml:space="preserve">Early literature suggested that </w:t>
      </w:r>
      <w:r w:rsidR="11301276">
        <w:t xml:space="preserve">dichotomies </w:t>
      </w:r>
      <w:r w:rsidR="072FBCBD">
        <w:t xml:space="preserve">between </w:t>
      </w:r>
      <w:r>
        <w:t xml:space="preserve">public and private </w:t>
      </w:r>
      <w:r w:rsidR="12D7971D">
        <w:t>spaces</w:t>
      </w:r>
      <w:r w:rsidR="45FC29BD">
        <w:t xml:space="preserve"> were </w:t>
      </w:r>
      <w:r w:rsidR="6FE206B8">
        <w:t>embedded</w:t>
      </w:r>
      <w:r w:rsidR="45FC29BD">
        <w:t xml:space="preserve"> </w:t>
      </w:r>
      <w:r w:rsidR="3EEE1C14">
        <w:t xml:space="preserve">in </w:t>
      </w:r>
      <w:r>
        <w:t>bourgeois cities where</w:t>
      </w:r>
      <w:r w:rsidR="259767A5">
        <w:t xml:space="preserve"> </w:t>
      </w:r>
      <w:r w:rsidR="4C6655D5">
        <w:t xml:space="preserve">the </w:t>
      </w:r>
      <w:r w:rsidR="71DE191A">
        <w:t>“</w:t>
      </w:r>
      <w:r>
        <w:t>private</w:t>
      </w:r>
      <w:r w:rsidR="7999795B">
        <w:t>”</w:t>
      </w:r>
      <w:r>
        <w:t xml:space="preserve"> was neatly defined and protected</w:t>
      </w:r>
      <w:r w:rsidR="3D5F220A">
        <w:t xml:space="preserve"> </w:t>
      </w:r>
      <w:r w:rsidR="1F884AE0">
        <w:t>by property law</w:t>
      </w:r>
      <w:r w:rsidR="391BF118">
        <w:t>s</w:t>
      </w:r>
      <w:r w:rsidR="66901DE1">
        <w:t xml:space="preserve"> (Benjamin 19</w:t>
      </w:r>
      <w:r w:rsidR="7D07830C">
        <w:t>79, cited from Parker 2015</w:t>
      </w:r>
      <w:r w:rsidR="2A96E4C6">
        <w:t>, 17</w:t>
      </w:r>
      <w:r w:rsidR="66901DE1">
        <w:t>)</w:t>
      </w:r>
      <w:r w:rsidR="1F884AE0">
        <w:t>.</w:t>
      </w:r>
      <w:r w:rsidR="3D5F220A">
        <w:t xml:space="preserve"> </w:t>
      </w:r>
      <w:r w:rsidR="38AA868B">
        <w:t xml:space="preserve">Walter </w:t>
      </w:r>
      <w:r w:rsidR="32C725D8">
        <w:t>Benjamin (19</w:t>
      </w:r>
      <w:r w:rsidR="71A49649">
        <w:t>79</w:t>
      </w:r>
      <w:r w:rsidR="32C725D8">
        <w:t>)</w:t>
      </w:r>
      <w:r w:rsidR="343B5A28">
        <w:t xml:space="preserve"> </w:t>
      </w:r>
      <w:r w:rsidR="3971571E">
        <w:t>argued that</w:t>
      </w:r>
      <w:r w:rsidR="343B5A28">
        <w:t xml:space="preserve">, in </w:t>
      </w:r>
      <w:r w:rsidR="5DDCCD9F">
        <w:t>cities where market</w:t>
      </w:r>
      <w:r w:rsidR="7F8C14AD">
        <w:t xml:space="preserve"> </w:t>
      </w:r>
      <w:r w:rsidR="3CECCD4B">
        <w:t>dynamics</w:t>
      </w:r>
      <w:r w:rsidR="7F8C14AD">
        <w:t xml:space="preserve"> were not the main driver of urban </w:t>
      </w:r>
      <w:r w:rsidR="6EB5E014">
        <w:t>development</w:t>
      </w:r>
      <w:r w:rsidR="5DDCCD9F">
        <w:t>, boundaries between public and private</w:t>
      </w:r>
      <w:r w:rsidR="70180DEC">
        <w:t xml:space="preserve"> spaces</w:t>
      </w:r>
      <w:r w:rsidR="5DDCCD9F">
        <w:t xml:space="preserve"> were </w:t>
      </w:r>
      <w:r w:rsidR="411BD82D">
        <w:t>less defined</w:t>
      </w:r>
      <w:r w:rsidR="5DDCCD9F">
        <w:t xml:space="preserve">. </w:t>
      </w:r>
      <w:r w:rsidR="0B0FA895">
        <w:t xml:space="preserve">Researchers have </w:t>
      </w:r>
      <w:r w:rsidR="2682D6B9">
        <w:t xml:space="preserve">started to </w:t>
      </w:r>
      <w:r w:rsidR="3B22A239">
        <w:t>investigate</w:t>
      </w:r>
      <w:r w:rsidR="2682D6B9">
        <w:t xml:space="preserve"> the concept of public space in </w:t>
      </w:r>
      <w:r w:rsidR="2DFA1E80">
        <w:t>those contexts</w:t>
      </w:r>
      <w:r w:rsidR="2682D6B9">
        <w:t xml:space="preserve">, such as </w:t>
      </w:r>
      <w:r w:rsidR="3B22A239">
        <w:t xml:space="preserve">in </w:t>
      </w:r>
      <w:r w:rsidR="2682D6B9">
        <w:t>China.</w:t>
      </w:r>
      <w:r w:rsidR="3B0806EF">
        <w:t xml:space="preserve"> </w:t>
      </w:r>
      <w:r w:rsidR="7D2BD5FC">
        <w:t xml:space="preserve">The “public” referred to apparatuses of states, the market, and anything in-between, </w:t>
      </w:r>
      <w:proofErr w:type="gramStart"/>
      <w:r w:rsidR="7D2BD5FC">
        <w:t>e.g.</w:t>
      </w:r>
      <w:proofErr w:type="gramEnd"/>
      <w:r w:rsidR="7D2BD5FC">
        <w:t xml:space="preserve"> civil society (Warner 2002). Thus the “public”</w:t>
      </w:r>
      <w:r w:rsidR="7A516AEF" w:rsidRPr="4107D530">
        <w:t xml:space="preserve"> </w:t>
      </w:r>
      <w:r w:rsidR="027CD23E">
        <w:t xml:space="preserve">can have multiple meanings </w:t>
      </w:r>
      <w:r w:rsidR="126CB962">
        <w:t>across</w:t>
      </w:r>
      <w:r w:rsidR="027CD23E">
        <w:t xml:space="preserve"> the public-private spectrum. </w:t>
      </w:r>
    </w:p>
    <w:p w14:paraId="2E6206A4" w14:textId="72859F43" w:rsidR="0006506A" w:rsidRDefault="0006506A" w:rsidP="6AB6544F"/>
    <w:p w14:paraId="4DB8F593" w14:textId="1AE204C2" w:rsidR="0006506A" w:rsidRDefault="027CD23E" w:rsidP="6AB6544F">
      <w:r>
        <w:t xml:space="preserve">This observation has prompted </w:t>
      </w:r>
      <w:r w:rsidR="2FDFD403">
        <w:t>critics</w:t>
      </w:r>
      <w:r>
        <w:t xml:space="preserve"> to </w:t>
      </w:r>
      <w:r w:rsidR="6F7BFF80">
        <w:t>explore and</w:t>
      </w:r>
      <w:r w:rsidR="318F685F">
        <w:t xml:space="preserve"> assess the </w:t>
      </w:r>
      <w:r w:rsidR="783E7A3F">
        <w:t>so-called</w:t>
      </w:r>
      <w:r>
        <w:t xml:space="preserve"> </w:t>
      </w:r>
      <w:r w:rsidR="400FEB8F" w:rsidRPr="4107D530">
        <w:rPr>
          <w:i/>
          <w:iCs/>
        </w:rPr>
        <w:t>publicness of public space</w:t>
      </w:r>
      <w:r w:rsidR="400FEB8F">
        <w:t xml:space="preserve">. </w:t>
      </w:r>
      <w:r w:rsidR="598347EE">
        <w:t>For some, t</w:t>
      </w:r>
      <w:r w:rsidR="65547861">
        <w:t>he p</w:t>
      </w:r>
      <w:r w:rsidR="266B449B">
        <w:t xml:space="preserve">ublicness </w:t>
      </w:r>
      <w:r w:rsidR="238C8D74">
        <w:t>was defined by</w:t>
      </w:r>
      <w:r w:rsidR="34049FD9">
        <w:t xml:space="preserve"> access, agency</w:t>
      </w:r>
      <w:r w:rsidR="32F8629E">
        <w:t xml:space="preserve"> (</w:t>
      </w:r>
      <w:r w:rsidR="0972F756">
        <w:t xml:space="preserve">who </w:t>
      </w:r>
      <w:r w:rsidR="34049FD9">
        <w:t>control</w:t>
      </w:r>
      <w:r w:rsidR="2A4464EE">
        <w:t>s what happens in space?</w:t>
      </w:r>
      <w:r w:rsidR="34049FD9">
        <w:t>) and interests (</w:t>
      </w:r>
      <w:r w:rsidR="1C5A31D0">
        <w:t xml:space="preserve">who </w:t>
      </w:r>
      <w:r w:rsidR="1597E909">
        <w:t>benefits from the activities that take place?</w:t>
      </w:r>
      <w:r w:rsidR="34049FD9">
        <w:t xml:space="preserve">) (Benn and </w:t>
      </w:r>
      <w:proofErr w:type="spellStart"/>
      <w:r w:rsidR="34049FD9">
        <w:t>Gaus</w:t>
      </w:r>
      <w:proofErr w:type="spellEnd"/>
      <w:r w:rsidR="34049FD9">
        <w:t xml:space="preserve"> 1983</w:t>
      </w:r>
      <w:r w:rsidR="19BBB157">
        <w:t>;</w:t>
      </w:r>
      <w:r w:rsidR="34049FD9">
        <w:t xml:space="preserve"> </w:t>
      </w:r>
      <w:proofErr w:type="spellStart"/>
      <w:r w:rsidR="34049FD9">
        <w:t>Akkar</w:t>
      </w:r>
      <w:proofErr w:type="spellEnd"/>
      <w:r w:rsidR="34049FD9">
        <w:t xml:space="preserve"> 2005)</w:t>
      </w:r>
      <w:r w:rsidR="5B8014E3">
        <w:t>;</w:t>
      </w:r>
      <w:r w:rsidR="34049FD9">
        <w:t xml:space="preserve"> </w:t>
      </w:r>
      <w:r w:rsidR="12804BB0">
        <w:t>O</w:t>
      </w:r>
      <w:r w:rsidR="34049FD9">
        <w:t>thers</w:t>
      </w:r>
      <w:r w:rsidR="2B3ACA79">
        <w:t xml:space="preserve"> </w:t>
      </w:r>
      <w:r w:rsidR="3EF78E72">
        <w:t xml:space="preserve">stressed </w:t>
      </w:r>
      <w:r w:rsidR="11A3FDC8">
        <w:t xml:space="preserve">the </w:t>
      </w:r>
      <w:r w:rsidR="4A42EF71">
        <w:t xml:space="preserve">question of </w:t>
      </w:r>
      <w:r w:rsidR="3EF78E72">
        <w:t>ownership</w:t>
      </w:r>
      <w:r w:rsidR="2421B708">
        <w:t xml:space="preserve"> of the space</w:t>
      </w:r>
      <w:r w:rsidR="3EF78E72">
        <w:t>, access</w:t>
      </w:r>
      <w:r w:rsidR="55E41BD0">
        <w:t>,</w:t>
      </w:r>
      <w:r w:rsidR="3EF78E72">
        <w:t xml:space="preserve"> and social interaction or use (Kohn 2004</w:t>
      </w:r>
      <w:r w:rsidR="027A2D49">
        <w:t>;</w:t>
      </w:r>
      <w:r w:rsidR="3EF78E72">
        <w:t xml:space="preserve"> Marcuse 2004). Based on </w:t>
      </w:r>
      <w:r w:rsidR="33DE737F">
        <w:t>their</w:t>
      </w:r>
      <w:r w:rsidR="3EF78E72">
        <w:t xml:space="preserve"> study </w:t>
      </w:r>
      <w:r w:rsidR="7F1490EB">
        <w:t>of several public spaces in London</w:t>
      </w:r>
      <w:r w:rsidR="3EF78E72">
        <w:t>, Carmona</w:t>
      </w:r>
      <w:r w:rsidR="1143B39C">
        <w:t xml:space="preserve"> and Wunderlich</w:t>
      </w:r>
      <w:r w:rsidR="3EF78E72">
        <w:t xml:space="preserve"> (20</w:t>
      </w:r>
      <w:r w:rsidR="43E3FA9A">
        <w:t>12</w:t>
      </w:r>
      <w:r w:rsidR="3E91726C">
        <w:t>) suggested</w:t>
      </w:r>
      <w:r w:rsidR="40334C0D">
        <w:t xml:space="preserve"> that access is the main, if not the only aspect that truly determines the publicness of public space</w:t>
      </w:r>
      <w:r w:rsidR="2536DFF0">
        <w:t>.</w:t>
      </w:r>
      <w:r w:rsidR="3EF78E72">
        <w:t xml:space="preserve"> </w:t>
      </w:r>
      <w:r w:rsidR="369F1EDA">
        <w:t xml:space="preserve">Varna and </w:t>
      </w:r>
      <w:proofErr w:type="spellStart"/>
      <w:r w:rsidR="369F1EDA">
        <w:t>Tiesdell</w:t>
      </w:r>
      <w:proofErr w:type="spellEnd"/>
      <w:r w:rsidR="369F1EDA">
        <w:t xml:space="preserve"> (2010) proposed </w:t>
      </w:r>
      <w:r w:rsidR="5423647F">
        <w:t>a</w:t>
      </w:r>
      <w:r w:rsidR="3EF78E72">
        <w:t xml:space="preserve"> </w:t>
      </w:r>
      <w:r w:rsidR="3EF78E72" w:rsidRPr="4107D530">
        <w:rPr>
          <w:i/>
          <w:iCs/>
        </w:rPr>
        <w:t>Star</w:t>
      </w:r>
      <w:r w:rsidR="3EF78E72">
        <w:t xml:space="preserve"> model of publicness</w:t>
      </w:r>
      <w:r w:rsidR="4D27AF09">
        <w:t>,</w:t>
      </w:r>
      <w:r w:rsidR="3EF78E72">
        <w:t xml:space="preserve"> </w:t>
      </w:r>
      <w:r w:rsidR="3B1AE545">
        <w:t xml:space="preserve">assessing </w:t>
      </w:r>
      <w:r w:rsidR="3EF78E72">
        <w:t>public space in terms of control</w:t>
      </w:r>
      <w:r w:rsidR="0137BD79">
        <w:t xml:space="preserve"> (presence of formal rules)</w:t>
      </w:r>
      <w:r w:rsidR="3EF78E72">
        <w:t>, civility (maintenance and facilities), animation (social interaction), physical configuration</w:t>
      </w:r>
      <w:r w:rsidR="79661C09">
        <w:t>,</w:t>
      </w:r>
      <w:r w:rsidR="3EF78E72">
        <w:t xml:space="preserve"> and ownership. </w:t>
      </w:r>
    </w:p>
    <w:p w14:paraId="25D49E9B" w14:textId="2090FBAD" w:rsidR="0006506A" w:rsidRDefault="0006506A" w:rsidP="6AB6544F"/>
    <w:p w14:paraId="659F4074" w14:textId="0ABAB9DC" w:rsidR="0006506A" w:rsidRDefault="742B6E98" w:rsidP="6AB6544F">
      <w:r>
        <w:t>While important, these models tend to evaluate public space</w:t>
      </w:r>
      <w:r w:rsidR="5FEE0F2F">
        <w:t>s</w:t>
      </w:r>
      <w:r>
        <w:t xml:space="preserve"> almost exclusively </w:t>
      </w:r>
      <w:r w:rsidR="7888553D">
        <w:t>based on</w:t>
      </w:r>
      <w:r>
        <w:t xml:space="preserve"> </w:t>
      </w:r>
      <w:r w:rsidR="5920D012">
        <w:t>their</w:t>
      </w:r>
      <w:r>
        <w:t xml:space="preserve"> physical qualities, and from the perspective of </w:t>
      </w:r>
      <w:r w:rsidR="19603FD7">
        <w:t>designers, planners</w:t>
      </w:r>
      <w:r w:rsidR="242A45A2">
        <w:t>,</w:t>
      </w:r>
      <w:r w:rsidR="19603FD7">
        <w:t xml:space="preserve"> and managers. </w:t>
      </w:r>
      <w:r w:rsidR="3AB1403B">
        <w:t xml:space="preserve">This approach has </w:t>
      </w:r>
      <w:r w:rsidR="3D1FAB4E">
        <w:t>been criticized</w:t>
      </w:r>
      <w:r w:rsidR="3AB1403B">
        <w:t xml:space="preserve"> by those who </w:t>
      </w:r>
      <w:r w:rsidR="63F4E219">
        <w:t>see</w:t>
      </w:r>
      <w:r w:rsidR="3AB1403B">
        <w:t xml:space="preserve"> public space as inseparable from</w:t>
      </w:r>
      <w:r w:rsidR="60CB43A6">
        <w:t xml:space="preserve"> social structure</w:t>
      </w:r>
      <w:r w:rsidR="0A28A4E9">
        <w:t>s</w:t>
      </w:r>
      <w:r w:rsidR="60CB43A6">
        <w:t xml:space="preserve"> and human </w:t>
      </w:r>
      <w:r w:rsidR="258AB930">
        <w:t>agency (</w:t>
      </w:r>
      <w:r w:rsidR="143E6D29">
        <w:t>Low and Smith 2006).</w:t>
      </w:r>
      <w:r w:rsidR="19603FD7">
        <w:t xml:space="preserve">  </w:t>
      </w:r>
      <w:r w:rsidR="5F87F20B">
        <w:t>P</w:t>
      </w:r>
      <w:r w:rsidR="6AAB8A4C">
        <w:t xml:space="preserve">ublic space </w:t>
      </w:r>
      <w:r w:rsidR="4F16A076">
        <w:t>is understood as</w:t>
      </w:r>
      <w:r w:rsidR="438543CB">
        <w:t xml:space="preserve"> </w:t>
      </w:r>
      <w:r w:rsidR="00C8BB9A">
        <w:t xml:space="preserve">a </w:t>
      </w:r>
      <w:r w:rsidR="438543CB">
        <w:t>product of social practice and social relations (</w:t>
      </w:r>
      <w:proofErr w:type="gramStart"/>
      <w:r w:rsidR="438543CB">
        <w:t>e.g.</w:t>
      </w:r>
      <w:proofErr w:type="gramEnd"/>
      <w:r w:rsidR="438543CB">
        <w:t xml:space="preserve"> Lefebvre 1991</w:t>
      </w:r>
      <w:r w:rsidR="659CE491">
        <w:t>;</w:t>
      </w:r>
      <w:r w:rsidR="438543CB">
        <w:t xml:space="preserve"> Mitchell 2003</w:t>
      </w:r>
      <w:r w:rsidR="4B5A4878">
        <w:t>;</w:t>
      </w:r>
      <w:r w:rsidR="438543CB">
        <w:t xml:space="preserve"> </w:t>
      </w:r>
      <w:proofErr w:type="spellStart"/>
      <w:r w:rsidR="438543CB">
        <w:t>Madanipour</w:t>
      </w:r>
      <w:proofErr w:type="spellEnd"/>
      <w:r w:rsidR="438543CB">
        <w:t xml:space="preserve"> 2003</w:t>
      </w:r>
      <w:r w:rsidR="5BAB4C8E">
        <w:t>;</w:t>
      </w:r>
      <w:r w:rsidR="438543CB">
        <w:t xml:space="preserve"> Kohn 2004). </w:t>
      </w:r>
      <w:r w:rsidR="75C44CF6">
        <w:t>T</w:t>
      </w:r>
      <w:r w:rsidR="438543CB">
        <w:t xml:space="preserve">he relationship between public space and urban life </w:t>
      </w:r>
      <w:r w:rsidR="0C317810">
        <w:t>i</w:t>
      </w:r>
      <w:r w:rsidR="438543CB">
        <w:t>s dynamic, reciprocal and ever changing (</w:t>
      </w:r>
      <w:proofErr w:type="spellStart"/>
      <w:r w:rsidR="438543CB">
        <w:t>Loukaitou</w:t>
      </w:r>
      <w:proofErr w:type="spellEnd"/>
      <w:r w:rsidR="438543CB">
        <w:t xml:space="preserve">-Sideris and </w:t>
      </w:r>
      <w:proofErr w:type="spellStart"/>
      <w:r w:rsidR="438543CB">
        <w:t>Benerjee</w:t>
      </w:r>
      <w:proofErr w:type="spellEnd"/>
      <w:r w:rsidR="438543CB">
        <w:t xml:space="preserve"> 1998)</w:t>
      </w:r>
      <w:r w:rsidR="5A6EB702">
        <w:t xml:space="preserve">, which makes </w:t>
      </w:r>
      <w:r w:rsidR="5410C4C5">
        <w:t>analyses</w:t>
      </w:r>
      <w:r w:rsidR="5A6EB702">
        <w:t xml:space="preserve"> of </w:t>
      </w:r>
      <w:r w:rsidR="438543CB">
        <w:t xml:space="preserve">public space </w:t>
      </w:r>
      <w:r w:rsidR="5A6EB702">
        <w:t>context-dependent</w:t>
      </w:r>
      <w:r w:rsidR="62874A00">
        <w:t xml:space="preserve"> and complex</w:t>
      </w:r>
      <w:r w:rsidR="64FB1B07">
        <w:t>.</w:t>
      </w:r>
      <w:r w:rsidR="73D153CB">
        <w:t xml:space="preserve"> Within the lively debates over the future of public space, there are recurring concerns over questions of privati</w:t>
      </w:r>
      <w:r w:rsidR="5C55C9FC">
        <w:t>s</w:t>
      </w:r>
      <w:r w:rsidR="73D153CB">
        <w:t>ation, surveillance, and equity.</w:t>
      </w:r>
      <w:r w:rsidR="0DC182AE">
        <w:t xml:space="preserve"> The next section addresses some of these concerns, focusing on</w:t>
      </w:r>
      <w:r w:rsidR="52D3D87B">
        <w:t xml:space="preserve"> </w:t>
      </w:r>
      <w:r w:rsidR="6687941B">
        <w:t xml:space="preserve">the </w:t>
      </w:r>
      <w:r w:rsidR="52D3D87B">
        <w:t xml:space="preserve">commodification and social justice, </w:t>
      </w:r>
      <w:r w:rsidR="5621006E">
        <w:t>temporary use</w:t>
      </w:r>
      <w:r w:rsidR="52D3D87B">
        <w:t xml:space="preserve">, </w:t>
      </w:r>
      <w:r w:rsidR="1BDBCBB3">
        <w:t>as well as</w:t>
      </w:r>
      <w:r w:rsidR="4F3282C6">
        <w:t xml:space="preserve"> mediation and representation</w:t>
      </w:r>
      <w:r w:rsidR="5A7D03C3">
        <w:t xml:space="preserve"> of public space</w:t>
      </w:r>
      <w:r w:rsidR="1883F3DE">
        <w:t>.</w:t>
      </w:r>
    </w:p>
    <w:p w14:paraId="6EADD13A" w14:textId="42D6FF0E" w:rsidR="6AB6544F" w:rsidRDefault="6AB6544F" w:rsidP="6AB6544F"/>
    <w:p w14:paraId="0E7E1AC1" w14:textId="624675DE" w:rsidR="0006506A" w:rsidRDefault="1FD8C897" w:rsidP="0006506A">
      <w:pPr>
        <w:pStyle w:val="Heading3"/>
      </w:pPr>
      <w:r>
        <w:t>Commodification and social justice</w:t>
      </w:r>
    </w:p>
    <w:p w14:paraId="04B78F21" w14:textId="10FA9FE3" w:rsidR="0025797A" w:rsidRDefault="0025797A"/>
    <w:p w14:paraId="29C04EB0" w14:textId="710A7338" w:rsidR="0025797A" w:rsidRPr="0025797A" w:rsidRDefault="6219F8D9" w:rsidP="6AB6544F">
      <w:pPr>
        <w:rPr>
          <w:rFonts w:ascii="Times New Roman" w:eastAsia="Times New Roman" w:hAnsi="Times New Roman" w:cs="Times New Roman"/>
        </w:rPr>
      </w:pPr>
      <w:r w:rsidRPr="6AB6544F">
        <w:rPr>
          <w:rFonts w:ascii="Calibri" w:eastAsia="Times New Roman" w:hAnsi="Calibri" w:cs="Calibri"/>
          <w:color w:val="000000" w:themeColor="text1"/>
        </w:rPr>
        <w:t>Since the 1990s, p</w:t>
      </w:r>
      <w:r w:rsidR="1E54DD17" w:rsidRPr="0025797A">
        <w:rPr>
          <w:rFonts w:ascii="Calibri" w:eastAsia="Times New Roman" w:hAnsi="Calibri" w:cs="Calibri"/>
          <w:color w:val="000000"/>
          <w:bdr w:val="none" w:sz="0" w:space="0" w:color="auto" w:frame="1"/>
        </w:rPr>
        <w:t>ost-</w:t>
      </w:r>
      <w:r w:rsidR="4B4CBB49" w:rsidRPr="0025797A">
        <w:rPr>
          <w:rFonts w:ascii="Calibri" w:eastAsia="Times New Roman" w:hAnsi="Calibri" w:cs="Calibri"/>
          <w:color w:val="000000"/>
          <w:bdr w:val="none" w:sz="0" w:space="0" w:color="auto" w:frame="1"/>
        </w:rPr>
        <w:t>industria</w:t>
      </w:r>
      <w:r w:rsidR="4B4CBB49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l </w:t>
      </w:r>
      <w:r w:rsidR="466F3934">
        <w:rPr>
          <w:rFonts w:ascii="Calibri" w:eastAsia="Times New Roman" w:hAnsi="Calibri" w:cs="Calibri"/>
          <w:color w:val="000000"/>
          <w:bdr w:val="none" w:sz="0" w:space="0" w:color="auto" w:frame="1"/>
        </w:rPr>
        <w:t>cities experienced</w:t>
      </w:r>
      <w:r w:rsidR="38832DB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r w:rsidR="1E54DD17" w:rsidRPr="0025797A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a shift from </w:t>
      </w:r>
      <w:r w:rsidR="30E2AF9A" w:rsidRPr="0025797A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a </w:t>
      </w:r>
      <w:r w:rsidR="1E54DD17" w:rsidRPr="0025797A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manufacturing to </w:t>
      </w:r>
      <w:r w:rsidR="697076CC" w:rsidRPr="0025797A">
        <w:rPr>
          <w:rFonts w:ascii="Calibri" w:eastAsia="Times New Roman" w:hAnsi="Calibri" w:cs="Calibri"/>
          <w:color w:val="000000"/>
          <w:bdr w:val="none" w:sz="0" w:space="0" w:color="auto" w:frame="1"/>
        </w:rPr>
        <w:t>a</w:t>
      </w:r>
      <w:r w:rsidR="1E54DD17" w:rsidRPr="0025797A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service economy, the </w:t>
      </w:r>
      <w:r w:rsidR="18C47082" w:rsidRPr="0025797A">
        <w:rPr>
          <w:rFonts w:ascii="Calibri" w:eastAsia="Times New Roman" w:hAnsi="Calibri" w:cs="Calibri"/>
          <w:color w:val="000000"/>
          <w:bdr w:val="none" w:sz="0" w:space="0" w:color="auto" w:frame="1"/>
        </w:rPr>
        <w:t>growing commercialisation</w:t>
      </w:r>
      <w:r w:rsidR="1E54DD17" w:rsidRPr="0025797A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of science and technology, and the emergence of </w:t>
      </w:r>
      <w:r w:rsidR="1E854B2F" w:rsidRPr="0025797A">
        <w:rPr>
          <w:rFonts w:ascii="Calibri" w:eastAsia="Times New Roman" w:hAnsi="Calibri" w:cs="Calibri"/>
          <w:color w:val="000000"/>
          <w:bdr w:val="none" w:sz="0" w:space="0" w:color="auto" w:frame="1"/>
        </w:rPr>
        <w:t>professional classes</w:t>
      </w:r>
      <w:r w:rsidR="1E54DD17" w:rsidRPr="0025797A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(Bell 197</w:t>
      </w:r>
      <w:r w:rsidR="53132FD8" w:rsidRPr="0025797A">
        <w:rPr>
          <w:rFonts w:ascii="Calibri" w:eastAsia="Times New Roman" w:hAnsi="Calibri" w:cs="Calibri"/>
          <w:color w:val="000000"/>
          <w:bdr w:val="none" w:sz="0" w:space="0" w:color="auto" w:frame="1"/>
        </w:rPr>
        <w:t>6</w:t>
      </w:r>
      <w:r w:rsidR="1E54DD17" w:rsidRPr="0025797A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). </w:t>
      </w:r>
      <w:r w:rsidR="74EBEC02">
        <w:rPr>
          <w:rFonts w:ascii="Calibri" w:eastAsia="Times New Roman" w:hAnsi="Calibri" w:cs="Calibri"/>
          <w:color w:val="000000"/>
          <w:shd w:val="clear" w:color="auto" w:fill="FFFFFF"/>
        </w:rPr>
        <w:t xml:space="preserve">As a result, </w:t>
      </w:r>
      <w:r w:rsidR="4B4CBB49">
        <w:rPr>
          <w:rFonts w:ascii="Calibri" w:eastAsia="Times New Roman" w:hAnsi="Calibri" w:cs="Calibri"/>
          <w:color w:val="000000"/>
          <w:shd w:val="clear" w:color="auto" w:fill="FFFFFF"/>
        </w:rPr>
        <w:t>public space</w:t>
      </w:r>
      <w:r w:rsidR="6BB8FA6B">
        <w:rPr>
          <w:rFonts w:ascii="Calibri" w:eastAsia="Times New Roman" w:hAnsi="Calibri" w:cs="Calibri"/>
          <w:color w:val="000000"/>
          <w:shd w:val="clear" w:color="auto" w:fill="FFFFFF"/>
        </w:rPr>
        <w:t>s</w:t>
      </w:r>
      <w:r w:rsidR="2FA58D71">
        <w:rPr>
          <w:rFonts w:ascii="Calibri" w:eastAsia="Times New Roman" w:hAnsi="Calibri" w:cs="Calibri"/>
          <w:color w:val="000000"/>
          <w:shd w:val="clear" w:color="auto" w:fill="FFFFFF"/>
        </w:rPr>
        <w:t>, which traditionally resulted from</w:t>
      </w:r>
      <w:r w:rsidR="5F098060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4B4CBB49">
        <w:rPr>
          <w:rFonts w:ascii="Calibri" w:eastAsia="Times New Roman" w:hAnsi="Calibri" w:cs="Calibri"/>
          <w:color w:val="000000"/>
          <w:shd w:val="clear" w:color="auto" w:fill="FFFFFF"/>
        </w:rPr>
        <w:t>economic and urban growth</w:t>
      </w:r>
      <w:r w:rsidR="5587C1C0">
        <w:rPr>
          <w:rFonts w:ascii="Calibri" w:eastAsia="Times New Roman" w:hAnsi="Calibri" w:cs="Calibri"/>
          <w:color w:val="000000"/>
          <w:shd w:val="clear" w:color="auto" w:fill="FFFFFF"/>
        </w:rPr>
        <w:t xml:space="preserve">, </w:t>
      </w:r>
      <w:r w:rsidR="56203F79">
        <w:rPr>
          <w:rFonts w:ascii="Calibri" w:eastAsia="Times New Roman" w:hAnsi="Calibri" w:cs="Calibri"/>
          <w:color w:val="000000"/>
          <w:shd w:val="clear" w:color="auto" w:fill="FFFFFF"/>
        </w:rPr>
        <w:t>increasingly</w:t>
      </w:r>
      <w:r w:rsidR="5587C1C0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1E54DD17" w:rsidRPr="0025797A">
        <w:rPr>
          <w:rFonts w:ascii="Calibri" w:eastAsia="Times New Roman" w:hAnsi="Calibri" w:cs="Calibri"/>
          <w:color w:val="000000"/>
          <w:shd w:val="clear" w:color="auto" w:fill="FFFFFF"/>
        </w:rPr>
        <w:t xml:space="preserve">carry the burden of </w:t>
      </w:r>
      <w:r w:rsidR="7319DB0E" w:rsidRPr="0025797A">
        <w:rPr>
          <w:rFonts w:ascii="Calibri" w:eastAsia="Times New Roman" w:hAnsi="Calibri" w:cs="Calibri"/>
          <w:color w:val="000000"/>
          <w:shd w:val="clear" w:color="auto" w:fill="FFFFFF"/>
        </w:rPr>
        <w:t>generating income</w:t>
      </w:r>
      <w:r w:rsidR="1E54DD17" w:rsidRPr="0025797A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535AA8E5" w:rsidRPr="0025797A">
        <w:rPr>
          <w:rFonts w:ascii="Calibri" w:eastAsia="Times New Roman" w:hAnsi="Calibri" w:cs="Calibri"/>
          <w:color w:val="000000"/>
          <w:shd w:val="clear" w:color="auto" w:fill="FFFFFF"/>
        </w:rPr>
        <w:t>through tourism</w:t>
      </w:r>
      <w:r w:rsidR="1E54DD17" w:rsidRPr="0025797A">
        <w:rPr>
          <w:rFonts w:ascii="Calibri" w:eastAsia="Times New Roman" w:hAnsi="Calibri" w:cs="Calibri"/>
          <w:color w:val="000000"/>
          <w:shd w:val="clear" w:color="auto" w:fill="FFFFFF"/>
        </w:rPr>
        <w:t xml:space="preserve"> and </w:t>
      </w:r>
      <w:r w:rsidR="678ACA77" w:rsidRPr="0025797A">
        <w:rPr>
          <w:rFonts w:ascii="Calibri" w:eastAsia="Times New Roman" w:hAnsi="Calibri" w:cs="Calibri"/>
          <w:color w:val="000000"/>
          <w:shd w:val="clear" w:color="auto" w:fill="FFFFFF"/>
        </w:rPr>
        <w:t>place</w:t>
      </w:r>
      <w:r w:rsidR="1E54DD17" w:rsidRPr="0025797A">
        <w:rPr>
          <w:rFonts w:ascii="Calibri" w:eastAsia="Times New Roman" w:hAnsi="Calibri" w:cs="Calibri"/>
          <w:color w:val="000000"/>
          <w:shd w:val="clear" w:color="auto" w:fill="FFFFFF"/>
        </w:rPr>
        <w:t xml:space="preserve"> “branding” (</w:t>
      </w:r>
      <w:proofErr w:type="spellStart"/>
      <w:r w:rsidR="1E54DD17" w:rsidRPr="0025797A">
        <w:rPr>
          <w:rFonts w:ascii="Calibri" w:eastAsia="Times New Roman" w:hAnsi="Calibri" w:cs="Calibri"/>
          <w:color w:val="000000"/>
          <w:shd w:val="clear" w:color="auto" w:fill="FFFFFF"/>
        </w:rPr>
        <w:t>Gospodini</w:t>
      </w:r>
      <w:proofErr w:type="spellEnd"/>
      <w:r w:rsidR="1E54DD17" w:rsidRPr="0025797A">
        <w:rPr>
          <w:rFonts w:ascii="Calibri" w:eastAsia="Times New Roman" w:hAnsi="Calibri" w:cs="Calibri"/>
          <w:color w:val="000000"/>
          <w:shd w:val="clear" w:color="auto" w:fill="FFFFFF"/>
        </w:rPr>
        <w:t xml:space="preserve"> 2004</w:t>
      </w:r>
      <w:r w:rsidR="6FC09CCC" w:rsidRPr="0025797A">
        <w:rPr>
          <w:rFonts w:ascii="Calibri" w:eastAsia="Times New Roman" w:hAnsi="Calibri" w:cs="Calibri"/>
          <w:color w:val="000000"/>
          <w:shd w:val="clear" w:color="auto" w:fill="FFFFFF"/>
        </w:rPr>
        <w:t>;</w:t>
      </w:r>
      <w:r w:rsidR="1E54DD17" w:rsidRPr="0025797A">
        <w:rPr>
          <w:rFonts w:ascii="Calibri" w:eastAsia="Times New Roman" w:hAnsi="Calibri" w:cs="Calibri"/>
          <w:color w:val="000000"/>
          <w:shd w:val="clear" w:color="auto" w:fill="FFFFFF"/>
        </w:rPr>
        <w:t xml:space="preserve"> Ashworth and </w:t>
      </w:r>
      <w:proofErr w:type="spellStart"/>
      <w:r w:rsidR="1E54DD17" w:rsidRPr="0025797A">
        <w:rPr>
          <w:rFonts w:ascii="Calibri" w:eastAsia="Times New Roman" w:hAnsi="Calibri" w:cs="Calibri"/>
          <w:color w:val="000000"/>
          <w:shd w:val="clear" w:color="auto" w:fill="FFFFFF"/>
        </w:rPr>
        <w:t>Voogd</w:t>
      </w:r>
      <w:proofErr w:type="spellEnd"/>
      <w:r w:rsidR="1E54DD17" w:rsidRPr="0025797A">
        <w:rPr>
          <w:rFonts w:ascii="Calibri" w:eastAsia="Times New Roman" w:hAnsi="Calibri" w:cs="Calibri"/>
          <w:color w:val="000000"/>
          <w:shd w:val="clear" w:color="auto" w:fill="FFFFFF"/>
        </w:rPr>
        <w:t xml:space="preserve"> 1990). </w:t>
      </w:r>
      <w:r w:rsidR="258C70EA" w:rsidRPr="0025797A">
        <w:rPr>
          <w:rFonts w:ascii="Calibri" w:eastAsia="Times New Roman" w:hAnsi="Calibri" w:cs="Calibri"/>
          <w:color w:val="000000"/>
          <w:shd w:val="clear" w:color="auto" w:fill="FFFFFF"/>
        </w:rPr>
        <w:t>This is evident in e</w:t>
      </w:r>
      <w:r w:rsidR="03A1CF13" w:rsidRPr="0025797A">
        <w:rPr>
          <w:rFonts w:ascii="Calibri" w:eastAsia="Times New Roman" w:hAnsi="Calibri" w:cs="Calibri"/>
          <w:color w:val="000000"/>
          <w:shd w:val="clear" w:color="auto" w:fill="FFFFFF"/>
        </w:rPr>
        <w:t>fforts in h</w:t>
      </w:r>
      <w:r w:rsidR="1E54DD17" w:rsidRPr="0025797A">
        <w:rPr>
          <w:rFonts w:ascii="Calibri" w:eastAsia="Times New Roman" w:hAnsi="Calibri" w:cs="Calibri"/>
          <w:color w:val="000000"/>
          <w:shd w:val="clear" w:color="auto" w:fill="FFFFFF"/>
        </w:rPr>
        <w:t xml:space="preserve">eritage preservation, the </w:t>
      </w:r>
      <w:r w:rsidR="67F9F688" w:rsidRPr="0025797A">
        <w:rPr>
          <w:rFonts w:ascii="Calibri" w:eastAsia="Times New Roman" w:hAnsi="Calibri" w:cs="Calibri"/>
          <w:color w:val="000000"/>
          <w:shd w:val="clear" w:color="auto" w:fill="FFFFFF"/>
        </w:rPr>
        <w:t>creation</w:t>
      </w:r>
      <w:r w:rsidR="1E54DD17" w:rsidRPr="0025797A">
        <w:rPr>
          <w:rFonts w:ascii="Calibri" w:eastAsia="Times New Roman" w:hAnsi="Calibri" w:cs="Calibri"/>
          <w:color w:val="000000"/>
          <w:shd w:val="clear" w:color="auto" w:fill="FFFFFF"/>
        </w:rPr>
        <w:t xml:space="preserve"> of “creative clusters,” and large-scale urban regeneration</w:t>
      </w:r>
      <w:r w:rsidR="057F582D" w:rsidRPr="0025797A">
        <w:rPr>
          <w:rFonts w:ascii="Calibri" w:eastAsia="Times New Roman" w:hAnsi="Calibri" w:cs="Calibri"/>
          <w:color w:val="000000"/>
          <w:shd w:val="clear" w:color="auto" w:fill="FFFFFF"/>
        </w:rPr>
        <w:t xml:space="preserve">s </w:t>
      </w:r>
      <w:r w:rsidR="24779078" w:rsidRPr="0025797A">
        <w:rPr>
          <w:rFonts w:ascii="Calibri" w:eastAsia="Times New Roman" w:hAnsi="Calibri" w:cs="Calibri"/>
          <w:color w:val="000000"/>
          <w:shd w:val="clear" w:color="auto" w:fill="FFFFFF"/>
        </w:rPr>
        <w:t xml:space="preserve">which </w:t>
      </w:r>
      <w:r w:rsidR="057F582D" w:rsidRPr="0025797A">
        <w:rPr>
          <w:rFonts w:ascii="Calibri" w:eastAsia="Times New Roman" w:hAnsi="Calibri" w:cs="Calibri"/>
          <w:color w:val="000000"/>
          <w:shd w:val="clear" w:color="auto" w:fill="FFFFFF"/>
        </w:rPr>
        <w:t xml:space="preserve">are typically </w:t>
      </w:r>
      <w:r w:rsidR="76998611" w:rsidRPr="0025797A">
        <w:rPr>
          <w:rFonts w:ascii="Calibri" w:eastAsia="Times New Roman" w:hAnsi="Calibri" w:cs="Calibri"/>
          <w:color w:val="000000"/>
          <w:shd w:val="clear" w:color="auto" w:fill="FFFFFF"/>
        </w:rPr>
        <w:t>mobili</w:t>
      </w:r>
      <w:r w:rsidR="346524CF" w:rsidRPr="0025797A">
        <w:rPr>
          <w:rFonts w:ascii="Calibri" w:eastAsia="Times New Roman" w:hAnsi="Calibri" w:cs="Calibri"/>
          <w:color w:val="000000"/>
          <w:shd w:val="clear" w:color="auto" w:fill="FFFFFF"/>
        </w:rPr>
        <w:t>s</w:t>
      </w:r>
      <w:r w:rsidR="76998611" w:rsidRPr="0025797A">
        <w:rPr>
          <w:rFonts w:ascii="Calibri" w:eastAsia="Times New Roman" w:hAnsi="Calibri" w:cs="Calibri"/>
          <w:color w:val="000000"/>
          <w:shd w:val="clear" w:color="auto" w:fill="FFFFFF"/>
        </w:rPr>
        <w:t>ed to attract capitals</w:t>
      </w:r>
      <w:r w:rsidR="1E54DD17" w:rsidRPr="0025797A">
        <w:rPr>
          <w:rFonts w:ascii="Calibri" w:eastAsia="Times New Roman" w:hAnsi="Calibri" w:cs="Calibri"/>
          <w:color w:val="000000"/>
          <w:shd w:val="clear" w:color="auto" w:fill="FFFFFF"/>
        </w:rPr>
        <w:t xml:space="preserve">. </w:t>
      </w:r>
    </w:p>
    <w:p w14:paraId="0BDFC23E" w14:textId="6BFBF820" w:rsidR="0025797A" w:rsidRPr="0025797A" w:rsidRDefault="0025797A" w:rsidP="6AB6544F">
      <w:pPr>
        <w:rPr>
          <w:rFonts w:ascii="Calibri" w:eastAsia="Times New Roman" w:hAnsi="Calibri" w:cs="Calibri"/>
          <w:color w:val="000000" w:themeColor="text1"/>
        </w:rPr>
      </w:pPr>
    </w:p>
    <w:p w14:paraId="24D2E377" w14:textId="7D992325" w:rsidR="0025797A" w:rsidRPr="0025797A" w:rsidRDefault="1E54DD17" w:rsidP="6AB6544F">
      <w:pPr>
        <w:rPr>
          <w:rFonts w:ascii="Calibri" w:eastAsia="Times New Roman" w:hAnsi="Calibri" w:cs="Calibri"/>
          <w:color w:val="000000" w:themeColor="text1"/>
        </w:rPr>
      </w:pPr>
      <w:r w:rsidRPr="0025797A">
        <w:rPr>
          <w:rFonts w:ascii="Calibri" w:eastAsia="Times New Roman" w:hAnsi="Calibri" w:cs="Calibri"/>
          <w:color w:val="000000"/>
          <w:shd w:val="clear" w:color="auto" w:fill="FFFFFF"/>
        </w:rPr>
        <w:t>In Britain, examples include the Southwark in London, the docks in Liverpool, and </w:t>
      </w:r>
      <w:proofErr w:type="spellStart"/>
      <w:r w:rsidRPr="0025797A">
        <w:rPr>
          <w:rFonts w:ascii="Calibri" w:eastAsia="Times New Roman" w:hAnsi="Calibri" w:cs="Calibri"/>
          <w:color w:val="000000"/>
          <w:shd w:val="clear" w:color="auto" w:fill="FFFFFF"/>
        </w:rPr>
        <w:t>MediaCity</w:t>
      </w:r>
      <w:proofErr w:type="spellEnd"/>
      <w:r w:rsidRPr="0025797A">
        <w:rPr>
          <w:rFonts w:ascii="Calibri" w:eastAsia="Times New Roman" w:hAnsi="Calibri" w:cs="Calibri"/>
          <w:color w:val="000000"/>
          <w:shd w:val="clear" w:color="auto" w:fill="FFFFFF"/>
        </w:rPr>
        <w:t xml:space="preserve"> in Salford. </w:t>
      </w:r>
      <w:r w:rsidR="46DFEC6F">
        <w:rPr>
          <w:rFonts w:ascii="Calibri" w:eastAsia="Times New Roman" w:hAnsi="Calibri" w:cs="Calibri"/>
          <w:color w:val="000000"/>
          <w:shd w:val="clear" w:color="auto" w:fill="FFFFFF"/>
        </w:rPr>
        <w:t xml:space="preserve">In Europe, </w:t>
      </w:r>
      <w:r w:rsidR="2F5E28A0" w:rsidRPr="0025797A">
        <w:rPr>
          <w:rFonts w:ascii="Calibri" w:eastAsia="Times New Roman" w:hAnsi="Calibri" w:cs="Calibri"/>
          <w:color w:val="000000"/>
          <w:shd w:val="clear" w:color="auto" w:fill="FFFFFF"/>
        </w:rPr>
        <w:t xml:space="preserve">there are </w:t>
      </w:r>
      <w:r w:rsidRPr="0025797A">
        <w:rPr>
          <w:rFonts w:ascii="Calibri" w:eastAsia="Times New Roman" w:hAnsi="Calibri" w:cs="Calibri"/>
          <w:color w:val="000000"/>
          <w:shd w:val="clear" w:color="auto" w:fill="FFFFFF"/>
        </w:rPr>
        <w:t xml:space="preserve">the </w:t>
      </w:r>
      <w:proofErr w:type="spellStart"/>
      <w:r w:rsidRPr="0025797A">
        <w:rPr>
          <w:rFonts w:ascii="Calibri" w:eastAsia="Times New Roman" w:hAnsi="Calibri" w:cs="Calibri"/>
          <w:color w:val="000000"/>
          <w:shd w:val="clear" w:color="auto" w:fill="FFFFFF"/>
        </w:rPr>
        <w:t>Hafen</w:t>
      </w:r>
      <w:proofErr w:type="spellEnd"/>
      <w:r w:rsidRPr="0025797A">
        <w:rPr>
          <w:rFonts w:ascii="Calibri" w:eastAsia="Times New Roman" w:hAnsi="Calibri" w:cs="Calibri"/>
          <w:color w:val="000000"/>
          <w:shd w:val="clear" w:color="auto" w:fill="FFFFFF"/>
        </w:rPr>
        <w:t xml:space="preserve"> City in Hamburg or </w:t>
      </w:r>
      <w:r w:rsidRPr="0025797A">
        <w:rPr>
          <w:rFonts w:ascii="Calibri" w:eastAsia="Times New Roman" w:hAnsi="Calibri" w:cs="Calibri"/>
          <w:color w:val="000000"/>
          <w:shd w:val="clear" w:color="auto" w:fill="FFFFFF"/>
        </w:rPr>
        <w:lastRenderedPageBreak/>
        <w:t>the </w:t>
      </w:r>
      <w:proofErr w:type="spellStart"/>
      <w:r w:rsidRPr="0025797A">
        <w:rPr>
          <w:rFonts w:ascii="Calibri" w:eastAsia="Times New Roman" w:hAnsi="Calibri" w:cs="Calibri"/>
          <w:color w:val="000000"/>
          <w:shd w:val="clear" w:color="auto" w:fill="FFFFFF"/>
        </w:rPr>
        <w:t>Bjørvika</w:t>
      </w:r>
      <w:proofErr w:type="spellEnd"/>
      <w:r w:rsidRPr="0025797A">
        <w:rPr>
          <w:rFonts w:ascii="Calibri" w:eastAsia="Times New Roman" w:hAnsi="Calibri" w:cs="Calibri"/>
          <w:color w:val="000000"/>
          <w:shd w:val="clear" w:color="auto" w:fill="FFFFFF"/>
        </w:rPr>
        <w:t> area in Oslo (</w:t>
      </w:r>
      <w:proofErr w:type="spellStart"/>
      <w:r w:rsidRPr="0025797A">
        <w:rPr>
          <w:rFonts w:ascii="Calibri" w:eastAsia="Times New Roman" w:hAnsi="Calibri" w:cs="Calibri"/>
          <w:color w:val="000000"/>
          <w:shd w:val="clear" w:color="auto" w:fill="FFFFFF"/>
        </w:rPr>
        <w:t>Burda</w:t>
      </w:r>
      <w:proofErr w:type="spellEnd"/>
      <w:r w:rsidR="1121099E" w:rsidRPr="0025797A">
        <w:rPr>
          <w:rFonts w:ascii="Calibri" w:eastAsia="Times New Roman" w:hAnsi="Calibri" w:cs="Calibri"/>
          <w:color w:val="000000"/>
          <w:shd w:val="clear" w:color="auto" w:fill="FFFFFF"/>
        </w:rPr>
        <w:t xml:space="preserve"> and </w:t>
      </w:r>
      <w:proofErr w:type="spellStart"/>
      <w:r w:rsidR="1121099E" w:rsidRPr="0025797A">
        <w:rPr>
          <w:rFonts w:ascii="Calibri" w:eastAsia="Times New Roman" w:hAnsi="Calibri" w:cs="Calibri"/>
          <w:color w:val="000000"/>
          <w:shd w:val="clear" w:color="auto" w:fill="FFFFFF"/>
        </w:rPr>
        <w:t>Nyka</w:t>
      </w:r>
      <w:proofErr w:type="spellEnd"/>
      <w:r w:rsidRPr="0025797A">
        <w:rPr>
          <w:rFonts w:ascii="Calibri" w:eastAsia="Times New Roman" w:hAnsi="Calibri" w:cs="Calibri"/>
          <w:color w:val="000000"/>
          <w:shd w:val="clear" w:color="auto" w:fill="FFFFFF"/>
        </w:rPr>
        <w:t xml:space="preserve"> 2017)</w:t>
      </w:r>
      <w:r w:rsidR="0AAA4338" w:rsidRPr="0025797A">
        <w:rPr>
          <w:rFonts w:ascii="Calibri" w:eastAsia="Times New Roman" w:hAnsi="Calibri" w:cs="Calibri"/>
          <w:color w:val="000000"/>
          <w:shd w:val="clear" w:color="auto" w:fill="FFFFFF"/>
        </w:rPr>
        <w:t xml:space="preserve">. </w:t>
      </w:r>
      <w:r w:rsidR="4B4CBB49">
        <w:rPr>
          <w:rFonts w:ascii="Calibri" w:eastAsia="Times New Roman" w:hAnsi="Calibri" w:cs="Calibri"/>
          <w:color w:val="000000"/>
          <w:shd w:val="clear" w:color="auto" w:fill="FFFFFF"/>
        </w:rPr>
        <w:t xml:space="preserve">Such </w:t>
      </w:r>
      <w:r w:rsidR="3AF62222">
        <w:rPr>
          <w:rFonts w:ascii="Calibri" w:eastAsia="Times New Roman" w:hAnsi="Calibri" w:cs="Calibri"/>
          <w:color w:val="000000"/>
          <w:shd w:val="clear" w:color="auto" w:fill="FFFFFF"/>
        </w:rPr>
        <w:t>projects are</w:t>
      </w:r>
      <w:r w:rsidR="4B0DB56C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7BBA794A">
        <w:rPr>
          <w:rFonts w:ascii="Calibri" w:eastAsia="Times New Roman" w:hAnsi="Calibri" w:cs="Calibri"/>
          <w:color w:val="000000"/>
          <w:shd w:val="clear" w:color="auto" w:fill="FFFFFF"/>
        </w:rPr>
        <w:t>frequently realised</w:t>
      </w:r>
      <w:r w:rsidR="4B4CBB49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7D6DF931">
        <w:rPr>
          <w:rFonts w:ascii="Calibri" w:eastAsia="Times New Roman" w:hAnsi="Calibri" w:cs="Calibri"/>
          <w:color w:val="000000"/>
          <w:shd w:val="clear" w:color="auto" w:fill="FFFFFF"/>
        </w:rPr>
        <w:t>through</w:t>
      </w:r>
      <w:r w:rsidR="4B4CBB49">
        <w:rPr>
          <w:rFonts w:ascii="Calibri" w:eastAsia="Times New Roman" w:hAnsi="Calibri" w:cs="Calibri"/>
          <w:color w:val="000000"/>
          <w:shd w:val="clear" w:color="auto" w:fill="FFFFFF"/>
        </w:rPr>
        <w:t xml:space="preserve"> public-private partnership</w:t>
      </w:r>
      <w:r w:rsidR="4C56AD35">
        <w:rPr>
          <w:rFonts w:ascii="Calibri" w:eastAsia="Times New Roman" w:hAnsi="Calibri" w:cs="Calibri"/>
          <w:color w:val="000000"/>
          <w:shd w:val="clear" w:color="auto" w:fill="FFFFFF"/>
        </w:rPr>
        <w:t xml:space="preserve">, with the </w:t>
      </w:r>
      <w:r w:rsidR="4B4CBB49">
        <w:rPr>
          <w:rFonts w:ascii="Calibri" w:eastAsia="Times New Roman" w:hAnsi="Calibri" w:cs="Calibri"/>
          <w:color w:val="000000"/>
          <w:shd w:val="clear" w:color="auto" w:fill="FFFFFF"/>
        </w:rPr>
        <w:t xml:space="preserve">resultant public spaces </w:t>
      </w:r>
      <w:r w:rsidR="03C9E52D">
        <w:rPr>
          <w:rFonts w:ascii="Calibri" w:eastAsia="Times New Roman" w:hAnsi="Calibri" w:cs="Calibri"/>
          <w:color w:val="000000"/>
          <w:shd w:val="clear" w:color="auto" w:fill="FFFFFF"/>
        </w:rPr>
        <w:t xml:space="preserve">being </w:t>
      </w:r>
      <w:r w:rsidR="7D160A96">
        <w:rPr>
          <w:rFonts w:ascii="Calibri" w:eastAsia="Times New Roman" w:hAnsi="Calibri" w:cs="Calibri"/>
          <w:color w:val="000000"/>
          <w:shd w:val="clear" w:color="auto" w:fill="FFFFFF"/>
        </w:rPr>
        <w:t>commercialised</w:t>
      </w:r>
      <w:r w:rsidR="4B4CBB49">
        <w:rPr>
          <w:rFonts w:ascii="Calibri" w:eastAsia="Times New Roman" w:hAnsi="Calibri" w:cs="Calibri"/>
          <w:color w:val="000000"/>
          <w:shd w:val="clear" w:color="auto" w:fill="FFFFFF"/>
        </w:rPr>
        <w:t xml:space="preserve"> and privatised. </w:t>
      </w:r>
      <w:r w:rsidR="48458DE4">
        <w:rPr>
          <w:rFonts w:ascii="Calibri" w:eastAsia="Times New Roman" w:hAnsi="Calibri" w:cs="Calibri"/>
          <w:color w:val="000000"/>
          <w:shd w:val="clear" w:color="auto" w:fill="FFFFFF"/>
        </w:rPr>
        <w:t>Often</w:t>
      </w:r>
      <w:r w:rsidR="34BA34F7">
        <w:rPr>
          <w:rFonts w:ascii="Calibri" w:eastAsia="Times New Roman" w:hAnsi="Calibri" w:cs="Calibri"/>
          <w:color w:val="000000"/>
          <w:shd w:val="clear" w:color="auto" w:fill="FFFFFF"/>
        </w:rPr>
        <w:t>, t</w:t>
      </w:r>
      <w:r w:rsidR="61E9D1AB">
        <w:rPr>
          <w:rFonts w:ascii="Calibri" w:eastAsia="Times New Roman" w:hAnsi="Calibri" w:cs="Calibri"/>
          <w:color w:val="000000"/>
          <w:shd w:val="clear" w:color="auto" w:fill="FFFFFF"/>
        </w:rPr>
        <w:t>he</w:t>
      </w:r>
      <w:r w:rsidR="42E6DC0C">
        <w:rPr>
          <w:rFonts w:ascii="Calibri" w:eastAsia="Times New Roman" w:hAnsi="Calibri" w:cs="Calibri"/>
          <w:color w:val="000000"/>
          <w:shd w:val="clear" w:color="auto" w:fill="FFFFFF"/>
        </w:rPr>
        <w:t>se</w:t>
      </w:r>
      <w:r w:rsidR="61E9D1AB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573F01C7">
        <w:rPr>
          <w:rFonts w:ascii="Calibri" w:eastAsia="Times New Roman" w:hAnsi="Calibri" w:cs="Calibri"/>
          <w:color w:val="000000"/>
          <w:shd w:val="clear" w:color="auto" w:fill="FFFFFF"/>
        </w:rPr>
        <w:t>developments</w:t>
      </w:r>
      <w:r w:rsidR="61E9D1AB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391E4837">
        <w:rPr>
          <w:rFonts w:ascii="Calibri" w:eastAsia="Times New Roman" w:hAnsi="Calibri" w:cs="Calibri"/>
          <w:color w:val="000000"/>
          <w:shd w:val="clear" w:color="auto" w:fill="FFFFFF"/>
        </w:rPr>
        <w:t>advance the economic interests of the</w:t>
      </w:r>
      <w:r w:rsidR="6582CAFF">
        <w:rPr>
          <w:rFonts w:ascii="Calibri" w:eastAsia="Times New Roman" w:hAnsi="Calibri" w:cs="Calibri"/>
          <w:color w:val="000000"/>
          <w:shd w:val="clear" w:color="auto" w:fill="FFFFFF"/>
        </w:rPr>
        <w:t xml:space="preserve"> elite</w:t>
      </w:r>
      <w:r w:rsidR="6857CA59">
        <w:rPr>
          <w:rFonts w:ascii="Calibri" w:eastAsia="Times New Roman" w:hAnsi="Calibri" w:cs="Calibri"/>
          <w:color w:val="000000"/>
          <w:shd w:val="clear" w:color="auto" w:fill="FFFFFF"/>
        </w:rPr>
        <w:t xml:space="preserve">s, </w:t>
      </w:r>
      <w:r w:rsidR="6582CAFF">
        <w:rPr>
          <w:rFonts w:ascii="Calibri" w:eastAsia="Times New Roman" w:hAnsi="Calibri" w:cs="Calibri"/>
          <w:color w:val="000000"/>
          <w:shd w:val="clear" w:color="auto" w:fill="FFFFFF"/>
        </w:rPr>
        <w:t xml:space="preserve">which </w:t>
      </w:r>
      <w:r w:rsidR="32E1BC8F">
        <w:rPr>
          <w:rFonts w:ascii="Calibri" w:eastAsia="Times New Roman" w:hAnsi="Calibri" w:cs="Calibri"/>
          <w:color w:val="000000"/>
          <w:shd w:val="clear" w:color="auto" w:fill="FFFFFF"/>
        </w:rPr>
        <w:t>may</w:t>
      </w:r>
      <w:r w:rsidR="6582CAFF">
        <w:rPr>
          <w:rFonts w:ascii="Calibri" w:eastAsia="Times New Roman" w:hAnsi="Calibri" w:cs="Calibri"/>
          <w:color w:val="000000"/>
          <w:shd w:val="clear" w:color="auto" w:fill="FFFFFF"/>
        </w:rPr>
        <w:t xml:space="preserve"> conflict with the wide</w:t>
      </w:r>
      <w:r w:rsidR="05F19AA7">
        <w:rPr>
          <w:rFonts w:ascii="Calibri" w:eastAsia="Times New Roman" w:hAnsi="Calibri" w:cs="Calibri"/>
          <w:color w:val="000000"/>
          <w:shd w:val="clear" w:color="auto" w:fill="FFFFFF"/>
        </w:rPr>
        <w:t>r</w:t>
      </w:r>
      <w:r w:rsidR="6582CAFF">
        <w:rPr>
          <w:rFonts w:ascii="Calibri" w:eastAsia="Times New Roman" w:hAnsi="Calibri" w:cs="Calibri"/>
          <w:color w:val="000000"/>
          <w:shd w:val="clear" w:color="auto" w:fill="FFFFFF"/>
        </w:rPr>
        <w:t xml:space="preserve"> public good. The </w:t>
      </w:r>
      <w:r w:rsidR="1E49920B">
        <w:rPr>
          <w:rFonts w:ascii="Calibri" w:eastAsia="Times New Roman" w:hAnsi="Calibri" w:cs="Calibri"/>
          <w:color w:val="000000"/>
          <w:shd w:val="clear" w:color="auto" w:fill="FFFFFF"/>
        </w:rPr>
        <w:t>spatial and political ramifications of privatisation have received considerable attention</w:t>
      </w:r>
      <w:r w:rsidR="6582CAF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37A14334">
        <w:rPr>
          <w:rFonts w:ascii="Calibri" w:eastAsia="Times New Roman" w:hAnsi="Calibri" w:cs="Calibri"/>
          <w:color w:val="000000"/>
          <w:shd w:val="clear" w:color="auto" w:fill="FFFFFF"/>
        </w:rPr>
        <w:t>(</w:t>
      </w:r>
      <w:proofErr w:type="gramStart"/>
      <w:r w:rsidR="37A14334">
        <w:rPr>
          <w:rFonts w:ascii="Calibri" w:eastAsia="Times New Roman" w:hAnsi="Calibri" w:cs="Calibri"/>
          <w:color w:val="000000"/>
          <w:shd w:val="clear" w:color="auto" w:fill="FFFFFF"/>
        </w:rPr>
        <w:t>e.g.</w:t>
      </w:r>
      <w:proofErr w:type="gramEnd"/>
      <w:r w:rsidR="37A14334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37A14334" w:rsidRPr="6AB6544F">
        <w:rPr>
          <w:rFonts w:ascii="Calibri" w:eastAsia="Times New Roman" w:hAnsi="Calibri" w:cs="Calibri"/>
          <w:color w:val="000000" w:themeColor="text1"/>
        </w:rPr>
        <w:t>Minton 2006)</w:t>
      </w:r>
      <w:r w:rsidR="5FB9FD6C" w:rsidRPr="6AB6544F">
        <w:rPr>
          <w:rFonts w:ascii="Calibri" w:eastAsia="Times New Roman" w:hAnsi="Calibri" w:cs="Calibri"/>
          <w:color w:val="000000" w:themeColor="text1"/>
        </w:rPr>
        <w:t>. We trace some of these debates below, highlighting recent efforts for countering exclusion</w:t>
      </w:r>
      <w:r w:rsidR="02C65789" w:rsidRPr="6AB6544F">
        <w:rPr>
          <w:rFonts w:ascii="Calibri" w:eastAsia="Times New Roman" w:hAnsi="Calibri" w:cs="Calibri"/>
          <w:color w:val="000000" w:themeColor="text1"/>
        </w:rPr>
        <w:t>.</w:t>
      </w:r>
      <w:r w:rsidR="5FB9FD6C" w:rsidRPr="6AB6544F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79D47219" w14:textId="77777777" w:rsidR="0025797A" w:rsidRDefault="0025797A"/>
    <w:p w14:paraId="05B06437" w14:textId="07AC48E4" w:rsidR="00396DDF" w:rsidRPr="00396DDF" w:rsidRDefault="67A7B84E" w:rsidP="00396DDF">
      <w:pPr>
        <w:rPr>
          <w:rFonts w:eastAsia="Times New Roman"/>
          <w:shd w:val="clear" w:color="auto" w:fill="FFFFFF"/>
        </w:rPr>
      </w:pPr>
      <w:r w:rsidRPr="00396DDF">
        <w:rPr>
          <w:rFonts w:eastAsia="Times New Roman"/>
          <w:shd w:val="clear" w:color="auto" w:fill="FFFFFF"/>
        </w:rPr>
        <w:t>Public spaces are supposed to be opened to everyone, allowing strangers to encounter one another and democracy to take form (Arendt 1958</w:t>
      </w:r>
      <w:r w:rsidR="6ABC66F6" w:rsidRPr="00396DDF">
        <w:rPr>
          <w:rFonts w:eastAsia="Times New Roman"/>
          <w:shd w:val="clear" w:color="auto" w:fill="FFFFFF"/>
        </w:rPr>
        <w:t>;</w:t>
      </w:r>
      <w:r w:rsidRPr="00396DDF">
        <w:rPr>
          <w:rFonts w:eastAsia="Times New Roman"/>
          <w:shd w:val="clear" w:color="auto" w:fill="FFFFFF"/>
        </w:rPr>
        <w:t xml:space="preserve"> Goffman 1963). </w:t>
      </w:r>
      <w:r w:rsidR="72F782F3" w:rsidRPr="00396DDF">
        <w:rPr>
          <w:rFonts w:eastAsia="Times New Roman"/>
          <w:shd w:val="clear" w:color="auto" w:fill="FFFFFF"/>
        </w:rPr>
        <w:t>But</w:t>
      </w:r>
      <w:r w:rsidR="5E7829C6" w:rsidRPr="00396DDF">
        <w:rPr>
          <w:rFonts w:eastAsia="Times New Roman"/>
          <w:shd w:val="clear" w:color="auto" w:fill="FFFFFF"/>
        </w:rPr>
        <w:t xml:space="preserve"> </w:t>
      </w:r>
      <w:r w:rsidRPr="00396DDF">
        <w:rPr>
          <w:rFonts w:eastAsia="Times New Roman"/>
          <w:shd w:val="clear" w:color="auto" w:fill="FFFFFF"/>
        </w:rPr>
        <w:t xml:space="preserve">opportunities to access and use public spaces are not equally distributed among the residents of a city. Henri Lefebvre’s </w:t>
      </w:r>
      <w:r w:rsidR="365AE68E" w:rsidRPr="00396DDF">
        <w:rPr>
          <w:rFonts w:eastAsia="Times New Roman"/>
          <w:shd w:val="clear" w:color="auto" w:fill="FFFFFF"/>
        </w:rPr>
        <w:t xml:space="preserve">(1968) </w:t>
      </w:r>
      <w:r w:rsidRPr="00396DDF">
        <w:rPr>
          <w:rFonts w:eastAsia="Times New Roman"/>
          <w:shd w:val="clear" w:color="auto" w:fill="FFFFFF"/>
        </w:rPr>
        <w:t>concept of the </w:t>
      </w:r>
      <w:r w:rsidRPr="6AB6544F">
        <w:rPr>
          <w:rFonts w:eastAsia="Times New Roman"/>
          <w:i/>
          <w:iCs/>
          <w:shd w:val="clear" w:color="auto" w:fill="FFFFFF"/>
        </w:rPr>
        <w:t>Right to the City</w:t>
      </w:r>
      <w:r w:rsidRPr="00396DDF">
        <w:rPr>
          <w:rFonts w:eastAsia="Times New Roman"/>
          <w:shd w:val="clear" w:color="auto" w:fill="FFFFFF"/>
        </w:rPr>
        <w:t> famously captured the political consequences of spatial exclusion. Highlighting how capitalist relations make urban centr</w:t>
      </w:r>
      <w:r w:rsidR="45CD631C" w:rsidRPr="35CF91BE">
        <w:rPr>
          <w:rFonts w:eastAsia="Times New Roman"/>
        </w:rPr>
        <w:t>e</w:t>
      </w:r>
      <w:r w:rsidRPr="00396DDF">
        <w:rPr>
          <w:rFonts w:eastAsia="Times New Roman"/>
          <w:shd w:val="clear" w:color="auto" w:fill="FFFFFF"/>
        </w:rPr>
        <w:t>s increasingly hostile to the poor, Lefebvre argued that all those who inhabit a city should instead have the right to use and produce its spaces. Scholars of the 1970s and 1980s</w:t>
      </w:r>
      <w:r w:rsidR="21F7A8BC" w:rsidRPr="00396DDF">
        <w:rPr>
          <w:rFonts w:eastAsia="Times New Roman"/>
          <w:shd w:val="clear" w:color="auto" w:fill="FFFFFF"/>
        </w:rPr>
        <w:t xml:space="preserve"> further explored links</w:t>
      </w:r>
      <w:r w:rsidRPr="00396DDF">
        <w:rPr>
          <w:rFonts w:eastAsia="Times New Roman"/>
          <w:shd w:val="clear" w:color="auto" w:fill="FFFFFF"/>
        </w:rPr>
        <w:t xml:space="preserve"> between public space and social exclusion. For example, Richard Sennett (1970) argued that modern transformations of public spaces prevent people from interacting with each other, therefore impeding societies to </w:t>
      </w:r>
      <w:r w:rsidR="41E9A7A3" w:rsidRPr="00396DDF">
        <w:rPr>
          <w:rFonts w:eastAsia="Times New Roman"/>
          <w:shd w:val="clear" w:color="auto" w:fill="FFFFFF"/>
        </w:rPr>
        <w:t>“</w:t>
      </w:r>
      <w:r w:rsidRPr="00396DDF">
        <w:rPr>
          <w:rFonts w:eastAsia="Times New Roman"/>
          <w:shd w:val="clear" w:color="auto" w:fill="FFFFFF"/>
        </w:rPr>
        <w:t>mature</w:t>
      </w:r>
      <w:r w:rsidR="7C7D8ACA" w:rsidRPr="00396DDF">
        <w:rPr>
          <w:rFonts w:eastAsia="Times New Roman"/>
          <w:shd w:val="clear" w:color="auto" w:fill="FFFFFF"/>
        </w:rPr>
        <w:t>”</w:t>
      </w:r>
      <w:r w:rsidR="22908A5D" w:rsidRPr="00396DDF">
        <w:rPr>
          <w:rFonts w:eastAsia="Times New Roman"/>
          <w:shd w:val="clear" w:color="auto" w:fill="FFFFFF"/>
        </w:rPr>
        <w:t>.</w:t>
      </w:r>
      <w:r w:rsidRPr="00396DDF">
        <w:rPr>
          <w:rFonts w:eastAsia="Times New Roman"/>
          <w:shd w:val="clear" w:color="auto" w:fill="FFFFFF"/>
        </w:rPr>
        <w:t xml:space="preserve"> William Wh</w:t>
      </w:r>
      <w:r w:rsidR="4E63B645" w:rsidRPr="00396DDF">
        <w:rPr>
          <w:rFonts w:eastAsia="Times New Roman"/>
          <w:shd w:val="clear" w:color="auto" w:fill="FFFFFF"/>
        </w:rPr>
        <w:t>y</w:t>
      </w:r>
      <w:r w:rsidRPr="00396DDF">
        <w:rPr>
          <w:rFonts w:eastAsia="Times New Roman"/>
          <w:shd w:val="clear" w:color="auto" w:fill="FFFFFF"/>
        </w:rPr>
        <w:t>te (198</w:t>
      </w:r>
      <w:r w:rsidR="696647E1" w:rsidRPr="35CF91BE">
        <w:rPr>
          <w:rFonts w:eastAsia="Times New Roman"/>
        </w:rPr>
        <w:t>8</w:t>
      </w:r>
      <w:r w:rsidRPr="00396DDF">
        <w:rPr>
          <w:rFonts w:eastAsia="Times New Roman"/>
          <w:shd w:val="clear" w:color="auto" w:fill="FFFFFF"/>
        </w:rPr>
        <w:t>) drew attention on how</w:t>
      </w:r>
      <w:r w:rsidR="0D644191" w:rsidRPr="00396DDF">
        <w:rPr>
          <w:rFonts w:eastAsia="Times New Roman"/>
          <w:shd w:val="clear" w:color="auto" w:fill="FFFFFF"/>
        </w:rPr>
        <w:t xml:space="preserve"> </w:t>
      </w:r>
      <w:r w:rsidRPr="00396DDF">
        <w:rPr>
          <w:rFonts w:eastAsia="Times New Roman"/>
          <w:shd w:val="clear" w:color="auto" w:fill="FFFFFF"/>
        </w:rPr>
        <w:t xml:space="preserve">the design of </w:t>
      </w:r>
      <w:r w:rsidR="4868ECA0" w:rsidRPr="00396DDF">
        <w:rPr>
          <w:rFonts w:eastAsia="Times New Roman"/>
          <w:shd w:val="clear" w:color="auto" w:fill="FFFFFF"/>
        </w:rPr>
        <w:t>urban forms</w:t>
      </w:r>
      <w:r w:rsidRPr="00396DDF">
        <w:rPr>
          <w:rFonts w:eastAsia="Times New Roman"/>
          <w:shd w:val="clear" w:color="auto" w:fill="FFFFFF"/>
        </w:rPr>
        <w:t xml:space="preserve"> contributes to banish</w:t>
      </w:r>
      <w:r w:rsidR="39F5C9E0" w:rsidRPr="00396DDF">
        <w:rPr>
          <w:rFonts w:eastAsia="Times New Roman"/>
          <w:shd w:val="clear" w:color="auto" w:fill="FFFFFF"/>
        </w:rPr>
        <w:t>ing</w:t>
      </w:r>
      <w:r w:rsidRPr="00396DDF">
        <w:rPr>
          <w:rFonts w:eastAsia="Times New Roman"/>
          <w:shd w:val="clear" w:color="auto" w:fill="FFFFFF"/>
        </w:rPr>
        <w:t xml:space="preserve"> traditionally marginalized groups who are designated as “undesirables.” </w:t>
      </w:r>
    </w:p>
    <w:p w14:paraId="1B6DBDA5" w14:textId="7FF56F01" w:rsidR="00396DDF" w:rsidRPr="00396DDF" w:rsidRDefault="00396DDF" w:rsidP="00396DDF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396DDF">
        <w:rPr>
          <w:rFonts w:eastAsia="Times New Roman"/>
          <w:shd w:val="clear" w:color="auto" w:fill="FFFFFF"/>
        </w:rPr>
        <w:t>  </w:t>
      </w:r>
    </w:p>
    <w:p w14:paraId="7E79C151" w14:textId="4FE81418" w:rsidR="00396DDF" w:rsidRDefault="67A7B84E" w:rsidP="00396DDF">
      <w:pPr>
        <w:rPr>
          <w:rFonts w:eastAsia="Times New Roman"/>
          <w:shd w:val="clear" w:color="auto" w:fill="FFFFFF"/>
        </w:rPr>
      </w:pPr>
      <w:r w:rsidRPr="00396DDF">
        <w:rPr>
          <w:rFonts w:eastAsia="Times New Roman"/>
          <w:shd w:val="clear" w:color="auto" w:fill="FFFFFF"/>
        </w:rPr>
        <w:t>Feminist critics</w:t>
      </w:r>
      <w:r w:rsidR="20AB44FF" w:rsidRPr="00396DDF">
        <w:rPr>
          <w:rFonts w:eastAsia="Times New Roman"/>
          <w:shd w:val="clear" w:color="auto" w:fill="FFFFFF"/>
        </w:rPr>
        <w:t xml:space="preserve"> of the 1990s</w:t>
      </w:r>
      <w:r w:rsidRPr="00396DDF">
        <w:rPr>
          <w:rFonts w:eastAsia="Times New Roman"/>
          <w:shd w:val="clear" w:color="auto" w:fill="FFFFFF"/>
        </w:rPr>
        <w:t xml:space="preserve"> expanded discourses on the </w:t>
      </w:r>
      <w:r w:rsidRPr="6AB6544F">
        <w:rPr>
          <w:rFonts w:eastAsia="Times New Roman"/>
          <w:i/>
          <w:iCs/>
          <w:shd w:val="clear" w:color="auto" w:fill="FFFFFF"/>
        </w:rPr>
        <w:t>Right to the City</w:t>
      </w:r>
      <w:r w:rsidR="33EB1426" w:rsidRPr="6AB6544F">
        <w:rPr>
          <w:rFonts w:eastAsia="Times New Roman"/>
          <w:i/>
          <w:iCs/>
          <w:shd w:val="clear" w:color="auto" w:fill="FFFFFF"/>
        </w:rPr>
        <w:t>.</w:t>
      </w:r>
      <w:r w:rsidRPr="00396DDF">
        <w:rPr>
          <w:rFonts w:eastAsia="Times New Roman"/>
          <w:shd w:val="clear" w:color="auto" w:fill="FFFFFF"/>
        </w:rPr>
        <w:t> They demonstrated how people face exclusion not only based on social class, but also, because of their</w:t>
      </w:r>
      <w:r w:rsidRPr="00396DDF">
        <w:rPr>
          <w:rFonts w:eastAsia="Times New Roman"/>
          <w:color w:val="000000"/>
        </w:rPr>
        <w:t> gender, race, health, and sexuality</w:t>
      </w:r>
      <w:r w:rsidRPr="00396DDF">
        <w:rPr>
          <w:rFonts w:eastAsia="Times New Roman"/>
          <w:shd w:val="clear" w:color="auto" w:fill="FFFFFF"/>
        </w:rPr>
        <w:t> (Fraser 199</w:t>
      </w:r>
      <w:r w:rsidR="619B872E" w:rsidRPr="6AB6544F">
        <w:rPr>
          <w:rFonts w:eastAsia="Times New Roman"/>
        </w:rPr>
        <w:t>0</w:t>
      </w:r>
      <w:r w:rsidR="0931148B" w:rsidRPr="00396DDF">
        <w:rPr>
          <w:rFonts w:eastAsia="Times New Roman"/>
          <w:shd w:val="clear" w:color="auto" w:fill="FFFFFF"/>
        </w:rPr>
        <w:t>;</w:t>
      </w:r>
      <w:r w:rsidRPr="00396DDF">
        <w:rPr>
          <w:rFonts w:eastAsia="Times New Roman"/>
          <w:shd w:val="clear" w:color="auto" w:fill="FFFFFF"/>
        </w:rPr>
        <w:t xml:space="preserve"> Young 1989). Building on this consideration, Leonie </w:t>
      </w:r>
      <w:proofErr w:type="spellStart"/>
      <w:r w:rsidRPr="00396DDF">
        <w:rPr>
          <w:rFonts w:eastAsia="Times New Roman"/>
          <w:shd w:val="clear" w:color="auto" w:fill="FFFFFF"/>
        </w:rPr>
        <w:t>Sandercock</w:t>
      </w:r>
      <w:proofErr w:type="spellEnd"/>
      <w:r w:rsidRPr="00396DDF">
        <w:rPr>
          <w:rFonts w:eastAsia="Times New Roman"/>
          <w:shd w:val="clear" w:color="auto" w:fill="FFFFFF"/>
        </w:rPr>
        <w:t xml:space="preserve"> (2003) suggested that a </w:t>
      </w:r>
      <w:r w:rsidR="52565A4C" w:rsidRPr="00396DDF">
        <w:rPr>
          <w:rFonts w:eastAsia="Times New Roman"/>
          <w:shd w:val="clear" w:color="auto" w:fill="FFFFFF"/>
        </w:rPr>
        <w:t xml:space="preserve">more just urban </w:t>
      </w:r>
      <w:r w:rsidR="29C92408" w:rsidRPr="00396DDF">
        <w:rPr>
          <w:rFonts w:eastAsia="Times New Roman"/>
          <w:shd w:val="clear" w:color="auto" w:fill="FFFFFF"/>
        </w:rPr>
        <w:t>condition should</w:t>
      </w:r>
      <w:r w:rsidRPr="00396DDF">
        <w:rPr>
          <w:rFonts w:eastAsia="Times New Roman"/>
          <w:shd w:val="clear" w:color="auto" w:fill="FFFFFF"/>
        </w:rPr>
        <w:t xml:space="preserve"> entitle all residents to the </w:t>
      </w:r>
      <w:r w:rsidRPr="6AB6544F">
        <w:rPr>
          <w:rFonts w:eastAsia="Times New Roman"/>
          <w:i/>
          <w:iCs/>
          <w:shd w:val="clear" w:color="auto" w:fill="FFFFFF"/>
        </w:rPr>
        <w:t>Right to Difference</w:t>
      </w:r>
      <w:r w:rsidRPr="00396DDF">
        <w:rPr>
          <w:rFonts w:eastAsia="Times New Roman"/>
          <w:shd w:val="clear" w:color="auto" w:fill="FFFFFF"/>
        </w:rPr>
        <w:t>, or the ability to participate in the physical and social production of space. </w:t>
      </w:r>
      <w:r w:rsidR="0B151B01" w:rsidRPr="00396DDF">
        <w:rPr>
          <w:rFonts w:eastAsia="Times New Roman"/>
          <w:shd w:val="clear" w:color="auto" w:fill="FFFFFF"/>
        </w:rPr>
        <w:t>S</w:t>
      </w:r>
      <w:r w:rsidR="32D09580" w:rsidRPr="00396DDF">
        <w:rPr>
          <w:rFonts w:eastAsia="Times New Roman"/>
          <w:shd w:val="clear" w:color="auto" w:fill="FFFFFF"/>
        </w:rPr>
        <w:t xml:space="preserve">cholars </w:t>
      </w:r>
      <w:r w:rsidR="0DD6CB21" w:rsidRPr="00396DDF">
        <w:rPr>
          <w:rFonts w:eastAsia="Times New Roman"/>
          <w:shd w:val="clear" w:color="auto" w:fill="FFFFFF"/>
        </w:rPr>
        <w:t xml:space="preserve">of the same period </w:t>
      </w:r>
      <w:r w:rsidR="32D09580" w:rsidRPr="00396DDF">
        <w:rPr>
          <w:rFonts w:eastAsia="Times New Roman"/>
          <w:shd w:val="clear" w:color="auto" w:fill="FFFFFF"/>
        </w:rPr>
        <w:t>focused on</w:t>
      </w:r>
      <w:r w:rsidR="62A594DD" w:rsidRPr="00396DDF">
        <w:rPr>
          <w:rFonts w:eastAsia="Times New Roman"/>
          <w:shd w:val="clear" w:color="auto" w:fill="FFFFFF"/>
        </w:rPr>
        <w:t xml:space="preserve"> detailing</w:t>
      </w:r>
      <w:r w:rsidR="32D09580" w:rsidRPr="00396DDF">
        <w:rPr>
          <w:rFonts w:eastAsia="Times New Roman"/>
          <w:shd w:val="clear" w:color="auto" w:fill="FFFFFF"/>
        </w:rPr>
        <w:t xml:space="preserve"> how built environments amplify </w:t>
      </w:r>
      <w:r w:rsidR="2C62CD4B" w:rsidRPr="00396DDF">
        <w:rPr>
          <w:rFonts w:eastAsia="Times New Roman"/>
          <w:shd w:val="clear" w:color="auto" w:fill="FFFFFF"/>
        </w:rPr>
        <w:t>inequities</w:t>
      </w:r>
      <w:r w:rsidR="2EDBAE51" w:rsidRPr="00396DDF">
        <w:rPr>
          <w:rFonts w:eastAsia="Times New Roman"/>
          <w:shd w:val="clear" w:color="auto" w:fill="FFFFFF"/>
        </w:rPr>
        <w:t xml:space="preserve"> by</w:t>
      </w:r>
      <w:r w:rsidRPr="00396DDF">
        <w:rPr>
          <w:rFonts w:eastAsia="Times New Roman"/>
          <w:shd w:val="clear" w:color="auto" w:fill="FFFFFF"/>
        </w:rPr>
        <w:t> render</w:t>
      </w:r>
      <w:r w:rsidR="1FFC8D2D" w:rsidRPr="00396DDF">
        <w:rPr>
          <w:rFonts w:eastAsia="Times New Roman"/>
          <w:shd w:val="clear" w:color="auto" w:fill="FFFFFF"/>
        </w:rPr>
        <w:t>ing</w:t>
      </w:r>
      <w:r w:rsidRPr="00396DDF">
        <w:rPr>
          <w:rFonts w:eastAsia="Times New Roman"/>
          <w:shd w:val="clear" w:color="auto" w:fill="FFFFFF"/>
        </w:rPr>
        <w:t> specific uses—and users—unwelcome (Banerjee 2001</w:t>
      </w:r>
      <w:r w:rsidR="3C1FC61E" w:rsidRPr="00396DDF">
        <w:rPr>
          <w:rFonts w:eastAsia="Times New Roman"/>
          <w:shd w:val="clear" w:color="auto" w:fill="FFFFFF"/>
        </w:rPr>
        <w:t>;</w:t>
      </w:r>
      <w:r w:rsidRPr="00396DDF">
        <w:rPr>
          <w:rFonts w:eastAsia="Times New Roman"/>
          <w:shd w:val="clear" w:color="auto" w:fill="FFFFFF"/>
        </w:rPr>
        <w:t> </w:t>
      </w:r>
      <w:proofErr w:type="spellStart"/>
      <w:r w:rsidRPr="00396DDF">
        <w:rPr>
          <w:rFonts w:eastAsia="Times New Roman"/>
          <w:shd w:val="clear" w:color="auto" w:fill="FFFFFF"/>
        </w:rPr>
        <w:t>Loukaitou</w:t>
      </w:r>
      <w:proofErr w:type="spellEnd"/>
      <w:r w:rsidRPr="00396DDF">
        <w:rPr>
          <w:rFonts w:eastAsia="Times New Roman"/>
          <w:shd w:val="clear" w:color="auto" w:fill="FFFFFF"/>
        </w:rPr>
        <w:t>-Sideris and Banerjee 1998). Regulations sanction behavio</w:t>
      </w:r>
      <w:r w:rsidR="43B7C982" w:rsidRPr="00396DDF">
        <w:rPr>
          <w:rFonts w:eastAsia="Times New Roman"/>
          <w:shd w:val="clear" w:color="auto" w:fill="FFFFFF"/>
        </w:rPr>
        <w:t>u</w:t>
      </w:r>
      <w:r w:rsidRPr="00396DDF">
        <w:rPr>
          <w:rFonts w:eastAsia="Times New Roman"/>
          <w:shd w:val="clear" w:color="auto" w:fill="FFFFFF"/>
        </w:rPr>
        <w:t>rs such as loitering or selling merchandise, de facto preventing some people from using public space (Austin 1994</w:t>
      </w:r>
      <w:r w:rsidR="2E738A28" w:rsidRPr="00396DDF">
        <w:rPr>
          <w:rFonts w:eastAsia="Times New Roman"/>
          <w:shd w:val="clear" w:color="auto" w:fill="FFFFFF"/>
        </w:rPr>
        <w:t>;</w:t>
      </w:r>
      <w:r w:rsidRPr="00396DDF">
        <w:rPr>
          <w:rFonts w:eastAsia="Times New Roman"/>
          <w:shd w:val="clear" w:color="auto" w:fill="FFFFFF"/>
        </w:rPr>
        <w:t> </w:t>
      </w:r>
      <w:proofErr w:type="spellStart"/>
      <w:r w:rsidRPr="00396DDF">
        <w:rPr>
          <w:rFonts w:eastAsia="Times New Roman"/>
          <w:shd w:val="clear" w:color="auto" w:fill="FFFFFF"/>
        </w:rPr>
        <w:t>Blomley</w:t>
      </w:r>
      <w:proofErr w:type="spellEnd"/>
      <w:r w:rsidRPr="00396DDF">
        <w:rPr>
          <w:rFonts w:eastAsia="Times New Roman"/>
          <w:shd w:val="clear" w:color="auto" w:fill="FFFFFF"/>
        </w:rPr>
        <w:t xml:space="preserve"> 2007). Privati</w:t>
      </w:r>
      <w:r w:rsidR="05F19AA7">
        <w:rPr>
          <w:rFonts w:eastAsia="Times New Roman"/>
          <w:shd w:val="clear" w:color="auto" w:fill="FFFFFF"/>
        </w:rPr>
        <w:t>s</w:t>
      </w:r>
      <w:r w:rsidRPr="00396DDF">
        <w:rPr>
          <w:rFonts w:eastAsia="Times New Roman"/>
          <w:shd w:val="clear" w:color="auto" w:fill="FFFFFF"/>
        </w:rPr>
        <w:t>ations and </w:t>
      </w:r>
      <w:r w:rsidR="05F19AA7" w:rsidRPr="00396DDF">
        <w:rPr>
          <w:rFonts w:eastAsia="Times New Roman"/>
          <w:shd w:val="clear" w:color="auto" w:fill="FFFFFF"/>
        </w:rPr>
        <w:t>commodification</w:t>
      </w:r>
      <w:r w:rsidRPr="00396DDF">
        <w:rPr>
          <w:rFonts w:eastAsia="Times New Roman"/>
          <w:shd w:val="clear" w:color="auto" w:fill="FFFFFF"/>
        </w:rPr>
        <w:t> </w:t>
      </w:r>
      <w:r w:rsidR="28965A64" w:rsidRPr="00396DDF">
        <w:rPr>
          <w:rFonts w:eastAsia="Times New Roman"/>
          <w:shd w:val="clear" w:color="auto" w:fill="FFFFFF"/>
        </w:rPr>
        <w:t>keep</w:t>
      </w:r>
      <w:r w:rsidRPr="00396DDF">
        <w:rPr>
          <w:rFonts w:eastAsia="Times New Roman"/>
          <w:shd w:val="clear" w:color="auto" w:fill="FFFFFF"/>
        </w:rPr>
        <w:t xml:space="preserve"> out those who cannot afford to pay to </w:t>
      </w:r>
      <w:r w:rsidR="77BCE56B" w:rsidRPr="00396DDF">
        <w:rPr>
          <w:rFonts w:eastAsia="Times New Roman"/>
          <w:shd w:val="clear" w:color="auto" w:fill="FFFFFF"/>
        </w:rPr>
        <w:t>access a</w:t>
      </w:r>
      <w:r w:rsidRPr="00396DDF">
        <w:rPr>
          <w:rFonts w:eastAsia="Times New Roman"/>
          <w:shd w:val="clear" w:color="auto" w:fill="FFFFFF"/>
        </w:rPr>
        <w:t xml:space="preserve"> space (Boyer 1993</w:t>
      </w:r>
      <w:r w:rsidR="31670C31" w:rsidRPr="00396DDF">
        <w:rPr>
          <w:rFonts w:eastAsia="Times New Roman"/>
          <w:shd w:val="clear" w:color="auto" w:fill="FFFFFF"/>
        </w:rPr>
        <w:t>;</w:t>
      </w:r>
      <w:r w:rsidRPr="00396DDF">
        <w:rPr>
          <w:rFonts w:eastAsia="Times New Roman"/>
          <w:shd w:val="clear" w:color="auto" w:fill="FFFFFF"/>
        </w:rPr>
        <w:t xml:space="preserve"> Sorkin 1992). </w:t>
      </w:r>
      <w:r w:rsidR="302FBA6C" w:rsidRPr="00396DDF">
        <w:rPr>
          <w:rFonts w:eastAsia="Times New Roman"/>
          <w:shd w:val="clear" w:color="auto" w:fill="FFFFFF"/>
        </w:rPr>
        <w:t>T</w:t>
      </w:r>
      <w:r w:rsidRPr="00396DDF">
        <w:rPr>
          <w:rFonts w:eastAsia="Times New Roman"/>
          <w:shd w:val="clear" w:color="auto" w:fill="FFFFFF"/>
        </w:rPr>
        <w:t>he symbolic construction of landscapes normali</w:t>
      </w:r>
      <w:r w:rsidR="05F19AA7">
        <w:rPr>
          <w:rFonts w:eastAsia="Times New Roman"/>
          <w:shd w:val="clear" w:color="auto" w:fill="FFFFFF"/>
        </w:rPr>
        <w:t>s</w:t>
      </w:r>
      <w:r w:rsidRPr="00396DDF">
        <w:rPr>
          <w:rFonts w:eastAsia="Times New Roman"/>
          <w:shd w:val="clear" w:color="auto" w:fill="FFFFFF"/>
        </w:rPr>
        <w:t>es ideas of who are the “appropriate” users, making those who look different appear as if they do not belong (Hayden 1995</w:t>
      </w:r>
      <w:r w:rsidR="07E3EBAF" w:rsidRPr="00396DDF">
        <w:rPr>
          <w:rFonts w:eastAsia="Times New Roman"/>
          <w:shd w:val="clear" w:color="auto" w:fill="FFFFFF"/>
        </w:rPr>
        <w:t>;</w:t>
      </w:r>
      <w:r w:rsidRPr="00396DDF">
        <w:rPr>
          <w:rFonts w:eastAsia="Times New Roman"/>
          <w:shd w:val="clear" w:color="auto" w:fill="FFFFFF"/>
        </w:rPr>
        <w:t> </w:t>
      </w:r>
      <w:proofErr w:type="spellStart"/>
      <w:r w:rsidRPr="00396DDF">
        <w:rPr>
          <w:rFonts w:eastAsia="Times New Roman"/>
          <w:shd w:val="clear" w:color="auto" w:fill="FFFFFF"/>
        </w:rPr>
        <w:t>Zukin</w:t>
      </w:r>
      <w:proofErr w:type="spellEnd"/>
      <w:r w:rsidRPr="00396DDF">
        <w:rPr>
          <w:rFonts w:eastAsia="Times New Roman"/>
          <w:shd w:val="clear" w:color="auto" w:fill="FFFFFF"/>
        </w:rPr>
        <w:t xml:space="preserve"> 1991).  </w:t>
      </w:r>
    </w:p>
    <w:p w14:paraId="1B04C6F3" w14:textId="77777777" w:rsidR="00D0648D" w:rsidRPr="00D0648D" w:rsidRDefault="00D0648D" w:rsidP="00396DDF">
      <w:pPr>
        <w:rPr>
          <w:rFonts w:eastAsia="Times New Roman"/>
          <w:shd w:val="clear" w:color="auto" w:fill="FFFFFF"/>
        </w:rPr>
      </w:pPr>
    </w:p>
    <w:p w14:paraId="40F7C6E1" w14:textId="5F2BD238" w:rsidR="0030567E" w:rsidRDefault="67A7B84E" w:rsidP="00396DDF">
      <w:pPr>
        <w:rPr>
          <w:rFonts w:eastAsia="Times New Roman"/>
          <w:shd w:val="clear" w:color="auto" w:fill="FFFFFF"/>
        </w:rPr>
      </w:pPr>
      <w:r w:rsidRPr="00396DDF">
        <w:rPr>
          <w:rFonts w:eastAsia="Times New Roman"/>
          <w:shd w:val="clear" w:color="auto" w:fill="FFFFFF"/>
        </w:rPr>
        <w:t xml:space="preserve">If public spaces can exacerbate </w:t>
      </w:r>
      <w:r w:rsidR="534E69D3" w:rsidRPr="00396DDF">
        <w:rPr>
          <w:rFonts w:eastAsia="Times New Roman"/>
          <w:shd w:val="clear" w:color="auto" w:fill="FFFFFF"/>
        </w:rPr>
        <w:t>inequities, they</w:t>
      </w:r>
      <w:r w:rsidRPr="00396DDF">
        <w:rPr>
          <w:rFonts w:eastAsia="Times New Roman"/>
          <w:shd w:val="clear" w:color="auto" w:fill="FFFFFF"/>
        </w:rPr>
        <w:t xml:space="preserve"> can also provide people with opportunities to counter oppression. </w:t>
      </w:r>
      <w:r w:rsidR="60514E75" w:rsidRPr="00396DDF">
        <w:rPr>
          <w:rFonts w:eastAsia="Times New Roman"/>
          <w:shd w:val="clear" w:color="auto" w:fill="FFFFFF"/>
        </w:rPr>
        <w:t xml:space="preserve">Since the 2000s, </w:t>
      </w:r>
      <w:r w:rsidR="08C2F657" w:rsidRPr="00396DDF">
        <w:rPr>
          <w:rFonts w:eastAsia="Times New Roman"/>
          <w:shd w:val="clear" w:color="auto" w:fill="FFFFFF"/>
        </w:rPr>
        <w:t>a</w:t>
      </w:r>
      <w:r w:rsidRPr="00396DDF">
        <w:rPr>
          <w:rFonts w:eastAsia="Times New Roman"/>
          <w:shd w:val="clear" w:color="auto" w:fill="FFFFFF"/>
        </w:rPr>
        <w:t xml:space="preserve"> robust </w:t>
      </w:r>
      <w:r w:rsidR="1EF5CF6B" w:rsidRPr="00396DDF">
        <w:rPr>
          <w:rFonts w:eastAsia="Times New Roman"/>
          <w:shd w:val="clear" w:color="auto" w:fill="FFFFFF"/>
        </w:rPr>
        <w:t>scholarship has</w:t>
      </w:r>
      <w:r w:rsidRPr="00396DDF">
        <w:rPr>
          <w:rFonts w:eastAsia="Times New Roman"/>
          <w:shd w:val="clear" w:color="auto" w:fill="FFFFFF"/>
        </w:rPr>
        <w:t xml:space="preserve"> analy</w:t>
      </w:r>
      <w:r w:rsidR="05F19AA7">
        <w:rPr>
          <w:rFonts w:eastAsia="Times New Roman"/>
          <w:shd w:val="clear" w:color="auto" w:fill="FFFFFF"/>
        </w:rPr>
        <w:t>s</w:t>
      </w:r>
      <w:r w:rsidRPr="00396DDF">
        <w:rPr>
          <w:rFonts w:eastAsia="Times New Roman"/>
          <w:shd w:val="clear" w:color="auto" w:fill="FFFFFF"/>
        </w:rPr>
        <w:t>ed </w:t>
      </w:r>
      <w:r w:rsidRPr="6AB6544F">
        <w:rPr>
          <w:rFonts w:eastAsia="Times New Roman"/>
          <w:i/>
          <w:iCs/>
          <w:shd w:val="clear" w:color="auto" w:fill="FFFFFF"/>
        </w:rPr>
        <w:t>Everyday Urbanisms</w:t>
      </w:r>
      <w:r w:rsidRPr="00396DDF">
        <w:rPr>
          <w:rFonts w:eastAsia="Times New Roman"/>
          <w:shd w:val="clear" w:color="auto" w:fill="FFFFFF"/>
        </w:rPr>
        <w:t xml:space="preserve">, or the spatial appropriations by which </w:t>
      </w:r>
      <w:r w:rsidR="15FBC6A7" w:rsidRPr="00396DDF">
        <w:rPr>
          <w:rFonts w:eastAsia="Times New Roman"/>
          <w:shd w:val="clear" w:color="auto" w:fill="FFFFFF"/>
        </w:rPr>
        <w:t>the</w:t>
      </w:r>
      <w:r w:rsidRPr="00396DDF">
        <w:rPr>
          <w:rFonts w:eastAsia="Times New Roman"/>
          <w:shd w:val="clear" w:color="auto" w:fill="FFFFFF"/>
        </w:rPr>
        <w:t xml:space="preserve"> users</w:t>
      </w:r>
      <w:r w:rsidR="3DFC8210" w:rsidRPr="00396DDF">
        <w:rPr>
          <w:rFonts w:eastAsia="Times New Roman"/>
          <w:shd w:val="clear" w:color="auto" w:fill="FFFFFF"/>
        </w:rPr>
        <w:t xml:space="preserve"> of a city</w:t>
      </w:r>
      <w:r w:rsidRPr="00396DDF">
        <w:rPr>
          <w:rFonts w:eastAsia="Times New Roman"/>
          <w:shd w:val="clear" w:color="auto" w:fill="FFFFFF"/>
        </w:rPr>
        <w:t xml:space="preserve"> satisfy </w:t>
      </w:r>
      <w:r w:rsidR="5B1E61DA" w:rsidRPr="00396DDF">
        <w:rPr>
          <w:rFonts w:eastAsia="Times New Roman"/>
          <w:shd w:val="clear" w:color="auto" w:fill="FFFFFF"/>
        </w:rPr>
        <w:t>needs (</w:t>
      </w:r>
      <w:r w:rsidRPr="00396DDF">
        <w:rPr>
          <w:rFonts w:eastAsia="Times New Roman"/>
          <w:shd w:val="clear" w:color="auto" w:fill="FFFFFF"/>
        </w:rPr>
        <w:t>Chase et al. 1999</w:t>
      </w:r>
      <w:proofErr w:type="gramStart"/>
      <w:r w:rsidRPr="00396DDF">
        <w:rPr>
          <w:rFonts w:eastAsia="Times New Roman"/>
          <w:shd w:val="clear" w:color="auto" w:fill="FFFFFF"/>
        </w:rPr>
        <w:t>)</w:t>
      </w:r>
      <w:r w:rsidR="065BE641" w:rsidRPr="00396DDF">
        <w:rPr>
          <w:rFonts w:eastAsia="Times New Roman"/>
          <w:shd w:val="clear" w:color="auto" w:fill="FFFFFF"/>
        </w:rPr>
        <w:t>,</w:t>
      </w:r>
      <w:r w:rsidRPr="00396DDF">
        <w:rPr>
          <w:rFonts w:eastAsia="Times New Roman"/>
          <w:shd w:val="clear" w:color="auto" w:fill="FFFFFF"/>
        </w:rPr>
        <w:t xml:space="preserve"> </w:t>
      </w:r>
      <w:r w:rsidR="383CAA2C" w:rsidRPr="00396DDF">
        <w:rPr>
          <w:rFonts w:eastAsia="Times New Roman"/>
          <w:shd w:val="clear" w:color="auto" w:fill="FFFFFF"/>
        </w:rPr>
        <w:t>and</w:t>
      </w:r>
      <w:proofErr w:type="gramEnd"/>
      <w:r w:rsidR="383CAA2C" w:rsidRPr="00396DDF">
        <w:rPr>
          <w:rFonts w:eastAsia="Times New Roman"/>
          <w:shd w:val="clear" w:color="auto" w:fill="FFFFFF"/>
        </w:rPr>
        <w:t xml:space="preserve"> </w:t>
      </w:r>
      <w:r w:rsidRPr="00396DDF">
        <w:rPr>
          <w:rFonts w:eastAsia="Times New Roman"/>
          <w:shd w:val="clear" w:color="auto" w:fill="FFFFFF"/>
        </w:rPr>
        <w:t>make a city their own (Low 2000; Hou 2011). While not all the interactions that occur in public space necessarily ease social frictions (Ami</w:t>
      </w:r>
      <w:r w:rsidR="3F59474E" w:rsidRPr="00396DDF">
        <w:rPr>
          <w:rFonts w:eastAsia="Times New Roman"/>
          <w:shd w:val="clear" w:color="auto" w:fill="FFFFFF"/>
        </w:rPr>
        <w:t>n</w:t>
      </w:r>
      <w:r w:rsidR="05F19AA7">
        <w:rPr>
          <w:rFonts w:eastAsia="Times New Roman"/>
          <w:shd w:val="clear" w:color="auto" w:fill="FFFFFF"/>
        </w:rPr>
        <w:t xml:space="preserve"> </w:t>
      </w:r>
      <w:r w:rsidRPr="00396DDF">
        <w:rPr>
          <w:rFonts w:eastAsia="Times New Roman"/>
          <w:shd w:val="clear" w:color="auto" w:fill="FFFFFF"/>
        </w:rPr>
        <w:t>2002), a consensus has emerged that ensuring freedom of access and usage to as many people as possible can help increase mutual respect among strangers (Anderson 2008</w:t>
      </w:r>
      <w:r w:rsidR="5980942A" w:rsidRPr="00396DDF">
        <w:rPr>
          <w:rFonts w:eastAsia="Times New Roman"/>
          <w:shd w:val="clear" w:color="auto" w:fill="FFFFFF"/>
        </w:rPr>
        <w:t>,</w:t>
      </w:r>
      <w:r w:rsidRPr="00396DDF">
        <w:rPr>
          <w:rFonts w:eastAsia="Times New Roman"/>
          <w:shd w:val="clear" w:color="auto" w:fill="FFFFFF"/>
        </w:rPr>
        <w:t xml:space="preserve"> Kohn 2004). </w:t>
      </w:r>
    </w:p>
    <w:p w14:paraId="0F829479" w14:textId="77777777" w:rsidR="0030567E" w:rsidRDefault="0030567E" w:rsidP="00396DDF">
      <w:pPr>
        <w:rPr>
          <w:rFonts w:eastAsia="Times New Roman"/>
          <w:shd w:val="clear" w:color="auto" w:fill="FFFFFF"/>
        </w:rPr>
      </w:pPr>
    </w:p>
    <w:p w14:paraId="1AEE467F" w14:textId="003148FA" w:rsidR="00396DDF" w:rsidRDefault="67A7B84E" w:rsidP="00396DDF">
      <w:pPr>
        <w:rPr>
          <w:rFonts w:eastAsia="Times New Roman"/>
          <w:shd w:val="clear" w:color="auto" w:fill="FFFFFF"/>
        </w:rPr>
      </w:pPr>
      <w:r w:rsidRPr="00396DDF">
        <w:rPr>
          <w:rFonts w:eastAsia="Times New Roman"/>
          <w:shd w:val="clear" w:color="auto" w:fill="FFFFFF"/>
        </w:rPr>
        <w:t xml:space="preserve">These considerations have prompted new reflections on urban design as a </w:t>
      </w:r>
      <w:r w:rsidR="49DAC036" w:rsidRPr="00396DDF">
        <w:rPr>
          <w:rFonts w:eastAsia="Times New Roman"/>
          <w:shd w:val="clear" w:color="auto" w:fill="FFFFFF"/>
        </w:rPr>
        <w:t>transformative force for social change</w:t>
      </w:r>
      <w:r w:rsidRPr="00396DDF">
        <w:rPr>
          <w:rFonts w:eastAsia="Times New Roman"/>
          <w:shd w:val="clear" w:color="auto" w:fill="FFFFFF"/>
        </w:rPr>
        <w:t xml:space="preserve">. While fully aware that design cannot solve </w:t>
      </w:r>
      <w:r w:rsidR="70B55B96" w:rsidRPr="00396DDF">
        <w:rPr>
          <w:rFonts w:eastAsia="Times New Roman"/>
          <w:shd w:val="clear" w:color="auto" w:fill="FFFFFF"/>
        </w:rPr>
        <w:t>all</w:t>
      </w:r>
      <w:r w:rsidRPr="00396DDF">
        <w:rPr>
          <w:rFonts w:eastAsia="Times New Roman"/>
          <w:shd w:val="clear" w:color="auto" w:fill="FFFFFF"/>
        </w:rPr>
        <w:t xml:space="preserve"> problems, critics have suggested that spatial transformations can help reverse oppressive relations of power (</w:t>
      </w:r>
      <w:proofErr w:type="spellStart"/>
      <w:r w:rsidRPr="00396DDF">
        <w:rPr>
          <w:rFonts w:eastAsia="Times New Roman"/>
          <w:shd w:val="clear" w:color="auto" w:fill="FFFFFF"/>
        </w:rPr>
        <w:t>Tonkiss</w:t>
      </w:r>
      <w:proofErr w:type="spellEnd"/>
      <w:r w:rsidRPr="00396DDF">
        <w:rPr>
          <w:rFonts w:eastAsia="Times New Roman"/>
          <w:shd w:val="clear" w:color="auto" w:fill="FFFFFF"/>
        </w:rPr>
        <w:t xml:space="preserve"> 2013; </w:t>
      </w:r>
      <w:proofErr w:type="spellStart"/>
      <w:r w:rsidRPr="00396DDF">
        <w:rPr>
          <w:rFonts w:eastAsia="Times New Roman"/>
          <w:shd w:val="clear" w:color="auto" w:fill="FFFFFF"/>
        </w:rPr>
        <w:t>Loukaitou</w:t>
      </w:r>
      <w:proofErr w:type="spellEnd"/>
      <w:r w:rsidRPr="00396DDF">
        <w:rPr>
          <w:rFonts w:eastAsia="Times New Roman"/>
          <w:shd w:val="clear" w:color="auto" w:fill="FFFFFF"/>
        </w:rPr>
        <w:t>-Sideris 2020). </w:t>
      </w:r>
      <w:r w:rsidRPr="6AB6544F">
        <w:rPr>
          <w:rFonts w:eastAsia="Times New Roman"/>
          <w:i/>
          <w:iCs/>
          <w:shd w:val="clear" w:color="auto" w:fill="FFFFFF"/>
        </w:rPr>
        <w:t>Just Urban Design</w:t>
      </w:r>
      <w:r w:rsidRPr="00396DDF">
        <w:rPr>
          <w:rFonts w:eastAsia="Times New Roman"/>
          <w:shd w:val="clear" w:color="auto" w:fill="FFFFFF"/>
        </w:rPr>
        <w:t xml:space="preserve"> has recently emerged as a </w:t>
      </w:r>
      <w:r w:rsidRPr="00396DDF">
        <w:rPr>
          <w:rFonts w:eastAsia="Times New Roman"/>
          <w:shd w:val="clear" w:color="auto" w:fill="FFFFFF"/>
        </w:rPr>
        <w:lastRenderedPageBreak/>
        <w:t xml:space="preserve">framework that urges architects and planners to </w:t>
      </w:r>
      <w:r w:rsidR="2B8D011F" w:rsidRPr="00396DDF">
        <w:rPr>
          <w:rFonts w:eastAsia="Times New Roman"/>
          <w:shd w:val="clear" w:color="auto" w:fill="FFFFFF"/>
        </w:rPr>
        <w:t>centre</w:t>
      </w:r>
      <w:r w:rsidRPr="00396DDF">
        <w:rPr>
          <w:rFonts w:eastAsia="Times New Roman"/>
          <w:shd w:val="clear" w:color="auto" w:fill="FFFFFF"/>
        </w:rPr>
        <w:t xml:space="preserve"> the voices </w:t>
      </w:r>
      <w:r w:rsidR="7ED7F670" w:rsidRPr="00396DDF">
        <w:rPr>
          <w:rFonts w:eastAsia="Times New Roman"/>
          <w:shd w:val="clear" w:color="auto" w:fill="FFFFFF"/>
        </w:rPr>
        <w:t>of excluded</w:t>
      </w:r>
      <w:r w:rsidRPr="00396DDF">
        <w:rPr>
          <w:rFonts w:eastAsia="Times New Roman"/>
          <w:shd w:val="clear" w:color="auto" w:fill="FFFFFF"/>
        </w:rPr>
        <w:t xml:space="preserve"> people, facilitating their insurgent practices of self-empowerment (Goh et al. 2022-forthcoming; </w:t>
      </w:r>
      <w:proofErr w:type="spellStart"/>
      <w:r w:rsidRPr="00396DDF">
        <w:rPr>
          <w:rFonts w:eastAsia="Times New Roman"/>
          <w:shd w:val="clear" w:color="auto" w:fill="FFFFFF"/>
        </w:rPr>
        <w:t>Iveson</w:t>
      </w:r>
      <w:proofErr w:type="spellEnd"/>
      <w:r w:rsidRPr="00396DDF">
        <w:rPr>
          <w:rFonts w:eastAsia="Times New Roman"/>
          <w:shd w:val="clear" w:color="auto" w:fill="FFFFFF"/>
        </w:rPr>
        <w:t> and Low 2016). </w:t>
      </w:r>
    </w:p>
    <w:p w14:paraId="43E9DD6A" w14:textId="1FFA2EA6" w:rsidR="005845A3" w:rsidRPr="00396DDF" w:rsidRDefault="00396DDF" w:rsidP="00396D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628B9C8" w14:textId="568860F3" w:rsidR="005845A3" w:rsidRDefault="1C4B1C19" w:rsidP="005845A3">
      <w:pPr>
        <w:pStyle w:val="Heading3"/>
      </w:pPr>
      <w:r>
        <w:t>Temporary use</w:t>
      </w:r>
      <w:r w:rsidR="1A624622">
        <w:t xml:space="preserve"> of public space</w:t>
      </w:r>
      <w:r w:rsidR="1FD8C897">
        <w:t xml:space="preserve"> for changing social needs</w:t>
      </w:r>
    </w:p>
    <w:p w14:paraId="1EC382C4" w14:textId="249CE40D" w:rsidR="6AB6544F" w:rsidRDefault="6AB6544F"/>
    <w:p w14:paraId="32CBA827" w14:textId="2C1511F2" w:rsidR="002D18D5" w:rsidRDefault="0C6B647B" w:rsidP="002D18D5">
      <w:r>
        <w:t>P</w:t>
      </w:r>
      <w:r w:rsidR="7EF6A868">
        <w:t>ublic space</w:t>
      </w:r>
      <w:r w:rsidR="24561378">
        <w:t>s</w:t>
      </w:r>
      <w:r w:rsidR="7EF6A868">
        <w:t xml:space="preserve"> are produced, </w:t>
      </w:r>
      <w:proofErr w:type="gramStart"/>
      <w:r w:rsidR="7EF6A868">
        <w:t>shaped</w:t>
      </w:r>
      <w:proofErr w:type="gramEnd"/>
      <w:r w:rsidR="7EF6A868">
        <w:t xml:space="preserve"> </w:t>
      </w:r>
      <w:r w:rsidR="15187D80">
        <w:t>and</w:t>
      </w:r>
      <w:r w:rsidR="7EF6A868">
        <w:t xml:space="preserve"> given meaning by various human activities, temporary appropriations, and subjectivities</w:t>
      </w:r>
      <w:r w:rsidR="654AE8E7">
        <w:t>.</w:t>
      </w:r>
      <w:r w:rsidR="7EF6A868">
        <w:t xml:space="preserve"> Some of the uses of public space are not planned, </w:t>
      </w:r>
      <w:r w:rsidR="69B62CF4">
        <w:t xml:space="preserve">but </w:t>
      </w:r>
      <w:r w:rsidR="77B13C87">
        <w:t>unexpected</w:t>
      </w:r>
      <w:r w:rsidR="7EF6A868">
        <w:t xml:space="preserve">, spontaneous, </w:t>
      </w:r>
      <w:r w:rsidR="34D722CE">
        <w:t xml:space="preserve">and </w:t>
      </w:r>
      <w:r w:rsidR="7EF6A868">
        <w:t xml:space="preserve">momentary to meet different users’ needs. </w:t>
      </w:r>
      <w:r w:rsidR="368ABE41">
        <w:t>Researchers refer to t</w:t>
      </w:r>
      <w:r w:rsidR="7EF6A868">
        <w:t xml:space="preserve">his </w:t>
      </w:r>
      <w:r w:rsidR="19651379">
        <w:t>quality as the</w:t>
      </w:r>
      <w:r w:rsidR="7EF6A868">
        <w:t xml:space="preserve"> ‘looseness of space</w:t>
      </w:r>
      <w:r w:rsidR="5CE59BD5">
        <w:t>,</w:t>
      </w:r>
      <w:r w:rsidR="7EF6A868">
        <w:t xml:space="preserve">’ </w:t>
      </w:r>
      <w:r w:rsidR="1051EE16">
        <w:t>or the</w:t>
      </w:r>
      <w:r w:rsidR="7EF6A868">
        <w:t xml:space="preserve"> adaptability of public spaces </w:t>
      </w:r>
      <w:r w:rsidR="32155C7B">
        <w:t>to accommodate a</w:t>
      </w:r>
      <w:r w:rsidR="7EF6A868">
        <w:t xml:space="preserve"> diverse urban life and </w:t>
      </w:r>
      <w:r w:rsidR="1668B7D7">
        <w:t xml:space="preserve">to facilitate </w:t>
      </w:r>
      <w:r w:rsidR="7EF6A868">
        <w:t xml:space="preserve">vitality of cities (Franck and Stevens 2006). Scholars </w:t>
      </w:r>
      <w:r w:rsidR="077F383D">
        <w:t>suggested</w:t>
      </w:r>
      <w:r w:rsidR="7EF6A868">
        <w:t xml:space="preserve"> that the temporary dimension</w:t>
      </w:r>
      <w:r w:rsidR="25D0D5EF">
        <w:t>s</w:t>
      </w:r>
      <w:r w:rsidR="7EF6A868">
        <w:t xml:space="preserve"> of public space are often neglected in the design and management of </w:t>
      </w:r>
      <w:proofErr w:type="gramStart"/>
      <w:r w:rsidR="7EF6A868">
        <w:t>space</w:t>
      </w:r>
      <w:r w:rsidR="65D7E29D">
        <w:t>,</w:t>
      </w:r>
      <w:r w:rsidR="7EF6A868">
        <w:t xml:space="preserve"> but</w:t>
      </w:r>
      <w:proofErr w:type="gramEnd"/>
      <w:r w:rsidR="7E31DE20">
        <w:t xml:space="preserve"> are </w:t>
      </w:r>
      <w:r w:rsidR="4E0A00A2">
        <w:t>nonetheless</w:t>
      </w:r>
      <w:r w:rsidR="7EF6A868">
        <w:t xml:space="preserve"> vital for the functioning of public space</w:t>
      </w:r>
      <w:r w:rsidR="79FA2FF8">
        <w:t xml:space="preserve"> (Carmona et al. 2003</w:t>
      </w:r>
      <w:r w:rsidR="71A96275">
        <w:t>;</w:t>
      </w:r>
      <w:r w:rsidR="79FA2FF8">
        <w:t xml:space="preserve"> Thwaites et al. 2007)</w:t>
      </w:r>
      <w:r w:rsidR="7EF6A868">
        <w:t xml:space="preserve">. </w:t>
      </w:r>
    </w:p>
    <w:p w14:paraId="389750E2" w14:textId="40D6F72A" w:rsidR="001740E5" w:rsidRDefault="001740E5" w:rsidP="002D18D5"/>
    <w:p w14:paraId="78CC32BE" w14:textId="14BB0E66" w:rsidR="0024081D" w:rsidRDefault="7EF6A868" w:rsidP="0024081D">
      <w:r>
        <w:t>Public space offers possibilities for assemb</w:t>
      </w:r>
      <w:r w:rsidR="79FA2FF8">
        <w:t>ling temporary installations of portable, mobile, and demountable structures</w:t>
      </w:r>
      <w:r w:rsidR="5BFD355F">
        <w:t xml:space="preserve">. </w:t>
      </w:r>
      <w:r w:rsidR="408500F1">
        <w:t>T</w:t>
      </w:r>
      <w:r w:rsidR="66A7600C">
        <w:t>hese</w:t>
      </w:r>
      <w:r w:rsidR="5BFD355F">
        <w:t xml:space="preserve"> structures can serve a variety of purposes including</w:t>
      </w:r>
      <w:r w:rsidR="4059F689">
        <w:t xml:space="preserve"> </w:t>
      </w:r>
      <w:r w:rsidR="79FA2FF8">
        <w:t xml:space="preserve">hosting cultural and entertainment events, commercial exchange, markets, political </w:t>
      </w:r>
      <w:r w:rsidR="2B281DCF">
        <w:t>activities,</w:t>
      </w:r>
      <w:r w:rsidR="79FA2FF8">
        <w:t xml:space="preserve"> and other types of gathering. </w:t>
      </w:r>
      <w:r w:rsidR="42A5B7C3">
        <w:t>The</w:t>
      </w:r>
      <w:r w:rsidR="73354DE3">
        <w:t xml:space="preserve"> </w:t>
      </w:r>
      <w:r w:rsidR="42A5B7C3">
        <w:t xml:space="preserve">COVID19 pandemic has demonstrated the enormous potential of </w:t>
      </w:r>
      <w:r w:rsidR="1459D83C">
        <w:t xml:space="preserve">such </w:t>
      </w:r>
      <w:r w:rsidR="42A5B7C3">
        <w:t>transportable</w:t>
      </w:r>
      <w:r w:rsidR="1AE56E9D">
        <w:t>, r</w:t>
      </w:r>
      <w:r w:rsidR="04B934C0">
        <w:t>e</w:t>
      </w:r>
      <w:r w:rsidR="1AE56E9D">
        <w:t>versable structures</w:t>
      </w:r>
      <w:r w:rsidR="7A93EB53">
        <w:t xml:space="preserve"> set up in </w:t>
      </w:r>
      <w:r w:rsidR="4E7D83D2">
        <w:t>public</w:t>
      </w:r>
      <w:r w:rsidR="79FA2FF8">
        <w:t xml:space="preserve"> spaces</w:t>
      </w:r>
      <w:r w:rsidR="092500B3">
        <w:t xml:space="preserve"> </w:t>
      </w:r>
      <w:r w:rsidR="379A7760">
        <w:t>for testing</w:t>
      </w:r>
      <w:r w:rsidR="746F8C0D">
        <w:t xml:space="preserve"> and </w:t>
      </w:r>
      <w:r w:rsidR="3E2652BA">
        <w:t>cur</w:t>
      </w:r>
      <w:r w:rsidR="747340C3">
        <w:t>ing</w:t>
      </w:r>
      <w:r w:rsidR="79FA2FF8">
        <w:t xml:space="preserve"> COVID patients (</w:t>
      </w:r>
      <w:r w:rsidR="44C12119">
        <w:t>Fang et al. 2020</w:t>
      </w:r>
      <w:r w:rsidR="79FA2FF8">
        <w:t xml:space="preserve">). For example, in Wuhan, China, the public space </w:t>
      </w:r>
      <w:r w:rsidR="2DA7CCB2">
        <w:t>by</w:t>
      </w:r>
      <w:r w:rsidR="79FA2FF8">
        <w:t xml:space="preserve"> the Wuhan International Conference and Exhibition Centre was rapidly constructed to accommodate medical beds and facilities. Temporary drive-in stations and tents were set up in many cities for C</w:t>
      </w:r>
      <w:r w:rsidR="0A1D76B0">
        <w:t>OVID</w:t>
      </w:r>
      <w:r w:rsidR="79FA2FF8">
        <w:t xml:space="preserve"> tests. </w:t>
      </w:r>
    </w:p>
    <w:p w14:paraId="3B2F64D6" w14:textId="243C4906" w:rsidR="00B830B3" w:rsidRDefault="00B830B3" w:rsidP="0024081D"/>
    <w:p w14:paraId="77985494" w14:textId="1F0F4BDC" w:rsidR="00314D9A" w:rsidRDefault="137DDCE4" w:rsidP="002D18D5">
      <w:r>
        <w:t xml:space="preserve">Not only </w:t>
      </w:r>
      <w:r w:rsidR="1271FC84">
        <w:t>state-owned</w:t>
      </w:r>
      <w:r w:rsidR="47B0DF3C">
        <w:t xml:space="preserve">, </w:t>
      </w:r>
      <w:r w:rsidR="1032AF27">
        <w:t>but also</w:t>
      </w:r>
      <w:r w:rsidR="47B0DF3C">
        <w:t xml:space="preserve"> private-owned spaces </w:t>
      </w:r>
      <w:r w:rsidR="1E774705">
        <w:t xml:space="preserve">can be temporarily occupied to satisfy </w:t>
      </w:r>
      <w:r w:rsidR="036BB2A0">
        <w:t>needs. As scholars noted</w:t>
      </w:r>
      <w:r w:rsidR="47B0DF3C">
        <w:t xml:space="preserve"> (</w:t>
      </w:r>
      <w:proofErr w:type="gramStart"/>
      <w:r w:rsidR="78710840">
        <w:t>e.g.</w:t>
      </w:r>
      <w:proofErr w:type="gramEnd"/>
      <w:r w:rsidR="78710840">
        <w:t xml:space="preserve"> </w:t>
      </w:r>
      <w:r w:rsidR="1271FC84">
        <w:t>Bishop and Williams 2012</w:t>
      </w:r>
      <w:r w:rsidR="6CE072EF">
        <w:t>;</w:t>
      </w:r>
      <w:r w:rsidR="1271FC84">
        <w:t xml:space="preserve"> </w:t>
      </w:r>
      <w:proofErr w:type="spellStart"/>
      <w:r w:rsidR="1271FC84">
        <w:t>Madanipour</w:t>
      </w:r>
      <w:proofErr w:type="spellEnd"/>
      <w:r w:rsidR="1271FC84">
        <w:t xml:space="preserve"> 2017)</w:t>
      </w:r>
      <w:r w:rsidR="0E7C8E6A">
        <w:t>,</w:t>
      </w:r>
      <w:r w:rsidR="47B0DF3C">
        <w:t xml:space="preserve"> </w:t>
      </w:r>
      <w:r w:rsidR="1271FC84">
        <w:t xml:space="preserve">temporary </w:t>
      </w:r>
      <w:r w:rsidR="182BAC21">
        <w:t>installations in privately owned spaces</w:t>
      </w:r>
      <w:r w:rsidR="1271FC84">
        <w:t xml:space="preserve"> </w:t>
      </w:r>
      <w:r w:rsidR="75467F3C">
        <w:t>can</w:t>
      </w:r>
      <w:r w:rsidR="1271FC84">
        <w:t xml:space="preserve"> </w:t>
      </w:r>
      <w:r w:rsidR="082A0820">
        <w:t xml:space="preserve">serve regenerate areas and </w:t>
      </w:r>
      <w:r w:rsidR="6A32A989">
        <w:t>create opportunities</w:t>
      </w:r>
      <w:r w:rsidR="1271FC84">
        <w:t xml:space="preserve"> </w:t>
      </w:r>
      <w:r w:rsidR="455F1755">
        <w:t>in periods of</w:t>
      </w:r>
      <w:r w:rsidR="1271FC84">
        <w:t xml:space="preserve"> economic </w:t>
      </w:r>
      <w:r w:rsidR="67D731B4">
        <w:t>stagnation (</w:t>
      </w:r>
      <w:r w:rsidR="1271FC84">
        <w:t>Berwyn 2013</w:t>
      </w:r>
      <w:r w:rsidR="6DDD8AD6">
        <w:t>;</w:t>
      </w:r>
      <w:r w:rsidR="1271FC84">
        <w:t xml:space="preserve"> Steele 2013). </w:t>
      </w:r>
      <w:r w:rsidR="30305AA5">
        <w:t>Vacant</w:t>
      </w:r>
      <w:r w:rsidR="1271FC84">
        <w:t xml:space="preserve"> sites</w:t>
      </w:r>
      <w:r w:rsidR="44E5A112">
        <w:t xml:space="preserve">, according to </w:t>
      </w:r>
      <w:proofErr w:type="spellStart"/>
      <w:r w:rsidR="44E5A112">
        <w:t>Madanipour</w:t>
      </w:r>
      <w:proofErr w:type="spellEnd"/>
      <w:r w:rsidR="44E5A112">
        <w:t xml:space="preserve"> (2017, 13), were produced by </w:t>
      </w:r>
      <w:r w:rsidR="06F9AF7D">
        <w:t>“</w:t>
      </w:r>
      <w:r w:rsidR="44E5A112">
        <w:t>the cyclical nature of capitalism and its recurring crises of overproduction</w:t>
      </w:r>
      <w:r w:rsidR="4ECDC6A7">
        <w:t>” but</w:t>
      </w:r>
      <w:r w:rsidR="07528ED1">
        <w:t xml:space="preserve"> </w:t>
      </w:r>
      <w:r w:rsidR="44E5A112">
        <w:t>can be</w:t>
      </w:r>
      <w:r w:rsidR="1271FC84">
        <w:t xml:space="preserve"> temporarily used by creative or cultural industries while waiting for planned regeneration. </w:t>
      </w:r>
      <w:r w:rsidR="44E5A112">
        <w:t>These uses can</w:t>
      </w:r>
      <w:r w:rsidR="1271FC84">
        <w:t xml:space="preserve"> add positive value to the space</w:t>
      </w:r>
      <w:r w:rsidR="44E5A112">
        <w:t xml:space="preserve"> and the community</w:t>
      </w:r>
      <w:r w:rsidR="1271FC84">
        <w:t xml:space="preserve">. For example, </w:t>
      </w:r>
      <w:r w:rsidR="30305AA5">
        <w:t xml:space="preserve">in the UK, </w:t>
      </w:r>
      <w:r w:rsidR="07528ED1">
        <w:t>a</w:t>
      </w:r>
      <w:r w:rsidR="30305AA5">
        <w:t xml:space="preserve"> charity organisation called </w:t>
      </w:r>
      <w:r w:rsidR="30305AA5" w:rsidRPr="4107D530">
        <w:rPr>
          <w:i/>
          <w:iCs/>
        </w:rPr>
        <w:t xml:space="preserve">Meanwhile </w:t>
      </w:r>
      <w:r w:rsidR="53CE8A99" w:rsidRPr="4107D530">
        <w:rPr>
          <w:i/>
          <w:iCs/>
        </w:rPr>
        <w:t>Foundation</w:t>
      </w:r>
      <w:r w:rsidR="53CE8A99">
        <w:t xml:space="preserve"> helps</w:t>
      </w:r>
      <w:r w:rsidR="30305AA5">
        <w:t xml:space="preserve"> people deliver temporary uses legally and </w:t>
      </w:r>
      <w:r w:rsidR="44E5A112">
        <w:t xml:space="preserve">in a </w:t>
      </w:r>
      <w:r w:rsidR="30305AA5">
        <w:t>cost-effectiv</w:t>
      </w:r>
      <w:r w:rsidR="44E5A112">
        <w:t>e manner</w:t>
      </w:r>
      <w:r w:rsidR="61B05BB4">
        <w:t>.</w:t>
      </w:r>
      <w:r w:rsidR="28965A64">
        <w:t xml:space="preserve"> </w:t>
      </w:r>
    </w:p>
    <w:p w14:paraId="015EF207" w14:textId="6D2CFF2D" w:rsidR="00314D9A" w:rsidRDefault="00314D9A" w:rsidP="002D18D5"/>
    <w:p w14:paraId="644B6B07" w14:textId="7E3B01F3" w:rsidR="00314D9A" w:rsidRDefault="21E32F9C" w:rsidP="002D18D5">
      <w:r>
        <w:t>Beyond these positive</w:t>
      </w:r>
      <w:r w:rsidR="50F110AB">
        <w:t xml:space="preserve"> aspects</w:t>
      </w:r>
      <w:r>
        <w:t xml:space="preserve">, scholars </w:t>
      </w:r>
      <w:r w:rsidR="388ACB96">
        <w:t xml:space="preserve">have </w:t>
      </w:r>
      <w:r>
        <w:t xml:space="preserve">also pointed </w:t>
      </w:r>
      <w:r w:rsidR="4ED0BE57">
        <w:t xml:space="preserve">out </w:t>
      </w:r>
      <w:r>
        <w:t xml:space="preserve">that temporary </w:t>
      </w:r>
      <w:r w:rsidR="72F807C7">
        <w:t>use of spaces</w:t>
      </w:r>
      <w:r>
        <w:t xml:space="preserve"> </w:t>
      </w:r>
      <w:r w:rsidR="3A43377A">
        <w:t>can become</w:t>
      </w:r>
      <w:r w:rsidR="0E681803">
        <w:t xml:space="preserve"> a branding exercise for </w:t>
      </w:r>
      <w:r w:rsidR="072CED63">
        <w:t xml:space="preserve">corporate </w:t>
      </w:r>
      <w:r w:rsidR="381BB98C">
        <w:t>organisations and</w:t>
      </w:r>
      <w:r w:rsidR="4F8D4F66">
        <w:t xml:space="preserve"> pose financial risk to</w:t>
      </w:r>
      <w:r w:rsidR="4958E582">
        <w:t xml:space="preserve"> smaller businesses with less capital security </w:t>
      </w:r>
      <w:r w:rsidR="4958E582" w:rsidRPr="4107D530">
        <w:t>(</w:t>
      </w:r>
      <w:r w:rsidR="316149E1" w:rsidRPr="4107D530">
        <w:t>Martin et al. 2019</w:t>
      </w:r>
      <w:r w:rsidR="4958E582">
        <w:t xml:space="preserve">). Moreover, as </w:t>
      </w:r>
      <w:r w:rsidR="7164A1D9">
        <w:t>pop-up p</w:t>
      </w:r>
      <w:r w:rsidR="3970BD07">
        <w:t>ar</w:t>
      </w:r>
      <w:r w:rsidR="7164A1D9">
        <w:t xml:space="preserve">klets, food markets, and art installations </w:t>
      </w:r>
      <w:r w:rsidR="2A7765C1">
        <w:t>have become</w:t>
      </w:r>
      <w:r w:rsidR="7164A1D9">
        <w:t xml:space="preserve"> popular tools to </w:t>
      </w:r>
      <w:r w:rsidR="43EC89F2">
        <w:t xml:space="preserve">regenerate “neglected” </w:t>
      </w:r>
      <w:r w:rsidR="667C5314">
        <w:t>areas, most</w:t>
      </w:r>
      <w:r w:rsidR="43EC89F2">
        <w:t xml:space="preserve"> of these interventions</w:t>
      </w:r>
      <w:r w:rsidR="5F3765F1">
        <w:t xml:space="preserve"> </w:t>
      </w:r>
      <w:r w:rsidR="144C5623">
        <w:t xml:space="preserve">gear towards the tastes of </w:t>
      </w:r>
      <w:r w:rsidR="305251CA">
        <w:t>white-collar</w:t>
      </w:r>
      <w:r w:rsidR="144C5623">
        <w:t xml:space="preserve"> professionals, further exclud</w:t>
      </w:r>
      <w:r w:rsidR="56320E4A">
        <w:t>ing</w:t>
      </w:r>
      <w:r w:rsidR="144C5623">
        <w:t xml:space="preserve"> disadvantaged urbanites </w:t>
      </w:r>
      <w:r w:rsidR="7164A1D9">
        <w:t>(</w:t>
      </w:r>
      <w:r w:rsidR="48301907">
        <w:t xml:space="preserve">e.g., </w:t>
      </w:r>
      <w:r w:rsidR="3CEE43E9">
        <w:t>Bostic</w:t>
      </w:r>
      <w:r w:rsidR="32B7158E">
        <w:t xml:space="preserve"> et al. </w:t>
      </w:r>
      <w:r w:rsidR="55C544D3">
        <w:t>2015</w:t>
      </w:r>
      <w:r w:rsidR="64B8BF79">
        <w:t>;</w:t>
      </w:r>
      <w:r w:rsidR="55C544D3">
        <w:t xml:space="preserve"> Munoz</w:t>
      </w:r>
      <w:r w:rsidR="7C2E2C1A">
        <w:t xml:space="preserve"> 2019</w:t>
      </w:r>
      <w:r w:rsidR="7164A1D9">
        <w:t xml:space="preserve">). </w:t>
      </w:r>
    </w:p>
    <w:p w14:paraId="709A22FC" w14:textId="56E64DF9" w:rsidR="6AB6544F" w:rsidRDefault="6AB6544F" w:rsidP="6AB6544F"/>
    <w:p w14:paraId="49167439" w14:textId="23F46E52" w:rsidR="002D18D5" w:rsidRDefault="259EEF60" w:rsidP="002D18D5">
      <w:pPr>
        <w:pStyle w:val="Heading3"/>
      </w:pPr>
      <w:r>
        <w:t xml:space="preserve">Technological </w:t>
      </w:r>
      <w:r w:rsidR="1FD8C897">
        <w:t>Mediation</w:t>
      </w:r>
      <w:r w:rsidR="7C8F2C9F">
        <w:t>s</w:t>
      </w:r>
      <w:r w:rsidR="1FD8C897">
        <w:t xml:space="preserve"> of public space </w:t>
      </w:r>
    </w:p>
    <w:p w14:paraId="795471F0" w14:textId="2D860186" w:rsidR="0011283E" w:rsidRPr="0011283E" w:rsidRDefault="0011283E" w:rsidP="6AB6544F"/>
    <w:p w14:paraId="3E3C712A" w14:textId="6A21B1A2" w:rsidR="0011283E" w:rsidRPr="0011283E" w:rsidRDefault="106141CA" w:rsidP="0011283E">
      <w:r>
        <w:t>In the context of digitisation and global media, digital infrastructure interacts with many of the traditional elements of public space</w:t>
      </w:r>
      <w:r w:rsidR="28517C86">
        <w:t xml:space="preserve">, </w:t>
      </w:r>
      <w:r>
        <w:t>produc</w:t>
      </w:r>
      <w:r w:rsidR="53B074A3">
        <w:t>ing</w:t>
      </w:r>
      <w:r>
        <w:t xml:space="preserve"> new meanings of it. </w:t>
      </w:r>
      <w:r w:rsidR="091E6C7D">
        <w:t xml:space="preserve">The </w:t>
      </w:r>
      <w:r w:rsidR="214DCEFE">
        <w:t xml:space="preserve">technological </w:t>
      </w:r>
      <w:r w:rsidR="091E6C7D">
        <w:lastRenderedPageBreak/>
        <w:t>mediations of public space are underpinned by theori</w:t>
      </w:r>
      <w:r w:rsidR="74AA823D">
        <w:t>s</w:t>
      </w:r>
      <w:r w:rsidR="091E6C7D">
        <w:t>ations of the image of the city in the age of electronic communication (</w:t>
      </w:r>
      <w:r w:rsidR="0DF5F815">
        <w:t xml:space="preserve">Sorkin 1992; </w:t>
      </w:r>
      <w:proofErr w:type="spellStart"/>
      <w:r w:rsidR="0DF5F815">
        <w:t>Zukin</w:t>
      </w:r>
      <w:proofErr w:type="spellEnd"/>
      <w:r w:rsidR="0DF5F815">
        <w:t xml:space="preserve"> 1995</w:t>
      </w:r>
      <w:r w:rsidR="091E6C7D">
        <w:t>); by conceptualizations of the city as a medium (</w:t>
      </w:r>
      <w:r w:rsidR="2F89EAFB">
        <w:t>Kittler 1996; Mumford 1961</w:t>
      </w:r>
      <w:r w:rsidR="091E6C7D">
        <w:t>); by future urban imaginaries based on telecommunication networks (</w:t>
      </w:r>
      <w:r w:rsidR="6D20B1F2">
        <w:t>Mitchell</w:t>
      </w:r>
      <w:r w:rsidR="70F2967F">
        <w:t xml:space="preserve"> </w:t>
      </w:r>
      <w:r w:rsidR="6D20B1F2">
        <w:t xml:space="preserve">1995; Graham </w:t>
      </w:r>
      <w:r w:rsidR="286D1AFB">
        <w:t>and</w:t>
      </w:r>
      <w:r w:rsidR="6D20B1F2">
        <w:t xml:space="preserve"> Marvin 1997; Wigley 2001)</w:t>
      </w:r>
      <w:r w:rsidR="091E6C7D">
        <w:t>; by cinematic constructions of urban space (</w:t>
      </w:r>
      <w:proofErr w:type="spellStart"/>
      <w:r w:rsidR="719AAD47">
        <w:t>Koeck</w:t>
      </w:r>
      <w:proofErr w:type="spellEnd"/>
      <w:r w:rsidR="719AAD47">
        <w:t xml:space="preserve"> 2013; </w:t>
      </w:r>
      <w:proofErr w:type="spellStart"/>
      <w:r w:rsidR="719AAD47">
        <w:t>Penz</w:t>
      </w:r>
      <w:proofErr w:type="spellEnd"/>
      <w:r w:rsidR="719AAD47">
        <w:t xml:space="preserve"> </w:t>
      </w:r>
      <w:r w:rsidR="4180EBD8">
        <w:t>and</w:t>
      </w:r>
      <w:r w:rsidR="719AAD47">
        <w:t xml:space="preserve"> Lu 2011</w:t>
      </w:r>
      <w:r w:rsidR="091E6C7D">
        <w:t>); and by urban experiences shaped by technological devices embedded in urban infrastructure (</w:t>
      </w:r>
      <w:r w:rsidR="78E020E4">
        <w:t>Shepard 2011; Townsend 2013</w:t>
      </w:r>
      <w:r w:rsidR="091E6C7D">
        <w:t>).</w:t>
      </w:r>
      <w:r w:rsidR="75789036">
        <w:t xml:space="preserve"> </w:t>
      </w:r>
      <w:r w:rsidR="16040330">
        <w:t>Models such as</w:t>
      </w:r>
      <w:r w:rsidR="091E6C7D">
        <w:t xml:space="preserve"> the ‘networked city,’ the ‘media city,’ </w:t>
      </w:r>
      <w:r w:rsidR="6113FD75">
        <w:t xml:space="preserve">and </w:t>
      </w:r>
      <w:r w:rsidR="091E6C7D">
        <w:t>the ‘smart city’ </w:t>
      </w:r>
      <w:r w:rsidR="2FE35025">
        <w:t>are</w:t>
      </w:r>
      <w:r w:rsidR="091E6C7D">
        <w:t xml:space="preserve"> celebrated for </w:t>
      </w:r>
      <w:r w:rsidR="2E1C7BD8">
        <w:t>their</w:t>
      </w:r>
      <w:r w:rsidR="091E6C7D">
        <w:t xml:space="preserve"> endless potential, openness, and</w:t>
      </w:r>
      <w:r w:rsidR="63409282">
        <w:t xml:space="preserve"> </w:t>
      </w:r>
      <w:r w:rsidR="091E6C7D">
        <w:t>performativity</w:t>
      </w:r>
      <w:r w:rsidR="64340F8A">
        <w:t>. Meanwhile,</w:t>
      </w:r>
      <w:r w:rsidR="091E6C7D">
        <w:t xml:space="preserve"> </w:t>
      </w:r>
      <w:r w:rsidR="5AA25392">
        <w:t>the</w:t>
      </w:r>
      <w:r w:rsidR="091E6C7D">
        <w:t xml:space="preserve"> citizens</w:t>
      </w:r>
      <w:r w:rsidR="4C2F873F">
        <w:t xml:space="preserve"> of these cities</w:t>
      </w:r>
      <w:r w:rsidR="091E6C7D">
        <w:t xml:space="preserve"> oscillate between the promise of infinite freedom and the concern of continuous surveillance.  </w:t>
      </w:r>
    </w:p>
    <w:p w14:paraId="2FCE28CF" w14:textId="77777777" w:rsidR="0011283E" w:rsidRPr="0011283E" w:rsidRDefault="0011283E" w:rsidP="0011283E">
      <w:r w:rsidRPr="0011283E">
        <w:t> </w:t>
      </w:r>
    </w:p>
    <w:p w14:paraId="13004ACB" w14:textId="15C575DF" w:rsidR="0011283E" w:rsidRPr="0011283E" w:rsidRDefault="091E6C7D" w:rsidP="6AB6544F">
      <w:r>
        <w:t xml:space="preserve">As the city is digitally recorded and reproduced via the Internet, our understanding of public space is shaped </w:t>
      </w:r>
      <w:r w:rsidR="3A840BCC">
        <w:t>not only</w:t>
      </w:r>
      <w:r>
        <w:t xml:space="preserve"> by the material presence of </w:t>
      </w:r>
      <w:r w:rsidR="75039A9C">
        <w:t>buildings and landscapes,</w:t>
      </w:r>
      <w:r>
        <w:t> </w:t>
      </w:r>
      <w:r w:rsidR="4605A21B">
        <w:t xml:space="preserve">but also and </w:t>
      </w:r>
      <w:r w:rsidR="599F945F">
        <w:t>increasingly</w:t>
      </w:r>
      <w:r w:rsidR="0E2BAD3F">
        <w:t xml:space="preserve"> </w:t>
      </w:r>
      <w:r>
        <w:t>by their digital representations</w:t>
      </w:r>
      <w:r w:rsidR="71441ADD">
        <w:t>.</w:t>
      </w:r>
      <w:r>
        <w:t xml:space="preserve"> </w:t>
      </w:r>
      <w:r w:rsidR="1D532389">
        <w:t>T</w:t>
      </w:r>
      <w:r>
        <w:t>his has significant impact</w:t>
      </w:r>
      <w:r w:rsidR="1E05CC14">
        <w:t>s</w:t>
      </w:r>
      <w:r>
        <w:t xml:space="preserve"> on </w:t>
      </w:r>
      <w:r w:rsidR="64402C1A">
        <w:t>how</w:t>
      </w:r>
      <w:r>
        <w:t xml:space="preserve"> politics play out in </w:t>
      </w:r>
      <w:r w:rsidR="50EA9922">
        <w:t>public space</w:t>
      </w:r>
      <w:r w:rsidR="62C1BA70">
        <w:t>, and on</w:t>
      </w:r>
      <w:r>
        <w:t xml:space="preserve"> collective identities are formed. Paul </w:t>
      </w:r>
      <w:proofErr w:type="spellStart"/>
      <w:r w:rsidR="4523A8E7">
        <w:t>Virilio</w:t>
      </w:r>
      <w:proofErr w:type="spellEnd"/>
      <w:r w:rsidR="4523A8E7">
        <w:t> (</w:t>
      </w:r>
      <w:r w:rsidR="66CA623F">
        <w:t>1994, 62</w:t>
      </w:r>
      <w:r w:rsidR="03E1DD63">
        <w:t>) argues</w:t>
      </w:r>
      <w:r>
        <w:t xml:space="preserve"> that video recording and information technologies have marked the end of a logic of public representation and the beginning of a “paradoxical logic,” where the real-time image acts upon the object represented and, in this way, subverts the very concept of </w:t>
      </w:r>
      <w:r w:rsidR="4EB94B18">
        <w:t>reality.</w:t>
      </w:r>
      <w:r>
        <w:t xml:space="preserve"> </w:t>
      </w:r>
      <w:r w:rsidR="26461F97">
        <w:t>W</w:t>
      </w:r>
      <w:r>
        <w:t>ith social communication taking place upon these recorded perspectives, the public image replaces the public space (</w:t>
      </w:r>
      <w:proofErr w:type="spellStart"/>
      <w:r w:rsidR="5EE2C440">
        <w:t>Virilio</w:t>
      </w:r>
      <w:proofErr w:type="spellEnd"/>
      <w:r w:rsidR="5EE2C440">
        <w:t xml:space="preserve"> 1994, 64</w:t>
      </w:r>
      <w:r>
        <w:t>) and the screen absorbs the public realm</w:t>
      </w:r>
      <w:r w:rsidR="0DFC4C69">
        <w:t>, becoming</w:t>
      </w:r>
      <w:r>
        <w:t xml:space="preserve"> the new “city-</w:t>
      </w:r>
      <w:r w:rsidR="089FCBC3">
        <w:t>square” (</w:t>
      </w:r>
      <w:proofErr w:type="spellStart"/>
      <w:r w:rsidR="599134B3">
        <w:t>Virilio</w:t>
      </w:r>
      <w:proofErr w:type="spellEnd"/>
      <w:r w:rsidR="599134B3">
        <w:t xml:space="preserve"> 1991, 25-7</w:t>
      </w:r>
      <w:r>
        <w:t>)</w:t>
      </w:r>
      <w:r w:rsidR="7FDE08DA">
        <w:t>.</w:t>
      </w:r>
    </w:p>
    <w:p w14:paraId="0D420D10" w14:textId="77777777" w:rsidR="0011283E" w:rsidRPr="0011283E" w:rsidRDefault="091E6C7D" w:rsidP="0011283E">
      <w:r>
        <w:t> </w:t>
      </w:r>
    </w:p>
    <w:p w14:paraId="65950CEE" w14:textId="3103EF98" w:rsidR="005845A3" w:rsidRDefault="7CB5880A" w:rsidP="42CC1270">
      <w:r>
        <w:t xml:space="preserve">The ever-expanding </w:t>
      </w:r>
      <w:r w:rsidR="4A644AE7">
        <w:t>number</w:t>
      </w:r>
      <w:r>
        <w:t xml:space="preserve"> of images circulating across different media and personal devices may give us the illusion that the space of the city may be brought directly before our eyes</w:t>
      </w:r>
      <w:r w:rsidR="2117750B">
        <w:t>.</w:t>
      </w:r>
      <w:r>
        <w:t xml:space="preserve"> </w:t>
      </w:r>
      <w:r w:rsidR="0BEB16E1">
        <w:t>H</w:t>
      </w:r>
      <w:r>
        <w:t xml:space="preserve">owever, it leaves us </w:t>
      </w:r>
      <w:r w:rsidR="3D2A7022">
        <w:t>with an</w:t>
      </w:r>
      <w:r w:rsidR="091E6C7D">
        <w:t xml:space="preserve"> unclear sense of the reality of things as well as with limited capacity for immediate action. Especially in spaces of conflict, it is </w:t>
      </w:r>
      <w:r w:rsidR="54C2E490">
        <w:t>important</w:t>
      </w:r>
      <w:r w:rsidR="091E6C7D">
        <w:t> to look closely at</w:t>
      </w:r>
      <w:r w:rsidR="0819E827">
        <w:t>,</w:t>
      </w:r>
      <w:r w:rsidR="2931CEF7">
        <w:t xml:space="preserve"> and to engage with</w:t>
      </w:r>
      <w:r w:rsidR="54E41811">
        <w:t>,</w:t>
      </w:r>
      <w:r w:rsidR="091E6C7D">
        <w:t xml:space="preserve"> the places and people that are obscured, distorted, overwritten, or left behind</w:t>
      </w:r>
      <w:r w:rsidR="7668DB27">
        <w:t xml:space="preserve"> the representations of public </w:t>
      </w:r>
      <w:r w:rsidR="29E1F5B0">
        <w:t>space (</w:t>
      </w:r>
      <w:r w:rsidR="0549AB86">
        <w:t>Boyer 1996, 138</w:t>
      </w:r>
      <w:r w:rsidR="091E6C7D">
        <w:t>).</w:t>
      </w:r>
      <w:r w:rsidR="65DF1E64">
        <w:t xml:space="preserve"> This crisis, therefore, calls local bodies, policy makers, and designers to situate themselves between the complex layers of</w:t>
      </w:r>
      <w:r w:rsidR="5AE2CD28">
        <w:t xml:space="preserve"> public space and their representation so that they create more </w:t>
      </w:r>
      <w:r w:rsidR="3B62ED6D">
        <w:t>inclusive</w:t>
      </w:r>
      <w:r w:rsidR="5AE2CD28">
        <w:t xml:space="preserve"> spaces. </w:t>
      </w:r>
    </w:p>
    <w:p w14:paraId="5E937716" w14:textId="35E64B11" w:rsidR="00F85D15" w:rsidRDefault="00F85D15" w:rsidP="6AB6544F"/>
    <w:p w14:paraId="09D832EF" w14:textId="6AC422DA" w:rsidR="00F85D15" w:rsidRDefault="00F85D15" w:rsidP="001D6CE2">
      <w:pPr>
        <w:pStyle w:val="Heading2"/>
      </w:pPr>
      <w:r>
        <w:t>Summary/Conclusion</w:t>
      </w:r>
    </w:p>
    <w:p w14:paraId="65A0A049" w14:textId="77777777" w:rsidR="009D59C7" w:rsidRDefault="009D59C7" w:rsidP="009D59C7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6E174BC" w14:textId="04A9707C" w:rsidR="00960720" w:rsidRDefault="091E6C7D" w:rsidP="009D59C7">
      <w:p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This chapter </w:t>
      </w:r>
      <w:r w:rsidR="69A58E98">
        <w:rPr>
          <w:rFonts w:ascii="Calibri" w:eastAsia="Times New Roman" w:hAnsi="Calibri" w:cs="Calibri"/>
          <w:color w:val="000000"/>
          <w:shd w:val="clear" w:color="auto" w:fill="FFFFFF"/>
        </w:rPr>
        <w:t xml:space="preserve">has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present</w:t>
      </w:r>
      <w:r w:rsidR="7F1F2DE9">
        <w:rPr>
          <w:rFonts w:ascii="Calibri" w:eastAsia="Times New Roman" w:hAnsi="Calibri" w:cs="Calibri"/>
          <w:color w:val="000000"/>
          <w:shd w:val="clear" w:color="auto" w:fill="FFFFFF"/>
        </w:rPr>
        <w:t>ed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a non-exclusive list of debates on contemporary public space focusing particularly on the social impact of these various phenomen</w:t>
      </w:r>
      <w:r w:rsidR="01D75EE6">
        <w:rPr>
          <w:rFonts w:ascii="Calibri" w:eastAsia="Times New Roman" w:hAnsi="Calibri" w:cs="Calibri"/>
          <w:color w:val="000000"/>
          <w:shd w:val="clear" w:color="auto" w:fill="FFFFFF"/>
        </w:rPr>
        <w:t xml:space="preserve">a: the commercialisation and privatisation of public space, </w:t>
      </w:r>
      <w:r w:rsidR="5540FBD7">
        <w:rPr>
          <w:rFonts w:ascii="Calibri" w:eastAsia="Times New Roman" w:hAnsi="Calibri" w:cs="Calibri"/>
          <w:color w:val="000000"/>
          <w:shd w:val="clear" w:color="auto" w:fill="FFFFFF"/>
        </w:rPr>
        <w:t>its</w:t>
      </w:r>
      <w:r w:rsidR="01D75EE6">
        <w:rPr>
          <w:rFonts w:ascii="Calibri" w:eastAsia="Times New Roman" w:hAnsi="Calibri" w:cs="Calibri"/>
          <w:color w:val="000000"/>
          <w:shd w:val="clear" w:color="auto" w:fill="FFFFFF"/>
        </w:rPr>
        <w:t xml:space="preserve"> temporary use, and </w:t>
      </w:r>
      <w:r w:rsidR="1737A69E">
        <w:rPr>
          <w:rFonts w:ascii="Calibri" w:eastAsia="Times New Roman" w:hAnsi="Calibri" w:cs="Calibri"/>
          <w:color w:val="000000"/>
          <w:shd w:val="clear" w:color="auto" w:fill="FFFFFF"/>
        </w:rPr>
        <w:t>its</w:t>
      </w:r>
      <w:r w:rsidR="01D75EE6">
        <w:rPr>
          <w:rFonts w:ascii="Calibri" w:eastAsia="Times New Roman" w:hAnsi="Calibri" w:cs="Calibri"/>
          <w:color w:val="000000"/>
          <w:shd w:val="clear" w:color="auto" w:fill="FFFFFF"/>
        </w:rPr>
        <w:t xml:space="preserve"> mediation </w:t>
      </w:r>
      <w:r w:rsidR="34936E70">
        <w:rPr>
          <w:rFonts w:ascii="Calibri" w:eastAsia="Times New Roman" w:hAnsi="Calibri" w:cs="Calibri"/>
          <w:color w:val="000000"/>
          <w:shd w:val="clear" w:color="auto" w:fill="FFFFFF"/>
        </w:rPr>
        <w:t>and virtualisation</w:t>
      </w:r>
      <w:r w:rsidR="01D75EE6">
        <w:rPr>
          <w:rFonts w:ascii="Calibri" w:eastAsia="Times New Roman" w:hAnsi="Calibri" w:cs="Calibri"/>
          <w:color w:val="000000"/>
          <w:shd w:val="clear" w:color="auto" w:fill="FFFFFF"/>
        </w:rPr>
        <w:t xml:space="preserve">. All three phenomena </w:t>
      </w:r>
      <w:r w:rsidR="4FCD603F">
        <w:rPr>
          <w:rFonts w:ascii="Calibri" w:eastAsia="Times New Roman" w:hAnsi="Calibri" w:cs="Calibri"/>
          <w:color w:val="000000"/>
          <w:shd w:val="clear" w:color="auto" w:fill="FFFFFF"/>
        </w:rPr>
        <w:t>point to similar</w:t>
      </w:r>
      <w:r w:rsidR="01D75EE6">
        <w:rPr>
          <w:rFonts w:ascii="Calibri" w:eastAsia="Times New Roman" w:hAnsi="Calibri" w:cs="Calibri"/>
          <w:color w:val="000000"/>
          <w:shd w:val="clear" w:color="auto" w:fill="FFFFFF"/>
        </w:rPr>
        <w:t xml:space="preserve"> question</w:t>
      </w:r>
      <w:r w:rsidR="66EF58FB">
        <w:rPr>
          <w:rFonts w:ascii="Calibri" w:eastAsia="Times New Roman" w:hAnsi="Calibri" w:cs="Calibri"/>
          <w:color w:val="000000"/>
          <w:shd w:val="clear" w:color="auto" w:fill="FFFFFF"/>
        </w:rPr>
        <w:t>s of justice and equity.</w:t>
      </w:r>
      <w:r w:rsidR="092AB1CE">
        <w:rPr>
          <w:rFonts w:ascii="Calibri" w:eastAsia="Times New Roman" w:hAnsi="Calibri" w:cs="Calibri"/>
          <w:color w:val="000000"/>
          <w:shd w:val="clear" w:color="auto" w:fill="FFFFFF"/>
        </w:rPr>
        <w:t xml:space="preserve"> They </w:t>
      </w:r>
      <w:r w:rsidR="6D55EF5F">
        <w:rPr>
          <w:rFonts w:ascii="Calibri" w:eastAsia="Times New Roman" w:hAnsi="Calibri" w:cs="Calibri"/>
          <w:color w:val="000000"/>
          <w:shd w:val="clear" w:color="auto" w:fill="FFFFFF"/>
        </w:rPr>
        <w:t>call for efforts</w:t>
      </w:r>
      <w:r w:rsidR="01D75EE6">
        <w:rPr>
          <w:rFonts w:ascii="Calibri" w:eastAsia="Times New Roman" w:hAnsi="Calibri" w:cs="Calibri"/>
          <w:color w:val="000000"/>
          <w:shd w:val="clear" w:color="auto" w:fill="FFFFFF"/>
        </w:rPr>
        <w:t xml:space="preserve"> to allow marginalised </w:t>
      </w:r>
      <w:r w:rsidR="73BC85C3">
        <w:rPr>
          <w:rFonts w:ascii="Calibri" w:eastAsia="Times New Roman" w:hAnsi="Calibri" w:cs="Calibri"/>
          <w:color w:val="000000"/>
          <w:shd w:val="clear" w:color="auto" w:fill="FFFFFF"/>
        </w:rPr>
        <w:t>people</w:t>
      </w:r>
      <w:r w:rsidR="01D75EE6">
        <w:rPr>
          <w:rFonts w:ascii="Calibri" w:eastAsia="Times New Roman" w:hAnsi="Calibri" w:cs="Calibri"/>
          <w:color w:val="000000"/>
          <w:shd w:val="clear" w:color="auto" w:fill="FFFFFF"/>
        </w:rPr>
        <w:t xml:space="preserve"> to access and participate in social activities, </w:t>
      </w:r>
      <w:r w:rsidR="55B1B1C1">
        <w:rPr>
          <w:rFonts w:ascii="Calibri" w:eastAsia="Times New Roman" w:hAnsi="Calibri" w:cs="Calibri"/>
          <w:color w:val="000000"/>
          <w:shd w:val="clear" w:color="auto" w:fill="FFFFFF"/>
        </w:rPr>
        <w:t xml:space="preserve">benefit from them, </w:t>
      </w:r>
      <w:r w:rsidR="01D75EE6">
        <w:rPr>
          <w:rFonts w:ascii="Calibri" w:eastAsia="Times New Roman" w:hAnsi="Calibri" w:cs="Calibri"/>
          <w:color w:val="000000"/>
          <w:shd w:val="clear" w:color="auto" w:fill="FFFFFF"/>
        </w:rPr>
        <w:t xml:space="preserve">and to be represented </w:t>
      </w:r>
      <w:r w:rsidR="5F226BC6">
        <w:rPr>
          <w:rFonts w:ascii="Calibri" w:eastAsia="Times New Roman" w:hAnsi="Calibri" w:cs="Calibri"/>
          <w:color w:val="000000"/>
          <w:shd w:val="clear" w:color="auto" w:fill="FFFFFF"/>
        </w:rPr>
        <w:t>in physical as well as virtual spaces.</w:t>
      </w:r>
    </w:p>
    <w:p w14:paraId="5811D507" w14:textId="77777777" w:rsidR="00960720" w:rsidRDefault="00960720" w:rsidP="009D59C7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3CA23577" w14:textId="0C2FE8EC" w:rsidR="009D59C7" w:rsidRDefault="530EF85C" w:rsidP="009D59C7">
      <w:p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D</w:t>
      </w:r>
      <w:r w:rsidR="01D75EE6">
        <w:rPr>
          <w:rFonts w:ascii="Calibri" w:eastAsia="Times New Roman" w:hAnsi="Calibri" w:cs="Calibri"/>
          <w:color w:val="000000"/>
          <w:shd w:val="clear" w:color="auto" w:fill="FFFFFF"/>
        </w:rPr>
        <w:t xml:space="preserve">esign and planning cannot solve all social </w:t>
      </w:r>
      <w:r w:rsidR="1B7F6EF7">
        <w:rPr>
          <w:rFonts w:ascii="Calibri" w:eastAsia="Times New Roman" w:hAnsi="Calibri" w:cs="Calibri"/>
          <w:color w:val="000000"/>
          <w:shd w:val="clear" w:color="auto" w:fill="FFFFFF"/>
        </w:rPr>
        <w:t>problems</w:t>
      </w:r>
      <w:r w:rsidR="21A54CBE">
        <w:rPr>
          <w:rFonts w:ascii="Calibri" w:eastAsia="Times New Roman" w:hAnsi="Calibri" w:cs="Calibri"/>
          <w:color w:val="000000"/>
          <w:shd w:val="clear" w:color="auto" w:fill="FFFFFF"/>
        </w:rPr>
        <w:t>. B</w:t>
      </w:r>
      <w:r w:rsidR="01D75EE6">
        <w:rPr>
          <w:rFonts w:ascii="Calibri" w:eastAsia="Times New Roman" w:hAnsi="Calibri" w:cs="Calibri"/>
          <w:color w:val="000000"/>
          <w:shd w:val="clear" w:color="auto" w:fill="FFFFFF"/>
        </w:rPr>
        <w:t xml:space="preserve">ut </w:t>
      </w:r>
      <w:r w:rsidR="1B7F6EF7">
        <w:rPr>
          <w:rFonts w:ascii="Calibri" w:eastAsia="Times New Roman" w:hAnsi="Calibri" w:cs="Calibri"/>
          <w:color w:val="000000"/>
          <w:shd w:val="clear" w:color="auto" w:fill="FFFFFF"/>
        </w:rPr>
        <w:t>socially conscious</w:t>
      </w:r>
      <w:r w:rsidR="01D75EE6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1B7F6EF7">
        <w:rPr>
          <w:rFonts w:ascii="Calibri" w:eastAsia="Times New Roman" w:hAnsi="Calibri" w:cs="Calibri"/>
          <w:color w:val="000000"/>
          <w:shd w:val="clear" w:color="auto" w:fill="FFFFFF"/>
        </w:rPr>
        <w:t xml:space="preserve">urban </w:t>
      </w:r>
      <w:r w:rsidR="01D75EE6">
        <w:rPr>
          <w:rFonts w:ascii="Calibri" w:eastAsia="Times New Roman" w:hAnsi="Calibri" w:cs="Calibri"/>
          <w:color w:val="000000"/>
          <w:shd w:val="clear" w:color="auto" w:fill="FFFFFF"/>
        </w:rPr>
        <w:t xml:space="preserve">design </w:t>
      </w:r>
      <w:r w:rsidR="00056C5A">
        <w:rPr>
          <w:rFonts w:ascii="Calibri" w:eastAsia="Times New Roman" w:hAnsi="Calibri" w:cs="Calibri"/>
          <w:color w:val="000000"/>
          <w:shd w:val="clear" w:color="auto" w:fill="FFFFFF"/>
        </w:rPr>
        <w:t>can</w:t>
      </w:r>
      <w:r w:rsidR="01D75EE6">
        <w:rPr>
          <w:rFonts w:ascii="Calibri" w:eastAsia="Times New Roman" w:hAnsi="Calibri" w:cs="Calibri"/>
          <w:color w:val="000000"/>
          <w:shd w:val="clear" w:color="auto" w:fill="FFFFFF"/>
        </w:rPr>
        <w:t xml:space="preserve"> provide</w:t>
      </w:r>
      <w:r w:rsidR="1B7F6EF7">
        <w:rPr>
          <w:rFonts w:ascii="Calibri" w:eastAsia="Times New Roman" w:hAnsi="Calibri" w:cs="Calibri"/>
          <w:color w:val="000000"/>
          <w:shd w:val="clear" w:color="auto" w:fill="FFFFFF"/>
        </w:rPr>
        <w:t xml:space="preserve"> a</w:t>
      </w:r>
      <w:r w:rsidR="01D75EE6">
        <w:rPr>
          <w:rFonts w:ascii="Calibri" w:eastAsia="Times New Roman" w:hAnsi="Calibri" w:cs="Calibri"/>
          <w:color w:val="000000"/>
          <w:shd w:val="clear" w:color="auto" w:fill="FFFFFF"/>
        </w:rPr>
        <w:t xml:space="preserve"> better chance for</w:t>
      </w:r>
      <w:r w:rsidR="1B7F6EF7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1D75EE6">
        <w:rPr>
          <w:rFonts w:ascii="Calibri" w:eastAsia="Times New Roman" w:hAnsi="Calibri" w:cs="Calibri"/>
          <w:color w:val="000000"/>
          <w:shd w:val="clear" w:color="auto" w:fill="FFFFFF"/>
        </w:rPr>
        <w:t>public space</w:t>
      </w:r>
      <w:r w:rsidR="74E1A5CC">
        <w:rPr>
          <w:rFonts w:ascii="Calibri" w:eastAsia="Times New Roman" w:hAnsi="Calibri" w:cs="Calibri"/>
          <w:color w:val="000000"/>
          <w:shd w:val="clear" w:color="auto" w:fill="FFFFFF"/>
        </w:rPr>
        <w:t>s</w:t>
      </w:r>
      <w:r w:rsidR="01D75EE6">
        <w:rPr>
          <w:rFonts w:ascii="Calibri" w:eastAsia="Times New Roman" w:hAnsi="Calibri" w:cs="Calibri"/>
          <w:color w:val="000000"/>
          <w:shd w:val="clear" w:color="auto" w:fill="FFFFFF"/>
        </w:rPr>
        <w:t xml:space="preserve"> to </w:t>
      </w:r>
      <w:r w:rsidR="1DB67A19">
        <w:rPr>
          <w:rFonts w:ascii="Calibri" w:eastAsia="Times New Roman" w:hAnsi="Calibri" w:cs="Calibri"/>
          <w:color w:val="000000"/>
          <w:shd w:val="clear" w:color="auto" w:fill="FFFFFF"/>
        </w:rPr>
        <w:t>overcome</w:t>
      </w:r>
      <w:r w:rsidR="1B7F6EF7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1B6C353E">
        <w:rPr>
          <w:rFonts w:ascii="Calibri" w:eastAsia="Times New Roman" w:hAnsi="Calibri" w:cs="Calibri"/>
          <w:color w:val="000000"/>
          <w:shd w:val="clear" w:color="auto" w:fill="FFFFFF"/>
        </w:rPr>
        <w:t xml:space="preserve">hurdles against </w:t>
      </w:r>
      <w:r w:rsidR="01D75EE6">
        <w:rPr>
          <w:rFonts w:ascii="Calibri" w:eastAsia="Times New Roman" w:hAnsi="Calibri" w:cs="Calibri"/>
          <w:color w:val="000000"/>
          <w:shd w:val="clear" w:color="auto" w:fill="FFFFFF"/>
        </w:rPr>
        <w:t xml:space="preserve">these challenges. </w:t>
      </w:r>
      <w:r w:rsidR="1B7F6EF7">
        <w:rPr>
          <w:rFonts w:ascii="Calibri" w:eastAsia="Times New Roman" w:hAnsi="Calibri" w:cs="Calibri"/>
          <w:color w:val="000000"/>
          <w:shd w:val="clear" w:color="auto" w:fill="FFFFFF"/>
        </w:rPr>
        <w:t>The</w:t>
      </w:r>
      <w:r w:rsidR="1317AA6B">
        <w:rPr>
          <w:rFonts w:ascii="Calibri" w:eastAsia="Times New Roman" w:hAnsi="Calibri" w:cs="Calibri"/>
          <w:color w:val="000000"/>
          <w:shd w:val="clear" w:color="auto" w:fill="FFFFFF"/>
        </w:rPr>
        <w:t>re is no one-size-fit-all</w:t>
      </w:r>
      <w:r w:rsidR="1B7F6EF7">
        <w:rPr>
          <w:rFonts w:ascii="Calibri" w:eastAsia="Times New Roman" w:hAnsi="Calibri" w:cs="Calibri"/>
          <w:color w:val="000000"/>
          <w:shd w:val="clear" w:color="auto" w:fill="FFFFFF"/>
        </w:rPr>
        <w:t xml:space="preserve"> design </w:t>
      </w:r>
      <w:r w:rsidR="63FC097C">
        <w:rPr>
          <w:rFonts w:ascii="Calibri" w:eastAsia="Times New Roman" w:hAnsi="Calibri" w:cs="Calibri"/>
          <w:color w:val="000000"/>
          <w:shd w:val="clear" w:color="auto" w:fill="FFFFFF"/>
        </w:rPr>
        <w:t>solution</w:t>
      </w:r>
      <w:r w:rsidR="2CEDCF5D">
        <w:rPr>
          <w:rFonts w:ascii="Calibri" w:eastAsia="Times New Roman" w:hAnsi="Calibri" w:cs="Calibri"/>
          <w:color w:val="000000"/>
          <w:shd w:val="clear" w:color="auto" w:fill="FFFFFF"/>
        </w:rPr>
        <w:t>.</w:t>
      </w:r>
      <w:r w:rsidR="63FC097C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2307B29">
        <w:rPr>
          <w:rFonts w:ascii="Calibri" w:eastAsia="Times New Roman" w:hAnsi="Calibri" w:cs="Calibri"/>
          <w:color w:val="000000"/>
          <w:shd w:val="clear" w:color="auto" w:fill="FFFFFF"/>
        </w:rPr>
        <w:t>A</w:t>
      </w:r>
      <w:r w:rsidR="63FC097C">
        <w:rPr>
          <w:rFonts w:ascii="Calibri" w:eastAsia="Times New Roman" w:hAnsi="Calibri" w:cs="Calibri"/>
          <w:color w:val="000000"/>
          <w:shd w:val="clear" w:color="auto" w:fill="FFFFFF"/>
        </w:rPr>
        <w:t>s</w:t>
      </w:r>
      <w:r w:rsidR="1B7F6EF7">
        <w:rPr>
          <w:rFonts w:ascii="Calibri" w:eastAsia="Times New Roman" w:hAnsi="Calibri" w:cs="Calibri"/>
          <w:color w:val="000000"/>
          <w:shd w:val="clear" w:color="auto" w:fill="FFFFFF"/>
        </w:rPr>
        <w:t xml:space="preserve"> we argued in this chapter</w:t>
      </w:r>
      <w:r w:rsidR="5ABED892">
        <w:rPr>
          <w:rFonts w:ascii="Calibri" w:eastAsia="Times New Roman" w:hAnsi="Calibri" w:cs="Calibri"/>
          <w:color w:val="000000"/>
          <w:shd w:val="clear" w:color="auto" w:fill="FFFFFF"/>
        </w:rPr>
        <w:t>,</w:t>
      </w:r>
      <w:r w:rsidR="1B7F6EF7">
        <w:rPr>
          <w:rFonts w:ascii="Calibri" w:eastAsia="Times New Roman" w:hAnsi="Calibri" w:cs="Calibri"/>
          <w:color w:val="000000"/>
          <w:shd w:val="clear" w:color="auto" w:fill="FFFFFF"/>
        </w:rPr>
        <w:t xml:space="preserve"> the production of public space is highly context</w:t>
      </w:r>
      <w:r w:rsidR="47EAA94C">
        <w:rPr>
          <w:rFonts w:ascii="Calibri" w:eastAsia="Times New Roman" w:hAnsi="Calibri" w:cs="Calibri"/>
          <w:color w:val="000000"/>
          <w:shd w:val="clear" w:color="auto" w:fill="FFFFFF"/>
        </w:rPr>
        <w:t>-</w:t>
      </w:r>
      <w:r w:rsidR="1B7F6EF7">
        <w:rPr>
          <w:rFonts w:ascii="Calibri" w:eastAsia="Times New Roman" w:hAnsi="Calibri" w:cs="Calibri"/>
          <w:color w:val="000000"/>
          <w:shd w:val="clear" w:color="auto" w:fill="FFFFFF"/>
        </w:rPr>
        <w:t>dependent</w:t>
      </w:r>
      <w:r w:rsidR="0B4D472A">
        <w:rPr>
          <w:rFonts w:ascii="Calibri" w:eastAsia="Times New Roman" w:hAnsi="Calibri" w:cs="Calibri"/>
          <w:color w:val="000000"/>
          <w:shd w:val="clear" w:color="auto" w:fill="FFFFFF"/>
        </w:rPr>
        <w:t>, being imbricated with</w:t>
      </w:r>
      <w:r w:rsidR="7BAF31AA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6F0C8B64">
        <w:rPr>
          <w:rFonts w:ascii="Calibri" w:eastAsia="Times New Roman" w:hAnsi="Calibri" w:cs="Calibri"/>
          <w:color w:val="000000"/>
          <w:shd w:val="clear" w:color="auto" w:fill="FFFFFF"/>
        </w:rPr>
        <w:t>multiple social</w:t>
      </w:r>
      <w:r w:rsidR="473BF6BE">
        <w:rPr>
          <w:rFonts w:ascii="Calibri" w:eastAsia="Times New Roman" w:hAnsi="Calibri" w:cs="Calibri"/>
          <w:color w:val="000000"/>
          <w:shd w:val="clear" w:color="auto" w:fill="FFFFFF"/>
        </w:rPr>
        <w:t xml:space="preserve">, physical, and </w:t>
      </w:r>
      <w:r w:rsidR="290DF11F">
        <w:rPr>
          <w:rFonts w:ascii="Calibri" w:eastAsia="Times New Roman" w:hAnsi="Calibri" w:cs="Calibri"/>
          <w:color w:val="000000"/>
          <w:shd w:val="clear" w:color="auto" w:fill="FFFFFF"/>
        </w:rPr>
        <w:t>political relations</w:t>
      </w:r>
      <w:r w:rsidR="1B7F6EF7">
        <w:rPr>
          <w:rFonts w:ascii="Calibri" w:eastAsia="Times New Roman" w:hAnsi="Calibri" w:cs="Calibri"/>
          <w:color w:val="000000"/>
          <w:shd w:val="clear" w:color="auto" w:fill="FFFFFF"/>
        </w:rPr>
        <w:t>. The meaning of public space is fulfilled through the entire lifecycle of planning, development, management, representation, exchange, and use (Carmona 2014</w:t>
      </w:r>
      <w:r w:rsidR="4172FAB0">
        <w:rPr>
          <w:rFonts w:ascii="Calibri" w:eastAsia="Times New Roman" w:hAnsi="Calibri" w:cs="Calibri"/>
          <w:color w:val="000000"/>
          <w:shd w:val="clear" w:color="auto" w:fill="FFFFFF"/>
        </w:rPr>
        <w:t>;</w:t>
      </w:r>
      <w:r w:rsidR="1B7F6EF7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="1B7F6EF7">
        <w:rPr>
          <w:rFonts w:ascii="Calibri" w:eastAsia="Times New Roman" w:hAnsi="Calibri" w:cs="Calibri"/>
          <w:color w:val="000000"/>
          <w:shd w:val="clear" w:color="auto" w:fill="FFFFFF"/>
        </w:rPr>
        <w:lastRenderedPageBreak/>
        <w:t>Madanipour</w:t>
      </w:r>
      <w:proofErr w:type="spellEnd"/>
      <w:r w:rsidR="1B7F6EF7">
        <w:rPr>
          <w:rFonts w:ascii="Calibri" w:eastAsia="Times New Roman" w:hAnsi="Calibri" w:cs="Calibri"/>
          <w:color w:val="000000"/>
          <w:shd w:val="clear" w:color="auto" w:fill="FFFFFF"/>
        </w:rPr>
        <w:t xml:space="preserve"> 2017).</w:t>
      </w:r>
      <w:r w:rsidR="3872214A">
        <w:rPr>
          <w:rFonts w:ascii="Calibri" w:eastAsia="Times New Roman" w:hAnsi="Calibri" w:cs="Calibri"/>
          <w:color w:val="000000"/>
          <w:shd w:val="clear" w:color="auto" w:fill="FFFFFF"/>
        </w:rPr>
        <w:t xml:space="preserve"> Attention should be paid to </w:t>
      </w:r>
      <w:proofErr w:type="gramStart"/>
      <w:r w:rsidR="3872214A">
        <w:rPr>
          <w:rFonts w:ascii="Calibri" w:eastAsia="Times New Roman" w:hAnsi="Calibri" w:cs="Calibri"/>
          <w:color w:val="000000"/>
          <w:shd w:val="clear" w:color="auto" w:fill="FFFFFF"/>
        </w:rPr>
        <w:t>particular cities</w:t>
      </w:r>
      <w:proofErr w:type="gramEnd"/>
      <w:r w:rsidR="3872214A">
        <w:rPr>
          <w:rFonts w:ascii="Calibri" w:eastAsia="Times New Roman" w:hAnsi="Calibri" w:cs="Calibri"/>
          <w:color w:val="000000"/>
          <w:shd w:val="clear" w:color="auto" w:fill="FFFFFF"/>
        </w:rPr>
        <w:t xml:space="preserve"> and </w:t>
      </w:r>
      <w:r w:rsidR="0AC07778">
        <w:rPr>
          <w:rFonts w:ascii="Calibri" w:eastAsia="Times New Roman" w:hAnsi="Calibri" w:cs="Calibri"/>
          <w:color w:val="000000"/>
          <w:shd w:val="clear" w:color="auto" w:fill="FFFFFF"/>
        </w:rPr>
        <w:t xml:space="preserve">particular </w:t>
      </w:r>
      <w:r w:rsidR="3872214A">
        <w:rPr>
          <w:rFonts w:ascii="Calibri" w:eastAsia="Times New Roman" w:hAnsi="Calibri" w:cs="Calibri"/>
          <w:color w:val="000000"/>
          <w:shd w:val="clear" w:color="auto" w:fill="FFFFFF"/>
        </w:rPr>
        <w:t xml:space="preserve">public spaces </w:t>
      </w:r>
      <w:r w:rsidR="6275E88D">
        <w:rPr>
          <w:rFonts w:ascii="Calibri" w:eastAsia="Times New Roman" w:hAnsi="Calibri" w:cs="Calibri"/>
          <w:color w:val="000000"/>
          <w:shd w:val="clear" w:color="auto" w:fill="FFFFFF"/>
        </w:rPr>
        <w:t>within them</w:t>
      </w:r>
      <w:r w:rsidR="3872214A">
        <w:rPr>
          <w:rFonts w:ascii="Calibri" w:eastAsia="Times New Roman" w:hAnsi="Calibri" w:cs="Calibri"/>
          <w:color w:val="000000"/>
          <w:shd w:val="clear" w:color="auto" w:fill="FFFFFF"/>
        </w:rPr>
        <w:t xml:space="preserve">. </w:t>
      </w:r>
    </w:p>
    <w:p w14:paraId="532EED41" w14:textId="77777777" w:rsidR="0011283E" w:rsidRDefault="0011283E" w:rsidP="009D59C7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67BB8A7" w14:textId="49657575" w:rsidR="009D59C7" w:rsidRPr="009D59C7" w:rsidRDefault="118ED57B" w:rsidP="009D59C7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We also recognise that</w:t>
      </w:r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 xml:space="preserve"> studies on public spaces have been </w:t>
      </w:r>
      <w:r w:rsidR="48A22205">
        <w:rPr>
          <w:rFonts w:ascii="Calibri" w:eastAsia="Times New Roman" w:hAnsi="Calibri" w:cs="Calibri"/>
          <w:color w:val="000000"/>
          <w:shd w:val="clear" w:color="auto" w:fill="FFFFFF"/>
        </w:rPr>
        <w:t xml:space="preserve">mostly </w:t>
      </w:r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 xml:space="preserve">focusing on cities in Western Europe and North America. In the last decade,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public spaces</w:t>
      </w:r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 xml:space="preserve"> in East Asia</w:t>
      </w:r>
      <w:r w:rsidR="6B15B2CA" w:rsidRPr="009D59C7">
        <w:rPr>
          <w:rFonts w:ascii="Calibri" w:eastAsia="Times New Roman" w:hAnsi="Calibri" w:cs="Calibri"/>
          <w:color w:val="000000"/>
          <w:shd w:val="clear" w:color="auto" w:fill="FFFFFF"/>
        </w:rPr>
        <w:t>, the Global South,</w:t>
      </w:r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 xml:space="preserve"> and Eastern Europe have attracted </w:t>
      </w:r>
      <w:r w:rsidR="37BD7152" w:rsidRPr="009D59C7">
        <w:rPr>
          <w:rFonts w:ascii="Calibri" w:eastAsia="Times New Roman" w:hAnsi="Calibri" w:cs="Calibri"/>
          <w:color w:val="000000"/>
          <w:shd w:val="clear" w:color="auto" w:fill="FFFFFF"/>
        </w:rPr>
        <w:t>more scholarly</w:t>
      </w:r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 xml:space="preserve"> attention</w:t>
      </w:r>
      <w:r w:rsidR="6A2EC33B" w:rsidRPr="009D59C7">
        <w:rPr>
          <w:rFonts w:ascii="Calibri" w:eastAsia="Times New Roman" w:hAnsi="Calibri" w:cs="Calibri"/>
          <w:color w:val="000000"/>
          <w:shd w:val="clear" w:color="auto" w:fill="FFFFFF"/>
        </w:rPr>
        <w:t>,</w:t>
      </w:r>
      <w:r w:rsidR="39074F3E">
        <w:rPr>
          <w:rFonts w:ascii="Calibri" w:eastAsia="Times New Roman" w:hAnsi="Calibri" w:cs="Calibri"/>
          <w:color w:val="000000"/>
          <w:shd w:val="clear" w:color="auto" w:fill="FFFFFF"/>
        </w:rPr>
        <w:t xml:space="preserve"> but work on the</w:t>
      </w:r>
      <w:r w:rsidR="7CE2D518">
        <w:rPr>
          <w:rFonts w:ascii="Calibri" w:eastAsia="Times New Roman" w:hAnsi="Calibri" w:cs="Calibri"/>
          <w:color w:val="000000"/>
          <w:shd w:val="clear" w:color="auto" w:fill="FFFFFF"/>
        </w:rPr>
        <w:t>se</w:t>
      </w:r>
      <w:r w:rsidR="39074F3E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4E5EFDFD">
        <w:rPr>
          <w:rFonts w:ascii="Calibri" w:eastAsia="Times New Roman" w:hAnsi="Calibri" w:cs="Calibri"/>
          <w:color w:val="000000"/>
          <w:shd w:val="clear" w:color="auto" w:fill="FFFFFF"/>
        </w:rPr>
        <w:t>regions is</w:t>
      </w:r>
      <w:r w:rsidR="39074F3E">
        <w:rPr>
          <w:rFonts w:ascii="Calibri" w:eastAsia="Times New Roman" w:hAnsi="Calibri" w:cs="Calibri"/>
          <w:color w:val="000000"/>
          <w:shd w:val="clear" w:color="auto" w:fill="FFFFFF"/>
        </w:rPr>
        <w:t xml:space="preserve"> still scarce</w:t>
      </w:r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>.</w:t>
      </w:r>
      <w:r w:rsidR="7975DF3E" w:rsidRPr="009D59C7">
        <w:rPr>
          <w:rFonts w:ascii="Calibri" w:eastAsia="Times New Roman" w:hAnsi="Calibri" w:cs="Calibri"/>
          <w:color w:val="000000"/>
          <w:shd w:val="clear" w:color="auto" w:fill="FFFFFF"/>
        </w:rPr>
        <w:t xml:space="preserve"> A</w:t>
      </w:r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>lthough similar phenomen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a</w:t>
      </w:r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 xml:space="preserve"> of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spatial change such as</w:t>
      </w:r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privatisation</w:t>
      </w:r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 xml:space="preserve"> and gentrification can be found in </w:t>
      </w:r>
      <w:r w:rsidR="50297FCF" w:rsidRPr="009D59C7">
        <w:rPr>
          <w:rFonts w:ascii="Calibri" w:eastAsia="Times New Roman" w:hAnsi="Calibri" w:cs="Calibri"/>
          <w:color w:val="000000"/>
          <w:shd w:val="clear" w:color="auto" w:fill="FFFFFF"/>
        </w:rPr>
        <w:t xml:space="preserve">those </w:t>
      </w:r>
      <w:r w:rsidR="69D01E5F" w:rsidRPr="009D59C7">
        <w:rPr>
          <w:rFonts w:ascii="Calibri" w:eastAsia="Times New Roman" w:hAnsi="Calibri" w:cs="Calibri"/>
          <w:color w:val="000000"/>
          <w:shd w:val="clear" w:color="auto" w:fill="FFFFFF"/>
        </w:rPr>
        <w:t>areas</w:t>
      </w:r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 xml:space="preserve">, the difference in attitude towards state intervention </w:t>
      </w:r>
      <w:r w:rsidR="3EB5E7D5">
        <w:rPr>
          <w:rFonts w:ascii="Calibri" w:eastAsia="Times New Roman" w:hAnsi="Calibri" w:cs="Calibri"/>
          <w:color w:val="000000"/>
          <w:shd w:val="clear" w:color="auto" w:fill="FFFFFF"/>
        </w:rPr>
        <w:t xml:space="preserve">(via design and planning) </w:t>
      </w:r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>pos</w:t>
      </w:r>
      <w:r w:rsidR="0EEF6ED7" w:rsidRPr="009D59C7">
        <w:rPr>
          <w:rFonts w:ascii="Calibri" w:eastAsia="Times New Roman" w:hAnsi="Calibri" w:cs="Calibri"/>
          <w:color w:val="000000"/>
          <w:shd w:val="clear" w:color="auto" w:fill="FFFFFF"/>
        </w:rPr>
        <w:t>es</w:t>
      </w:r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 xml:space="preserve"> new challenges and </w:t>
      </w:r>
      <w:r w:rsidR="00765B52" w:rsidRPr="009D59C7">
        <w:rPr>
          <w:rFonts w:ascii="Calibri" w:eastAsia="Times New Roman" w:hAnsi="Calibri" w:cs="Calibri"/>
          <w:color w:val="000000"/>
          <w:shd w:val="clear" w:color="auto" w:fill="FFFFFF"/>
        </w:rPr>
        <w:t>opportunities (</w:t>
      </w:r>
      <w:proofErr w:type="spellStart"/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>Hee</w:t>
      </w:r>
      <w:proofErr w:type="spellEnd"/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 xml:space="preserve">, </w:t>
      </w:r>
      <w:proofErr w:type="spellStart"/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>Schroepfer</w:t>
      </w:r>
      <w:proofErr w:type="spellEnd"/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 xml:space="preserve"> et al</w:t>
      </w:r>
      <w:r w:rsidR="43ACF4E9" w:rsidRPr="009D59C7">
        <w:rPr>
          <w:rFonts w:ascii="Calibri" w:eastAsia="Times New Roman" w:hAnsi="Calibri" w:cs="Calibri"/>
          <w:color w:val="000000"/>
          <w:shd w:val="clear" w:color="auto" w:fill="FFFFFF"/>
        </w:rPr>
        <w:t>.</w:t>
      </w:r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 xml:space="preserve"> 2008; </w:t>
      </w:r>
      <w:proofErr w:type="spellStart"/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>Sadowy</w:t>
      </w:r>
      <w:proofErr w:type="spellEnd"/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 xml:space="preserve"> and </w:t>
      </w:r>
      <w:proofErr w:type="spellStart"/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>Lisiecki</w:t>
      </w:r>
      <w:proofErr w:type="spellEnd"/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 xml:space="preserve"> 2019). </w:t>
      </w:r>
      <w:r w:rsidR="74A2B82E" w:rsidRPr="009D59C7">
        <w:rPr>
          <w:rFonts w:ascii="Calibri" w:eastAsia="Times New Roman" w:hAnsi="Calibri" w:cs="Calibri"/>
          <w:color w:val="000000"/>
          <w:shd w:val="clear" w:color="auto" w:fill="FFFFFF"/>
        </w:rPr>
        <w:t>The public</w:t>
      </w:r>
      <w:r w:rsidR="48A22205">
        <w:rPr>
          <w:rFonts w:ascii="Calibri" w:eastAsia="Times New Roman" w:hAnsi="Calibri" w:cs="Calibri"/>
          <w:color w:val="000000"/>
          <w:shd w:val="clear" w:color="auto" w:fill="FFFFFF"/>
        </w:rPr>
        <w:t xml:space="preserve"> spaces</w:t>
      </w:r>
      <w:r w:rsidR="3EB5E7D5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1A8F702F">
        <w:rPr>
          <w:rFonts w:ascii="Calibri" w:eastAsia="Times New Roman" w:hAnsi="Calibri" w:cs="Calibri"/>
          <w:color w:val="000000"/>
          <w:shd w:val="clear" w:color="auto" w:fill="FFFFFF"/>
        </w:rPr>
        <w:t xml:space="preserve">in </w:t>
      </w:r>
      <w:r w:rsidR="3EB5E7D5">
        <w:rPr>
          <w:rFonts w:ascii="Calibri" w:eastAsia="Times New Roman" w:hAnsi="Calibri" w:cs="Calibri"/>
          <w:color w:val="000000"/>
          <w:shd w:val="clear" w:color="auto" w:fill="FFFFFF"/>
        </w:rPr>
        <w:t>those areas</w:t>
      </w:r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>, as reflections of different attitudes towards capitalism</w:t>
      </w:r>
      <w:r w:rsidR="3BAE1CEB" w:rsidRPr="009D59C7">
        <w:rPr>
          <w:rFonts w:ascii="Calibri" w:eastAsia="Times New Roman" w:hAnsi="Calibri" w:cs="Calibri"/>
          <w:color w:val="000000"/>
          <w:shd w:val="clear" w:color="auto" w:fill="FFFFFF"/>
        </w:rPr>
        <w:t xml:space="preserve"> and neo-liberalism</w:t>
      </w:r>
      <w:r w:rsidR="39074F3E" w:rsidRPr="009D59C7">
        <w:rPr>
          <w:rFonts w:ascii="Calibri" w:eastAsia="Times New Roman" w:hAnsi="Calibri" w:cs="Calibri"/>
          <w:color w:val="000000"/>
          <w:shd w:val="clear" w:color="auto" w:fill="FFFFFF"/>
        </w:rPr>
        <w:t>, call for alternative design solutions and approaches.  </w:t>
      </w:r>
    </w:p>
    <w:p w14:paraId="43982A19" w14:textId="77777777" w:rsidR="00F85D15" w:rsidRDefault="00F85D15"/>
    <w:p w14:paraId="67CF37BC" w14:textId="3F93CE09" w:rsidR="00F85D15" w:rsidRDefault="00F85D15" w:rsidP="001D6CE2">
      <w:pPr>
        <w:pStyle w:val="Heading2"/>
      </w:pPr>
      <w:r>
        <w:t>Cross-References</w:t>
      </w:r>
    </w:p>
    <w:p w14:paraId="2453F7A7" w14:textId="77777777" w:rsidR="00F85D15" w:rsidRDefault="00F85D15"/>
    <w:p w14:paraId="7101CBA1" w14:textId="29BC6AE2" w:rsidR="00F85D15" w:rsidRDefault="00F85D15" w:rsidP="001D6CE2">
      <w:pPr>
        <w:pStyle w:val="Heading2"/>
      </w:pPr>
      <w:r>
        <w:t>References</w:t>
      </w:r>
    </w:p>
    <w:p w14:paraId="371BE4DC" w14:textId="72F6BE51" w:rsidR="005C555A" w:rsidRPr="00F54E20" w:rsidRDefault="2A3BA83C" w:rsidP="4107D530">
      <w:pPr>
        <w:ind w:left="283" w:hanging="283"/>
        <w:rPr>
          <w:color w:val="2E414F"/>
        </w:rPr>
      </w:pPr>
      <w:proofErr w:type="spellStart"/>
      <w:r w:rsidRPr="4107D530">
        <w:rPr>
          <w:color w:val="2E414F"/>
        </w:rPr>
        <w:t>Akkar</w:t>
      </w:r>
      <w:proofErr w:type="spellEnd"/>
      <w:r w:rsidRPr="4107D530">
        <w:rPr>
          <w:color w:val="2E414F"/>
        </w:rPr>
        <w:t xml:space="preserve">, M. (2005). The changing ‘publicness’ of contemporary public spaces: a case study of the Grey's Monument Area, Newcastle upon Tyne. </w:t>
      </w:r>
      <w:r w:rsidRPr="4107D530">
        <w:rPr>
          <w:i/>
          <w:iCs/>
          <w:color w:val="2E414F"/>
        </w:rPr>
        <w:t>URBAN DESIGN International, 10</w:t>
      </w:r>
      <w:r w:rsidR="36665E38" w:rsidRPr="4107D530">
        <w:rPr>
          <w:i/>
          <w:iCs/>
          <w:color w:val="2E414F"/>
        </w:rPr>
        <w:t xml:space="preserve"> (2)</w:t>
      </w:r>
      <w:r w:rsidRPr="4107D530">
        <w:rPr>
          <w:color w:val="2E414F"/>
        </w:rPr>
        <w:t>, 95-113.</w:t>
      </w:r>
    </w:p>
    <w:p w14:paraId="30D0908E" w14:textId="02F17DBE" w:rsidR="4F57A132" w:rsidRDefault="18AE033B" w:rsidP="6AB6544F">
      <w:pPr>
        <w:spacing w:line="257" w:lineRule="auto"/>
        <w:ind w:left="283" w:hanging="283"/>
      </w:pPr>
      <w:r w:rsidRPr="4107D530">
        <w:t xml:space="preserve">Amin, a., &amp; Thrift, N. (2002). </w:t>
      </w:r>
      <w:r w:rsidRPr="4107D530">
        <w:rPr>
          <w:i/>
          <w:iCs/>
        </w:rPr>
        <w:t>Cities: Reimagining the Urban.</w:t>
      </w:r>
      <w:r w:rsidRPr="4107D530">
        <w:t xml:space="preserve"> </w:t>
      </w:r>
      <w:r w:rsidR="396CB7CA" w:rsidRPr="4107D530">
        <w:t>(</w:t>
      </w:r>
      <w:r w:rsidRPr="4107D530">
        <w:t>Cambridge: Polity</w:t>
      </w:r>
      <w:r w:rsidR="6A95FE07" w:rsidRPr="4107D530">
        <w:t>)</w:t>
      </w:r>
      <w:r w:rsidRPr="4107D530">
        <w:t>.</w:t>
      </w:r>
    </w:p>
    <w:p w14:paraId="75346C3C" w14:textId="447A4EB1" w:rsidR="4F57A132" w:rsidRDefault="18AE033B" w:rsidP="6AB6544F">
      <w:pPr>
        <w:spacing w:line="257" w:lineRule="auto"/>
        <w:ind w:left="283" w:hanging="283"/>
      </w:pPr>
      <w:r w:rsidRPr="6AB6544F">
        <w:t xml:space="preserve">Anderson, E. (2011). </w:t>
      </w:r>
      <w:r w:rsidRPr="6AB6544F">
        <w:rPr>
          <w:i/>
          <w:iCs/>
        </w:rPr>
        <w:t>The Cosmopolitan Canopy: Race and Civility in Everyday Life.</w:t>
      </w:r>
      <w:r w:rsidRPr="6AB6544F">
        <w:t xml:space="preserve"> </w:t>
      </w:r>
      <w:r w:rsidR="7DDC374D" w:rsidRPr="6AB6544F">
        <w:t>(</w:t>
      </w:r>
      <w:r w:rsidRPr="6AB6544F">
        <w:t>New York: Norton &amp; Co</w:t>
      </w:r>
      <w:r w:rsidR="449CB49A" w:rsidRPr="6AB6544F">
        <w:t>)</w:t>
      </w:r>
      <w:r w:rsidRPr="6AB6544F">
        <w:t>.</w:t>
      </w:r>
    </w:p>
    <w:p w14:paraId="43804E23" w14:textId="50A2BEB7" w:rsidR="4F57A132" w:rsidRDefault="18AE033B" w:rsidP="6AB6544F">
      <w:pPr>
        <w:spacing w:line="257" w:lineRule="auto"/>
        <w:ind w:left="283" w:hanging="283"/>
      </w:pPr>
      <w:r w:rsidRPr="6AB6544F">
        <w:t xml:space="preserve">Arendt, H. (1998 [1958]). </w:t>
      </w:r>
      <w:r w:rsidRPr="6AB6544F">
        <w:rPr>
          <w:i/>
          <w:iCs/>
        </w:rPr>
        <w:t>The Human Condition.</w:t>
      </w:r>
      <w:r w:rsidRPr="6AB6544F">
        <w:t xml:space="preserve"> </w:t>
      </w:r>
      <w:r w:rsidR="4320F2AF" w:rsidRPr="6AB6544F">
        <w:t>(</w:t>
      </w:r>
      <w:r w:rsidRPr="6AB6544F">
        <w:t>Chicago: University of Chicago Press</w:t>
      </w:r>
      <w:r w:rsidR="5F9F8074" w:rsidRPr="6AB6544F">
        <w:t>)</w:t>
      </w:r>
      <w:r w:rsidRPr="6AB6544F">
        <w:t>.</w:t>
      </w:r>
    </w:p>
    <w:p w14:paraId="18E88FB7" w14:textId="2191D8BE" w:rsidR="1B194D8A" w:rsidRDefault="1B194D8A" w:rsidP="6AB6544F">
      <w:pPr>
        <w:ind w:left="283" w:hanging="283"/>
      </w:pPr>
      <w:r w:rsidRPr="6AB6544F">
        <w:t xml:space="preserve">Ashworth, G.J, and </w:t>
      </w:r>
      <w:proofErr w:type="spellStart"/>
      <w:r w:rsidRPr="6AB6544F">
        <w:t>Voogd</w:t>
      </w:r>
      <w:proofErr w:type="spellEnd"/>
      <w:r w:rsidR="0E17EF3A" w:rsidRPr="6AB6544F">
        <w:t xml:space="preserve">, </w:t>
      </w:r>
      <w:proofErr w:type="gramStart"/>
      <w:r w:rsidR="0E17EF3A" w:rsidRPr="6AB6544F">
        <w:t>H</w:t>
      </w:r>
      <w:r w:rsidRPr="6AB6544F">
        <w:t>.</w:t>
      </w:r>
      <w:r w:rsidR="32D462F0" w:rsidRPr="6AB6544F">
        <w:t>(</w:t>
      </w:r>
      <w:proofErr w:type="gramEnd"/>
      <w:r w:rsidR="32D462F0" w:rsidRPr="6AB6544F">
        <w:t>1990)</w:t>
      </w:r>
      <w:r w:rsidRPr="6AB6544F">
        <w:t xml:space="preserve"> </w:t>
      </w:r>
      <w:r w:rsidRPr="6AB6544F">
        <w:rPr>
          <w:i/>
          <w:iCs/>
        </w:rPr>
        <w:t>Selling the City: Marketing Approaches in Public Sector Urban Planning</w:t>
      </w:r>
      <w:r w:rsidRPr="6AB6544F">
        <w:t xml:space="preserve">. </w:t>
      </w:r>
      <w:r w:rsidR="2A596C85" w:rsidRPr="6AB6544F">
        <w:t>(</w:t>
      </w:r>
      <w:r w:rsidRPr="6AB6544F">
        <w:t>London: Belhaven Press</w:t>
      </w:r>
      <w:r w:rsidR="5AFC4228" w:rsidRPr="6AB6544F">
        <w:t>)</w:t>
      </w:r>
      <w:r w:rsidRPr="6AB6544F">
        <w:t>.</w:t>
      </w:r>
    </w:p>
    <w:p w14:paraId="25619B9C" w14:textId="61EC4077" w:rsidR="18AE033B" w:rsidRDefault="18AE033B" w:rsidP="6AB6544F">
      <w:pPr>
        <w:spacing w:line="257" w:lineRule="auto"/>
        <w:ind w:left="283" w:hanging="283"/>
      </w:pPr>
      <w:r w:rsidRPr="6AB6544F">
        <w:t xml:space="preserve">Austin, R. (1994). "An Honest Living": Street Vendors, Municipal </w:t>
      </w:r>
      <w:proofErr w:type="gramStart"/>
      <w:r w:rsidRPr="6AB6544F">
        <w:t>Regulation</w:t>
      </w:r>
      <w:proofErr w:type="gramEnd"/>
      <w:r w:rsidRPr="6AB6544F">
        <w:t xml:space="preserve"> and the Black Public Sphere. </w:t>
      </w:r>
      <w:r w:rsidRPr="6AB6544F">
        <w:rPr>
          <w:i/>
          <w:iCs/>
        </w:rPr>
        <w:t>The Yale Law Journal, 103</w:t>
      </w:r>
      <w:r w:rsidRPr="6AB6544F">
        <w:t>, 2120-2131.</w:t>
      </w:r>
    </w:p>
    <w:p w14:paraId="0BB30E4F" w14:textId="45125382" w:rsidR="4F57A132" w:rsidRDefault="18AE033B" w:rsidP="6AB6544F">
      <w:pPr>
        <w:spacing w:line="257" w:lineRule="auto"/>
        <w:ind w:left="283" w:hanging="283"/>
      </w:pPr>
      <w:r w:rsidRPr="6AB6544F">
        <w:t xml:space="preserve">Banerjee, T. (2001). The Future of Public Space: Beyond Invented Streets and Reinvented Places. </w:t>
      </w:r>
      <w:r w:rsidRPr="6AB6544F">
        <w:rPr>
          <w:i/>
          <w:iCs/>
        </w:rPr>
        <w:t>Journal of the American Planning Association, 67</w:t>
      </w:r>
      <w:r w:rsidRPr="6AB6544F">
        <w:t>(1), 9-24.</w:t>
      </w:r>
    </w:p>
    <w:p w14:paraId="57DD5839" w14:textId="0E68CAFF" w:rsidR="005C555A" w:rsidRPr="00F54E20" w:rsidRDefault="22BC670B" w:rsidP="6AB6544F">
      <w:pPr>
        <w:ind w:left="283" w:hanging="283"/>
        <w:rPr>
          <w:color w:val="000000" w:themeColor="text1"/>
        </w:rPr>
      </w:pPr>
      <w:r w:rsidRPr="4107D530">
        <w:rPr>
          <w:color w:val="000000" w:themeColor="text1"/>
        </w:rPr>
        <w:t xml:space="preserve">Baudrillard, J. (1998). Disneyworld Company. </w:t>
      </w:r>
      <w:proofErr w:type="spellStart"/>
      <w:r w:rsidRPr="4107D530">
        <w:rPr>
          <w:i/>
          <w:iCs/>
          <w:color w:val="000000" w:themeColor="text1"/>
        </w:rPr>
        <w:t>Archis</w:t>
      </w:r>
      <w:proofErr w:type="spellEnd"/>
      <w:r w:rsidRPr="4107D530">
        <w:rPr>
          <w:i/>
          <w:iCs/>
          <w:color w:val="000000" w:themeColor="text1"/>
        </w:rPr>
        <w:t xml:space="preserve"> </w:t>
      </w:r>
      <w:r w:rsidRPr="4107D530">
        <w:rPr>
          <w:color w:val="000000" w:themeColor="text1"/>
        </w:rPr>
        <w:t>147, 1998/3: Building a Dream; Towards a figurative Architecture? 52-54.</w:t>
      </w:r>
    </w:p>
    <w:p w14:paraId="64EA8070" w14:textId="5B449699" w:rsidR="005C555A" w:rsidRPr="00F54E20" w:rsidRDefault="4FDB2174" w:rsidP="6AB6544F">
      <w:pPr>
        <w:ind w:left="283" w:hanging="283"/>
        <w:rPr>
          <w:color w:val="000000" w:themeColor="text1"/>
        </w:rPr>
      </w:pPr>
      <w:r w:rsidRPr="6AB6544F">
        <w:rPr>
          <w:color w:val="000000" w:themeColor="text1"/>
        </w:rPr>
        <w:t>Benjamin, W. (1979) One-Way Street</w:t>
      </w:r>
      <w:r w:rsidR="1C82041A" w:rsidRPr="6AB6544F">
        <w:rPr>
          <w:color w:val="000000" w:themeColor="text1"/>
        </w:rPr>
        <w:t xml:space="preserve"> and other writings. (</w:t>
      </w:r>
      <w:r w:rsidR="34703D25" w:rsidRPr="6AB6544F">
        <w:rPr>
          <w:color w:val="000000" w:themeColor="text1"/>
        </w:rPr>
        <w:t>Frankfurt</w:t>
      </w:r>
      <w:r w:rsidR="1C82041A" w:rsidRPr="6AB6544F">
        <w:rPr>
          <w:color w:val="000000" w:themeColor="text1"/>
        </w:rPr>
        <w:t xml:space="preserve">: </w:t>
      </w:r>
      <w:proofErr w:type="spellStart"/>
      <w:r w:rsidR="1C82041A" w:rsidRPr="6AB6544F">
        <w:rPr>
          <w:color w:val="000000" w:themeColor="text1"/>
        </w:rPr>
        <w:t>Suhrkamp</w:t>
      </w:r>
      <w:proofErr w:type="spellEnd"/>
      <w:r w:rsidR="1C82041A" w:rsidRPr="6AB6544F">
        <w:rPr>
          <w:color w:val="000000" w:themeColor="text1"/>
        </w:rPr>
        <w:t xml:space="preserve"> Verlag)</w:t>
      </w:r>
    </w:p>
    <w:p w14:paraId="6A43FF96" w14:textId="6643D920" w:rsidR="005C555A" w:rsidRPr="00F54E20" w:rsidRDefault="6CBE0747" w:rsidP="4107D530">
      <w:pPr>
        <w:ind w:left="283" w:hanging="283"/>
        <w:rPr>
          <w:color w:val="000000" w:themeColor="text1"/>
        </w:rPr>
      </w:pPr>
      <w:r w:rsidRPr="4107D530">
        <w:t xml:space="preserve">Bell, </w:t>
      </w:r>
      <w:proofErr w:type="gramStart"/>
      <w:r w:rsidRPr="4107D530">
        <w:t>D.</w:t>
      </w:r>
      <w:r w:rsidR="4FAE51ED" w:rsidRPr="4107D530">
        <w:t>(</w:t>
      </w:r>
      <w:proofErr w:type="gramEnd"/>
      <w:r w:rsidR="4FAE51ED" w:rsidRPr="4107D530">
        <w:t>1976)</w:t>
      </w:r>
      <w:r w:rsidRPr="4107D530">
        <w:t xml:space="preserve"> </w:t>
      </w:r>
      <w:r w:rsidRPr="4107D530">
        <w:rPr>
          <w:i/>
          <w:iCs/>
        </w:rPr>
        <w:t>The Coming of Post-Industrial Society</w:t>
      </w:r>
      <w:r w:rsidRPr="4107D530">
        <w:t xml:space="preserve">. </w:t>
      </w:r>
      <w:r w:rsidR="103FEBC8" w:rsidRPr="4107D530">
        <w:t>(</w:t>
      </w:r>
      <w:r w:rsidRPr="4107D530">
        <w:t>London: Penguin</w:t>
      </w:r>
      <w:r w:rsidR="4EFA91C8" w:rsidRPr="4107D530">
        <w:t>)</w:t>
      </w:r>
      <w:r w:rsidRPr="4107D530">
        <w:t>.</w:t>
      </w:r>
    </w:p>
    <w:p w14:paraId="1D2CD84E" w14:textId="42B63CA8" w:rsidR="005C555A" w:rsidRPr="00F54E20" w:rsidRDefault="26D1CC37" w:rsidP="6AB6544F">
      <w:pPr>
        <w:ind w:left="283" w:hanging="283"/>
        <w:rPr>
          <w:color w:val="000000" w:themeColor="text1"/>
        </w:rPr>
      </w:pPr>
      <w:r w:rsidRPr="4107D530">
        <w:rPr>
          <w:color w:val="000000" w:themeColor="text1"/>
        </w:rPr>
        <w:t xml:space="preserve">Benn, S. &amp; </w:t>
      </w:r>
      <w:proofErr w:type="spellStart"/>
      <w:r w:rsidRPr="4107D530">
        <w:rPr>
          <w:color w:val="000000" w:themeColor="text1"/>
        </w:rPr>
        <w:t>Gaus</w:t>
      </w:r>
      <w:proofErr w:type="spellEnd"/>
      <w:r w:rsidRPr="4107D530">
        <w:rPr>
          <w:color w:val="000000" w:themeColor="text1"/>
        </w:rPr>
        <w:t xml:space="preserve">, G. (1983) </w:t>
      </w:r>
      <w:r w:rsidRPr="4107D530">
        <w:rPr>
          <w:i/>
          <w:iCs/>
          <w:color w:val="000000" w:themeColor="text1"/>
        </w:rPr>
        <w:t>Public and Private in Social Life</w:t>
      </w:r>
      <w:r w:rsidRPr="4107D530">
        <w:rPr>
          <w:color w:val="000000" w:themeColor="text1"/>
        </w:rPr>
        <w:t xml:space="preserve"> (London: Croom Helm).</w:t>
      </w:r>
    </w:p>
    <w:p w14:paraId="5920D17A" w14:textId="5B853A2A" w:rsidR="005C555A" w:rsidRPr="00F54E20" w:rsidRDefault="3A5219DA" w:rsidP="6AB6544F">
      <w:pPr>
        <w:ind w:left="283" w:hanging="283"/>
      </w:pPr>
      <w:r w:rsidRPr="6AB6544F">
        <w:t xml:space="preserve">Bishop P and Williams L (2012) </w:t>
      </w:r>
      <w:r w:rsidRPr="6AB6544F">
        <w:rPr>
          <w:i/>
          <w:iCs/>
        </w:rPr>
        <w:t>The Temporary City</w:t>
      </w:r>
      <w:r w:rsidRPr="6AB6544F">
        <w:t xml:space="preserve">. </w:t>
      </w:r>
      <w:r w:rsidR="706B7005" w:rsidRPr="6AB6544F">
        <w:t>(</w:t>
      </w:r>
      <w:r w:rsidRPr="6AB6544F">
        <w:t>London: Routledge</w:t>
      </w:r>
      <w:r w:rsidR="59D9896F" w:rsidRPr="6AB6544F">
        <w:t>)</w:t>
      </w:r>
      <w:r w:rsidRPr="6AB6544F">
        <w:t xml:space="preserve">. </w:t>
      </w:r>
    </w:p>
    <w:p w14:paraId="5CB5C0AE" w14:textId="6CDF1262" w:rsidR="005C555A" w:rsidRPr="00F54E20" w:rsidRDefault="6FB9EF16" w:rsidP="6AB6544F">
      <w:pPr>
        <w:spacing w:line="257" w:lineRule="auto"/>
        <w:ind w:left="283" w:hanging="283"/>
      </w:pPr>
      <w:proofErr w:type="spellStart"/>
      <w:r w:rsidRPr="6AB6544F">
        <w:t>Blomley</w:t>
      </w:r>
      <w:proofErr w:type="spellEnd"/>
      <w:r w:rsidRPr="6AB6544F">
        <w:t xml:space="preserve">, N. (2007). How to Turn a Beggar into a Bus Stop: Law, Traffic and the ‘Function of the Place. </w:t>
      </w:r>
      <w:r w:rsidRPr="6AB6544F">
        <w:rPr>
          <w:i/>
          <w:iCs/>
        </w:rPr>
        <w:t>Urban Studies, 44</w:t>
      </w:r>
      <w:r w:rsidRPr="6AB6544F">
        <w:t>(9), 1697–1712.</w:t>
      </w:r>
    </w:p>
    <w:p w14:paraId="43C4CFCB" w14:textId="0B3B798F" w:rsidR="0B64FC79" w:rsidRDefault="0B64FC79" w:rsidP="6AB6544F">
      <w:pPr>
        <w:ind w:left="283" w:hanging="283"/>
      </w:pPr>
      <w:r w:rsidRPr="6AB6544F">
        <w:t xml:space="preserve">Bostic, R., Kim, A. M., &amp; Valenzuela, A. (2016). Contesting the Streets, Vending and Public Space in Global Cities. </w:t>
      </w:r>
      <w:r w:rsidRPr="6AB6544F">
        <w:rPr>
          <w:i/>
          <w:iCs/>
        </w:rPr>
        <w:t>Cityscape: A journal of Policy Development and Research, 18</w:t>
      </w:r>
      <w:r w:rsidRPr="6AB6544F">
        <w:t>, 3-10.</w:t>
      </w:r>
    </w:p>
    <w:p w14:paraId="79903484" w14:textId="19AE0DAD" w:rsidR="005C555A" w:rsidRPr="00F54E20" w:rsidRDefault="6FB9EF16" w:rsidP="6AB6544F">
      <w:pPr>
        <w:spacing w:line="257" w:lineRule="auto"/>
        <w:ind w:left="283" w:hanging="283"/>
      </w:pPr>
      <w:r w:rsidRPr="6AB6544F">
        <w:t xml:space="preserve">Boyer, C. (1993). The City of Illusion: New York's Public Places. In P. L. Knox (Ed.), </w:t>
      </w:r>
      <w:r w:rsidRPr="6AB6544F">
        <w:rPr>
          <w:i/>
          <w:iCs/>
        </w:rPr>
        <w:t>The Restless Urban Landscape</w:t>
      </w:r>
      <w:r w:rsidRPr="6AB6544F">
        <w:t xml:space="preserve"> (pp. 111-126.) </w:t>
      </w:r>
      <w:r w:rsidR="31E1ECCD" w:rsidRPr="6AB6544F">
        <w:t>(</w:t>
      </w:r>
      <w:r w:rsidRPr="6AB6544F">
        <w:t>Englewood Cliffs: Prentice Hall</w:t>
      </w:r>
      <w:r w:rsidR="574C45A4" w:rsidRPr="6AB6544F">
        <w:t>)</w:t>
      </w:r>
      <w:r w:rsidRPr="6AB6544F">
        <w:t>.</w:t>
      </w:r>
    </w:p>
    <w:p w14:paraId="6303C467" w14:textId="2978ED40" w:rsidR="005C555A" w:rsidRPr="00F54E20" w:rsidRDefault="42705660" w:rsidP="6AB6544F">
      <w:pPr>
        <w:ind w:left="283" w:hanging="283"/>
        <w:rPr>
          <w:color w:val="000000" w:themeColor="text1"/>
        </w:rPr>
      </w:pPr>
      <w:r w:rsidRPr="6AB6544F">
        <w:rPr>
          <w:color w:val="000000" w:themeColor="text1"/>
        </w:rPr>
        <w:t xml:space="preserve">Boyer, C. M. (1996). </w:t>
      </w:r>
      <w:proofErr w:type="spellStart"/>
      <w:r w:rsidRPr="6AB6544F">
        <w:rPr>
          <w:i/>
          <w:iCs/>
          <w:color w:val="000000" w:themeColor="text1"/>
        </w:rPr>
        <w:t>CyberCities</w:t>
      </w:r>
      <w:proofErr w:type="spellEnd"/>
      <w:r w:rsidRPr="6AB6544F">
        <w:rPr>
          <w:i/>
          <w:iCs/>
          <w:color w:val="000000" w:themeColor="text1"/>
        </w:rPr>
        <w:t>: Visual Perception in the Age of Electronic Communication</w:t>
      </w:r>
      <w:r w:rsidRPr="6AB6544F">
        <w:rPr>
          <w:color w:val="000000" w:themeColor="text1"/>
        </w:rPr>
        <w:t xml:space="preserve">. </w:t>
      </w:r>
      <w:r w:rsidR="43B26762" w:rsidRPr="6AB6544F">
        <w:rPr>
          <w:color w:val="000000" w:themeColor="text1"/>
        </w:rPr>
        <w:t>(</w:t>
      </w:r>
      <w:r w:rsidR="5FEC0FE1" w:rsidRPr="6AB6544F">
        <w:rPr>
          <w:color w:val="000000" w:themeColor="text1"/>
        </w:rPr>
        <w:t xml:space="preserve">New York: </w:t>
      </w:r>
      <w:r w:rsidRPr="6AB6544F">
        <w:rPr>
          <w:color w:val="000000" w:themeColor="text1"/>
        </w:rPr>
        <w:t>Princeton Architectural Press</w:t>
      </w:r>
      <w:r w:rsidR="553CF2AE" w:rsidRPr="6AB6544F">
        <w:rPr>
          <w:color w:val="000000" w:themeColor="text1"/>
        </w:rPr>
        <w:t>)</w:t>
      </w:r>
      <w:r w:rsidRPr="6AB6544F">
        <w:rPr>
          <w:color w:val="000000" w:themeColor="text1"/>
        </w:rPr>
        <w:t>.</w:t>
      </w:r>
    </w:p>
    <w:p w14:paraId="6D34C4ED" w14:textId="12647B46" w:rsidR="005C555A" w:rsidRPr="00F54E20" w:rsidRDefault="09C0BB7A" w:rsidP="6AB6544F">
      <w:pPr>
        <w:ind w:left="283" w:hanging="283"/>
      </w:pPr>
      <w:proofErr w:type="spellStart"/>
      <w:r w:rsidRPr="4107D530">
        <w:t>Burda</w:t>
      </w:r>
      <w:proofErr w:type="spellEnd"/>
      <w:r w:rsidRPr="4107D530">
        <w:t>, I</w:t>
      </w:r>
      <w:r w:rsidR="64F30359" w:rsidRPr="4107D530">
        <w:t>. &amp;</w:t>
      </w:r>
      <w:r w:rsidRPr="4107D530">
        <w:t xml:space="preserve"> </w:t>
      </w:r>
      <w:proofErr w:type="spellStart"/>
      <w:r w:rsidRPr="4107D530">
        <w:t>Nyka</w:t>
      </w:r>
      <w:proofErr w:type="spellEnd"/>
      <w:r w:rsidR="7F9DED7B" w:rsidRPr="4107D530">
        <w:t>, L</w:t>
      </w:r>
      <w:r w:rsidRPr="4107D530">
        <w:t xml:space="preserve">. </w:t>
      </w:r>
      <w:r w:rsidR="063B2491" w:rsidRPr="4107D530">
        <w:t xml:space="preserve">(2017). </w:t>
      </w:r>
      <w:r w:rsidRPr="4107D530">
        <w:t xml:space="preserve">‘Providing Public Space Continuities in Post-Industrial Areas through Remodelling Land/Water Connections’. </w:t>
      </w:r>
      <w:r w:rsidRPr="4107D530">
        <w:rPr>
          <w:i/>
          <w:iCs/>
        </w:rPr>
        <w:t>Materials Sc</w:t>
      </w:r>
      <w:r w:rsidR="0AC6B0A0" w:rsidRPr="4107D530">
        <w:rPr>
          <w:i/>
          <w:iCs/>
        </w:rPr>
        <w:t>ie</w:t>
      </w:r>
      <w:r w:rsidRPr="4107D530">
        <w:rPr>
          <w:i/>
          <w:iCs/>
        </w:rPr>
        <w:t>nce and Engineering</w:t>
      </w:r>
      <w:r w:rsidRPr="4107D530">
        <w:t xml:space="preserve"> </w:t>
      </w:r>
      <w:r w:rsidR="6A011E73" w:rsidRPr="4107D530">
        <w:t>(</w:t>
      </w:r>
      <w:r w:rsidRPr="4107D530">
        <w:t>245</w:t>
      </w:r>
      <w:r w:rsidR="6AE951A9" w:rsidRPr="4107D530">
        <w:t>)</w:t>
      </w:r>
      <w:r w:rsidR="3E24FF75" w:rsidRPr="4107D530">
        <w:t xml:space="preserve">, </w:t>
      </w:r>
      <w:r w:rsidRPr="4107D530">
        <w:t>1–6.</w:t>
      </w:r>
    </w:p>
    <w:p w14:paraId="028C81CE" w14:textId="5DEB552A" w:rsidR="005C555A" w:rsidRPr="00F54E20" w:rsidRDefault="6CC65E6F" w:rsidP="6AB6544F">
      <w:pPr>
        <w:ind w:left="283" w:hanging="283"/>
      </w:pPr>
      <w:r w:rsidRPr="6AB6544F">
        <w:rPr>
          <w:color w:val="000000" w:themeColor="text1"/>
        </w:rPr>
        <w:lastRenderedPageBreak/>
        <w:t xml:space="preserve">Carmona, M., </w:t>
      </w:r>
      <w:r w:rsidRPr="6AB6544F">
        <w:rPr>
          <w:i/>
          <w:iCs/>
          <w:color w:val="000000" w:themeColor="text1"/>
        </w:rPr>
        <w:t>Heath</w:t>
      </w:r>
      <w:r w:rsidRPr="6AB6544F">
        <w:rPr>
          <w:color w:val="000000" w:themeColor="text1"/>
        </w:rPr>
        <w:t xml:space="preserve">, T., </w:t>
      </w:r>
      <w:proofErr w:type="spellStart"/>
      <w:r w:rsidRPr="6AB6544F">
        <w:rPr>
          <w:color w:val="000000" w:themeColor="text1"/>
        </w:rPr>
        <w:t>Oc</w:t>
      </w:r>
      <w:proofErr w:type="spellEnd"/>
      <w:r w:rsidRPr="6AB6544F">
        <w:rPr>
          <w:color w:val="000000" w:themeColor="text1"/>
        </w:rPr>
        <w:t xml:space="preserve">, T. &amp; </w:t>
      </w:r>
      <w:proofErr w:type="spellStart"/>
      <w:r w:rsidRPr="6AB6544F">
        <w:rPr>
          <w:color w:val="000000" w:themeColor="text1"/>
        </w:rPr>
        <w:t>Tiesdell</w:t>
      </w:r>
      <w:proofErr w:type="spellEnd"/>
      <w:r w:rsidRPr="6AB6544F">
        <w:rPr>
          <w:color w:val="000000" w:themeColor="text1"/>
        </w:rPr>
        <w:t xml:space="preserve">, S. (2003) </w:t>
      </w:r>
      <w:r w:rsidRPr="6AB6544F">
        <w:rPr>
          <w:i/>
          <w:iCs/>
          <w:color w:val="000000" w:themeColor="text1"/>
        </w:rPr>
        <w:t>Public Places Urban Spaces: The Dimensions of Urban Design</w:t>
      </w:r>
      <w:r w:rsidRPr="6AB6544F">
        <w:rPr>
          <w:color w:val="000000" w:themeColor="text1"/>
        </w:rPr>
        <w:t xml:space="preserve"> (London: Architectural Press).</w:t>
      </w:r>
    </w:p>
    <w:p w14:paraId="5EE27831" w14:textId="3B2C9962" w:rsidR="005C555A" w:rsidRPr="00F54E20" w:rsidRDefault="18B97E8E" w:rsidP="4107D530">
      <w:pPr>
        <w:ind w:left="283" w:hanging="283"/>
        <w:rPr>
          <w:color w:val="000000" w:themeColor="text1"/>
        </w:rPr>
      </w:pPr>
      <w:r w:rsidRPr="4107D530">
        <w:rPr>
          <w:color w:val="000000" w:themeColor="text1"/>
        </w:rPr>
        <w:t xml:space="preserve">Carmona, M., &amp; Wunderlich, F. (2012). </w:t>
      </w:r>
      <w:r w:rsidRPr="4107D530">
        <w:rPr>
          <w:i/>
          <w:iCs/>
          <w:color w:val="000000" w:themeColor="text1"/>
        </w:rPr>
        <w:t xml:space="preserve">Capital Spaces: The Multiple Complex Public Spaces of a Global City </w:t>
      </w:r>
      <w:r w:rsidRPr="4107D530">
        <w:rPr>
          <w:color w:val="000000" w:themeColor="text1"/>
        </w:rPr>
        <w:t xml:space="preserve">(1st ed.). </w:t>
      </w:r>
      <w:r w:rsidR="338A5388" w:rsidRPr="4107D530">
        <w:rPr>
          <w:color w:val="000000" w:themeColor="text1"/>
        </w:rPr>
        <w:t xml:space="preserve">(London: </w:t>
      </w:r>
      <w:r w:rsidRPr="4107D530">
        <w:rPr>
          <w:color w:val="000000" w:themeColor="text1"/>
        </w:rPr>
        <w:t>Routledge</w:t>
      </w:r>
      <w:r w:rsidR="5D4673D6" w:rsidRPr="4107D530">
        <w:rPr>
          <w:color w:val="000000" w:themeColor="text1"/>
        </w:rPr>
        <w:t>)</w:t>
      </w:r>
      <w:r w:rsidRPr="4107D530">
        <w:rPr>
          <w:color w:val="000000" w:themeColor="text1"/>
        </w:rPr>
        <w:t xml:space="preserve">. </w:t>
      </w:r>
      <w:hyperlink r:id="rId9" w:history="1">
        <w:r w:rsidRPr="4107D530">
          <w:rPr>
            <w:rStyle w:val="Hyperlink"/>
          </w:rPr>
          <w:t>https://doi.org/10.4324/9780203118856</w:t>
        </w:r>
      </w:hyperlink>
    </w:p>
    <w:p w14:paraId="2D05BA16" w14:textId="449A84E0" w:rsidR="164ECF66" w:rsidRDefault="0279A19B" w:rsidP="6AB6544F">
      <w:pPr>
        <w:spacing w:line="257" w:lineRule="auto"/>
        <w:ind w:left="283" w:hanging="283"/>
      </w:pPr>
      <w:r w:rsidRPr="6AB6544F">
        <w:t xml:space="preserve">Chase, J., Crawford, M., &amp; </w:t>
      </w:r>
      <w:proofErr w:type="spellStart"/>
      <w:r w:rsidRPr="6AB6544F">
        <w:t>Kaliski</w:t>
      </w:r>
      <w:proofErr w:type="spellEnd"/>
      <w:r w:rsidRPr="6AB6544F">
        <w:t xml:space="preserve">, J. (1999). </w:t>
      </w:r>
      <w:r w:rsidRPr="6AB6544F">
        <w:rPr>
          <w:i/>
          <w:iCs/>
        </w:rPr>
        <w:t>Everyday Urbanism.</w:t>
      </w:r>
      <w:r w:rsidRPr="6AB6544F">
        <w:t xml:space="preserve"> </w:t>
      </w:r>
      <w:r w:rsidR="5666793F" w:rsidRPr="6AB6544F">
        <w:t>(</w:t>
      </w:r>
      <w:r w:rsidRPr="6AB6544F">
        <w:t xml:space="preserve">N.Y: </w:t>
      </w:r>
      <w:proofErr w:type="spellStart"/>
      <w:r w:rsidRPr="6AB6544F">
        <w:t>Monacelli</w:t>
      </w:r>
      <w:proofErr w:type="spellEnd"/>
      <w:r w:rsidRPr="6AB6544F">
        <w:t xml:space="preserve"> Press</w:t>
      </w:r>
      <w:r w:rsidR="59F4AE66" w:rsidRPr="6AB6544F">
        <w:t>)</w:t>
      </w:r>
      <w:r w:rsidRPr="6AB6544F">
        <w:t>.</w:t>
      </w:r>
    </w:p>
    <w:p w14:paraId="309D3201" w14:textId="4ACBBAFD" w:rsidR="5FA47A5A" w:rsidRDefault="5FA47A5A" w:rsidP="6AB6544F">
      <w:pPr>
        <w:ind w:left="283" w:hanging="283"/>
        <w:rPr>
          <w:color w:val="000000" w:themeColor="text1"/>
        </w:rPr>
      </w:pPr>
      <w:proofErr w:type="spellStart"/>
      <w:r w:rsidRPr="4107D530">
        <w:rPr>
          <w:color w:val="000000" w:themeColor="text1"/>
        </w:rPr>
        <w:t>Debord</w:t>
      </w:r>
      <w:proofErr w:type="spellEnd"/>
      <w:r w:rsidRPr="4107D530">
        <w:rPr>
          <w:color w:val="000000" w:themeColor="text1"/>
        </w:rPr>
        <w:t xml:space="preserve">, G. (1983). </w:t>
      </w:r>
      <w:r w:rsidRPr="4107D530">
        <w:rPr>
          <w:i/>
          <w:iCs/>
          <w:color w:val="000000" w:themeColor="text1"/>
        </w:rPr>
        <w:t>Society of the spectacle</w:t>
      </w:r>
      <w:r w:rsidRPr="4107D530">
        <w:rPr>
          <w:color w:val="000000" w:themeColor="text1"/>
        </w:rPr>
        <w:t>. Black &amp; Red.</w:t>
      </w:r>
      <w:r w:rsidR="31C3EA70" w:rsidRPr="4107D530">
        <w:rPr>
          <w:color w:val="000000" w:themeColor="text1"/>
        </w:rPr>
        <w:t xml:space="preserve"> U.S.</w:t>
      </w:r>
    </w:p>
    <w:p w14:paraId="77A6B43E" w14:textId="09F1A101" w:rsidR="5378F596" w:rsidRDefault="5378F596" w:rsidP="6AB6544F">
      <w:pPr>
        <w:spacing w:line="259" w:lineRule="auto"/>
        <w:ind w:left="283" w:hanging="283"/>
      </w:pPr>
      <w:r w:rsidRPr="4107D530">
        <w:rPr>
          <w:color w:val="000000" w:themeColor="text1"/>
        </w:rPr>
        <w:t xml:space="preserve">Fang, D., Pan, S., Li, Z., Yuan, T., Jiang, B., Gan, D., Sheng, B., Han, J., Wang, T., &amp; Liu, Z. (2020). Large-scale public venues as medical emergency sites in disasters: lessons from COVID-19 and the use of </w:t>
      </w:r>
      <w:proofErr w:type="spellStart"/>
      <w:r w:rsidRPr="4107D530">
        <w:rPr>
          <w:color w:val="000000" w:themeColor="text1"/>
        </w:rPr>
        <w:t>Fangcang</w:t>
      </w:r>
      <w:proofErr w:type="spellEnd"/>
      <w:r w:rsidRPr="4107D530">
        <w:rPr>
          <w:color w:val="000000" w:themeColor="text1"/>
        </w:rPr>
        <w:t xml:space="preserve"> shelter hospitals in Wuhan, China. </w:t>
      </w:r>
      <w:r w:rsidRPr="4107D530">
        <w:rPr>
          <w:i/>
          <w:iCs/>
          <w:color w:val="000000" w:themeColor="text1"/>
        </w:rPr>
        <w:t>BMJ global health</w:t>
      </w:r>
      <w:r w:rsidRPr="4107D530">
        <w:rPr>
          <w:color w:val="000000" w:themeColor="text1"/>
        </w:rPr>
        <w:t xml:space="preserve">, 5(6), e002815. </w:t>
      </w:r>
      <w:hyperlink r:id="rId10">
        <w:r w:rsidRPr="4107D530">
          <w:rPr>
            <w:rStyle w:val="Hyperlink"/>
          </w:rPr>
          <w:t>https://doi.org/10.1136/bmjgh-2020-002815</w:t>
        </w:r>
      </w:hyperlink>
    </w:p>
    <w:p w14:paraId="369EEE99" w14:textId="51D05E19" w:rsidR="164ECF66" w:rsidRDefault="0279A19B" w:rsidP="6AB6544F">
      <w:pPr>
        <w:ind w:left="283" w:hanging="283"/>
        <w:rPr>
          <w:color w:val="222222"/>
        </w:rPr>
      </w:pPr>
      <w:r w:rsidRPr="6AB6544F">
        <w:rPr>
          <w:color w:val="222222"/>
        </w:rPr>
        <w:t xml:space="preserve">Franck, K., &amp; Stevens, Q. (2006). </w:t>
      </w:r>
      <w:r w:rsidRPr="6AB6544F">
        <w:rPr>
          <w:i/>
          <w:iCs/>
          <w:color w:val="222222"/>
        </w:rPr>
        <w:t>Loose space: possibility and diversity in urban life</w:t>
      </w:r>
      <w:r w:rsidRPr="6AB6544F">
        <w:rPr>
          <w:color w:val="222222"/>
        </w:rPr>
        <w:t>. (London: Routledge).</w:t>
      </w:r>
    </w:p>
    <w:p w14:paraId="62570BC2" w14:textId="6A470CD4" w:rsidR="164ECF66" w:rsidRDefault="0279A19B" w:rsidP="6AB6544F">
      <w:pPr>
        <w:spacing w:line="257" w:lineRule="auto"/>
        <w:ind w:left="283" w:hanging="283"/>
      </w:pPr>
      <w:r w:rsidRPr="4107D530">
        <w:t>Fraser, N. (1990). Rethinking the public sphere</w:t>
      </w:r>
      <w:r w:rsidR="658FD18B" w:rsidRPr="4107D530">
        <w:t xml:space="preserve">: A contribution to the critique of </w:t>
      </w:r>
      <w:proofErr w:type="gramStart"/>
      <w:r w:rsidR="658FD18B" w:rsidRPr="4107D530">
        <w:t>actually existing</w:t>
      </w:r>
      <w:proofErr w:type="gramEnd"/>
      <w:r w:rsidR="658FD18B" w:rsidRPr="4107D530">
        <w:t xml:space="preserve"> democracy</w:t>
      </w:r>
      <w:r w:rsidRPr="4107D530">
        <w:t xml:space="preserve">. </w:t>
      </w:r>
      <w:r w:rsidRPr="4107D530">
        <w:rPr>
          <w:i/>
          <w:iCs/>
        </w:rPr>
        <w:t>Social Text</w:t>
      </w:r>
      <w:r w:rsidR="7480C8B4" w:rsidRPr="4107D530">
        <w:rPr>
          <w:i/>
          <w:iCs/>
        </w:rPr>
        <w:t xml:space="preserve"> 25/26</w:t>
      </w:r>
      <w:r w:rsidRPr="4107D530">
        <w:t>, 56-80.</w:t>
      </w:r>
    </w:p>
    <w:p w14:paraId="339ED4F9" w14:textId="10121C7D" w:rsidR="164ECF66" w:rsidRDefault="0279A19B" w:rsidP="6AB6544F">
      <w:pPr>
        <w:spacing w:line="257" w:lineRule="auto"/>
        <w:ind w:left="283" w:hanging="283"/>
      </w:pPr>
      <w:r w:rsidRPr="6AB6544F">
        <w:t xml:space="preserve">Goffman, E. (1963a). </w:t>
      </w:r>
      <w:r w:rsidR="2BC94125" w:rsidRPr="6AB6544F">
        <w:rPr>
          <w:i/>
          <w:iCs/>
        </w:rPr>
        <w:t>Behaviour</w:t>
      </w:r>
      <w:r w:rsidRPr="6AB6544F">
        <w:rPr>
          <w:i/>
          <w:iCs/>
        </w:rPr>
        <w:t xml:space="preserve"> in Public Places.</w:t>
      </w:r>
      <w:r w:rsidRPr="6AB6544F">
        <w:t xml:space="preserve"> </w:t>
      </w:r>
      <w:r w:rsidR="5829D6F8" w:rsidRPr="6AB6544F">
        <w:t>(</w:t>
      </w:r>
      <w:r w:rsidRPr="6AB6544F">
        <w:t>New York: Free Press</w:t>
      </w:r>
      <w:r w:rsidR="5CC83647" w:rsidRPr="6AB6544F">
        <w:t>)</w:t>
      </w:r>
      <w:r w:rsidRPr="6AB6544F">
        <w:t>.</w:t>
      </w:r>
    </w:p>
    <w:p w14:paraId="7A53646F" w14:textId="6F69D220" w:rsidR="164ECF66" w:rsidRDefault="1D955990" w:rsidP="6AB6544F">
      <w:pPr>
        <w:spacing w:line="257" w:lineRule="auto"/>
        <w:ind w:left="283" w:hanging="283"/>
      </w:pPr>
      <w:proofErr w:type="spellStart"/>
      <w:r w:rsidRPr="4107D530">
        <w:t>Gospodini</w:t>
      </w:r>
      <w:proofErr w:type="spellEnd"/>
      <w:r w:rsidRPr="4107D530">
        <w:t xml:space="preserve">, A. </w:t>
      </w:r>
      <w:r w:rsidR="5E3D70B9" w:rsidRPr="4107D530">
        <w:t xml:space="preserve">(2006) </w:t>
      </w:r>
      <w:r w:rsidRPr="4107D530">
        <w:t xml:space="preserve">Portraying, Classifying and Understanding the Emerging Landscapes in the Post-Industrial City. </w:t>
      </w:r>
      <w:r w:rsidRPr="4107D530">
        <w:rPr>
          <w:i/>
          <w:iCs/>
        </w:rPr>
        <w:t>Cities</w:t>
      </w:r>
      <w:r w:rsidRPr="4107D530">
        <w:t xml:space="preserve"> 23</w:t>
      </w:r>
      <w:r w:rsidR="25DA5105" w:rsidRPr="4107D530">
        <w:t xml:space="preserve"> (</w:t>
      </w:r>
      <w:r w:rsidRPr="4107D530">
        <w:t>5</w:t>
      </w:r>
      <w:r w:rsidR="13902C89" w:rsidRPr="4107D530">
        <w:t>)</w:t>
      </w:r>
      <w:r w:rsidRPr="4107D530">
        <w:t>: 311–30.</w:t>
      </w:r>
    </w:p>
    <w:p w14:paraId="6EFECCE4" w14:textId="2974A726" w:rsidR="164ECF66" w:rsidRDefault="3F5F1AB5" w:rsidP="6AB6544F">
      <w:pPr>
        <w:spacing w:line="257" w:lineRule="auto"/>
        <w:ind w:left="283" w:hanging="283"/>
        <w:rPr>
          <w:color w:val="000000" w:themeColor="text1"/>
        </w:rPr>
      </w:pPr>
      <w:r w:rsidRPr="6AB6544F">
        <w:rPr>
          <w:color w:val="000000" w:themeColor="text1"/>
        </w:rPr>
        <w:t xml:space="preserve">Graham, S. &amp; Marvin, S. (1997). </w:t>
      </w:r>
      <w:r w:rsidRPr="6AB6544F">
        <w:rPr>
          <w:i/>
          <w:iCs/>
          <w:color w:val="000000" w:themeColor="text1"/>
        </w:rPr>
        <w:t xml:space="preserve">Telecommunications and the city: electronic spaces, urban places. </w:t>
      </w:r>
      <w:r w:rsidR="4E5C85E7" w:rsidRPr="6AB6544F">
        <w:rPr>
          <w:color w:val="000000" w:themeColor="text1"/>
        </w:rPr>
        <w:t xml:space="preserve">(London: </w:t>
      </w:r>
      <w:r w:rsidRPr="6AB6544F">
        <w:rPr>
          <w:color w:val="000000" w:themeColor="text1"/>
        </w:rPr>
        <w:t>Routledge</w:t>
      </w:r>
      <w:r w:rsidR="69D9A2F2" w:rsidRPr="6AB6544F">
        <w:rPr>
          <w:color w:val="000000" w:themeColor="text1"/>
        </w:rPr>
        <w:t>)</w:t>
      </w:r>
      <w:r w:rsidRPr="6AB6544F">
        <w:rPr>
          <w:color w:val="000000" w:themeColor="text1"/>
        </w:rPr>
        <w:t xml:space="preserve">.  </w:t>
      </w:r>
    </w:p>
    <w:p w14:paraId="1B07D163" w14:textId="6E5084E6" w:rsidR="164ECF66" w:rsidRDefault="0279A19B" w:rsidP="6AB6544F">
      <w:pPr>
        <w:spacing w:line="257" w:lineRule="auto"/>
        <w:ind w:left="283" w:hanging="283"/>
      </w:pPr>
      <w:r w:rsidRPr="6AB6544F">
        <w:t xml:space="preserve">Hayden, D. (1995). </w:t>
      </w:r>
      <w:r w:rsidRPr="6AB6544F">
        <w:rPr>
          <w:i/>
          <w:iCs/>
        </w:rPr>
        <w:t xml:space="preserve">The Power of Place: Urban Landscapes as Public History. </w:t>
      </w:r>
      <w:r w:rsidRPr="6AB6544F">
        <w:t xml:space="preserve"> </w:t>
      </w:r>
      <w:r w:rsidR="4B4FCDC1" w:rsidRPr="6AB6544F">
        <w:t>(</w:t>
      </w:r>
      <w:r w:rsidRPr="6AB6544F">
        <w:t>Cambridge, Mass: MIT Press</w:t>
      </w:r>
      <w:r w:rsidR="1242E0E3" w:rsidRPr="6AB6544F">
        <w:t>)</w:t>
      </w:r>
      <w:r w:rsidRPr="6AB6544F">
        <w:t>.</w:t>
      </w:r>
    </w:p>
    <w:p w14:paraId="63B8C60C" w14:textId="2746313E" w:rsidR="0774BCFA" w:rsidRDefault="0774BCFA" w:rsidP="6AB6544F">
      <w:pPr>
        <w:ind w:left="283" w:hanging="283"/>
      </w:pPr>
      <w:proofErr w:type="spellStart"/>
      <w:r w:rsidRPr="4107D530">
        <w:t>Hee</w:t>
      </w:r>
      <w:proofErr w:type="spellEnd"/>
      <w:r w:rsidRPr="4107D530">
        <w:t>, L</w:t>
      </w:r>
      <w:r w:rsidR="4892F9A0" w:rsidRPr="4107D530">
        <w:t>.</w:t>
      </w:r>
      <w:r w:rsidRPr="4107D530">
        <w:t xml:space="preserve">, </w:t>
      </w:r>
      <w:r w:rsidR="00765B52" w:rsidRPr="4107D530">
        <w:t>Schrieffer</w:t>
      </w:r>
      <w:r w:rsidR="3FC6D37D" w:rsidRPr="4107D530">
        <w:t>.,</w:t>
      </w:r>
      <w:r w:rsidRPr="4107D530">
        <w:t xml:space="preserve"> </w:t>
      </w:r>
      <w:proofErr w:type="spellStart"/>
      <w:proofErr w:type="gramStart"/>
      <w:r w:rsidRPr="4107D530">
        <w:t>Su,</w:t>
      </w:r>
      <w:r w:rsidR="5B0E0349" w:rsidRPr="4107D530">
        <w:t>N</w:t>
      </w:r>
      <w:proofErr w:type="spellEnd"/>
      <w:r w:rsidR="5B0E0349" w:rsidRPr="4107D530">
        <w:t>.</w:t>
      </w:r>
      <w:proofErr w:type="gramEnd"/>
      <w:r w:rsidR="5B0E0349" w:rsidRPr="4107D530">
        <w:t>,</w:t>
      </w:r>
      <w:r w:rsidRPr="4107D530">
        <w:t xml:space="preserve"> and Li </w:t>
      </w:r>
      <w:r w:rsidR="4D311B29" w:rsidRPr="4107D530">
        <w:t>Z</w:t>
      </w:r>
      <w:r w:rsidRPr="4107D530">
        <w:t>.</w:t>
      </w:r>
      <w:r w:rsidR="3FC97F9E" w:rsidRPr="4107D530">
        <w:t>(2008)</w:t>
      </w:r>
      <w:r w:rsidRPr="4107D530">
        <w:t xml:space="preserve"> ‘From Post-Industrial Landscape to Creative Precincts: Emergent Spaces in Chinese Cities’. </w:t>
      </w:r>
      <w:r w:rsidRPr="4107D530">
        <w:rPr>
          <w:i/>
          <w:iCs/>
        </w:rPr>
        <w:t>International Development Planning Review</w:t>
      </w:r>
      <w:r w:rsidRPr="4107D530">
        <w:t xml:space="preserve"> 30</w:t>
      </w:r>
      <w:r w:rsidR="2D4AFE33" w:rsidRPr="4107D530">
        <w:t>, (1)</w:t>
      </w:r>
      <w:r w:rsidRPr="4107D530">
        <w:t xml:space="preserve"> 249–66.</w:t>
      </w:r>
    </w:p>
    <w:p w14:paraId="0D43A16E" w14:textId="627337BC" w:rsidR="164ECF66" w:rsidRDefault="0279A19B" w:rsidP="6AB6544F">
      <w:pPr>
        <w:spacing w:line="257" w:lineRule="auto"/>
        <w:ind w:left="283" w:hanging="283"/>
      </w:pPr>
      <w:r w:rsidRPr="6AB6544F">
        <w:t xml:space="preserve">Hou, J. (2010). </w:t>
      </w:r>
      <w:r w:rsidRPr="6AB6544F">
        <w:rPr>
          <w:i/>
          <w:iCs/>
        </w:rPr>
        <w:t>Insurgent Public Space.</w:t>
      </w:r>
      <w:r w:rsidRPr="6AB6544F">
        <w:t xml:space="preserve"> </w:t>
      </w:r>
      <w:r w:rsidR="0CED9662" w:rsidRPr="6AB6544F">
        <w:t>(</w:t>
      </w:r>
      <w:r w:rsidRPr="6AB6544F">
        <w:t>New York: Routledge</w:t>
      </w:r>
      <w:r w:rsidR="5CCCC318" w:rsidRPr="6AB6544F">
        <w:t>)</w:t>
      </w:r>
      <w:r w:rsidRPr="6AB6544F">
        <w:t>.</w:t>
      </w:r>
    </w:p>
    <w:p w14:paraId="308A493B" w14:textId="05B8B81D" w:rsidR="005C555A" w:rsidRPr="00F54E20" w:rsidRDefault="4F02FBF5" w:rsidP="6AB6544F">
      <w:pPr>
        <w:ind w:left="283" w:hanging="283"/>
        <w:rPr>
          <w:color w:val="000000" w:themeColor="text1"/>
        </w:rPr>
      </w:pPr>
      <w:proofErr w:type="spellStart"/>
      <w:r w:rsidRPr="6AB6544F">
        <w:rPr>
          <w:color w:val="000000" w:themeColor="text1"/>
        </w:rPr>
        <w:t>Iveson</w:t>
      </w:r>
      <w:proofErr w:type="spellEnd"/>
      <w:r w:rsidRPr="6AB6544F">
        <w:rPr>
          <w:color w:val="000000" w:themeColor="text1"/>
        </w:rPr>
        <w:t xml:space="preserve">, K (2007) </w:t>
      </w:r>
      <w:r w:rsidRPr="6AB6544F">
        <w:rPr>
          <w:i/>
          <w:iCs/>
          <w:color w:val="000000" w:themeColor="text1"/>
        </w:rPr>
        <w:t>Publics and the City</w:t>
      </w:r>
      <w:r w:rsidRPr="6AB6544F">
        <w:rPr>
          <w:color w:val="000000" w:themeColor="text1"/>
        </w:rPr>
        <w:t xml:space="preserve"> (Oxford: Blackwell).</w:t>
      </w:r>
    </w:p>
    <w:p w14:paraId="6C48CB5D" w14:textId="6753912A" w:rsidR="005C555A" w:rsidRPr="00F54E20" w:rsidRDefault="618788DB" w:rsidP="6AB6544F">
      <w:pPr>
        <w:ind w:left="283" w:hanging="283"/>
        <w:rPr>
          <w:color w:val="000000" w:themeColor="text1"/>
        </w:rPr>
      </w:pPr>
      <w:r w:rsidRPr="4107D530">
        <w:rPr>
          <w:color w:val="000000" w:themeColor="text1"/>
        </w:rPr>
        <w:t>Kittler, F.A., &amp; Griffin, M. (trans.) (1996). The City Is a Medium.</w:t>
      </w:r>
      <w:r w:rsidRPr="4107D530">
        <w:rPr>
          <w:i/>
          <w:iCs/>
          <w:color w:val="000000" w:themeColor="text1"/>
        </w:rPr>
        <w:t xml:space="preserve"> New Literary History</w:t>
      </w:r>
      <w:r w:rsidRPr="4107D530">
        <w:rPr>
          <w:color w:val="000000" w:themeColor="text1"/>
        </w:rPr>
        <w:t xml:space="preserve"> 27</w:t>
      </w:r>
      <w:r w:rsidR="479FAA1F" w:rsidRPr="4107D530">
        <w:rPr>
          <w:color w:val="000000" w:themeColor="text1"/>
        </w:rPr>
        <w:t xml:space="preserve"> </w:t>
      </w:r>
      <w:proofErr w:type="gramStart"/>
      <w:r w:rsidR="479FAA1F" w:rsidRPr="4107D530">
        <w:rPr>
          <w:color w:val="000000" w:themeColor="text1"/>
        </w:rPr>
        <w:t>(</w:t>
      </w:r>
      <w:r w:rsidRPr="4107D530">
        <w:rPr>
          <w:color w:val="000000" w:themeColor="text1"/>
        </w:rPr>
        <w:t xml:space="preserve"> 4</w:t>
      </w:r>
      <w:proofErr w:type="gramEnd"/>
      <w:r w:rsidR="563A94D2" w:rsidRPr="4107D530">
        <w:rPr>
          <w:color w:val="000000" w:themeColor="text1"/>
        </w:rPr>
        <w:t>)</w:t>
      </w:r>
      <w:r w:rsidRPr="4107D530">
        <w:rPr>
          <w:color w:val="000000" w:themeColor="text1"/>
        </w:rPr>
        <w:t>, 717-29.</w:t>
      </w:r>
    </w:p>
    <w:p w14:paraId="4A4EDB37" w14:textId="1899263C" w:rsidR="005C555A" w:rsidRPr="00F54E20" w:rsidRDefault="78A30512" w:rsidP="6AB6544F">
      <w:pPr>
        <w:ind w:left="283" w:hanging="283"/>
        <w:rPr>
          <w:color w:val="000000" w:themeColor="text1"/>
        </w:rPr>
      </w:pPr>
      <w:proofErr w:type="spellStart"/>
      <w:r w:rsidRPr="6AB6544F">
        <w:rPr>
          <w:color w:val="000000" w:themeColor="text1"/>
        </w:rPr>
        <w:t>Koeck</w:t>
      </w:r>
      <w:proofErr w:type="spellEnd"/>
      <w:r w:rsidRPr="6AB6544F">
        <w:rPr>
          <w:color w:val="000000" w:themeColor="text1"/>
        </w:rPr>
        <w:t xml:space="preserve">, R. (2013). </w:t>
      </w:r>
      <w:r w:rsidRPr="6AB6544F">
        <w:rPr>
          <w:i/>
          <w:iCs/>
          <w:color w:val="000000" w:themeColor="text1"/>
        </w:rPr>
        <w:t>Cine-</w:t>
      </w:r>
      <w:proofErr w:type="spellStart"/>
      <w:r w:rsidRPr="6AB6544F">
        <w:rPr>
          <w:i/>
          <w:iCs/>
          <w:color w:val="000000" w:themeColor="text1"/>
        </w:rPr>
        <w:t>scapes</w:t>
      </w:r>
      <w:proofErr w:type="spellEnd"/>
      <w:r w:rsidRPr="6AB6544F">
        <w:rPr>
          <w:i/>
          <w:iCs/>
          <w:color w:val="000000" w:themeColor="text1"/>
        </w:rPr>
        <w:t>: Cinematic Spaces in Architecture and Cities</w:t>
      </w:r>
      <w:r w:rsidRPr="6AB6544F">
        <w:rPr>
          <w:color w:val="000000" w:themeColor="text1"/>
        </w:rPr>
        <w:t xml:space="preserve">. </w:t>
      </w:r>
      <w:r w:rsidR="3E576E37" w:rsidRPr="6AB6544F">
        <w:rPr>
          <w:color w:val="000000" w:themeColor="text1"/>
        </w:rPr>
        <w:t xml:space="preserve">(London: </w:t>
      </w:r>
      <w:r w:rsidRPr="6AB6544F">
        <w:rPr>
          <w:color w:val="000000" w:themeColor="text1"/>
        </w:rPr>
        <w:t>Routledge</w:t>
      </w:r>
      <w:r w:rsidR="02C5960A" w:rsidRPr="6AB6544F">
        <w:rPr>
          <w:color w:val="000000" w:themeColor="text1"/>
        </w:rPr>
        <w:t>)</w:t>
      </w:r>
      <w:r w:rsidRPr="6AB6544F">
        <w:rPr>
          <w:color w:val="000000" w:themeColor="text1"/>
        </w:rPr>
        <w:t>.</w:t>
      </w:r>
    </w:p>
    <w:p w14:paraId="78432A91" w14:textId="50106170" w:rsidR="005C555A" w:rsidRPr="00F54E20" w:rsidRDefault="7EFD6ADC" w:rsidP="6AB6544F">
      <w:pPr>
        <w:ind w:left="283" w:hanging="283"/>
        <w:rPr>
          <w:color w:val="000000" w:themeColor="text1"/>
        </w:rPr>
      </w:pPr>
      <w:r w:rsidRPr="6AB6544F">
        <w:t xml:space="preserve">Kohn, M. (2004) </w:t>
      </w:r>
      <w:r w:rsidRPr="6AB6544F">
        <w:rPr>
          <w:i/>
          <w:iCs/>
        </w:rPr>
        <w:t>Brave New Neighbourhoods: The Privatisation of Public Space</w:t>
      </w:r>
      <w:r w:rsidRPr="6AB6544F">
        <w:t xml:space="preserve"> (London: Routledge).</w:t>
      </w:r>
    </w:p>
    <w:p w14:paraId="2CE11098" w14:textId="020D962F" w:rsidR="1BE60608" w:rsidRDefault="407168A7" w:rsidP="6AB6544F">
      <w:pPr>
        <w:spacing w:line="257" w:lineRule="auto"/>
        <w:ind w:left="283" w:hanging="283"/>
      </w:pPr>
      <w:r w:rsidRPr="6AB6544F">
        <w:t xml:space="preserve">Lefebvre, H. (1968 [1996]). The right to the city. In E. </w:t>
      </w:r>
      <w:proofErr w:type="spellStart"/>
      <w:r w:rsidRPr="6AB6544F">
        <w:t>Kofman</w:t>
      </w:r>
      <w:proofErr w:type="spellEnd"/>
      <w:r w:rsidRPr="6AB6544F">
        <w:t xml:space="preserve">, &amp; E. </w:t>
      </w:r>
      <w:proofErr w:type="spellStart"/>
      <w:r w:rsidRPr="6AB6544F">
        <w:t>Lebas</w:t>
      </w:r>
      <w:proofErr w:type="spellEnd"/>
      <w:r w:rsidRPr="6AB6544F">
        <w:t xml:space="preserve">, </w:t>
      </w:r>
      <w:r w:rsidRPr="6AB6544F">
        <w:rPr>
          <w:i/>
          <w:iCs/>
        </w:rPr>
        <w:t>Writings on cities</w:t>
      </w:r>
      <w:r w:rsidRPr="6AB6544F">
        <w:t xml:space="preserve"> (147-159). </w:t>
      </w:r>
      <w:r w:rsidR="63454ACA" w:rsidRPr="6AB6544F">
        <w:t>(</w:t>
      </w:r>
      <w:r w:rsidRPr="6AB6544F">
        <w:t>Cambridge: Wiley-Blackwell</w:t>
      </w:r>
      <w:r w:rsidR="52234C86" w:rsidRPr="6AB6544F">
        <w:t>)</w:t>
      </w:r>
      <w:r w:rsidRPr="6AB6544F">
        <w:t>.</w:t>
      </w:r>
    </w:p>
    <w:p w14:paraId="0DBBC800" w14:textId="6B587EE0" w:rsidR="30F872D1" w:rsidRDefault="30F872D1" w:rsidP="6AB6544F">
      <w:pPr>
        <w:ind w:left="283" w:hanging="283"/>
        <w:rPr>
          <w:color w:val="222222"/>
        </w:rPr>
      </w:pPr>
      <w:r w:rsidRPr="6AB6544F">
        <w:rPr>
          <w:color w:val="222222"/>
        </w:rPr>
        <w:t xml:space="preserve">Lefebvre, H., &amp; Nicholson-Smith, D. (1991). </w:t>
      </w:r>
      <w:r w:rsidRPr="6AB6544F">
        <w:rPr>
          <w:i/>
          <w:iCs/>
          <w:color w:val="222222"/>
        </w:rPr>
        <w:t>The production of space</w:t>
      </w:r>
      <w:r w:rsidRPr="6AB6544F">
        <w:rPr>
          <w:color w:val="222222"/>
        </w:rPr>
        <w:t xml:space="preserve"> (Vol. 142). (Oxford: Blackwell)</w:t>
      </w:r>
    </w:p>
    <w:p w14:paraId="71BEFEC1" w14:textId="2292E9A3" w:rsidR="30F872D1" w:rsidRDefault="30F872D1" w:rsidP="6AB6544F">
      <w:pPr>
        <w:spacing w:line="257" w:lineRule="auto"/>
        <w:ind w:left="283" w:hanging="283"/>
        <w:rPr>
          <w:color w:val="000000" w:themeColor="text1"/>
        </w:rPr>
      </w:pPr>
      <w:proofErr w:type="spellStart"/>
      <w:r w:rsidRPr="6AB6544F">
        <w:rPr>
          <w:color w:val="232323"/>
        </w:rPr>
        <w:t>Loukaitou</w:t>
      </w:r>
      <w:proofErr w:type="spellEnd"/>
      <w:r w:rsidRPr="6AB6544F">
        <w:rPr>
          <w:color w:val="232323"/>
        </w:rPr>
        <w:t xml:space="preserve">-Sideris, A., &amp; Banerjee, T. (1998). </w:t>
      </w:r>
      <w:r w:rsidRPr="6AB6544F">
        <w:rPr>
          <w:i/>
          <w:iCs/>
          <w:color w:val="232323"/>
        </w:rPr>
        <w:t>Urban Design Downtown: Poetics and Politics of Form</w:t>
      </w:r>
      <w:r w:rsidRPr="6AB6544F">
        <w:rPr>
          <w:color w:val="232323"/>
        </w:rPr>
        <w:t>. (California: University of California Press)</w:t>
      </w:r>
    </w:p>
    <w:p w14:paraId="386D2903" w14:textId="26C7EEC6" w:rsidR="1BE60608" w:rsidRDefault="407168A7" w:rsidP="6AB6544F">
      <w:pPr>
        <w:spacing w:line="257" w:lineRule="auto"/>
        <w:ind w:left="283" w:hanging="283"/>
      </w:pPr>
      <w:proofErr w:type="spellStart"/>
      <w:r w:rsidRPr="6AB6544F">
        <w:t>Loukaitou</w:t>
      </w:r>
      <w:proofErr w:type="spellEnd"/>
      <w:r w:rsidRPr="6AB6544F">
        <w:t xml:space="preserve">-Sideris, A. (2020). Responsibilities and challenges of urban design in the 21st century. </w:t>
      </w:r>
      <w:r w:rsidRPr="6AB6544F">
        <w:rPr>
          <w:i/>
          <w:iCs/>
        </w:rPr>
        <w:t>Journal of Urban Design, 25</w:t>
      </w:r>
      <w:r w:rsidRPr="6AB6544F">
        <w:t>(1), 22-24.</w:t>
      </w:r>
    </w:p>
    <w:p w14:paraId="6F2FDB00" w14:textId="6515FAC8" w:rsidR="407168A7" w:rsidRDefault="407168A7" w:rsidP="6AB6544F">
      <w:pPr>
        <w:spacing w:line="257" w:lineRule="auto"/>
        <w:ind w:left="283" w:hanging="283"/>
      </w:pPr>
      <w:r w:rsidRPr="4107D530">
        <w:t xml:space="preserve">Low, S. (2000). </w:t>
      </w:r>
      <w:r w:rsidRPr="4107D530">
        <w:rPr>
          <w:i/>
          <w:iCs/>
        </w:rPr>
        <w:t>On the Plaza: The Politics of Public Space and Culture.</w:t>
      </w:r>
      <w:r w:rsidRPr="4107D530">
        <w:t xml:space="preserve"> </w:t>
      </w:r>
      <w:r w:rsidR="14C38F89" w:rsidRPr="4107D530">
        <w:t>(</w:t>
      </w:r>
      <w:r w:rsidRPr="4107D530">
        <w:t>Austin: University of Texas Press</w:t>
      </w:r>
      <w:r w:rsidR="229D3403" w:rsidRPr="4107D530">
        <w:t>)</w:t>
      </w:r>
      <w:r w:rsidRPr="4107D530">
        <w:t>.</w:t>
      </w:r>
    </w:p>
    <w:p w14:paraId="0277E53E" w14:textId="4C173BFC" w:rsidR="1BE60608" w:rsidRDefault="407168A7" w:rsidP="6AB6544F">
      <w:pPr>
        <w:spacing w:line="257" w:lineRule="auto"/>
        <w:ind w:left="283" w:hanging="283"/>
      </w:pPr>
      <w:r w:rsidRPr="6AB6544F">
        <w:t xml:space="preserve">Low, S., &amp; </w:t>
      </w:r>
      <w:proofErr w:type="spellStart"/>
      <w:r w:rsidRPr="6AB6544F">
        <w:t>Iveson</w:t>
      </w:r>
      <w:proofErr w:type="spellEnd"/>
      <w:r w:rsidRPr="6AB6544F">
        <w:t xml:space="preserve">, K. (2016). Propositions for more just urban public spaces. </w:t>
      </w:r>
      <w:r w:rsidRPr="6AB6544F">
        <w:rPr>
          <w:i/>
          <w:iCs/>
        </w:rPr>
        <w:t>CITY, 20</w:t>
      </w:r>
      <w:r w:rsidRPr="6AB6544F">
        <w:t>(1), 10-31.</w:t>
      </w:r>
    </w:p>
    <w:p w14:paraId="3F850746" w14:textId="68CF58E9" w:rsidR="04C3EB81" w:rsidRDefault="4BBDE350" w:rsidP="6AB6544F">
      <w:pPr>
        <w:ind w:left="283" w:hanging="283"/>
        <w:rPr>
          <w:color w:val="222222"/>
        </w:rPr>
      </w:pPr>
      <w:r w:rsidRPr="6AB6544F">
        <w:rPr>
          <w:color w:val="000000" w:themeColor="text1"/>
        </w:rPr>
        <w:t xml:space="preserve">Low, S. &amp; Smith, N. (Eds) (2006). </w:t>
      </w:r>
      <w:r w:rsidRPr="6AB6544F">
        <w:rPr>
          <w:i/>
          <w:iCs/>
          <w:color w:val="000000" w:themeColor="text1"/>
        </w:rPr>
        <w:t>The Politics of Public Space</w:t>
      </w:r>
      <w:r w:rsidRPr="6AB6544F">
        <w:rPr>
          <w:color w:val="000000" w:themeColor="text1"/>
        </w:rPr>
        <w:t xml:space="preserve"> (London: Routledge).</w:t>
      </w:r>
    </w:p>
    <w:p w14:paraId="2C2A27C0" w14:textId="7F8B87AC" w:rsidR="005C555A" w:rsidRPr="00F54E20" w:rsidRDefault="6C45DE33" w:rsidP="6AB6544F">
      <w:pPr>
        <w:ind w:left="283" w:hanging="283"/>
        <w:rPr>
          <w:color w:val="222222"/>
        </w:rPr>
      </w:pPr>
      <w:proofErr w:type="spellStart"/>
      <w:r w:rsidRPr="6AB6544F">
        <w:rPr>
          <w:color w:val="222222"/>
        </w:rPr>
        <w:lastRenderedPageBreak/>
        <w:t>Madanipour</w:t>
      </w:r>
      <w:proofErr w:type="spellEnd"/>
      <w:r w:rsidRPr="6AB6544F">
        <w:rPr>
          <w:color w:val="222222"/>
        </w:rPr>
        <w:t xml:space="preserve">, A. (2003). </w:t>
      </w:r>
      <w:r w:rsidRPr="6AB6544F">
        <w:rPr>
          <w:i/>
          <w:iCs/>
          <w:color w:val="222222"/>
        </w:rPr>
        <w:t>Public and private spaces of the city</w:t>
      </w:r>
      <w:r w:rsidRPr="6AB6544F">
        <w:rPr>
          <w:color w:val="222222"/>
        </w:rPr>
        <w:t xml:space="preserve">. </w:t>
      </w:r>
      <w:r w:rsidR="29A9EFA2" w:rsidRPr="6AB6544F">
        <w:rPr>
          <w:color w:val="222222"/>
        </w:rPr>
        <w:t xml:space="preserve">(London: </w:t>
      </w:r>
      <w:r w:rsidRPr="6AB6544F">
        <w:rPr>
          <w:color w:val="222222"/>
        </w:rPr>
        <w:t>Routledge</w:t>
      </w:r>
      <w:r w:rsidR="5830BA35" w:rsidRPr="6AB6544F">
        <w:rPr>
          <w:color w:val="222222"/>
        </w:rPr>
        <w:t>)</w:t>
      </w:r>
      <w:r w:rsidRPr="6AB6544F">
        <w:rPr>
          <w:color w:val="222222"/>
        </w:rPr>
        <w:t>.</w:t>
      </w:r>
    </w:p>
    <w:p w14:paraId="37FD266D" w14:textId="33F8B493" w:rsidR="66307672" w:rsidRDefault="360DFE37" w:rsidP="6AB6544F">
      <w:pPr>
        <w:ind w:left="283" w:hanging="283"/>
        <w:rPr>
          <w:color w:val="222222"/>
        </w:rPr>
      </w:pPr>
      <w:proofErr w:type="spellStart"/>
      <w:r w:rsidRPr="6AB6544F">
        <w:rPr>
          <w:color w:val="222222"/>
        </w:rPr>
        <w:t>Madanipour</w:t>
      </w:r>
      <w:proofErr w:type="spellEnd"/>
      <w:r w:rsidRPr="6AB6544F">
        <w:rPr>
          <w:color w:val="222222"/>
        </w:rPr>
        <w:t xml:space="preserve">, A. (2018). Temporary use of space: Urban processes between flexibility, opportunity and precarity. </w:t>
      </w:r>
      <w:r w:rsidRPr="6AB6544F">
        <w:rPr>
          <w:i/>
          <w:iCs/>
          <w:color w:val="222222"/>
        </w:rPr>
        <w:t>Urban Studies</w:t>
      </w:r>
      <w:r w:rsidRPr="6AB6544F">
        <w:rPr>
          <w:color w:val="222222"/>
        </w:rPr>
        <w:t xml:space="preserve">, </w:t>
      </w:r>
      <w:r w:rsidRPr="6AB6544F">
        <w:rPr>
          <w:i/>
          <w:iCs/>
          <w:color w:val="222222"/>
        </w:rPr>
        <w:t>55</w:t>
      </w:r>
      <w:r w:rsidRPr="6AB6544F">
        <w:rPr>
          <w:color w:val="222222"/>
        </w:rPr>
        <w:t>(5), 1093-1110.</w:t>
      </w:r>
    </w:p>
    <w:p w14:paraId="3C7AFD61" w14:textId="51B2924C" w:rsidR="005C555A" w:rsidRPr="00F54E20" w:rsidRDefault="7601CAE9" w:rsidP="6AB6544F">
      <w:pPr>
        <w:ind w:left="283" w:hanging="283"/>
        <w:rPr>
          <w:color w:val="000000" w:themeColor="text1"/>
        </w:rPr>
      </w:pPr>
      <w:r w:rsidRPr="6AB6544F">
        <w:rPr>
          <w:color w:val="222222"/>
        </w:rPr>
        <w:t xml:space="preserve">Marcuse, P. (2004). The Threat of Terrorism and the Right to the City. </w:t>
      </w:r>
      <w:r w:rsidRPr="6AB6544F">
        <w:rPr>
          <w:i/>
          <w:iCs/>
          <w:color w:val="222222"/>
        </w:rPr>
        <w:t>Fordham Urb. LJ</w:t>
      </w:r>
      <w:r w:rsidRPr="6AB6544F">
        <w:rPr>
          <w:color w:val="222222"/>
        </w:rPr>
        <w:t xml:space="preserve">, </w:t>
      </w:r>
      <w:r w:rsidRPr="6AB6544F">
        <w:rPr>
          <w:i/>
          <w:iCs/>
          <w:color w:val="222222"/>
        </w:rPr>
        <w:t>32</w:t>
      </w:r>
      <w:r w:rsidRPr="6AB6544F">
        <w:rPr>
          <w:color w:val="222222"/>
        </w:rPr>
        <w:t>, 767.</w:t>
      </w:r>
    </w:p>
    <w:p w14:paraId="0CC8D367" w14:textId="625C3DD7" w:rsidR="15D45B18" w:rsidRDefault="15D45B18" w:rsidP="6AB6544F">
      <w:pPr>
        <w:spacing w:line="259" w:lineRule="auto"/>
        <w:ind w:left="283" w:hanging="283"/>
        <w:rPr>
          <w:color w:val="222222"/>
        </w:rPr>
      </w:pPr>
      <w:r w:rsidRPr="6AB6544F">
        <w:rPr>
          <w:color w:val="222222"/>
        </w:rPr>
        <w:t xml:space="preserve">Martin, M, Deas, I, Hincks, S (2019) The role of temporary use in urban regeneration: Ordinary and extraordinary approaches in Bristol and Liverpool. </w:t>
      </w:r>
      <w:r w:rsidRPr="6AB6544F">
        <w:rPr>
          <w:i/>
          <w:iCs/>
          <w:color w:val="222222"/>
        </w:rPr>
        <w:t>Planning Practice &amp; Research</w:t>
      </w:r>
      <w:r w:rsidRPr="6AB6544F">
        <w:rPr>
          <w:color w:val="222222"/>
        </w:rPr>
        <w:t xml:space="preserve"> 34(5): 537–557.</w:t>
      </w:r>
    </w:p>
    <w:p w14:paraId="01E12882" w14:textId="3831A388" w:rsidR="005C555A" w:rsidRPr="00F54E20" w:rsidRDefault="3070C681" w:rsidP="4107D530">
      <w:pPr>
        <w:ind w:left="283" w:hanging="283"/>
        <w:rPr>
          <w:color w:val="222222"/>
        </w:rPr>
      </w:pPr>
      <w:r w:rsidRPr="4107D530">
        <w:rPr>
          <w:color w:val="222222"/>
        </w:rPr>
        <w:t xml:space="preserve">Mitchell, D. (2003). </w:t>
      </w:r>
      <w:r w:rsidRPr="4107D530">
        <w:rPr>
          <w:i/>
          <w:iCs/>
          <w:color w:val="222222"/>
        </w:rPr>
        <w:t>The right to the city: Social justice and the fight for public space</w:t>
      </w:r>
      <w:r w:rsidRPr="4107D530">
        <w:rPr>
          <w:color w:val="222222"/>
        </w:rPr>
        <w:t xml:space="preserve">. </w:t>
      </w:r>
      <w:r w:rsidR="72B1C9BA" w:rsidRPr="4107D530">
        <w:rPr>
          <w:color w:val="222222"/>
        </w:rPr>
        <w:t xml:space="preserve">(New York: </w:t>
      </w:r>
      <w:r w:rsidRPr="4107D530">
        <w:rPr>
          <w:color w:val="222222"/>
        </w:rPr>
        <w:t>Guilford press</w:t>
      </w:r>
      <w:r w:rsidR="4B32B12B" w:rsidRPr="4107D530">
        <w:rPr>
          <w:color w:val="222222"/>
        </w:rPr>
        <w:t>)</w:t>
      </w:r>
      <w:r w:rsidRPr="4107D530">
        <w:rPr>
          <w:color w:val="222222"/>
        </w:rPr>
        <w:t>.</w:t>
      </w:r>
    </w:p>
    <w:p w14:paraId="379BB0E8" w14:textId="71E28645" w:rsidR="221F2481" w:rsidRDefault="221F2481" w:rsidP="6AB6544F">
      <w:pPr>
        <w:ind w:left="283" w:hanging="283"/>
        <w:rPr>
          <w:color w:val="000000" w:themeColor="text1"/>
        </w:rPr>
      </w:pPr>
      <w:r w:rsidRPr="6AB6544F">
        <w:rPr>
          <w:color w:val="000000" w:themeColor="text1"/>
        </w:rPr>
        <w:t xml:space="preserve">Mitchell, W.J. (1995). </w:t>
      </w:r>
      <w:r w:rsidRPr="6AB6544F">
        <w:rPr>
          <w:i/>
          <w:iCs/>
          <w:color w:val="000000" w:themeColor="text1"/>
        </w:rPr>
        <w:t>City of bits: space, place, and the infobahn.</w:t>
      </w:r>
      <w:r w:rsidRPr="6AB6544F">
        <w:rPr>
          <w:color w:val="000000" w:themeColor="text1"/>
        </w:rPr>
        <w:t xml:space="preserve"> </w:t>
      </w:r>
      <w:r w:rsidR="194A65BF" w:rsidRPr="6AB6544F">
        <w:rPr>
          <w:color w:val="000000" w:themeColor="text1"/>
        </w:rPr>
        <w:t>(</w:t>
      </w:r>
      <w:proofErr w:type="spellStart"/>
      <w:r w:rsidR="194A65BF" w:rsidRPr="6AB6544F">
        <w:rPr>
          <w:color w:val="000000" w:themeColor="text1"/>
        </w:rPr>
        <w:t>Cambirdge</w:t>
      </w:r>
      <w:proofErr w:type="spellEnd"/>
      <w:r w:rsidR="194A65BF" w:rsidRPr="6AB6544F">
        <w:rPr>
          <w:color w:val="000000" w:themeColor="text1"/>
        </w:rPr>
        <w:t xml:space="preserve">: </w:t>
      </w:r>
      <w:r w:rsidRPr="6AB6544F">
        <w:rPr>
          <w:color w:val="000000" w:themeColor="text1"/>
        </w:rPr>
        <w:t>MIT Press</w:t>
      </w:r>
      <w:r w:rsidR="4474FC98" w:rsidRPr="6AB6544F">
        <w:rPr>
          <w:color w:val="000000" w:themeColor="text1"/>
        </w:rPr>
        <w:t>)</w:t>
      </w:r>
      <w:r w:rsidRPr="6AB6544F">
        <w:rPr>
          <w:color w:val="000000" w:themeColor="text1"/>
        </w:rPr>
        <w:t xml:space="preserve">.  </w:t>
      </w:r>
    </w:p>
    <w:p w14:paraId="5BBF2459" w14:textId="1BEE5117" w:rsidR="005C555A" w:rsidRPr="00F54E20" w:rsidRDefault="279ABCF6" w:rsidP="6AB6544F">
      <w:pPr>
        <w:ind w:left="283" w:hanging="283"/>
      </w:pPr>
      <w:r w:rsidRPr="6AB6544F">
        <w:t xml:space="preserve">Minton A (2006) </w:t>
      </w:r>
      <w:r w:rsidRPr="6AB6544F">
        <w:rPr>
          <w:i/>
          <w:iCs/>
        </w:rPr>
        <w:t>The Privatisation of Public Space</w:t>
      </w:r>
      <w:r w:rsidRPr="6AB6544F">
        <w:t xml:space="preserve">, (London: RICS). </w:t>
      </w:r>
    </w:p>
    <w:p w14:paraId="73A95062" w14:textId="7D3CAE34" w:rsidR="60E18627" w:rsidRDefault="5F547192" w:rsidP="6AB6544F">
      <w:pPr>
        <w:spacing w:line="259" w:lineRule="auto"/>
        <w:ind w:left="283" w:hanging="283"/>
        <w:rPr>
          <w:color w:val="000000" w:themeColor="text1"/>
        </w:rPr>
      </w:pPr>
      <w:r w:rsidRPr="4107D530">
        <w:rPr>
          <w:color w:val="000000" w:themeColor="text1"/>
        </w:rPr>
        <w:t xml:space="preserve">Mumford, L. (1961). </w:t>
      </w:r>
      <w:r w:rsidRPr="4107D530">
        <w:rPr>
          <w:i/>
          <w:iCs/>
          <w:color w:val="000000" w:themeColor="text1"/>
        </w:rPr>
        <w:t>The city in history: its origins, its transformations, and its prospects</w:t>
      </w:r>
      <w:r w:rsidRPr="4107D530">
        <w:rPr>
          <w:color w:val="000000" w:themeColor="text1"/>
        </w:rPr>
        <w:t xml:space="preserve">. Harcourt, </w:t>
      </w:r>
      <w:r w:rsidR="17FB8257" w:rsidRPr="4107D530">
        <w:rPr>
          <w:color w:val="000000" w:themeColor="text1"/>
        </w:rPr>
        <w:t xml:space="preserve">(New York: </w:t>
      </w:r>
      <w:r w:rsidRPr="4107D530">
        <w:rPr>
          <w:color w:val="000000" w:themeColor="text1"/>
        </w:rPr>
        <w:t>Brace &amp; World, Inc</w:t>
      </w:r>
      <w:r w:rsidR="187E5FC5" w:rsidRPr="4107D530">
        <w:rPr>
          <w:color w:val="000000" w:themeColor="text1"/>
        </w:rPr>
        <w:t>)</w:t>
      </w:r>
      <w:r w:rsidRPr="4107D530">
        <w:rPr>
          <w:color w:val="000000" w:themeColor="text1"/>
        </w:rPr>
        <w:t>.</w:t>
      </w:r>
    </w:p>
    <w:p w14:paraId="0C184327" w14:textId="4692AC8D" w:rsidR="60E18627" w:rsidRDefault="403A89C8" w:rsidP="6AB6544F">
      <w:pPr>
        <w:spacing w:line="259" w:lineRule="auto"/>
        <w:ind w:left="283" w:hanging="283"/>
      </w:pPr>
      <w:r w:rsidRPr="6AB6544F">
        <w:t xml:space="preserve">Munoz, L. (2019). Cultural gentrification: Gourmet and Latinx immigrant food trucks vendors in Los Angeles. </w:t>
      </w:r>
      <w:r w:rsidRPr="6AB6544F">
        <w:rPr>
          <w:i/>
          <w:iCs/>
        </w:rPr>
        <w:t>Journal of Urban Cultural Studies, 6</w:t>
      </w:r>
      <w:r w:rsidRPr="6AB6544F">
        <w:t>(1), 95-111.</w:t>
      </w:r>
    </w:p>
    <w:p w14:paraId="63388313" w14:textId="0D37E495" w:rsidR="60E18627" w:rsidRDefault="2DC4B191" w:rsidP="6AB6544F">
      <w:pPr>
        <w:spacing w:line="259" w:lineRule="auto"/>
        <w:ind w:left="283" w:hanging="283"/>
        <w:rPr>
          <w:color w:val="000000" w:themeColor="text1"/>
        </w:rPr>
      </w:pPr>
      <w:r w:rsidRPr="6AB6544F">
        <w:rPr>
          <w:color w:val="000000" w:themeColor="text1"/>
        </w:rPr>
        <w:t>Parker, S. (2015) Urban Theory and the Urban Experience: Encountering the City. (London: Routledge)</w:t>
      </w:r>
    </w:p>
    <w:p w14:paraId="69AFBCF3" w14:textId="36A00E8A" w:rsidR="60E18627" w:rsidRDefault="5CF44E14" w:rsidP="6AB6544F">
      <w:pPr>
        <w:spacing w:line="259" w:lineRule="auto"/>
        <w:ind w:left="283" w:hanging="283"/>
        <w:rPr>
          <w:color w:val="000000" w:themeColor="text1"/>
        </w:rPr>
      </w:pPr>
      <w:proofErr w:type="spellStart"/>
      <w:r w:rsidRPr="4107D530">
        <w:rPr>
          <w:color w:val="000000" w:themeColor="text1"/>
        </w:rPr>
        <w:t>Penz</w:t>
      </w:r>
      <w:proofErr w:type="spellEnd"/>
      <w:r w:rsidRPr="4107D530">
        <w:rPr>
          <w:color w:val="000000" w:themeColor="text1"/>
        </w:rPr>
        <w:t xml:space="preserve">, F &amp; Lu, A. </w:t>
      </w:r>
      <w:r w:rsidR="22D4806D" w:rsidRPr="4107D530">
        <w:rPr>
          <w:color w:val="000000" w:themeColor="text1"/>
        </w:rPr>
        <w:t>(</w:t>
      </w:r>
      <w:r w:rsidR="040A73AD" w:rsidRPr="4107D530">
        <w:rPr>
          <w:color w:val="000000" w:themeColor="text1"/>
        </w:rPr>
        <w:t>E</w:t>
      </w:r>
      <w:r w:rsidR="22D4806D" w:rsidRPr="4107D530">
        <w:rPr>
          <w:color w:val="000000" w:themeColor="text1"/>
        </w:rPr>
        <w:t>d</w:t>
      </w:r>
      <w:r w:rsidR="6ED2284D" w:rsidRPr="4107D530">
        <w:rPr>
          <w:color w:val="000000" w:themeColor="text1"/>
        </w:rPr>
        <w:t>s</w:t>
      </w:r>
      <w:r w:rsidR="22D4806D" w:rsidRPr="4107D530">
        <w:rPr>
          <w:color w:val="000000" w:themeColor="text1"/>
        </w:rPr>
        <w:t xml:space="preserve">.) </w:t>
      </w:r>
      <w:r w:rsidRPr="4107D530">
        <w:rPr>
          <w:color w:val="000000" w:themeColor="text1"/>
        </w:rPr>
        <w:t xml:space="preserve">(2011). </w:t>
      </w:r>
      <w:r w:rsidRPr="4107D530">
        <w:rPr>
          <w:i/>
          <w:iCs/>
          <w:color w:val="000000" w:themeColor="text1"/>
        </w:rPr>
        <w:t>Urban cinematics understanding urban phenomena through the moving image.</w:t>
      </w:r>
      <w:r w:rsidRPr="4107D530">
        <w:rPr>
          <w:color w:val="000000" w:themeColor="text1"/>
        </w:rPr>
        <w:t xml:space="preserve"> </w:t>
      </w:r>
      <w:r w:rsidR="14F7CC2B" w:rsidRPr="4107D530">
        <w:rPr>
          <w:color w:val="000000" w:themeColor="text1"/>
        </w:rPr>
        <w:t>(</w:t>
      </w:r>
      <w:r w:rsidR="5BDAA3B2" w:rsidRPr="4107D530">
        <w:rPr>
          <w:color w:val="000000" w:themeColor="text1"/>
        </w:rPr>
        <w:t xml:space="preserve">Bristol UK: </w:t>
      </w:r>
      <w:r w:rsidRPr="4107D530">
        <w:rPr>
          <w:color w:val="000000" w:themeColor="text1"/>
        </w:rPr>
        <w:t>Intellect</w:t>
      </w:r>
      <w:r w:rsidR="4231CDB4" w:rsidRPr="4107D530">
        <w:rPr>
          <w:color w:val="000000" w:themeColor="text1"/>
        </w:rPr>
        <w:t xml:space="preserve"> Books)</w:t>
      </w:r>
      <w:r w:rsidRPr="4107D530">
        <w:rPr>
          <w:color w:val="000000" w:themeColor="text1"/>
        </w:rPr>
        <w:t>.</w:t>
      </w:r>
    </w:p>
    <w:p w14:paraId="24B5827D" w14:textId="7E89C9AA" w:rsidR="60E18627" w:rsidRDefault="215190CA" w:rsidP="6AB6544F">
      <w:pPr>
        <w:spacing w:line="300" w:lineRule="exact"/>
        <w:ind w:left="283" w:hanging="283"/>
      </w:pPr>
      <w:proofErr w:type="spellStart"/>
      <w:r w:rsidRPr="4107D530">
        <w:t>Sadowy</w:t>
      </w:r>
      <w:proofErr w:type="spellEnd"/>
      <w:r w:rsidRPr="4107D530">
        <w:t>, K</w:t>
      </w:r>
      <w:r w:rsidR="1A1AE462" w:rsidRPr="4107D530">
        <w:t>.</w:t>
      </w:r>
      <w:r w:rsidRPr="4107D530">
        <w:t xml:space="preserve"> </w:t>
      </w:r>
      <w:r w:rsidR="2042C570" w:rsidRPr="4107D530">
        <w:t>&amp;</w:t>
      </w:r>
      <w:r w:rsidRPr="4107D530">
        <w:t xml:space="preserve"> </w:t>
      </w:r>
      <w:proofErr w:type="spellStart"/>
      <w:r w:rsidRPr="4107D530">
        <w:t>Lisiecki</w:t>
      </w:r>
      <w:proofErr w:type="spellEnd"/>
      <w:r w:rsidR="7036A719" w:rsidRPr="4107D530">
        <w:t>, A</w:t>
      </w:r>
      <w:r w:rsidRPr="4107D530">
        <w:t>.</w:t>
      </w:r>
      <w:r w:rsidR="49090E83" w:rsidRPr="4107D530">
        <w:t xml:space="preserve"> (2019) </w:t>
      </w:r>
      <w:r w:rsidRPr="4107D530">
        <w:t xml:space="preserve">Post‑industrial, Post‑socialist or New Productive City? Case Study of the Spatial and Functional Change of the Chosen Warsaw Industrial Sites after 1989. </w:t>
      </w:r>
      <w:r w:rsidRPr="4107D530">
        <w:rPr>
          <w:i/>
          <w:iCs/>
        </w:rPr>
        <w:t>City, Territory and Architecture</w:t>
      </w:r>
      <w:r w:rsidRPr="4107D530">
        <w:t xml:space="preserve"> 6</w:t>
      </w:r>
      <w:r w:rsidR="0386418B" w:rsidRPr="4107D530">
        <w:t xml:space="preserve"> (</w:t>
      </w:r>
      <w:r w:rsidRPr="4107D530">
        <w:t>4</w:t>
      </w:r>
      <w:r w:rsidR="6E70060B" w:rsidRPr="4107D530">
        <w:t>)</w:t>
      </w:r>
      <w:r w:rsidRPr="4107D530">
        <w:t>.</w:t>
      </w:r>
      <w:r w:rsidR="24B80114" w:rsidRPr="4107D530">
        <w:rPr>
          <w:rFonts w:ascii="Calibri" w:eastAsia="Calibri" w:hAnsi="Calibri" w:cs="Calibri"/>
          <w:color w:val="333333"/>
        </w:rPr>
        <w:t xml:space="preserve"> https://doi.org/10.1186/s40410-019-0103-2</w:t>
      </w:r>
    </w:p>
    <w:p w14:paraId="4FB9A16C" w14:textId="582928F0" w:rsidR="60E18627" w:rsidRDefault="16DAE395" w:rsidP="6AB6544F">
      <w:pPr>
        <w:spacing w:line="257" w:lineRule="auto"/>
        <w:ind w:left="283" w:hanging="283"/>
      </w:pPr>
      <w:proofErr w:type="spellStart"/>
      <w:r w:rsidRPr="6AB6544F">
        <w:t>Sandercock</w:t>
      </w:r>
      <w:proofErr w:type="spellEnd"/>
      <w:r w:rsidRPr="6AB6544F">
        <w:t xml:space="preserve">, L. (2003). </w:t>
      </w:r>
      <w:r w:rsidRPr="6AB6544F">
        <w:rPr>
          <w:i/>
          <w:iCs/>
        </w:rPr>
        <w:t>Cosmopolis II: Mongrel Cities in the 21st Century.</w:t>
      </w:r>
      <w:r w:rsidRPr="6AB6544F">
        <w:t xml:space="preserve"> </w:t>
      </w:r>
      <w:r w:rsidR="137A93E9" w:rsidRPr="6AB6544F">
        <w:t>(</w:t>
      </w:r>
      <w:r w:rsidRPr="6AB6544F">
        <w:t>London: Continuum</w:t>
      </w:r>
      <w:r w:rsidR="4A453D3A" w:rsidRPr="6AB6544F">
        <w:t>)</w:t>
      </w:r>
      <w:r w:rsidRPr="6AB6544F">
        <w:t>.</w:t>
      </w:r>
    </w:p>
    <w:p w14:paraId="055B22F7" w14:textId="522A1118" w:rsidR="60E18627" w:rsidRDefault="16DAE395" w:rsidP="6AB6544F">
      <w:pPr>
        <w:spacing w:line="259" w:lineRule="auto"/>
        <w:ind w:left="283" w:hanging="283"/>
      </w:pPr>
      <w:r w:rsidRPr="6AB6544F">
        <w:t xml:space="preserve">Sennett, R. (1970). </w:t>
      </w:r>
      <w:r w:rsidRPr="6AB6544F">
        <w:rPr>
          <w:i/>
          <w:iCs/>
        </w:rPr>
        <w:t>Uses of Disorder.</w:t>
      </w:r>
      <w:r w:rsidRPr="6AB6544F">
        <w:t xml:space="preserve"> </w:t>
      </w:r>
      <w:r w:rsidR="338229E9" w:rsidRPr="6AB6544F">
        <w:t>(</w:t>
      </w:r>
      <w:r w:rsidRPr="6AB6544F">
        <w:t>New York: Knopf</w:t>
      </w:r>
      <w:r w:rsidR="393E7D7D" w:rsidRPr="6AB6544F">
        <w:t>)</w:t>
      </w:r>
      <w:r w:rsidRPr="6AB6544F">
        <w:t>.</w:t>
      </w:r>
    </w:p>
    <w:p w14:paraId="263EADFA" w14:textId="1B697BAC" w:rsidR="60E18627" w:rsidRDefault="16DAE395" w:rsidP="4107D530">
      <w:pPr>
        <w:spacing w:line="257" w:lineRule="auto"/>
        <w:ind w:left="283" w:hanging="283"/>
      </w:pPr>
      <w:r w:rsidRPr="4107D530">
        <w:t xml:space="preserve">Sorkin, M. (1992). </w:t>
      </w:r>
      <w:r w:rsidRPr="4107D530">
        <w:rPr>
          <w:i/>
          <w:iCs/>
        </w:rPr>
        <w:t>Variations on a Theme Park: The New American City and the End of Public Space.</w:t>
      </w:r>
      <w:r w:rsidRPr="4107D530">
        <w:t xml:space="preserve"> </w:t>
      </w:r>
      <w:r w:rsidR="2C4F4756" w:rsidRPr="4107D530">
        <w:t>(</w:t>
      </w:r>
      <w:r w:rsidRPr="4107D530">
        <w:t>New York: Hill and Wang</w:t>
      </w:r>
      <w:r w:rsidR="3E805CAD" w:rsidRPr="4107D530">
        <w:t>)</w:t>
      </w:r>
    </w:p>
    <w:p w14:paraId="72BC3CC3" w14:textId="07132930" w:rsidR="60E18627" w:rsidRDefault="2D5EEC92" w:rsidP="6AB6544F">
      <w:pPr>
        <w:spacing w:line="257" w:lineRule="auto"/>
        <w:ind w:left="283" w:hanging="283"/>
        <w:rPr>
          <w:color w:val="000000" w:themeColor="text1"/>
        </w:rPr>
      </w:pPr>
      <w:proofErr w:type="spellStart"/>
      <w:r w:rsidRPr="4107D530">
        <w:rPr>
          <w:color w:val="000000" w:themeColor="text1"/>
        </w:rPr>
        <w:t>Shaftoe</w:t>
      </w:r>
      <w:proofErr w:type="spellEnd"/>
      <w:r w:rsidRPr="4107D530">
        <w:rPr>
          <w:color w:val="000000" w:themeColor="text1"/>
        </w:rPr>
        <w:t xml:space="preserve">, H. (2008) </w:t>
      </w:r>
      <w:r w:rsidRPr="4107D530">
        <w:rPr>
          <w:i/>
          <w:iCs/>
          <w:color w:val="000000" w:themeColor="text1"/>
        </w:rPr>
        <w:t>Convivial Public Spaces: Creating Effective Public Places</w:t>
      </w:r>
      <w:r w:rsidRPr="4107D530">
        <w:rPr>
          <w:color w:val="000000" w:themeColor="text1"/>
        </w:rPr>
        <w:t xml:space="preserve"> (London: Earthscan).</w:t>
      </w:r>
    </w:p>
    <w:p w14:paraId="32696D73" w14:textId="2370CBD5" w:rsidR="483994F3" w:rsidRDefault="483994F3" w:rsidP="6AB6544F">
      <w:pPr>
        <w:ind w:left="283" w:hanging="283"/>
        <w:rPr>
          <w:color w:val="000000" w:themeColor="text1"/>
        </w:rPr>
      </w:pPr>
      <w:r w:rsidRPr="6AB6544F">
        <w:rPr>
          <w:color w:val="000000" w:themeColor="text1"/>
        </w:rPr>
        <w:t>Shepard, M. (2011). S</w:t>
      </w:r>
      <w:r w:rsidRPr="6AB6544F">
        <w:rPr>
          <w:i/>
          <w:iCs/>
          <w:color w:val="000000" w:themeColor="text1"/>
        </w:rPr>
        <w:t>entient city: ubiquitous computing, architecture, and the future of urban space.</w:t>
      </w:r>
      <w:r w:rsidRPr="6AB6544F">
        <w:rPr>
          <w:color w:val="000000" w:themeColor="text1"/>
        </w:rPr>
        <w:t xml:space="preserve"> </w:t>
      </w:r>
      <w:r w:rsidR="2E332AA2" w:rsidRPr="6AB6544F">
        <w:rPr>
          <w:color w:val="000000" w:themeColor="text1"/>
        </w:rPr>
        <w:t>(</w:t>
      </w:r>
      <w:r w:rsidR="7F036EBB" w:rsidRPr="6AB6544F">
        <w:rPr>
          <w:color w:val="000000" w:themeColor="text1"/>
        </w:rPr>
        <w:t>Cambridge</w:t>
      </w:r>
      <w:r w:rsidR="2E332AA2" w:rsidRPr="6AB6544F">
        <w:rPr>
          <w:color w:val="000000" w:themeColor="text1"/>
        </w:rPr>
        <w:t xml:space="preserve">: </w:t>
      </w:r>
      <w:r w:rsidRPr="6AB6544F">
        <w:rPr>
          <w:color w:val="000000" w:themeColor="text1"/>
        </w:rPr>
        <w:t>MIT Press</w:t>
      </w:r>
      <w:r w:rsidR="2CBEA62C" w:rsidRPr="6AB6544F">
        <w:rPr>
          <w:color w:val="000000" w:themeColor="text1"/>
        </w:rPr>
        <w:t>)</w:t>
      </w:r>
      <w:r w:rsidRPr="6AB6544F">
        <w:rPr>
          <w:color w:val="000000" w:themeColor="text1"/>
        </w:rPr>
        <w:t xml:space="preserve">.  </w:t>
      </w:r>
    </w:p>
    <w:p w14:paraId="14E448C0" w14:textId="511F85B5" w:rsidR="524229E1" w:rsidRDefault="5E3ED296" w:rsidP="6AB6544F">
      <w:pPr>
        <w:spacing w:line="259" w:lineRule="auto"/>
        <w:ind w:left="283" w:hanging="283"/>
        <w:rPr>
          <w:color w:val="222222"/>
        </w:rPr>
      </w:pPr>
      <w:r w:rsidRPr="6AB6544F">
        <w:rPr>
          <w:color w:val="222222"/>
        </w:rPr>
        <w:t xml:space="preserve">Thwaites, K., Porta, S., </w:t>
      </w:r>
      <w:proofErr w:type="spellStart"/>
      <w:r w:rsidRPr="6AB6544F">
        <w:rPr>
          <w:color w:val="222222"/>
        </w:rPr>
        <w:t>Romice</w:t>
      </w:r>
      <w:proofErr w:type="spellEnd"/>
      <w:r w:rsidRPr="6AB6544F">
        <w:rPr>
          <w:color w:val="222222"/>
        </w:rPr>
        <w:t xml:space="preserve">, O., &amp; Greaves, M. (Eds.). (2007). </w:t>
      </w:r>
      <w:r w:rsidRPr="6AB6544F">
        <w:rPr>
          <w:i/>
          <w:iCs/>
          <w:color w:val="222222"/>
        </w:rPr>
        <w:t>Urban Sustainability through Environmental Design: Approaches to time-people-place responsive urban spaces</w:t>
      </w:r>
      <w:r w:rsidRPr="6AB6544F">
        <w:rPr>
          <w:color w:val="222222"/>
        </w:rPr>
        <w:t xml:space="preserve">. </w:t>
      </w:r>
      <w:r w:rsidR="31F3BA8C" w:rsidRPr="6AB6544F">
        <w:rPr>
          <w:color w:val="222222"/>
        </w:rPr>
        <w:t xml:space="preserve">(New York: </w:t>
      </w:r>
      <w:r w:rsidRPr="6AB6544F">
        <w:rPr>
          <w:color w:val="222222"/>
        </w:rPr>
        <w:t>Taylor &amp; Francis</w:t>
      </w:r>
      <w:r w:rsidR="15F4F6E9" w:rsidRPr="6AB6544F">
        <w:rPr>
          <w:color w:val="222222"/>
        </w:rPr>
        <w:t>)</w:t>
      </w:r>
      <w:r w:rsidRPr="6AB6544F">
        <w:rPr>
          <w:color w:val="222222"/>
        </w:rPr>
        <w:t>.</w:t>
      </w:r>
    </w:p>
    <w:p w14:paraId="71C69D38" w14:textId="2F657D8C" w:rsidR="60E18627" w:rsidRDefault="7A8B465C" w:rsidP="6AB6544F">
      <w:pPr>
        <w:spacing w:line="259" w:lineRule="auto"/>
        <w:ind w:left="283" w:hanging="283"/>
        <w:rPr>
          <w:color w:val="000000" w:themeColor="text1"/>
        </w:rPr>
      </w:pPr>
      <w:r w:rsidRPr="6AB6544F">
        <w:rPr>
          <w:color w:val="000000" w:themeColor="text1"/>
        </w:rPr>
        <w:t xml:space="preserve">Townsend, A. M. (2013). </w:t>
      </w:r>
      <w:r w:rsidRPr="6AB6544F">
        <w:rPr>
          <w:i/>
          <w:iCs/>
          <w:color w:val="000000" w:themeColor="text1"/>
        </w:rPr>
        <w:t>Smart cities: big data, civic hackers, and the quest for a new utopia</w:t>
      </w:r>
      <w:r w:rsidRPr="6AB6544F">
        <w:rPr>
          <w:color w:val="000000" w:themeColor="text1"/>
        </w:rPr>
        <w:t xml:space="preserve">. W. W. Norton &amp; Company </w:t>
      </w:r>
      <w:proofErr w:type="gramStart"/>
      <w:r w:rsidRPr="6AB6544F">
        <w:rPr>
          <w:color w:val="000000" w:themeColor="text1"/>
        </w:rPr>
        <w:t>Inc..</w:t>
      </w:r>
      <w:proofErr w:type="gramEnd"/>
    </w:p>
    <w:p w14:paraId="43A393EF" w14:textId="65A282CC" w:rsidR="60E18627" w:rsidRDefault="14ABEBCD" w:rsidP="6AB6544F">
      <w:pPr>
        <w:spacing w:line="257" w:lineRule="auto"/>
        <w:ind w:left="283" w:hanging="283"/>
      </w:pPr>
      <w:proofErr w:type="spellStart"/>
      <w:r w:rsidRPr="6AB6544F">
        <w:t>Tonkiss</w:t>
      </w:r>
      <w:proofErr w:type="spellEnd"/>
      <w:r w:rsidRPr="6AB6544F">
        <w:t xml:space="preserve">, F. (2013). </w:t>
      </w:r>
      <w:r w:rsidRPr="6AB6544F">
        <w:rPr>
          <w:i/>
          <w:iCs/>
        </w:rPr>
        <w:t>Cities by Design: the social life of urban form.</w:t>
      </w:r>
      <w:r w:rsidRPr="6AB6544F">
        <w:t xml:space="preserve"> Cambridge: Polity Press.</w:t>
      </w:r>
    </w:p>
    <w:p w14:paraId="52BE57BF" w14:textId="5267C321" w:rsidR="60E18627" w:rsidRDefault="3E33E14F" w:rsidP="6AB6544F">
      <w:pPr>
        <w:spacing w:line="259" w:lineRule="auto"/>
        <w:ind w:left="283" w:hanging="283"/>
        <w:rPr>
          <w:color w:val="000000" w:themeColor="text1"/>
        </w:rPr>
      </w:pPr>
      <w:r w:rsidRPr="4107D530">
        <w:rPr>
          <w:color w:val="000000" w:themeColor="text1"/>
        </w:rPr>
        <w:t xml:space="preserve">Varna, G. &amp; </w:t>
      </w:r>
      <w:proofErr w:type="spellStart"/>
      <w:r w:rsidRPr="4107D530">
        <w:rPr>
          <w:color w:val="000000" w:themeColor="text1"/>
        </w:rPr>
        <w:t>Tiesdell</w:t>
      </w:r>
      <w:proofErr w:type="spellEnd"/>
      <w:r w:rsidRPr="4107D530">
        <w:rPr>
          <w:color w:val="000000" w:themeColor="text1"/>
        </w:rPr>
        <w:t>, S. (2010) Assessing the Publicness of Public Space:</w:t>
      </w:r>
      <w:r w:rsidR="1B9A559A" w:rsidRPr="4107D530">
        <w:rPr>
          <w:color w:val="000000" w:themeColor="text1"/>
        </w:rPr>
        <w:t xml:space="preserve"> </w:t>
      </w:r>
      <w:r w:rsidRPr="4107D530">
        <w:rPr>
          <w:color w:val="000000" w:themeColor="text1"/>
        </w:rPr>
        <w:t xml:space="preserve">The Star Model of Publicness, </w:t>
      </w:r>
      <w:r w:rsidRPr="4107D530">
        <w:rPr>
          <w:i/>
          <w:iCs/>
          <w:color w:val="000000" w:themeColor="text1"/>
        </w:rPr>
        <w:t>Journal of Urban Design</w:t>
      </w:r>
      <w:r w:rsidRPr="4107D530">
        <w:rPr>
          <w:color w:val="000000" w:themeColor="text1"/>
        </w:rPr>
        <w:t>, 15</w:t>
      </w:r>
      <w:r w:rsidR="58AE7F82" w:rsidRPr="4107D530">
        <w:rPr>
          <w:color w:val="000000" w:themeColor="text1"/>
        </w:rPr>
        <w:t>(</w:t>
      </w:r>
      <w:r w:rsidRPr="4107D530">
        <w:rPr>
          <w:color w:val="000000" w:themeColor="text1"/>
        </w:rPr>
        <w:t>4</w:t>
      </w:r>
      <w:r w:rsidR="7D8AE49F" w:rsidRPr="4107D530">
        <w:rPr>
          <w:color w:val="000000" w:themeColor="text1"/>
        </w:rPr>
        <w:t>)</w:t>
      </w:r>
      <w:r w:rsidRPr="4107D530">
        <w:rPr>
          <w:color w:val="000000" w:themeColor="text1"/>
        </w:rPr>
        <w:t xml:space="preserve">, 575-598, DOI: 10.1080/13574809.2010.502350 </w:t>
      </w:r>
    </w:p>
    <w:p w14:paraId="25955690" w14:textId="229FBC7B" w:rsidR="02A6D6C2" w:rsidRDefault="02A6D6C2" w:rsidP="6AB6544F">
      <w:pPr>
        <w:ind w:left="283" w:hanging="283"/>
        <w:rPr>
          <w:color w:val="000000" w:themeColor="text1"/>
        </w:rPr>
      </w:pPr>
      <w:proofErr w:type="spellStart"/>
      <w:r w:rsidRPr="4107D530">
        <w:rPr>
          <w:color w:val="000000" w:themeColor="text1"/>
        </w:rPr>
        <w:t>Virilio</w:t>
      </w:r>
      <w:proofErr w:type="spellEnd"/>
      <w:r w:rsidRPr="4107D530">
        <w:rPr>
          <w:color w:val="000000" w:themeColor="text1"/>
        </w:rPr>
        <w:t xml:space="preserve">, P. &amp; </w:t>
      </w:r>
      <w:proofErr w:type="spellStart"/>
      <w:r w:rsidRPr="4107D530">
        <w:rPr>
          <w:color w:val="000000" w:themeColor="text1"/>
        </w:rPr>
        <w:t>Moshenberg</w:t>
      </w:r>
      <w:proofErr w:type="spellEnd"/>
      <w:r w:rsidRPr="4107D530">
        <w:rPr>
          <w:color w:val="000000" w:themeColor="text1"/>
        </w:rPr>
        <w:t xml:space="preserve">, D. (trans.) (1991). </w:t>
      </w:r>
      <w:r w:rsidRPr="4107D530">
        <w:rPr>
          <w:i/>
          <w:iCs/>
          <w:color w:val="000000" w:themeColor="text1"/>
        </w:rPr>
        <w:t>The Lost Dimension</w:t>
      </w:r>
      <w:r w:rsidRPr="4107D530">
        <w:rPr>
          <w:color w:val="000000" w:themeColor="text1"/>
        </w:rPr>
        <w:t xml:space="preserve">. </w:t>
      </w:r>
      <w:r w:rsidR="2BA314A8" w:rsidRPr="4107D530">
        <w:rPr>
          <w:color w:val="000000" w:themeColor="text1"/>
        </w:rPr>
        <w:t xml:space="preserve">(New York: </w:t>
      </w:r>
      <w:proofErr w:type="spellStart"/>
      <w:r w:rsidRPr="4107D530">
        <w:rPr>
          <w:color w:val="000000" w:themeColor="text1"/>
        </w:rPr>
        <w:t>Semiotext</w:t>
      </w:r>
      <w:proofErr w:type="spellEnd"/>
      <w:r w:rsidRPr="4107D530">
        <w:rPr>
          <w:color w:val="000000" w:themeColor="text1"/>
        </w:rPr>
        <w:t>(e)</w:t>
      </w:r>
      <w:r w:rsidR="5623411F" w:rsidRPr="4107D530">
        <w:rPr>
          <w:color w:val="000000" w:themeColor="text1"/>
        </w:rPr>
        <w:t>)</w:t>
      </w:r>
      <w:r w:rsidRPr="4107D530">
        <w:rPr>
          <w:color w:val="000000" w:themeColor="text1"/>
        </w:rPr>
        <w:t xml:space="preserve">. </w:t>
      </w:r>
    </w:p>
    <w:p w14:paraId="7BCD5A9E" w14:textId="5FB0DC71" w:rsidR="02A6D6C2" w:rsidRDefault="02A6D6C2" w:rsidP="6AB6544F">
      <w:pPr>
        <w:ind w:left="283" w:hanging="283"/>
        <w:rPr>
          <w:color w:val="000000" w:themeColor="text1"/>
        </w:rPr>
      </w:pPr>
      <w:proofErr w:type="spellStart"/>
      <w:r w:rsidRPr="4107D530">
        <w:rPr>
          <w:color w:val="000000" w:themeColor="text1"/>
        </w:rPr>
        <w:t>Virilio</w:t>
      </w:r>
      <w:proofErr w:type="spellEnd"/>
      <w:r w:rsidRPr="4107D530">
        <w:rPr>
          <w:color w:val="000000" w:themeColor="text1"/>
        </w:rPr>
        <w:t xml:space="preserve">, P. &amp; Rose, J. (trans.) (1994 [1989]). The Vision Machine. </w:t>
      </w:r>
      <w:r w:rsidR="5116290F" w:rsidRPr="4107D530">
        <w:rPr>
          <w:color w:val="000000" w:themeColor="text1"/>
        </w:rPr>
        <w:t xml:space="preserve">(New York: </w:t>
      </w:r>
      <w:proofErr w:type="spellStart"/>
      <w:r w:rsidRPr="4107D530">
        <w:rPr>
          <w:color w:val="000000" w:themeColor="text1"/>
        </w:rPr>
        <w:t>Semiotext</w:t>
      </w:r>
      <w:proofErr w:type="spellEnd"/>
      <w:r w:rsidRPr="4107D530">
        <w:rPr>
          <w:color w:val="000000" w:themeColor="text1"/>
        </w:rPr>
        <w:t>(e)</w:t>
      </w:r>
      <w:r w:rsidR="07622B41" w:rsidRPr="4107D530">
        <w:rPr>
          <w:color w:val="000000" w:themeColor="text1"/>
        </w:rPr>
        <w:t>)</w:t>
      </w:r>
      <w:r w:rsidRPr="4107D530">
        <w:rPr>
          <w:color w:val="000000" w:themeColor="text1"/>
        </w:rPr>
        <w:t xml:space="preserve">. </w:t>
      </w:r>
    </w:p>
    <w:p w14:paraId="4A921AD8" w14:textId="015B728E" w:rsidR="02A6D6C2" w:rsidRDefault="02A6D6C2" w:rsidP="6AB6544F">
      <w:pPr>
        <w:ind w:left="283" w:hanging="283"/>
        <w:rPr>
          <w:color w:val="000000" w:themeColor="text1"/>
        </w:rPr>
      </w:pPr>
      <w:proofErr w:type="spellStart"/>
      <w:r w:rsidRPr="4107D530">
        <w:t>Virilio</w:t>
      </w:r>
      <w:proofErr w:type="spellEnd"/>
      <w:r w:rsidRPr="4107D530">
        <w:t>, P. &amp; Rose, J. (trans.) (1997).</w:t>
      </w:r>
      <w:r w:rsidRPr="4107D530">
        <w:rPr>
          <w:color w:val="D13438"/>
        </w:rPr>
        <w:t xml:space="preserve"> </w:t>
      </w:r>
      <w:r w:rsidRPr="4107D530">
        <w:rPr>
          <w:i/>
          <w:iCs/>
          <w:color w:val="000000" w:themeColor="text1"/>
        </w:rPr>
        <w:t>Open Sky</w:t>
      </w:r>
      <w:r w:rsidRPr="4107D530">
        <w:rPr>
          <w:color w:val="000000" w:themeColor="text1"/>
        </w:rPr>
        <w:t xml:space="preserve">. </w:t>
      </w:r>
      <w:r w:rsidR="3C7359CD" w:rsidRPr="4107D530">
        <w:rPr>
          <w:color w:val="000000" w:themeColor="text1"/>
        </w:rPr>
        <w:t xml:space="preserve">(London: </w:t>
      </w:r>
      <w:r w:rsidRPr="4107D530">
        <w:rPr>
          <w:color w:val="000000" w:themeColor="text1"/>
        </w:rPr>
        <w:t>Verso</w:t>
      </w:r>
      <w:r w:rsidR="68C869B4" w:rsidRPr="4107D530">
        <w:rPr>
          <w:color w:val="000000" w:themeColor="text1"/>
        </w:rPr>
        <w:t>)</w:t>
      </w:r>
      <w:r w:rsidRPr="4107D530">
        <w:rPr>
          <w:color w:val="000000" w:themeColor="text1"/>
        </w:rPr>
        <w:t>.</w:t>
      </w:r>
    </w:p>
    <w:p w14:paraId="50D7040C" w14:textId="330A84E1" w:rsidR="379EF9D6" w:rsidRDefault="5C75BD46" w:rsidP="6AB6544F">
      <w:pPr>
        <w:spacing w:line="259" w:lineRule="auto"/>
        <w:ind w:left="283" w:hanging="283"/>
        <w:rPr>
          <w:color w:val="000000" w:themeColor="text1"/>
        </w:rPr>
      </w:pPr>
      <w:r w:rsidRPr="6AB6544F">
        <w:rPr>
          <w:color w:val="000000" w:themeColor="text1"/>
        </w:rPr>
        <w:lastRenderedPageBreak/>
        <w:t xml:space="preserve">Watson, S (2006) </w:t>
      </w:r>
      <w:r w:rsidRPr="6AB6544F">
        <w:rPr>
          <w:i/>
          <w:iCs/>
          <w:color w:val="000000" w:themeColor="text1"/>
        </w:rPr>
        <w:t>City Publics: The (Dis)enchantments of Urban Encounters</w:t>
      </w:r>
      <w:r w:rsidRPr="6AB6544F">
        <w:rPr>
          <w:color w:val="000000" w:themeColor="text1"/>
        </w:rPr>
        <w:t xml:space="preserve"> (London: Routledge).</w:t>
      </w:r>
    </w:p>
    <w:p w14:paraId="0929334E" w14:textId="6A3280A5" w:rsidR="1ACFE8E7" w:rsidRDefault="15F00764" w:rsidP="6AB6544F">
      <w:pPr>
        <w:spacing w:line="259" w:lineRule="auto"/>
        <w:ind w:left="283" w:hanging="283"/>
        <w:rPr>
          <w:color w:val="000000" w:themeColor="text1"/>
        </w:rPr>
      </w:pPr>
      <w:r w:rsidRPr="6AB6544F">
        <w:rPr>
          <w:color w:val="000000" w:themeColor="text1"/>
        </w:rPr>
        <w:t xml:space="preserve">Warner, M. (2002). Publics and </w:t>
      </w:r>
      <w:proofErr w:type="spellStart"/>
      <w:r w:rsidRPr="6AB6544F">
        <w:rPr>
          <w:color w:val="000000" w:themeColor="text1"/>
        </w:rPr>
        <w:t>Counterpublics</w:t>
      </w:r>
      <w:proofErr w:type="spellEnd"/>
      <w:r w:rsidRPr="6AB6544F">
        <w:rPr>
          <w:color w:val="000000" w:themeColor="text1"/>
        </w:rPr>
        <w:t xml:space="preserve">. </w:t>
      </w:r>
      <w:r w:rsidRPr="6AB6544F">
        <w:rPr>
          <w:i/>
          <w:iCs/>
          <w:color w:val="000000" w:themeColor="text1"/>
        </w:rPr>
        <w:t>Public Culture</w:t>
      </w:r>
      <w:r w:rsidRPr="6AB6544F">
        <w:rPr>
          <w:color w:val="000000" w:themeColor="text1"/>
        </w:rPr>
        <w:t xml:space="preserve"> 14(1), 49-90. </w:t>
      </w:r>
      <w:hyperlink r:id="rId11" w:history="1">
        <w:r w:rsidRPr="6AB6544F">
          <w:rPr>
            <w:rStyle w:val="Hyperlink"/>
            <w:rFonts w:ascii="Source Sans Pro" w:eastAsia="Source Sans Pro" w:hAnsi="Source Sans Pro" w:cs="Source Sans Pro"/>
            <w:sz w:val="21"/>
            <w:szCs w:val="21"/>
          </w:rPr>
          <w:t>https://www.muse.jhu.edu/article/26277</w:t>
        </w:r>
      </w:hyperlink>
    </w:p>
    <w:p w14:paraId="13AFBF35" w14:textId="132EF6F9" w:rsidR="65A30A40" w:rsidRDefault="1E1664A0" w:rsidP="6AB6544F">
      <w:pPr>
        <w:spacing w:line="257" w:lineRule="auto"/>
        <w:ind w:left="283" w:hanging="283"/>
      </w:pPr>
      <w:r w:rsidRPr="4107D530">
        <w:t xml:space="preserve">Whyte, W. H. (1988). </w:t>
      </w:r>
      <w:r w:rsidRPr="4107D530">
        <w:rPr>
          <w:i/>
          <w:iCs/>
        </w:rPr>
        <w:t xml:space="preserve">City: Rediscovering the </w:t>
      </w:r>
      <w:proofErr w:type="spellStart"/>
      <w:r w:rsidRPr="4107D530">
        <w:rPr>
          <w:i/>
          <w:iCs/>
        </w:rPr>
        <w:t>Center</w:t>
      </w:r>
      <w:proofErr w:type="spellEnd"/>
      <w:r w:rsidRPr="4107D530">
        <w:rPr>
          <w:i/>
          <w:iCs/>
        </w:rPr>
        <w:t>.</w:t>
      </w:r>
      <w:r w:rsidRPr="4107D530">
        <w:t xml:space="preserve"> </w:t>
      </w:r>
      <w:r w:rsidR="2DC693FB" w:rsidRPr="4107D530">
        <w:t xml:space="preserve">(New York: </w:t>
      </w:r>
      <w:r w:rsidRPr="4107D530">
        <w:t>Doubleday</w:t>
      </w:r>
      <w:r w:rsidR="0B8E40AF" w:rsidRPr="4107D530">
        <w:t>)</w:t>
      </w:r>
      <w:r w:rsidRPr="4107D530">
        <w:t>.</w:t>
      </w:r>
    </w:p>
    <w:p w14:paraId="12BCAE4F" w14:textId="6D9AFD43" w:rsidR="65A30A40" w:rsidRDefault="0D981F7E" w:rsidP="6AB6544F">
      <w:pPr>
        <w:ind w:left="283" w:hanging="283"/>
        <w:rPr>
          <w:color w:val="000000" w:themeColor="text1"/>
        </w:rPr>
      </w:pPr>
      <w:r w:rsidRPr="6AB6544F">
        <w:rPr>
          <w:color w:val="000000" w:themeColor="text1"/>
        </w:rPr>
        <w:t xml:space="preserve">Wigley, M. (2001). Network Fever. </w:t>
      </w:r>
      <w:r w:rsidRPr="6AB6544F">
        <w:rPr>
          <w:i/>
          <w:iCs/>
          <w:color w:val="000000" w:themeColor="text1"/>
        </w:rPr>
        <w:t>Grey Room</w:t>
      </w:r>
      <w:r w:rsidRPr="6AB6544F">
        <w:rPr>
          <w:color w:val="000000" w:themeColor="text1"/>
        </w:rPr>
        <w:t>, 1 (4), 82-122.</w:t>
      </w:r>
    </w:p>
    <w:p w14:paraId="03A97866" w14:textId="7451478A" w:rsidR="65A30A40" w:rsidRDefault="1E1664A0" w:rsidP="6AB6544F">
      <w:pPr>
        <w:spacing w:line="257" w:lineRule="auto"/>
        <w:ind w:left="283" w:hanging="283"/>
      </w:pPr>
      <w:r w:rsidRPr="6AB6544F">
        <w:t xml:space="preserve">Young, I. M. (1990). </w:t>
      </w:r>
      <w:r w:rsidRPr="6AB6544F">
        <w:rPr>
          <w:i/>
          <w:iCs/>
        </w:rPr>
        <w:t>Justice and the Politics of Difference.</w:t>
      </w:r>
      <w:r w:rsidRPr="6AB6544F">
        <w:t xml:space="preserve"> </w:t>
      </w:r>
      <w:r w:rsidR="54461A87" w:rsidRPr="6AB6544F">
        <w:t>(</w:t>
      </w:r>
      <w:r w:rsidRPr="6AB6544F">
        <w:t>Princeton: Princeton University Press</w:t>
      </w:r>
      <w:r w:rsidR="069938AE" w:rsidRPr="6AB6544F">
        <w:t>)</w:t>
      </w:r>
      <w:r w:rsidRPr="6AB6544F">
        <w:t>.</w:t>
      </w:r>
    </w:p>
    <w:p w14:paraId="13AB27AB" w14:textId="0D6D8EDD" w:rsidR="65A30A40" w:rsidRDefault="0BC945C3" w:rsidP="6AB6544F">
      <w:pPr>
        <w:ind w:left="283" w:hanging="283"/>
      </w:pPr>
      <w:proofErr w:type="spellStart"/>
      <w:r w:rsidRPr="4107D530">
        <w:t>Zukin</w:t>
      </w:r>
      <w:proofErr w:type="spellEnd"/>
      <w:r w:rsidRPr="4107D530">
        <w:t xml:space="preserve">, </w:t>
      </w:r>
      <w:proofErr w:type="gramStart"/>
      <w:r w:rsidRPr="4107D530">
        <w:t>S.(</w:t>
      </w:r>
      <w:proofErr w:type="gramEnd"/>
      <w:r w:rsidRPr="4107D530">
        <w:t xml:space="preserve">1995). </w:t>
      </w:r>
      <w:r w:rsidRPr="4107D530">
        <w:rPr>
          <w:i/>
          <w:iCs/>
        </w:rPr>
        <w:t>The Cultures of Cities</w:t>
      </w:r>
      <w:r w:rsidRPr="4107D530">
        <w:t xml:space="preserve">. </w:t>
      </w:r>
      <w:r w:rsidR="00DD3A81" w:rsidRPr="4107D530">
        <w:t>(</w:t>
      </w:r>
      <w:r w:rsidRPr="4107D530">
        <w:t>Cambridge, MA: Blackwell</w:t>
      </w:r>
      <w:r w:rsidR="37F74C82" w:rsidRPr="4107D530">
        <w:t>)</w:t>
      </w:r>
      <w:r w:rsidRPr="4107D530">
        <w:t>.</w:t>
      </w:r>
    </w:p>
    <w:p w14:paraId="565C3207" w14:textId="518147D4" w:rsidR="65A30A40" w:rsidRDefault="1E1664A0" w:rsidP="6AB6544F">
      <w:pPr>
        <w:spacing w:line="257" w:lineRule="auto"/>
        <w:ind w:left="283" w:hanging="283"/>
        <w:rPr>
          <w:color w:val="000000" w:themeColor="text1"/>
        </w:rPr>
      </w:pPr>
      <w:proofErr w:type="spellStart"/>
      <w:r w:rsidRPr="6AB6544F">
        <w:t>Zukin</w:t>
      </w:r>
      <w:proofErr w:type="spellEnd"/>
      <w:r w:rsidRPr="6AB6544F">
        <w:t xml:space="preserve">, S. (1991). </w:t>
      </w:r>
      <w:r w:rsidRPr="6AB6544F">
        <w:rPr>
          <w:i/>
          <w:iCs/>
        </w:rPr>
        <w:t>Landscapes of Power: From Detroit to Disney World.</w:t>
      </w:r>
      <w:r w:rsidRPr="6AB6544F">
        <w:t xml:space="preserve"> Berkeley: Univ. of California </w:t>
      </w:r>
      <w:proofErr w:type="spellStart"/>
      <w:r w:rsidRPr="6AB6544F">
        <w:t>Press.</w:t>
      </w:r>
      <w:r w:rsidR="298FB5CC" w:rsidRPr="6AB6544F">
        <w:rPr>
          <w:color w:val="000000" w:themeColor="text1"/>
        </w:rPr>
        <w:t>Zucker</w:t>
      </w:r>
      <w:proofErr w:type="spellEnd"/>
      <w:r w:rsidR="298FB5CC" w:rsidRPr="6AB6544F">
        <w:rPr>
          <w:color w:val="000000" w:themeColor="text1"/>
        </w:rPr>
        <w:t xml:space="preserve">, P. (1959) </w:t>
      </w:r>
      <w:r w:rsidR="298FB5CC" w:rsidRPr="6AB6544F">
        <w:rPr>
          <w:i/>
          <w:iCs/>
          <w:color w:val="000000" w:themeColor="text1"/>
        </w:rPr>
        <w:t>Town and Square: From the Agora to the Village Green</w:t>
      </w:r>
      <w:r w:rsidR="298FB5CC" w:rsidRPr="6AB6544F">
        <w:rPr>
          <w:color w:val="000000" w:themeColor="text1"/>
        </w:rPr>
        <w:t xml:space="preserve"> (New York: Columbia University)</w:t>
      </w:r>
    </w:p>
    <w:p w14:paraId="0B6D1327" w14:textId="62575946" w:rsidR="42CC1270" w:rsidRDefault="42CC1270" w:rsidP="6AB6544F">
      <w:pPr>
        <w:ind w:left="283" w:hanging="283"/>
        <w:rPr>
          <w:color w:val="000000" w:themeColor="text1"/>
        </w:rPr>
      </w:pPr>
    </w:p>
    <w:p w14:paraId="6AE6FD32" w14:textId="41BA7BDE" w:rsidR="42CC1270" w:rsidRDefault="42CC1270" w:rsidP="6AB6544F">
      <w:pPr>
        <w:rPr>
          <w:color w:val="000000" w:themeColor="text1"/>
        </w:rPr>
      </w:pPr>
    </w:p>
    <w:p w14:paraId="34CED56E" w14:textId="5D9CE51F" w:rsidR="42CC1270" w:rsidRDefault="42CC1270" w:rsidP="6AB6544F">
      <w:pPr>
        <w:rPr>
          <w:color w:val="000000" w:themeColor="text1"/>
        </w:rPr>
      </w:pPr>
    </w:p>
    <w:p w14:paraId="6AEA6F22" w14:textId="1857F4B6" w:rsidR="42CC1270" w:rsidRDefault="42CC1270" w:rsidP="6AB6544F">
      <w:pPr>
        <w:rPr>
          <w:color w:val="000000" w:themeColor="text1"/>
        </w:rPr>
      </w:pPr>
    </w:p>
    <w:p w14:paraId="5F56FA61" w14:textId="58B46DFD" w:rsidR="42CC1270" w:rsidRDefault="42CC1270" w:rsidP="6AB6544F">
      <w:pPr>
        <w:rPr>
          <w:color w:val="000000" w:themeColor="text1"/>
        </w:rPr>
      </w:pPr>
    </w:p>
    <w:p w14:paraId="66A5F87B" w14:textId="4266E065" w:rsidR="42CC1270" w:rsidRDefault="42CC1270" w:rsidP="6AB6544F">
      <w:pPr>
        <w:rPr>
          <w:color w:val="000000" w:themeColor="text1"/>
        </w:rPr>
      </w:pPr>
    </w:p>
    <w:p w14:paraId="3A592711" w14:textId="5E7D8F9A" w:rsidR="42CC1270" w:rsidRDefault="42CC1270" w:rsidP="6AB6544F">
      <w:pPr>
        <w:rPr>
          <w:color w:val="000000" w:themeColor="text1"/>
        </w:rPr>
      </w:pPr>
    </w:p>
    <w:p w14:paraId="3C2FD206" w14:textId="28E821B2" w:rsidR="42CC1270" w:rsidRDefault="42CC1270" w:rsidP="6AB6544F">
      <w:pPr>
        <w:rPr>
          <w:color w:val="000000" w:themeColor="text1"/>
        </w:rPr>
      </w:pPr>
    </w:p>
    <w:p w14:paraId="7B9404EF" w14:textId="7499712A" w:rsidR="42CC1270" w:rsidRDefault="42CC1270" w:rsidP="6AB6544F">
      <w:pPr>
        <w:rPr>
          <w:color w:val="000000" w:themeColor="text1"/>
        </w:rPr>
      </w:pPr>
    </w:p>
    <w:p w14:paraId="656231C9" w14:textId="53C44BC2" w:rsidR="42CC1270" w:rsidRDefault="42CC1270" w:rsidP="6AB6544F">
      <w:pPr>
        <w:rPr>
          <w:color w:val="000000" w:themeColor="text1"/>
        </w:rPr>
      </w:pPr>
    </w:p>
    <w:p w14:paraId="3FCC7A5A" w14:textId="2BE74D4B" w:rsidR="42CC1270" w:rsidRDefault="42CC1270" w:rsidP="6AB6544F">
      <w:pPr>
        <w:rPr>
          <w:color w:val="000000" w:themeColor="text1"/>
        </w:rPr>
      </w:pPr>
    </w:p>
    <w:p w14:paraId="26C0B205" w14:textId="4E6497D5" w:rsidR="42CC1270" w:rsidRDefault="42CC1270" w:rsidP="6AB6544F">
      <w:pPr>
        <w:rPr>
          <w:color w:val="000000" w:themeColor="text1"/>
        </w:rPr>
      </w:pPr>
    </w:p>
    <w:p w14:paraId="3206A97D" w14:textId="52833DC3" w:rsidR="42CC1270" w:rsidRDefault="42CC1270" w:rsidP="6AB6544F">
      <w:pPr>
        <w:rPr>
          <w:color w:val="000000" w:themeColor="text1"/>
        </w:rPr>
      </w:pPr>
    </w:p>
    <w:p w14:paraId="74463DA1" w14:textId="6DA85487" w:rsidR="42CC1270" w:rsidRDefault="42CC1270" w:rsidP="6AB6544F">
      <w:pPr>
        <w:rPr>
          <w:color w:val="000000" w:themeColor="text1"/>
        </w:rPr>
      </w:pPr>
    </w:p>
    <w:p w14:paraId="2E82CA96" w14:textId="61851605" w:rsidR="42CC1270" w:rsidRDefault="42CC1270" w:rsidP="6AB6544F">
      <w:pPr>
        <w:rPr>
          <w:color w:val="000000" w:themeColor="text1"/>
        </w:rPr>
      </w:pPr>
    </w:p>
    <w:p w14:paraId="7E0EE1FC" w14:textId="26D1DBC2" w:rsidR="42CC1270" w:rsidRDefault="42CC1270" w:rsidP="6AB6544F">
      <w:pPr>
        <w:rPr>
          <w:color w:val="000000" w:themeColor="text1"/>
        </w:rPr>
      </w:pPr>
    </w:p>
    <w:sectPr w:rsidR="42CC1270" w:rsidSect="004124AC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4A50" w14:textId="77777777" w:rsidR="004B3AEA" w:rsidRDefault="004B3AEA">
      <w:r>
        <w:separator/>
      </w:r>
    </w:p>
  </w:endnote>
  <w:endnote w:type="continuationSeparator" w:id="0">
    <w:p w14:paraId="705B1E34" w14:textId="77777777" w:rsidR="004B3AEA" w:rsidRDefault="004B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B6544F" w14:paraId="7C90D90D" w14:textId="77777777" w:rsidTr="00765B52">
      <w:tc>
        <w:tcPr>
          <w:tcW w:w="3005" w:type="dxa"/>
        </w:tcPr>
        <w:p w14:paraId="646DCF47" w14:textId="5BBBF486" w:rsidR="6AB6544F" w:rsidRDefault="6AB6544F" w:rsidP="00765B52">
          <w:pPr>
            <w:pStyle w:val="Header"/>
            <w:ind w:left="-115"/>
          </w:pPr>
        </w:p>
      </w:tc>
      <w:tc>
        <w:tcPr>
          <w:tcW w:w="3005" w:type="dxa"/>
        </w:tcPr>
        <w:p w14:paraId="5F57FF2D" w14:textId="2E3440C8" w:rsidR="6AB6544F" w:rsidRDefault="6AB6544F" w:rsidP="00765B52">
          <w:pPr>
            <w:pStyle w:val="Header"/>
            <w:jc w:val="center"/>
          </w:pPr>
        </w:p>
      </w:tc>
      <w:tc>
        <w:tcPr>
          <w:tcW w:w="3005" w:type="dxa"/>
        </w:tcPr>
        <w:p w14:paraId="7AA505E3" w14:textId="2430F05C" w:rsidR="6AB6544F" w:rsidRDefault="6AB6544F" w:rsidP="00765B52">
          <w:pPr>
            <w:pStyle w:val="Header"/>
            <w:ind w:right="-115"/>
            <w:jc w:val="right"/>
          </w:pPr>
        </w:p>
      </w:tc>
    </w:tr>
  </w:tbl>
  <w:p w14:paraId="4EA0BBF9" w14:textId="63142877" w:rsidR="6AB6544F" w:rsidRDefault="6AB6544F" w:rsidP="00765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9BA1" w14:textId="77777777" w:rsidR="004B3AEA" w:rsidRDefault="004B3AEA">
      <w:r>
        <w:separator/>
      </w:r>
    </w:p>
  </w:footnote>
  <w:footnote w:type="continuationSeparator" w:id="0">
    <w:p w14:paraId="66F54452" w14:textId="77777777" w:rsidR="004B3AEA" w:rsidRDefault="004B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B6544F" w14:paraId="4D7F4242" w14:textId="77777777" w:rsidTr="00765B52">
      <w:tc>
        <w:tcPr>
          <w:tcW w:w="3005" w:type="dxa"/>
        </w:tcPr>
        <w:p w14:paraId="2621B75D" w14:textId="72EC0733" w:rsidR="6AB6544F" w:rsidRDefault="6AB6544F" w:rsidP="4107D530">
          <w:pPr>
            <w:pStyle w:val="Header"/>
            <w:ind w:left="-115"/>
          </w:pPr>
        </w:p>
      </w:tc>
      <w:tc>
        <w:tcPr>
          <w:tcW w:w="3005" w:type="dxa"/>
        </w:tcPr>
        <w:p w14:paraId="62E6ADBE" w14:textId="68F2B18A" w:rsidR="6AB6544F" w:rsidRDefault="6AB6544F" w:rsidP="4107D530">
          <w:pPr>
            <w:pStyle w:val="Header"/>
            <w:jc w:val="center"/>
          </w:pPr>
        </w:p>
      </w:tc>
      <w:tc>
        <w:tcPr>
          <w:tcW w:w="3005" w:type="dxa"/>
        </w:tcPr>
        <w:p w14:paraId="62F0F1A2" w14:textId="4D722FEB" w:rsidR="6AB6544F" w:rsidRDefault="6AB6544F" w:rsidP="00765B52">
          <w:pPr>
            <w:pStyle w:val="Header"/>
            <w:ind w:right="-115"/>
            <w:jc w:val="right"/>
          </w:pPr>
        </w:p>
      </w:tc>
    </w:tr>
  </w:tbl>
  <w:p w14:paraId="0BACF198" w14:textId="4195ED8E" w:rsidR="6AB6544F" w:rsidRDefault="6AB6544F" w:rsidP="00765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15"/>
    <w:rsid w:val="00033BC9"/>
    <w:rsid w:val="00056C5A"/>
    <w:rsid w:val="0005FA6A"/>
    <w:rsid w:val="0006506A"/>
    <w:rsid w:val="00066570"/>
    <w:rsid w:val="00100ABD"/>
    <w:rsid w:val="0011283E"/>
    <w:rsid w:val="0017342E"/>
    <w:rsid w:val="001740E5"/>
    <w:rsid w:val="00181A61"/>
    <w:rsid w:val="00183AB8"/>
    <w:rsid w:val="001943BA"/>
    <w:rsid w:val="001D6CE2"/>
    <w:rsid w:val="001D7A04"/>
    <w:rsid w:val="001F5A31"/>
    <w:rsid w:val="00207746"/>
    <w:rsid w:val="0020F33F"/>
    <w:rsid w:val="00230339"/>
    <w:rsid w:val="0024081D"/>
    <w:rsid w:val="002443E0"/>
    <w:rsid w:val="0025797A"/>
    <w:rsid w:val="0026CB34"/>
    <w:rsid w:val="002D18D5"/>
    <w:rsid w:val="0030567E"/>
    <w:rsid w:val="0030568B"/>
    <w:rsid w:val="00314D9A"/>
    <w:rsid w:val="00396DDF"/>
    <w:rsid w:val="0039CEB4"/>
    <w:rsid w:val="003A1E46"/>
    <w:rsid w:val="003D27A0"/>
    <w:rsid w:val="004046E3"/>
    <w:rsid w:val="004124AC"/>
    <w:rsid w:val="00413019"/>
    <w:rsid w:val="00424621"/>
    <w:rsid w:val="00452AA0"/>
    <w:rsid w:val="00468252"/>
    <w:rsid w:val="004AFB2E"/>
    <w:rsid w:val="004B3AEA"/>
    <w:rsid w:val="004D5FDF"/>
    <w:rsid w:val="004E7F3C"/>
    <w:rsid w:val="005175D6"/>
    <w:rsid w:val="00572F29"/>
    <w:rsid w:val="005730AE"/>
    <w:rsid w:val="005845A3"/>
    <w:rsid w:val="005C555A"/>
    <w:rsid w:val="005E2B22"/>
    <w:rsid w:val="00627AC0"/>
    <w:rsid w:val="00640D25"/>
    <w:rsid w:val="0065695F"/>
    <w:rsid w:val="006B737B"/>
    <w:rsid w:val="007247D1"/>
    <w:rsid w:val="00765B52"/>
    <w:rsid w:val="007A21F2"/>
    <w:rsid w:val="007A370F"/>
    <w:rsid w:val="007C138C"/>
    <w:rsid w:val="00896E8C"/>
    <w:rsid w:val="008D4976"/>
    <w:rsid w:val="008E61B5"/>
    <w:rsid w:val="00960720"/>
    <w:rsid w:val="009D59C7"/>
    <w:rsid w:val="00A144B8"/>
    <w:rsid w:val="00A47FC2"/>
    <w:rsid w:val="00A5290F"/>
    <w:rsid w:val="00A64770"/>
    <w:rsid w:val="00AC249C"/>
    <w:rsid w:val="00AF1B6E"/>
    <w:rsid w:val="00B830B3"/>
    <w:rsid w:val="00BD98BD"/>
    <w:rsid w:val="00C8BB9A"/>
    <w:rsid w:val="00C90622"/>
    <w:rsid w:val="00D0648D"/>
    <w:rsid w:val="00D65CA4"/>
    <w:rsid w:val="00DD3A81"/>
    <w:rsid w:val="00DF5065"/>
    <w:rsid w:val="00E001D4"/>
    <w:rsid w:val="00E068B0"/>
    <w:rsid w:val="00E07210"/>
    <w:rsid w:val="00E17238"/>
    <w:rsid w:val="00E43D7D"/>
    <w:rsid w:val="00E72956"/>
    <w:rsid w:val="00E8153E"/>
    <w:rsid w:val="00EA5013"/>
    <w:rsid w:val="00EB177E"/>
    <w:rsid w:val="00EC0DE6"/>
    <w:rsid w:val="00EE44CA"/>
    <w:rsid w:val="00F00BB7"/>
    <w:rsid w:val="00F01A5E"/>
    <w:rsid w:val="00F1129A"/>
    <w:rsid w:val="00F54E20"/>
    <w:rsid w:val="00F629CE"/>
    <w:rsid w:val="00F70288"/>
    <w:rsid w:val="00F82653"/>
    <w:rsid w:val="00F85D15"/>
    <w:rsid w:val="00FB7F53"/>
    <w:rsid w:val="00FE78FF"/>
    <w:rsid w:val="012361A0"/>
    <w:rsid w:val="0124C83B"/>
    <w:rsid w:val="012642AE"/>
    <w:rsid w:val="012964E2"/>
    <w:rsid w:val="0137BD79"/>
    <w:rsid w:val="01469DE0"/>
    <w:rsid w:val="014755E9"/>
    <w:rsid w:val="014A3EBA"/>
    <w:rsid w:val="014C6839"/>
    <w:rsid w:val="01549DA1"/>
    <w:rsid w:val="01558D0E"/>
    <w:rsid w:val="015E7B4E"/>
    <w:rsid w:val="01601FE3"/>
    <w:rsid w:val="0175D4FB"/>
    <w:rsid w:val="017EAC1C"/>
    <w:rsid w:val="01834625"/>
    <w:rsid w:val="018C4ABF"/>
    <w:rsid w:val="019970C3"/>
    <w:rsid w:val="019ADACD"/>
    <w:rsid w:val="01ACE0B6"/>
    <w:rsid w:val="01C1C2D1"/>
    <w:rsid w:val="01C333CC"/>
    <w:rsid w:val="01C5D4F2"/>
    <w:rsid w:val="01C62B79"/>
    <w:rsid w:val="01CD5A91"/>
    <w:rsid w:val="01CE63A6"/>
    <w:rsid w:val="01CED0E3"/>
    <w:rsid w:val="01D75EE6"/>
    <w:rsid w:val="01E22E33"/>
    <w:rsid w:val="01E62773"/>
    <w:rsid w:val="01FD9A7C"/>
    <w:rsid w:val="0200A96C"/>
    <w:rsid w:val="020312F1"/>
    <w:rsid w:val="0209AA4A"/>
    <w:rsid w:val="0209AE1D"/>
    <w:rsid w:val="020D0895"/>
    <w:rsid w:val="0216C2D9"/>
    <w:rsid w:val="021B9F69"/>
    <w:rsid w:val="02210997"/>
    <w:rsid w:val="0223E49B"/>
    <w:rsid w:val="022B3B79"/>
    <w:rsid w:val="02307B29"/>
    <w:rsid w:val="0253969E"/>
    <w:rsid w:val="0259C099"/>
    <w:rsid w:val="026F9D24"/>
    <w:rsid w:val="0279A19B"/>
    <w:rsid w:val="027A2D49"/>
    <w:rsid w:val="027CD23E"/>
    <w:rsid w:val="0280CB59"/>
    <w:rsid w:val="02827B5A"/>
    <w:rsid w:val="028FF621"/>
    <w:rsid w:val="02A6D6C2"/>
    <w:rsid w:val="02BBCE12"/>
    <w:rsid w:val="02C5960A"/>
    <w:rsid w:val="02C65789"/>
    <w:rsid w:val="02DBDAB4"/>
    <w:rsid w:val="02FF7025"/>
    <w:rsid w:val="030135A0"/>
    <w:rsid w:val="030852A9"/>
    <w:rsid w:val="030E859C"/>
    <w:rsid w:val="031EB110"/>
    <w:rsid w:val="033C7117"/>
    <w:rsid w:val="034A93E1"/>
    <w:rsid w:val="035037C4"/>
    <w:rsid w:val="036BB2A0"/>
    <w:rsid w:val="0386418B"/>
    <w:rsid w:val="0391D567"/>
    <w:rsid w:val="03996ADD"/>
    <w:rsid w:val="039EBD39"/>
    <w:rsid w:val="039F33EF"/>
    <w:rsid w:val="03A1CF13"/>
    <w:rsid w:val="03A32203"/>
    <w:rsid w:val="03C9AD36"/>
    <w:rsid w:val="03C9E52D"/>
    <w:rsid w:val="03DA3173"/>
    <w:rsid w:val="03DE799C"/>
    <w:rsid w:val="03E1DD63"/>
    <w:rsid w:val="040A73AD"/>
    <w:rsid w:val="040C69FF"/>
    <w:rsid w:val="04121DE4"/>
    <w:rsid w:val="04159FA0"/>
    <w:rsid w:val="04210952"/>
    <w:rsid w:val="042493AE"/>
    <w:rsid w:val="042AEF16"/>
    <w:rsid w:val="043506F0"/>
    <w:rsid w:val="0443EFE7"/>
    <w:rsid w:val="0444D02F"/>
    <w:rsid w:val="0451106A"/>
    <w:rsid w:val="045DE370"/>
    <w:rsid w:val="0466620C"/>
    <w:rsid w:val="0487FE27"/>
    <w:rsid w:val="0495A38E"/>
    <w:rsid w:val="04A46C81"/>
    <w:rsid w:val="04B934C0"/>
    <w:rsid w:val="04B9488E"/>
    <w:rsid w:val="04BCA802"/>
    <w:rsid w:val="04C3EB81"/>
    <w:rsid w:val="04E1A7F2"/>
    <w:rsid w:val="050728C0"/>
    <w:rsid w:val="0510AD8D"/>
    <w:rsid w:val="052F4196"/>
    <w:rsid w:val="05347947"/>
    <w:rsid w:val="0549AB86"/>
    <w:rsid w:val="055CF1CA"/>
    <w:rsid w:val="055CFE37"/>
    <w:rsid w:val="055E7768"/>
    <w:rsid w:val="056AE2E8"/>
    <w:rsid w:val="057F582D"/>
    <w:rsid w:val="05834CB5"/>
    <w:rsid w:val="0585EF3E"/>
    <w:rsid w:val="059FCC9F"/>
    <w:rsid w:val="05A9F432"/>
    <w:rsid w:val="05AF7724"/>
    <w:rsid w:val="05B1F264"/>
    <w:rsid w:val="05C2E957"/>
    <w:rsid w:val="05DD45FA"/>
    <w:rsid w:val="05E4203B"/>
    <w:rsid w:val="05F19AA7"/>
    <w:rsid w:val="060EADEB"/>
    <w:rsid w:val="06384CCD"/>
    <w:rsid w:val="063B2491"/>
    <w:rsid w:val="063BFF70"/>
    <w:rsid w:val="063CE5C8"/>
    <w:rsid w:val="06499AD2"/>
    <w:rsid w:val="064E9E59"/>
    <w:rsid w:val="065BE641"/>
    <w:rsid w:val="065E5729"/>
    <w:rsid w:val="0691773C"/>
    <w:rsid w:val="069938AE"/>
    <w:rsid w:val="06BB58DB"/>
    <w:rsid w:val="06C3C859"/>
    <w:rsid w:val="06DCF8F5"/>
    <w:rsid w:val="06DE7122"/>
    <w:rsid w:val="06E45B49"/>
    <w:rsid w:val="06E80139"/>
    <w:rsid w:val="06EA33FC"/>
    <w:rsid w:val="06F9AF7D"/>
    <w:rsid w:val="070D2720"/>
    <w:rsid w:val="0711A58C"/>
    <w:rsid w:val="072CED63"/>
    <w:rsid w:val="072FBCBD"/>
    <w:rsid w:val="073FD25E"/>
    <w:rsid w:val="07528ED1"/>
    <w:rsid w:val="07597603"/>
    <w:rsid w:val="075B9A88"/>
    <w:rsid w:val="07622B41"/>
    <w:rsid w:val="0774BCFA"/>
    <w:rsid w:val="077F383D"/>
    <w:rsid w:val="079D9309"/>
    <w:rsid w:val="07A175BE"/>
    <w:rsid w:val="07BE9E60"/>
    <w:rsid w:val="07DDBC4D"/>
    <w:rsid w:val="07E3EBAF"/>
    <w:rsid w:val="07F12FD9"/>
    <w:rsid w:val="07F94990"/>
    <w:rsid w:val="0800D41E"/>
    <w:rsid w:val="0801D8F6"/>
    <w:rsid w:val="0804D980"/>
    <w:rsid w:val="0809C5E8"/>
    <w:rsid w:val="0814D39C"/>
    <w:rsid w:val="0819E827"/>
    <w:rsid w:val="082A0820"/>
    <w:rsid w:val="082CB21D"/>
    <w:rsid w:val="084F128F"/>
    <w:rsid w:val="086770E6"/>
    <w:rsid w:val="0867B0C8"/>
    <w:rsid w:val="086A8D02"/>
    <w:rsid w:val="08809DB7"/>
    <w:rsid w:val="0894E529"/>
    <w:rsid w:val="089FCBC3"/>
    <w:rsid w:val="08ADE191"/>
    <w:rsid w:val="08B916AC"/>
    <w:rsid w:val="08BECF2F"/>
    <w:rsid w:val="08C2F657"/>
    <w:rsid w:val="09022C02"/>
    <w:rsid w:val="0902718A"/>
    <w:rsid w:val="090A1FD6"/>
    <w:rsid w:val="090A2FED"/>
    <w:rsid w:val="090D5B9F"/>
    <w:rsid w:val="090F7E54"/>
    <w:rsid w:val="091E6C7D"/>
    <w:rsid w:val="092500B3"/>
    <w:rsid w:val="092AB1CE"/>
    <w:rsid w:val="0931148B"/>
    <w:rsid w:val="09347322"/>
    <w:rsid w:val="093BC7FE"/>
    <w:rsid w:val="0951BA1D"/>
    <w:rsid w:val="0962FE68"/>
    <w:rsid w:val="0972F756"/>
    <w:rsid w:val="097B60E2"/>
    <w:rsid w:val="097D0001"/>
    <w:rsid w:val="09917DD6"/>
    <w:rsid w:val="09A9FEC6"/>
    <w:rsid w:val="09AD2781"/>
    <w:rsid w:val="09C0BB7A"/>
    <w:rsid w:val="09FF9A61"/>
    <w:rsid w:val="0A1499B7"/>
    <w:rsid w:val="0A1D76B0"/>
    <w:rsid w:val="0A28A4E9"/>
    <w:rsid w:val="0A2CE9BA"/>
    <w:rsid w:val="0A3374AC"/>
    <w:rsid w:val="0A3B5DB3"/>
    <w:rsid w:val="0A48D150"/>
    <w:rsid w:val="0A5F42C6"/>
    <w:rsid w:val="0A6A3D43"/>
    <w:rsid w:val="0A6C52D5"/>
    <w:rsid w:val="0A8BDD3E"/>
    <w:rsid w:val="0A9910E8"/>
    <w:rsid w:val="0AA737A0"/>
    <w:rsid w:val="0AAA4338"/>
    <w:rsid w:val="0AAB4EB5"/>
    <w:rsid w:val="0AC07778"/>
    <w:rsid w:val="0AC6B0A0"/>
    <w:rsid w:val="0B0FA895"/>
    <w:rsid w:val="0B151B01"/>
    <w:rsid w:val="0B28994D"/>
    <w:rsid w:val="0B2EC42F"/>
    <w:rsid w:val="0B4D472A"/>
    <w:rsid w:val="0B5B8980"/>
    <w:rsid w:val="0B64FC79"/>
    <w:rsid w:val="0B7E5C58"/>
    <w:rsid w:val="0B8E40AF"/>
    <w:rsid w:val="0BA45918"/>
    <w:rsid w:val="0BA47CC2"/>
    <w:rsid w:val="0BACAA7F"/>
    <w:rsid w:val="0BB995CA"/>
    <w:rsid w:val="0BBDA43A"/>
    <w:rsid w:val="0BC52024"/>
    <w:rsid w:val="0BC945C3"/>
    <w:rsid w:val="0BC99275"/>
    <w:rsid w:val="0BD9AE5B"/>
    <w:rsid w:val="0BDBC639"/>
    <w:rsid w:val="0BEAA436"/>
    <w:rsid w:val="0BEB16E1"/>
    <w:rsid w:val="0BF78F7E"/>
    <w:rsid w:val="0C040C28"/>
    <w:rsid w:val="0C1C108C"/>
    <w:rsid w:val="0C300BB3"/>
    <w:rsid w:val="0C317810"/>
    <w:rsid w:val="0C34E149"/>
    <w:rsid w:val="0C390B6D"/>
    <w:rsid w:val="0C39CCC4"/>
    <w:rsid w:val="0C3FEC3F"/>
    <w:rsid w:val="0C6B647B"/>
    <w:rsid w:val="0C6D20CC"/>
    <w:rsid w:val="0C830B9D"/>
    <w:rsid w:val="0C83F84E"/>
    <w:rsid w:val="0C860B8D"/>
    <w:rsid w:val="0CA75196"/>
    <w:rsid w:val="0CB567E2"/>
    <w:rsid w:val="0CB69458"/>
    <w:rsid w:val="0CD16C3E"/>
    <w:rsid w:val="0CDF4CDE"/>
    <w:rsid w:val="0CED9662"/>
    <w:rsid w:val="0CF71A0A"/>
    <w:rsid w:val="0CF81FFC"/>
    <w:rsid w:val="0CFA5261"/>
    <w:rsid w:val="0CFC4FA1"/>
    <w:rsid w:val="0D09B0EA"/>
    <w:rsid w:val="0D14F6DB"/>
    <w:rsid w:val="0D208D08"/>
    <w:rsid w:val="0D4F3F07"/>
    <w:rsid w:val="0D5D5441"/>
    <w:rsid w:val="0D644191"/>
    <w:rsid w:val="0D75BF22"/>
    <w:rsid w:val="0D8FF6ED"/>
    <w:rsid w:val="0D9548FE"/>
    <w:rsid w:val="0D981F7E"/>
    <w:rsid w:val="0DB68167"/>
    <w:rsid w:val="0DC1065E"/>
    <w:rsid w:val="0DC182AE"/>
    <w:rsid w:val="0DC37E00"/>
    <w:rsid w:val="0DC9CB11"/>
    <w:rsid w:val="0DD59D25"/>
    <w:rsid w:val="0DD64827"/>
    <w:rsid w:val="0DD6CB21"/>
    <w:rsid w:val="0DDD0F98"/>
    <w:rsid w:val="0DEC5839"/>
    <w:rsid w:val="0DF5F815"/>
    <w:rsid w:val="0DFC4C69"/>
    <w:rsid w:val="0E17C7F4"/>
    <w:rsid w:val="0E17EF3A"/>
    <w:rsid w:val="0E1D3198"/>
    <w:rsid w:val="0E1DE914"/>
    <w:rsid w:val="0E2BAD3F"/>
    <w:rsid w:val="0E321E33"/>
    <w:rsid w:val="0E54ACB7"/>
    <w:rsid w:val="0E575C59"/>
    <w:rsid w:val="0E5DF8FA"/>
    <w:rsid w:val="0E681803"/>
    <w:rsid w:val="0E789B9A"/>
    <w:rsid w:val="0E7C8E6A"/>
    <w:rsid w:val="0E82218D"/>
    <w:rsid w:val="0EB113EF"/>
    <w:rsid w:val="0EB325C9"/>
    <w:rsid w:val="0EC392E6"/>
    <w:rsid w:val="0ECF09C3"/>
    <w:rsid w:val="0EEF6ED7"/>
    <w:rsid w:val="0EF3D23F"/>
    <w:rsid w:val="0F2B1B5C"/>
    <w:rsid w:val="0F3465C3"/>
    <w:rsid w:val="0F34F7CF"/>
    <w:rsid w:val="0F3BACEA"/>
    <w:rsid w:val="0F3EBFC3"/>
    <w:rsid w:val="0F65A30E"/>
    <w:rsid w:val="0F758261"/>
    <w:rsid w:val="0F88E980"/>
    <w:rsid w:val="0F8B073D"/>
    <w:rsid w:val="0F979BD7"/>
    <w:rsid w:val="0F98A8D0"/>
    <w:rsid w:val="0FD01A33"/>
    <w:rsid w:val="0FD23FEC"/>
    <w:rsid w:val="100A414D"/>
    <w:rsid w:val="101C4C38"/>
    <w:rsid w:val="102F754C"/>
    <w:rsid w:val="1032AF27"/>
    <w:rsid w:val="10362CE8"/>
    <w:rsid w:val="103FEBC8"/>
    <w:rsid w:val="1050169D"/>
    <w:rsid w:val="1051EE16"/>
    <w:rsid w:val="10560E9A"/>
    <w:rsid w:val="106141CA"/>
    <w:rsid w:val="1069C765"/>
    <w:rsid w:val="10935CAD"/>
    <w:rsid w:val="109645C8"/>
    <w:rsid w:val="10C3A36A"/>
    <w:rsid w:val="10D482D0"/>
    <w:rsid w:val="110A326B"/>
    <w:rsid w:val="1121099E"/>
    <w:rsid w:val="1126D2E2"/>
    <w:rsid w:val="11301276"/>
    <w:rsid w:val="1143B39C"/>
    <w:rsid w:val="115105E6"/>
    <w:rsid w:val="1176C2CA"/>
    <w:rsid w:val="1188D905"/>
    <w:rsid w:val="118ED57B"/>
    <w:rsid w:val="11A3FDC8"/>
    <w:rsid w:val="11AA5EAB"/>
    <w:rsid w:val="11B7DF69"/>
    <w:rsid w:val="11BDA579"/>
    <w:rsid w:val="11CFF88E"/>
    <w:rsid w:val="11D600C4"/>
    <w:rsid w:val="11D6CDD6"/>
    <w:rsid w:val="11FAC62E"/>
    <w:rsid w:val="122D05D4"/>
    <w:rsid w:val="1242E0E3"/>
    <w:rsid w:val="124ED458"/>
    <w:rsid w:val="125BBF19"/>
    <w:rsid w:val="12604D04"/>
    <w:rsid w:val="1269EE93"/>
    <w:rsid w:val="126C9891"/>
    <w:rsid w:val="126CB962"/>
    <w:rsid w:val="1271FC84"/>
    <w:rsid w:val="127DD26C"/>
    <w:rsid w:val="12804BB0"/>
    <w:rsid w:val="12C19808"/>
    <w:rsid w:val="12C5099B"/>
    <w:rsid w:val="12C93D1D"/>
    <w:rsid w:val="12CB43D1"/>
    <w:rsid w:val="12D7971D"/>
    <w:rsid w:val="12F21A28"/>
    <w:rsid w:val="12F5405A"/>
    <w:rsid w:val="12F54D11"/>
    <w:rsid w:val="1317AA6B"/>
    <w:rsid w:val="131913C3"/>
    <w:rsid w:val="13281DDA"/>
    <w:rsid w:val="1337D977"/>
    <w:rsid w:val="1337E022"/>
    <w:rsid w:val="137A93E9"/>
    <w:rsid w:val="137DDCE4"/>
    <w:rsid w:val="13902C89"/>
    <w:rsid w:val="139F4052"/>
    <w:rsid w:val="13A27AE6"/>
    <w:rsid w:val="13A812B8"/>
    <w:rsid w:val="13C1BC26"/>
    <w:rsid w:val="13EA918D"/>
    <w:rsid w:val="1425A370"/>
    <w:rsid w:val="142E8351"/>
    <w:rsid w:val="143E5E46"/>
    <w:rsid w:val="143E6D29"/>
    <w:rsid w:val="144C5623"/>
    <w:rsid w:val="14579028"/>
    <w:rsid w:val="1459D83C"/>
    <w:rsid w:val="14ABEBCD"/>
    <w:rsid w:val="14B24764"/>
    <w:rsid w:val="14BD0DEE"/>
    <w:rsid w:val="14C38F89"/>
    <w:rsid w:val="14CFFD47"/>
    <w:rsid w:val="14D04262"/>
    <w:rsid w:val="14DD3FD8"/>
    <w:rsid w:val="14DE3887"/>
    <w:rsid w:val="14E1FCD1"/>
    <w:rsid w:val="14F7CC2B"/>
    <w:rsid w:val="14FE9627"/>
    <w:rsid w:val="1507ACD1"/>
    <w:rsid w:val="150D5A8D"/>
    <w:rsid w:val="15187D80"/>
    <w:rsid w:val="15268277"/>
    <w:rsid w:val="152AF00F"/>
    <w:rsid w:val="152B7377"/>
    <w:rsid w:val="15312821"/>
    <w:rsid w:val="153CF306"/>
    <w:rsid w:val="1543D377"/>
    <w:rsid w:val="1563C9DB"/>
    <w:rsid w:val="157665F5"/>
    <w:rsid w:val="15857046"/>
    <w:rsid w:val="1586B56F"/>
    <w:rsid w:val="1597E909"/>
    <w:rsid w:val="15B2B2DB"/>
    <w:rsid w:val="15BCB2FE"/>
    <w:rsid w:val="15CDCCDF"/>
    <w:rsid w:val="15D45B18"/>
    <w:rsid w:val="15D67D6B"/>
    <w:rsid w:val="15EEE79F"/>
    <w:rsid w:val="15F00764"/>
    <w:rsid w:val="15F4F6E9"/>
    <w:rsid w:val="15F9FB5C"/>
    <w:rsid w:val="15FBC6A7"/>
    <w:rsid w:val="16040330"/>
    <w:rsid w:val="162D747D"/>
    <w:rsid w:val="164ECF66"/>
    <w:rsid w:val="1664482E"/>
    <w:rsid w:val="1668B7D7"/>
    <w:rsid w:val="16697C42"/>
    <w:rsid w:val="1669CB73"/>
    <w:rsid w:val="1684FBE9"/>
    <w:rsid w:val="16893098"/>
    <w:rsid w:val="16A34AF6"/>
    <w:rsid w:val="16A882D1"/>
    <w:rsid w:val="16B09297"/>
    <w:rsid w:val="16BCCDF2"/>
    <w:rsid w:val="16D4E143"/>
    <w:rsid w:val="16DAE395"/>
    <w:rsid w:val="16E20410"/>
    <w:rsid w:val="16F18835"/>
    <w:rsid w:val="16F26F2D"/>
    <w:rsid w:val="16F493E3"/>
    <w:rsid w:val="17081E22"/>
    <w:rsid w:val="170BEA1A"/>
    <w:rsid w:val="171C1883"/>
    <w:rsid w:val="1723A3EA"/>
    <w:rsid w:val="17319964"/>
    <w:rsid w:val="1737A69E"/>
    <w:rsid w:val="17406D75"/>
    <w:rsid w:val="174909AE"/>
    <w:rsid w:val="174CBF62"/>
    <w:rsid w:val="17536202"/>
    <w:rsid w:val="1775CF88"/>
    <w:rsid w:val="179A8241"/>
    <w:rsid w:val="17A18329"/>
    <w:rsid w:val="17ABA2FD"/>
    <w:rsid w:val="17ADDB02"/>
    <w:rsid w:val="17B465A7"/>
    <w:rsid w:val="17B49955"/>
    <w:rsid w:val="17C413CB"/>
    <w:rsid w:val="17D57264"/>
    <w:rsid w:val="17D8F8A1"/>
    <w:rsid w:val="17FB8257"/>
    <w:rsid w:val="17FCD8B8"/>
    <w:rsid w:val="18037C83"/>
    <w:rsid w:val="18278544"/>
    <w:rsid w:val="182BAC21"/>
    <w:rsid w:val="1830667B"/>
    <w:rsid w:val="1831BB9A"/>
    <w:rsid w:val="183CB623"/>
    <w:rsid w:val="18495DB6"/>
    <w:rsid w:val="18522199"/>
    <w:rsid w:val="185F082E"/>
    <w:rsid w:val="187E5FC5"/>
    <w:rsid w:val="1883F3DE"/>
    <w:rsid w:val="1885C75F"/>
    <w:rsid w:val="18864292"/>
    <w:rsid w:val="18982C11"/>
    <w:rsid w:val="18A52A87"/>
    <w:rsid w:val="18AC39F7"/>
    <w:rsid w:val="18AE033B"/>
    <w:rsid w:val="18B97E8E"/>
    <w:rsid w:val="18BE02B0"/>
    <w:rsid w:val="18C47082"/>
    <w:rsid w:val="18DA4A83"/>
    <w:rsid w:val="18FEF3AC"/>
    <w:rsid w:val="190EC03D"/>
    <w:rsid w:val="19161A53"/>
    <w:rsid w:val="192472A8"/>
    <w:rsid w:val="192AFE2B"/>
    <w:rsid w:val="1949AB63"/>
    <w:rsid w:val="194A65BF"/>
    <w:rsid w:val="19603FD7"/>
    <w:rsid w:val="1961B4DD"/>
    <w:rsid w:val="19651379"/>
    <w:rsid w:val="1969AE01"/>
    <w:rsid w:val="196F7AE6"/>
    <w:rsid w:val="1982932F"/>
    <w:rsid w:val="1997FB36"/>
    <w:rsid w:val="19A5DF6C"/>
    <w:rsid w:val="19A86743"/>
    <w:rsid w:val="19A89DF7"/>
    <w:rsid w:val="19B54A50"/>
    <w:rsid w:val="19BAF37D"/>
    <w:rsid w:val="19BBB157"/>
    <w:rsid w:val="19DA5186"/>
    <w:rsid w:val="19F14356"/>
    <w:rsid w:val="19F803AC"/>
    <w:rsid w:val="1A090F7B"/>
    <w:rsid w:val="1A0EF33F"/>
    <w:rsid w:val="1A1972D0"/>
    <w:rsid w:val="1A1AE462"/>
    <w:rsid w:val="1A26FE6C"/>
    <w:rsid w:val="1A2ABD81"/>
    <w:rsid w:val="1A624622"/>
    <w:rsid w:val="1A6783C3"/>
    <w:rsid w:val="1A76D6BA"/>
    <w:rsid w:val="1A81249A"/>
    <w:rsid w:val="1A83444B"/>
    <w:rsid w:val="1A8F702F"/>
    <w:rsid w:val="1A9678A2"/>
    <w:rsid w:val="1A9FB09A"/>
    <w:rsid w:val="1ABFFB8E"/>
    <w:rsid w:val="1ACFE8E7"/>
    <w:rsid w:val="1AE56E9D"/>
    <w:rsid w:val="1AF772CE"/>
    <w:rsid w:val="1AFC07D7"/>
    <w:rsid w:val="1AFEBA4C"/>
    <w:rsid w:val="1B015847"/>
    <w:rsid w:val="1B016C8A"/>
    <w:rsid w:val="1B155347"/>
    <w:rsid w:val="1B194D8A"/>
    <w:rsid w:val="1B1CEBEA"/>
    <w:rsid w:val="1B264768"/>
    <w:rsid w:val="1B3DAD0A"/>
    <w:rsid w:val="1B438700"/>
    <w:rsid w:val="1B45372B"/>
    <w:rsid w:val="1B477C38"/>
    <w:rsid w:val="1B68A7B6"/>
    <w:rsid w:val="1B6C353E"/>
    <w:rsid w:val="1B7621E7"/>
    <w:rsid w:val="1B762710"/>
    <w:rsid w:val="1B7F6EF7"/>
    <w:rsid w:val="1B898F6E"/>
    <w:rsid w:val="1B956DB9"/>
    <w:rsid w:val="1B9A559A"/>
    <w:rsid w:val="1BB0030E"/>
    <w:rsid w:val="1BC17CD7"/>
    <w:rsid w:val="1BCBADA5"/>
    <w:rsid w:val="1BD4E43E"/>
    <w:rsid w:val="1BDBCBB3"/>
    <w:rsid w:val="1BE42B65"/>
    <w:rsid w:val="1BE60608"/>
    <w:rsid w:val="1BF23115"/>
    <w:rsid w:val="1BF421E9"/>
    <w:rsid w:val="1BF4F07A"/>
    <w:rsid w:val="1BF60BB0"/>
    <w:rsid w:val="1BFAF5AF"/>
    <w:rsid w:val="1C34257B"/>
    <w:rsid w:val="1C417478"/>
    <w:rsid w:val="1C4B1C19"/>
    <w:rsid w:val="1C5A31D0"/>
    <w:rsid w:val="1C668F16"/>
    <w:rsid w:val="1C6E58A9"/>
    <w:rsid w:val="1C6F31D5"/>
    <w:rsid w:val="1C79DEE5"/>
    <w:rsid w:val="1C7A8CAD"/>
    <w:rsid w:val="1C82041A"/>
    <w:rsid w:val="1C8657EC"/>
    <w:rsid w:val="1CA13545"/>
    <w:rsid w:val="1CAD25D2"/>
    <w:rsid w:val="1CB8D29E"/>
    <w:rsid w:val="1CC727F8"/>
    <w:rsid w:val="1CD45C12"/>
    <w:rsid w:val="1CEA4B0B"/>
    <w:rsid w:val="1D22A982"/>
    <w:rsid w:val="1D2606D0"/>
    <w:rsid w:val="1D38284A"/>
    <w:rsid w:val="1D3AA75F"/>
    <w:rsid w:val="1D50907F"/>
    <w:rsid w:val="1D532389"/>
    <w:rsid w:val="1D5C56FB"/>
    <w:rsid w:val="1D754ACE"/>
    <w:rsid w:val="1D7576E5"/>
    <w:rsid w:val="1D87BA9C"/>
    <w:rsid w:val="1D8AB351"/>
    <w:rsid w:val="1D955990"/>
    <w:rsid w:val="1DB67A19"/>
    <w:rsid w:val="1DD0ED2A"/>
    <w:rsid w:val="1DDD5296"/>
    <w:rsid w:val="1DF41B13"/>
    <w:rsid w:val="1DFB6CC8"/>
    <w:rsid w:val="1E05CC14"/>
    <w:rsid w:val="1E1664A0"/>
    <w:rsid w:val="1E22F8D5"/>
    <w:rsid w:val="1E28B5D3"/>
    <w:rsid w:val="1E2FFF8C"/>
    <w:rsid w:val="1E3A062A"/>
    <w:rsid w:val="1E49920B"/>
    <w:rsid w:val="1E54DD17"/>
    <w:rsid w:val="1E774705"/>
    <w:rsid w:val="1E854B2F"/>
    <w:rsid w:val="1E8E9E39"/>
    <w:rsid w:val="1E931F14"/>
    <w:rsid w:val="1EA14B89"/>
    <w:rsid w:val="1EA27C1F"/>
    <w:rsid w:val="1EA82B04"/>
    <w:rsid w:val="1EABCA6B"/>
    <w:rsid w:val="1EE371BD"/>
    <w:rsid w:val="1EEC3249"/>
    <w:rsid w:val="1EEE8F36"/>
    <w:rsid w:val="1EF5CF6B"/>
    <w:rsid w:val="1EFA943D"/>
    <w:rsid w:val="1F0175A2"/>
    <w:rsid w:val="1F143B70"/>
    <w:rsid w:val="1F3C8D89"/>
    <w:rsid w:val="1F453059"/>
    <w:rsid w:val="1F4988FF"/>
    <w:rsid w:val="1F512E50"/>
    <w:rsid w:val="1F5AC3FE"/>
    <w:rsid w:val="1F5C2A24"/>
    <w:rsid w:val="1F62BADE"/>
    <w:rsid w:val="1F83A8CB"/>
    <w:rsid w:val="1F884AE0"/>
    <w:rsid w:val="1F8DA840"/>
    <w:rsid w:val="1F910439"/>
    <w:rsid w:val="1F951692"/>
    <w:rsid w:val="1F970A43"/>
    <w:rsid w:val="1F97F20E"/>
    <w:rsid w:val="1FA3BDC8"/>
    <w:rsid w:val="1FA56C23"/>
    <w:rsid w:val="1FA99F1B"/>
    <w:rsid w:val="1FB28691"/>
    <w:rsid w:val="1FBD373C"/>
    <w:rsid w:val="1FC4044E"/>
    <w:rsid w:val="1FD8C897"/>
    <w:rsid w:val="1FDA2AE7"/>
    <w:rsid w:val="1FF33A5D"/>
    <w:rsid w:val="1FFC8D2D"/>
    <w:rsid w:val="2018976E"/>
    <w:rsid w:val="201DAEB0"/>
    <w:rsid w:val="202DAAC6"/>
    <w:rsid w:val="2036C755"/>
    <w:rsid w:val="2042C570"/>
    <w:rsid w:val="204730CD"/>
    <w:rsid w:val="2049930A"/>
    <w:rsid w:val="205F3789"/>
    <w:rsid w:val="206A2964"/>
    <w:rsid w:val="20957A67"/>
    <w:rsid w:val="2099A403"/>
    <w:rsid w:val="209AC5A1"/>
    <w:rsid w:val="20AB44FF"/>
    <w:rsid w:val="20B15DD3"/>
    <w:rsid w:val="20C14049"/>
    <w:rsid w:val="20D76F3C"/>
    <w:rsid w:val="20DE4B7B"/>
    <w:rsid w:val="20F7A20D"/>
    <w:rsid w:val="20FACA6C"/>
    <w:rsid w:val="20FE0CEF"/>
    <w:rsid w:val="2116CA5E"/>
    <w:rsid w:val="2117750B"/>
    <w:rsid w:val="2118726B"/>
    <w:rsid w:val="21202AEC"/>
    <w:rsid w:val="2128CBB4"/>
    <w:rsid w:val="212BBBD5"/>
    <w:rsid w:val="21432DA4"/>
    <w:rsid w:val="21485305"/>
    <w:rsid w:val="214DCEFE"/>
    <w:rsid w:val="215039D1"/>
    <w:rsid w:val="215190CA"/>
    <w:rsid w:val="2165CCAD"/>
    <w:rsid w:val="2175EF2C"/>
    <w:rsid w:val="219237E6"/>
    <w:rsid w:val="2197438A"/>
    <w:rsid w:val="21A54CBE"/>
    <w:rsid w:val="21BD11FD"/>
    <w:rsid w:val="21C25D17"/>
    <w:rsid w:val="21E0E4DF"/>
    <w:rsid w:val="21E32F9C"/>
    <w:rsid w:val="21E6B096"/>
    <w:rsid w:val="21E6F44B"/>
    <w:rsid w:val="21F7A8BC"/>
    <w:rsid w:val="2216634D"/>
    <w:rsid w:val="221F2481"/>
    <w:rsid w:val="221FDFC8"/>
    <w:rsid w:val="2222461A"/>
    <w:rsid w:val="222F4B18"/>
    <w:rsid w:val="2233058F"/>
    <w:rsid w:val="2251C52D"/>
    <w:rsid w:val="225266BE"/>
    <w:rsid w:val="2260637D"/>
    <w:rsid w:val="226687F1"/>
    <w:rsid w:val="22908A5D"/>
    <w:rsid w:val="2295DF13"/>
    <w:rsid w:val="229CBCB5"/>
    <w:rsid w:val="229D3403"/>
    <w:rsid w:val="22AEBD25"/>
    <w:rsid w:val="22BC670B"/>
    <w:rsid w:val="22C11BDE"/>
    <w:rsid w:val="22C8A4FB"/>
    <w:rsid w:val="22D159EF"/>
    <w:rsid w:val="22D4806D"/>
    <w:rsid w:val="22DD3356"/>
    <w:rsid w:val="22E435D0"/>
    <w:rsid w:val="22F9F3B2"/>
    <w:rsid w:val="231EC02E"/>
    <w:rsid w:val="2324AC1D"/>
    <w:rsid w:val="236B527B"/>
    <w:rsid w:val="23788F09"/>
    <w:rsid w:val="237DAFEE"/>
    <w:rsid w:val="238334FC"/>
    <w:rsid w:val="238C8D74"/>
    <w:rsid w:val="239CCBD8"/>
    <w:rsid w:val="239ECEF7"/>
    <w:rsid w:val="23A3EA50"/>
    <w:rsid w:val="23D469CE"/>
    <w:rsid w:val="23D7DF42"/>
    <w:rsid w:val="23FC33DE"/>
    <w:rsid w:val="2400B557"/>
    <w:rsid w:val="24028911"/>
    <w:rsid w:val="2421B708"/>
    <w:rsid w:val="24223467"/>
    <w:rsid w:val="2426479B"/>
    <w:rsid w:val="242A45A2"/>
    <w:rsid w:val="243FA095"/>
    <w:rsid w:val="24551C66"/>
    <w:rsid w:val="24561378"/>
    <w:rsid w:val="2462563F"/>
    <w:rsid w:val="24635C97"/>
    <w:rsid w:val="246CE17E"/>
    <w:rsid w:val="24779078"/>
    <w:rsid w:val="248E8592"/>
    <w:rsid w:val="24A3063C"/>
    <w:rsid w:val="24B80114"/>
    <w:rsid w:val="24C8D72E"/>
    <w:rsid w:val="24F31C79"/>
    <w:rsid w:val="25057062"/>
    <w:rsid w:val="25245BEF"/>
    <w:rsid w:val="252A3EAE"/>
    <w:rsid w:val="2536DFF0"/>
    <w:rsid w:val="253D584B"/>
    <w:rsid w:val="2551BFDF"/>
    <w:rsid w:val="255A01D4"/>
    <w:rsid w:val="2564C0A6"/>
    <w:rsid w:val="256EE01A"/>
    <w:rsid w:val="25747E4F"/>
    <w:rsid w:val="257ABEA1"/>
    <w:rsid w:val="25822FF4"/>
    <w:rsid w:val="258AB930"/>
    <w:rsid w:val="258C70EA"/>
    <w:rsid w:val="259767A5"/>
    <w:rsid w:val="259EEF60"/>
    <w:rsid w:val="25C46CAD"/>
    <w:rsid w:val="25D0D5EF"/>
    <w:rsid w:val="25D31027"/>
    <w:rsid w:val="25D72474"/>
    <w:rsid w:val="25DA5105"/>
    <w:rsid w:val="25DCCEFD"/>
    <w:rsid w:val="2614D418"/>
    <w:rsid w:val="26461F97"/>
    <w:rsid w:val="266B449B"/>
    <w:rsid w:val="267D9377"/>
    <w:rsid w:val="2682D6B9"/>
    <w:rsid w:val="268415DC"/>
    <w:rsid w:val="268B5B6C"/>
    <w:rsid w:val="26D1CC37"/>
    <w:rsid w:val="26E9C270"/>
    <w:rsid w:val="26FF9555"/>
    <w:rsid w:val="2709E6E8"/>
    <w:rsid w:val="270B9CD3"/>
    <w:rsid w:val="272D770D"/>
    <w:rsid w:val="273FFECA"/>
    <w:rsid w:val="275825A4"/>
    <w:rsid w:val="275EDAFD"/>
    <w:rsid w:val="27654BA4"/>
    <w:rsid w:val="279ABCF6"/>
    <w:rsid w:val="27A86F27"/>
    <w:rsid w:val="27B07D5A"/>
    <w:rsid w:val="27B090EF"/>
    <w:rsid w:val="27B5215D"/>
    <w:rsid w:val="27BF32F3"/>
    <w:rsid w:val="27CE1EAC"/>
    <w:rsid w:val="27D7D894"/>
    <w:rsid w:val="27E47F2E"/>
    <w:rsid w:val="27F9FAB4"/>
    <w:rsid w:val="280590CE"/>
    <w:rsid w:val="28517C86"/>
    <w:rsid w:val="2859E619"/>
    <w:rsid w:val="286D1AFB"/>
    <w:rsid w:val="28775954"/>
    <w:rsid w:val="287C3489"/>
    <w:rsid w:val="28828075"/>
    <w:rsid w:val="28851AC2"/>
    <w:rsid w:val="28965A64"/>
    <w:rsid w:val="28A2D222"/>
    <w:rsid w:val="28A7CE3A"/>
    <w:rsid w:val="28BB4934"/>
    <w:rsid w:val="28CA38BF"/>
    <w:rsid w:val="28CE1560"/>
    <w:rsid w:val="28F7F980"/>
    <w:rsid w:val="290584DA"/>
    <w:rsid w:val="290DF11F"/>
    <w:rsid w:val="2913118E"/>
    <w:rsid w:val="291BD1E7"/>
    <w:rsid w:val="292CC430"/>
    <w:rsid w:val="2931CEF7"/>
    <w:rsid w:val="293FD405"/>
    <w:rsid w:val="2944687F"/>
    <w:rsid w:val="295FE558"/>
    <w:rsid w:val="296A1AD9"/>
    <w:rsid w:val="29746189"/>
    <w:rsid w:val="2977168A"/>
    <w:rsid w:val="297AB48A"/>
    <w:rsid w:val="2980BCF0"/>
    <w:rsid w:val="298FB5CC"/>
    <w:rsid w:val="29A3FCCE"/>
    <w:rsid w:val="29A9EFA2"/>
    <w:rsid w:val="29C92408"/>
    <w:rsid w:val="29E1F5B0"/>
    <w:rsid w:val="29E869F7"/>
    <w:rsid w:val="29EBA978"/>
    <w:rsid w:val="29F0437A"/>
    <w:rsid w:val="2A0CD59E"/>
    <w:rsid w:val="2A0FCA21"/>
    <w:rsid w:val="2A205533"/>
    <w:rsid w:val="2A22A7E3"/>
    <w:rsid w:val="2A24D9C9"/>
    <w:rsid w:val="2A3BA83C"/>
    <w:rsid w:val="2A4464EE"/>
    <w:rsid w:val="2A52B7F5"/>
    <w:rsid w:val="2A536024"/>
    <w:rsid w:val="2A54FD23"/>
    <w:rsid w:val="2A554CF5"/>
    <w:rsid w:val="2A596C85"/>
    <w:rsid w:val="2A732F3B"/>
    <w:rsid w:val="2A7765C1"/>
    <w:rsid w:val="2A831586"/>
    <w:rsid w:val="2A84FBA8"/>
    <w:rsid w:val="2A93618C"/>
    <w:rsid w:val="2A96E4C6"/>
    <w:rsid w:val="2ACF97E7"/>
    <w:rsid w:val="2AE43843"/>
    <w:rsid w:val="2AE831B1"/>
    <w:rsid w:val="2AE83F88"/>
    <w:rsid w:val="2AF355B9"/>
    <w:rsid w:val="2AF891B6"/>
    <w:rsid w:val="2AFBB5B9"/>
    <w:rsid w:val="2B027ACA"/>
    <w:rsid w:val="2B03DA57"/>
    <w:rsid w:val="2B0F8BD9"/>
    <w:rsid w:val="2B183268"/>
    <w:rsid w:val="2B281DCF"/>
    <w:rsid w:val="2B2C5BB6"/>
    <w:rsid w:val="2B3393CA"/>
    <w:rsid w:val="2B34493C"/>
    <w:rsid w:val="2B355694"/>
    <w:rsid w:val="2B35849C"/>
    <w:rsid w:val="2B3ACA79"/>
    <w:rsid w:val="2B578647"/>
    <w:rsid w:val="2B8897B1"/>
    <w:rsid w:val="2B8D011F"/>
    <w:rsid w:val="2B9E91C3"/>
    <w:rsid w:val="2B9F1A86"/>
    <w:rsid w:val="2BA314A8"/>
    <w:rsid w:val="2BA41D36"/>
    <w:rsid w:val="2BA72397"/>
    <w:rsid w:val="2BB3D54B"/>
    <w:rsid w:val="2BB9CDF0"/>
    <w:rsid w:val="2BC94125"/>
    <w:rsid w:val="2BD0C2DD"/>
    <w:rsid w:val="2BD3C307"/>
    <w:rsid w:val="2BEBCAEF"/>
    <w:rsid w:val="2BF8E76F"/>
    <w:rsid w:val="2C1C79DB"/>
    <w:rsid w:val="2C41DA56"/>
    <w:rsid w:val="2C4608C7"/>
    <w:rsid w:val="2C4C2170"/>
    <w:rsid w:val="2C4D0117"/>
    <w:rsid w:val="2C4F4756"/>
    <w:rsid w:val="2C5FFB72"/>
    <w:rsid w:val="2C62CD4B"/>
    <w:rsid w:val="2C6BF7E9"/>
    <w:rsid w:val="2C76126C"/>
    <w:rsid w:val="2C7DD1F2"/>
    <w:rsid w:val="2CA5CFF2"/>
    <w:rsid w:val="2CB6C20B"/>
    <w:rsid w:val="2CBEA62C"/>
    <w:rsid w:val="2CD3E913"/>
    <w:rsid w:val="2CDFA979"/>
    <w:rsid w:val="2CEA7B64"/>
    <w:rsid w:val="2CEDCF5D"/>
    <w:rsid w:val="2CEE0115"/>
    <w:rsid w:val="2CEE8263"/>
    <w:rsid w:val="2D06CA7F"/>
    <w:rsid w:val="2D1588A5"/>
    <w:rsid w:val="2D1BA158"/>
    <w:rsid w:val="2D2879E6"/>
    <w:rsid w:val="2D337679"/>
    <w:rsid w:val="2D367D4F"/>
    <w:rsid w:val="2D3FE9A9"/>
    <w:rsid w:val="2D4AFE33"/>
    <w:rsid w:val="2D53F796"/>
    <w:rsid w:val="2D5EEC92"/>
    <w:rsid w:val="2D80D67F"/>
    <w:rsid w:val="2D83B596"/>
    <w:rsid w:val="2D8DCE7C"/>
    <w:rsid w:val="2DA7CCB2"/>
    <w:rsid w:val="2DAD1DE1"/>
    <w:rsid w:val="2DBF240C"/>
    <w:rsid w:val="2DC4B191"/>
    <w:rsid w:val="2DC693FB"/>
    <w:rsid w:val="2DD59ED9"/>
    <w:rsid w:val="2DD5E187"/>
    <w:rsid w:val="2DF2D3C0"/>
    <w:rsid w:val="2DF32795"/>
    <w:rsid w:val="2DF3F97C"/>
    <w:rsid w:val="2DFA1E80"/>
    <w:rsid w:val="2E07E736"/>
    <w:rsid w:val="2E0A1916"/>
    <w:rsid w:val="2E0A3EDD"/>
    <w:rsid w:val="2E0D30B8"/>
    <w:rsid w:val="2E1C7BD8"/>
    <w:rsid w:val="2E1DDA35"/>
    <w:rsid w:val="2E332AA2"/>
    <w:rsid w:val="2E34405F"/>
    <w:rsid w:val="2E3AFDA3"/>
    <w:rsid w:val="2E3C6D64"/>
    <w:rsid w:val="2E4F1CD3"/>
    <w:rsid w:val="2E51540F"/>
    <w:rsid w:val="2E66CF5E"/>
    <w:rsid w:val="2E738A28"/>
    <w:rsid w:val="2E7733EB"/>
    <w:rsid w:val="2E9162DA"/>
    <w:rsid w:val="2E955E4C"/>
    <w:rsid w:val="2E973BD8"/>
    <w:rsid w:val="2EDADA12"/>
    <w:rsid w:val="2EDBAE51"/>
    <w:rsid w:val="2EE1E67B"/>
    <w:rsid w:val="2F018A35"/>
    <w:rsid w:val="2F0D1D9C"/>
    <w:rsid w:val="2F16748D"/>
    <w:rsid w:val="2F38F417"/>
    <w:rsid w:val="2F3C12EB"/>
    <w:rsid w:val="2F46DF96"/>
    <w:rsid w:val="2F5E28A0"/>
    <w:rsid w:val="2F6A16FB"/>
    <w:rsid w:val="2F70E7C8"/>
    <w:rsid w:val="2F89EAFB"/>
    <w:rsid w:val="2F95A534"/>
    <w:rsid w:val="2F97268A"/>
    <w:rsid w:val="2FA58D71"/>
    <w:rsid w:val="2FAB3558"/>
    <w:rsid w:val="2FBE12B4"/>
    <w:rsid w:val="2FBF015D"/>
    <w:rsid w:val="2FBFF1AA"/>
    <w:rsid w:val="2FD0BA4B"/>
    <w:rsid w:val="2FDFD403"/>
    <w:rsid w:val="2FE35025"/>
    <w:rsid w:val="2FE3668C"/>
    <w:rsid w:val="2FEB8187"/>
    <w:rsid w:val="2FF53C84"/>
    <w:rsid w:val="2FF6C1DE"/>
    <w:rsid w:val="3003A6EC"/>
    <w:rsid w:val="301FD64E"/>
    <w:rsid w:val="30227F1B"/>
    <w:rsid w:val="302FBA6C"/>
    <w:rsid w:val="30305AA5"/>
    <w:rsid w:val="30485BC9"/>
    <w:rsid w:val="305251CA"/>
    <w:rsid w:val="305453A4"/>
    <w:rsid w:val="3057C312"/>
    <w:rsid w:val="30634050"/>
    <w:rsid w:val="306CCB58"/>
    <w:rsid w:val="3070C681"/>
    <w:rsid w:val="307D3838"/>
    <w:rsid w:val="30972E3E"/>
    <w:rsid w:val="3099D231"/>
    <w:rsid w:val="30C1CC08"/>
    <w:rsid w:val="30C7B900"/>
    <w:rsid w:val="30DC9C9C"/>
    <w:rsid w:val="30DCA006"/>
    <w:rsid w:val="30E2AF9A"/>
    <w:rsid w:val="30F872D1"/>
    <w:rsid w:val="3101BBB5"/>
    <w:rsid w:val="3117C08C"/>
    <w:rsid w:val="3121DAD8"/>
    <w:rsid w:val="315786BF"/>
    <w:rsid w:val="316149E1"/>
    <w:rsid w:val="31670C31"/>
    <w:rsid w:val="316A5FC5"/>
    <w:rsid w:val="318EADE9"/>
    <w:rsid w:val="318F685F"/>
    <w:rsid w:val="319A8D0B"/>
    <w:rsid w:val="31A54818"/>
    <w:rsid w:val="31B4EBAA"/>
    <w:rsid w:val="31BACE37"/>
    <w:rsid w:val="31C3EA70"/>
    <w:rsid w:val="31C99989"/>
    <w:rsid w:val="31CB56D7"/>
    <w:rsid w:val="31CCE509"/>
    <w:rsid w:val="31DEC752"/>
    <w:rsid w:val="31E1ECCD"/>
    <w:rsid w:val="31F3BA8C"/>
    <w:rsid w:val="3201D681"/>
    <w:rsid w:val="32053922"/>
    <w:rsid w:val="320E1520"/>
    <w:rsid w:val="3211BC82"/>
    <w:rsid w:val="32155C7B"/>
    <w:rsid w:val="323FE1C7"/>
    <w:rsid w:val="3260BB04"/>
    <w:rsid w:val="3261582B"/>
    <w:rsid w:val="326192B7"/>
    <w:rsid w:val="3263103B"/>
    <w:rsid w:val="32873250"/>
    <w:rsid w:val="329D87D5"/>
    <w:rsid w:val="32A08EE8"/>
    <w:rsid w:val="32A350BF"/>
    <w:rsid w:val="32A722F6"/>
    <w:rsid w:val="32ADB08C"/>
    <w:rsid w:val="32AECA1A"/>
    <w:rsid w:val="32B31560"/>
    <w:rsid w:val="32B33568"/>
    <w:rsid w:val="32B7158E"/>
    <w:rsid w:val="32C725D8"/>
    <w:rsid w:val="32CFB282"/>
    <w:rsid w:val="32D09580"/>
    <w:rsid w:val="32D462F0"/>
    <w:rsid w:val="32E1BC8F"/>
    <w:rsid w:val="32E6B64B"/>
    <w:rsid w:val="32F8629E"/>
    <w:rsid w:val="330F3FF6"/>
    <w:rsid w:val="3318367F"/>
    <w:rsid w:val="33217CBB"/>
    <w:rsid w:val="33228DF6"/>
    <w:rsid w:val="333961CC"/>
    <w:rsid w:val="3339C176"/>
    <w:rsid w:val="334154E7"/>
    <w:rsid w:val="3347A3A9"/>
    <w:rsid w:val="3358DE80"/>
    <w:rsid w:val="337D76B3"/>
    <w:rsid w:val="338229E9"/>
    <w:rsid w:val="338A5388"/>
    <w:rsid w:val="3399544D"/>
    <w:rsid w:val="339BE3B8"/>
    <w:rsid w:val="33C94B70"/>
    <w:rsid w:val="33DE737F"/>
    <w:rsid w:val="33EB1426"/>
    <w:rsid w:val="33EE618C"/>
    <w:rsid w:val="34049FD9"/>
    <w:rsid w:val="341713CD"/>
    <w:rsid w:val="3418784B"/>
    <w:rsid w:val="343B5A28"/>
    <w:rsid w:val="34400113"/>
    <w:rsid w:val="34471E95"/>
    <w:rsid w:val="344B3A03"/>
    <w:rsid w:val="344EA3D5"/>
    <w:rsid w:val="34583CBE"/>
    <w:rsid w:val="345C93F7"/>
    <w:rsid w:val="346285B4"/>
    <w:rsid w:val="346524CF"/>
    <w:rsid w:val="346CAED5"/>
    <w:rsid w:val="34703D25"/>
    <w:rsid w:val="348A4D91"/>
    <w:rsid w:val="34936E70"/>
    <w:rsid w:val="34B5E73F"/>
    <w:rsid w:val="34BA34F7"/>
    <w:rsid w:val="34C40750"/>
    <w:rsid w:val="34D722CE"/>
    <w:rsid w:val="34EDF1EE"/>
    <w:rsid w:val="34FAE25D"/>
    <w:rsid w:val="350945E6"/>
    <w:rsid w:val="3528F638"/>
    <w:rsid w:val="352D28EE"/>
    <w:rsid w:val="352FCEF3"/>
    <w:rsid w:val="35301A9E"/>
    <w:rsid w:val="3530C0EF"/>
    <w:rsid w:val="35373973"/>
    <w:rsid w:val="3553AE59"/>
    <w:rsid w:val="35579C34"/>
    <w:rsid w:val="35682099"/>
    <w:rsid w:val="356D4354"/>
    <w:rsid w:val="3570C491"/>
    <w:rsid w:val="357D9837"/>
    <w:rsid w:val="358B2F1F"/>
    <w:rsid w:val="3598F8ED"/>
    <w:rsid w:val="35A16EAB"/>
    <w:rsid w:val="35A9AD4E"/>
    <w:rsid w:val="35ADBE47"/>
    <w:rsid w:val="35B442F5"/>
    <w:rsid w:val="35B6158F"/>
    <w:rsid w:val="35BB6B95"/>
    <w:rsid w:val="35BEC4ED"/>
    <w:rsid w:val="35CF91BE"/>
    <w:rsid w:val="35F2B795"/>
    <w:rsid w:val="360DFE37"/>
    <w:rsid w:val="361F7418"/>
    <w:rsid w:val="3627F1C9"/>
    <w:rsid w:val="3645381F"/>
    <w:rsid w:val="365AE68E"/>
    <w:rsid w:val="365F9C7A"/>
    <w:rsid w:val="36665E38"/>
    <w:rsid w:val="36760945"/>
    <w:rsid w:val="3679B442"/>
    <w:rsid w:val="368ABE41"/>
    <w:rsid w:val="368BC28F"/>
    <w:rsid w:val="368E5D91"/>
    <w:rsid w:val="3692CC06"/>
    <w:rsid w:val="369F1EDA"/>
    <w:rsid w:val="36A0EF55"/>
    <w:rsid w:val="36A9C9E3"/>
    <w:rsid w:val="36ACC11D"/>
    <w:rsid w:val="36B48097"/>
    <w:rsid w:val="36C39A7D"/>
    <w:rsid w:val="36E3A8AF"/>
    <w:rsid w:val="36E597EF"/>
    <w:rsid w:val="36F64B76"/>
    <w:rsid w:val="37085832"/>
    <w:rsid w:val="370F90C0"/>
    <w:rsid w:val="371DC45C"/>
    <w:rsid w:val="3751116F"/>
    <w:rsid w:val="377260C5"/>
    <w:rsid w:val="3773033C"/>
    <w:rsid w:val="37732E40"/>
    <w:rsid w:val="379A7760"/>
    <w:rsid w:val="379EF9D6"/>
    <w:rsid w:val="379FF5C1"/>
    <w:rsid w:val="37A14334"/>
    <w:rsid w:val="37B47A3D"/>
    <w:rsid w:val="37B68948"/>
    <w:rsid w:val="37BD7152"/>
    <w:rsid w:val="37D009D1"/>
    <w:rsid w:val="37D5B3F8"/>
    <w:rsid w:val="37D696F6"/>
    <w:rsid w:val="37DA92D0"/>
    <w:rsid w:val="37F28163"/>
    <w:rsid w:val="37F74C82"/>
    <w:rsid w:val="3804F6F5"/>
    <w:rsid w:val="381BB98C"/>
    <w:rsid w:val="3828506D"/>
    <w:rsid w:val="382AE833"/>
    <w:rsid w:val="382C966E"/>
    <w:rsid w:val="382D2D55"/>
    <w:rsid w:val="383CAA2C"/>
    <w:rsid w:val="384B1D77"/>
    <w:rsid w:val="38511333"/>
    <w:rsid w:val="385F6589"/>
    <w:rsid w:val="3872214A"/>
    <w:rsid w:val="38795443"/>
    <w:rsid w:val="38832DB5"/>
    <w:rsid w:val="388612ED"/>
    <w:rsid w:val="388ACB96"/>
    <w:rsid w:val="388C06B2"/>
    <w:rsid w:val="38969C8D"/>
    <w:rsid w:val="38AA868B"/>
    <w:rsid w:val="38ABBA96"/>
    <w:rsid w:val="38C92158"/>
    <w:rsid w:val="38CB9303"/>
    <w:rsid w:val="38CDC8A0"/>
    <w:rsid w:val="38D34DAE"/>
    <w:rsid w:val="38E60822"/>
    <w:rsid w:val="38EAE446"/>
    <w:rsid w:val="38EC3E65"/>
    <w:rsid w:val="39074F3E"/>
    <w:rsid w:val="391BF118"/>
    <w:rsid w:val="391E4837"/>
    <w:rsid w:val="393E7D7D"/>
    <w:rsid w:val="396CB7CA"/>
    <w:rsid w:val="3970BD07"/>
    <w:rsid w:val="3971571E"/>
    <w:rsid w:val="3974ED33"/>
    <w:rsid w:val="39901D77"/>
    <w:rsid w:val="39A4D5BE"/>
    <w:rsid w:val="39A50424"/>
    <w:rsid w:val="39A8970E"/>
    <w:rsid w:val="39AD304C"/>
    <w:rsid w:val="39CF705B"/>
    <w:rsid w:val="39D27EF3"/>
    <w:rsid w:val="39E0C8E3"/>
    <w:rsid w:val="39E20D5C"/>
    <w:rsid w:val="39F5C9E0"/>
    <w:rsid w:val="3A0D2B30"/>
    <w:rsid w:val="3A16B507"/>
    <w:rsid w:val="3A18397A"/>
    <w:rsid w:val="3A33E5BB"/>
    <w:rsid w:val="3A366A0C"/>
    <w:rsid w:val="3A36FADD"/>
    <w:rsid w:val="3A4161BE"/>
    <w:rsid w:val="3A43377A"/>
    <w:rsid w:val="3A50F32F"/>
    <w:rsid w:val="3A5219DA"/>
    <w:rsid w:val="3A52CDA8"/>
    <w:rsid w:val="3A58260C"/>
    <w:rsid w:val="3A6761A2"/>
    <w:rsid w:val="3A6E3B63"/>
    <w:rsid w:val="3A74DFCE"/>
    <w:rsid w:val="3A7D192E"/>
    <w:rsid w:val="3A80D493"/>
    <w:rsid w:val="3A821597"/>
    <w:rsid w:val="3A840BCC"/>
    <w:rsid w:val="3A91F4C0"/>
    <w:rsid w:val="3A9893AC"/>
    <w:rsid w:val="3AB1403B"/>
    <w:rsid w:val="3AE334E0"/>
    <w:rsid w:val="3AE5AB5F"/>
    <w:rsid w:val="3AF2983D"/>
    <w:rsid w:val="3AF62222"/>
    <w:rsid w:val="3B0806EF"/>
    <w:rsid w:val="3B110840"/>
    <w:rsid w:val="3B1A2981"/>
    <w:rsid w:val="3B1AE545"/>
    <w:rsid w:val="3B22A239"/>
    <w:rsid w:val="3B27C6DD"/>
    <w:rsid w:val="3B2F7805"/>
    <w:rsid w:val="3B398D31"/>
    <w:rsid w:val="3B3BD939"/>
    <w:rsid w:val="3B46647E"/>
    <w:rsid w:val="3B5F33B2"/>
    <w:rsid w:val="3B62ED6D"/>
    <w:rsid w:val="3B6ED731"/>
    <w:rsid w:val="3B872621"/>
    <w:rsid w:val="3B88F22B"/>
    <w:rsid w:val="3BA7C607"/>
    <w:rsid w:val="3BAE1CEB"/>
    <w:rsid w:val="3BC52217"/>
    <w:rsid w:val="3C1FC61E"/>
    <w:rsid w:val="3C255713"/>
    <w:rsid w:val="3C4EB66F"/>
    <w:rsid w:val="3C54B299"/>
    <w:rsid w:val="3C61B4DE"/>
    <w:rsid w:val="3C7359CD"/>
    <w:rsid w:val="3C77BDF1"/>
    <w:rsid w:val="3C89A203"/>
    <w:rsid w:val="3C9373A9"/>
    <w:rsid w:val="3C9F2B5F"/>
    <w:rsid w:val="3CB39C36"/>
    <w:rsid w:val="3CB76E9D"/>
    <w:rsid w:val="3CBEB741"/>
    <w:rsid w:val="3CC9703C"/>
    <w:rsid w:val="3CD3C908"/>
    <w:rsid w:val="3CDA81E7"/>
    <w:rsid w:val="3CDBAA9A"/>
    <w:rsid w:val="3CE69869"/>
    <w:rsid w:val="3CECCD4B"/>
    <w:rsid w:val="3CEE43E9"/>
    <w:rsid w:val="3D012074"/>
    <w:rsid w:val="3D07111D"/>
    <w:rsid w:val="3D07609F"/>
    <w:rsid w:val="3D0A9C68"/>
    <w:rsid w:val="3D135781"/>
    <w:rsid w:val="3D143BC9"/>
    <w:rsid w:val="3D1CAE26"/>
    <w:rsid w:val="3D1FAB4E"/>
    <w:rsid w:val="3D2A5CA7"/>
    <w:rsid w:val="3D2A7022"/>
    <w:rsid w:val="3D52EA33"/>
    <w:rsid w:val="3D5F220A"/>
    <w:rsid w:val="3D608707"/>
    <w:rsid w:val="3D632982"/>
    <w:rsid w:val="3D7E3B45"/>
    <w:rsid w:val="3D95DABD"/>
    <w:rsid w:val="3DC19D5C"/>
    <w:rsid w:val="3DDA5B5C"/>
    <w:rsid w:val="3DDC837A"/>
    <w:rsid w:val="3DE116BE"/>
    <w:rsid w:val="3DF8A14D"/>
    <w:rsid w:val="3DFC8210"/>
    <w:rsid w:val="3DFD9710"/>
    <w:rsid w:val="3E051C60"/>
    <w:rsid w:val="3E12E391"/>
    <w:rsid w:val="3E1F2ABD"/>
    <w:rsid w:val="3E24FF75"/>
    <w:rsid w:val="3E2652BA"/>
    <w:rsid w:val="3E33E14F"/>
    <w:rsid w:val="3E374A15"/>
    <w:rsid w:val="3E4CDCD4"/>
    <w:rsid w:val="3E576E37"/>
    <w:rsid w:val="3E5B35D2"/>
    <w:rsid w:val="3E65D015"/>
    <w:rsid w:val="3E805CAD"/>
    <w:rsid w:val="3E869C5D"/>
    <w:rsid w:val="3E8CDED6"/>
    <w:rsid w:val="3E91726C"/>
    <w:rsid w:val="3E95DF66"/>
    <w:rsid w:val="3EAD3911"/>
    <w:rsid w:val="3EB44818"/>
    <w:rsid w:val="3EB5E7D5"/>
    <w:rsid w:val="3EC3D6B2"/>
    <w:rsid w:val="3EC630C9"/>
    <w:rsid w:val="3ED67E4F"/>
    <w:rsid w:val="3ED9AF75"/>
    <w:rsid w:val="3EDD9C79"/>
    <w:rsid w:val="3EEE1C14"/>
    <w:rsid w:val="3EF78E72"/>
    <w:rsid w:val="3F09035B"/>
    <w:rsid w:val="3F18E05F"/>
    <w:rsid w:val="3F23215A"/>
    <w:rsid w:val="3F59474E"/>
    <w:rsid w:val="3F5F1AB5"/>
    <w:rsid w:val="3F8C018E"/>
    <w:rsid w:val="3F9471AE"/>
    <w:rsid w:val="3F950D2D"/>
    <w:rsid w:val="3FB12824"/>
    <w:rsid w:val="3FB2CFA4"/>
    <w:rsid w:val="3FB4346F"/>
    <w:rsid w:val="3FC0CADC"/>
    <w:rsid w:val="3FC6D37D"/>
    <w:rsid w:val="3FC97F9E"/>
    <w:rsid w:val="3FD5FAD3"/>
    <w:rsid w:val="3FE38ACC"/>
    <w:rsid w:val="3FE48B96"/>
    <w:rsid w:val="3FE7E6B3"/>
    <w:rsid w:val="400FEB8F"/>
    <w:rsid w:val="402ECDCF"/>
    <w:rsid w:val="4032D1A3"/>
    <w:rsid w:val="40334C0D"/>
    <w:rsid w:val="403A89C8"/>
    <w:rsid w:val="403F4101"/>
    <w:rsid w:val="40446A58"/>
    <w:rsid w:val="40572B56"/>
    <w:rsid w:val="4059F689"/>
    <w:rsid w:val="405D7E2D"/>
    <w:rsid w:val="407168A7"/>
    <w:rsid w:val="407F5113"/>
    <w:rsid w:val="408500F1"/>
    <w:rsid w:val="408FF35D"/>
    <w:rsid w:val="40C58492"/>
    <w:rsid w:val="40F8722E"/>
    <w:rsid w:val="4107D530"/>
    <w:rsid w:val="4117D2F1"/>
    <w:rsid w:val="411BD82D"/>
    <w:rsid w:val="41440258"/>
    <w:rsid w:val="414BA95C"/>
    <w:rsid w:val="415D88A0"/>
    <w:rsid w:val="4172FAB0"/>
    <w:rsid w:val="4180EBD8"/>
    <w:rsid w:val="418C6B7B"/>
    <w:rsid w:val="41A8CEB5"/>
    <w:rsid w:val="41B9065C"/>
    <w:rsid w:val="41E279B0"/>
    <w:rsid w:val="41E8DC5D"/>
    <w:rsid w:val="41E9A7A3"/>
    <w:rsid w:val="41ED0E05"/>
    <w:rsid w:val="41F311AC"/>
    <w:rsid w:val="420629F6"/>
    <w:rsid w:val="4231CDB4"/>
    <w:rsid w:val="423A7D45"/>
    <w:rsid w:val="423B6BF0"/>
    <w:rsid w:val="425A47D6"/>
    <w:rsid w:val="42705660"/>
    <w:rsid w:val="428EE86E"/>
    <w:rsid w:val="429035AD"/>
    <w:rsid w:val="42951904"/>
    <w:rsid w:val="42981896"/>
    <w:rsid w:val="4298BB6B"/>
    <w:rsid w:val="42A5B7C3"/>
    <w:rsid w:val="42BB13FA"/>
    <w:rsid w:val="42C5BEBC"/>
    <w:rsid w:val="42CBEA1D"/>
    <w:rsid w:val="42CC1270"/>
    <w:rsid w:val="42DA53EB"/>
    <w:rsid w:val="42DBEC78"/>
    <w:rsid w:val="42DD40DA"/>
    <w:rsid w:val="42E6DC0C"/>
    <w:rsid w:val="42F6F963"/>
    <w:rsid w:val="42F98016"/>
    <w:rsid w:val="431879C9"/>
    <w:rsid w:val="431D9F5F"/>
    <w:rsid w:val="4320F2AF"/>
    <w:rsid w:val="4321C2D5"/>
    <w:rsid w:val="432779B7"/>
    <w:rsid w:val="43299E4B"/>
    <w:rsid w:val="4329ABD9"/>
    <w:rsid w:val="433AB2C7"/>
    <w:rsid w:val="434B1A2A"/>
    <w:rsid w:val="43504771"/>
    <w:rsid w:val="43557EEB"/>
    <w:rsid w:val="435AD80E"/>
    <w:rsid w:val="435C7705"/>
    <w:rsid w:val="435E2DBF"/>
    <w:rsid w:val="436A518A"/>
    <w:rsid w:val="437973E2"/>
    <w:rsid w:val="438543CB"/>
    <w:rsid w:val="43A585BE"/>
    <w:rsid w:val="43ACF4E9"/>
    <w:rsid w:val="43AF1412"/>
    <w:rsid w:val="43B1BAE6"/>
    <w:rsid w:val="43B26762"/>
    <w:rsid w:val="43B4180E"/>
    <w:rsid w:val="43B7C982"/>
    <w:rsid w:val="43B9505F"/>
    <w:rsid w:val="43D716B4"/>
    <w:rsid w:val="43E3FA9A"/>
    <w:rsid w:val="43E77BD5"/>
    <w:rsid w:val="43EC89F2"/>
    <w:rsid w:val="43F7D575"/>
    <w:rsid w:val="43FAEB05"/>
    <w:rsid w:val="44040B52"/>
    <w:rsid w:val="4411620D"/>
    <w:rsid w:val="4416C1EF"/>
    <w:rsid w:val="441C95C7"/>
    <w:rsid w:val="4432EA0D"/>
    <w:rsid w:val="4433E8F7"/>
    <w:rsid w:val="445D4C56"/>
    <w:rsid w:val="44615DCD"/>
    <w:rsid w:val="44703AC4"/>
    <w:rsid w:val="4474FC98"/>
    <w:rsid w:val="447DCB21"/>
    <w:rsid w:val="44955077"/>
    <w:rsid w:val="449CB49A"/>
    <w:rsid w:val="44A4A93B"/>
    <w:rsid w:val="44B4CA2C"/>
    <w:rsid w:val="44BAC37A"/>
    <w:rsid w:val="44C12119"/>
    <w:rsid w:val="44DD218F"/>
    <w:rsid w:val="44E5A112"/>
    <w:rsid w:val="44ED63EE"/>
    <w:rsid w:val="44EF7770"/>
    <w:rsid w:val="44FA37CC"/>
    <w:rsid w:val="450936AB"/>
    <w:rsid w:val="4523A8E7"/>
    <w:rsid w:val="454AA60C"/>
    <w:rsid w:val="455154C8"/>
    <w:rsid w:val="455F1755"/>
    <w:rsid w:val="456699D8"/>
    <w:rsid w:val="45676EED"/>
    <w:rsid w:val="457FD257"/>
    <w:rsid w:val="45805BB1"/>
    <w:rsid w:val="459EB52F"/>
    <w:rsid w:val="45B53AD2"/>
    <w:rsid w:val="45BC41D2"/>
    <w:rsid w:val="45BCC3AE"/>
    <w:rsid w:val="45BEF99E"/>
    <w:rsid w:val="45BF7FFB"/>
    <w:rsid w:val="45CD631C"/>
    <w:rsid w:val="45FC29BD"/>
    <w:rsid w:val="4605A21B"/>
    <w:rsid w:val="4610915A"/>
    <w:rsid w:val="4610EEF1"/>
    <w:rsid w:val="4617F807"/>
    <w:rsid w:val="466D2A61"/>
    <w:rsid w:val="466F3934"/>
    <w:rsid w:val="4684B1DB"/>
    <w:rsid w:val="469248DD"/>
    <w:rsid w:val="46AAB8A4"/>
    <w:rsid w:val="46B5E0E9"/>
    <w:rsid w:val="46BBA5D8"/>
    <w:rsid w:val="46BF37DF"/>
    <w:rsid w:val="46DFEC6F"/>
    <w:rsid w:val="46E00D5C"/>
    <w:rsid w:val="46F0F121"/>
    <w:rsid w:val="47087EFF"/>
    <w:rsid w:val="470CE5A2"/>
    <w:rsid w:val="470EA059"/>
    <w:rsid w:val="47141CF6"/>
    <w:rsid w:val="47172BB0"/>
    <w:rsid w:val="47215BB7"/>
    <w:rsid w:val="4723D14F"/>
    <w:rsid w:val="4726669A"/>
    <w:rsid w:val="473BF6BE"/>
    <w:rsid w:val="4743667D"/>
    <w:rsid w:val="4747EBAF"/>
    <w:rsid w:val="4756026E"/>
    <w:rsid w:val="478E533E"/>
    <w:rsid w:val="479EE055"/>
    <w:rsid w:val="479FAA1F"/>
    <w:rsid w:val="47AC855A"/>
    <w:rsid w:val="47B0DF3C"/>
    <w:rsid w:val="47B7C5DE"/>
    <w:rsid w:val="47C2C9C5"/>
    <w:rsid w:val="47C7C3D6"/>
    <w:rsid w:val="47D4C57F"/>
    <w:rsid w:val="47DC49FD"/>
    <w:rsid w:val="47EAA94C"/>
    <w:rsid w:val="4805852C"/>
    <w:rsid w:val="482D135B"/>
    <w:rsid w:val="48301907"/>
    <w:rsid w:val="483994F3"/>
    <w:rsid w:val="4844A730"/>
    <w:rsid w:val="48458DE4"/>
    <w:rsid w:val="484D5150"/>
    <w:rsid w:val="48549111"/>
    <w:rsid w:val="4868ECA0"/>
    <w:rsid w:val="4877BA7E"/>
    <w:rsid w:val="487E2687"/>
    <w:rsid w:val="4892F9A0"/>
    <w:rsid w:val="489819AE"/>
    <w:rsid w:val="48A22205"/>
    <w:rsid w:val="48A560C0"/>
    <w:rsid w:val="48CEF0A9"/>
    <w:rsid w:val="48F97578"/>
    <w:rsid w:val="48FEE3B6"/>
    <w:rsid w:val="49090E83"/>
    <w:rsid w:val="49131A80"/>
    <w:rsid w:val="49185150"/>
    <w:rsid w:val="491BB717"/>
    <w:rsid w:val="494EBBB6"/>
    <w:rsid w:val="4958E582"/>
    <w:rsid w:val="49895FCD"/>
    <w:rsid w:val="498A71FB"/>
    <w:rsid w:val="49A852D5"/>
    <w:rsid w:val="49B3E09A"/>
    <w:rsid w:val="49C0C78F"/>
    <w:rsid w:val="49C5BADF"/>
    <w:rsid w:val="49DAC036"/>
    <w:rsid w:val="49E595CD"/>
    <w:rsid w:val="49EE9A5C"/>
    <w:rsid w:val="4A07FE2F"/>
    <w:rsid w:val="4A0A04A1"/>
    <w:rsid w:val="4A0C0F87"/>
    <w:rsid w:val="4A0F6D8C"/>
    <w:rsid w:val="4A1677F6"/>
    <w:rsid w:val="4A1EEAC6"/>
    <w:rsid w:val="4A2A3960"/>
    <w:rsid w:val="4A42EF71"/>
    <w:rsid w:val="4A453D3A"/>
    <w:rsid w:val="4A533E7B"/>
    <w:rsid w:val="4A53CAEB"/>
    <w:rsid w:val="4A53CCD4"/>
    <w:rsid w:val="4A597DDF"/>
    <w:rsid w:val="4A644AE7"/>
    <w:rsid w:val="4A6B074B"/>
    <w:rsid w:val="4A79F027"/>
    <w:rsid w:val="4A84ED4F"/>
    <w:rsid w:val="4A893240"/>
    <w:rsid w:val="4A9EB6C1"/>
    <w:rsid w:val="4AC870D6"/>
    <w:rsid w:val="4AC99AD5"/>
    <w:rsid w:val="4ACCAA19"/>
    <w:rsid w:val="4ADC031A"/>
    <w:rsid w:val="4AE351E4"/>
    <w:rsid w:val="4AEC98A4"/>
    <w:rsid w:val="4AEF8DF8"/>
    <w:rsid w:val="4AF2C9B5"/>
    <w:rsid w:val="4AF3F6D6"/>
    <w:rsid w:val="4AFFA606"/>
    <w:rsid w:val="4B05BEB7"/>
    <w:rsid w:val="4B0DB56C"/>
    <w:rsid w:val="4B2E1818"/>
    <w:rsid w:val="4B32B12B"/>
    <w:rsid w:val="4B4AFFCC"/>
    <w:rsid w:val="4B4BCB65"/>
    <w:rsid w:val="4B4CBB49"/>
    <w:rsid w:val="4B4FCDC1"/>
    <w:rsid w:val="4B53FA52"/>
    <w:rsid w:val="4B5A4878"/>
    <w:rsid w:val="4B687D50"/>
    <w:rsid w:val="4B7650CD"/>
    <w:rsid w:val="4B76F723"/>
    <w:rsid w:val="4B89520C"/>
    <w:rsid w:val="4B91336A"/>
    <w:rsid w:val="4B929A87"/>
    <w:rsid w:val="4BBD2639"/>
    <w:rsid w:val="4BBDE350"/>
    <w:rsid w:val="4BC87B7D"/>
    <w:rsid w:val="4BC95E33"/>
    <w:rsid w:val="4BD49897"/>
    <w:rsid w:val="4BE7968F"/>
    <w:rsid w:val="4BE86169"/>
    <w:rsid w:val="4BEA5993"/>
    <w:rsid w:val="4BEF2765"/>
    <w:rsid w:val="4BEF9D35"/>
    <w:rsid w:val="4BF11D15"/>
    <w:rsid w:val="4BF864C8"/>
    <w:rsid w:val="4BFF7B2F"/>
    <w:rsid w:val="4C199AF0"/>
    <w:rsid w:val="4C2F873F"/>
    <w:rsid w:val="4C3B8668"/>
    <w:rsid w:val="4C3EDA20"/>
    <w:rsid w:val="4C528D9D"/>
    <w:rsid w:val="4C56AD35"/>
    <w:rsid w:val="4C6655D5"/>
    <w:rsid w:val="4C693566"/>
    <w:rsid w:val="4C82D72F"/>
    <w:rsid w:val="4C9018B3"/>
    <w:rsid w:val="4C997E1B"/>
    <w:rsid w:val="4CA08725"/>
    <w:rsid w:val="4CA250B2"/>
    <w:rsid w:val="4CB12C4A"/>
    <w:rsid w:val="4CC5CC36"/>
    <w:rsid w:val="4CC8E4F6"/>
    <w:rsid w:val="4CD0906B"/>
    <w:rsid w:val="4CF6F8DF"/>
    <w:rsid w:val="4CF85BAA"/>
    <w:rsid w:val="4D24AB2D"/>
    <w:rsid w:val="4D27AF09"/>
    <w:rsid w:val="4D311B29"/>
    <w:rsid w:val="4D3E7FAD"/>
    <w:rsid w:val="4D4C763B"/>
    <w:rsid w:val="4D4D07EC"/>
    <w:rsid w:val="4D508F3C"/>
    <w:rsid w:val="4D5874E7"/>
    <w:rsid w:val="4D64C7A5"/>
    <w:rsid w:val="4D78C8AA"/>
    <w:rsid w:val="4D821EF6"/>
    <w:rsid w:val="4D8A67B3"/>
    <w:rsid w:val="4D8AF7C6"/>
    <w:rsid w:val="4DA53803"/>
    <w:rsid w:val="4DA74A9A"/>
    <w:rsid w:val="4DC25C59"/>
    <w:rsid w:val="4DC51F76"/>
    <w:rsid w:val="4DC8B0B1"/>
    <w:rsid w:val="4DC95661"/>
    <w:rsid w:val="4DD9EA60"/>
    <w:rsid w:val="4DE2EF9D"/>
    <w:rsid w:val="4DEF17B6"/>
    <w:rsid w:val="4DFC7E9E"/>
    <w:rsid w:val="4E0A00A2"/>
    <w:rsid w:val="4E0A03C1"/>
    <w:rsid w:val="4E17106D"/>
    <w:rsid w:val="4E247476"/>
    <w:rsid w:val="4E25FCC2"/>
    <w:rsid w:val="4E5C85E7"/>
    <w:rsid w:val="4E5EFDFD"/>
    <w:rsid w:val="4E63B645"/>
    <w:rsid w:val="4E739071"/>
    <w:rsid w:val="4E7D83D2"/>
    <w:rsid w:val="4E8751BD"/>
    <w:rsid w:val="4EB154EB"/>
    <w:rsid w:val="4EB94B18"/>
    <w:rsid w:val="4EC05164"/>
    <w:rsid w:val="4EC6AB47"/>
    <w:rsid w:val="4ECDC6A7"/>
    <w:rsid w:val="4ECE8E30"/>
    <w:rsid w:val="4ED0BE57"/>
    <w:rsid w:val="4EEF0C9A"/>
    <w:rsid w:val="4EFA91C8"/>
    <w:rsid w:val="4F02FBF5"/>
    <w:rsid w:val="4F16A076"/>
    <w:rsid w:val="4F1A2752"/>
    <w:rsid w:val="4F1C7DBC"/>
    <w:rsid w:val="4F3282C6"/>
    <w:rsid w:val="4F32C3CB"/>
    <w:rsid w:val="4F57A132"/>
    <w:rsid w:val="4F5C71E5"/>
    <w:rsid w:val="4F6013E5"/>
    <w:rsid w:val="4F62B0ED"/>
    <w:rsid w:val="4F6761E7"/>
    <w:rsid w:val="4F76236D"/>
    <w:rsid w:val="4F85D7FF"/>
    <w:rsid w:val="4F8C5E6E"/>
    <w:rsid w:val="4F8D4F66"/>
    <w:rsid w:val="4F91DB2D"/>
    <w:rsid w:val="4FA3EF7B"/>
    <w:rsid w:val="4FAE51ED"/>
    <w:rsid w:val="4FAFD291"/>
    <w:rsid w:val="4FB4C076"/>
    <w:rsid w:val="4FB940D2"/>
    <w:rsid w:val="4FCD603F"/>
    <w:rsid w:val="4FD89513"/>
    <w:rsid w:val="4FDB2174"/>
    <w:rsid w:val="4FDCA5CB"/>
    <w:rsid w:val="4FEAD625"/>
    <w:rsid w:val="4FFE09B9"/>
    <w:rsid w:val="4FFF562F"/>
    <w:rsid w:val="502063E6"/>
    <w:rsid w:val="50280995"/>
    <w:rsid w:val="50297FCF"/>
    <w:rsid w:val="50394949"/>
    <w:rsid w:val="503B4460"/>
    <w:rsid w:val="50575753"/>
    <w:rsid w:val="50675031"/>
    <w:rsid w:val="5077148A"/>
    <w:rsid w:val="5077F146"/>
    <w:rsid w:val="507EAB0A"/>
    <w:rsid w:val="50885669"/>
    <w:rsid w:val="509D56FB"/>
    <w:rsid w:val="50B30FB7"/>
    <w:rsid w:val="50E7B016"/>
    <w:rsid w:val="50EA9922"/>
    <w:rsid w:val="50F110AB"/>
    <w:rsid w:val="50F94FA5"/>
    <w:rsid w:val="510684E6"/>
    <w:rsid w:val="510AF7BB"/>
    <w:rsid w:val="511576F0"/>
    <w:rsid w:val="5116290F"/>
    <w:rsid w:val="51353FB6"/>
    <w:rsid w:val="5139DBB4"/>
    <w:rsid w:val="51439B4B"/>
    <w:rsid w:val="51515EC4"/>
    <w:rsid w:val="5159DD18"/>
    <w:rsid w:val="516A8077"/>
    <w:rsid w:val="516D2B14"/>
    <w:rsid w:val="516FEA3E"/>
    <w:rsid w:val="5187CA62"/>
    <w:rsid w:val="51CD7715"/>
    <w:rsid w:val="51D35E29"/>
    <w:rsid w:val="51D778F1"/>
    <w:rsid w:val="51E6F397"/>
    <w:rsid w:val="520E3201"/>
    <w:rsid w:val="5212E5F2"/>
    <w:rsid w:val="52234C86"/>
    <w:rsid w:val="523A561B"/>
    <w:rsid w:val="524229E1"/>
    <w:rsid w:val="5245A97F"/>
    <w:rsid w:val="52565A4C"/>
    <w:rsid w:val="526DC643"/>
    <w:rsid w:val="5273DA12"/>
    <w:rsid w:val="5280AD7E"/>
    <w:rsid w:val="52875BCF"/>
    <w:rsid w:val="5288DD15"/>
    <w:rsid w:val="52A753CA"/>
    <w:rsid w:val="52AD9792"/>
    <w:rsid w:val="52B89FD5"/>
    <w:rsid w:val="52BDB083"/>
    <w:rsid w:val="52C401BC"/>
    <w:rsid w:val="52CAD9BC"/>
    <w:rsid w:val="52D3D87B"/>
    <w:rsid w:val="52EE2454"/>
    <w:rsid w:val="530EF85C"/>
    <w:rsid w:val="53132FD8"/>
    <w:rsid w:val="534BD421"/>
    <w:rsid w:val="534DBDB4"/>
    <w:rsid w:val="534E69D3"/>
    <w:rsid w:val="53529EA1"/>
    <w:rsid w:val="53551FA7"/>
    <w:rsid w:val="535AA8E5"/>
    <w:rsid w:val="5366B7C0"/>
    <w:rsid w:val="5378F596"/>
    <w:rsid w:val="537DA8C8"/>
    <w:rsid w:val="538750DC"/>
    <w:rsid w:val="53AEAB65"/>
    <w:rsid w:val="53B074A3"/>
    <w:rsid w:val="53B14383"/>
    <w:rsid w:val="53B2C35F"/>
    <w:rsid w:val="53B6CDFB"/>
    <w:rsid w:val="53C16DA0"/>
    <w:rsid w:val="53C55540"/>
    <w:rsid w:val="53CE07D1"/>
    <w:rsid w:val="53CE1022"/>
    <w:rsid w:val="53CE8A99"/>
    <w:rsid w:val="53DEF901"/>
    <w:rsid w:val="53FD3505"/>
    <w:rsid w:val="540DF417"/>
    <w:rsid w:val="5410C4C5"/>
    <w:rsid w:val="5423647F"/>
    <w:rsid w:val="5428E9AA"/>
    <w:rsid w:val="54315DA6"/>
    <w:rsid w:val="54461A87"/>
    <w:rsid w:val="544E3AFA"/>
    <w:rsid w:val="54757277"/>
    <w:rsid w:val="547B9A2E"/>
    <w:rsid w:val="5481B85F"/>
    <w:rsid w:val="5489E1DC"/>
    <w:rsid w:val="54B5BB00"/>
    <w:rsid w:val="54B8527F"/>
    <w:rsid w:val="54C2E490"/>
    <w:rsid w:val="54D4C056"/>
    <w:rsid w:val="54D6B6F9"/>
    <w:rsid w:val="54D9921B"/>
    <w:rsid w:val="54E15B68"/>
    <w:rsid w:val="54E41811"/>
    <w:rsid w:val="54F4ABFC"/>
    <w:rsid w:val="54F52810"/>
    <w:rsid w:val="54F6383F"/>
    <w:rsid w:val="54F8CC17"/>
    <w:rsid w:val="5505A844"/>
    <w:rsid w:val="550D7EC7"/>
    <w:rsid w:val="550FBB9E"/>
    <w:rsid w:val="553CF2AE"/>
    <w:rsid w:val="5540FBD7"/>
    <w:rsid w:val="554534BA"/>
    <w:rsid w:val="55521C2D"/>
    <w:rsid w:val="557444B3"/>
    <w:rsid w:val="55745EAE"/>
    <w:rsid w:val="557C0D68"/>
    <w:rsid w:val="5587C1C0"/>
    <w:rsid w:val="558A81BF"/>
    <w:rsid w:val="55AD5EC7"/>
    <w:rsid w:val="55B1B1C1"/>
    <w:rsid w:val="55C4FEAA"/>
    <w:rsid w:val="55C544D3"/>
    <w:rsid w:val="55D19A35"/>
    <w:rsid w:val="55E41BD0"/>
    <w:rsid w:val="55F244BE"/>
    <w:rsid w:val="560B7F59"/>
    <w:rsid w:val="56203F79"/>
    <w:rsid w:val="5621006E"/>
    <w:rsid w:val="5623411F"/>
    <w:rsid w:val="562A31F0"/>
    <w:rsid w:val="562AF3AF"/>
    <w:rsid w:val="56320E4A"/>
    <w:rsid w:val="563A94D2"/>
    <w:rsid w:val="5647BE22"/>
    <w:rsid w:val="5666793F"/>
    <w:rsid w:val="5670A441"/>
    <w:rsid w:val="5674257E"/>
    <w:rsid w:val="5682E245"/>
    <w:rsid w:val="56898F01"/>
    <w:rsid w:val="568AD9D0"/>
    <w:rsid w:val="56A3CF5C"/>
    <w:rsid w:val="56B4541B"/>
    <w:rsid w:val="56B7F239"/>
    <w:rsid w:val="56CCD2EA"/>
    <w:rsid w:val="56CF3A6C"/>
    <w:rsid w:val="56D99978"/>
    <w:rsid w:val="56E680D0"/>
    <w:rsid w:val="56E80B9E"/>
    <w:rsid w:val="56E8ABC0"/>
    <w:rsid w:val="5703ED5F"/>
    <w:rsid w:val="5733E6BF"/>
    <w:rsid w:val="5734CF88"/>
    <w:rsid w:val="573F01C7"/>
    <w:rsid w:val="574C45A4"/>
    <w:rsid w:val="5794ABA2"/>
    <w:rsid w:val="57A84C57"/>
    <w:rsid w:val="57A8F4B9"/>
    <w:rsid w:val="57AC4B57"/>
    <w:rsid w:val="57AE6EBF"/>
    <w:rsid w:val="57BF9449"/>
    <w:rsid w:val="57BFC7A6"/>
    <w:rsid w:val="57D85731"/>
    <w:rsid w:val="57F6D7AA"/>
    <w:rsid w:val="581A488C"/>
    <w:rsid w:val="5820DAA1"/>
    <w:rsid w:val="5826794E"/>
    <w:rsid w:val="5829D6F8"/>
    <w:rsid w:val="5829DDCB"/>
    <w:rsid w:val="5830BA35"/>
    <w:rsid w:val="5834A1D9"/>
    <w:rsid w:val="583FC244"/>
    <w:rsid w:val="586D1F68"/>
    <w:rsid w:val="588F34AB"/>
    <w:rsid w:val="589E886C"/>
    <w:rsid w:val="58AB9C94"/>
    <w:rsid w:val="58AE7F82"/>
    <w:rsid w:val="58B16A9E"/>
    <w:rsid w:val="58B80EF1"/>
    <w:rsid w:val="58EDCDCE"/>
    <w:rsid w:val="58EF8FB4"/>
    <w:rsid w:val="591E7363"/>
    <w:rsid w:val="5920CA50"/>
    <w:rsid w:val="5920D012"/>
    <w:rsid w:val="592305BA"/>
    <w:rsid w:val="5931CA5D"/>
    <w:rsid w:val="5936B262"/>
    <w:rsid w:val="5967DD91"/>
    <w:rsid w:val="596D6666"/>
    <w:rsid w:val="5971AD80"/>
    <w:rsid w:val="59807727"/>
    <w:rsid w:val="5980942A"/>
    <w:rsid w:val="598347EE"/>
    <w:rsid w:val="599134B3"/>
    <w:rsid w:val="599C167E"/>
    <w:rsid w:val="599F945F"/>
    <w:rsid w:val="59A95002"/>
    <w:rsid w:val="59AB22CA"/>
    <w:rsid w:val="59AB6C29"/>
    <w:rsid w:val="59B25494"/>
    <w:rsid w:val="59BC538A"/>
    <w:rsid w:val="59C3DA1F"/>
    <w:rsid w:val="59C51742"/>
    <w:rsid w:val="59CCA6B9"/>
    <w:rsid w:val="59D04F1D"/>
    <w:rsid w:val="59D9896F"/>
    <w:rsid w:val="59E44F65"/>
    <w:rsid w:val="59E7CCA8"/>
    <w:rsid w:val="59F41979"/>
    <w:rsid w:val="59F4AE66"/>
    <w:rsid w:val="5A12D41B"/>
    <w:rsid w:val="5A181268"/>
    <w:rsid w:val="5A258D50"/>
    <w:rsid w:val="5A40795B"/>
    <w:rsid w:val="5A427859"/>
    <w:rsid w:val="5A508948"/>
    <w:rsid w:val="5A6745C2"/>
    <w:rsid w:val="5A6EB702"/>
    <w:rsid w:val="5A7249CD"/>
    <w:rsid w:val="5A786B74"/>
    <w:rsid w:val="5A7D03C3"/>
    <w:rsid w:val="5A87B704"/>
    <w:rsid w:val="5A8883EE"/>
    <w:rsid w:val="5A891D99"/>
    <w:rsid w:val="5AA09F2A"/>
    <w:rsid w:val="5AA25392"/>
    <w:rsid w:val="5AA48C53"/>
    <w:rsid w:val="5AB7AF29"/>
    <w:rsid w:val="5ABED892"/>
    <w:rsid w:val="5AD24779"/>
    <w:rsid w:val="5ADD942A"/>
    <w:rsid w:val="5AE2CD28"/>
    <w:rsid w:val="5AE9C949"/>
    <w:rsid w:val="5AF18BEF"/>
    <w:rsid w:val="5AF7AB34"/>
    <w:rsid w:val="5AFC4228"/>
    <w:rsid w:val="5B03238D"/>
    <w:rsid w:val="5B0AAF4B"/>
    <w:rsid w:val="5B0E0349"/>
    <w:rsid w:val="5B1E61DA"/>
    <w:rsid w:val="5B2BCA51"/>
    <w:rsid w:val="5B4F4760"/>
    <w:rsid w:val="5B5C1022"/>
    <w:rsid w:val="5B760B14"/>
    <w:rsid w:val="5B8014E3"/>
    <w:rsid w:val="5B821D20"/>
    <w:rsid w:val="5BA29065"/>
    <w:rsid w:val="5BAB4C8E"/>
    <w:rsid w:val="5BAD572D"/>
    <w:rsid w:val="5BB09C9D"/>
    <w:rsid w:val="5BB35D1D"/>
    <w:rsid w:val="5BBC1057"/>
    <w:rsid w:val="5BDAA3B2"/>
    <w:rsid w:val="5BF81242"/>
    <w:rsid w:val="5BFD355F"/>
    <w:rsid w:val="5C047B0A"/>
    <w:rsid w:val="5C0A1A60"/>
    <w:rsid w:val="5C0E45E7"/>
    <w:rsid w:val="5C1B847F"/>
    <w:rsid w:val="5C3390EB"/>
    <w:rsid w:val="5C368665"/>
    <w:rsid w:val="5C3C964C"/>
    <w:rsid w:val="5C3DAFF0"/>
    <w:rsid w:val="5C44349E"/>
    <w:rsid w:val="5C503F01"/>
    <w:rsid w:val="5C55C9FC"/>
    <w:rsid w:val="5C75BD46"/>
    <w:rsid w:val="5C76D2CB"/>
    <w:rsid w:val="5C8D5C50"/>
    <w:rsid w:val="5CBD8A62"/>
    <w:rsid w:val="5CC83647"/>
    <w:rsid w:val="5CCA4361"/>
    <w:rsid w:val="5CCCC318"/>
    <w:rsid w:val="5CD133C0"/>
    <w:rsid w:val="5CD7FC9B"/>
    <w:rsid w:val="5CDE8339"/>
    <w:rsid w:val="5CE58505"/>
    <w:rsid w:val="5CE59BD5"/>
    <w:rsid w:val="5CF02565"/>
    <w:rsid w:val="5CF44E14"/>
    <w:rsid w:val="5CFB2718"/>
    <w:rsid w:val="5D05ECA2"/>
    <w:rsid w:val="5D087624"/>
    <w:rsid w:val="5D09A5EB"/>
    <w:rsid w:val="5D1105EF"/>
    <w:rsid w:val="5D367858"/>
    <w:rsid w:val="5D3CB924"/>
    <w:rsid w:val="5D4673D6"/>
    <w:rsid w:val="5D68A6E7"/>
    <w:rsid w:val="5D91AB68"/>
    <w:rsid w:val="5DA35137"/>
    <w:rsid w:val="5DA733CB"/>
    <w:rsid w:val="5DA98A18"/>
    <w:rsid w:val="5DAD939F"/>
    <w:rsid w:val="5DB31F3E"/>
    <w:rsid w:val="5DDCCD9F"/>
    <w:rsid w:val="5DE32031"/>
    <w:rsid w:val="5DEE65B1"/>
    <w:rsid w:val="5DFA71BD"/>
    <w:rsid w:val="5E09DCA2"/>
    <w:rsid w:val="5E0B554C"/>
    <w:rsid w:val="5E142955"/>
    <w:rsid w:val="5E2464D4"/>
    <w:rsid w:val="5E2E8EF2"/>
    <w:rsid w:val="5E2F092A"/>
    <w:rsid w:val="5E39B48F"/>
    <w:rsid w:val="5E3BEF74"/>
    <w:rsid w:val="5E3BFE60"/>
    <w:rsid w:val="5E3D70B9"/>
    <w:rsid w:val="5E3ED296"/>
    <w:rsid w:val="5E6F1551"/>
    <w:rsid w:val="5E7829C6"/>
    <w:rsid w:val="5E7EF5C8"/>
    <w:rsid w:val="5EA677C6"/>
    <w:rsid w:val="5EC3A6B4"/>
    <w:rsid w:val="5ECC4316"/>
    <w:rsid w:val="5ECEFF00"/>
    <w:rsid w:val="5ED8DAE5"/>
    <w:rsid w:val="5EE2C440"/>
    <w:rsid w:val="5EEAC44C"/>
    <w:rsid w:val="5EF24DCE"/>
    <w:rsid w:val="5EFD8C87"/>
    <w:rsid w:val="5F007228"/>
    <w:rsid w:val="5F00D7A5"/>
    <w:rsid w:val="5F098060"/>
    <w:rsid w:val="5F213DAA"/>
    <w:rsid w:val="5F226BC6"/>
    <w:rsid w:val="5F3765F1"/>
    <w:rsid w:val="5F486A44"/>
    <w:rsid w:val="5F547192"/>
    <w:rsid w:val="5F5955D0"/>
    <w:rsid w:val="5F639B70"/>
    <w:rsid w:val="5F70C8F6"/>
    <w:rsid w:val="5F73BFFF"/>
    <w:rsid w:val="5F73CCC7"/>
    <w:rsid w:val="5F78101D"/>
    <w:rsid w:val="5F87F20B"/>
    <w:rsid w:val="5F93DEA6"/>
    <w:rsid w:val="5F94ACEE"/>
    <w:rsid w:val="5F9575EA"/>
    <w:rsid w:val="5F9F8074"/>
    <w:rsid w:val="5FA47A5A"/>
    <w:rsid w:val="5FB7D84C"/>
    <w:rsid w:val="5FB9FD6C"/>
    <w:rsid w:val="5FBB87E4"/>
    <w:rsid w:val="5FBCF7BC"/>
    <w:rsid w:val="5FD9323B"/>
    <w:rsid w:val="5FEC0FE1"/>
    <w:rsid w:val="5FEE0F2F"/>
    <w:rsid w:val="5FEFF129"/>
    <w:rsid w:val="5FF857DC"/>
    <w:rsid w:val="6019A1F8"/>
    <w:rsid w:val="60349048"/>
    <w:rsid w:val="60514E75"/>
    <w:rsid w:val="6059BE9C"/>
    <w:rsid w:val="605B5A5F"/>
    <w:rsid w:val="605FB271"/>
    <w:rsid w:val="608E1E2F"/>
    <w:rsid w:val="60983A18"/>
    <w:rsid w:val="609A7875"/>
    <w:rsid w:val="60B065A0"/>
    <w:rsid w:val="60CB43A6"/>
    <w:rsid w:val="60DBE8DC"/>
    <w:rsid w:val="60E18627"/>
    <w:rsid w:val="61124BF4"/>
    <w:rsid w:val="6113FD75"/>
    <w:rsid w:val="612284A8"/>
    <w:rsid w:val="6124C053"/>
    <w:rsid w:val="612CA8E4"/>
    <w:rsid w:val="61318A9A"/>
    <w:rsid w:val="61335C4F"/>
    <w:rsid w:val="614290D8"/>
    <w:rsid w:val="614E0B7C"/>
    <w:rsid w:val="61579CF2"/>
    <w:rsid w:val="618788DB"/>
    <w:rsid w:val="61982667"/>
    <w:rsid w:val="619B872E"/>
    <w:rsid w:val="61AC3331"/>
    <w:rsid w:val="61B05BB4"/>
    <w:rsid w:val="61B182C2"/>
    <w:rsid w:val="61B3435E"/>
    <w:rsid w:val="61BE60D2"/>
    <w:rsid w:val="61C6BC13"/>
    <w:rsid w:val="61D86A82"/>
    <w:rsid w:val="61D95B3F"/>
    <w:rsid w:val="61E9D1AB"/>
    <w:rsid w:val="61F58EFD"/>
    <w:rsid w:val="6203E3D8"/>
    <w:rsid w:val="6216F2F1"/>
    <w:rsid w:val="621716ED"/>
    <w:rsid w:val="6219F8D9"/>
    <w:rsid w:val="621AFC72"/>
    <w:rsid w:val="6222ECE0"/>
    <w:rsid w:val="622934F5"/>
    <w:rsid w:val="6275E88D"/>
    <w:rsid w:val="62874A00"/>
    <w:rsid w:val="6287D3A6"/>
    <w:rsid w:val="62880D14"/>
    <w:rsid w:val="6292C8E9"/>
    <w:rsid w:val="62A594DD"/>
    <w:rsid w:val="62A851E4"/>
    <w:rsid w:val="62AACB02"/>
    <w:rsid w:val="62AF57AE"/>
    <w:rsid w:val="62C04238"/>
    <w:rsid w:val="62C1BA70"/>
    <w:rsid w:val="62C8D93C"/>
    <w:rsid w:val="62DD5A2D"/>
    <w:rsid w:val="62E37577"/>
    <w:rsid w:val="63071DE4"/>
    <w:rsid w:val="630C0DF0"/>
    <w:rsid w:val="63178607"/>
    <w:rsid w:val="63409282"/>
    <w:rsid w:val="6344502D"/>
    <w:rsid w:val="63454ACA"/>
    <w:rsid w:val="6346D538"/>
    <w:rsid w:val="636A6F22"/>
    <w:rsid w:val="63718609"/>
    <w:rsid w:val="63718B5B"/>
    <w:rsid w:val="63815FA4"/>
    <w:rsid w:val="63827E53"/>
    <w:rsid w:val="63878904"/>
    <w:rsid w:val="6388A797"/>
    <w:rsid w:val="63F4E219"/>
    <w:rsid w:val="63F876A8"/>
    <w:rsid w:val="63FC097C"/>
    <w:rsid w:val="63FF72E7"/>
    <w:rsid w:val="64105835"/>
    <w:rsid w:val="64183211"/>
    <w:rsid w:val="6420335B"/>
    <w:rsid w:val="64340F8A"/>
    <w:rsid w:val="64402C1A"/>
    <w:rsid w:val="6448F66C"/>
    <w:rsid w:val="645636DF"/>
    <w:rsid w:val="6470BCB8"/>
    <w:rsid w:val="6479D2C4"/>
    <w:rsid w:val="649581E3"/>
    <w:rsid w:val="649643F6"/>
    <w:rsid w:val="6496A2CF"/>
    <w:rsid w:val="649AE6F4"/>
    <w:rsid w:val="649DEC8D"/>
    <w:rsid w:val="64AC2197"/>
    <w:rsid w:val="64B8BF79"/>
    <w:rsid w:val="64C002EC"/>
    <w:rsid w:val="64DB5590"/>
    <w:rsid w:val="64E0BF4D"/>
    <w:rsid w:val="64F30359"/>
    <w:rsid w:val="64F44832"/>
    <w:rsid w:val="64FB1B07"/>
    <w:rsid w:val="650312E3"/>
    <w:rsid w:val="65336985"/>
    <w:rsid w:val="653431E0"/>
    <w:rsid w:val="654AE8E7"/>
    <w:rsid w:val="65502408"/>
    <w:rsid w:val="65547861"/>
    <w:rsid w:val="6567D041"/>
    <w:rsid w:val="65782B8E"/>
    <w:rsid w:val="657BF33B"/>
    <w:rsid w:val="6582CAFF"/>
    <w:rsid w:val="658F5860"/>
    <w:rsid w:val="658FD18B"/>
    <w:rsid w:val="65958ED9"/>
    <w:rsid w:val="659CE491"/>
    <w:rsid w:val="65A30A40"/>
    <w:rsid w:val="65CC1D49"/>
    <w:rsid w:val="65D7E29D"/>
    <w:rsid w:val="65DF1E64"/>
    <w:rsid w:val="65E1B125"/>
    <w:rsid w:val="65E351D1"/>
    <w:rsid w:val="65F77128"/>
    <w:rsid w:val="65FEB2A3"/>
    <w:rsid w:val="66024071"/>
    <w:rsid w:val="661A62FD"/>
    <w:rsid w:val="66307672"/>
    <w:rsid w:val="6640EDF9"/>
    <w:rsid w:val="664B7FA0"/>
    <w:rsid w:val="66766ECC"/>
    <w:rsid w:val="667C5314"/>
    <w:rsid w:val="6687941B"/>
    <w:rsid w:val="66901DE1"/>
    <w:rsid w:val="6692E923"/>
    <w:rsid w:val="66A7600C"/>
    <w:rsid w:val="66A97447"/>
    <w:rsid w:val="66B61F5E"/>
    <w:rsid w:val="66B85E56"/>
    <w:rsid w:val="66C70BD2"/>
    <w:rsid w:val="66CA623F"/>
    <w:rsid w:val="66DB1494"/>
    <w:rsid w:val="66EF58FB"/>
    <w:rsid w:val="66FCF4E4"/>
    <w:rsid w:val="6719C09C"/>
    <w:rsid w:val="672E3369"/>
    <w:rsid w:val="6750F88E"/>
    <w:rsid w:val="67596C73"/>
    <w:rsid w:val="676C6C03"/>
    <w:rsid w:val="678738AB"/>
    <w:rsid w:val="678ACA77"/>
    <w:rsid w:val="678B0F88"/>
    <w:rsid w:val="679F239F"/>
    <w:rsid w:val="67A1D19C"/>
    <w:rsid w:val="67A7B84E"/>
    <w:rsid w:val="67A7CE0B"/>
    <w:rsid w:val="67C64E49"/>
    <w:rsid w:val="67D731B4"/>
    <w:rsid w:val="67D9BE35"/>
    <w:rsid w:val="67E3A839"/>
    <w:rsid w:val="67E615BD"/>
    <w:rsid w:val="67ED984A"/>
    <w:rsid w:val="67F9F688"/>
    <w:rsid w:val="681E17D4"/>
    <w:rsid w:val="682080F8"/>
    <w:rsid w:val="68309852"/>
    <w:rsid w:val="68539F47"/>
    <w:rsid w:val="6857CA59"/>
    <w:rsid w:val="6868261A"/>
    <w:rsid w:val="686AB93C"/>
    <w:rsid w:val="686CBE07"/>
    <w:rsid w:val="6878B45D"/>
    <w:rsid w:val="68871069"/>
    <w:rsid w:val="688969F1"/>
    <w:rsid w:val="68988BF3"/>
    <w:rsid w:val="689B8842"/>
    <w:rsid w:val="68C869B4"/>
    <w:rsid w:val="68DF4A7B"/>
    <w:rsid w:val="68ECC8EF"/>
    <w:rsid w:val="68ED832E"/>
    <w:rsid w:val="68F58FE3"/>
    <w:rsid w:val="69104EFC"/>
    <w:rsid w:val="691A040D"/>
    <w:rsid w:val="691E7C2A"/>
    <w:rsid w:val="694BB050"/>
    <w:rsid w:val="694E07F3"/>
    <w:rsid w:val="694E8097"/>
    <w:rsid w:val="69515C49"/>
    <w:rsid w:val="6964E295"/>
    <w:rsid w:val="696647E1"/>
    <w:rsid w:val="696BB855"/>
    <w:rsid w:val="696EE99F"/>
    <w:rsid w:val="697076CC"/>
    <w:rsid w:val="6970A851"/>
    <w:rsid w:val="69892A82"/>
    <w:rsid w:val="69A1CA27"/>
    <w:rsid w:val="69A58E98"/>
    <w:rsid w:val="69B62CF4"/>
    <w:rsid w:val="69D01E5F"/>
    <w:rsid w:val="69D9A2F2"/>
    <w:rsid w:val="69EBE94A"/>
    <w:rsid w:val="69F89470"/>
    <w:rsid w:val="69F9816E"/>
    <w:rsid w:val="6A011E73"/>
    <w:rsid w:val="6A0A6CCE"/>
    <w:rsid w:val="6A1B2232"/>
    <w:rsid w:val="6A2EC33B"/>
    <w:rsid w:val="6A3208C3"/>
    <w:rsid w:val="6A32A989"/>
    <w:rsid w:val="6A51E66A"/>
    <w:rsid w:val="6A53293C"/>
    <w:rsid w:val="6A57E9C4"/>
    <w:rsid w:val="6A6FB587"/>
    <w:rsid w:val="6A7E243A"/>
    <w:rsid w:val="6A95FE07"/>
    <w:rsid w:val="6AAB8A4C"/>
    <w:rsid w:val="6AB22BC0"/>
    <w:rsid w:val="6AB6544F"/>
    <w:rsid w:val="6ABC66F6"/>
    <w:rsid w:val="6ACB924C"/>
    <w:rsid w:val="6AD223C6"/>
    <w:rsid w:val="6AE160ED"/>
    <w:rsid w:val="6AE951A9"/>
    <w:rsid w:val="6AEAA174"/>
    <w:rsid w:val="6AFA1C4E"/>
    <w:rsid w:val="6B15B2CA"/>
    <w:rsid w:val="6B25D0CC"/>
    <w:rsid w:val="6B2A5A82"/>
    <w:rsid w:val="6B36D874"/>
    <w:rsid w:val="6B552CDE"/>
    <w:rsid w:val="6B649373"/>
    <w:rsid w:val="6B8C67D1"/>
    <w:rsid w:val="6B9A260B"/>
    <w:rsid w:val="6BA0AC26"/>
    <w:rsid w:val="6BA886FF"/>
    <w:rsid w:val="6BB8FA6B"/>
    <w:rsid w:val="6BCF49F2"/>
    <w:rsid w:val="6BD01280"/>
    <w:rsid w:val="6BE19366"/>
    <w:rsid w:val="6BF453F2"/>
    <w:rsid w:val="6BF62643"/>
    <w:rsid w:val="6C146CA7"/>
    <w:rsid w:val="6C1B0B02"/>
    <w:rsid w:val="6C2E5551"/>
    <w:rsid w:val="6C312705"/>
    <w:rsid w:val="6C429342"/>
    <w:rsid w:val="6C45DE33"/>
    <w:rsid w:val="6C46D776"/>
    <w:rsid w:val="6C4AA1DF"/>
    <w:rsid w:val="6C5B0ECA"/>
    <w:rsid w:val="6C7043EE"/>
    <w:rsid w:val="6C78492A"/>
    <w:rsid w:val="6C83348C"/>
    <w:rsid w:val="6CB05B2E"/>
    <w:rsid w:val="6CB4B874"/>
    <w:rsid w:val="6CB55927"/>
    <w:rsid w:val="6CB7B4A6"/>
    <w:rsid w:val="6CBE0747"/>
    <w:rsid w:val="6CC19E2D"/>
    <w:rsid w:val="6CC65E6F"/>
    <w:rsid w:val="6CC784DC"/>
    <w:rsid w:val="6CE072EF"/>
    <w:rsid w:val="6CE4D04A"/>
    <w:rsid w:val="6CE60EBB"/>
    <w:rsid w:val="6D01B8A1"/>
    <w:rsid w:val="6D17E488"/>
    <w:rsid w:val="6D194933"/>
    <w:rsid w:val="6D20B1F2"/>
    <w:rsid w:val="6D3BFED1"/>
    <w:rsid w:val="6D55EF5F"/>
    <w:rsid w:val="6D5A818C"/>
    <w:rsid w:val="6D67D96F"/>
    <w:rsid w:val="6D814211"/>
    <w:rsid w:val="6D8CCE55"/>
    <w:rsid w:val="6D9C189F"/>
    <w:rsid w:val="6DC14C5C"/>
    <w:rsid w:val="6DC27476"/>
    <w:rsid w:val="6DD1AD59"/>
    <w:rsid w:val="6DD53B59"/>
    <w:rsid w:val="6DDD8AD6"/>
    <w:rsid w:val="6DE46C7C"/>
    <w:rsid w:val="6E1B62CD"/>
    <w:rsid w:val="6E1EB5BD"/>
    <w:rsid w:val="6E34CABF"/>
    <w:rsid w:val="6E4C53BE"/>
    <w:rsid w:val="6E4CF3CA"/>
    <w:rsid w:val="6E6488C4"/>
    <w:rsid w:val="6E69CA04"/>
    <w:rsid w:val="6E70060B"/>
    <w:rsid w:val="6E80A0AB"/>
    <w:rsid w:val="6E99C776"/>
    <w:rsid w:val="6E9F5050"/>
    <w:rsid w:val="6E9FA15C"/>
    <w:rsid w:val="6EA7F19B"/>
    <w:rsid w:val="6EB01B9B"/>
    <w:rsid w:val="6EB5E014"/>
    <w:rsid w:val="6EC4A825"/>
    <w:rsid w:val="6EC8FE4C"/>
    <w:rsid w:val="6EC93E83"/>
    <w:rsid w:val="6ED20C72"/>
    <w:rsid w:val="6ED2284D"/>
    <w:rsid w:val="6F0C8B64"/>
    <w:rsid w:val="6F221D69"/>
    <w:rsid w:val="6F2B250A"/>
    <w:rsid w:val="6F48DA47"/>
    <w:rsid w:val="6F5FA5B1"/>
    <w:rsid w:val="6F7BFF80"/>
    <w:rsid w:val="6F8612B3"/>
    <w:rsid w:val="6F8A3417"/>
    <w:rsid w:val="6F9D82AE"/>
    <w:rsid w:val="6FA1C977"/>
    <w:rsid w:val="6FA51F6D"/>
    <w:rsid w:val="6FB9EF16"/>
    <w:rsid w:val="6FBBF349"/>
    <w:rsid w:val="6FC09CCC"/>
    <w:rsid w:val="6FD09B20"/>
    <w:rsid w:val="6FD83D60"/>
    <w:rsid w:val="6FE206B8"/>
    <w:rsid w:val="70002EC4"/>
    <w:rsid w:val="70180DEC"/>
    <w:rsid w:val="7036A719"/>
    <w:rsid w:val="704013C5"/>
    <w:rsid w:val="704345C2"/>
    <w:rsid w:val="7064CEAD"/>
    <w:rsid w:val="706B7005"/>
    <w:rsid w:val="7070D93E"/>
    <w:rsid w:val="707E3145"/>
    <w:rsid w:val="7092224E"/>
    <w:rsid w:val="7092D6AF"/>
    <w:rsid w:val="7096F9FC"/>
    <w:rsid w:val="70B55B96"/>
    <w:rsid w:val="70C9C52E"/>
    <w:rsid w:val="70CB3F7B"/>
    <w:rsid w:val="70E75D7A"/>
    <w:rsid w:val="70F2967F"/>
    <w:rsid w:val="70F90349"/>
    <w:rsid w:val="7109AD23"/>
    <w:rsid w:val="711A1C2B"/>
    <w:rsid w:val="712D008B"/>
    <w:rsid w:val="71441ADD"/>
    <w:rsid w:val="714F2C1D"/>
    <w:rsid w:val="715284D4"/>
    <w:rsid w:val="7163C1E3"/>
    <w:rsid w:val="7164A1D9"/>
    <w:rsid w:val="71807AB0"/>
    <w:rsid w:val="719AAD47"/>
    <w:rsid w:val="71A49649"/>
    <w:rsid w:val="71A96275"/>
    <w:rsid w:val="71B86E44"/>
    <w:rsid w:val="71BF4255"/>
    <w:rsid w:val="71BF9BB5"/>
    <w:rsid w:val="71DE06AA"/>
    <w:rsid w:val="71DE191A"/>
    <w:rsid w:val="71E2FFBF"/>
    <w:rsid w:val="71E6109F"/>
    <w:rsid w:val="71E776B1"/>
    <w:rsid w:val="71F26ACE"/>
    <w:rsid w:val="71F8A5AD"/>
    <w:rsid w:val="71FCDC9C"/>
    <w:rsid w:val="720FBA5D"/>
    <w:rsid w:val="72124614"/>
    <w:rsid w:val="7220A734"/>
    <w:rsid w:val="72271CED"/>
    <w:rsid w:val="722CFC15"/>
    <w:rsid w:val="72422CB0"/>
    <w:rsid w:val="7246057B"/>
    <w:rsid w:val="726BF1BF"/>
    <w:rsid w:val="726F0202"/>
    <w:rsid w:val="7294BD7F"/>
    <w:rsid w:val="72A16A00"/>
    <w:rsid w:val="72AA5FC3"/>
    <w:rsid w:val="72B1C9BA"/>
    <w:rsid w:val="72B21BE7"/>
    <w:rsid w:val="72C579A7"/>
    <w:rsid w:val="72CA4F25"/>
    <w:rsid w:val="72D5AB93"/>
    <w:rsid w:val="72D9477C"/>
    <w:rsid w:val="72E3A5AF"/>
    <w:rsid w:val="72E81048"/>
    <w:rsid w:val="72EEA0CF"/>
    <w:rsid w:val="72F13915"/>
    <w:rsid w:val="72F46201"/>
    <w:rsid w:val="72F782F3"/>
    <w:rsid w:val="72F807C7"/>
    <w:rsid w:val="72FBA818"/>
    <w:rsid w:val="7319DB0E"/>
    <w:rsid w:val="7327E299"/>
    <w:rsid w:val="732AD3CB"/>
    <w:rsid w:val="73322673"/>
    <w:rsid w:val="73354DE3"/>
    <w:rsid w:val="7341DDAF"/>
    <w:rsid w:val="73579179"/>
    <w:rsid w:val="736A34D0"/>
    <w:rsid w:val="736B2CD1"/>
    <w:rsid w:val="736D12F8"/>
    <w:rsid w:val="73A50427"/>
    <w:rsid w:val="73AB7EA0"/>
    <w:rsid w:val="73BC85C3"/>
    <w:rsid w:val="73C64BBF"/>
    <w:rsid w:val="73C79094"/>
    <w:rsid w:val="73D153CB"/>
    <w:rsid w:val="73D3601B"/>
    <w:rsid w:val="73DC347E"/>
    <w:rsid w:val="73E631B2"/>
    <w:rsid w:val="73EE5077"/>
    <w:rsid w:val="74105BB3"/>
    <w:rsid w:val="742B6E98"/>
    <w:rsid w:val="7442AE20"/>
    <w:rsid w:val="744AA15A"/>
    <w:rsid w:val="745864EE"/>
    <w:rsid w:val="745C2ABA"/>
    <w:rsid w:val="745C84E2"/>
    <w:rsid w:val="7461A50A"/>
    <w:rsid w:val="74653405"/>
    <w:rsid w:val="746F8C0D"/>
    <w:rsid w:val="747340C3"/>
    <w:rsid w:val="7480C8B4"/>
    <w:rsid w:val="74928E54"/>
    <w:rsid w:val="7494F5D5"/>
    <w:rsid w:val="74A2B82E"/>
    <w:rsid w:val="74AA823D"/>
    <w:rsid w:val="74B2F2F5"/>
    <w:rsid w:val="74E1A5CC"/>
    <w:rsid w:val="74EBEC02"/>
    <w:rsid w:val="75003B4A"/>
    <w:rsid w:val="75039A9C"/>
    <w:rsid w:val="7508F570"/>
    <w:rsid w:val="750DB2D6"/>
    <w:rsid w:val="7528E7B0"/>
    <w:rsid w:val="752B3E89"/>
    <w:rsid w:val="752DE6A5"/>
    <w:rsid w:val="75387B42"/>
    <w:rsid w:val="7544CFB3"/>
    <w:rsid w:val="75467F3C"/>
    <w:rsid w:val="755873D2"/>
    <w:rsid w:val="75591FCC"/>
    <w:rsid w:val="7567CB9D"/>
    <w:rsid w:val="756E905A"/>
    <w:rsid w:val="75789036"/>
    <w:rsid w:val="7590CD5C"/>
    <w:rsid w:val="75C44CF6"/>
    <w:rsid w:val="7601CAE9"/>
    <w:rsid w:val="7603D077"/>
    <w:rsid w:val="760F408A"/>
    <w:rsid w:val="7615542D"/>
    <w:rsid w:val="7624153D"/>
    <w:rsid w:val="7628309F"/>
    <w:rsid w:val="76346F8F"/>
    <w:rsid w:val="763541CF"/>
    <w:rsid w:val="7640E268"/>
    <w:rsid w:val="7668DB27"/>
    <w:rsid w:val="766E7724"/>
    <w:rsid w:val="76741CB5"/>
    <w:rsid w:val="76764842"/>
    <w:rsid w:val="767E0E13"/>
    <w:rsid w:val="76925441"/>
    <w:rsid w:val="7696EE2B"/>
    <w:rsid w:val="76998611"/>
    <w:rsid w:val="769D4885"/>
    <w:rsid w:val="76A23303"/>
    <w:rsid w:val="76B8E2AB"/>
    <w:rsid w:val="76BD0F36"/>
    <w:rsid w:val="76BD3709"/>
    <w:rsid w:val="76D22FAA"/>
    <w:rsid w:val="76D58F24"/>
    <w:rsid w:val="76E8EFD6"/>
    <w:rsid w:val="77257A3C"/>
    <w:rsid w:val="7730CA0F"/>
    <w:rsid w:val="7734A55B"/>
    <w:rsid w:val="773F2D2F"/>
    <w:rsid w:val="77403D2B"/>
    <w:rsid w:val="775820D7"/>
    <w:rsid w:val="77730798"/>
    <w:rsid w:val="7774C69E"/>
    <w:rsid w:val="777FC26D"/>
    <w:rsid w:val="778B921C"/>
    <w:rsid w:val="7793411F"/>
    <w:rsid w:val="77A31505"/>
    <w:rsid w:val="77AEAAC7"/>
    <w:rsid w:val="77B13C87"/>
    <w:rsid w:val="77BCE56B"/>
    <w:rsid w:val="77D048E2"/>
    <w:rsid w:val="77E56F75"/>
    <w:rsid w:val="77F1E69F"/>
    <w:rsid w:val="77F23068"/>
    <w:rsid w:val="77F783ED"/>
    <w:rsid w:val="7804E4B1"/>
    <w:rsid w:val="78095468"/>
    <w:rsid w:val="781A6B49"/>
    <w:rsid w:val="78381A26"/>
    <w:rsid w:val="783E7A3F"/>
    <w:rsid w:val="783F8627"/>
    <w:rsid w:val="7841B6EE"/>
    <w:rsid w:val="78425372"/>
    <w:rsid w:val="785452AA"/>
    <w:rsid w:val="7863CA10"/>
    <w:rsid w:val="78710840"/>
    <w:rsid w:val="787B0842"/>
    <w:rsid w:val="7884C037"/>
    <w:rsid w:val="7888553D"/>
    <w:rsid w:val="789C45FC"/>
    <w:rsid w:val="78A30512"/>
    <w:rsid w:val="78A6BC0F"/>
    <w:rsid w:val="78AA2EBC"/>
    <w:rsid w:val="78AC9BDF"/>
    <w:rsid w:val="78B9469F"/>
    <w:rsid w:val="78D8BC56"/>
    <w:rsid w:val="78D94702"/>
    <w:rsid w:val="78DBE00E"/>
    <w:rsid w:val="78E020E4"/>
    <w:rsid w:val="78E09C66"/>
    <w:rsid w:val="78E7B346"/>
    <w:rsid w:val="78EB3C48"/>
    <w:rsid w:val="78FF0664"/>
    <w:rsid w:val="792BC564"/>
    <w:rsid w:val="793D03B3"/>
    <w:rsid w:val="7946033B"/>
    <w:rsid w:val="795E1F2C"/>
    <w:rsid w:val="7962654B"/>
    <w:rsid w:val="79661C09"/>
    <w:rsid w:val="79729415"/>
    <w:rsid w:val="7975DF3E"/>
    <w:rsid w:val="798B4ABB"/>
    <w:rsid w:val="799532A0"/>
    <w:rsid w:val="7997CC1A"/>
    <w:rsid w:val="7999795B"/>
    <w:rsid w:val="799E69E2"/>
    <w:rsid w:val="79F0E330"/>
    <w:rsid w:val="79F507A4"/>
    <w:rsid w:val="79F7C1F6"/>
    <w:rsid w:val="79FA2FF8"/>
    <w:rsid w:val="7A1F8069"/>
    <w:rsid w:val="7A29B4F4"/>
    <w:rsid w:val="7A2A2A71"/>
    <w:rsid w:val="7A389194"/>
    <w:rsid w:val="7A3B28AB"/>
    <w:rsid w:val="7A41B2B9"/>
    <w:rsid w:val="7A4E00F5"/>
    <w:rsid w:val="7A516AEF"/>
    <w:rsid w:val="7A548AAF"/>
    <w:rsid w:val="7A66E1D2"/>
    <w:rsid w:val="7A748CB7"/>
    <w:rsid w:val="7A7CF5AF"/>
    <w:rsid w:val="7A84620C"/>
    <w:rsid w:val="7A8B465C"/>
    <w:rsid w:val="7A93EB53"/>
    <w:rsid w:val="7AAC102F"/>
    <w:rsid w:val="7ABB8C39"/>
    <w:rsid w:val="7ABC4E51"/>
    <w:rsid w:val="7AD02986"/>
    <w:rsid w:val="7AE4CCA0"/>
    <w:rsid w:val="7AE8A77B"/>
    <w:rsid w:val="7AF0C77B"/>
    <w:rsid w:val="7B0A5663"/>
    <w:rsid w:val="7B4154E1"/>
    <w:rsid w:val="7B505181"/>
    <w:rsid w:val="7B517008"/>
    <w:rsid w:val="7B5F2221"/>
    <w:rsid w:val="7B6ECDE5"/>
    <w:rsid w:val="7B756C78"/>
    <w:rsid w:val="7B7BB04E"/>
    <w:rsid w:val="7BA0E1E2"/>
    <w:rsid w:val="7BAF31AA"/>
    <w:rsid w:val="7BB402AB"/>
    <w:rsid w:val="7BB83CB2"/>
    <w:rsid w:val="7BBA794A"/>
    <w:rsid w:val="7BBAB5FE"/>
    <w:rsid w:val="7BC93A01"/>
    <w:rsid w:val="7BD789EE"/>
    <w:rsid w:val="7BDAE1CB"/>
    <w:rsid w:val="7C1559C4"/>
    <w:rsid w:val="7C2E2C1A"/>
    <w:rsid w:val="7C35B4D1"/>
    <w:rsid w:val="7C5554EE"/>
    <w:rsid w:val="7C566B0D"/>
    <w:rsid w:val="7C7463E5"/>
    <w:rsid w:val="7C7D8ACA"/>
    <w:rsid w:val="7C8F2C9F"/>
    <w:rsid w:val="7C959EFF"/>
    <w:rsid w:val="7C9F4417"/>
    <w:rsid w:val="7CA9D95F"/>
    <w:rsid w:val="7CB2B181"/>
    <w:rsid w:val="7CB5880A"/>
    <w:rsid w:val="7CB8D99B"/>
    <w:rsid w:val="7CD0DD9C"/>
    <w:rsid w:val="7CE2D518"/>
    <w:rsid w:val="7D07830C"/>
    <w:rsid w:val="7D0E99AC"/>
    <w:rsid w:val="7D160A96"/>
    <w:rsid w:val="7D27E56C"/>
    <w:rsid w:val="7D2BD5FC"/>
    <w:rsid w:val="7D2F62B8"/>
    <w:rsid w:val="7D309D61"/>
    <w:rsid w:val="7D4D200B"/>
    <w:rsid w:val="7D550FBE"/>
    <w:rsid w:val="7D6D40B0"/>
    <w:rsid w:val="7D6DF931"/>
    <w:rsid w:val="7D76140B"/>
    <w:rsid w:val="7D789D69"/>
    <w:rsid w:val="7D8478B3"/>
    <w:rsid w:val="7D8AE49F"/>
    <w:rsid w:val="7D9873A7"/>
    <w:rsid w:val="7D9A2720"/>
    <w:rsid w:val="7DB46D55"/>
    <w:rsid w:val="7DBEAD6B"/>
    <w:rsid w:val="7DDC374D"/>
    <w:rsid w:val="7DE43DB7"/>
    <w:rsid w:val="7DE83702"/>
    <w:rsid w:val="7DEC595B"/>
    <w:rsid w:val="7DF29378"/>
    <w:rsid w:val="7E048390"/>
    <w:rsid w:val="7E07CA48"/>
    <w:rsid w:val="7E0CBA27"/>
    <w:rsid w:val="7E15AD2E"/>
    <w:rsid w:val="7E2CC0C3"/>
    <w:rsid w:val="7E2CC61E"/>
    <w:rsid w:val="7E31DE20"/>
    <w:rsid w:val="7E4A87F4"/>
    <w:rsid w:val="7E55A4A2"/>
    <w:rsid w:val="7E6E5113"/>
    <w:rsid w:val="7E7BDBCE"/>
    <w:rsid w:val="7E85D767"/>
    <w:rsid w:val="7E87F243"/>
    <w:rsid w:val="7E8BE9FB"/>
    <w:rsid w:val="7E8C8A86"/>
    <w:rsid w:val="7E8CCBE4"/>
    <w:rsid w:val="7E96B0F2"/>
    <w:rsid w:val="7E96C2E3"/>
    <w:rsid w:val="7EAD94C8"/>
    <w:rsid w:val="7ED2DA25"/>
    <w:rsid w:val="7ED7F670"/>
    <w:rsid w:val="7EF6A868"/>
    <w:rsid w:val="7EFD6ADC"/>
    <w:rsid w:val="7EFE07A3"/>
    <w:rsid w:val="7F036EBB"/>
    <w:rsid w:val="7F04F929"/>
    <w:rsid w:val="7F0D516C"/>
    <w:rsid w:val="7F1490EB"/>
    <w:rsid w:val="7F1AAF93"/>
    <w:rsid w:val="7F1DCD4D"/>
    <w:rsid w:val="7F1DCD8D"/>
    <w:rsid w:val="7F1F2DE9"/>
    <w:rsid w:val="7F248FCE"/>
    <w:rsid w:val="7F2DF872"/>
    <w:rsid w:val="7F30C8CF"/>
    <w:rsid w:val="7F4D982E"/>
    <w:rsid w:val="7F4EE25F"/>
    <w:rsid w:val="7F605371"/>
    <w:rsid w:val="7F6A4ACF"/>
    <w:rsid w:val="7F8C14AD"/>
    <w:rsid w:val="7F9DED7B"/>
    <w:rsid w:val="7FA42403"/>
    <w:rsid w:val="7FA449CA"/>
    <w:rsid w:val="7FB22A94"/>
    <w:rsid w:val="7FB5D03B"/>
    <w:rsid w:val="7FC0652E"/>
    <w:rsid w:val="7FC8D9FB"/>
    <w:rsid w:val="7FCF3C00"/>
    <w:rsid w:val="7FD199B9"/>
    <w:rsid w:val="7FDE08DA"/>
    <w:rsid w:val="7FE2DFA3"/>
    <w:rsid w:val="7FE66A73"/>
    <w:rsid w:val="7FE71FD0"/>
    <w:rsid w:val="7FF1D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B3A8D"/>
  <w15:chartTrackingRefBased/>
  <w15:docId w15:val="{91554763-BE76-FD4D-BC9A-09DCB664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C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C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55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D6C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6C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6C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ormaltextrun">
    <w:name w:val="normaltextrun"/>
    <w:basedOn w:val="DefaultParagraphFont"/>
    <w:rsid w:val="0025797A"/>
  </w:style>
  <w:style w:type="character" w:customStyle="1" w:styleId="eop">
    <w:name w:val="eop"/>
    <w:basedOn w:val="DefaultParagraphFont"/>
    <w:rsid w:val="0025797A"/>
  </w:style>
  <w:style w:type="paragraph" w:customStyle="1" w:styleId="paragraph">
    <w:name w:val="paragraph"/>
    <w:basedOn w:val="Normal"/>
    <w:rsid w:val="00396D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40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D25"/>
    <w:rPr>
      <w:color w:val="605E5C"/>
      <w:shd w:val="clear" w:color="auto" w:fill="E1DFDD"/>
    </w:rPr>
  </w:style>
  <w:style w:type="character" w:customStyle="1" w:styleId="superscript">
    <w:name w:val="superscript"/>
    <w:basedOn w:val="DefaultParagraphFont"/>
    <w:rsid w:val="0011283E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se.jhu.edu/article/2627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36/bmjgh-2020-002815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4324/97802031188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C557A61CA7F409A6FA69762BD4D41" ma:contentTypeVersion="4" ma:contentTypeDescription="Create a new document." ma:contentTypeScope="" ma:versionID="e7539348df78b98ba7bc4a6b884a7c0d">
  <xsd:schema xmlns:xsd="http://www.w3.org/2001/XMLSchema" xmlns:xs="http://www.w3.org/2001/XMLSchema" xmlns:p="http://schemas.microsoft.com/office/2006/metadata/properties" xmlns:ns2="56a78b52-95d7-4ab8-8b6a-475ca5191ab9" targetNamespace="http://schemas.microsoft.com/office/2006/metadata/properties" ma:root="true" ma:fieldsID="929d9ecc2a8ba5872c4e992c3d6fa881" ns2:_="">
    <xsd:import namespace="56a78b52-95d7-4ab8-8b6a-475ca5191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78b52-95d7-4ab8-8b6a-475ca5191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EDE40-2B6F-460B-B767-AD08582F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0697BD-F2BA-4F43-BF14-BAD8EF2EB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4A7C1-84E5-4E9D-B7CE-32F0B75C7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78b52-95d7-4ab8-8b6a-475ca5191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3901</Words>
  <Characters>22239</Characters>
  <Application>Microsoft Office Word</Application>
  <DocSecurity>0</DocSecurity>
  <Lines>185</Lines>
  <Paragraphs>52</Paragraphs>
  <ScaleCrop>false</ScaleCrop>
  <Company/>
  <LinksUpToDate>false</LinksUpToDate>
  <CharactersWithSpaces>26088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Fei</dc:creator>
  <cp:keywords/>
  <dc:description/>
  <cp:lastModifiedBy>Chen, Fei</cp:lastModifiedBy>
  <cp:revision>52</cp:revision>
  <dcterms:created xsi:type="dcterms:W3CDTF">2021-07-29T15:08:00Z</dcterms:created>
  <dcterms:modified xsi:type="dcterms:W3CDTF">2021-08-26T16:08:00Z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0x010100F0EC557A61CA7F409A6FA69762BD4D41</vt:lpwstr>
  </property>
</Properties>
</file>