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75" w:rsidRPr="002D6A75" w:rsidRDefault="002D6A75" w:rsidP="002D6A75">
      <w:pPr>
        <w:pStyle w:val="Heading1"/>
        <w:jc w:val="center"/>
      </w:pPr>
      <w:r w:rsidRPr="002D6A75">
        <w:t>A clinical prediction model to support the diagnosis of asthma in children and young people in primary care</w:t>
      </w:r>
    </w:p>
    <w:p w:rsidR="002D6A75" w:rsidRPr="002D6A75" w:rsidRDefault="002D6A75" w:rsidP="002D6A75">
      <w:pPr>
        <w:jc w:val="center"/>
      </w:pPr>
      <w:r w:rsidRPr="002D6A75">
        <w:t>L Daines,</w:t>
      </w:r>
      <w:r>
        <w:t xml:space="preserve"> </w:t>
      </w:r>
      <w:r w:rsidRPr="002D6A75">
        <w:t>LJ Bonnett,</w:t>
      </w:r>
      <w:r>
        <w:t xml:space="preserve"> </w:t>
      </w:r>
      <w:r w:rsidRPr="002D6A75">
        <w:t>H Tibble,</w:t>
      </w:r>
      <w:r>
        <w:t xml:space="preserve"> </w:t>
      </w:r>
      <w:proofErr w:type="gramStart"/>
      <w:r w:rsidRPr="002D6A75">
        <w:t>A</w:t>
      </w:r>
      <w:proofErr w:type="gramEnd"/>
      <w:r w:rsidRPr="002D6A75">
        <w:t xml:space="preserve"> Boyd,</w:t>
      </w:r>
      <w:r>
        <w:t xml:space="preserve"> </w:t>
      </w:r>
      <w:r w:rsidRPr="002D6A75">
        <w:t>SW Turner,</w:t>
      </w:r>
      <w:r>
        <w:t xml:space="preserve"> </w:t>
      </w:r>
      <w:r w:rsidRPr="002D6A75">
        <w:t>S Lewis,</w:t>
      </w:r>
      <w:r>
        <w:t xml:space="preserve"> </w:t>
      </w:r>
      <w:r w:rsidRPr="002D6A75">
        <w:t>A Sheikh</w:t>
      </w:r>
      <w:r>
        <w:t xml:space="preserve">, </w:t>
      </w:r>
      <w:r w:rsidRPr="002D6A75">
        <w:t>H Pinnock</w:t>
      </w:r>
    </w:p>
    <w:p w:rsidR="002D6A75" w:rsidRPr="002D6A75" w:rsidRDefault="002D6A75" w:rsidP="002D6A75">
      <w:pPr>
        <w:pStyle w:val="Heading3"/>
      </w:pPr>
      <w:r w:rsidRPr="002D6A75">
        <w:t>Abstract</w:t>
      </w:r>
    </w:p>
    <w:p w:rsidR="002D6A75" w:rsidRDefault="002D6A75" w:rsidP="002D6A75">
      <w:pPr>
        <w:pStyle w:val="Heading4"/>
      </w:pPr>
      <w:r w:rsidRPr="002D6A75">
        <w:t>Aim</w:t>
      </w:r>
    </w:p>
    <w:p w:rsidR="002D6A75" w:rsidRPr="002D6A75" w:rsidRDefault="002D6A75" w:rsidP="002D6A75">
      <w:pPr>
        <w:jc w:val="both"/>
        <w:rPr>
          <w:sz w:val="20"/>
        </w:rPr>
      </w:pPr>
      <w:r w:rsidRPr="002D6A75">
        <w:rPr>
          <w:sz w:val="20"/>
        </w:rPr>
        <w:t>Making an accurate diagnosis of asthma can be challenging. Approaches used to assess the probability of asthma vary between clinicians; a prediction model could help to standardise clinical assessment. We aimed to derive and internally validate a clinical prediction model to support health professionals in primary care to assess the probability of an asthma diagnosis in children and young people presenting with symptoms suggestive of asthma.</w:t>
      </w:r>
    </w:p>
    <w:p w:rsidR="002D6A75" w:rsidRDefault="002D6A75" w:rsidP="002D6A75">
      <w:pPr>
        <w:pStyle w:val="Heading4"/>
      </w:pPr>
      <w:r w:rsidRPr="002D6A75">
        <w:t xml:space="preserve">Methods </w:t>
      </w:r>
    </w:p>
    <w:p w:rsidR="002D6A75" w:rsidRPr="002D6A75" w:rsidRDefault="002D6A75" w:rsidP="002D6A75">
      <w:pPr>
        <w:jc w:val="both"/>
        <w:rPr>
          <w:sz w:val="20"/>
        </w:rPr>
      </w:pPr>
      <w:r w:rsidRPr="002D6A75">
        <w:rPr>
          <w:sz w:val="20"/>
        </w:rPr>
        <w:t>We created a dataset from the Avon Longitudinal Study of Parents and Children (ALSPAC) enhanced with data from linked primary care electronic health records. Individuals with at least three inhaled corticosteroid prescriptions in one year and a ‘specific’ asthma Read code were designated as having asthma. Potential candidate predictors were included if data were available in at least 60% of participants. Remaining missing data were handled using multiple imputation. The prediction model was derived using logistic regression. Bootstrap re-sampling was used to internally validate the model.</w:t>
      </w:r>
    </w:p>
    <w:p w:rsidR="002D6A75" w:rsidRDefault="002D6A75" w:rsidP="002D6A75">
      <w:pPr>
        <w:pStyle w:val="Heading4"/>
      </w:pPr>
      <w:r w:rsidRPr="002D6A75">
        <w:t xml:space="preserve">Results </w:t>
      </w:r>
    </w:p>
    <w:p w:rsidR="002D6A75" w:rsidRPr="002D6A75" w:rsidRDefault="002D6A75" w:rsidP="002D6A75">
      <w:pPr>
        <w:jc w:val="both"/>
        <w:rPr>
          <w:sz w:val="20"/>
        </w:rPr>
      </w:pPr>
      <w:r w:rsidRPr="002D6A75">
        <w:rPr>
          <w:sz w:val="20"/>
        </w:rPr>
        <w:t xml:space="preserve">11972 individuals aged &lt;25 years (49% female) were included, of whom 994 (8%) had asthma. Model performance was good; after internal validation, the area under the receiver operating characteristic (AUROC) was 0.86 (figure 1; 95% CI 0.85 to 0.87). The calibration slope was 0.99. The items included in the final model were wheeze, cough, breathlessness, hay fever, eczema, food allergy, social class, maternal asthma, </w:t>
      </w:r>
      <w:proofErr w:type="gramStart"/>
      <w:r w:rsidRPr="002D6A75">
        <w:rPr>
          <w:sz w:val="20"/>
        </w:rPr>
        <w:t>childhood</w:t>
      </w:r>
      <w:proofErr w:type="gramEnd"/>
      <w:r w:rsidRPr="002D6A75">
        <w:rPr>
          <w:sz w:val="20"/>
        </w:rPr>
        <w:t xml:space="preserve"> exposure to cigarette smoke, previous prescription of a short acting beta agonist and the recording of lung function/reversibility testing in the past.</w:t>
      </w:r>
    </w:p>
    <w:p w:rsidR="002D6A75" w:rsidRDefault="002D6A75" w:rsidP="002D6A75">
      <w:pPr>
        <w:keepNext/>
        <w:jc w:val="center"/>
      </w:pPr>
      <w:r>
        <w:rPr>
          <w:noProof/>
          <w:lang w:eastAsia="en-GB"/>
        </w:rPr>
        <w:drawing>
          <wp:inline distT="0" distB="0" distL="0" distR="0">
            <wp:extent cx="2151563" cy="2160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raxjnl-2021-February-76-Suppl 1-A126-F1.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1563" cy="2160000"/>
                    </a:xfrm>
                    <a:prstGeom prst="rect">
                      <a:avLst/>
                    </a:prstGeom>
                  </pic:spPr>
                </pic:pic>
              </a:graphicData>
            </a:graphic>
          </wp:inline>
        </w:drawing>
      </w:r>
    </w:p>
    <w:p w:rsidR="002D6A75" w:rsidRPr="002D6A75" w:rsidRDefault="002D6A75" w:rsidP="002D6A75">
      <w:pPr>
        <w:pStyle w:val="Caption"/>
        <w:jc w:val="center"/>
      </w:pPr>
      <w:r>
        <w:t xml:space="preserve">Figure </w:t>
      </w:r>
      <w:fldSimple w:instr=" SEQ Figure \* ARABIC ">
        <w:r>
          <w:rPr>
            <w:noProof/>
          </w:rPr>
          <w:t>1</w:t>
        </w:r>
      </w:fldSimple>
      <w:r>
        <w:t xml:space="preserve">: </w:t>
      </w:r>
      <w:r w:rsidRPr="00DB59DD">
        <w:t>Receiver operating characteristic curve for the asthma diagnosis model</w:t>
      </w:r>
    </w:p>
    <w:p w:rsidR="002D6A75" w:rsidRDefault="002D6A75" w:rsidP="002D6A75">
      <w:pPr>
        <w:pStyle w:val="Heading4"/>
      </w:pPr>
      <w:r w:rsidRPr="002D6A75">
        <w:t>Conclusion</w:t>
      </w:r>
    </w:p>
    <w:p w:rsidR="00D93693" w:rsidRPr="002D6A75" w:rsidRDefault="002D6A75" w:rsidP="002D6A75">
      <w:pPr>
        <w:jc w:val="both"/>
        <w:rPr>
          <w:sz w:val="20"/>
        </w:rPr>
      </w:pPr>
      <w:bookmarkStart w:id="0" w:name="_GoBack"/>
      <w:r w:rsidRPr="002D6A75">
        <w:rPr>
          <w:sz w:val="20"/>
        </w:rPr>
        <w:t>Information readily available from a patient’s electronic health records can support primary care clinicians weigh up the likelihood of a child/young person having asthma. We plan to externally validate the prediction model in a dataset created from primary care electronic health records. We will then develop the prediction model into a clinical decision support system (CDSS), co-produced with clinicians and patients, and test the feasibility of using the CDSS in clinical practice prior to prospective evaluation.</w:t>
      </w:r>
      <w:bookmarkEnd w:id="0"/>
    </w:p>
    <w:sectPr w:rsidR="00D93693" w:rsidRPr="002D6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2B17"/>
    <w:multiLevelType w:val="multilevel"/>
    <w:tmpl w:val="A67C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75"/>
    <w:rsid w:val="00241045"/>
    <w:rsid w:val="002D6A75"/>
    <w:rsid w:val="00732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ED45"/>
  <w15:chartTrackingRefBased/>
  <w15:docId w15:val="{59B073D1-91DF-4660-ADE5-77ADD06B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6A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D6A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6A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A75"/>
    <w:rPr>
      <w:rFonts w:ascii="Times New Roman" w:eastAsia="Times New Roman" w:hAnsi="Times New Roman" w:cs="Times New Roman"/>
      <w:b/>
      <w:bCs/>
      <w:sz w:val="36"/>
      <w:szCs w:val="36"/>
      <w:lang w:eastAsia="en-GB"/>
    </w:rPr>
  </w:style>
  <w:style w:type="character" w:customStyle="1" w:styleId="name">
    <w:name w:val="name"/>
    <w:basedOn w:val="DefaultParagraphFont"/>
    <w:rsid w:val="002D6A75"/>
  </w:style>
  <w:style w:type="character" w:styleId="Hyperlink">
    <w:name w:val="Hyperlink"/>
    <w:basedOn w:val="DefaultParagraphFont"/>
    <w:uiPriority w:val="99"/>
    <w:unhideWhenUsed/>
    <w:rsid w:val="002D6A75"/>
    <w:rPr>
      <w:color w:val="0000FF"/>
      <w:u w:val="single"/>
    </w:rPr>
  </w:style>
  <w:style w:type="paragraph" w:styleId="NormalWeb">
    <w:name w:val="Normal (Web)"/>
    <w:basedOn w:val="Normal"/>
    <w:uiPriority w:val="99"/>
    <w:semiHidden/>
    <w:unhideWhenUsed/>
    <w:rsid w:val="002D6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A75"/>
    <w:rPr>
      <w:b/>
      <w:bCs/>
    </w:rPr>
  </w:style>
  <w:style w:type="character" w:customStyle="1" w:styleId="Heading1Char">
    <w:name w:val="Heading 1 Char"/>
    <w:basedOn w:val="DefaultParagraphFont"/>
    <w:link w:val="Heading1"/>
    <w:uiPriority w:val="9"/>
    <w:rsid w:val="002D6A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D6A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D6A75"/>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2D6A7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5820">
      <w:bodyDiv w:val="1"/>
      <w:marLeft w:val="0"/>
      <w:marRight w:val="0"/>
      <w:marTop w:val="0"/>
      <w:marBottom w:val="0"/>
      <w:divBdr>
        <w:top w:val="none" w:sz="0" w:space="0" w:color="auto"/>
        <w:left w:val="none" w:sz="0" w:space="0" w:color="auto"/>
        <w:bottom w:val="none" w:sz="0" w:space="0" w:color="auto"/>
        <w:right w:val="none" w:sz="0" w:space="0" w:color="auto"/>
      </w:divBdr>
      <w:divsChild>
        <w:div w:id="1351300798">
          <w:marLeft w:val="0"/>
          <w:marRight w:val="0"/>
          <w:marTop w:val="0"/>
          <w:marBottom w:val="0"/>
          <w:divBdr>
            <w:top w:val="none" w:sz="0" w:space="0" w:color="auto"/>
            <w:left w:val="none" w:sz="0" w:space="0" w:color="auto"/>
            <w:bottom w:val="none" w:sz="0" w:space="0" w:color="auto"/>
            <w:right w:val="none" w:sz="0" w:space="0" w:color="auto"/>
          </w:divBdr>
          <w:divsChild>
            <w:div w:id="1774781506">
              <w:marLeft w:val="0"/>
              <w:marRight w:val="0"/>
              <w:marTop w:val="0"/>
              <w:marBottom w:val="0"/>
              <w:divBdr>
                <w:top w:val="none" w:sz="0" w:space="0" w:color="auto"/>
                <w:left w:val="none" w:sz="0" w:space="0" w:color="auto"/>
                <w:bottom w:val="none" w:sz="0" w:space="0" w:color="auto"/>
                <w:right w:val="none" w:sz="0" w:space="0" w:color="auto"/>
              </w:divBdr>
              <w:divsChild>
                <w:div w:id="646209619">
                  <w:marLeft w:val="0"/>
                  <w:marRight w:val="0"/>
                  <w:marTop w:val="0"/>
                  <w:marBottom w:val="0"/>
                  <w:divBdr>
                    <w:top w:val="none" w:sz="0" w:space="0" w:color="auto"/>
                    <w:left w:val="none" w:sz="0" w:space="0" w:color="auto"/>
                    <w:bottom w:val="none" w:sz="0" w:space="0" w:color="auto"/>
                    <w:right w:val="none" w:sz="0" w:space="0" w:color="auto"/>
                  </w:divBdr>
                  <w:divsChild>
                    <w:div w:id="5320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7666">
          <w:marLeft w:val="0"/>
          <w:marRight w:val="0"/>
          <w:marTop w:val="0"/>
          <w:marBottom w:val="0"/>
          <w:divBdr>
            <w:top w:val="none" w:sz="0" w:space="0" w:color="auto"/>
            <w:left w:val="none" w:sz="0" w:space="0" w:color="auto"/>
            <w:bottom w:val="none" w:sz="0" w:space="0" w:color="auto"/>
            <w:right w:val="none" w:sz="0" w:space="0" w:color="auto"/>
          </w:divBdr>
          <w:divsChild>
            <w:div w:id="1836604310">
              <w:marLeft w:val="0"/>
              <w:marRight w:val="0"/>
              <w:marTop w:val="0"/>
              <w:marBottom w:val="0"/>
              <w:divBdr>
                <w:top w:val="none" w:sz="0" w:space="0" w:color="auto"/>
                <w:left w:val="none" w:sz="0" w:space="0" w:color="auto"/>
                <w:bottom w:val="none" w:sz="0" w:space="0" w:color="auto"/>
                <w:right w:val="none" w:sz="0" w:space="0" w:color="auto"/>
              </w:divBdr>
              <w:divsChild>
                <w:div w:id="388694542">
                  <w:marLeft w:val="0"/>
                  <w:marRight w:val="0"/>
                  <w:marTop w:val="0"/>
                  <w:marBottom w:val="0"/>
                  <w:divBdr>
                    <w:top w:val="none" w:sz="0" w:space="0" w:color="auto"/>
                    <w:left w:val="none" w:sz="0" w:space="0" w:color="auto"/>
                    <w:bottom w:val="none" w:sz="0" w:space="0" w:color="auto"/>
                    <w:right w:val="none" w:sz="0" w:space="0" w:color="auto"/>
                  </w:divBdr>
                  <w:divsChild>
                    <w:div w:id="33896819">
                      <w:marLeft w:val="0"/>
                      <w:marRight w:val="0"/>
                      <w:marTop w:val="0"/>
                      <w:marBottom w:val="0"/>
                      <w:divBdr>
                        <w:top w:val="none" w:sz="0" w:space="0" w:color="auto"/>
                        <w:left w:val="none" w:sz="0" w:space="0" w:color="auto"/>
                        <w:bottom w:val="none" w:sz="0" w:space="0" w:color="auto"/>
                        <w:right w:val="none" w:sz="0" w:space="0" w:color="auto"/>
                      </w:divBdr>
                      <w:divsChild>
                        <w:div w:id="5182866">
                          <w:marLeft w:val="0"/>
                          <w:marRight w:val="0"/>
                          <w:marTop w:val="0"/>
                          <w:marBottom w:val="0"/>
                          <w:divBdr>
                            <w:top w:val="none" w:sz="0" w:space="0" w:color="auto"/>
                            <w:left w:val="none" w:sz="0" w:space="0" w:color="auto"/>
                            <w:bottom w:val="none" w:sz="0" w:space="0" w:color="auto"/>
                            <w:right w:val="none" w:sz="0" w:space="0" w:color="auto"/>
                          </w:divBdr>
                          <w:divsChild>
                            <w:div w:id="86660616">
                              <w:marLeft w:val="0"/>
                              <w:marRight w:val="0"/>
                              <w:marTop w:val="0"/>
                              <w:marBottom w:val="0"/>
                              <w:divBdr>
                                <w:top w:val="none" w:sz="0" w:space="0" w:color="auto"/>
                                <w:left w:val="none" w:sz="0" w:space="0" w:color="auto"/>
                                <w:bottom w:val="none" w:sz="0" w:space="0" w:color="auto"/>
                                <w:right w:val="none" w:sz="0" w:space="0" w:color="auto"/>
                              </w:divBdr>
                              <w:divsChild>
                                <w:div w:id="1775592241">
                                  <w:marLeft w:val="0"/>
                                  <w:marRight w:val="0"/>
                                  <w:marTop w:val="0"/>
                                  <w:marBottom w:val="0"/>
                                  <w:divBdr>
                                    <w:top w:val="none" w:sz="0" w:space="0" w:color="auto"/>
                                    <w:left w:val="none" w:sz="0" w:space="0" w:color="auto"/>
                                    <w:bottom w:val="none" w:sz="0" w:space="0" w:color="auto"/>
                                    <w:right w:val="none" w:sz="0" w:space="0" w:color="auto"/>
                                  </w:divBdr>
                                  <w:divsChild>
                                    <w:div w:id="1477605154">
                                      <w:marLeft w:val="0"/>
                                      <w:marRight w:val="0"/>
                                      <w:marTop w:val="0"/>
                                      <w:marBottom w:val="0"/>
                                      <w:divBdr>
                                        <w:top w:val="none" w:sz="0" w:space="0" w:color="auto"/>
                                        <w:left w:val="none" w:sz="0" w:space="0" w:color="auto"/>
                                        <w:bottom w:val="none" w:sz="0" w:space="0" w:color="auto"/>
                                        <w:right w:val="none" w:sz="0" w:space="0" w:color="auto"/>
                                      </w:divBdr>
                                      <w:divsChild>
                                        <w:div w:id="1182430302">
                                          <w:marLeft w:val="0"/>
                                          <w:marRight w:val="0"/>
                                          <w:marTop w:val="0"/>
                                          <w:marBottom w:val="0"/>
                                          <w:divBdr>
                                            <w:top w:val="none" w:sz="0" w:space="0" w:color="auto"/>
                                            <w:left w:val="none" w:sz="0" w:space="0" w:color="auto"/>
                                            <w:bottom w:val="none" w:sz="0" w:space="0" w:color="auto"/>
                                            <w:right w:val="none" w:sz="0" w:space="0" w:color="auto"/>
                                          </w:divBdr>
                                          <w:divsChild>
                                            <w:div w:id="701637046">
                                              <w:marLeft w:val="0"/>
                                              <w:marRight w:val="0"/>
                                              <w:marTop w:val="0"/>
                                              <w:marBottom w:val="0"/>
                                              <w:divBdr>
                                                <w:top w:val="none" w:sz="0" w:space="0" w:color="auto"/>
                                                <w:left w:val="none" w:sz="0" w:space="0" w:color="auto"/>
                                                <w:bottom w:val="none" w:sz="0" w:space="0" w:color="auto"/>
                                                <w:right w:val="none" w:sz="0" w:space="0" w:color="auto"/>
                                              </w:divBdr>
                                              <w:divsChild>
                                                <w:div w:id="1209340980">
                                                  <w:marLeft w:val="0"/>
                                                  <w:marRight w:val="0"/>
                                                  <w:marTop w:val="0"/>
                                                  <w:marBottom w:val="0"/>
                                                  <w:divBdr>
                                                    <w:top w:val="none" w:sz="0" w:space="0" w:color="auto"/>
                                                    <w:left w:val="none" w:sz="0" w:space="0" w:color="auto"/>
                                                    <w:bottom w:val="none" w:sz="0" w:space="0" w:color="auto"/>
                                                    <w:right w:val="none" w:sz="0" w:space="0" w:color="auto"/>
                                                  </w:divBdr>
                                                  <w:divsChild>
                                                    <w:div w:id="12377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56534">
                                      <w:marLeft w:val="0"/>
                                      <w:marRight w:val="0"/>
                                      <w:marTop w:val="0"/>
                                      <w:marBottom w:val="0"/>
                                      <w:divBdr>
                                        <w:top w:val="none" w:sz="0" w:space="0" w:color="auto"/>
                                        <w:left w:val="none" w:sz="0" w:space="0" w:color="auto"/>
                                        <w:bottom w:val="none" w:sz="0" w:space="0" w:color="auto"/>
                                        <w:right w:val="none" w:sz="0" w:space="0" w:color="auto"/>
                                      </w:divBdr>
                                      <w:divsChild>
                                        <w:div w:id="90397838">
                                          <w:marLeft w:val="0"/>
                                          <w:marRight w:val="0"/>
                                          <w:marTop w:val="0"/>
                                          <w:marBottom w:val="0"/>
                                          <w:divBdr>
                                            <w:top w:val="none" w:sz="0" w:space="0" w:color="auto"/>
                                            <w:left w:val="none" w:sz="0" w:space="0" w:color="auto"/>
                                            <w:bottom w:val="none" w:sz="0" w:space="0" w:color="auto"/>
                                            <w:right w:val="none" w:sz="0" w:space="0" w:color="auto"/>
                                          </w:divBdr>
                                          <w:divsChild>
                                            <w:div w:id="1232041892">
                                              <w:marLeft w:val="0"/>
                                              <w:marRight w:val="0"/>
                                              <w:marTop w:val="0"/>
                                              <w:marBottom w:val="0"/>
                                              <w:divBdr>
                                                <w:top w:val="none" w:sz="0" w:space="0" w:color="auto"/>
                                                <w:left w:val="none" w:sz="0" w:space="0" w:color="auto"/>
                                                <w:bottom w:val="none" w:sz="0" w:space="0" w:color="auto"/>
                                                <w:right w:val="none" w:sz="0" w:space="0" w:color="auto"/>
                                              </w:divBdr>
                                              <w:divsChild>
                                                <w:div w:id="581258110">
                                                  <w:marLeft w:val="0"/>
                                                  <w:marRight w:val="0"/>
                                                  <w:marTop w:val="0"/>
                                                  <w:marBottom w:val="0"/>
                                                  <w:divBdr>
                                                    <w:top w:val="none" w:sz="0" w:space="0" w:color="auto"/>
                                                    <w:left w:val="none" w:sz="0" w:space="0" w:color="auto"/>
                                                    <w:bottom w:val="none" w:sz="0" w:space="0" w:color="auto"/>
                                                    <w:right w:val="none" w:sz="0" w:space="0" w:color="auto"/>
                                                  </w:divBdr>
                                                  <w:divsChild>
                                                    <w:div w:id="748432234">
                                                      <w:marLeft w:val="0"/>
                                                      <w:marRight w:val="0"/>
                                                      <w:marTop w:val="0"/>
                                                      <w:marBottom w:val="0"/>
                                                      <w:divBdr>
                                                        <w:top w:val="none" w:sz="0" w:space="0" w:color="auto"/>
                                                        <w:left w:val="none" w:sz="0" w:space="0" w:color="auto"/>
                                                        <w:bottom w:val="none" w:sz="0" w:space="0" w:color="auto"/>
                                                        <w:right w:val="none" w:sz="0" w:space="0" w:color="auto"/>
                                                      </w:divBdr>
                                                      <w:divsChild>
                                                        <w:div w:id="113211321">
                                                          <w:marLeft w:val="0"/>
                                                          <w:marRight w:val="0"/>
                                                          <w:marTop w:val="0"/>
                                                          <w:marBottom w:val="0"/>
                                                          <w:divBdr>
                                                            <w:top w:val="none" w:sz="0" w:space="0" w:color="auto"/>
                                                            <w:left w:val="none" w:sz="0" w:space="0" w:color="auto"/>
                                                            <w:bottom w:val="none" w:sz="0" w:space="0" w:color="auto"/>
                                                            <w:right w:val="none" w:sz="0" w:space="0" w:color="auto"/>
                                                          </w:divBdr>
                                                          <w:divsChild>
                                                            <w:div w:id="2111466842">
                                                              <w:marLeft w:val="0"/>
                                                              <w:marRight w:val="0"/>
                                                              <w:marTop w:val="0"/>
                                                              <w:marBottom w:val="0"/>
                                                              <w:divBdr>
                                                                <w:top w:val="none" w:sz="0" w:space="0" w:color="auto"/>
                                                                <w:left w:val="none" w:sz="0" w:space="0" w:color="auto"/>
                                                                <w:bottom w:val="none" w:sz="0" w:space="0" w:color="auto"/>
                                                                <w:right w:val="none" w:sz="0" w:space="0" w:color="auto"/>
                                                              </w:divBdr>
                                                            </w:div>
                                                            <w:div w:id="1225022684">
                                                              <w:marLeft w:val="0"/>
                                                              <w:marRight w:val="0"/>
                                                              <w:marTop w:val="0"/>
                                                              <w:marBottom w:val="0"/>
                                                              <w:divBdr>
                                                                <w:top w:val="none" w:sz="0" w:space="0" w:color="auto"/>
                                                                <w:left w:val="none" w:sz="0" w:space="0" w:color="auto"/>
                                                                <w:bottom w:val="none" w:sz="0" w:space="0" w:color="auto"/>
                                                                <w:right w:val="none" w:sz="0" w:space="0" w:color="auto"/>
                                                              </w:divBdr>
                                                            </w:div>
                                                            <w:div w:id="2074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Bonnett, Laura</dc:creator>
  <cp:keywords/>
  <dc:description/>
  <cp:lastModifiedBy>Bonnett, Laura</cp:lastModifiedBy>
  <cp:revision>1</cp:revision>
  <dcterms:created xsi:type="dcterms:W3CDTF">2022-01-13T15:55:00Z</dcterms:created>
  <dcterms:modified xsi:type="dcterms:W3CDTF">2022-01-13T15:59:00Z</dcterms:modified>
</cp:coreProperties>
</file>