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6394" w14:textId="266D4252" w:rsidR="00D12D51" w:rsidRPr="004F0A59" w:rsidRDefault="00442F4F" w:rsidP="00361B05">
      <w:pPr>
        <w:pStyle w:val="Body"/>
        <w:spacing w:line="360" w:lineRule="auto"/>
        <w:jc w:val="center"/>
        <w:rPr>
          <w:rFonts w:ascii="STKaiti" w:eastAsia="STKaiti" w:hAnsi="STKaiti" w:hint="default"/>
          <w:b/>
          <w:sz w:val="28"/>
          <w:szCs w:val="28"/>
        </w:rPr>
      </w:pPr>
      <w:r w:rsidRPr="004F0A59">
        <w:rPr>
          <w:rFonts w:ascii="STKaiti" w:eastAsia="STKaiti" w:hAnsi="STKaiti"/>
          <w:b/>
          <w:sz w:val="28"/>
          <w:szCs w:val="28"/>
        </w:rPr>
        <w:t>若见缘起，即见法性</w:t>
      </w:r>
      <w:r w:rsidR="002D56D0" w:rsidRPr="004F0A59">
        <w:rPr>
          <w:rFonts w:ascii="STKaiti" w:eastAsia="STKaiti" w:hAnsi="STKaiti"/>
          <w:b/>
          <w:sz w:val="28"/>
          <w:szCs w:val="28"/>
        </w:rPr>
        <w:t>；</w:t>
      </w:r>
      <w:r w:rsidRPr="004F0A59">
        <w:rPr>
          <w:rFonts w:ascii="STKaiti" w:eastAsia="STKaiti" w:hAnsi="STKaiti"/>
          <w:b/>
          <w:sz w:val="28"/>
          <w:szCs w:val="28"/>
        </w:rPr>
        <w:t>若见法性，即见诸佛</w:t>
      </w:r>
    </w:p>
    <w:p w14:paraId="5C93F5C3" w14:textId="0C3DA566" w:rsidR="000443B2" w:rsidRPr="004F0A59" w:rsidRDefault="000F76AF" w:rsidP="00361B05">
      <w:pPr>
        <w:pStyle w:val="Body"/>
        <w:spacing w:line="360" w:lineRule="auto"/>
        <w:ind w:left="2880"/>
        <w:jc w:val="center"/>
        <w:rPr>
          <w:rFonts w:ascii="STKaiti" w:eastAsia="STKaiti" w:hAnsi="STKaiti" w:hint="default"/>
          <w:b/>
          <w:sz w:val="28"/>
          <w:szCs w:val="28"/>
          <w:lang w:val="en-US"/>
        </w:rPr>
      </w:pPr>
      <w:r w:rsidRPr="004F0A59">
        <w:rPr>
          <w:rFonts w:ascii="STKaiti" w:eastAsia="STKaiti" w:hAnsi="STKaiti"/>
          <w:b/>
          <w:sz w:val="28"/>
          <w:szCs w:val="28"/>
        </w:rPr>
        <w:t xml:space="preserve">—— </w:t>
      </w:r>
      <w:r w:rsidR="002D56D0" w:rsidRPr="004F0A59">
        <w:rPr>
          <w:rFonts w:ascii="STKaiti" w:eastAsia="STKaiti" w:hAnsi="STKaiti"/>
          <w:b/>
          <w:sz w:val="28"/>
          <w:szCs w:val="28"/>
        </w:rPr>
        <w:t>略谈</w:t>
      </w:r>
      <w:r w:rsidR="004A6BDC" w:rsidRPr="004F0A59">
        <w:rPr>
          <w:rFonts w:ascii="STKaiti" w:eastAsia="STKaiti" w:hAnsi="STKaiti"/>
          <w:b/>
          <w:sz w:val="28"/>
          <w:szCs w:val="28"/>
          <w:lang w:val="en-US"/>
        </w:rPr>
        <w:t>缘起</w:t>
      </w:r>
      <w:r w:rsidRPr="004F0A59">
        <w:rPr>
          <w:rFonts w:ascii="STKaiti" w:eastAsia="STKaiti" w:hAnsi="STKaiti"/>
          <w:b/>
          <w:sz w:val="28"/>
          <w:szCs w:val="28"/>
          <w:lang w:val="en-US"/>
        </w:rPr>
        <w:t>空性</w:t>
      </w:r>
      <w:r w:rsidR="00387C7D" w:rsidRPr="004F0A59">
        <w:rPr>
          <w:rFonts w:ascii="STKaiti" w:eastAsia="STKaiti" w:hAnsi="STKaiti"/>
          <w:b/>
          <w:sz w:val="28"/>
          <w:szCs w:val="28"/>
          <w:lang w:val="en-US"/>
        </w:rPr>
        <w:t>观点</w:t>
      </w:r>
      <w:r w:rsidR="002D56D0" w:rsidRPr="004F0A59">
        <w:rPr>
          <w:rFonts w:ascii="STKaiti" w:eastAsia="STKaiti" w:hAnsi="STKaiti"/>
          <w:b/>
          <w:sz w:val="28"/>
          <w:szCs w:val="28"/>
          <w:lang w:val="en-US"/>
        </w:rPr>
        <w:t>对</w:t>
      </w:r>
      <w:r w:rsidR="00C24EC6" w:rsidRPr="004F0A59">
        <w:rPr>
          <w:rFonts w:ascii="STKaiti" w:eastAsia="STKaiti" w:hAnsi="STKaiti"/>
          <w:b/>
          <w:sz w:val="28"/>
          <w:szCs w:val="28"/>
          <w:lang w:val="en-US"/>
        </w:rPr>
        <w:t>当代</w:t>
      </w:r>
      <w:r w:rsidR="002D56D0" w:rsidRPr="004F0A59">
        <w:rPr>
          <w:rFonts w:ascii="STKaiti" w:eastAsia="STKaiti" w:hAnsi="STKaiti"/>
          <w:b/>
          <w:sz w:val="28"/>
          <w:szCs w:val="28"/>
          <w:lang w:val="en-US"/>
        </w:rPr>
        <w:t>人类与世界的积极意义</w:t>
      </w:r>
    </w:p>
    <w:p w14:paraId="52F6BCBE" w14:textId="77777777" w:rsidR="00F95736" w:rsidRPr="004F0A59" w:rsidRDefault="00F95736" w:rsidP="00361B05">
      <w:pPr>
        <w:pStyle w:val="Body"/>
        <w:spacing w:line="360" w:lineRule="auto"/>
        <w:rPr>
          <w:rFonts w:ascii="STKaiti" w:eastAsia="STKaiti" w:hAnsi="STKaiti" w:hint="default"/>
          <w:b/>
          <w:sz w:val="28"/>
          <w:szCs w:val="28"/>
          <w:lang w:val="en-US"/>
        </w:rPr>
      </w:pPr>
    </w:p>
    <w:p w14:paraId="5EB3A1EF" w14:textId="6FC1F31F" w:rsidR="00F95736" w:rsidRPr="004F0A59" w:rsidRDefault="00F95736" w:rsidP="00361B05">
      <w:pPr>
        <w:pStyle w:val="Body"/>
        <w:spacing w:line="360" w:lineRule="auto"/>
        <w:jc w:val="center"/>
        <w:rPr>
          <w:rFonts w:ascii="STKaiti" w:eastAsia="STKaiti" w:hAnsi="STKaiti" w:hint="default"/>
          <w:sz w:val="24"/>
          <w:szCs w:val="24"/>
          <w:lang w:val="en-US"/>
        </w:rPr>
      </w:pPr>
      <w:r w:rsidRPr="004F0A59">
        <w:rPr>
          <w:rFonts w:ascii="STKaiti" w:eastAsia="STKaiti" w:hAnsi="STKaiti"/>
          <w:sz w:val="24"/>
          <w:szCs w:val="24"/>
          <w:lang w:val="en-US"/>
        </w:rPr>
        <w:t>英国利物浦大学   彭蕾</w:t>
      </w:r>
    </w:p>
    <w:p w14:paraId="4178378B" w14:textId="77777777" w:rsidR="002D56D0" w:rsidRPr="004F0A59" w:rsidRDefault="002D56D0" w:rsidP="00361B05">
      <w:pPr>
        <w:pStyle w:val="Body"/>
        <w:spacing w:line="360" w:lineRule="auto"/>
        <w:rPr>
          <w:rFonts w:ascii="STKaiti" w:eastAsia="STKaiti" w:hAnsi="STKaiti" w:hint="default"/>
          <w:sz w:val="24"/>
          <w:szCs w:val="24"/>
          <w:lang w:val="en-US"/>
        </w:rPr>
      </w:pPr>
    </w:p>
    <w:p w14:paraId="7DC33CF0" w14:textId="168CBCF5" w:rsidR="00D07CE6" w:rsidRPr="004F0A59" w:rsidRDefault="002D56D0" w:rsidP="00361B05">
      <w:pPr>
        <w:pStyle w:val="Body"/>
        <w:spacing w:line="360" w:lineRule="auto"/>
        <w:rPr>
          <w:rFonts w:ascii="STKaiti" w:eastAsia="STKaiti" w:hAnsi="STKaiti" w:hint="default"/>
          <w:sz w:val="24"/>
          <w:szCs w:val="24"/>
          <w:lang w:val="en-GB"/>
        </w:rPr>
      </w:pPr>
      <w:r w:rsidRPr="004F0A59">
        <w:rPr>
          <w:rFonts w:ascii="STKaiti" w:eastAsia="STKaiti" w:hAnsi="STKaiti"/>
          <w:b/>
          <w:sz w:val="24"/>
          <w:szCs w:val="24"/>
          <w:lang w:val="en-GB"/>
        </w:rPr>
        <w:t>【摘要】</w:t>
      </w:r>
      <w:r w:rsidRPr="004F0A59">
        <w:rPr>
          <w:rFonts w:ascii="STKaiti" w:eastAsia="STKaiti" w:hAnsi="STKaiti"/>
          <w:sz w:val="24"/>
          <w:szCs w:val="24"/>
          <w:lang w:val="en-GB"/>
        </w:rPr>
        <w:t xml:space="preserve"> </w:t>
      </w:r>
      <w:r w:rsidR="00197769" w:rsidRPr="004F0A59">
        <w:rPr>
          <w:rFonts w:ascii="STKaiti" w:eastAsia="STKaiti" w:hAnsi="STKaiti"/>
          <w:sz w:val="24"/>
          <w:szCs w:val="24"/>
          <w:lang w:val="en-GB"/>
        </w:rPr>
        <w:t>“缘起性空” 可谓</w:t>
      </w:r>
      <w:r w:rsidR="00197769" w:rsidRPr="004F0A59">
        <w:rPr>
          <w:rFonts w:ascii="STKaiti" w:eastAsia="STKaiti" w:hAnsi="STKaiti"/>
          <w:kern w:val="2"/>
          <w:sz w:val="24"/>
          <w:szCs w:val="24"/>
          <w:u w:color="000000"/>
          <w:lang w:val="zh-TW" w:eastAsia="zh-TW"/>
        </w:rPr>
        <w:t>释迦牟尼佛所教授的八万四千法门之精髓</w:t>
      </w:r>
      <w:r w:rsidR="002C713C" w:rsidRPr="004F0A59">
        <w:rPr>
          <w:rFonts w:ascii="STKaiti" w:eastAsia="STKaiti" w:hAnsi="STKaiti"/>
          <w:kern w:val="2"/>
          <w:sz w:val="24"/>
          <w:szCs w:val="24"/>
          <w:u w:color="000000"/>
          <w:lang w:val="zh-TW" w:eastAsia="zh-TW"/>
        </w:rPr>
        <w:t>，是佛教</w:t>
      </w:r>
      <w:r w:rsidR="00D07CE6" w:rsidRPr="004F0A59">
        <w:rPr>
          <w:rFonts w:ascii="STKaiti" w:eastAsia="STKaiti" w:hAnsi="STKaiti"/>
          <w:kern w:val="2"/>
          <w:sz w:val="24"/>
          <w:szCs w:val="24"/>
          <w:u w:color="000000"/>
          <w:lang w:val="zh-TW" w:eastAsia="zh-TW"/>
        </w:rPr>
        <w:t>独有</w:t>
      </w:r>
      <w:r w:rsidR="002C713C" w:rsidRPr="004F0A59">
        <w:rPr>
          <w:rFonts w:ascii="STKaiti" w:eastAsia="STKaiti" w:hAnsi="STKaiti"/>
          <w:kern w:val="2"/>
          <w:sz w:val="24"/>
          <w:szCs w:val="24"/>
          <w:u w:color="000000"/>
          <w:lang w:val="zh-TW" w:eastAsia="zh-TW"/>
        </w:rPr>
        <w:t>世界观</w:t>
      </w:r>
      <w:r w:rsidR="004A514C" w:rsidRPr="004F0A59">
        <w:rPr>
          <w:rFonts w:ascii="STKaiti" w:eastAsia="STKaiti" w:hAnsi="STKaiti"/>
          <w:kern w:val="2"/>
          <w:sz w:val="24"/>
          <w:szCs w:val="24"/>
          <w:u w:color="000000"/>
          <w:lang w:val="zh-TW" w:eastAsia="zh-TW"/>
        </w:rPr>
        <w:t>的</w:t>
      </w:r>
      <w:r w:rsidR="002C713C" w:rsidRPr="004F0A59">
        <w:rPr>
          <w:rFonts w:ascii="STKaiti" w:eastAsia="STKaiti" w:hAnsi="STKaiti"/>
          <w:kern w:val="2"/>
          <w:sz w:val="24"/>
          <w:szCs w:val="24"/>
          <w:u w:color="000000"/>
          <w:lang w:val="zh-TW" w:eastAsia="zh-TW"/>
        </w:rPr>
        <w:t>基础</w:t>
      </w:r>
      <w:r w:rsidR="004A514C" w:rsidRPr="004F0A59">
        <w:rPr>
          <w:rFonts w:ascii="STKaiti" w:eastAsia="STKaiti" w:hAnsi="STKaiti"/>
          <w:kern w:val="2"/>
          <w:sz w:val="24"/>
          <w:szCs w:val="24"/>
          <w:u w:color="000000"/>
          <w:lang w:val="en-US"/>
        </w:rPr>
        <w:t>与核心</w:t>
      </w:r>
      <w:r w:rsidR="002C713C" w:rsidRPr="004F0A59">
        <w:rPr>
          <w:rFonts w:ascii="STKaiti" w:eastAsia="STKaiti" w:hAnsi="STKaiti"/>
          <w:kern w:val="2"/>
          <w:sz w:val="24"/>
          <w:szCs w:val="24"/>
          <w:u w:color="000000"/>
          <w:lang w:val="zh-TW" w:eastAsia="zh-TW"/>
        </w:rPr>
        <w:t>。它不仅使佛教区别于当今世界上的其他主流宗教和信仰系统，也令佛教思想在所有人类思想史中独树一帜，</w:t>
      </w:r>
      <w:r w:rsidR="00D07CE6" w:rsidRPr="004F0A59">
        <w:rPr>
          <w:rFonts w:ascii="STKaiti" w:eastAsia="STKaiti" w:hAnsi="STKaiti"/>
          <w:kern w:val="2"/>
          <w:sz w:val="24"/>
          <w:szCs w:val="24"/>
          <w:u w:color="000000"/>
          <w:lang w:val="zh-TW" w:eastAsia="zh-TW"/>
        </w:rPr>
        <w:t>成为能够接受时间和历史考验且历久弥新的真理。</w:t>
      </w:r>
      <w:r w:rsidR="00D07CE6" w:rsidRPr="004F0A59">
        <w:rPr>
          <w:rFonts w:ascii="STKaiti" w:eastAsia="STKaiti" w:hAnsi="STKaiti"/>
          <w:sz w:val="24"/>
          <w:szCs w:val="24"/>
          <w:lang w:val="en-GB"/>
        </w:rPr>
        <w:t>本文试图</w:t>
      </w:r>
      <w:r w:rsidR="00CB583A" w:rsidRPr="004F0A59">
        <w:rPr>
          <w:rFonts w:ascii="STKaiti" w:eastAsia="STKaiti" w:hAnsi="STKaiti"/>
          <w:sz w:val="24"/>
          <w:szCs w:val="24"/>
          <w:lang w:val="en-GB"/>
        </w:rPr>
        <w:t>对宗咯巴大师在《缘起赞》中顶礼称颂</w:t>
      </w:r>
      <w:r w:rsidR="001A3F4F" w:rsidRPr="004F0A59">
        <w:rPr>
          <w:rFonts w:ascii="STKaiti" w:eastAsia="STKaiti" w:hAnsi="STKaiti"/>
          <w:sz w:val="24"/>
          <w:szCs w:val="24"/>
          <w:lang w:val="en-GB"/>
        </w:rPr>
        <w:t>的佛陀</w:t>
      </w:r>
      <w:r w:rsidR="00CB583A" w:rsidRPr="004F0A59">
        <w:rPr>
          <w:rFonts w:ascii="STKaiti" w:eastAsia="STKaiti" w:hAnsi="STKaiti"/>
          <w:sz w:val="24"/>
          <w:szCs w:val="24"/>
          <w:lang w:val="en-GB"/>
        </w:rPr>
        <w:t>缘起空性见解做简要探讨</w:t>
      </w:r>
      <w:r w:rsidR="00D07CE6" w:rsidRPr="004F0A59">
        <w:rPr>
          <w:rFonts w:ascii="STKaiti" w:eastAsia="STKaiti" w:hAnsi="STKaiti"/>
          <w:sz w:val="24"/>
          <w:szCs w:val="24"/>
          <w:lang w:val="en-GB"/>
        </w:rPr>
        <w:t>，</w:t>
      </w:r>
      <w:r w:rsidR="00352F32" w:rsidRPr="004F0A59">
        <w:rPr>
          <w:rFonts w:ascii="STKaiti" w:eastAsia="STKaiti" w:hAnsi="STKaiti"/>
          <w:sz w:val="24"/>
          <w:szCs w:val="24"/>
          <w:lang w:val="en-GB"/>
        </w:rPr>
        <w:t>略谈一下缘起性空观点</w:t>
      </w:r>
      <w:r w:rsidR="00D07CE6" w:rsidRPr="004F0A59">
        <w:rPr>
          <w:rFonts w:ascii="STKaiti" w:eastAsia="STKaiti" w:hAnsi="STKaiti"/>
          <w:sz w:val="24"/>
          <w:szCs w:val="24"/>
          <w:lang w:val="en-GB"/>
        </w:rPr>
        <w:t>对</w:t>
      </w:r>
      <w:r w:rsidR="008B4B9C" w:rsidRPr="004F0A59">
        <w:rPr>
          <w:rFonts w:ascii="STKaiti" w:eastAsia="STKaiti" w:hAnsi="STKaiti"/>
          <w:sz w:val="24"/>
          <w:szCs w:val="24"/>
          <w:lang w:val="en-GB"/>
        </w:rPr>
        <w:t>当代人类与世界的积极意义。</w:t>
      </w:r>
    </w:p>
    <w:p w14:paraId="58FC2730" w14:textId="77777777" w:rsidR="009D6F35" w:rsidRPr="004F0A59" w:rsidRDefault="009D6F35" w:rsidP="009D6F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line="360" w:lineRule="auto"/>
        <w:jc w:val="both"/>
        <w:rPr>
          <w:rFonts w:ascii="STKaiti" w:eastAsia="STKaiti" w:hAnsi="STKaiti" w:cs="Arial Unicode MS"/>
          <w:color w:val="000000"/>
          <w:lang w:val="en-GB" w:eastAsia="zh-CN"/>
        </w:rPr>
      </w:pPr>
    </w:p>
    <w:p w14:paraId="67902737" w14:textId="4408BCDE" w:rsidR="008B4B9C" w:rsidRPr="004F0A59" w:rsidRDefault="00D07CE6" w:rsidP="009D6F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line="360" w:lineRule="auto"/>
        <w:jc w:val="both"/>
        <w:rPr>
          <w:rFonts w:ascii="STKaiti" w:eastAsia="STKaiti" w:hAnsi="STKaiti" w:cs="SimSun"/>
          <w:color w:val="000000"/>
          <w:lang w:val="en-GB" w:eastAsia="zh-CN"/>
        </w:rPr>
      </w:pPr>
      <w:r w:rsidRPr="004F0A59">
        <w:rPr>
          <w:rFonts w:ascii="STKaiti" w:eastAsia="STKaiti" w:hAnsi="STKaiti" w:cs="SimSun" w:hint="eastAsia"/>
          <w:b/>
          <w:color w:val="000000"/>
          <w:lang w:val="en-GB" w:eastAsia="zh-CN"/>
        </w:rPr>
        <w:t>【关键词】</w:t>
      </w:r>
      <w:r w:rsidRPr="004F0A59">
        <w:rPr>
          <w:rFonts w:ascii="STKaiti" w:eastAsia="STKaiti" w:hAnsi="STKaiti" w:cs="SimSun"/>
          <w:color w:val="000000"/>
          <w:lang w:val="en-GB" w:eastAsia="zh-CN"/>
        </w:rPr>
        <w:t xml:space="preserve"> 缘</w:t>
      </w:r>
      <w:r w:rsidRPr="004F0A59">
        <w:rPr>
          <w:rFonts w:ascii="STKaiti" w:eastAsia="STKaiti" w:hAnsi="STKaiti" w:cs="MS Mincho" w:hint="eastAsia"/>
          <w:color w:val="000000"/>
          <w:lang w:val="en-GB" w:eastAsia="zh-CN"/>
        </w:rPr>
        <w:t xml:space="preserve">起 空性 </w:t>
      </w:r>
      <w:r w:rsidRPr="004F0A59">
        <w:rPr>
          <w:rFonts w:ascii="STKaiti" w:eastAsia="STKaiti" w:hAnsi="STKaiti" w:cs="SimSun" w:hint="eastAsia"/>
          <w:color w:val="000000"/>
          <w:lang w:val="en-GB" w:eastAsia="zh-CN"/>
        </w:rPr>
        <w:t xml:space="preserve">正见 解脱 </w:t>
      </w:r>
    </w:p>
    <w:p w14:paraId="5C785179" w14:textId="77777777" w:rsidR="009D6F35" w:rsidRPr="004F0A59" w:rsidRDefault="009D6F35" w:rsidP="009D6F35">
      <w:pPr>
        <w:pStyle w:val="Body"/>
        <w:spacing w:line="360" w:lineRule="auto"/>
        <w:ind w:firstLine="360"/>
        <w:rPr>
          <w:rFonts w:ascii="STKaiti" w:eastAsia="STKaiti" w:hAnsi="STKaiti" w:cs="Calibri" w:hint="default"/>
          <w:sz w:val="24"/>
          <w:szCs w:val="24"/>
          <w:lang w:val="en-GB"/>
        </w:rPr>
      </w:pPr>
    </w:p>
    <w:p w14:paraId="06A04051" w14:textId="7CD8EC43" w:rsidR="00352F32" w:rsidRPr="004F0A59" w:rsidRDefault="008B4B9C" w:rsidP="009D6F35">
      <w:pPr>
        <w:pStyle w:val="Body"/>
        <w:spacing w:line="360" w:lineRule="auto"/>
        <w:ind w:firstLine="360"/>
        <w:rPr>
          <w:rFonts w:ascii="STKaiti" w:eastAsia="STKaiti" w:hAnsi="STKaiti" w:hint="default"/>
          <w:sz w:val="24"/>
          <w:szCs w:val="24"/>
          <w:lang w:val="en-GB"/>
        </w:rPr>
      </w:pPr>
      <w:r w:rsidRPr="004F0A59">
        <w:rPr>
          <w:rFonts w:ascii="STKaiti" w:eastAsia="STKaiti" w:hAnsi="STKaiti"/>
          <w:sz w:val="24"/>
          <w:szCs w:val="24"/>
        </w:rPr>
        <w:t>随着21</w:t>
      </w:r>
      <w:r w:rsidR="00FC24BA" w:rsidRPr="004F0A59">
        <w:rPr>
          <w:rFonts w:ascii="STKaiti" w:eastAsia="STKaiti" w:hAnsi="STKaiti"/>
          <w:sz w:val="24"/>
          <w:szCs w:val="24"/>
        </w:rPr>
        <w:t>世纪帷幕的拉开，人类与世界的发展越来越呈现出</w:t>
      </w:r>
      <w:r w:rsidR="00B74695" w:rsidRPr="004F0A59">
        <w:rPr>
          <w:rFonts w:ascii="STKaiti" w:eastAsia="STKaiti" w:hAnsi="STKaiti"/>
          <w:sz w:val="24"/>
          <w:szCs w:val="24"/>
        </w:rPr>
        <w:t>种种矛盾局面与</w:t>
      </w:r>
      <w:r w:rsidR="00FC24BA" w:rsidRPr="004F0A59">
        <w:rPr>
          <w:rFonts w:ascii="STKaiti" w:eastAsia="STKaiti" w:hAnsi="STKaiti"/>
          <w:sz w:val="24"/>
          <w:szCs w:val="24"/>
        </w:rPr>
        <w:t>两极化走向。一方面，过去十多年来的信息与技术</w:t>
      </w:r>
      <w:r w:rsidR="00B74695" w:rsidRPr="004F0A59">
        <w:rPr>
          <w:rFonts w:ascii="STKaiti" w:eastAsia="STKaiti" w:hAnsi="STKaiti"/>
          <w:sz w:val="24"/>
          <w:szCs w:val="24"/>
        </w:rPr>
        <w:t>以超越常人想象的速度</w:t>
      </w:r>
      <w:r w:rsidR="00FC24BA" w:rsidRPr="004F0A59">
        <w:rPr>
          <w:rFonts w:ascii="STKaiti" w:eastAsia="STKaiti" w:hAnsi="STKaiti"/>
          <w:sz w:val="24"/>
          <w:szCs w:val="24"/>
        </w:rPr>
        <w:t>发展，现代社会的科技进步使人类生活</w:t>
      </w:r>
      <w:r w:rsidR="00B74695" w:rsidRPr="004F0A59">
        <w:rPr>
          <w:rFonts w:ascii="STKaiti" w:eastAsia="STKaiti" w:hAnsi="STKaiti"/>
          <w:sz w:val="24"/>
          <w:szCs w:val="24"/>
        </w:rPr>
        <w:t>享有了前所未有的</w:t>
      </w:r>
      <w:r w:rsidR="00260175" w:rsidRPr="004F0A59">
        <w:rPr>
          <w:rFonts w:ascii="STKaiti" w:eastAsia="STKaiti" w:hAnsi="STKaiti"/>
          <w:sz w:val="24"/>
          <w:szCs w:val="24"/>
        </w:rPr>
        <w:t>快捷与便利</w:t>
      </w:r>
      <w:r w:rsidR="00FC24BA" w:rsidRPr="004F0A59">
        <w:rPr>
          <w:rFonts w:ascii="STKaiti" w:eastAsia="STKaiti" w:hAnsi="STKaiti"/>
          <w:sz w:val="24"/>
          <w:szCs w:val="24"/>
        </w:rPr>
        <w:t>，</w:t>
      </w:r>
      <w:r w:rsidR="004A6BDC" w:rsidRPr="004F0A59">
        <w:rPr>
          <w:rFonts w:ascii="STKaiti" w:eastAsia="STKaiti" w:hAnsi="STKaiti"/>
          <w:sz w:val="24"/>
          <w:szCs w:val="24"/>
        </w:rPr>
        <w:t>消费社会与过度</w:t>
      </w:r>
      <w:r w:rsidR="00E81C2A" w:rsidRPr="004F0A59">
        <w:rPr>
          <w:rFonts w:ascii="STKaiti" w:eastAsia="STKaiti" w:hAnsi="STKaiti"/>
          <w:sz w:val="24"/>
          <w:szCs w:val="24"/>
        </w:rPr>
        <w:t>资源</w:t>
      </w:r>
      <w:r w:rsidR="004A6BDC" w:rsidRPr="004F0A59">
        <w:rPr>
          <w:rFonts w:ascii="STKaiti" w:eastAsia="STKaiti" w:hAnsi="STKaiti"/>
          <w:sz w:val="24"/>
          <w:szCs w:val="24"/>
        </w:rPr>
        <w:t>利用</w:t>
      </w:r>
      <w:r w:rsidR="00B74695" w:rsidRPr="004F0A59">
        <w:rPr>
          <w:rFonts w:ascii="STKaiti" w:eastAsia="STKaiti" w:hAnsi="STKaiti"/>
          <w:sz w:val="24"/>
          <w:szCs w:val="24"/>
        </w:rPr>
        <w:t>也</w:t>
      </w:r>
      <w:r w:rsidR="00D86B4B" w:rsidRPr="004F0A59">
        <w:rPr>
          <w:rFonts w:ascii="STKaiti" w:eastAsia="STKaiti" w:hAnsi="STKaiti"/>
          <w:sz w:val="24"/>
          <w:szCs w:val="24"/>
        </w:rPr>
        <w:t>同时</w:t>
      </w:r>
      <w:r w:rsidR="00B74695" w:rsidRPr="004F0A59">
        <w:rPr>
          <w:rFonts w:ascii="STKaiti" w:eastAsia="STKaiti" w:hAnsi="STKaiti"/>
          <w:sz w:val="24"/>
          <w:szCs w:val="24"/>
        </w:rPr>
        <w:t>带来了前所未有的生态和环境危机。</w:t>
      </w:r>
      <w:r w:rsidR="00FC24BA" w:rsidRPr="004F0A59">
        <w:rPr>
          <w:rFonts w:ascii="STKaiti" w:eastAsia="STKaiti" w:hAnsi="STKaiti"/>
          <w:sz w:val="24"/>
          <w:szCs w:val="24"/>
        </w:rPr>
        <w:t xml:space="preserve"> 另一方面</w:t>
      </w:r>
      <w:r w:rsidR="00B74695" w:rsidRPr="004F0A59">
        <w:rPr>
          <w:rFonts w:ascii="STKaiti" w:eastAsia="STKaiti" w:hAnsi="STKaiti"/>
          <w:sz w:val="24"/>
          <w:szCs w:val="24"/>
        </w:rPr>
        <w:t>，全球范围内的战争与冲突，包括</w:t>
      </w:r>
      <w:r w:rsidR="00945C48" w:rsidRPr="004F0A59">
        <w:rPr>
          <w:rFonts w:ascii="STKaiti" w:eastAsia="STKaiti" w:hAnsi="STKaiti"/>
          <w:sz w:val="24"/>
          <w:szCs w:val="24"/>
        </w:rPr>
        <w:t>各个国家，族群以及文化</w:t>
      </w:r>
      <w:r w:rsidR="00E81C2A" w:rsidRPr="004F0A59">
        <w:rPr>
          <w:rFonts w:ascii="STKaiti" w:eastAsia="STKaiti" w:hAnsi="STKaiti"/>
          <w:sz w:val="24"/>
          <w:szCs w:val="24"/>
        </w:rPr>
        <w:t>共同体之间的分歧与差距貌似也在不断加大。</w:t>
      </w:r>
      <w:r w:rsidR="00945C48" w:rsidRPr="004F0A59">
        <w:rPr>
          <w:rFonts w:ascii="STKaiti" w:eastAsia="STKaiti" w:hAnsi="STKaiti"/>
          <w:sz w:val="24"/>
          <w:szCs w:val="24"/>
        </w:rPr>
        <w:t>狭隘的地方保护主义，民族主义，种族主义等意识形态大有抬头之势。与此同时，</w:t>
      </w:r>
      <w:r w:rsidR="00D31A1A" w:rsidRPr="004F0A59">
        <w:rPr>
          <w:rFonts w:ascii="STKaiti" w:eastAsia="STKaiti" w:hAnsi="STKaiti"/>
          <w:sz w:val="24"/>
          <w:szCs w:val="24"/>
        </w:rPr>
        <w:t>自闭症</w:t>
      </w:r>
      <w:r w:rsidR="00E81C2A" w:rsidRPr="004F0A59">
        <w:rPr>
          <w:rFonts w:ascii="STKaiti" w:eastAsia="STKaiti" w:hAnsi="STKaiti"/>
          <w:sz w:val="24"/>
          <w:szCs w:val="24"/>
        </w:rPr>
        <w:t>，抑郁症等</w:t>
      </w:r>
      <w:r w:rsidR="00352F32" w:rsidRPr="004F0A59">
        <w:rPr>
          <w:rFonts w:ascii="STKaiti" w:eastAsia="STKaiti" w:hAnsi="STKaiti"/>
          <w:sz w:val="24"/>
          <w:szCs w:val="24"/>
        </w:rPr>
        <w:t>遍布全球的</w:t>
      </w:r>
      <w:r w:rsidR="00E81C2A" w:rsidRPr="004F0A59">
        <w:rPr>
          <w:rFonts w:ascii="STKaiti" w:eastAsia="STKaiti" w:hAnsi="STKaiti"/>
          <w:sz w:val="24"/>
          <w:szCs w:val="24"/>
        </w:rPr>
        <w:t>心理问题也越来越困扰着当代社会的人类，标志着外在物质世界得到高度发展的同时，人类的内在世界正在面临着一场巨大的群体性心灵危机。释迦摩尼佛早在两千五百多年前就洞彻了人类外在世界与内在世界所有问题的终极根源——我执，并通过自己的探索和证悟，向世人宣说了</w:t>
      </w:r>
      <w:r w:rsidR="00E81C2A" w:rsidRPr="004F0A59">
        <w:rPr>
          <w:rFonts w:ascii="STKaiti" w:eastAsia="STKaiti" w:hAnsi="STKaiti"/>
          <w:kern w:val="2"/>
          <w:sz w:val="24"/>
          <w:szCs w:val="24"/>
          <w:u w:color="000000"/>
          <w:lang w:val="zh-TW" w:eastAsia="zh-TW"/>
        </w:rPr>
        <w:t>如何</w:t>
      </w:r>
      <w:r w:rsidR="004A6BDC" w:rsidRPr="004F0A59">
        <w:rPr>
          <w:rFonts w:ascii="STKaiti" w:eastAsia="STKaiti" w:hAnsi="STKaiti"/>
          <w:kern w:val="2"/>
          <w:sz w:val="24"/>
          <w:szCs w:val="24"/>
          <w:u w:color="000000"/>
          <w:lang w:val="zh-TW" w:eastAsia="zh-TW"/>
        </w:rPr>
        <w:t>放下我执，遣除</w:t>
      </w:r>
      <w:r w:rsidR="004A6BDC" w:rsidRPr="004F0A59">
        <w:rPr>
          <w:rFonts w:ascii="STKaiti" w:eastAsia="STKaiti" w:hAnsi="STKaiti"/>
          <w:kern w:val="2"/>
          <w:sz w:val="24"/>
          <w:szCs w:val="24"/>
          <w:u w:color="000000"/>
          <w:lang w:val="zh-TW" w:eastAsia="zh-TW"/>
        </w:rPr>
        <w:lastRenderedPageBreak/>
        <w:t>痛苦、获得解脱、趋入究竟真理</w:t>
      </w:r>
      <w:r w:rsidR="002B1D1C" w:rsidRPr="004F0A59">
        <w:rPr>
          <w:rFonts w:ascii="STKaiti" w:eastAsia="STKaiti" w:hAnsi="STKaiti"/>
          <w:kern w:val="2"/>
          <w:sz w:val="24"/>
          <w:szCs w:val="24"/>
          <w:u w:color="000000"/>
          <w:lang w:val="zh-TW" w:eastAsia="zh-TW"/>
        </w:rPr>
        <w:t>得到寂灭涅槃</w:t>
      </w:r>
      <w:r w:rsidR="004A6BDC" w:rsidRPr="004F0A59">
        <w:rPr>
          <w:rFonts w:ascii="STKaiti" w:eastAsia="STKaiti" w:hAnsi="STKaiti"/>
          <w:kern w:val="2"/>
          <w:sz w:val="24"/>
          <w:szCs w:val="24"/>
          <w:u w:color="000000"/>
          <w:lang w:val="zh-TW" w:eastAsia="zh-TW"/>
        </w:rPr>
        <w:t>的道路。《佛说稻秆经》中有言：“</w:t>
      </w:r>
      <w:r w:rsidR="004A6BDC" w:rsidRPr="004F0A59">
        <w:rPr>
          <w:rFonts w:ascii="STKaiti" w:eastAsia="STKaiti" w:hAnsi="STKaiti"/>
          <w:sz w:val="24"/>
          <w:szCs w:val="24"/>
        </w:rPr>
        <w:t>若见缘起，即见法性；若见法性，即见诸佛”</w:t>
      </w:r>
      <w:r w:rsidR="00B64B94" w:rsidRPr="004F0A59">
        <w:rPr>
          <w:rFonts w:ascii="STKaiti" w:eastAsia="STKaiti" w:hAnsi="STKaiti"/>
          <w:sz w:val="24"/>
          <w:szCs w:val="24"/>
        </w:rPr>
        <w:t>，《维摩诘经》中也说：“深入缘起，断诸邪见”，可见佛陀所有</w:t>
      </w:r>
      <w:r w:rsidR="002B1D1C" w:rsidRPr="004F0A59">
        <w:rPr>
          <w:rFonts w:ascii="STKaiti" w:eastAsia="STKaiti" w:hAnsi="STKaiti"/>
          <w:sz w:val="24"/>
          <w:szCs w:val="24"/>
        </w:rPr>
        <w:t>教法</w:t>
      </w:r>
      <w:r w:rsidR="004A6BDC" w:rsidRPr="004F0A59">
        <w:rPr>
          <w:rFonts w:ascii="STKaiti" w:eastAsia="STKaiti" w:hAnsi="STKaiti"/>
          <w:sz w:val="24"/>
          <w:szCs w:val="24"/>
        </w:rPr>
        <w:t>皆从缘起悟入，而通达了缘起和空性的真实要义，便了达了佛陀的究竟意趣和见解。下文简要地从几个方面</w:t>
      </w:r>
      <w:r w:rsidR="00D157C8" w:rsidRPr="004F0A59">
        <w:rPr>
          <w:rFonts w:ascii="STKaiti" w:eastAsia="STKaiti" w:hAnsi="STKaiti"/>
          <w:sz w:val="24"/>
          <w:szCs w:val="24"/>
        </w:rPr>
        <w:t>和层次</w:t>
      </w:r>
      <w:r w:rsidR="004A6BDC" w:rsidRPr="004F0A59">
        <w:rPr>
          <w:rFonts w:ascii="STKaiti" w:eastAsia="STKaiti" w:hAnsi="STKaiti"/>
          <w:sz w:val="24"/>
          <w:szCs w:val="24"/>
        </w:rPr>
        <w:t>来探讨缘起性空</w:t>
      </w:r>
      <w:r w:rsidR="00352F32" w:rsidRPr="004F0A59">
        <w:rPr>
          <w:rFonts w:ascii="STKaiti" w:eastAsia="STKaiti" w:hAnsi="STKaiti"/>
          <w:sz w:val="24"/>
          <w:szCs w:val="24"/>
          <w:lang w:val="en-GB"/>
        </w:rPr>
        <w:t>观点对当代人类与世界的积极意义。</w:t>
      </w:r>
    </w:p>
    <w:p w14:paraId="3FADCF4D" w14:textId="77777777" w:rsidR="005F22C5" w:rsidRPr="004F0A59" w:rsidRDefault="005F22C5" w:rsidP="00361B05">
      <w:pPr>
        <w:pStyle w:val="Body"/>
        <w:spacing w:line="360" w:lineRule="auto"/>
        <w:ind w:firstLine="360"/>
        <w:rPr>
          <w:rFonts w:ascii="STKaiti" w:eastAsia="STKaiti" w:hAnsi="STKaiti" w:hint="default"/>
          <w:sz w:val="24"/>
          <w:szCs w:val="24"/>
          <w:lang w:val="en-GB"/>
        </w:rPr>
      </w:pPr>
    </w:p>
    <w:p w14:paraId="39222D6B" w14:textId="2FE10C74" w:rsidR="003E773C" w:rsidRPr="004F0A59" w:rsidRDefault="00352F32" w:rsidP="00361B05">
      <w:pPr>
        <w:pStyle w:val="Body"/>
        <w:numPr>
          <w:ilvl w:val="0"/>
          <w:numId w:val="6"/>
        </w:numPr>
        <w:spacing w:line="360" w:lineRule="auto"/>
        <w:jc w:val="both"/>
        <w:rPr>
          <w:rFonts w:ascii="STKaiti" w:eastAsia="STKaiti" w:hAnsi="STKaiti" w:hint="default"/>
          <w:b/>
          <w:sz w:val="28"/>
          <w:szCs w:val="28"/>
          <w:lang w:val="en-GB"/>
        </w:rPr>
      </w:pPr>
      <w:r w:rsidRPr="004F0A59">
        <w:rPr>
          <w:rFonts w:ascii="STKaiti" w:eastAsia="STKaiti" w:hAnsi="STKaiti"/>
          <w:b/>
          <w:sz w:val="28"/>
          <w:szCs w:val="28"/>
        </w:rPr>
        <w:t>缘起性空观点</w:t>
      </w:r>
      <w:r w:rsidR="00361B05" w:rsidRPr="004F0A59">
        <w:rPr>
          <w:rFonts w:ascii="STKaiti" w:eastAsia="STKaiti" w:hAnsi="STKaiti"/>
          <w:b/>
          <w:sz w:val="28"/>
          <w:szCs w:val="28"/>
        </w:rPr>
        <w:t>对个体的积极意义</w:t>
      </w:r>
    </w:p>
    <w:p w14:paraId="2F36C28D" w14:textId="27EAB971" w:rsidR="005F22C5" w:rsidRPr="004F0A59" w:rsidRDefault="00387C7D" w:rsidP="00361B05">
      <w:pPr>
        <w:pStyle w:val="Body"/>
        <w:numPr>
          <w:ilvl w:val="1"/>
          <w:numId w:val="6"/>
        </w:numPr>
        <w:spacing w:line="360" w:lineRule="auto"/>
        <w:rPr>
          <w:rFonts w:ascii="STKaiti" w:eastAsia="STKaiti" w:hAnsi="STKaiti" w:hint="default"/>
          <w:b/>
          <w:sz w:val="24"/>
          <w:szCs w:val="24"/>
        </w:rPr>
      </w:pPr>
      <w:r w:rsidRPr="004F0A59">
        <w:rPr>
          <w:rFonts w:ascii="STKaiti" w:eastAsia="STKaiti" w:hAnsi="STKaiti"/>
          <w:b/>
          <w:sz w:val="24"/>
          <w:szCs w:val="24"/>
        </w:rPr>
        <w:t>了知缘起</w:t>
      </w:r>
      <w:r w:rsidR="00F95736" w:rsidRPr="004F0A59">
        <w:rPr>
          <w:rFonts w:ascii="STKaiti" w:eastAsia="STKaiti" w:hAnsi="STKaiti"/>
          <w:b/>
          <w:sz w:val="24"/>
          <w:szCs w:val="24"/>
        </w:rPr>
        <w:t>，</w:t>
      </w:r>
      <w:r w:rsidR="0060613D" w:rsidRPr="004F0A59">
        <w:rPr>
          <w:rFonts w:ascii="STKaiti" w:eastAsia="STKaiti" w:hAnsi="STKaiti"/>
          <w:b/>
          <w:sz w:val="24"/>
          <w:szCs w:val="24"/>
        </w:rPr>
        <w:t>摆脱我执</w:t>
      </w:r>
      <w:r w:rsidR="002B1D1C" w:rsidRPr="004F0A59">
        <w:rPr>
          <w:rFonts w:ascii="STKaiti" w:eastAsia="STKaiti" w:hAnsi="STKaiti"/>
          <w:b/>
          <w:sz w:val="24"/>
          <w:szCs w:val="24"/>
        </w:rPr>
        <w:t>，</w:t>
      </w:r>
      <w:r w:rsidR="002B1D1C" w:rsidRPr="004F0A59">
        <w:rPr>
          <w:rFonts w:ascii="STKaiti" w:eastAsia="STKaiti" w:hAnsi="STKaiti"/>
          <w:b/>
          <w:kern w:val="2"/>
          <w:sz w:val="24"/>
          <w:szCs w:val="24"/>
          <w:u w:color="000000"/>
          <w:lang w:val="zh-TW" w:eastAsia="zh-TW"/>
        </w:rPr>
        <w:t>遣除</w:t>
      </w:r>
      <w:r w:rsidR="00442F4F" w:rsidRPr="004F0A59">
        <w:rPr>
          <w:rFonts w:ascii="STKaiti" w:eastAsia="STKaiti" w:hAnsi="STKaiti"/>
          <w:b/>
          <w:sz w:val="24"/>
          <w:szCs w:val="24"/>
        </w:rPr>
        <w:t>烦恼</w:t>
      </w:r>
    </w:p>
    <w:p w14:paraId="0E697895" w14:textId="77777777" w:rsidR="00646F24" w:rsidRPr="004F0A59" w:rsidRDefault="005F22C5" w:rsidP="00361B05">
      <w:pPr>
        <w:pStyle w:val="Body"/>
        <w:spacing w:line="360" w:lineRule="auto"/>
        <w:ind w:firstLine="360"/>
        <w:rPr>
          <w:rFonts w:ascii="STKaiti" w:eastAsia="STKaiti" w:hAnsi="STKaiti" w:hint="default"/>
          <w:sz w:val="24"/>
          <w:szCs w:val="24"/>
        </w:rPr>
      </w:pPr>
      <w:r w:rsidRPr="004F0A59">
        <w:rPr>
          <w:rFonts w:ascii="STKaiti" w:eastAsia="STKaiti" w:hAnsi="STKaiti"/>
          <w:sz w:val="24"/>
          <w:szCs w:val="24"/>
        </w:rPr>
        <w:t>导致</w:t>
      </w:r>
      <w:r w:rsidR="00C81A3D" w:rsidRPr="004F0A59">
        <w:rPr>
          <w:rFonts w:ascii="STKaiti" w:eastAsia="STKaiti" w:hAnsi="STKaiti"/>
          <w:sz w:val="24"/>
          <w:szCs w:val="24"/>
        </w:rPr>
        <w:t>现代社会人类</w:t>
      </w:r>
      <w:r w:rsidRPr="004F0A59">
        <w:rPr>
          <w:rFonts w:ascii="STKaiti" w:eastAsia="STKaiti" w:hAnsi="STKaiti"/>
          <w:sz w:val="24"/>
          <w:szCs w:val="24"/>
        </w:rPr>
        <w:t>心灵</w:t>
      </w:r>
      <w:r w:rsidR="002B1D1C" w:rsidRPr="004F0A59">
        <w:rPr>
          <w:rFonts w:ascii="STKaiti" w:eastAsia="STKaiti" w:hAnsi="STKaiti"/>
          <w:sz w:val="24"/>
          <w:szCs w:val="24"/>
        </w:rPr>
        <w:t>问题</w:t>
      </w:r>
      <w:r w:rsidR="00387C7D" w:rsidRPr="004F0A59">
        <w:rPr>
          <w:rFonts w:ascii="STKaiti" w:eastAsia="STKaiti" w:hAnsi="STKaiti"/>
          <w:sz w:val="24"/>
          <w:szCs w:val="24"/>
        </w:rPr>
        <w:t>的</w:t>
      </w:r>
      <w:r w:rsidR="002B1D1C" w:rsidRPr="004F0A59">
        <w:rPr>
          <w:rFonts w:ascii="STKaiti" w:eastAsia="STKaiti" w:hAnsi="STKaiti"/>
          <w:sz w:val="24"/>
          <w:szCs w:val="24"/>
        </w:rPr>
        <w:t>具体</w:t>
      </w:r>
      <w:r w:rsidR="00387C7D" w:rsidRPr="004F0A59">
        <w:rPr>
          <w:rFonts w:ascii="STKaiti" w:eastAsia="STKaiti" w:hAnsi="STKaiti"/>
          <w:sz w:val="24"/>
          <w:szCs w:val="24"/>
        </w:rPr>
        <w:t>原因</w:t>
      </w:r>
      <w:r w:rsidRPr="004F0A59">
        <w:rPr>
          <w:rFonts w:ascii="STKaiti" w:eastAsia="STKaiti" w:hAnsi="STKaiti"/>
          <w:sz w:val="24"/>
          <w:szCs w:val="24"/>
        </w:rPr>
        <w:t>从表面上看虽然有很多，但若我们深入观察</w:t>
      </w:r>
      <w:r w:rsidR="002B1D1C" w:rsidRPr="004F0A59">
        <w:rPr>
          <w:rFonts w:ascii="STKaiti" w:eastAsia="STKaiti" w:hAnsi="STKaiti"/>
          <w:sz w:val="24"/>
          <w:szCs w:val="24"/>
        </w:rPr>
        <w:t>它们的本质</w:t>
      </w:r>
      <w:r w:rsidR="00387C7D" w:rsidRPr="004F0A59">
        <w:rPr>
          <w:rFonts w:ascii="STKaiti" w:eastAsia="STKaiti" w:hAnsi="STKaiti"/>
          <w:sz w:val="24"/>
          <w:szCs w:val="24"/>
        </w:rPr>
        <w:t>便会发现，使大多数人</w:t>
      </w:r>
      <w:r w:rsidRPr="004F0A59">
        <w:rPr>
          <w:rFonts w:ascii="STKaiti" w:eastAsia="STKaiti" w:hAnsi="STKaiti"/>
          <w:sz w:val="24"/>
          <w:szCs w:val="24"/>
        </w:rPr>
        <w:t>痛苦</w:t>
      </w:r>
      <w:r w:rsidR="0019294C" w:rsidRPr="004F0A59">
        <w:rPr>
          <w:rFonts w:ascii="STKaiti" w:eastAsia="STKaiti" w:hAnsi="STKaiti"/>
          <w:sz w:val="24"/>
          <w:szCs w:val="24"/>
        </w:rPr>
        <w:t>的共同根源，其实</w:t>
      </w:r>
      <w:r w:rsidRPr="004F0A59">
        <w:rPr>
          <w:rFonts w:ascii="STKaiti" w:eastAsia="STKaiti" w:hAnsi="STKaiti"/>
          <w:sz w:val="24"/>
          <w:szCs w:val="24"/>
        </w:rPr>
        <w:t>是</w:t>
      </w:r>
      <w:r w:rsidR="00387C7D" w:rsidRPr="004F0A59">
        <w:rPr>
          <w:rFonts w:ascii="STKaiti" w:eastAsia="STKaiti" w:hAnsi="STKaiti"/>
          <w:sz w:val="24"/>
          <w:szCs w:val="24"/>
        </w:rPr>
        <w:t>一种深层的不安全感——</w:t>
      </w:r>
      <w:r w:rsidRPr="004F0A59">
        <w:rPr>
          <w:rFonts w:ascii="STKaiti" w:eastAsia="STKaiti" w:hAnsi="STKaiti"/>
          <w:sz w:val="24"/>
          <w:szCs w:val="24"/>
        </w:rPr>
        <w:t>对自身存在的不确</w:t>
      </w:r>
      <w:r w:rsidR="00363A49" w:rsidRPr="004F0A59">
        <w:rPr>
          <w:rFonts w:ascii="STKaiti" w:eastAsia="STKaiti" w:hAnsi="STKaiti"/>
          <w:sz w:val="24"/>
          <w:szCs w:val="24"/>
        </w:rPr>
        <w:t>定性和周遭</w:t>
      </w:r>
      <w:r w:rsidR="00387C7D" w:rsidRPr="004F0A59">
        <w:rPr>
          <w:rFonts w:ascii="STKaiti" w:eastAsia="STKaiti" w:hAnsi="STKaiti"/>
          <w:sz w:val="24"/>
          <w:szCs w:val="24"/>
        </w:rPr>
        <w:t>不断变化</w:t>
      </w:r>
      <w:r w:rsidR="00363A49" w:rsidRPr="004F0A59">
        <w:rPr>
          <w:rFonts w:ascii="STKaiti" w:eastAsia="STKaiti" w:hAnsi="STKaiti"/>
          <w:sz w:val="24"/>
          <w:szCs w:val="24"/>
        </w:rPr>
        <w:t>的世界所带来</w:t>
      </w:r>
      <w:r w:rsidRPr="004F0A59">
        <w:rPr>
          <w:rFonts w:ascii="STKaiti" w:eastAsia="STKaiti" w:hAnsi="STKaiti"/>
          <w:sz w:val="24"/>
          <w:szCs w:val="24"/>
        </w:rPr>
        <w:t>的不安全感，因为这种不确定性和不安全感的趋使，大多数人耗尽一生去追求物质财富</w:t>
      </w:r>
      <w:r w:rsidR="00B1647C" w:rsidRPr="004F0A59">
        <w:rPr>
          <w:rFonts w:ascii="STKaiti" w:eastAsia="STKaiti" w:hAnsi="STKaiti"/>
          <w:sz w:val="24"/>
          <w:szCs w:val="24"/>
        </w:rPr>
        <w:t>，或竭尽全力去自我保护，试图证明</w:t>
      </w:r>
      <w:r w:rsidR="00363A49" w:rsidRPr="004F0A59">
        <w:rPr>
          <w:rFonts w:ascii="STKaiti" w:eastAsia="STKaiti" w:hAnsi="STKaiti"/>
          <w:sz w:val="24"/>
          <w:szCs w:val="24"/>
        </w:rPr>
        <w:t>自我与世界的</w:t>
      </w:r>
      <w:r w:rsidR="00387C7D" w:rsidRPr="004F0A59">
        <w:rPr>
          <w:rFonts w:ascii="STKaiti" w:eastAsia="STKaiti" w:hAnsi="STKaiti"/>
          <w:sz w:val="24"/>
          <w:szCs w:val="24"/>
        </w:rPr>
        <w:t>确定性</w:t>
      </w:r>
      <w:r w:rsidR="00D157C8" w:rsidRPr="004F0A59">
        <w:rPr>
          <w:rFonts w:ascii="STKaiti" w:eastAsia="STKaiti" w:hAnsi="STKaiti"/>
          <w:sz w:val="24"/>
          <w:szCs w:val="24"/>
        </w:rPr>
        <w:t>存在，并总是幻想着</w:t>
      </w:r>
      <w:r w:rsidR="00646F24" w:rsidRPr="004F0A59">
        <w:rPr>
          <w:rFonts w:ascii="STKaiti" w:eastAsia="STKaiti" w:hAnsi="STKaiti"/>
          <w:sz w:val="24"/>
          <w:szCs w:val="24"/>
        </w:rPr>
        <w:t>通过外在物质世界</w:t>
      </w:r>
      <w:r w:rsidR="00D157C8" w:rsidRPr="004F0A59">
        <w:rPr>
          <w:rFonts w:ascii="STKaiti" w:eastAsia="STKaiti" w:hAnsi="STKaiti"/>
          <w:sz w:val="24"/>
          <w:szCs w:val="24"/>
        </w:rPr>
        <w:t>找到一个坚定不变的永恒庇护所，</w:t>
      </w:r>
      <w:r w:rsidR="002B1D1C" w:rsidRPr="004F0A59">
        <w:rPr>
          <w:rFonts w:ascii="STKaiti" w:eastAsia="STKaiti" w:hAnsi="STKaiti"/>
          <w:sz w:val="24"/>
          <w:szCs w:val="24"/>
        </w:rPr>
        <w:t>然而不断变化的外部世界与我们自己捉摸不定的种种情绪却一而再再而三地让我们失望和</w:t>
      </w:r>
      <w:r w:rsidR="00646F24" w:rsidRPr="004F0A59">
        <w:rPr>
          <w:rFonts w:ascii="STKaiti" w:eastAsia="STKaiti" w:hAnsi="STKaiti"/>
          <w:sz w:val="24"/>
          <w:szCs w:val="24"/>
        </w:rPr>
        <w:t>收到伤害。</w:t>
      </w:r>
      <w:r w:rsidR="002B1D1C" w:rsidRPr="004F0A59">
        <w:rPr>
          <w:rFonts w:ascii="STKaiti" w:eastAsia="STKaiti" w:hAnsi="STKaiti"/>
          <w:sz w:val="24"/>
          <w:szCs w:val="24"/>
        </w:rPr>
        <w:t>对此令人伤感的现实，寂天菩萨早在《入菩萨行论》中就有过描述：“众生欲除苦，反行痛苦因；愚人虽求乐，毁乐如灭仇”</w:t>
      </w:r>
      <w:r w:rsidR="00646F24" w:rsidRPr="004F0A59">
        <w:rPr>
          <w:rFonts w:ascii="STKaiti" w:eastAsia="STKaiti" w:hAnsi="STKaiti"/>
          <w:sz w:val="24"/>
          <w:szCs w:val="24"/>
        </w:rPr>
        <w:t>。而造成</w:t>
      </w:r>
      <w:r w:rsidR="0060613D" w:rsidRPr="004F0A59">
        <w:rPr>
          <w:rFonts w:ascii="STKaiti" w:eastAsia="STKaiti" w:hAnsi="STKaiti"/>
          <w:sz w:val="24"/>
          <w:szCs w:val="24"/>
        </w:rPr>
        <w:t>这</w:t>
      </w:r>
      <w:r w:rsidR="00646F24" w:rsidRPr="004F0A59">
        <w:rPr>
          <w:rFonts w:ascii="STKaiti" w:eastAsia="STKaiti" w:hAnsi="STKaiti"/>
          <w:sz w:val="24"/>
          <w:szCs w:val="24"/>
        </w:rPr>
        <w:t>种现实</w:t>
      </w:r>
      <w:r w:rsidR="002B1D1C" w:rsidRPr="004F0A59">
        <w:rPr>
          <w:rFonts w:ascii="STKaiti" w:eastAsia="STKaiti" w:hAnsi="STKaiti"/>
          <w:sz w:val="24"/>
          <w:szCs w:val="24"/>
        </w:rPr>
        <w:t>的根源</w:t>
      </w:r>
      <w:r w:rsidR="00646F24" w:rsidRPr="004F0A59">
        <w:rPr>
          <w:rFonts w:ascii="STKaiti" w:eastAsia="STKaiti" w:hAnsi="STKaiti"/>
          <w:sz w:val="24"/>
          <w:szCs w:val="24"/>
        </w:rPr>
        <w:t>恰恰</w:t>
      </w:r>
      <w:r w:rsidR="0060613D" w:rsidRPr="004F0A59">
        <w:rPr>
          <w:rFonts w:ascii="STKaiti" w:eastAsia="STKaiti" w:hAnsi="STKaiti"/>
          <w:sz w:val="24"/>
          <w:szCs w:val="24"/>
        </w:rPr>
        <w:t>与佛法中所教授的众生的根本无明（我执与我所执）相对应：</w:t>
      </w:r>
      <w:r w:rsidR="00D157C8" w:rsidRPr="004F0A59">
        <w:rPr>
          <w:rFonts w:ascii="STKaiti" w:eastAsia="STKaiti" w:hAnsi="STKaiti"/>
          <w:sz w:val="24"/>
          <w:szCs w:val="24"/>
        </w:rPr>
        <w:t>我们对自身和世界的根本认知错误，就在于把内在和外在都当成了实体，并对此坚信不疑。</w:t>
      </w:r>
      <w:r w:rsidR="00B06796" w:rsidRPr="004F0A59">
        <w:rPr>
          <w:rFonts w:ascii="STKaiti" w:eastAsia="STKaiti" w:hAnsi="STKaiti"/>
          <w:sz w:val="24"/>
          <w:szCs w:val="24"/>
        </w:rPr>
        <w:t>然而，</w:t>
      </w:r>
      <w:r w:rsidR="00646F24" w:rsidRPr="004F0A59">
        <w:rPr>
          <w:rFonts w:ascii="STKaiti" w:eastAsia="STKaiti" w:hAnsi="STKaiti"/>
          <w:sz w:val="24"/>
          <w:szCs w:val="24"/>
        </w:rPr>
        <w:t>对外界物质的竭力追求间接</w:t>
      </w:r>
      <w:r w:rsidR="00B1647C" w:rsidRPr="004F0A59">
        <w:rPr>
          <w:rFonts w:ascii="STKaiti" w:eastAsia="STKaiti" w:hAnsi="STKaiti"/>
          <w:sz w:val="24"/>
          <w:szCs w:val="24"/>
        </w:rPr>
        <w:t>促成了消费主义在当今时代的大获全胜，以基督教为代表的主流宗教也</w:t>
      </w:r>
      <w:r w:rsidR="00D157C8" w:rsidRPr="004F0A59">
        <w:rPr>
          <w:rFonts w:ascii="STKaiti" w:eastAsia="STKaiti" w:hAnsi="STKaiti"/>
          <w:sz w:val="24"/>
          <w:szCs w:val="24"/>
        </w:rPr>
        <w:t>逐渐被简化为世人寻求“永恒庇护”心理趋使</w:t>
      </w:r>
      <w:r w:rsidR="00B1647C" w:rsidRPr="004F0A59">
        <w:rPr>
          <w:rFonts w:ascii="STKaiti" w:eastAsia="STKaiti" w:hAnsi="STKaiti"/>
          <w:sz w:val="24"/>
          <w:szCs w:val="24"/>
        </w:rPr>
        <w:t>下的“天堂入场券”式信仰，其最终结果都是导致人类个体和群体的更加被动，</w:t>
      </w:r>
      <w:r w:rsidR="00D157C8" w:rsidRPr="004F0A59">
        <w:rPr>
          <w:rFonts w:ascii="STKaiti" w:eastAsia="STKaiti" w:hAnsi="STKaiti"/>
          <w:sz w:val="24"/>
          <w:szCs w:val="24"/>
        </w:rPr>
        <w:t>即使短期内能够带来某种程度的</w:t>
      </w:r>
      <w:r w:rsidR="00B1647C" w:rsidRPr="004F0A59">
        <w:rPr>
          <w:rFonts w:ascii="STKaiti" w:eastAsia="STKaiti" w:hAnsi="STKaiti"/>
          <w:sz w:val="24"/>
          <w:szCs w:val="24"/>
        </w:rPr>
        <w:t>快乐</w:t>
      </w:r>
      <w:r w:rsidR="00D157C8" w:rsidRPr="004F0A59">
        <w:rPr>
          <w:rFonts w:ascii="STKaiti" w:eastAsia="STKaiti" w:hAnsi="STKaiti"/>
          <w:sz w:val="24"/>
          <w:szCs w:val="24"/>
        </w:rPr>
        <w:t>与安慰</w:t>
      </w:r>
      <w:r w:rsidR="00646F24" w:rsidRPr="004F0A59">
        <w:rPr>
          <w:rFonts w:ascii="STKaiti" w:eastAsia="STKaiti" w:hAnsi="STKaiti"/>
          <w:sz w:val="24"/>
          <w:szCs w:val="24"/>
        </w:rPr>
        <w:t>，也并不能从根本上遣除因为</w:t>
      </w:r>
      <w:r w:rsidR="0060613D" w:rsidRPr="004F0A59">
        <w:rPr>
          <w:rFonts w:ascii="STKaiti" w:eastAsia="STKaiti" w:hAnsi="STKaiti"/>
          <w:sz w:val="24"/>
          <w:szCs w:val="24"/>
        </w:rPr>
        <w:t>我执</w:t>
      </w:r>
      <w:r w:rsidR="00646F24" w:rsidRPr="004F0A59">
        <w:rPr>
          <w:rFonts w:ascii="STKaiti" w:eastAsia="STKaiti" w:hAnsi="STKaiti"/>
          <w:sz w:val="24"/>
          <w:szCs w:val="24"/>
        </w:rPr>
        <w:t>所带来的不安全感和各种痛苦，更不要提</w:t>
      </w:r>
      <w:r w:rsidR="00B1647C" w:rsidRPr="004F0A59">
        <w:rPr>
          <w:rFonts w:ascii="STKaiti" w:eastAsia="STKaiti" w:hAnsi="STKaiti"/>
          <w:sz w:val="24"/>
          <w:szCs w:val="24"/>
        </w:rPr>
        <w:t>生死问题的终极考验。</w:t>
      </w:r>
    </w:p>
    <w:p w14:paraId="66B24AD0" w14:textId="7A6BD8A4" w:rsidR="00B06796" w:rsidRPr="004F0A59" w:rsidRDefault="00646F24" w:rsidP="00361B05">
      <w:pPr>
        <w:pStyle w:val="Body"/>
        <w:spacing w:line="360" w:lineRule="auto"/>
        <w:ind w:firstLine="360"/>
        <w:rPr>
          <w:rFonts w:ascii="STKaiti" w:eastAsia="STKaiti" w:hAnsi="STKaiti" w:hint="default"/>
          <w:sz w:val="24"/>
          <w:szCs w:val="24"/>
          <w:lang w:val="en-GB"/>
        </w:rPr>
      </w:pPr>
      <w:r w:rsidRPr="004F0A59">
        <w:rPr>
          <w:rFonts w:ascii="STKaiti" w:eastAsia="STKaiti" w:hAnsi="STKaiti"/>
          <w:sz w:val="24"/>
          <w:szCs w:val="24"/>
        </w:rPr>
        <w:t>依照</w:t>
      </w:r>
      <w:r w:rsidR="005C009C" w:rsidRPr="004F0A59">
        <w:rPr>
          <w:rFonts w:ascii="STKaiti" w:eastAsia="STKaiti" w:hAnsi="STKaiti"/>
          <w:sz w:val="24"/>
          <w:szCs w:val="24"/>
        </w:rPr>
        <w:t>佛法的观点，如果人们不能从烦恼与轮回的根源——我执中解脱出来，则永远</w:t>
      </w:r>
      <w:r w:rsidRPr="004F0A59">
        <w:rPr>
          <w:rFonts w:ascii="STKaiti" w:eastAsia="STKaiti" w:hAnsi="STKaiti"/>
          <w:sz w:val="24"/>
          <w:szCs w:val="24"/>
        </w:rPr>
        <w:t>无法</w:t>
      </w:r>
      <w:r w:rsidR="005C009C" w:rsidRPr="004F0A59">
        <w:rPr>
          <w:rFonts w:ascii="STKaiti" w:eastAsia="STKaiti" w:hAnsi="STKaiti"/>
          <w:sz w:val="24"/>
          <w:szCs w:val="24"/>
        </w:rPr>
        <w:t>从根本上摆脱烦恼。</w:t>
      </w:r>
      <w:r w:rsidR="0060613D" w:rsidRPr="004F0A59">
        <w:rPr>
          <w:rFonts w:ascii="STKaiti" w:eastAsia="STKaiti" w:hAnsi="STKaiti"/>
          <w:sz w:val="24"/>
          <w:szCs w:val="24"/>
        </w:rPr>
        <w:t>《中观宝</w:t>
      </w:r>
      <w:r w:rsidR="0060613D" w:rsidRPr="004F0A59">
        <w:rPr>
          <w:rFonts w:ascii="STKaiti" w:eastAsia="STKaiti" w:hAnsi="STKaiti"/>
          <w:sz w:val="24"/>
          <w:szCs w:val="24"/>
          <w:lang w:val="en-GB"/>
        </w:rPr>
        <w:t>鬘论》</w:t>
      </w:r>
      <w:r w:rsidR="005C009C" w:rsidRPr="004F0A59">
        <w:rPr>
          <w:rFonts w:ascii="STKaiti" w:eastAsia="STKaiti" w:hAnsi="STKaiti"/>
          <w:sz w:val="24"/>
          <w:szCs w:val="24"/>
          <w:lang w:val="en-GB"/>
        </w:rPr>
        <w:t>云：“有我执有业，有业亦有生”，有了我执就会不断造业，造业就不可能从三有</w:t>
      </w:r>
      <w:r w:rsidR="00A45A5B" w:rsidRPr="004F0A59">
        <w:rPr>
          <w:rFonts w:ascii="STKaiti" w:eastAsia="STKaiti" w:hAnsi="STKaiti"/>
          <w:sz w:val="24"/>
          <w:szCs w:val="24"/>
          <w:lang w:val="en-GB"/>
        </w:rPr>
        <w:t>（佛教所说的欲界，色界，无色界）</w:t>
      </w:r>
      <w:r w:rsidR="005C009C" w:rsidRPr="004F0A59">
        <w:rPr>
          <w:rFonts w:ascii="STKaiti" w:eastAsia="STKaiti" w:hAnsi="STKaiti"/>
          <w:sz w:val="24"/>
          <w:szCs w:val="24"/>
          <w:lang w:val="en-GB"/>
        </w:rPr>
        <w:t>中逃脱。</w:t>
      </w:r>
      <w:r w:rsidRPr="004F0A59">
        <w:rPr>
          <w:rFonts w:ascii="STKaiti" w:eastAsia="STKaiti" w:hAnsi="STKaiti"/>
          <w:sz w:val="24"/>
          <w:szCs w:val="24"/>
        </w:rPr>
        <w:t>根据佛陀所教授的缘</w:t>
      </w:r>
      <w:r w:rsidRPr="004F0A59">
        <w:rPr>
          <w:rFonts w:ascii="STKaiti" w:eastAsia="STKaiti" w:hAnsi="STKaiti"/>
          <w:sz w:val="24"/>
          <w:szCs w:val="24"/>
        </w:rPr>
        <w:lastRenderedPageBreak/>
        <w:t>起法则，在我们可感知的</w:t>
      </w:r>
      <w:r w:rsidR="0019294C" w:rsidRPr="004F0A59">
        <w:rPr>
          <w:rFonts w:ascii="STKaiti" w:eastAsia="STKaiti" w:hAnsi="STKaiti"/>
          <w:sz w:val="24"/>
          <w:szCs w:val="24"/>
        </w:rPr>
        <w:t xml:space="preserve">物质世界层面，万事万物无不依因缘产生，万事万物也无不由因缘幻灭，缘起竭有云：“诸法从缘起，如来说是因。彼法因缘尽，是大沙门说。” </w:t>
      </w:r>
      <w:r w:rsidR="007209FF" w:rsidRPr="004F0A59">
        <w:rPr>
          <w:rFonts w:ascii="STKaiti" w:eastAsia="STKaiti" w:hAnsi="STKaiti"/>
          <w:sz w:val="24"/>
          <w:szCs w:val="24"/>
        </w:rPr>
        <w:t xml:space="preserve">《大般涅槃经》中亦云：“诸行无常，是生灭法，生灭灭已，寂灭为乐。” </w:t>
      </w:r>
      <w:r w:rsidR="00D157C8" w:rsidRPr="004F0A59">
        <w:rPr>
          <w:rFonts w:ascii="STKaiti" w:eastAsia="STKaiti" w:hAnsi="STKaiti"/>
          <w:sz w:val="24"/>
          <w:szCs w:val="24"/>
        </w:rPr>
        <w:t>从</w:t>
      </w:r>
      <w:r w:rsidR="007209FF" w:rsidRPr="004F0A59">
        <w:rPr>
          <w:rFonts w:ascii="STKaiti" w:eastAsia="STKaiti" w:hAnsi="STKaiti"/>
          <w:sz w:val="24"/>
          <w:szCs w:val="24"/>
        </w:rPr>
        <w:t>此等竭</w:t>
      </w:r>
      <w:r w:rsidR="007209FF" w:rsidRPr="004F0A59">
        <w:rPr>
          <w:rFonts w:ascii="STKaiti" w:eastAsia="STKaiti" w:hAnsi="STKaiti" w:hint="default"/>
          <w:sz w:val="24"/>
          <w:szCs w:val="24"/>
        </w:rPr>
        <w:t>颂</w:t>
      </w:r>
      <w:r w:rsidR="007209FF" w:rsidRPr="004F0A59">
        <w:rPr>
          <w:rFonts w:ascii="STKaiti" w:eastAsia="STKaiti" w:hAnsi="STKaiti"/>
          <w:sz w:val="24"/>
          <w:szCs w:val="24"/>
        </w:rPr>
        <w:t>可</w:t>
      </w:r>
      <w:r w:rsidR="007209FF" w:rsidRPr="004F0A59">
        <w:rPr>
          <w:rFonts w:ascii="STKaiti" w:eastAsia="STKaiti" w:hAnsi="STKaiti" w:hint="default"/>
          <w:sz w:val="24"/>
          <w:szCs w:val="24"/>
        </w:rPr>
        <w:t>见</w:t>
      </w:r>
      <w:r w:rsidR="007209FF" w:rsidRPr="004F0A59">
        <w:rPr>
          <w:rFonts w:ascii="STKaiti" w:eastAsia="STKaiti" w:hAnsi="STKaiti"/>
          <w:sz w:val="24"/>
          <w:szCs w:val="24"/>
        </w:rPr>
        <w:t>，世间一切万事万物都是有生有灭的，有生有灭就是无常；既是无常，我们就不应该贪著而生烦恼。</w:t>
      </w:r>
      <w:r w:rsidR="00D157C8" w:rsidRPr="004F0A59">
        <w:rPr>
          <w:rFonts w:ascii="STKaiti" w:eastAsia="STKaiti" w:hAnsi="STKaiti"/>
          <w:sz w:val="24"/>
          <w:szCs w:val="24"/>
        </w:rPr>
        <w:t>若我们</w:t>
      </w:r>
      <w:r w:rsidR="0019294C" w:rsidRPr="004F0A59">
        <w:rPr>
          <w:rFonts w:ascii="STKaiti" w:eastAsia="STKaiti" w:hAnsi="STKaiti"/>
          <w:sz w:val="24"/>
          <w:szCs w:val="24"/>
        </w:rPr>
        <w:t>了知这样的世界运作</w:t>
      </w:r>
      <w:r w:rsidR="00D157C8" w:rsidRPr="004F0A59">
        <w:rPr>
          <w:rFonts w:ascii="STKaiti" w:eastAsia="STKaiti" w:hAnsi="STKaiti"/>
          <w:sz w:val="24"/>
          <w:szCs w:val="24"/>
        </w:rPr>
        <w:t>的基本</w:t>
      </w:r>
      <w:r w:rsidR="0019294C" w:rsidRPr="004F0A59">
        <w:rPr>
          <w:rFonts w:ascii="STKaiti" w:eastAsia="STKaiti" w:hAnsi="STKaiti"/>
          <w:sz w:val="24"/>
          <w:szCs w:val="24"/>
        </w:rPr>
        <w:t>法则，</w:t>
      </w:r>
      <w:r w:rsidR="00B06796" w:rsidRPr="004F0A59">
        <w:rPr>
          <w:rFonts w:ascii="STKaiti" w:eastAsia="STKaiti" w:hAnsi="STKaiti"/>
          <w:sz w:val="24"/>
          <w:szCs w:val="24"/>
        </w:rPr>
        <w:t>则可以从根本上更正我们对自己和世界的认知错误，对个体而言，</w:t>
      </w:r>
      <w:r w:rsidRPr="004F0A59">
        <w:rPr>
          <w:rFonts w:ascii="STKaiti" w:eastAsia="STKaiti" w:hAnsi="STKaiti"/>
          <w:sz w:val="24"/>
          <w:szCs w:val="24"/>
        </w:rPr>
        <w:t>不仅能够从紧抓自我和外境不放的执着中解脱出来，</w:t>
      </w:r>
      <w:r w:rsidR="00B06796" w:rsidRPr="004F0A59">
        <w:rPr>
          <w:rFonts w:ascii="STKaiti" w:eastAsia="STKaiti" w:hAnsi="STKaiti"/>
          <w:sz w:val="24"/>
          <w:szCs w:val="24"/>
        </w:rPr>
        <w:t>也能够在面对无常时更加豁达与从容，</w:t>
      </w:r>
      <w:r w:rsidRPr="004F0A59">
        <w:rPr>
          <w:rFonts w:ascii="STKaiti" w:eastAsia="STKaiti" w:hAnsi="STKaiti"/>
          <w:sz w:val="24"/>
          <w:szCs w:val="24"/>
        </w:rPr>
        <w:t>不再生活在期待与恐惧的摇摆不定中。进一步说，若每个人都能够专心思维这样的道理</w:t>
      </w:r>
      <w:r w:rsidR="0039342F" w:rsidRPr="004F0A59">
        <w:rPr>
          <w:rFonts w:ascii="STKaiti" w:eastAsia="STKaiti" w:hAnsi="STKaiti"/>
          <w:sz w:val="24"/>
          <w:szCs w:val="24"/>
        </w:rPr>
        <w:t>，并将其运</w:t>
      </w:r>
      <w:r w:rsidRPr="004F0A59">
        <w:rPr>
          <w:rFonts w:ascii="STKaiti" w:eastAsia="STKaiti" w:hAnsi="STKaiti"/>
          <w:sz w:val="24"/>
          <w:szCs w:val="24"/>
        </w:rPr>
        <w:t>用到我们日常生活的各个层面，经过长久的</w:t>
      </w:r>
      <w:r w:rsidR="0039342F" w:rsidRPr="004F0A59">
        <w:rPr>
          <w:rFonts w:ascii="STKaiti" w:eastAsia="STKaiti" w:hAnsi="STKaiti"/>
          <w:sz w:val="24"/>
          <w:szCs w:val="24"/>
        </w:rPr>
        <w:t>观察和</w:t>
      </w:r>
      <w:r w:rsidRPr="004F0A59">
        <w:rPr>
          <w:rFonts w:ascii="STKaiti" w:eastAsia="STKaiti" w:hAnsi="STKaiti"/>
          <w:sz w:val="24"/>
          <w:szCs w:val="24"/>
        </w:rPr>
        <w:t>训练，最终也可能</w:t>
      </w:r>
      <w:r w:rsidR="00B06796" w:rsidRPr="004F0A59">
        <w:rPr>
          <w:rFonts w:ascii="STKaiti" w:eastAsia="STKaiti" w:hAnsi="STKaiti"/>
          <w:sz w:val="24"/>
          <w:szCs w:val="24"/>
        </w:rPr>
        <w:t>从我执与我所执的束缚中解脱，真正断除烦恼，离苦得乐。诚如宗咯巴大师在《缘起赞》中发自内心的赞叹 “依上师恩亲见时，我心获得真安息”</w:t>
      </w:r>
      <w:r w:rsidR="00F13DC7" w:rsidRPr="004F0A59">
        <w:rPr>
          <w:rFonts w:ascii="STKaiti" w:eastAsia="STKaiti" w:hAnsi="STKaiti"/>
          <w:sz w:val="24"/>
          <w:szCs w:val="24"/>
        </w:rPr>
        <w:t>，这里的亲见，也就是真正在自己的相续中体悟，印证了</w:t>
      </w:r>
      <w:r w:rsidR="00B06796" w:rsidRPr="004F0A59">
        <w:rPr>
          <w:rFonts w:ascii="STKaiti" w:eastAsia="STKaiti" w:hAnsi="STKaiti"/>
          <w:sz w:val="24"/>
          <w:szCs w:val="24"/>
        </w:rPr>
        <w:t>佛陀所宣说的缘起</w:t>
      </w:r>
      <w:r w:rsidR="00F13DC7" w:rsidRPr="004F0A59">
        <w:rPr>
          <w:rFonts w:ascii="STKaiti" w:eastAsia="STKaiti" w:hAnsi="STKaiti"/>
          <w:sz w:val="24"/>
          <w:szCs w:val="24"/>
        </w:rPr>
        <w:t>性空。</w:t>
      </w:r>
    </w:p>
    <w:p w14:paraId="4A347162" w14:textId="3DE43C7F" w:rsidR="0019294C" w:rsidRPr="004F0A59" w:rsidRDefault="0019294C" w:rsidP="00361B05">
      <w:pPr>
        <w:pStyle w:val="Body"/>
        <w:spacing w:line="360" w:lineRule="auto"/>
        <w:ind w:firstLine="360"/>
        <w:rPr>
          <w:rFonts w:ascii="STKaiti" w:eastAsia="STKaiti" w:hAnsi="STKaiti" w:hint="default"/>
          <w:sz w:val="24"/>
          <w:szCs w:val="24"/>
        </w:rPr>
      </w:pPr>
    </w:p>
    <w:p w14:paraId="42347326" w14:textId="43B1CF2F" w:rsidR="003E773C" w:rsidRPr="004F0A59" w:rsidRDefault="00BB29EC" w:rsidP="00361B05">
      <w:pPr>
        <w:pStyle w:val="Body"/>
        <w:spacing w:line="360" w:lineRule="auto"/>
        <w:ind w:firstLine="360"/>
        <w:rPr>
          <w:rFonts w:ascii="STKaiti" w:eastAsia="STKaiti" w:hAnsi="STKaiti" w:hint="default"/>
          <w:b/>
          <w:sz w:val="24"/>
          <w:szCs w:val="24"/>
        </w:rPr>
      </w:pPr>
      <w:r w:rsidRPr="004F0A59">
        <w:rPr>
          <w:rFonts w:ascii="STKaiti" w:eastAsia="STKaiti" w:hAnsi="STKaiti"/>
          <w:b/>
          <w:sz w:val="24"/>
          <w:szCs w:val="24"/>
        </w:rPr>
        <w:t xml:space="preserve">1.2 </w:t>
      </w:r>
      <w:r w:rsidR="0052293E" w:rsidRPr="004F0A59">
        <w:rPr>
          <w:rFonts w:ascii="STKaiti" w:eastAsia="STKaiti" w:hAnsi="STKaiti"/>
          <w:b/>
          <w:sz w:val="24"/>
          <w:szCs w:val="24"/>
        </w:rPr>
        <w:t>空性与慈悲，一个硬币的两面</w:t>
      </w:r>
    </w:p>
    <w:p w14:paraId="54F5A4A9" w14:textId="7D98CD42" w:rsidR="00312E2B" w:rsidRPr="004F0A59" w:rsidRDefault="00CB277E" w:rsidP="00361B05">
      <w:pPr>
        <w:pStyle w:val="Body"/>
        <w:spacing w:line="360" w:lineRule="auto"/>
        <w:ind w:firstLine="360"/>
        <w:rPr>
          <w:rFonts w:ascii="STKaiti" w:eastAsia="STKaiti" w:hAnsi="STKaiti" w:hint="default"/>
          <w:sz w:val="24"/>
          <w:szCs w:val="24"/>
        </w:rPr>
      </w:pPr>
      <w:r w:rsidRPr="004F0A59">
        <w:rPr>
          <w:rFonts w:ascii="STKaiti" w:eastAsia="STKaiti" w:hAnsi="STKaiti"/>
          <w:sz w:val="24"/>
          <w:szCs w:val="24"/>
        </w:rPr>
        <w:tab/>
        <w:t>一旦我们从根本上了知了自己和世界万物的实相（皆从因缘所生，亦从因缘所灭），则会很容易认识到</w:t>
      </w:r>
      <w:r w:rsidR="005928A0" w:rsidRPr="004F0A59">
        <w:rPr>
          <w:rFonts w:ascii="STKaiti" w:eastAsia="STKaiti" w:hAnsi="STKaiti"/>
          <w:sz w:val="24"/>
          <w:szCs w:val="24"/>
        </w:rPr>
        <w:t>我们</w:t>
      </w:r>
      <w:r w:rsidR="00F46094" w:rsidRPr="004F0A59">
        <w:rPr>
          <w:rFonts w:ascii="STKaiti" w:eastAsia="STKaiti" w:hAnsi="STKaiti"/>
          <w:sz w:val="24"/>
          <w:szCs w:val="24"/>
        </w:rPr>
        <w:t>之前对自己和世界实有的认识</w:t>
      </w:r>
      <w:r w:rsidRPr="004F0A59">
        <w:rPr>
          <w:rFonts w:ascii="STKaiti" w:eastAsia="STKaiti" w:hAnsi="STKaiti"/>
          <w:sz w:val="24"/>
          <w:szCs w:val="24"/>
        </w:rPr>
        <w:t>只是一种</w:t>
      </w:r>
      <w:r w:rsidR="005928A0" w:rsidRPr="004F0A59">
        <w:rPr>
          <w:rFonts w:ascii="STKaiti" w:eastAsia="STKaiti" w:hAnsi="STKaiti"/>
          <w:sz w:val="24"/>
          <w:szCs w:val="24"/>
        </w:rPr>
        <w:t>暂时的，假合般的</w:t>
      </w:r>
      <w:r w:rsidRPr="004F0A59">
        <w:rPr>
          <w:rFonts w:ascii="STKaiti" w:eastAsia="STKaiti" w:hAnsi="STKaiti"/>
          <w:sz w:val="24"/>
          <w:szCs w:val="24"/>
        </w:rPr>
        <w:t>存在</w:t>
      </w:r>
      <w:r w:rsidR="005928A0" w:rsidRPr="004F0A59">
        <w:rPr>
          <w:rFonts w:ascii="STKaiti" w:eastAsia="STKaiti" w:hAnsi="STKaiti"/>
          <w:sz w:val="24"/>
          <w:szCs w:val="24"/>
        </w:rPr>
        <w:t xml:space="preserve"> </w:t>
      </w:r>
      <w:r w:rsidRPr="004F0A59">
        <w:rPr>
          <w:rFonts w:ascii="STKaiti" w:eastAsia="STKaiti" w:hAnsi="STKaiti"/>
          <w:sz w:val="24"/>
          <w:szCs w:val="24"/>
        </w:rPr>
        <w:t>。</w:t>
      </w:r>
      <w:r w:rsidR="005928A0" w:rsidRPr="004F0A59">
        <w:rPr>
          <w:rFonts w:ascii="STKaiti" w:eastAsia="STKaiti" w:hAnsi="STKaiti"/>
          <w:sz w:val="24"/>
          <w:szCs w:val="24"/>
        </w:rPr>
        <w:t>若我们从这个角度继续</w:t>
      </w:r>
      <w:r w:rsidRPr="004F0A59">
        <w:rPr>
          <w:rFonts w:ascii="STKaiti" w:eastAsia="STKaiti" w:hAnsi="STKaiti"/>
          <w:sz w:val="24"/>
          <w:szCs w:val="24"/>
        </w:rPr>
        <w:t>不断深入观察，就会发现世间所有的事物，包括物质层面与精神层面，都不存在一个非由因缘聚合产生的实体，换一句话说，</w:t>
      </w:r>
      <w:r w:rsidR="0052293E" w:rsidRPr="004F0A59">
        <w:rPr>
          <w:rFonts w:ascii="STKaiti" w:eastAsia="STKaiti" w:hAnsi="STKaiti"/>
          <w:sz w:val="24"/>
          <w:szCs w:val="24"/>
        </w:rPr>
        <w:t xml:space="preserve"> </w:t>
      </w:r>
      <w:r w:rsidRPr="004F0A59">
        <w:rPr>
          <w:rFonts w:ascii="STKaiti" w:eastAsia="STKaiti" w:hAnsi="STKaiti"/>
          <w:sz w:val="24"/>
          <w:szCs w:val="24"/>
        </w:rPr>
        <w:t>世间万法</w:t>
      </w:r>
      <w:r w:rsidR="0052293E" w:rsidRPr="004F0A59">
        <w:rPr>
          <w:rFonts w:ascii="STKaiti" w:eastAsia="STKaiti" w:hAnsi="STKaiti"/>
          <w:sz w:val="24"/>
          <w:szCs w:val="24"/>
        </w:rPr>
        <w:t>在本质上是空性的，从究竟层面上看，所谓的“我”是不存在的</w:t>
      </w:r>
      <w:r w:rsidR="00CE2F9F" w:rsidRPr="004F0A59">
        <w:rPr>
          <w:rFonts w:ascii="STKaiti" w:eastAsia="STKaiti" w:hAnsi="STKaiti"/>
          <w:sz w:val="24"/>
          <w:szCs w:val="24"/>
        </w:rPr>
        <w:t>，所谓的“他者</w:t>
      </w:r>
      <w:r w:rsidR="0052293E" w:rsidRPr="004F0A59">
        <w:rPr>
          <w:rFonts w:ascii="STKaiti" w:eastAsia="STKaiti" w:hAnsi="STKaiti"/>
          <w:sz w:val="24"/>
          <w:szCs w:val="24"/>
        </w:rPr>
        <w:t>”也是不存在的。一旦我们从“我“的幻觉中醒过来，</w:t>
      </w:r>
      <w:r w:rsidR="005928A0" w:rsidRPr="004F0A59">
        <w:rPr>
          <w:rFonts w:ascii="STKaiti" w:eastAsia="STKaiti" w:hAnsi="STKaiti"/>
          <w:sz w:val="24"/>
          <w:szCs w:val="24"/>
        </w:rPr>
        <w:t>因为不确定自己是否存在的深层不安全感就会消失，我们也</w:t>
      </w:r>
      <w:r w:rsidR="00CE2F9F" w:rsidRPr="004F0A59">
        <w:rPr>
          <w:rFonts w:ascii="STKaiti" w:eastAsia="STKaiti" w:hAnsi="STKaiti"/>
          <w:sz w:val="24"/>
          <w:szCs w:val="24"/>
        </w:rPr>
        <w:t>不会再因为</w:t>
      </w:r>
      <w:r w:rsidR="0052293E" w:rsidRPr="004F0A59">
        <w:rPr>
          <w:rFonts w:ascii="STKaiti" w:eastAsia="STKaiti" w:hAnsi="STKaiti"/>
          <w:sz w:val="24"/>
          <w:szCs w:val="24"/>
        </w:rPr>
        <w:t xml:space="preserve">外界的改变，或者“他人” </w:t>
      </w:r>
      <w:r w:rsidR="00CE2F9F" w:rsidRPr="004F0A59">
        <w:rPr>
          <w:rFonts w:ascii="STKaiti" w:eastAsia="STKaiti" w:hAnsi="STKaiti"/>
          <w:sz w:val="24"/>
          <w:szCs w:val="24"/>
        </w:rPr>
        <w:t>对“我” 的伤害</w:t>
      </w:r>
      <w:r w:rsidR="005928A0" w:rsidRPr="004F0A59">
        <w:rPr>
          <w:rFonts w:ascii="STKaiti" w:eastAsia="STKaiti" w:hAnsi="STKaiti"/>
          <w:sz w:val="24"/>
          <w:szCs w:val="24"/>
        </w:rPr>
        <w:t>而感到痛苦。</w:t>
      </w:r>
      <w:r w:rsidR="00456F72" w:rsidRPr="004F0A59">
        <w:rPr>
          <w:rFonts w:ascii="STKaiti" w:eastAsia="STKaiti" w:hAnsi="STKaiti"/>
          <w:sz w:val="24"/>
          <w:szCs w:val="24"/>
        </w:rPr>
        <w:t>然而人类二元分别的心往往在领会</w:t>
      </w:r>
      <w:r w:rsidR="00F46094" w:rsidRPr="004F0A59">
        <w:rPr>
          <w:rFonts w:ascii="STKaiti" w:eastAsia="STKaiti" w:hAnsi="STKaiti"/>
          <w:sz w:val="24"/>
          <w:szCs w:val="24"/>
        </w:rPr>
        <w:t>到“万法皆空”后迅速偏向到“万法都不存在”的另一个极端，</w:t>
      </w:r>
      <w:r w:rsidR="00456F72" w:rsidRPr="004F0A59">
        <w:rPr>
          <w:rFonts w:ascii="STKaiti" w:eastAsia="STKaiti" w:hAnsi="STKaiti"/>
          <w:sz w:val="24"/>
          <w:szCs w:val="24"/>
        </w:rPr>
        <w:t>从而跌入到</w:t>
      </w:r>
      <w:r w:rsidR="00F46094" w:rsidRPr="004F0A59">
        <w:rPr>
          <w:rFonts w:ascii="STKaiti" w:eastAsia="STKaiti" w:hAnsi="STKaiti"/>
          <w:sz w:val="24"/>
          <w:szCs w:val="24"/>
        </w:rPr>
        <w:t>另一种对“空”的执着中。</w:t>
      </w:r>
      <w:r w:rsidR="00456F72" w:rsidRPr="004F0A59">
        <w:rPr>
          <w:rFonts w:ascii="STKaiti" w:eastAsia="STKaiti" w:hAnsi="STKaiti"/>
          <w:sz w:val="24"/>
          <w:szCs w:val="24"/>
        </w:rPr>
        <w:t>缘起性空观点最为殊胜的妙义便在于及时制止了这样的二元极端，</w:t>
      </w:r>
      <w:r w:rsidR="00F46094" w:rsidRPr="004F0A59">
        <w:rPr>
          <w:rFonts w:ascii="STKaiti" w:eastAsia="STKaiti" w:hAnsi="STKaiti"/>
          <w:sz w:val="24"/>
          <w:szCs w:val="24"/>
        </w:rPr>
        <w:t>《心经》有云“色即是空，空即是色，色不异于空，空不异于色”，</w:t>
      </w:r>
      <w:r w:rsidR="00456F72" w:rsidRPr="004F0A59">
        <w:rPr>
          <w:rFonts w:ascii="STKaiti" w:eastAsia="STKaiti" w:hAnsi="STKaiti"/>
          <w:sz w:val="24"/>
          <w:szCs w:val="24"/>
        </w:rPr>
        <w:t>可见认识到万物的本体是空性（色即是空），并不意味着色法就不再成立，因为“空即是色”，且色与空无二无别。通过把有和无并置起来，</w:t>
      </w:r>
      <w:r w:rsidR="00943E24" w:rsidRPr="004F0A59">
        <w:rPr>
          <w:rFonts w:ascii="STKaiti" w:eastAsia="STKaiti" w:hAnsi="STKaiti"/>
          <w:sz w:val="24"/>
          <w:szCs w:val="24"/>
        </w:rPr>
        <w:t>凡夫思维</w:t>
      </w:r>
      <w:r w:rsidR="00943E24" w:rsidRPr="004F0A59">
        <w:rPr>
          <w:rFonts w:ascii="STKaiti" w:eastAsia="STKaiti" w:hAnsi="STKaiti"/>
          <w:sz w:val="24"/>
          <w:szCs w:val="24"/>
        </w:rPr>
        <w:lastRenderedPageBreak/>
        <w:t>中本是对立的两极化思维</w:t>
      </w:r>
      <w:r w:rsidR="00456F72" w:rsidRPr="004F0A59">
        <w:rPr>
          <w:rFonts w:ascii="STKaiti" w:eastAsia="STKaiti" w:hAnsi="STKaiti"/>
          <w:sz w:val="24"/>
          <w:szCs w:val="24"/>
        </w:rPr>
        <w:t>就自然被消解掉了。</w:t>
      </w:r>
      <w:r w:rsidR="00312E2B" w:rsidRPr="004F0A59">
        <w:rPr>
          <w:rFonts w:ascii="STKaiti" w:eastAsia="STKaiti" w:hAnsi="STKaiti"/>
          <w:sz w:val="24"/>
          <w:szCs w:val="24"/>
        </w:rPr>
        <w:t>《中论》云：“外境于名言有，自性于胜义无”，</w:t>
      </w:r>
      <w:r w:rsidR="009D6F35" w:rsidRPr="004F0A59">
        <w:rPr>
          <w:rFonts w:ascii="STKaiti" w:eastAsia="STKaiti" w:hAnsi="STKaiti"/>
          <w:sz w:val="24"/>
          <w:szCs w:val="24"/>
        </w:rPr>
        <w:t>便是佛法中从</w:t>
      </w:r>
      <w:r w:rsidR="00312E2B" w:rsidRPr="004F0A59">
        <w:rPr>
          <w:rFonts w:ascii="STKaiti" w:eastAsia="STKaiti" w:hAnsi="STKaiti"/>
          <w:sz w:val="24"/>
          <w:szCs w:val="24"/>
        </w:rPr>
        <w:t>相对与究竟层面对我们自身以及世界存在的方式作出的高度概括和总结。</w:t>
      </w:r>
    </w:p>
    <w:p w14:paraId="5AB43D90" w14:textId="6A0752D6" w:rsidR="00702582" w:rsidRPr="004F0A59" w:rsidRDefault="00943E24" w:rsidP="00361B05">
      <w:pPr>
        <w:pStyle w:val="Body"/>
        <w:spacing w:line="360" w:lineRule="auto"/>
        <w:ind w:firstLine="360"/>
        <w:rPr>
          <w:rFonts w:ascii="STKaiti" w:eastAsia="STKaiti" w:hAnsi="STKaiti" w:hint="default"/>
          <w:sz w:val="24"/>
          <w:szCs w:val="24"/>
          <w:lang w:val="en-GB"/>
        </w:rPr>
      </w:pPr>
      <w:r w:rsidRPr="004F0A59">
        <w:rPr>
          <w:rFonts w:ascii="STKaiti" w:eastAsia="STKaiti" w:hAnsi="STKaiti"/>
          <w:sz w:val="24"/>
          <w:szCs w:val="24"/>
        </w:rPr>
        <w:t>综上所述，知晓空性让我们放下执着，而理解缘起则让我们意识到自我与他者的对立其实是</w:t>
      </w:r>
      <w:r w:rsidR="001707C8" w:rsidRPr="004F0A59">
        <w:rPr>
          <w:rFonts w:ascii="STKaiti" w:eastAsia="STKaiti" w:hAnsi="STKaiti"/>
          <w:sz w:val="24"/>
          <w:szCs w:val="24"/>
        </w:rPr>
        <w:t>自心的分别。《佛说稻秆经》中对缘起有精辟的总结：“</w:t>
      </w:r>
      <w:r w:rsidR="00312E2B" w:rsidRPr="004F0A59">
        <w:rPr>
          <w:rFonts w:ascii="STKaiti" w:eastAsia="STKaiti" w:hAnsi="STKaiti"/>
          <w:sz w:val="24"/>
          <w:szCs w:val="24"/>
          <w:lang w:val="en-GB"/>
        </w:rPr>
        <w:t>言因缘者。此有故彼有。此生故彼生”，从这个角度来说，我们每个人的个体生命，都与周围的环境以及他人</w:t>
      </w:r>
      <w:r w:rsidRPr="004F0A59">
        <w:rPr>
          <w:rFonts w:ascii="STKaiti" w:eastAsia="STKaiti" w:hAnsi="STKaiti"/>
          <w:sz w:val="24"/>
          <w:szCs w:val="24"/>
        </w:rPr>
        <w:t>息息相关</w:t>
      </w:r>
      <w:r w:rsidR="00312E2B" w:rsidRPr="004F0A59">
        <w:rPr>
          <w:rFonts w:ascii="STKaiti" w:eastAsia="STKaiti" w:hAnsi="STKaiti"/>
          <w:sz w:val="24"/>
          <w:szCs w:val="24"/>
        </w:rPr>
        <w:t>，如果我们希望自己能够避免痛苦感受快乐，那么我们周围的一切人事物都会同样如此希望。中国的古代智慧中早已有“己所不欲勿施于人”的教言，而缘起的道理则更进一步说明，“己</w:t>
      </w:r>
      <w:r w:rsidR="00ED18DA" w:rsidRPr="004F0A59">
        <w:rPr>
          <w:rFonts w:ascii="STKaiti" w:eastAsia="STKaiti" w:hAnsi="STKaiti"/>
          <w:sz w:val="24"/>
          <w:szCs w:val="24"/>
        </w:rPr>
        <w:t>”与“人”实际是一体，或者说是一个硬币的两面。纵观古往今来的伟大圣贤故事</w:t>
      </w:r>
      <w:r w:rsidR="00312E2B" w:rsidRPr="004F0A59">
        <w:rPr>
          <w:rFonts w:ascii="STKaiti" w:eastAsia="STKaiti" w:hAnsi="STKaiti"/>
          <w:sz w:val="24"/>
          <w:szCs w:val="24"/>
        </w:rPr>
        <w:t>，</w:t>
      </w:r>
      <w:r w:rsidR="00ED18DA" w:rsidRPr="004F0A59">
        <w:rPr>
          <w:rFonts w:ascii="STKaiti" w:eastAsia="STKaiti" w:hAnsi="STKaiti"/>
          <w:sz w:val="24"/>
          <w:szCs w:val="24"/>
        </w:rPr>
        <w:t>悲者，拔除人苦；智智，予人以乐</w:t>
      </w:r>
      <w:r w:rsidR="00ED18DA" w:rsidRPr="004F0A59">
        <w:rPr>
          <w:rFonts w:ascii="STKaiti" w:eastAsia="STKaiti" w:hAnsi="STKaiti"/>
          <w:sz w:val="24"/>
          <w:szCs w:val="24"/>
          <w:lang w:val="en-GB"/>
        </w:rPr>
        <w:t>，无不是在领悟了此理基础上的自然行为与结果。</w:t>
      </w:r>
      <w:r w:rsidR="00456F72" w:rsidRPr="004F0A59">
        <w:rPr>
          <w:rFonts w:ascii="STKaiti" w:eastAsia="STKaiti" w:hAnsi="STKaiti"/>
          <w:sz w:val="24"/>
          <w:szCs w:val="24"/>
        </w:rPr>
        <w:t>而</w:t>
      </w:r>
      <w:r w:rsidR="0052293E" w:rsidRPr="004F0A59">
        <w:rPr>
          <w:rFonts w:ascii="STKaiti" w:eastAsia="STKaiti" w:hAnsi="STKaiti"/>
          <w:sz w:val="24"/>
          <w:szCs w:val="24"/>
        </w:rPr>
        <w:t>往昔无数证悟智者的故事告诉我们，从无明中醒来的人会自然升起</w:t>
      </w:r>
      <w:r w:rsidR="005928A0" w:rsidRPr="004F0A59">
        <w:rPr>
          <w:rFonts w:ascii="STKaiti" w:eastAsia="STKaiti" w:hAnsi="STKaiti"/>
          <w:sz w:val="24"/>
          <w:szCs w:val="24"/>
        </w:rPr>
        <w:t>真诚的愿望，</w:t>
      </w:r>
      <w:r w:rsidR="0052293E" w:rsidRPr="004F0A59">
        <w:rPr>
          <w:rFonts w:ascii="STKaiti" w:eastAsia="STKaiti" w:hAnsi="STKaiti"/>
          <w:sz w:val="24"/>
          <w:szCs w:val="24"/>
        </w:rPr>
        <w:t>去唤醒那些还在无明中受苦的</w:t>
      </w:r>
      <w:r w:rsidR="005928A0" w:rsidRPr="004F0A59">
        <w:rPr>
          <w:rFonts w:ascii="STKaiti" w:eastAsia="STKaiti" w:hAnsi="STKaiti"/>
          <w:sz w:val="24"/>
          <w:szCs w:val="24"/>
        </w:rPr>
        <w:t>人们</w:t>
      </w:r>
      <w:r w:rsidR="00CE2F9F" w:rsidRPr="004F0A59">
        <w:rPr>
          <w:rFonts w:ascii="STKaiti" w:eastAsia="STKaiti" w:hAnsi="STKaiti"/>
          <w:sz w:val="24"/>
          <w:szCs w:val="24"/>
        </w:rPr>
        <w:t>，</w:t>
      </w:r>
      <w:r w:rsidR="005928A0" w:rsidRPr="004F0A59">
        <w:rPr>
          <w:rFonts w:ascii="STKaiti" w:eastAsia="STKaiti" w:hAnsi="STKaiti"/>
          <w:sz w:val="24"/>
          <w:szCs w:val="24"/>
        </w:rPr>
        <w:t>这种真诚的愿望，</w:t>
      </w:r>
      <w:r w:rsidR="00CE2F9F" w:rsidRPr="004F0A59">
        <w:rPr>
          <w:rFonts w:ascii="STKaiti" w:eastAsia="STKaiti" w:hAnsi="STKaiti"/>
          <w:sz w:val="24"/>
          <w:szCs w:val="24"/>
        </w:rPr>
        <w:t>也就是佛教所说的慈悲心，或者菩提心，</w:t>
      </w:r>
      <w:r w:rsidR="00BB29EC" w:rsidRPr="004F0A59">
        <w:rPr>
          <w:rFonts w:ascii="STKaiti" w:eastAsia="STKaiti" w:hAnsi="STKaiti"/>
          <w:sz w:val="24"/>
          <w:szCs w:val="24"/>
        </w:rPr>
        <w:t>正如</w:t>
      </w:r>
      <w:r w:rsidR="00BB29EC" w:rsidRPr="004F0A59">
        <w:rPr>
          <w:rFonts w:ascii="STKaiti" w:eastAsia="STKaiti" w:hAnsi="STKaiti"/>
          <w:sz w:val="24"/>
          <w:szCs w:val="24"/>
          <w:lang w:val="zh-TW"/>
        </w:rPr>
        <w:t>莲花生大师所说那样：生起空性见解的同时，对众生自然而然就会产生悲心。</w:t>
      </w:r>
      <w:r w:rsidR="00702582" w:rsidRPr="004F0A59">
        <w:rPr>
          <w:rFonts w:ascii="STKaiti" w:eastAsia="STKaiti" w:hAnsi="STKaiti"/>
          <w:sz w:val="24"/>
          <w:szCs w:val="24"/>
          <w:lang w:val="zh-TW"/>
        </w:rPr>
        <w:t>（索达吉堪布，《缘起赞讲记》第六课）</w:t>
      </w:r>
    </w:p>
    <w:p w14:paraId="22F53209" w14:textId="313774EE" w:rsidR="005928A0" w:rsidRPr="004F0A59" w:rsidRDefault="00702582" w:rsidP="00361B05">
      <w:pPr>
        <w:pStyle w:val="Body"/>
        <w:spacing w:line="360" w:lineRule="auto"/>
        <w:ind w:firstLine="360"/>
        <w:rPr>
          <w:rFonts w:ascii="STKaiti" w:eastAsia="STKaiti" w:hAnsi="STKaiti" w:hint="default"/>
          <w:sz w:val="24"/>
          <w:szCs w:val="24"/>
          <w:lang w:val="zh-TW"/>
        </w:rPr>
      </w:pPr>
      <w:r w:rsidRPr="004F0A59">
        <w:rPr>
          <w:rFonts w:ascii="STKaiti" w:eastAsia="STKaiti" w:hAnsi="STKaiti"/>
          <w:sz w:val="24"/>
          <w:szCs w:val="24"/>
        </w:rPr>
        <w:t>只有</w:t>
      </w:r>
      <w:r w:rsidR="00CE2F9F" w:rsidRPr="004F0A59">
        <w:rPr>
          <w:rFonts w:ascii="STKaiti" w:eastAsia="STKaiti" w:hAnsi="STKaiti"/>
          <w:sz w:val="24"/>
          <w:szCs w:val="24"/>
        </w:rPr>
        <w:t>我们内心</w:t>
      </w:r>
      <w:r w:rsidRPr="004F0A59">
        <w:rPr>
          <w:rFonts w:ascii="STKaiti" w:eastAsia="STKaiti" w:hAnsi="STKaiti"/>
          <w:sz w:val="24"/>
          <w:szCs w:val="24"/>
        </w:rPr>
        <w:t>开始真正地放松，调柔，才可能对别人和世界真正开放，慈悲，也才可能升起</w:t>
      </w:r>
      <w:r w:rsidR="00ED18DA" w:rsidRPr="004F0A59">
        <w:rPr>
          <w:rFonts w:ascii="STKaiti" w:eastAsia="STKaiti" w:hAnsi="STKaiti"/>
          <w:sz w:val="24"/>
          <w:szCs w:val="24"/>
        </w:rPr>
        <w:t>佛法中所说的</w:t>
      </w:r>
      <w:r w:rsidRPr="004F0A59">
        <w:rPr>
          <w:rFonts w:ascii="STKaiti" w:eastAsia="STKaiti" w:hAnsi="STKaiti"/>
          <w:sz w:val="24"/>
          <w:szCs w:val="24"/>
        </w:rPr>
        <w:t>真正的菩提心。而只有我们对自己，别人，世界</w:t>
      </w:r>
      <w:r w:rsidR="00ED18DA" w:rsidRPr="004F0A59">
        <w:rPr>
          <w:rFonts w:ascii="STKaiti" w:eastAsia="STKaiti" w:hAnsi="STKaiti"/>
          <w:sz w:val="24"/>
          <w:szCs w:val="24"/>
        </w:rPr>
        <w:t>都同时</w:t>
      </w:r>
      <w:r w:rsidRPr="004F0A59">
        <w:rPr>
          <w:rFonts w:ascii="STKaiti" w:eastAsia="STKaiti" w:hAnsi="STKaiti"/>
          <w:sz w:val="24"/>
          <w:szCs w:val="24"/>
        </w:rPr>
        <w:t>充满开放，慈悲，我们</w:t>
      </w:r>
      <w:r w:rsidR="00ED18DA" w:rsidRPr="004F0A59">
        <w:rPr>
          <w:rFonts w:ascii="STKaiti" w:eastAsia="STKaiti" w:hAnsi="STKaiti"/>
          <w:sz w:val="24"/>
          <w:szCs w:val="24"/>
        </w:rPr>
        <w:t>才不再是一个个孤立的个体，我们</w:t>
      </w:r>
      <w:r w:rsidRPr="004F0A59">
        <w:rPr>
          <w:rFonts w:ascii="STKaiti" w:eastAsia="STKaiti" w:hAnsi="STKaiti"/>
          <w:sz w:val="24"/>
          <w:szCs w:val="24"/>
        </w:rPr>
        <w:t>的</w:t>
      </w:r>
      <w:r w:rsidR="00CE2F9F" w:rsidRPr="004F0A59">
        <w:rPr>
          <w:rFonts w:ascii="STKaiti" w:eastAsia="STKaiti" w:hAnsi="STKaiti"/>
          <w:sz w:val="24"/>
          <w:szCs w:val="24"/>
        </w:rPr>
        <w:t>个人生活</w:t>
      </w:r>
      <w:r w:rsidR="00ED18DA" w:rsidRPr="004F0A59">
        <w:rPr>
          <w:rFonts w:ascii="STKaiti" w:eastAsia="STKaiti" w:hAnsi="STKaiti"/>
          <w:sz w:val="24"/>
          <w:szCs w:val="24"/>
        </w:rPr>
        <w:t>对世界来说</w:t>
      </w:r>
      <w:r w:rsidRPr="004F0A59">
        <w:rPr>
          <w:rFonts w:ascii="STKaiti" w:eastAsia="STKaiti" w:hAnsi="STKaiti"/>
          <w:sz w:val="24"/>
          <w:szCs w:val="24"/>
        </w:rPr>
        <w:t>才</w:t>
      </w:r>
      <w:r w:rsidR="00ED18DA" w:rsidRPr="004F0A59">
        <w:rPr>
          <w:rFonts w:ascii="STKaiti" w:eastAsia="STKaiti" w:hAnsi="STKaiti"/>
          <w:sz w:val="24"/>
          <w:szCs w:val="24"/>
        </w:rPr>
        <w:t>因此</w:t>
      </w:r>
      <w:r w:rsidR="00CE2F9F" w:rsidRPr="004F0A59">
        <w:rPr>
          <w:rFonts w:ascii="STKaiti" w:eastAsia="STKaiti" w:hAnsi="STKaiti"/>
          <w:sz w:val="24"/>
          <w:szCs w:val="24"/>
        </w:rPr>
        <w:t>具有了意义，</w:t>
      </w:r>
      <w:r w:rsidR="00ED18DA" w:rsidRPr="004F0A59">
        <w:rPr>
          <w:rFonts w:ascii="STKaiti" w:eastAsia="STKaiti" w:hAnsi="STKaiti"/>
          <w:sz w:val="24"/>
          <w:szCs w:val="24"/>
        </w:rPr>
        <w:t>个人的</w:t>
      </w:r>
      <w:r w:rsidR="00CE2F9F" w:rsidRPr="004F0A59">
        <w:rPr>
          <w:rFonts w:ascii="STKaiti" w:eastAsia="STKaiti" w:hAnsi="STKaiti"/>
          <w:sz w:val="24"/>
          <w:szCs w:val="24"/>
        </w:rPr>
        <w:t>满足感，幸福感也</w:t>
      </w:r>
      <w:r w:rsidR="00ED18DA" w:rsidRPr="004F0A59">
        <w:rPr>
          <w:rFonts w:ascii="STKaiti" w:eastAsia="STKaiti" w:hAnsi="STKaiti"/>
          <w:sz w:val="24"/>
          <w:szCs w:val="24"/>
        </w:rPr>
        <w:t>会</w:t>
      </w:r>
      <w:r w:rsidR="00CE2F9F" w:rsidRPr="004F0A59">
        <w:rPr>
          <w:rFonts w:ascii="STKaiti" w:eastAsia="STKaiti" w:hAnsi="STKaiti"/>
          <w:sz w:val="24"/>
          <w:szCs w:val="24"/>
        </w:rPr>
        <w:t>相应而生。</w:t>
      </w:r>
      <w:r w:rsidR="005928A0" w:rsidRPr="004F0A59">
        <w:rPr>
          <w:rFonts w:ascii="STKaiti" w:eastAsia="STKaiti" w:hAnsi="STKaiti"/>
          <w:sz w:val="24"/>
          <w:szCs w:val="24"/>
        </w:rPr>
        <w:t>从这个层面上说，了达缘起性空对个人而言的另一个积极意义，便是把个体从小我的束缚中解放出来，</w:t>
      </w:r>
      <w:r w:rsidR="00BB29EC" w:rsidRPr="004F0A59">
        <w:rPr>
          <w:rFonts w:ascii="STKaiti" w:eastAsia="STKaiti" w:hAnsi="STKaiti"/>
          <w:sz w:val="24"/>
          <w:szCs w:val="24"/>
        </w:rPr>
        <w:t>放开心胸去感知他人和世界。因为个人</w:t>
      </w:r>
      <w:r w:rsidR="005928A0" w:rsidRPr="004F0A59">
        <w:rPr>
          <w:rFonts w:ascii="STKaiti" w:eastAsia="STKaiti" w:hAnsi="STKaiti"/>
          <w:sz w:val="24"/>
          <w:szCs w:val="24"/>
        </w:rPr>
        <w:t>已经能充分觉察痛苦</w:t>
      </w:r>
      <w:r w:rsidR="00BB29EC" w:rsidRPr="004F0A59">
        <w:rPr>
          <w:rFonts w:ascii="STKaiti" w:eastAsia="STKaiti" w:hAnsi="STKaiti"/>
          <w:sz w:val="24"/>
          <w:szCs w:val="24"/>
        </w:rPr>
        <w:t>和痛苦产生的原因</w:t>
      </w:r>
      <w:r w:rsidRPr="004F0A59">
        <w:rPr>
          <w:rFonts w:ascii="STKaiti" w:eastAsia="STKaiti" w:hAnsi="STKaiti"/>
          <w:sz w:val="24"/>
          <w:szCs w:val="24"/>
        </w:rPr>
        <w:t>，因此充满了慈悲，他们有强烈的意愿去帮助那些把痛苦当真的人。</w:t>
      </w:r>
      <w:r w:rsidR="00ED18DA" w:rsidRPr="004F0A59">
        <w:rPr>
          <w:rFonts w:ascii="STKaiti" w:eastAsia="STKaiti" w:hAnsi="STKaiti"/>
          <w:sz w:val="24"/>
          <w:szCs w:val="24"/>
        </w:rPr>
        <w:t>这样的内心引导和转变，也会成为当代社会的各类心灵疾病一项有力的对治与疗愈。</w:t>
      </w:r>
    </w:p>
    <w:p w14:paraId="2E9ECF2A" w14:textId="77777777" w:rsidR="00D12D51" w:rsidRPr="004F0A59" w:rsidRDefault="00D12D51" w:rsidP="00361B05">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right="1470"/>
        <w:jc w:val="both"/>
        <w:rPr>
          <w:rFonts w:ascii="STKaiti" w:eastAsia="STKaiti" w:hAnsi="STKaiti" w:cs="STKaiti"/>
          <w:color w:val="000000"/>
          <w:kern w:val="2"/>
          <w:u w:color="000000"/>
          <w:lang w:val="zh-TW" w:eastAsia="zh-TW"/>
        </w:rPr>
      </w:pPr>
    </w:p>
    <w:p w14:paraId="6CE80B1D" w14:textId="01DE07FA" w:rsidR="003E773C" w:rsidRPr="004F0A59" w:rsidRDefault="003E773C" w:rsidP="00361B05">
      <w:pPr>
        <w:pStyle w:val="Body"/>
        <w:numPr>
          <w:ilvl w:val="0"/>
          <w:numId w:val="6"/>
        </w:numPr>
        <w:spacing w:line="360" w:lineRule="auto"/>
        <w:rPr>
          <w:rFonts w:ascii="STKaiti" w:eastAsia="STKaiti" w:hAnsi="STKaiti" w:hint="default"/>
          <w:b/>
          <w:sz w:val="28"/>
          <w:szCs w:val="28"/>
        </w:rPr>
      </w:pPr>
      <w:r w:rsidRPr="004F0A59">
        <w:rPr>
          <w:rFonts w:ascii="STKaiti" w:eastAsia="STKaiti" w:hAnsi="STKaiti"/>
          <w:b/>
          <w:sz w:val="28"/>
          <w:szCs w:val="28"/>
        </w:rPr>
        <w:t>缘起性空</w:t>
      </w:r>
      <w:r w:rsidR="00BB29EC" w:rsidRPr="004F0A59">
        <w:rPr>
          <w:rFonts w:ascii="STKaiti" w:eastAsia="STKaiti" w:hAnsi="STKaiti"/>
          <w:b/>
          <w:sz w:val="28"/>
          <w:szCs w:val="28"/>
        </w:rPr>
        <w:t>观点</w:t>
      </w:r>
      <w:r w:rsidRPr="004F0A59">
        <w:rPr>
          <w:rFonts w:ascii="STKaiti" w:eastAsia="STKaiti" w:hAnsi="STKaiti"/>
          <w:b/>
          <w:sz w:val="28"/>
          <w:szCs w:val="28"/>
        </w:rPr>
        <w:t>对世界的</w:t>
      </w:r>
      <w:r w:rsidR="00BB29EC" w:rsidRPr="004F0A59">
        <w:rPr>
          <w:rFonts w:ascii="STKaiti" w:eastAsia="STKaiti" w:hAnsi="STKaiti"/>
          <w:b/>
          <w:sz w:val="28"/>
          <w:szCs w:val="28"/>
        </w:rPr>
        <w:t>积极</w:t>
      </w:r>
      <w:r w:rsidRPr="004F0A59">
        <w:rPr>
          <w:rFonts w:ascii="STKaiti" w:eastAsia="STKaiti" w:hAnsi="STKaiti"/>
          <w:b/>
          <w:sz w:val="28"/>
          <w:szCs w:val="28"/>
        </w:rPr>
        <w:t>意义</w:t>
      </w:r>
    </w:p>
    <w:p w14:paraId="77A7F7E5" w14:textId="77777777" w:rsidR="00C902D2" w:rsidRPr="004F0A59" w:rsidRDefault="00C902D2" w:rsidP="00361B05">
      <w:pPr>
        <w:pStyle w:val="Body"/>
        <w:spacing w:line="360" w:lineRule="auto"/>
        <w:ind w:left="360"/>
        <w:rPr>
          <w:rFonts w:ascii="STKaiti" w:eastAsia="STKaiti" w:hAnsi="STKaiti" w:hint="default"/>
          <w:sz w:val="24"/>
          <w:szCs w:val="24"/>
        </w:rPr>
      </w:pPr>
    </w:p>
    <w:p w14:paraId="7B3008ED" w14:textId="03AC88AA" w:rsidR="002240C5" w:rsidRPr="004F0A59" w:rsidRDefault="003E773C" w:rsidP="00361B05">
      <w:pPr>
        <w:pStyle w:val="Body"/>
        <w:spacing w:line="360" w:lineRule="auto"/>
        <w:rPr>
          <w:rFonts w:ascii="STKaiti" w:eastAsia="STKaiti" w:hAnsi="STKaiti" w:hint="default"/>
          <w:b/>
          <w:sz w:val="24"/>
          <w:szCs w:val="24"/>
        </w:rPr>
      </w:pPr>
      <w:r w:rsidRPr="004F0A59">
        <w:rPr>
          <w:rFonts w:ascii="STKaiti" w:eastAsia="STKaiti" w:hAnsi="STKaiti"/>
          <w:b/>
          <w:sz w:val="24"/>
          <w:szCs w:val="24"/>
        </w:rPr>
        <w:lastRenderedPageBreak/>
        <w:t>2.1</w:t>
      </w:r>
      <w:r w:rsidR="002240C5" w:rsidRPr="004F0A59">
        <w:rPr>
          <w:rFonts w:ascii="STKaiti" w:eastAsia="STKaiti" w:hAnsi="STKaiti"/>
          <w:b/>
          <w:sz w:val="24"/>
          <w:szCs w:val="24"/>
        </w:rPr>
        <w:t xml:space="preserve"> 缘起</w:t>
      </w:r>
      <w:r w:rsidR="00867CF8" w:rsidRPr="004F0A59">
        <w:rPr>
          <w:rFonts w:ascii="STKaiti" w:eastAsia="STKaiti" w:hAnsi="STKaiti"/>
          <w:b/>
          <w:sz w:val="24"/>
          <w:szCs w:val="24"/>
        </w:rPr>
        <w:t>性空</w:t>
      </w:r>
      <w:r w:rsidR="002240C5" w:rsidRPr="004F0A59">
        <w:rPr>
          <w:rFonts w:ascii="STKaiti" w:eastAsia="STKaiti" w:hAnsi="STKaiti"/>
          <w:b/>
          <w:sz w:val="24"/>
          <w:szCs w:val="24"/>
        </w:rPr>
        <w:t>是</w:t>
      </w:r>
      <w:r w:rsidR="00C42283" w:rsidRPr="004F0A59">
        <w:rPr>
          <w:rFonts w:ascii="STKaiti" w:eastAsia="STKaiti" w:hAnsi="STKaiti"/>
          <w:b/>
          <w:sz w:val="24"/>
          <w:szCs w:val="24"/>
        </w:rPr>
        <w:t>各个团体</w:t>
      </w:r>
      <w:r w:rsidR="002240C5" w:rsidRPr="004F0A59">
        <w:rPr>
          <w:rFonts w:ascii="STKaiti" w:eastAsia="STKaiti" w:hAnsi="STKaiti"/>
          <w:b/>
          <w:sz w:val="24"/>
          <w:szCs w:val="24"/>
        </w:rPr>
        <w:t>相互依存</w:t>
      </w:r>
      <w:r w:rsidR="00C42283" w:rsidRPr="004F0A59">
        <w:rPr>
          <w:rFonts w:ascii="STKaiti" w:eastAsia="STKaiti" w:hAnsi="STKaiti"/>
          <w:b/>
          <w:sz w:val="24"/>
          <w:szCs w:val="24"/>
        </w:rPr>
        <w:t>和谐发展</w:t>
      </w:r>
      <w:r w:rsidR="002240C5" w:rsidRPr="004F0A59">
        <w:rPr>
          <w:rFonts w:ascii="STKaiti" w:eastAsia="STKaiti" w:hAnsi="STKaiti"/>
          <w:b/>
          <w:sz w:val="24"/>
          <w:szCs w:val="24"/>
        </w:rPr>
        <w:t>的基础</w:t>
      </w:r>
    </w:p>
    <w:p w14:paraId="7B24590D" w14:textId="79D32A65" w:rsidR="00584770" w:rsidRPr="004F0A59" w:rsidRDefault="00867CF8" w:rsidP="00361B05">
      <w:pPr>
        <w:pStyle w:val="Body"/>
        <w:spacing w:line="360" w:lineRule="auto"/>
        <w:ind w:firstLine="360"/>
        <w:rPr>
          <w:rFonts w:ascii="STKaiti" w:eastAsia="STKaiti" w:hAnsi="STKaiti" w:hint="default"/>
          <w:sz w:val="24"/>
          <w:szCs w:val="24"/>
        </w:rPr>
      </w:pPr>
      <w:r w:rsidRPr="004F0A59">
        <w:rPr>
          <w:rFonts w:ascii="STKaiti" w:eastAsia="STKaiti" w:hAnsi="STKaiti"/>
          <w:sz w:val="24"/>
          <w:szCs w:val="24"/>
        </w:rPr>
        <w:t>放眼当今世界，绝大多数对立，冲突或者战争的根源都是根深蒂固的我执扩大的结果，而根深蒂固的我执导致我们习惯于把自己的种族，国家，阶级，文化乃至宗教等和所谓其他各种群体割裂开来看，并在此基础上形成各种对立，纷争甚至互相毁灭。</w:t>
      </w:r>
      <w:r w:rsidR="00C42283" w:rsidRPr="004F0A59">
        <w:rPr>
          <w:rFonts w:ascii="STKaiti" w:eastAsia="STKaiti" w:hAnsi="STKaiti"/>
          <w:sz w:val="24"/>
          <w:szCs w:val="24"/>
        </w:rPr>
        <w:t xml:space="preserve"> 知识界和学术界对当代各种社会问题从历史，哲学，人类学，社会学，心理学角度都有过研究和探讨，然而不管是民族主义，殖民主义，东方主义或者女性主义等人文社会科学</w:t>
      </w:r>
      <w:r w:rsidR="00584770" w:rsidRPr="004F0A59">
        <w:rPr>
          <w:rFonts w:ascii="STKaiti" w:eastAsia="STKaiti" w:hAnsi="STKaiti"/>
          <w:sz w:val="24"/>
          <w:szCs w:val="24"/>
        </w:rPr>
        <w:t>领域内较有影响力的理论，至今为止都仍然</w:t>
      </w:r>
      <w:r w:rsidR="00C42283" w:rsidRPr="004F0A59">
        <w:rPr>
          <w:rFonts w:ascii="STKaiti" w:eastAsia="STKaiti" w:hAnsi="STKaiti"/>
          <w:sz w:val="24"/>
          <w:szCs w:val="24"/>
        </w:rPr>
        <w:t>试图</w:t>
      </w:r>
      <w:r w:rsidR="00584770" w:rsidRPr="004F0A59">
        <w:rPr>
          <w:rFonts w:ascii="STKaiti" w:eastAsia="STKaiti" w:hAnsi="STKaiti"/>
          <w:sz w:val="24"/>
          <w:szCs w:val="24"/>
        </w:rPr>
        <w:t>从外在世界寻找问题产生的原因，并希求通过对外在世界的分析和梳理，找到一个解决问题的方案。但如果我们从佛教的缘起性空观点出发，便会明白外界世界只是内部世界的投射，人类与世界的关系，正如同投影仪和它所产生的幻像。如果我们不从投影仪上入手来研究问题的根源，产生以及解决方案，而一味想从幻像上</w:t>
      </w:r>
      <w:r w:rsidR="00C67C76" w:rsidRPr="004F0A59">
        <w:rPr>
          <w:rFonts w:ascii="STKaiti" w:eastAsia="STKaiti" w:hAnsi="STKaiti"/>
          <w:sz w:val="24"/>
          <w:szCs w:val="24"/>
        </w:rPr>
        <w:t>找到出路，终究会作茧自缚，在我们自己编织的概念大网中不断纠缠不得</w:t>
      </w:r>
      <w:r w:rsidR="00584770" w:rsidRPr="004F0A59">
        <w:rPr>
          <w:rFonts w:ascii="STKaiti" w:eastAsia="STKaiti" w:hAnsi="STKaiti"/>
          <w:sz w:val="24"/>
          <w:szCs w:val="24"/>
        </w:rPr>
        <w:t xml:space="preserve">而出。 </w:t>
      </w:r>
    </w:p>
    <w:p w14:paraId="65DF8DBD" w14:textId="7EC776F2" w:rsidR="00867CF8" w:rsidRPr="004F0A59" w:rsidRDefault="00584770" w:rsidP="00361B05">
      <w:pPr>
        <w:pStyle w:val="Body"/>
        <w:spacing w:line="360" w:lineRule="auto"/>
        <w:ind w:firstLine="360"/>
        <w:rPr>
          <w:rFonts w:ascii="STKaiti" w:eastAsia="STKaiti" w:hAnsi="STKaiti" w:hint="default"/>
          <w:sz w:val="24"/>
          <w:szCs w:val="24"/>
        </w:rPr>
      </w:pPr>
      <w:r w:rsidRPr="004F0A59">
        <w:rPr>
          <w:rFonts w:ascii="STKaiti" w:eastAsia="STKaiti" w:hAnsi="STKaiti"/>
          <w:sz w:val="24"/>
          <w:szCs w:val="24"/>
        </w:rPr>
        <w:t>其实，如果</w:t>
      </w:r>
      <w:r w:rsidR="00867CF8" w:rsidRPr="004F0A59">
        <w:rPr>
          <w:rFonts w:ascii="STKaiti" w:eastAsia="STKaiti" w:hAnsi="STKaiti"/>
          <w:sz w:val="24"/>
          <w:szCs w:val="24"/>
        </w:rPr>
        <w:t>每一个人都明白缘起性空的道理，那么我们自然会发现，没有任何一个人或者群体能够脱离“其他”</w:t>
      </w:r>
      <w:r w:rsidRPr="004F0A59">
        <w:rPr>
          <w:rFonts w:ascii="STKaiti" w:eastAsia="STKaiti" w:hAnsi="STKaiti"/>
          <w:sz w:val="24"/>
          <w:szCs w:val="24"/>
        </w:rPr>
        <w:t>个体或者</w:t>
      </w:r>
      <w:r w:rsidR="00867CF8" w:rsidRPr="004F0A59">
        <w:rPr>
          <w:rFonts w:ascii="STKaiti" w:eastAsia="STKaiti" w:hAnsi="STKaiti"/>
          <w:sz w:val="24"/>
          <w:szCs w:val="24"/>
        </w:rPr>
        <w:t>群体而单独存在，如果我们持续地去和</w:t>
      </w:r>
      <w:r w:rsidRPr="004F0A59">
        <w:rPr>
          <w:rFonts w:ascii="STKaiti" w:eastAsia="STKaiti" w:hAnsi="STKaiti"/>
          <w:sz w:val="24"/>
          <w:szCs w:val="24"/>
        </w:rPr>
        <w:t>外界对立和抗争，那我们自己也必定一直生活在痛苦和纷争中不得安宁。最近开始在欧美发达国家逐渐普及和流行的DNA分析，可以看作一种现代科学角度上对人类的生死轮回，以及佛教所讲的缘起现象的部分</w:t>
      </w:r>
      <w:r w:rsidR="009D6F35" w:rsidRPr="004F0A59">
        <w:rPr>
          <w:rFonts w:ascii="STKaiti" w:eastAsia="STKaiti" w:hAnsi="STKaiti"/>
          <w:sz w:val="24"/>
          <w:szCs w:val="24"/>
        </w:rPr>
        <w:t>证实和</w:t>
      </w:r>
      <w:r w:rsidRPr="004F0A59">
        <w:rPr>
          <w:rFonts w:ascii="STKaiti" w:eastAsia="STKaiti" w:hAnsi="STKaiti"/>
          <w:sz w:val="24"/>
          <w:szCs w:val="24"/>
        </w:rPr>
        <w:t>展示。大多数人收到自己的DNA分析结果时都为大吃一惊，没有想到自己的基因里竟然有如此多的文化来源与复杂背景，从而开始对不同文化背景的其他人或者群体开始更加宽容和理解。同理可见，</w:t>
      </w:r>
      <w:r w:rsidR="001F0C54" w:rsidRPr="004F0A59">
        <w:rPr>
          <w:rFonts w:ascii="STKaiti" w:eastAsia="STKaiti" w:hAnsi="STKaiti"/>
          <w:sz w:val="24"/>
          <w:szCs w:val="24"/>
        </w:rPr>
        <w:t>只有当大多数个体真正理解了缘起性空和相互依存的道理，我们才可能</w:t>
      </w:r>
      <w:r w:rsidRPr="004F0A59">
        <w:rPr>
          <w:rFonts w:ascii="STKaiti" w:eastAsia="STKaiti" w:hAnsi="STKaiti"/>
          <w:sz w:val="24"/>
          <w:szCs w:val="24"/>
        </w:rPr>
        <w:t>会从彼此独立和隔离的幻觉中清醒过来，</w:t>
      </w:r>
      <w:r w:rsidR="00434132" w:rsidRPr="004F0A59">
        <w:rPr>
          <w:rFonts w:ascii="STKaiti" w:eastAsia="STKaiti" w:hAnsi="STKaiti"/>
          <w:sz w:val="24"/>
          <w:szCs w:val="24"/>
        </w:rPr>
        <w:t>从改变自己开始去共同建立一个可以相互依存，和谐发展的社会或者世界。</w:t>
      </w:r>
      <w:r w:rsidRPr="004F0A59">
        <w:rPr>
          <w:rFonts w:ascii="STKaiti" w:eastAsia="STKaiti" w:hAnsi="STKaiti"/>
          <w:sz w:val="24"/>
          <w:szCs w:val="24"/>
        </w:rPr>
        <w:t>而当代世界</w:t>
      </w:r>
      <w:r w:rsidR="00434132" w:rsidRPr="004F0A59">
        <w:rPr>
          <w:rFonts w:ascii="STKaiti" w:eastAsia="STKaiti" w:hAnsi="STKaiti"/>
          <w:sz w:val="24"/>
          <w:szCs w:val="24"/>
        </w:rPr>
        <w:t>各个群体</w:t>
      </w:r>
      <w:r w:rsidRPr="004F0A59">
        <w:rPr>
          <w:rFonts w:ascii="STKaiti" w:eastAsia="STKaiti" w:hAnsi="STKaiti"/>
          <w:sz w:val="24"/>
          <w:szCs w:val="24"/>
        </w:rPr>
        <w:t>的对立，冲突或者战争问题的根源才能够得以从源头上得到改变。</w:t>
      </w:r>
    </w:p>
    <w:p w14:paraId="34A9B68C" w14:textId="77777777" w:rsidR="001F0C54" w:rsidRPr="004F0A59" w:rsidRDefault="001F0C54" w:rsidP="00361B05">
      <w:pPr>
        <w:pStyle w:val="Body"/>
        <w:spacing w:line="360" w:lineRule="auto"/>
        <w:rPr>
          <w:rFonts w:ascii="STKaiti" w:eastAsia="STKaiti" w:hAnsi="STKaiti" w:hint="default"/>
          <w:sz w:val="24"/>
          <w:szCs w:val="24"/>
        </w:rPr>
      </w:pPr>
    </w:p>
    <w:p w14:paraId="46B3C147" w14:textId="67A78C5D" w:rsidR="00841BFB" w:rsidRPr="004F0A59" w:rsidRDefault="001F0C54" w:rsidP="00361B05">
      <w:pPr>
        <w:pStyle w:val="Body"/>
        <w:spacing w:line="360" w:lineRule="auto"/>
        <w:ind w:left="360"/>
        <w:jc w:val="both"/>
        <w:rPr>
          <w:rFonts w:ascii="STKaiti" w:eastAsia="STKaiti" w:hAnsi="STKaiti" w:hint="default"/>
          <w:b/>
          <w:sz w:val="24"/>
          <w:szCs w:val="24"/>
        </w:rPr>
      </w:pPr>
      <w:r w:rsidRPr="004F0A59">
        <w:rPr>
          <w:rFonts w:ascii="STKaiti" w:eastAsia="STKaiti" w:hAnsi="STKaiti" w:hint="default"/>
          <w:b/>
          <w:sz w:val="24"/>
          <w:szCs w:val="24"/>
          <w:lang w:val="en-US"/>
        </w:rPr>
        <w:t>2.2</w:t>
      </w:r>
      <w:r w:rsidRPr="004F0A59">
        <w:rPr>
          <w:rFonts w:ascii="STKaiti" w:eastAsia="STKaiti" w:hAnsi="STKaiti"/>
          <w:b/>
          <w:sz w:val="24"/>
          <w:szCs w:val="24"/>
        </w:rPr>
        <w:t xml:space="preserve">善无畏 </w:t>
      </w:r>
      <w:r w:rsidRPr="004F0A59">
        <w:rPr>
          <w:rFonts w:ascii="STKaiti" w:eastAsia="STKaiti" w:hAnsi="STKaiti" w:hint="default"/>
          <w:b/>
          <w:sz w:val="24"/>
          <w:szCs w:val="24"/>
        </w:rPr>
        <w:t>–</w:t>
      </w:r>
      <w:r w:rsidRPr="004F0A59">
        <w:rPr>
          <w:rFonts w:ascii="STKaiti" w:eastAsia="STKaiti" w:hAnsi="STKaiti"/>
          <w:b/>
          <w:sz w:val="24"/>
          <w:szCs w:val="24"/>
        </w:rPr>
        <w:t xml:space="preserve"> 了达缘起性空的觉悟勇士与觉悟社会</w:t>
      </w:r>
    </w:p>
    <w:p w14:paraId="7B407894" w14:textId="33F8AE3A" w:rsidR="009D6F35" w:rsidRPr="004F0A59" w:rsidRDefault="00841BFB"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360"/>
        <w:rPr>
          <w:rFonts w:ascii="STKaiti" w:eastAsia="STKaiti" w:hAnsi="STKaiti" w:cs="Songti SC"/>
          <w:lang w:val="en-GB" w:eastAsia="zh-CN"/>
        </w:rPr>
      </w:pPr>
      <w:r w:rsidRPr="004F0A59">
        <w:rPr>
          <w:rFonts w:ascii="STKaiti" w:eastAsia="STKaiti" w:hAnsi="STKaiti" w:cs="Songti SC" w:hint="eastAsia"/>
          <w:color w:val="000000"/>
          <w:lang w:val="en-GB" w:eastAsia="zh-CN"/>
        </w:rPr>
        <w:t>在佛陀宣讲缘起性空法门之前，历史上的人类在认识世界和认识自己方面所犯的错误大</w:t>
      </w:r>
      <w:r w:rsidRPr="004F0A59">
        <w:rPr>
          <w:rFonts w:ascii="STKaiti" w:eastAsia="STKaiti" w:hAnsi="STKaiti" w:cs="Songti SC" w:hint="eastAsia"/>
          <w:color w:val="000000"/>
          <w:lang w:val="en-GB" w:eastAsia="zh-CN"/>
        </w:rPr>
        <w:lastRenderedPageBreak/>
        <w:t>致相同，以为自己眼睛能看到的就是世界，因为这一生就是人生，以为这个五蕴假合的色身就是“我”。实际上，佛陀在《佛说稻秆经》中已经教导过，人的生命和世界的存在都是由我们心识产生，而心识本身亦遵循缘起性空法则，</w:t>
      </w:r>
      <w:r w:rsidR="007738BF" w:rsidRPr="004F0A59">
        <w:rPr>
          <w:rFonts w:ascii="STKaiti" w:eastAsia="STKaiti" w:hAnsi="STKaiti" w:cs="Songti SC" w:hint="eastAsia"/>
          <w:color w:val="000000"/>
          <w:lang w:val="en-GB" w:eastAsia="zh-CN"/>
        </w:rPr>
        <w:t>在人类发展历史中，</w:t>
      </w:r>
      <w:r w:rsidRPr="004F0A59">
        <w:rPr>
          <w:rFonts w:ascii="STKaiti" w:eastAsia="STKaiti" w:hAnsi="STKaiti" w:cs="Songti SC" w:hint="eastAsia"/>
          <w:color w:val="000000"/>
          <w:lang w:val="en-GB" w:eastAsia="zh-CN"/>
        </w:rPr>
        <w:t>真正</w:t>
      </w:r>
      <w:r w:rsidR="00BD138F" w:rsidRPr="004F0A59">
        <w:rPr>
          <w:rFonts w:ascii="STKaiti" w:eastAsia="STKaiti" w:hAnsi="STKaiti" w:cs="Songti SC" w:hint="eastAsia"/>
          <w:color w:val="000000"/>
          <w:lang w:val="en-GB" w:eastAsia="zh-CN"/>
        </w:rPr>
        <w:t>觉悟到这一点</w:t>
      </w:r>
      <w:r w:rsidR="007738BF" w:rsidRPr="004F0A59">
        <w:rPr>
          <w:rFonts w:ascii="STKaiti" w:eastAsia="STKaiti" w:hAnsi="STKaiti" w:cs="Songti SC" w:hint="eastAsia"/>
          <w:color w:val="000000"/>
          <w:lang w:val="en-GB" w:eastAsia="zh-CN"/>
        </w:rPr>
        <w:t>并希望为自己的生命和世界的命运负起责任</w:t>
      </w:r>
      <w:r w:rsidR="00BD138F" w:rsidRPr="004F0A59">
        <w:rPr>
          <w:rFonts w:ascii="STKaiti" w:eastAsia="STKaiti" w:hAnsi="STKaiti" w:cs="Songti SC" w:hint="eastAsia"/>
          <w:color w:val="000000"/>
          <w:lang w:val="en-GB" w:eastAsia="zh-CN"/>
        </w:rPr>
        <w:t>的人，</w:t>
      </w:r>
      <w:r w:rsidR="007738BF" w:rsidRPr="004F0A59">
        <w:rPr>
          <w:rFonts w:ascii="STKaiti" w:eastAsia="STKaiti" w:hAnsi="STKaiti" w:cs="Songti SC" w:hint="eastAsia"/>
          <w:color w:val="000000"/>
          <w:lang w:val="en-GB" w:eastAsia="zh-CN"/>
        </w:rPr>
        <w:t xml:space="preserve"> 无不</w:t>
      </w:r>
      <w:r w:rsidRPr="004F0A59">
        <w:rPr>
          <w:rFonts w:ascii="STKaiti" w:eastAsia="STKaiti" w:hAnsi="STKaiti" w:cs="Songti SC" w:hint="eastAsia"/>
          <w:color w:val="000000"/>
          <w:lang w:val="en-GB" w:eastAsia="zh-CN"/>
        </w:rPr>
        <w:t>义无反顾地承担起</w:t>
      </w:r>
      <w:r w:rsidR="007738BF" w:rsidRPr="004F0A59">
        <w:rPr>
          <w:rFonts w:ascii="STKaiti" w:eastAsia="STKaiti" w:hAnsi="STKaiti" w:cs="Songti SC" w:hint="eastAsia"/>
          <w:color w:val="000000"/>
          <w:lang w:val="en-GB" w:eastAsia="zh-CN"/>
        </w:rPr>
        <w:t>了</w:t>
      </w:r>
      <w:r w:rsidRPr="004F0A59">
        <w:rPr>
          <w:rFonts w:ascii="STKaiti" w:eastAsia="STKaiti" w:hAnsi="STKaiti" w:cs="Songti SC" w:hint="eastAsia"/>
          <w:color w:val="000000"/>
          <w:lang w:val="en-GB" w:eastAsia="zh-CN"/>
        </w:rPr>
        <w:t>从转变自身心识开始，转变世界的责任</w:t>
      </w:r>
      <w:r w:rsidR="007738BF" w:rsidRPr="004F0A59">
        <w:rPr>
          <w:rFonts w:ascii="STKaiti" w:eastAsia="STKaiti" w:hAnsi="STKaiti" w:cs="Songti SC" w:hint="eastAsia"/>
          <w:color w:val="000000"/>
          <w:lang w:val="en-GB" w:eastAsia="zh-CN"/>
        </w:rPr>
        <w:t>。</w:t>
      </w:r>
      <w:r w:rsidR="002240C5" w:rsidRPr="004F0A59">
        <w:rPr>
          <w:rFonts w:ascii="STKaiti" w:eastAsia="STKaiti" w:hAnsi="STKaiti"/>
          <w:lang w:eastAsia="zh-CN"/>
        </w:rPr>
        <w:br/>
      </w:r>
      <w:r w:rsidR="007738BF" w:rsidRPr="004F0A59">
        <w:rPr>
          <w:rFonts w:ascii="STKaiti" w:eastAsia="STKaiti" w:hAnsi="STKaiti" w:cs="Songti SC"/>
          <w:lang w:val="en-GB" w:eastAsia="zh-CN"/>
        </w:rPr>
        <w:t xml:space="preserve">         </w:t>
      </w:r>
      <w:r w:rsidR="002240C5" w:rsidRPr="004F0A59">
        <w:rPr>
          <w:rFonts w:ascii="STKaiti" w:eastAsia="STKaiti" w:hAnsi="STKaiti" w:cs="Songti SC"/>
          <w:lang w:val="en-GB" w:eastAsia="zh-CN"/>
        </w:rPr>
        <w:t>秋阳创</w:t>
      </w:r>
      <w:r w:rsidR="00867CF8" w:rsidRPr="004F0A59">
        <w:rPr>
          <w:rFonts w:ascii="STKaiti" w:eastAsia="STKaiti" w:hAnsi="STKaiti" w:cs="Songti SC"/>
          <w:lang w:val="en-GB" w:eastAsia="zh-CN"/>
        </w:rPr>
        <w:t>巴仁波切在《觉悟的勇士》中曾经说</w:t>
      </w:r>
      <w:r w:rsidR="001F0C54" w:rsidRPr="004F0A59">
        <w:rPr>
          <w:rFonts w:ascii="STKaiti" w:eastAsia="STKaiti" w:hAnsi="STKaiti" w:cs="Songti SC"/>
          <w:lang w:val="en-GB" w:eastAsia="zh-CN"/>
        </w:rPr>
        <w:t>过，在当今时代，建立一个觉悟的社会所需要的“勇士”并不是指要去制造战端，而是要显现能够拯救世界的无畏与柔和。</w:t>
      </w:r>
      <w:r w:rsidR="002240C5" w:rsidRPr="004F0A59">
        <w:rPr>
          <w:rFonts w:ascii="STKaiti" w:eastAsia="STKaiti" w:hAnsi="STKaiti" w:cs="Songti SC"/>
          <w:lang w:val="en-GB" w:eastAsia="zh-CN"/>
        </w:rPr>
        <w:t>我们应该要有一颗柔软的心，这也是这个世界所需要的。</w:t>
      </w:r>
      <w:r w:rsidR="001F0C54" w:rsidRPr="004F0A59">
        <w:rPr>
          <w:rFonts w:ascii="STKaiti" w:eastAsia="STKaiti" w:hAnsi="STKaiti" w:cs="Songti SC"/>
          <w:lang w:val="en-GB" w:eastAsia="zh-CN"/>
        </w:rPr>
        <w:t>在佛教思想里，勇士精神的心也就是无所畏惧，正如</w:t>
      </w:r>
      <w:r w:rsidR="001259A8" w:rsidRPr="004F0A59">
        <w:rPr>
          <w:rFonts w:ascii="STKaiti" w:eastAsia="STKaiti" w:hAnsi="STKaiti" w:cs="Songti SC"/>
          <w:lang w:val="en-GB" w:eastAsia="zh-CN"/>
        </w:rPr>
        <w:t xml:space="preserve"> </w:t>
      </w:r>
      <w:r w:rsidR="001F0C54" w:rsidRPr="004F0A59">
        <w:rPr>
          <w:rFonts w:ascii="STKaiti" w:eastAsia="STKaiti" w:hAnsi="STKaiti" w:cs="Songti SC"/>
          <w:lang w:val="en-GB" w:eastAsia="zh-CN"/>
        </w:rPr>
        <w:t>“地狱不空，誓不成佛”</w:t>
      </w:r>
      <w:r w:rsidR="001259A8" w:rsidRPr="004F0A59">
        <w:rPr>
          <w:rFonts w:ascii="STKaiti" w:eastAsia="STKaiti" w:hAnsi="STKaiti" w:cs="Songti SC"/>
          <w:lang w:val="en-GB" w:eastAsia="zh-CN"/>
        </w:rPr>
        <w:t xml:space="preserve"> </w:t>
      </w:r>
      <w:r w:rsidR="001F0C54" w:rsidRPr="004F0A59">
        <w:rPr>
          <w:rFonts w:ascii="STKaiti" w:eastAsia="STKaiti" w:hAnsi="STKaiti" w:cs="Songti SC"/>
          <w:lang w:val="en-GB" w:eastAsia="zh-CN"/>
        </w:rPr>
        <w:t>的地藏王菩萨</w:t>
      </w:r>
      <w:r w:rsidR="007738BF" w:rsidRPr="004F0A59">
        <w:rPr>
          <w:rFonts w:ascii="STKaiti" w:eastAsia="STKaiti" w:hAnsi="STKaiti" w:cs="Songti SC"/>
          <w:lang w:val="en-GB" w:eastAsia="zh-CN"/>
        </w:rPr>
        <w:t>般</w:t>
      </w:r>
      <w:r w:rsidR="001259A8" w:rsidRPr="004F0A59">
        <w:rPr>
          <w:rFonts w:ascii="STKaiti" w:eastAsia="STKaiti" w:hAnsi="STKaiti" w:cs="Songti SC"/>
          <w:lang w:val="en-GB" w:eastAsia="zh-CN"/>
        </w:rPr>
        <w:t>无畏,</w:t>
      </w:r>
      <w:r w:rsidR="00AE416E" w:rsidRPr="004F0A59">
        <w:rPr>
          <w:rFonts w:ascii="STKaiti" w:eastAsia="STKaiti" w:hAnsi="STKaiti" w:cs="Songti SC"/>
          <w:lang w:val="en-GB" w:eastAsia="zh-CN"/>
        </w:rPr>
        <w:t xml:space="preserve"> </w:t>
      </w:r>
      <w:r w:rsidR="001259A8" w:rsidRPr="004F0A59">
        <w:rPr>
          <w:rFonts w:ascii="STKaiti" w:eastAsia="STKaiti" w:hAnsi="STKaiti" w:cs="Songti SC"/>
          <w:lang w:val="en-GB" w:eastAsia="zh-CN"/>
        </w:rPr>
        <w:t xml:space="preserve"> </w:t>
      </w:r>
      <w:r w:rsidR="001F0C54" w:rsidRPr="004F0A59">
        <w:rPr>
          <w:rFonts w:ascii="STKaiti" w:eastAsia="STKaiti" w:hAnsi="STKaiti" w:cs="Songti SC"/>
          <w:lang w:val="en-GB" w:eastAsia="zh-CN"/>
        </w:rPr>
        <w:t>或是发下</w:t>
      </w:r>
      <w:r w:rsidR="001259A8" w:rsidRPr="004F0A59">
        <w:rPr>
          <w:rFonts w:ascii="STKaiti" w:eastAsia="STKaiti" w:hAnsi="STKaiti" w:cs="Songti SC"/>
          <w:lang w:val="en-GB" w:eastAsia="zh-CN"/>
        </w:rPr>
        <w:t xml:space="preserve"> “乃至虚空世界尽, 众生及业烦恼尽, 如是一切无尽时，我愿究竟恒无尽</w:t>
      </w:r>
      <w:r w:rsidR="001F0C54" w:rsidRPr="004F0A59">
        <w:rPr>
          <w:rFonts w:ascii="STKaiti" w:eastAsia="STKaiti" w:hAnsi="STKaiti" w:cs="Songti SC"/>
          <w:lang w:val="en-GB" w:eastAsia="zh-CN"/>
        </w:rPr>
        <w:t>”</w:t>
      </w:r>
      <w:r w:rsidR="001259A8" w:rsidRPr="004F0A59">
        <w:rPr>
          <w:rFonts w:ascii="STKaiti" w:eastAsia="STKaiti" w:hAnsi="STKaiti" w:cs="Songti SC"/>
          <w:lang w:val="en-GB" w:eastAsia="zh-CN"/>
        </w:rPr>
        <w:t xml:space="preserve"> </w:t>
      </w:r>
      <w:r w:rsidR="001F0C54" w:rsidRPr="004F0A59">
        <w:rPr>
          <w:rFonts w:ascii="STKaiti" w:eastAsia="STKaiti" w:hAnsi="STKaiti" w:cs="Songti SC"/>
          <w:lang w:val="en-GB" w:eastAsia="zh-CN"/>
        </w:rPr>
        <w:t>等十大愿的普贤菩萨，</w:t>
      </w:r>
      <w:r w:rsidR="007738BF" w:rsidRPr="004F0A59">
        <w:rPr>
          <w:rFonts w:ascii="STKaiti" w:eastAsia="STKaiti" w:hAnsi="STKaiti" w:cs="Songti SC"/>
          <w:lang w:val="en-GB" w:eastAsia="zh-CN"/>
        </w:rPr>
        <w:t>纵览佛教典籍，</w:t>
      </w:r>
      <w:r w:rsidR="001F0C54" w:rsidRPr="004F0A59">
        <w:rPr>
          <w:rFonts w:ascii="STKaiti" w:eastAsia="STKaiti" w:hAnsi="STKaiti" w:cs="Songti SC"/>
          <w:lang w:val="en-GB" w:eastAsia="zh-CN"/>
        </w:rPr>
        <w:t>无量劫以来的无数位一次次乘愿再来的菩萨，不正是</w:t>
      </w:r>
      <w:r w:rsidR="00BD138F" w:rsidRPr="004F0A59">
        <w:rPr>
          <w:rFonts w:ascii="STKaiti" w:eastAsia="STKaiti" w:hAnsi="STKaiti" w:cs="Songti SC"/>
          <w:lang w:val="en-GB" w:eastAsia="zh-CN"/>
        </w:rPr>
        <w:t>无数</w:t>
      </w:r>
      <w:r w:rsidR="007738BF" w:rsidRPr="004F0A59">
        <w:rPr>
          <w:rFonts w:ascii="STKaiti" w:eastAsia="STKaiti" w:hAnsi="STKaiti" w:cs="Songti SC"/>
          <w:lang w:val="en-GB" w:eastAsia="zh-CN"/>
        </w:rPr>
        <w:t>个</w:t>
      </w:r>
      <w:r w:rsidR="001259A8" w:rsidRPr="004F0A59">
        <w:rPr>
          <w:rFonts w:ascii="STKaiti" w:eastAsia="STKaiti" w:hAnsi="STKaiti" w:cs="Songti SC" w:hint="eastAsia"/>
          <w:lang w:val="en-GB" w:eastAsia="zh-CN"/>
        </w:rPr>
        <w:t xml:space="preserve">为了改善人类与世界命运不断化现于人间的 </w:t>
      </w:r>
      <w:r w:rsidR="00BD138F" w:rsidRPr="004F0A59">
        <w:rPr>
          <w:rFonts w:ascii="STKaiti" w:eastAsia="STKaiti" w:hAnsi="STKaiti" w:cs="Songti SC"/>
          <w:lang w:val="en-GB" w:eastAsia="zh-CN"/>
        </w:rPr>
        <w:t>“善无畏”</w:t>
      </w:r>
      <w:r w:rsidR="009D6F35" w:rsidRPr="004F0A59">
        <w:rPr>
          <w:rFonts w:ascii="STKaiti" w:eastAsia="STKaiti" w:hAnsi="STKaiti" w:cs="Songti SC"/>
          <w:lang w:val="en-GB" w:eastAsia="zh-CN"/>
        </w:rPr>
        <w:t xml:space="preserve"> </w:t>
      </w:r>
      <w:r w:rsidR="00BD138F" w:rsidRPr="004F0A59">
        <w:rPr>
          <w:rFonts w:ascii="STKaiti" w:eastAsia="STKaiti" w:hAnsi="STKaiti" w:cs="Songti SC"/>
          <w:lang w:val="en-GB" w:eastAsia="zh-CN"/>
        </w:rPr>
        <w:t>吗</w:t>
      </w:r>
      <w:r w:rsidR="009D6F35" w:rsidRPr="004F0A59">
        <w:rPr>
          <w:rFonts w:ascii="STKaiti" w:eastAsia="STKaiti" w:hAnsi="STKaiti" w:cs="Songti SC"/>
          <w:lang w:val="en-GB" w:eastAsia="zh-CN"/>
        </w:rPr>
        <w:t>（《缘起赞讲记》第八课）</w:t>
      </w:r>
      <w:r w:rsidR="009D6F35" w:rsidRPr="004F0A59">
        <w:rPr>
          <w:rFonts w:ascii="STKaiti" w:eastAsia="STKaiti" w:hAnsi="STKaiti" w:cs="Songti SC" w:hint="eastAsia"/>
          <w:lang w:val="en-GB" w:eastAsia="zh-CN"/>
        </w:rPr>
        <w:t>？</w:t>
      </w:r>
    </w:p>
    <w:p w14:paraId="43DF3160" w14:textId="735EACCA" w:rsidR="00BD138F" w:rsidRPr="004F0A59" w:rsidRDefault="00BD138F"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360"/>
        <w:rPr>
          <w:rFonts w:ascii="STKaiti" w:eastAsia="STKaiti" w:hAnsi="STKaiti" w:cs="Times"/>
          <w:color w:val="000000"/>
          <w:lang w:val="en-GB" w:eastAsia="zh-CN"/>
        </w:rPr>
      </w:pPr>
      <w:r w:rsidRPr="004F0A59">
        <w:rPr>
          <w:rFonts w:ascii="STKaiti" w:eastAsia="STKaiti" w:hAnsi="STKaiti"/>
          <w:lang w:eastAsia="zh-CN"/>
        </w:rPr>
        <w:t>索达吉堪布在《缘起赞讲记》中说过</w:t>
      </w:r>
      <w:r w:rsidR="001259A8" w:rsidRPr="004F0A59">
        <w:rPr>
          <w:rFonts w:ascii="STKaiti" w:eastAsia="STKaiti" w:hAnsi="STKaiti"/>
          <w:lang w:eastAsia="zh-CN"/>
        </w:rPr>
        <w:t>，</w:t>
      </w:r>
      <w:r w:rsidRPr="004F0A59">
        <w:rPr>
          <w:rFonts w:ascii="STKaiti" w:eastAsia="STKaiti" w:hAnsi="STKaiti"/>
          <w:lang w:eastAsia="zh-CN"/>
        </w:rPr>
        <w:t xml:space="preserve">“ </w:t>
      </w:r>
      <w:commentRangeStart w:id="0"/>
      <w:commentRangeEnd w:id="0"/>
      <w:r w:rsidR="00442F4F" w:rsidRPr="004F0A59">
        <w:rPr>
          <w:rFonts w:ascii="STKaiti" w:eastAsia="STKaiti" w:hAnsi="STKaiti"/>
        </w:rPr>
        <w:commentReference w:id="0"/>
      </w:r>
      <w:r w:rsidRPr="004F0A59">
        <w:rPr>
          <w:rFonts w:ascii="STKaiti" w:eastAsia="STKaiti" w:hAnsi="STKaiti"/>
          <w:lang w:eastAsia="zh-CN"/>
        </w:rPr>
        <w:t>给人心里带来正信、正见、正知，那佛法就存在于人间，人们的行</w:t>
      </w:r>
      <w:r w:rsidR="001259A8" w:rsidRPr="004F0A59">
        <w:rPr>
          <w:rFonts w:ascii="STKaiti" w:eastAsia="STKaiti" w:hAnsi="STKaiti"/>
          <w:lang w:eastAsia="zh-CN"/>
        </w:rPr>
        <w:t>为也会随之改变。在造善业后，人们就会获得快乐，这就是佛法的作用</w:t>
      </w:r>
      <w:r w:rsidRPr="004F0A59">
        <w:rPr>
          <w:rFonts w:ascii="STKaiti" w:eastAsia="STKaiti" w:hAnsi="STKaiti"/>
          <w:lang w:eastAsia="zh-CN"/>
        </w:rPr>
        <w:t>”</w:t>
      </w:r>
      <w:r w:rsidR="001259A8" w:rsidRPr="004F0A59">
        <w:rPr>
          <w:rFonts w:ascii="STKaiti" w:eastAsia="STKaiti" w:hAnsi="STKaiti" w:hint="eastAsia"/>
          <w:lang w:eastAsia="zh-CN"/>
        </w:rPr>
        <w:t>。</w:t>
      </w:r>
      <w:r w:rsidRPr="004F0A59">
        <w:rPr>
          <w:rFonts w:ascii="STKaiti" w:eastAsia="STKaiti" w:hAnsi="STKaiti"/>
          <w:lang w:eastAsia="zh-CN"/>
        </w:rPr>
        <w:t xml:space="preserve"> 通过本文的简略分析，</w:t>
      </w:r>
      <w:r w:rsidR="00C902D2" w:rsidRPr="004F0A59">
        <w:rPr>
          <w:rFonts w:ascii="STKaiti" w:eastAsia="STKaiti" w:hAnsi="STKaiti"/>
          <w:lang w:eastAsia="zh-CN"/>
        </w:rPr>
        <w:t>我们知道了缘起观点乃是切入佛陀所有教法的重点，是真正能对佛陀与佛法升起信心的关键之所在。诚如佛陀所说“若见缘起，即见法性；若见法性，即见诸佛” 。</w:t>
      </w:r>
      <w:r w:rsidR="007738BF" w:rsidRPr="004F0A59">
        <w:rPr>
          <w:rFonts w:ascii="STKaiti" w:eastAsia="STKaiti" w:hAnsi="STKaiti"/>
          <w:lang w:eastAsia="zh-CN"/>
        </w:rPr>
        <w:t>如果能够让人们</w:t>
      </w:r>
      <w:r w:rsidRPr="004F0A59">
        <w:rPr>
          <w:rFonts w:ascii="STKaiti" w:eastAsia="STKaiti" w:hAnsi="STKaiti"/>
          <w:lang w:eastAsia="zh-CN"/>
        </w:rPr>
        <w:t>明白缘起性空的观点，或者只是部分地了</w:t>
      </w:r>
      <w:r w:rsidR="007738BF" w:rsidRPr="004F0A59">
        <w:rPr>
          <w:rFonts w:ascii="STKaiti" w:eastAsia="STKaiti" w:hAnsi="STKaiti"/>
          <w:lang w:eastAsia="zh-CN"/>
        </w:rPr>
        <w:t>知其甚深的含义，都将能够帮助很多人建立正见，减轻执着，打开心胸，自利利他。</w:t>
      </w:r>
      <w:r w:rsidRPr="004F0A59">
        <w:rPr>
          <w:rFonts w:ascii="STKaiti" w:eastAsia="STKaiti" w:hAnsi="STKaiti"/>
          <w:lang w:eastAsia="zh-CN"/>
        </w:rPr>
        <w:t>在高速发展与变化的当代社会，如果人们能够理解缘起性空</w:t>
      </w:r>
      <w:r w:rsidR="00C902D2" w:rsidRPr="004F0A59">
        <w:rPr>
          <w:rFonts w:ascii="STKaiti" w:eastAsia="STKaiti" w:hAnsi="STKaiti"/>
          <w:lang w:eastAsia="zh-CN"/>
        </w:rPr>
        <w:t>的基本规律，也有助于不同地域，文化，历史背景的人类在很大程度上减少彼此的对立与</w:t>
      </w:r>
      <w:r w:rsidRPr="004F0A59">
        <w:rPr>
          <w:rFonts w:ascii="STKaiti" w:eastAsia="STKaiti" w:hAnsi="STKaiti"/>
          <w:lang w:eastAsia="zh-CN"/>
        </w:rPr>
        <w:t>冲突</w:t>
      </w:r>
      <w:r w:rsidR="00C902D2" w:rsidRPr="004F0A59">
        <w:rPr>
          <w:rFonts w:ascii="STKaiti" w:eastAsia="STKaiti" w:hAnsi="STKaiti"/>
          <w:lang w:eastAsia="zh-CN"/>
        </w:rPr>
        <w:t>，打破狭隘的疆界，携手同行，以共同的“愿力”化解顽固的“业力”，建立一个能让所有众生真正受益的觉悟世界。</w:t>
      </w:r>
    </w:p>
    <w:p w14:paraId="2DD5E6B3" w14:textId="77777777" w:rsidR="00361B05" w:rsidRPr="00361B05" w:rsidRDefault="00361B05" w:rsidP="00361B05">
      <w:pPr>
        <w:pStyle w:val="Body"/>
        <w:spacing w:line="360" w:lineRule="auto"/>
        <w:jc w:val="both"/>
        <w:rPr>
          <w:rFonts w:ascii="Songti TC" w:eastAsia="Songti TC" w:hAnsi="Songti TC" w:hint="default"/>
          <w:sz w:val="24"/>
          <w:szCs w:val="24"/>
        </w:rPr>
      </w:pPr>
    </w:p>
    <w:p w14:paraId="21161BFB" w14:textId="77777777" w:rsidR="00905402" w:rsidRDefault="00361B05"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SimSun"/>
          <w:color w:val="000000"/>
          <w:lang w:val="en-GB" w:eastAsia="zh-CN"/>
        </w:rPr>
      </w:pPr>
      <w:r w:rsidRPr="004F0A59">
        <w:rPr>
          <w:rFonts w:ascii="STKaiti" w:eastAsia="STKaiti" w:hAnsi="STKaiti"/>
          <w:b/>
          <w:lang w:eastAsia="zh-CN"/>
        </w:rPr>
        <w:t>作者简介</w:t>
      </w:r>
      <w:r w:rsidRPr="004F0A59">
        <w:rPr>
          <w:rFonts w:ascii="STKaiti" w:eastAsia="STKaiti" w:hAnsi="STKaiti"/>
          <w:lang w:eastAsia="zh-CN"/>
        </w:rPr>
        <w:t>：</w:t>
      </w:r>
      <w:r w:rsidRPr="004F0A59">
        <w:rPr>
          <w:rFonts w:ascii="STKaiti" w:eastAsia="STKaiti" w:hAnsi="STKaiti" w:cs="SimSun" w:hint="eastAsia"/>
          <w:color w:val="000000"/>
          <w:lang w:val="en-GB" w:eastAsia="zh-CN"/>
        </w:rPr>
        <w:t>彭蕾，女</w:t>
      </w:r>
      <w:r w:rsidRPr="004F0A59">
        <w:rPr>
          <w:rFonts w:ascii="STKaiti" w:eastAsia="STKaiti" w:hAnsi="STKaiti" w:cs="SimSun"/>
          <w:color w:val="000000"/>
          <w:lang w:val="en-GB" w:eastAsia="zh-CN"/>
        </w:rPr>
        <w:t xml:space="preserve"> </w:t>
      </w:r>
      <w:r w:rsidRPr="004F0A59">
        <w:rPr>
          <w:rFonts w:ascii="STKaiti" w:eastAsia="STKaiti" w:hAnsi="STKaiti" w:cs="SimSun" w:hint="eastAsia"/>
          <w:color w:val="000000"/>
          <w:lang w:val="en-GB" w:eastAsia="zh-CN"/>
        </w:rPr>
        <w:t>，博士</w:t>
      </w:r>
      <w:r w:rsidR="00082255" w:rsidRPr="004F0A59">
        <w:rPr>
          <w:rFonts w:ascii="STKaiti" w:eastAsia="STKaiti" w:hAnsi="STKaiti" w:cs="SimSun" w:hint="eastAsia"/>
          <w:color w:val="000000"/>
          <w:lang w:val="en-GB" w:eastAsia="zh-CN"/>
        </w:rPr>
        <w:t>,</w:t>
      </w:r>
      <w:r w:rsidR="00082255" w:rsidRPr="004F0A59">
        <w:rPr>
          <w:rFonts w:ascii="STKaiti" w:eastAsia="STKaiti" w:hAnsi="STKaiti" w:cs="SimSun"/>
          <w:color w:val="000000"/>
          <w:lang w:val="en-GB" w:eastAsia="zh-CN"/>
        </w:rPr>
        <w:t xml:space="preserve"> </w:t>
      </w:r>
      <w:r w:rsidR="00905402">
        <w:rPr>
          <w:rFonts w:ascii="STKaiti" w:eastAsia="STKaiti" w:hAnsi="STKaiti" w:cs="SimSun"/>
          <w:color w:val="000000"/>
          <w:lang w:val="en-GB" w:eastAsia="zh-CN"/>
        </w:rPr>
        <w:t xml:space="preserve"> </w:t>
      </w:r>
      <w:r w:rsidR="00082255" w:rsidRPr="004F0A59">
        <w:rPr>
          <w:rFonts w:ascii="STKaiti" w:eastAsia="STKaiti" w:hAnsi="STKaiti" w:cs="SimSun" w:hint="eastAsia"/>
          <w:color w:val="000000"/>
          <w:lang w:val="en-GB" w:eastAsia="zh-CN"/>
        </w:rPr>
        <w:t>现任</w:t>
      </w:r>
      <w:r w:rsidR="004F0A59">
        <w:rPr>
          <w:rFonts w:ascii="STKaiti" w:eastAsia="STKaiti" w:hAnsi="STKaiti" w:cs="SimSun" w:hint="eastAsia"/>
          <w:color w:val="000000"/>
          <w:lang w:val="en-GB" w:eastAsia="zh-CN"/>
        </w:rPr>
        <w:t>英国利物浦大学现代语言</w:t>
      </w:r>
      <w:r w:rsidR="00905402">
        <w:rPr>
          <w:rFonts w:ascii="STKaiti" w:eastAsia="STKaiti" w:hAnsi="STKaiti" w:cs="SimSun" w:hint="eastAsia"/>
          <w:color w:val="000000"/>
          <w:lang w:val="en-GB" w:eastAsia="zh-CN"/>
        </w:rPr>
        <w:t>文化与电影学系讲师。</w:t>
      </w:r>
    </w:p>
    <w:p w14:paraId="650EEA92" w14:textId="2EFC5358" w:rsidR="00361B05" w:rsidRPr="00905402" w:rsidRDefault="00361B05"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SimSun"/>
          <w:color w:val="000000"/>
          <w:lang w:val="en-GB" w:eastAsia="zh-CN"/>
        </w:rPr>
      </w:pPr>
      <w:r w:rsidRPr="00361B05">
        <w:rPr>
          <w:rFonts w:ascii="Songti TC" w:eastAsia="Songti TC" w:hAnsi="Songti TC" w:cs="Calibri"/>
          <w:color w:val="000000"/>
          <w:lang w:val="en-GB" w:eastAsia="zh-CN"/>
        </w:rPr>
        <w:lastRenderedPageBreak/>
        <w:t xml:space="preserve">Email: </w:t>
      </w:r>
      <w:r w:rsidRPr="00361B05">
        <w:rPr>
          <w:rFonts w:ascii="Songti TC" w:eastAsia="Songti TC" w:hAnsi="Songti TC" w:cs="Calibri" w:hint="eastAsia"/>
          <w:color w:val="0B4CB4"/>
          <w:lang w:val="en-GB" w:eastAsia="zh-CN"/>
        </w:rPr>
        <w:t>leipeng</w:t>
      </w:r>
      <w:r w:rsidRPr="00361B05">
        <w:rPr>
          <w:rFonts w:ascii="Songti TC" w:eastAsia="Songti TC" w:hAnsi="Songti TC" w:cs="Calibri"/>
          <w:color w:val="0B4CB4"/>
          <w:lang w:val="en-GB" w:eastAsia="zh-CN"/>
        </w:rPr>
        <w:t>@liverpool.ac.uk</w:t>
      </w:r>
    </w:p>
    <w:p w14:paraId="75DA8823" w14:textId="77777777" w:rsidR="00C902D2" w:rsidRPr="00361B05" w:rsidRDefault="00C902D2" w:rsidP="00361B05">
      <w:pPr>
        <w:pStyle w:val="Body"/>
        <w:spacing w:line="360" w:lineRule="auto"/>
        <w:rPr>
          <w:rFonts w:ascii="Songti TC" w:eastAsia="Songti TC" w:hAnsi="Songti TC" w:hint="default"/>
          <w:sz w:val="24"/>
          <w:szCs w:val="24"/>
        </w:rPr>
      </w:pPr>
    </w:p>
    <w:p w14:paraId="5517E7EC" w14:textId="77777777" w:rsidR="00C902D2" w:rsidRPr="0015786F" w:rsidRDefault="00C902D2"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Times"/>
          <w:b/>
          <w:color w:val="000000"/>
          <w:lang w:val="en-GB" w:eastAsia="zh-CN"/>
        </w:rPr>
      </w:pPr>
      <w:r w:rsidRPr="0015786F">
        <w:rPr>
          <w:rFonts w:ascii="STKaiti" w:eastAsia="STKaiti" w:hAnsi="STKaiti" w:cs="SimSun" w:hint="eastAsia"/>
          <w:b/>
          <w:color w:val="000000"/>
          <w:lang w:val="en-GB" w:eastAsia="zh-CN"/>
        </w:rPr>
        <w:t>参考文献</w:t>
      </w:r>
      <w:r w:rsidRPr="0015786F">
        <w:rPr>
          <w:rFonts w:ascii="STKaiti" w:eastAsia="STKaiti" w:hAnsi="STKaiti" w:cs="Calibri"/>
          <w:b/>
          <w:bCs/>
          <w:color w:val="000000"/>
          <w:lang w:val="en-GB" w:eastAsia="zh-CN"/>
        </w:rPr>
        <w:t xml:space="preserve">: </w:t>
      </w:r>
    </w:p>
    <w:p w14:paraId="11293B74" w14:textId="6228C970" w:rsidR="00C902D2" w:rsidRPr="0015786F" w:rsidRDefault="00C902D2"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 xml:space="preserve">[1] </w:t>
      </w:r>
      <w:r w:rsidR="001259A8" w:rsidRPr="0015786F">
        <w:rPr>
          <w:rFonts w:ascii="STKaiti" w:eastAsia="STKaiti" w:hAnsi="STKaiti" w:cs="Calibri" w:hint="eastAsia"/>
          <w:color w:val="000000"/>
          <w:lang w:val="en-GB" w:eastAsia="zh-CN"/>
        </w:rPr>
        <w:t>宗喀巴大师</w:t>
      </w:r>
      <w:r w:rsidR="00A907E8" w:rsidRPr="0015786F">
        <w:rPr>
          <w:rFonts w:ascii="STKaiti" w:eastAsia="STKaiti" w:hAnsi="STKaiti" w:cs="Calibri" w:hint="eastAsia"/>
          <w:color w:val="000000"/>
          <w:lang w:val="en-GB" w:eastAsia="zh-CN"/>
        </w:rPr>
        <w:t>，</w:t>
      </w:r>
      <w:r w:rsidRPr="0015786F">
        <w:rPr>
          <w:rFonts w:ascii="STKaiti" w:eastAsia="STKaiti" w:hAnsi="STKaiti" w:cs="Calibri" w:hint="eastAsia"/>
          <w:color w:val="000000"/>
          <w:lang w:val="en-GB" w:eastAsia="zh-CN"/>
        </w:rPr>
        <w:t>《缘起赞</w:t>
      </w:r>
      <w:r w:rsidR="001259A8" w:rsidRPr="0015786F">
        <w:rPr>
          <w:rFonts w:ascii="STKaiti" w:eastAsia="STKaiti" w:hAnsi="STKaiti" w:cs="Calibri" w:hint="eastAsia"/>
          <w:color w:val="000000"/>
          <w:lang w:val="en-GB" w:eastAsia="zh-CN"/>
        </w:rPr>
        <w:t>》，索达吉堪布译</w:t>
      </w:r>
    </w:p>
    <w:p w14:paraId="3D148036" w14:textId="51C4B457" w:rsidR="001259A8" w:rsidRPr="0015786F" w:rsidRDefault="001259A8"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[2</w:t>
      </w:r>
      <w:r w:rsidR="007738BF" w:rsidRPr="0015786F">
        <w:rPr>
          <w:rFonts w:ascii="STKaiti" w:eastAsia="STKaiti" w:hAnsi="STKaiti" w:cs="Calibri"/>
          <w:color w:val="000000"/>
          <w:lang w:val="en-GB" w:eastAsia="zh-CN"/>
        </w:rPr>
        <w:t>]</w:t>
      </w:r>
      <w:r w:rsidR="007738BF" w:rsidRPr="0015786F">
        <w:rPr>
          <w:rFonts w:ascii="STKaiti" w:eastAsia="STKaiti" w:hAnsi="STKaiti" w:cs="Calibri" w:hint="eastAsia"/>
          <w:color w:val="000000"/>
          <w:lang w:val="en-GB" w:eastAsia="zh-CN"/>
        </w:rPr>
        <w:t xml:space="preserve"> </w:t>
      </w:r>
      <w:r w:rsidRPr="0015786F">
        <w:rPr>
          <w:rFonts w:ascii="STKaiti" w:eastAsia="STKaiti" w:hAnsi="STKaiti" w:cs="Calibri" w:hint="eastAsia"/>
          <w:color w:val="000000"/>
          <w:lang w:val="en-GB" w:eastAsia="zh-CN"/>
        </w:rPr>
        <w:t>索达吉堪布</w:t>
      </w:r>
      <w:r w:rsidR="00A907E8" w:rsidRPr="0015786F">
        <w:rPr>
          <w:rFonts w:ascii="STKaiti" w:eastAsia="STKaiti" w:hAnsi="STKaiti" w:cs="Calibri" w:hint="eastAsia"/>
          <w:color w:val="000000"/>
          <w:lang w:val="en-GB" w:eastAsia="zh-CN"/>
        </w:rPr>
        <w:t>，</w:t>
      </w:r>
      <w:r w:rsidRPr="0015786F">
        <w:rPr>
          <w:rFonts w:ascii="STKaiti" w:eastAsia="STKaiti" w:hAnsi="STKaiti" w:cs="Calibri" w:hint="eastAsia"/>
          <w:color w:val="000000"/>
          <w:lang w:val="en-GB" w:eastAsia="zh-CN"/>
        </w:rPr>
        <w:t>《缘起赞》讲记：</w:t>
      </w:r>
      <w:hyperlink r:id="rId11" w:history="1">
        <w:r w:rsidRPr="0015786F">
          <w:rPr>
            <w:rStyle w:val="Hyperlink"/>
            <w:rFonts w:ascii="STKaiti" w:eastAsia="STKaiti" w:hAnsi="STKaiti" w:cs="Calibri"/>
            <w:lang w:val="en-GB" w:eastAsia="zh-CN"/>
          </w:rPr>
          <w:t>http://www.wybuddhist.com/lw18/fzx.asp</w:t>
        </w:r>
      </w:hyperlink>
      <w:r w:rsidRPr="0015786F">
        <w:rPr>
          <w:rFonts w:ascii="STKaiti" w:eastAsia="STKaiti" w:hAnsi="STKaiti" w:cs="Calibri" w:hint="eastAsia"/>
          <w:color w:val="000000"/>
          <w:lang w:val="en-GB" w:eastAsia="zh-CN"/>
        </w:rPr>
        <w:t>，2017</w:t>
      </w:r>
    </w:p>
    <w:p w14:paraId="73A8B826" w14:textId="1417097D" w:rsidR="00A907E8" w:rsidRPr="0015786F" w:rsidRDefault="001259A8" w:rsidP="001259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[3]《佛說大乘稻芉經》CBETA 電子版</w:t>
      </w:r>
      <w:r w:rsidRPr="0015786F">
        <w:rPr>
          <w:rFonts w:ascii="STKaiti" w:eastAsia="STKaiti" w:hAnsi="STKaiti" w:cs="Calibri" w:hint="eastAsia"/>
          <w:color w:val="000000"/>
          <w:lang w:val="en-GB" w:eastAsia="zh-CN"/>
        </w:rPr>
        <w:t>：</w:t>
      </w:r>
      <w:r w:rsidR="00A907E8" w:rsidRPr="0015786F">
        <w:rPr>
          <w:rFonts w:ascii="STKaiti" w:eastAsia="STKaiti" w:hAnsi="STKaiti" w:cs="Calibri"/>
          <w:color w:val="000000"/>
          <w:lang w:val="en-GB" w:eastAsia="zh-CN"/>
        </w:rPr>
        <w:t>中華電子佛典協會 (CBETA)，</w:t>
      </w:r>
      <w:hyperlink r:id="rId12" w:history="1">
        <w:r w:rsidR="00A907E8" w:rsidRPr="0015786F">
          <w:rPr>
            <w:rStyle w:val="Hyperlink"/>
            <w:rFonts w:ascii="STKaiti" w:eastAsia="STKaiti" w:hAnsi="STKaiti" w:cs="Calibri"/>
            <w:lang w:val="en-GB" w:eastAsia="zh-CN"/>
          </w:rPr>
          <w:t>http://buddhism.lib.ntu.edu.tw/BDLM/sutra/chi_pdf/sutra9/T16n0712.pdf</w:t>
        </w:r>
      </w:hyperlink>
      <w:r w:rsidR="00A907E8" w:rsidRPr="0015786F">
        <w:rPr>
          <w:rFonts w:ascii="STKaiti" w:eastAsia="STKaiti" w:hAnsi="STKaiti" w:cs="Calibri" w:hint="eastAsia"/>
          <w:color w:val="000000"/>
          <w:lang w:val="en-GB" w:eastAsia="zh-CN"/>
        </w:rPr>
        <w:t>，</w:t>
      </w:r>
      <w:r w:rsidRPr="0015786F">
        <w:rPr>
          <w:rFonts w:ascii="STKaiti" w:eastAsia="STKaiti" w:hAnsi="STKaiti" w:cs="Calibri"/>
          <w:color w:val="000000"/>
          <w:lang w:val="en-GB" w:eastAsia="zh-CN"/>
        </w:rPr>
        <w:t xml:space="preserve"> 2002/11/04 </w:t>
      </w:r>
    </w:p>
    <w:p w14:paraId="5AE7C233" w14:textId="53A8273B" w:rsidR="007738BF" w:rsidRPr="0015786F" w:rsidRDefault="001259A8"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資料底本: 大正新脩大正藏經 Vol. 16, No. 712</w:t>
      </w:r>
    </w:p>
    <w:p w14:paraId="2AF5CCFB" w14:textId="77777777" w:rsidR="00A907E8" w:rsidRPr="0015786F" w:rsidRDefault="001259A8"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[4]</w:t>
      </w:r>
      <w:r w:rsidR="00A907E8" w:rsidRPr="0015786F">
        <w:rPr>
          <w:rFonts w:ascii="STKaiti" w:eastAsia="STKaiti" w:hAnsi="STKaiti" w:cs="Calibri" w:hint="eastAsia"/>
          <w:color w:val="000000"/>
          <w:lang w:val="en-GB" w:eastAsia="zh-CN"/>
        </w:rPr>
        <w:t xml:space="preserve"> 慈诚罗珠堪布，从《</w:t>
      </w:r>
      <w:r w:rsidR="00A907E8" w:rsidRPr="0015786F">
        <w:rPr>
          <w:rFonts w:ascii="STKaiti" w:eastAsia="STKaiti" w:hAnsi="STKaiti" w:cs="Calibri"/>
          <w:color w:val="000000"/>
          <w:lang w:val="en-GB" w:eastAsia="zh-CN"/>
        </w:rPr>
        <w:t>佛说稻秆经</w:t>
      </w:r>
      <w:r w:rsidR="00A907E8" w:rsidRPr="0015786F">
        <w:rPr>
          <w:rFonts w:ascii="STKaiti" w:eastAsia="STKaiti" w:hAnsi="STKaiti" w:cs="Calibri" w:hint="eastAsia"/>
          <w:color w:val="000000"/>
          <w:lang w:val="en-GB" w:eastAsia="zh-CN"/>
        </w:rPr>
        <w:t>》谈佛教人生观和世界观，</w:t>
      </w:r>
      <w:hyperlink r:id="rId13" w:history="1">
        <w:r w:rsidR="00A907E8" w:rsidRPr="0015786F">
          <w:rPr>
            <w:rStyle w:val="Hyperlink"/>
            <w:rFonts w:ascii="STKaiti" w:eastAsia="STKaiti" w:hAnsi="STKaiti" w:cs="Calibri"/>
            <w:lang w:val="en-GB" w:eastAsia="zh-CN"/>
          </w:rPr>
          <w:t>http://www.huidengzhiguang.com/index.php/huideng-jiangtang/fofa-jianxiu-2/2017-01-20-04-23-25</w:t>
        </w:r>
      </w:hyperlink>
      <w:r w:rsidR="00A907E8" w:rsidRPr="0015786F">
        <w:rPr>
          <w:rFonts w:ascii="STKaiti" w:eastAsia="STKaiti" w:hAnsi="STKaiti" w:cs="Calibri" w:hint="eastAsia"/>
          <w:color w:val="000000"/>
          <w:lang w:val="en-GB" w:eastAsia="zh-CN"/>
        </w:rPr>
        <w:t>，2017</w:t>
      </w:r>
    </w:p>
    <w:p w14:paraId="397DF554" w14:textId="190E4AAB" w:rsidR="007738BF" w:rsidRPr="0015786F" w:rsidRDefault="00A907E8"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[5</w:t>
      </w:r>
      <w:r w:rsidR="007738BF" w:rsidRPr="0015786F">
        <w:rPr>
          <w:rFonts w:ascii="STKaiti" w:eastAsia="STKaiti" w:hAnsi="STKaiti" w:cs="Calibri"/>
          <w:color w:val="000000"/>
          <w:lang w:val="en-GB" w:eastAsia="zh-CN"/>
        </w:rPr>
        <w:t>]</w:t>
      </w:r>
      <w:r w:rsidR="00361B05" w:rsidRPr="0015786F">
        <w:rPr>
          <w:rFonts w:ascii="STKaiti" w:eastAsia="STKaiti" w:hAnsi="STKaiti" w:cs="Calibri" w:hint="eastAsia"/>
          <w:color w:val="000000"/>
          <w:lang w:val="en-GB" w:eastAsia="zh-CN"/>
        </w:rPr>
        <w:t xml:space="preserve"> </w:t>
      </w:r>
      <w:r w:rsidRPr="0015786F">
        <w:rPr>
          <w:rFonts w:ascii="STKaiti" w:eastAsia="STKaiti" w:hAnsi="STKaiti" w:cs="Calibri" w:hint="eastAsia"/>
          <w:color w:val="000000"/>
          <w:lang w:val="en-GB" w:eastAsia="zh-CN"/>
        </w:rPr>
        <w:t>寂天菩萨</w:t>
      </w:r>
      <w:r w:rsidR="00B4389E" w:rsidRPr="0015786F">
        <w:rPr>
          <w:rFonts w:ascii="STKaiti" w:eastAsia="STKaiti" w:hAnsi="STKaiti" w:cs="Calibri" w:hint="eastAsia"/>
          <w:color w:val="000000"/>
          <w:lang w:val="en-GB" w:eastAsia="zh-CN"/>
        </w:rPr>
        <w:t>著</w:t>
      </w:r>
      <w:r w:rsidRPr="0015786F">
        <w:rPr>
          <w:rFonts w:ascii="STKaiti" w:eastAsia="STKaiti" w:hAnsi="STKaiti" w:cs="Calibri" w:hint="eastAsia"/>
          <w:color w:val="000000"/>
          <w:lang w:val="en-GB" w:eastAsia="zh-CN"/>
        </w:rPr>
        <w:t>，</w:t>
      </w:r>
      <w:r w:rsidR="00361B05" w:rsidRPr="0015786F">
        <w:rPr>
          <w:rFonts w:ascii="STKaiti" w:eastAsia="STKaiti" w:hAnsi="STKaiti" w:cs="Calibri" w:hint="eastAsia"/>
          <w:color w:val="000000"/>
          <w:lang w:val="en-GB" w:eastAsia="zh-CN"/>
        </w:rPr>
        <w:t>《入菩萨行论》</w:t>
      </w:r>
      <w:r w:rsidR="00B4389E" w:rsidRPr="0015786F">
        <w:rPr>
          <w:rFonts w:ascii="STKaiti" w:eastAsia="STKaiti" w:hAnsi="STKaiti" w:cs="Calibri" w:hint="eastAsia"/>
          <w:color w:val="000000"/>
          <w:lang w:val="en-GB" w:eastAsia="zh-CN"/>
        </w:rPr>
        <w:t>颂词</w:t>
      </w:r>
      <w:r w:rsidRPr="0015786F">
        <w:rPr>
          <w:rFonts w:ascii="STKaiti" w:eastAsia="STKaiti" w:hAnsi="STKaiti" w:cs="Calibri" w:hint="eastAsia"/>
          <w:color w:val="000000"/>
          <w:lang w:val="en-GB" w:eastAsia="zh-CN"/>
        </w:rPr>
        <w:t>，</w:t>
      </w:r>
      <w:r w:rsidR="00B4389E" w:rsidRPr="0015786F">
        <w:rPr>
          <w:rFonts w:ascii="STKaiti" w:eastAsia="STKaiti" w:hAnsi="STKaiti" w:cs="Calibri" w:hint="eastAsia"/>
          <w:color w:val="000000"/>
          <w:lang w:val="en-GB" w:eastAsia="zh-CN"/>
        </w:rPr>
        <w:t>释如石法师由藏译汉，</w:t>
      </w:r>
      <w:r w:rsidRPr="0015786F">
        <w:rPr>
          <w:rFonts w:ascii="STKaiti" w:eastAsia="STKaiti" w:hAnsi="STKaiti" w:cs="Calibri" w:hint="eastAsia"/>
          <w:color w:val="000000"/>
          <w:lang w:val="en-GB" w:eastAsia="zh-CN"/>
        </w:rPr>
        <w:t>索达吉堪布</w:t>
      </w:r>
      <w:r w:rsidR="00B4389E" w:rsidRPr="0015786F">
        <w:rPr>
          <w:rFonts w:ascii="STKaiti" w:eastAsia="STKaiti" w:hAnsi="STKaiti" w:cs="Calibri" w:hint="eastAsia"/>
          <w:color w:val="000000"/>
          <w:lang w:val="en-GB" w:eastAsia="zh-CN"/>
        </w:rPr>
        <w:t>修正。</w:t>
      </w:r>
    </w:p>
    <w:p w14:paraId="480556CA" w14:textId="03C8E3AF" w:rsidR="00A907E8" w:rsidRPr="0015786F" w:rsidRDefault="00A907E8"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[6]</w:t>
      </w:r>
      <w:r w:rsidRPr="0015786F">
        <w:rPr>
          <w:rFonts w:ascii="STKaiti" w:eastAsia="STKaiti" w:hAnsi="STKaiti" w:cs="Calibri" w:hint="eastAsia"/>
          <w:color w:val="000000"/>
          <w:lang w:val="en-GB" w:eastAsia="zh-CN"/>
        </w:rPr>
        <w:t xml:space="preserve"> </w:t>
      </w:r>
      <w:r w:rsidR="00B4389E" w:rsidRPr="0015786F">
        <w:rPr>
          <w:rFonts w:ascii="STKaiti" w:eastAsia="STKaiti" w:hAnsi="STKaiti" w:cs="Calibri" w:hint="eastAsia"/>
          <w:color w:val="000000"/>
          <w:lang w:eastAsia="zh-CN"/>
        </w:rPr>
        <w:t>无著菩萨著，</w:t>
      </w:r>
      <w:r w:rsidRPr="0015786F">
        <w:rPr>
          <w:rFonts w:ascii="STKaiti" w:eastAsia="STKaiti" w:hAnsi="STKaiti" w:cs="Calibri" w:hint="eastAsia"/>
          <w:color w:val="000000"/>
          <w:lang w:eastAsia="zh-CN"/>
        </w:rPr>
        <w:t>《入行论释·善说海》</w:t>
      </w:r>
      <w:r w:rsidR="00B4389E" w:rsidRPr="0015786F">
        <w:rPr>
          <w:rFonts w:ascii="STKaiti" w:eastAsia="STKaiti" w:hAnsi="STKaiti" w:cs="Calibri" w:hint="eastAsia"/>
          <w:color w:val="000000"/>
          <w:lang w:eastAsia="zh-CN"/>
        </w:rPr>
        <w:t>讲记</w:t>
      </w:r>
      <w:r w:rsidRPr="0015786F">
        <w:rPr>
          <w:rFonts w:ascii="STKaiti" w:eastAsia="STKaiti" w:hAnsi="STKaiti" w:cs="Calibri" w:hint="eastAsia"/>
          <w:color w:val="000000"/>
          <w:lang w:eastAsia="zh-CN"/>
        </w:rPr>
        <w:t>，</w:t>
      </w:r>
      <w:r w:rsidR="00B4389E" w:rsidRPr="0015786F">
        <w:rPr>
          <w:rFonts w:ascii="STKaiti" w:eastAsia="STKaiti" w:hAnsi="STKaiti" w:cs="Calibri" w:hint="eastAsia"/>
          <w:color w:val="000000"/>
          <w:lang w:eastAsia="zh-CN"/>
        </w:rPr>
        <w:t xml:space="preserve"> </w:t>
      </w:r>
      <w:r w:rsidRPr="0015786F">
        <w:rPr>
          <w:rFonts w:ascii="STKaiti" w:eastAsia="STKaiti" w:hAnsi="STKaiti" w:cs="Calibri" w:hint="eastAsia"/>
          <w:color w:val="000000"/>
          <w:lang w:eastAsia="zh-CN"/>
        </w:rPr>
        <w:t>索达吉堪布译讲。</w:t>
      </w:r>
    </w:p>
    <w:p w14:paraId="7DD1438A" w14:textId="2514DFCB" w:rsidR="00B4389E" w:rsidRPr="0015786F" w:rsidRDefault="00B4389E" w:rsidP="00B438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[7</w:t>
      </w:r>
      <w:r w:rsidR="007738BF" w:rsidRPr="0015786F">
        <w:rPr>
          <w:rFonts w:ascii="STKaiti" w:eastAsia="STKaiti" w:hAnsi="STKaiti" w:cs="Calibri"/>
          <w:color w:val="000000"/>
          <w:lang w:val="en-GB" w:eastAsia="zh-CN"/>
        </w:rPr>
        <w:t>]</w:t>
      </w:r>
      <w:r w:rsidR="00361B05" w:rsidRPr="0015786F">
        <w:rPr>
          <w:rFonts w:ascii="STKaiti" w:eastAsia="STKaiti" w:hAnsi="STKaiti" w:cs="Calibri" w:hint="eastAsia"/>
          <w:color w:val="000000"/>
          <w:lang w:val="en-GB" w:eastAsia="zh-CN"/>
        </w:rPr>
        <w:t xml:space="preserve"> </w:t>
      </w:r>
      <w:r w:rsidRPr="0015786F">
        <w:rPr>
          <w:rFonts w:ascii="STKaiti" w:eastAsia="STKaiti" w:hAnsi="STKaiti" w:cs="Calibri" w:hint="eastAsia"/>
          <w:color w:val="000000"/>
          <w:lang w:val="en-GB" w:eastAsia="zh-CN"/>
        </w:rPr>
        <w:t>《</w:t>
      </w:r>
      <w:r w:rsidRPr="0015786F">
        <w:rPr>
          <w:rFonts w:ascii="STKaiti" w:eastAsia="STKaiti" w:hAnsi="STKaiti" w:cs="Calibri"/>
          <w:color w:val="000000"/>
          <w:lang w:val="en-GB" w:eastAsia="zh-CN"/>
        </w:rPr>
        <w:t>维摩诘所说经</w:t>
      </w:r>
      <w:r w:rsidRPr="0015786F">
        <w:rPr>
          <w:rFonts w:ascii="STKaiti" w:eastAsia="STKaiti" w:hAnsi="STKaiti" w:cs="Calibri" w:hint="eastAsia"/>
          <w:color w:val="000000"/>
          <w:lang w:val="en-GB" w:eastAsia="zh-CN"/>
        </w:rPr>
        <w:t>》</w:t>
      </w:r>
      <w:r w:rsidRPr="0015786F">
        <w:rPr>
          <w:rFonts w:ascii="STKaiti" w:eastAsia="STKaiti" w:hAnsi="STKaiti" w:cs="Calibri"/>
          <w:color w:val="000000"/>
          <w:lang w:val="en-GB" w:eastAsia="zh-CN"/>
        </w:rPr>
        <w:t xml:space="preserve"> 姚秦 鸠摩罗什 译</w:t>
      </w:r>
      <w:r w:rsidRPr="0015786F">
        <w:rPr>
          <w:rFonts w:ascii="STKaiti" w:eastAsia="STKaiti" w:hAnsi="STKaiti" w:cs="Calibri" w:hint="eastAsia"/>
          <w:color w:val="000000"/>
          <w:lang w:val="en-GB" w:eastAsia="zh-CN"/>
        </w:rPr>
        <w:t>，</w:t>
      </w:r>
      <w:r w:rsidRPr="0015786F">
        <w:rPr>
          <w:rFonts w:ascii="STKaiti" w:eastAsia="STKaiti" w:hAnsi="STKaiti" w:cs="Calibri"/>
          <w:color w:val="000000"/>
          <w:lang w:val="en-GB" w:eastAsia="zh-CN"/>
        </w:rPr>
        <w:t>大正新修大正藏经 14 卷 , No.475</w:t>
      </w:r>
      <w:r w:rsidRPr="0015786F">
        <w:rPr>
          <w:rFonts w:ascii="STKaiti" w:eastAsia="STKaiti" w:hAnsi="STKaiti" w:cs="Calibri" w:hint="eastAsia"/>
          <w:color w:val="000000"/>
          <w:lang w:val="en-GB" w:eastAsia="zh-CN"/>
        </w:rPr>
        <w:t>。</w:t>
      </w:r>
      <w:r w:rsidRPr="0015786F">
        <w:rPr>
          <w:rFonts w:ascii="STKaiti" w:eastAsia="STKaiti" w:hAnsi="STKaiti" w:cs="Calibri"/>
          <w:color w:val="000000"/>
          <w:lang w:val="en-GB" w:eastAsia="zh-CN"/>
        </w:rPr>
        <w:fldChar w:fldCharType="begin"/>
      </w:r>
      <w:r w:rsidRPr="0015786F">
        <w:rPr>
          <w:rFonts w:ascii="STKaiti" w:eastAsia="STKaiti" w:hAnsi="STKaiti" w:cs="Calibri"/>
          <w:color w:val="000000"/>
          <w:lang w:val="en-GB" w:eastAsia="zh-CN"/>
        </w:rPr>
        <w:instrText xml:space="preserve"> HYPERLINK "http://84000.co/doc/vimalakirti/Vimalakirti%20Book_SC_screen-170608-2.pdf" </w:instrText>
      </w:r>
      <w:r w:rsidRPr="0015786F">
        <w:rPr>
          <w:rFonts w:ascii="STKaiti" w:eastAsia="STKaiti" w:hAnsi="STKaiti" w:cs="Calibri"/>
          <w:color w:val="000000"/>
          <w:lang w:val="en-GB" w:eastAsia="zh-CN"/>
        </w:rPr>
        <w:fldChar w:fldCharType="separate"/>
      </w:r>
      <w:r w:rsidRPr="0015786F">
        <w:rPr>
          <w:rStyle w:val="Hyperlink"/>
          <w:rFonts w:ascii="STKaiti" w:eastAsia="STKaiti" w:hAnsi="STKaiti" w:cs="Calibri"/>
          <w:lang w:val="en-GB" w:eastAsia="zh-CN"/>
        </w:rPr>
        <w:t>http://84000.co/doc/vimalakirti/Vimalakirti%20Book_SC_screen-170608-2.pdf</w:t>
      </w:r>
      <w:r w:rsidRPr="0015786F">
        <w:rPr>
          <w:rFonts w:ascii="STKaiti" w:eastAsia="STKaiti" w:hAnsi="STKaiti" w:cs="Calibri"/>
          <w:color w:val="000000"/>
          <w:lang w:val="en-GB" w:eastAsia="zh-CN"/>
        </w:rPr>
        <w:fldChar w:fldCharType="end"/>
      </w:r>
      <w:r w:rsidRPr="0015786F">
        <w:rPr>
          <w:rFonts w:ascii="STKaiti" w:eastAsia="STKaiti" w:hAnsi="STKaiti" w:cs="Calibri" w:hint="eastAsia"/>
          <w:color w:val="000000"/>
          <w:lang w:val="en-GB" w:eastAsia="zh-CN"/>
        </w:rPr>
        <w:t>，2017</w:t>
      </w:r>
    </w:p>
    <w:p w14:paraId="6743FCF3" w14:textId="7B212FF3" w:rsidR="00361B05" w:rsidRPr="0015786F" w:rsidRDefault="00B4389E"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 xml:space="preserve">[8] 宗萨蒋扬钦哲仁波切 </w:t>
      </w:r>
      <w:r w:rsidRPr="0015786F">
        <w:rPr>
          <w:rFonts w:ascii="STKaiti" w:eastAsia="STKaiti" w:hAnsi="STKaiti" w:cs="Calibri" w:hint="eastAsia"/>
          <w:color w:val="000000"/>
          <w:lang w:val="en-GB" w:eastAsia="zh-CN"/>
        </w:rPr>
        <w:t>著，“</w:t>
      </w:r>
      <w:r w:rsidRPr="0015786F">
        <w:rPr>
          <w:rFonts w:ascii="STKaiti" w:eastAsia="STKaiti" w:hAnsi="STKaiti" w:cs="Calibri"/>
          <w:color w:val="000000"/>
          <w:lang w:val="en-GB" w:eastAsia="zh-CN"/>
        </w:rPr>
        <w:t>一位名人 卧病在床</w:t>
      </w:r>
      <w:r w:rsidRPr="0015786F">
        <w:rPr>
          <w:rFonts w:ascii="STKaiti" w:eastAsia="STKaiti" w:hAnsi="STKaiti" w:cs="Calibri" w:hint="eastAsia"/>
          <w:color w:val="000000"/>
          <w:lang w:val="en-GB" w:eastAsia="zh-CN"/>
        </w:rPr>
        <w:t>”-</w:t>
      </w:r>
      <w:r w:rsidRPr="0015786F">
        <w:rPr>
          <w:rFonts w:ascii="STKaiti" w:eastAsia="STKaiti" w:hAnsi="STKaiti" w:cs="Calibri"/>
          <w:color w:val="000000"/>
          <w:lang w:val="en-GB" w:eastAsia="zh-CN"/>
        </w:rPr>
        <w:t xml:space="preserve"> 《维摩诘经》导读 </w:t>
      </w:r>
      <w:hyperlink r:id="rId14" w:history="1">
        <w:r w:rsidRPr="0015786F">
          <w:rPr>
            <w:rStyle w:val="Hyperlink"/>
            <w:rFonts w:ascii="STKaiti" w:eastAsia="STKaiti" w:hAnsi="STKaiti" w:cs="Calibri"/>
            <w:lang w:val="en-GB" w:eastAsia="zh-CN"/>
          </w:rPr>
          <w:t>http://84000.co/doc/vimalakirti/Vimalakirti%20Book_SC_screen-170608-2.pdf</w:t>
        </w:r>
      </w:hyperlink>
      <w:r w:rsidRPr="0015786F">
        <w:rPr>
          <w:rFonts w:ascii="STKaiti" w:eastAsia="STKaiti" w:hAnsi="STKaiti" w:cs="Calibri" w:hint="eastAsia"/>
          <w:color w:val="000000"/>
          <w:lang w:val="en-GB" w:eastAsia="zh-CN"/>
        </w:rPr>
        <w:t>，2017</w:t>
      </w:r>
    </w:p>
    <w:p w14:paraId="5F99B343" w14:textId="16F7AA2D" w:rsidR="00361B05" w:rsidRPr="0015786F" w:rsidRDefault="00B4389E"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[9</w:t>
      </w:r>
      <w:r w:rsidR="00361B05" w:rsidRPr="0015786F">
        <w:rPr>
          <w:rFonts w:ascii="STKaiti" w:eastAsia="STKaiti" w:hAnsi="STKaiti" w:cs="Calibri"/>
          <w:color w:val="000000"/>
          <w:lang w:val="en-GB" w:eastAsia="zh-CN"/>
        </w:rPr>
        <w:t>]</w:t>
      </w:r>
      <w:r w:rsidR="00361B05" w:rsidRPr="0015786F">
        <w:rPr>
          <w:rFonts w:ascii="STKaiti" w:eastAsia="STKaiti" w:hAnsi="STKaiti" w:cs="Calibri" w:hint="eastAsia"/>
          <w:color w:val="000000"/>
          <w:lang w:val="en-GB" w:eastAsia="zh-CN"/>
        </w:rPr>
        <w:t xml:space="preserve"> 《</w:t>
      </w:r>
      <w:r w:rsidR="005254A3" w:rsidRPr="0015786F">
        <w:rPr>
          <w:rFonts w:ascii="STKaiti" w:eastAsia="STKaiti" w:hAnsi="STKaiti" w:cs="Calibri" w:hint="eastAsia"/>
          <w:color w:val="000000"/>
          <w:lang w:val="en-GB" w:eastAsia="zh-CN"/>
        </w:rPr>
        <w:t>般若波罗蜜多</w:t>
      </w:r>
      <w:r w:rsidR="00361B05" w:rsidRPr="0015786F">
        <w:rPr>
          <w:rFonts w:ascii="STKaiti" w:eastAsia="STKaiti" w:hAnsi="STKaiti" w:cs="Calibri" w:hint="eastAsia"/>
          <w:color w:val="000000"/>
          <w:lang w:val="en-GB" w:eastAsia="zh-CN"/>
        </w:rPr>
        <w:t>心经》</w:t>
      </w:r>
      <w:r w:rsidR="005254A3" w:rsidRPr="0015786F">
        <w:rPr>
          <w:rFonts w:ascii="STKaiti" w:eastAsia="STKaiti" w:hAnsi="STKaiti" w:cs="Calibri" w:hint="eastAsia"/>
          <w:color w:val="000000"/>
          <w:lang w:val="en-GB" w:eastAsia="zh-CN"/>
        </w:rPr>
        <w:t>，唐三藏法师玄奘译</w:t>
      </w:r>
    </w:p>
    <w:p w14:paraId="468D4B4C" w14:textId="293408EB" w:rsidR="00361B05" w:rsidRPr="0015786F" w:rsidRDefault="00B4389E" w:rsidP="0052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t>[10</w:t>
      </w:r>
      <w:r w:rsidR="00361B05" w:rsidRPr="0015786F">
        <w:rPr>
          <w:rFonts w:ascii="STKaiti" w:eastAsia="STKaiti" w:hAnsi="STKaiti" w:cs="Calibri"/>
          <w:color w:val="000000"/>
          <w:lang w:val="en-GB" w:eastAsia="zh-CN"/>
        </w:rPr>
        <w:t>]</w:t>
      </w:r>
      <w:r w:rsidR="00361B05" w:rsidRPr="0015786F">
        <w:rPr>
          <w:rFonts w:ascii="STKaiti" w:eastAsia="STKaiti" w:hAnsi="STKaiti" w:cs="Calibri" w:hint="eastAsia"/>
          <w:color w:val="000000"/>
          <w:lang w:val="en-GB" w:eastAsia="zh-CN"/>
        </w:rPr>
        <w:t xml:space="preserve"> </w:t>
      </w:r>
      <w:r w:rsidR="005254A3" w:rsidRPr="0015786F">
        <w:rPr>
          <w:rFonts w:ascii="STKaiti" w:eastAsia="STKaiti" w:hAnsi="STKaiti" w:cs="Calibri" w:hint="eastAsia"/>
          <w:color w:val="000000"/>
          <w:lang w:val="en-GB" w:eastAsia="zh-CN"/>
        </w:rPr>
        <w:t>龙树菩萨 著</w:t>
      </w:r>
      <w:r w:rsidR="005254A3" w:rsidRPr="0015786F">
        <w:rPr>
          <w:rFonts w:ascii="STKaiti" w:eastAsia="STKaiti" w:hAnsi="STKaiti" w:cs="Calibri"/>
          <w:color w:val="000000"/>
          <w:lang w:val="en-GB" w:eastAsia="zh-CN"/>
        </w:rPr>
        <w:t xml:space="preserve"> </w:t>
      </w:r>
      <w:r w:rsidR="005254A3" w:rsidRPr="0015786F">
        <w:rPr>
          <w:rFonts w:ascii="STKaiti" w:eastAsia="STKaiti" w:hAnsi="STKaiti" w:cs="Calibri" w:hint="eastAsia"/>
          <w:color w:val="000000"/>
          <w:lang w:val="en-GB" w:eastAsia="zh-CN"/>
        </w:rPr>
        <w:t>《中观根本慧论》讲记，姚秦三藏法师鸠摩罗什</w:t>
      </w:r>
      <w:r w:rsidR="005254A3" w:rsidRPr="0015786F">
        <w:rPr>
          <w:rFonts w:ascii="STKaiti" w:eastAsia="STKaiti" w:hAnsi="STKaiti" w:cs="Calibri"/>
          <w:color w:val="000000"/>
          <w:lang w:val="en-GB" w:eastAsia="zh-CN"/>
        </w:rPr>
        <w:t xml:space="preserve"> </w:t>
      </w:r>
      <w:r w:rsidR="005254A3" w:rsidRPr="0015786F">
        <w:rPr>
          <w:rFonts w:ascii="STKaiti" w:eastAsia="STKaiti" w:hAnsi="STKaiti" w:cs="Calibri" w:hint="eastAsia"/>
          <w:color w:val="000000"/>
          <w:lang w:val="en-GB" w:eastAsia="zh-CN"/>
        </w:rPr>
        <w:t>译，</w:t>
      </w:r>
      <w:r w:rsidR="005254A3" w:rsidRPr="0015786F">
        <w:rPr>
          <w:rFonts w:ascii="STKaiti" w:eastAsia="STKaiti" w:hAnsi="STKaiti" w:cs="Calibri"/>
          <w:color w:val="000000"/>
          <w:lang w:val="en-GB" w:eastAsia="zh-CN"/>
        </w:rPr>
        <w:t xml:space="preserve"> </w:t>
      </w:r>
      <w:r w:rsidR="005254A3" w:rsidRPr="0015786F">
        <w:rPr>
          <w:rFonts w:ascii="STKaiti" w:eastAsia="STKaiti" w:hAnsi="STKaiti" w:cs="Calibri" w:hint="eastAsia"/>
          <w:color w:val="000000"/>
          <w:lang w:val="en-GB" w:eastAsia="zh-CN"/>
        </w:rPr>
        <w:t>慈诚罗珠堪布</w:t>
      </w:r>
      <w:r w:rsidR="005254A3" w:rsidRPr="0015786F">
        <w:rPr>
          <w:rFonts w:ascii="STKaiti" w:eastAsia="STKaiti" w:hAnsi="STKaiti" w:cs="Calibri"/>
          <w:color w:val="000000"/>
          <w:lang w:val="en-GB" w:eastAsia="zh-CN"/>
        </w:rPr>
        <w:t xml:space="preserve"> </w:t>
      </w:r>
      <w:r w:rsidR="005254A3" w:rsidRPr="0015786F">
        <w:rPr>
          <w:rFonts w:ascii="STKaiti" w:eastAsia="STKaiti" w:hAnsi="STKaiti" w:cs="Calibri" w:hint="eastAsia"/>
          <w:color w:val="000000"/>
          <w:lang w:val="en-GB" w:eastAsia="zh-CN"/>
        </w:rPr>
        <w:t>讲授</w:t>
      </w:r>
    </w:p>
    <w:p w14:paraId="2CA90B94" w14:textId="033AA038" w:rsidR="005254A3" w:rsidRPr="0015786F" w:rsidRDefault="00361B05" w:rsidP="0052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TKaiti" w:eastAsia="STKaiti" w:hAnsi="STKaiti" w:cs="Calibri"/>
          <w:color w:val="000000"/>
          <w:lang w:val="en-GB" w:eastAsia="zh-CN"/>
        </w:rPr>
      </w:pPr>
      <w:r w:rsidRPr="0015786F">
        <w:rPr>
          <w:rFonts w:ascii="STKaiti" w:eastAsia="STKaiti" w:hAnsi="STKaiti" w:cs="Calibri"/>
          <w:color w:val="000000"/>
          <w:lang w:val="en-GB" w:eastAsia="zh-CN"/>
        </w:rPr>
        <w:lastRenderedPageBreak/>
        <w:t>[1</w:t>
      </w:r>
      <w:r w:rsidR="00B4389E" w:rsidRPr="0015786F">
        <w:rPr>
          <w:rFonts w:ascii="STKaiti" w:eastAsia="STKaiti" w:hAnsi="STKaiti" w:cs="Calibri" w:hint="eastAsia"/>
          <w:color w:val="000000"/>
          <w:lang w:val="en-GB" w:eastAsia="zh-CN"/>
        </w:rPr>
        <w:t>1</w:t>
      </w:r>
      <w:r w:rsidRPr="0015786F">
        <w:rPr>
          <w:rFonts w:ascii="STKaiti" w:eastAsia="STKaiti" w:hAnsi="STKaiti" w:cs="Calibri"/>
          <w:color w:val="000000"/>
          <w:lang w:val="en-GB" w:eastAsia="zh-CN"/>
        </w:rPr>
        <w:t>]</w:t>
      </w:r>
      <w:r w:rsidRPr="0015786F">
        <w:rPr>
          <w:rFonts w:ascii="STKaiti" w:eastAsia="STKaiti" w:hAnsi="STKaiti" w:cs="Calibri" w:hint="eastAsia"/>
          <w:color w:val="000000"/>
          <w:lang w:val="en-GB" w:eastAsia="zh-CN"/>
        </w:rPr>
        <w:t xml:space="preserve"> </w:t>
      </w:r>
      <w:r w:rsidR="005254A3" w:rsidRPr="0015786F">
        <w:rPr>
          <w:rFonts w:ascii="STKaiti" w:eastAsia="STKaiti" w:hAnsi="STKaiti" w:cs="Calibri" w:hint="eastAsia"/>
          <w:color w:val="000000"/>
          <w:lang w:val="en-GB" w:eastAsia="zh-CN"/>
        </w:rPr>
        <w:t>邱陽．創巴仁波切 (</w:t>
      </w:r>
      <w:proofErr w:type="spellStart"/>
      <w:r w:rsidR="005254A3" w:rsidRPr="0015786F">
        <w:rPr>
          <w:rFonts w:ascii="STKaiti" w:eastAsia="STKaiti" w:hAnsi="STKaiti" w:cs="Calibri" w:hint="eastAsia"/>
          <w:color w:val="000000"/>
          <w:lang w:val="en-GB" w:eastAsia="zh-CN"/>
        </w:rPr>
        <w:t>Chogyam</w:t>
      </w:r>
      <w:proofErr w:type="spellEnd"/>
      <w:r w:rsidR="005254A3" w:rsidRPr="0015786F">
        <w:rPr>
          <w:rFonts w:ascii="STKaiti" w:eastAsia="STKaiti" w:hAnsi="STKaiti" w:cs="Calibri" w:hint="eastAsia"/>
          <w:color w:val="000000"/>
          <w:lang w:val="en-GB" w:eastAsia="zh-CN"/>
        </w:rPr>
        <w:t xml:space="preserve"> </w:t>
      </w:r>
      <w:proofErr w:type="spellStart"/>
      <w:r w:rsidR="005254A3" w:rsidRPr="0015786F">
        <w:rPr>
          <w:rFonts w:ascii="STKaiti" w:eastAsia="STKaiti" w:hAnsi="STKaiti" w:cs="Calibri" w:hint="eastAsia"/>
          <w:color w:val="000000"/>
          <w:lang w:val="en-GB" w:eastAsia="zh-CN"/>
        </w:rPr>
        <w:t>Trungpa</w:t>
      </w:r>
      <w:proofErr w:type="spellEnd"/>
      <w:r w:rsidR="005254A3" w:rsidRPr="0015786F">
        <w:rPr>
          <w:rFonts w:ascii="STKaiti" w:eastAsia="STKaiti" w:hAnsi="STKaiti" w:cs="Calibri" w:hint="eastAsia"/>
          <w:color w:val="000000"/>
          <w:lang w:val="en-GB" w:eastAsia="zh-CN"/>
        </w:rPr>
        <w:t>)，《</w:t>
      </w:r>
      <w:r w:rsidR="005254A3" w:rsidRPr="0015786F">
        <w:rPr>
          <w:rFonts w:ascii="STKaiti" w:eastAsia="STKaiti" w:hAnsi="STKaiti" w:cs="Calibri"/>
          <w:color w:val="000000"/>
          <w:lang w:val="en-GB" w:eastAsia="zh-CN"/>
        </w:rPr>
        <w:t>覺悟勇士：香巴拉的智慧傳承</w:t>
      </w:r>
      <w:r w:rsidR="005254A3" w:rsidRPr="0015786F">
        <w:rPr>
          <w:rFonts w:ascii="STKaiti" w:eastAsia="STKaiti" w:hAnsi="STKaiti" w:cs="Calibri" w:hint="eastAsia"/>
          <w:color w:val="000000"/>
          <w:lang w:val="en-GB" w:eastAsia="zh-CN"/>
        </w:rPr>
        <w:t>》：</w:t>
      </w:r>
      <w:r w:rsidR="005254A3" w:rsidRPr="0015786F">
        <w:rPr>
          <w:rFonts w:ascii="STKaiti" w:eastAsia="STKaiti" w:hAnsi="STKaiti" w:cs="Calibri"/>
          <w:color w:val="000000"/>
          <w:lang w:val="en-GB" w:eastAsia="zh-CN"/>
        </w:rPr>
        <w:t>橡樹林文化</w:t>
      </w:r>
      <w:r w:rsidR="005254A3" w:rsidRPr="0015786F">
        <w:rPr>
          <w:rFonts w:ascii="STKaiti" w:eastAsia="STKaiti" w:hAnsi="STKaiti" w:cs="Calibri" w:hint="eastAsia"/>
          <w:color w:val="000000"/>
          <w:lang w:val="en-GB" w:eastAsia="zh-CN"/>
        </w:rPr>
        <w:t>，2006.</w:t>
      </w:r>
    </w:p>
    <w:p w14:paraId="6C2DE8A2" w14:textId="77777777" w:rsidR="005254A3" w:rsidRPr="005254A3" w:rsidRDefault="005254A3" w:rsidP="0052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ongti TC" w:eastAsia="Songti TC" w:hAnsi="Songti TC" w:cs="Calibri"/>
          <w:color w:val="000000"/>
          <w:lang w:val="en-GB" w:eastAsia="zh-CN"/>
        </w:rPr>
      </w:pPr>
    </w:p>
    <w:p w14:paraId="5BF47C55" w14:textId="1292AA77" w:rsidR="00361B05" w:rsidRPr="00361B05" w:rsidRDefault="00361B05" w:rsidP="00361B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Songti TC" w:eastAsia="Songti TC" w:hAnsi="Songti TC" w:cs="Times"/>
          <w:color w:val="000000"/>
          <w:lang w:val="en-GB" w:eastAsia="zh-CN"/>
        </w:rPr>
      </w:pPr>
    </w:p>
    <w:p w14:paraId="553B6748" w14:textId="77777777" w:rsidR="00D12D51" w:rsidRPr="00361B05" w:rsidRDefault="00D12D51" w:rsidP="00361B05">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right="1470"/>
        <w:jc w:val="both"/>
        <w:rPr>
          <w:rFonts w:ascii="Songti TC" w:eastAsia="Songti TC" w:hAnsi="Songti TC"/>
        </w:rPr>
      </w:pPr>
    </w:p>
    <w:sectPr w:rsidR="00D12D51" w:rsidRPr="00361B05">
      <w:headerReference w:type="default" r:id="rId15"/>
      <w:footerReference w:type="even" r:id="rId16"/>
      <w:footerReference w:type="default" r:id="rId17"/>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i Peng" w:date="2018-01-22T23:13:00Z" w:initials="">
    <w:p w14:paraId="22AD79D7" w14:textId="77777777" w:rsidR="00D12D51" w:rsidRDefault="00442F4F">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AD79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92F2" w16cex:dateUtc="2018-01-22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AD79D7" w16cid:durableId="255492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6674" w14:textId="77777777" w:rsidR="00F57283" w:rsidRDefault="00F57283">
      <w:r>
        <w:separator/>
      </w:r>
    </w:p>
  </w:endnote>
  <w:endnote w:type="continuationSeparator" w:id="0">
    <w:p w14:paraId="3943979B" w14:textId="77777777" w:rsidR="00F57283" w:rsidRDefault="00F5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altName w:val="微软雅黑"/>
    <w:panose1 w:val="02000503000000020004"/>
    <w:charset w:val="00"/>
    <w:family w:val="auto"/>
    <w:pitch w:val="variable"/>
    <w:sig w:usb0="E50002FF" w:usb1="500079DB" w:usb2="00000010" w:usb3="00000000" w:csb0="00000001" w:csb1="00000000"/>
  </w:font>
  <w:font w:name="STKaiti">
    <w:altName w:val="华文楷体"/>
    <w:panose1 w:val="02010600040101010101"/>
    <w:charset w:val="86"/>
    <w:family w:val="auto"/>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Songti TC">
    <w:panose1 w:val="02010600040101010101"/>
    <w:charset w:val="88"/>
    <w:family w:val="auto"/>
    <w:pitch w:val="variable"/>
    <w:sig w:usb0="00000287"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FBA0" w14:textId="77777777" w:rsidR="00361B05" w:rsidRDefault="00361B05" w:rsidP="009A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2B0F1" w14:textId="77777777" w:rsidR="00361B05" w:rsidRDefault="0036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D614" w14:textId="77777777" w:rsidR="00361B05" w:rsidRDefault="00361B05" w:rsidP="009A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16E">
      <w:rPr>
        <w:rStyle w:val="PageNumber"/>
        <w:noProof/>
      </w:rPr>
      <w:t>1</w:t>
    </w:r>
    <w:r>
      <w:rPr>
        <w:rStyle w:val="PageNumber"/>
      </w:rPr>
      <w:fldChar w:fldCharType="end"/>
    </w:r>
  </w:p>
  <w:p w14:paraId="6CD897D3" w14:textId="77777777" w:rsidR="00D12D51" w:rsidRDefault="00D1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63DF" w14:textId="77777777" w:rsidR="00F57283" w:rsidRDefault="00F57283">
      <w:r>
        <w:separator/>
      </w:r>
    </w:p>
  </w:footnote>
  <w:footnote w:type="continuationSeparator" w:id="0">
    <w:p w14:paraId="7AE4F636" w14:textId="77777777" w:rsidR="00F57283" w:rsidRDefault="00F5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8575" w14:textId="77777777" w:rsidR="00D12D51" w:rsidRDefault="00D12D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757EF"/>
    <w:multiLevelType w:val="multilevel"/>
    <w:tmpl w:val="75D4D7F4"/>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DDF5E9A"/>
    <w:multiLevelType w:val="multilevel"/>
    <w:tmpl w:val="50A4240E"/>
    <w:lvl w:ilvl="0">
      <w:start w:val="1"/>
      <w:numFmt w:val="decimal"/>
      <w:lvlText w:val="%1."/>
      <w:lvlJc w:val="left"/>
      <w:pPr>
        <w:ind w:left="360" w:hanging="360"/>
      </w:pPr>
      <w:rPr>
        <w:rFonts w:ascii="Songti SC" w:eastAsia="Songti SC" w:hAnsi="Songti SC" w:cs="Arial Unicode MS"/>
      </w:rPr>
    </w:lvl>
    <w:lvl w:ilvl="1">
      <w:start w:val="1"/>
      <w:numFmt w:val="decimal"/>
      <w:isLgl/>
      <w:lvlText w:val="%1.%2"/>
      <w:lvlJc w:val="left"/>
      <w:pPr>
        <w:ind w:left="1080" w:hanging="720"/>
      </w:pPr>
      <w:rPr>
        <w:rFonts w:hint="eastAsia"/>
      </w:rPr>
    </w:lvl>
    <w:lvl w:ilvl="2">
      <w:start w:val="1"/>
      <w:numFmt w:val="decimal"/>
      <w:isLgl/>
      <w:lvlText w:val="%1.%2.%3"/>
      <w:lvlJc w:val="left"/>
      <w:pPr>
        <w:ind w:left="1440" w:hanging="720"/>
      </w:pPr>
      <w:rPr>
        <w:rFonts w:hint="eastAsia"/>
      </w:rPr>
    </w:lvl>
    <w:lvl w:ilvl="3">
      <w:start w:val="1"/>
      <w:numFmt w:val="decimal"/>
      <w:isLgl/>
      <w:lvlText w:val="%1.%2.%3.%4"/>
      <w:lvlJc w:val="left"/>
      <w:pPr>
        <w:ind w:left="2160" w:hanging="1080"/>
      </w:pPr>
      <w:rPr>
        <w:rFonts w:hint="eastAsia"/>
      </w:rPr>
    </w:lvl>
    <w:lvl w:ilvl="4">
      <w:start w:val="1"/>
      <w:numFmt w:val="decimal"/>
      <w:isLgl/>
      <w:lvlText w:val="%1.%2.%3.%4.%5"/>
      <w:lvlJc w:val="left"/>
      <w:pPr>
        <w:ind w:left="2880" w:hanging="1440"/>
      </w:pPr>
      <w:rPr>
        <w:rFonts w:hint="eastAsia"/>
      </w:rPr>
    </w:lvl>
    <w:lvl w:ilvl="5">
      <w:start w:val="1"/>
      <w:numFmt w:val="decimal"/>
      <w:isLgl/>
      <w:lvlText w:val="%1.%2.%3.%4.%5.%6"/>
      <w:lvlJc w:val="left"/>
      <w:pPr>
        <w:ind w:left="3240" w:hanging="1440"/>
      </w:pPr>
      <w:rPr>
        <w:rFonts w:hint="eastAsia"/>
      </w:rPr>
    </w:lvl>
    <w:lvl w:ilvl="6">
      <w:start w:val="1"/>
      <w:numFmt w:val="decimal"/>
      <w:isLgl/>
      <w:lvlText w:val="%1.%2.%3.%4.%5.%6.%7"/>
      <w:lvlJc w:val="left"/>
      <w:pPr>
        <w:ind w:left="3960" w:hanging="1800"/>
      </w:pPr>
      <w:rPr>
        <w:rFonts w:hint="eastAsia"/>
      </w:rPr>
    </w:lvl>
    <w:lvl w:ilvl="7">
      <w:start w:val="1"/>
      <w:numFmt w:val="decimal"/>
      <w:isLgl/>
      <w:lvlText w:val="%1.%2.%3.%4.%5.%6.%7.%8"/>
      <w:lvlJc w:val="left"/>
      <w:pPr>
        <w:ind w:left="4680" w:hanging="2160"/>
      </w:pPr>
      <w:rPr>
        <w:rFonts w:hint="eastAsia"/>
      </w:rPr>
    </w:lvl>
    <w:lvl w:ilvl="8">
      <w:start w:val="1"/>
      <w:numFmt w:val="decimal"/>
      <w:isLgl/>
      <w:lvlText w:val="%1.%2.%3.%4.%5.%6.%7.%8.%9"/>
      <w:lvlJc w:val="left"/>
      <w:pPr>
        <w:ind w:left="5400" w:hanging="2520"/>
      </w:pPr>
      <w:rPr>
        <w:rFonts w:hint="eastAsia"/>
      </w:rPr>
    </w:lvl>
  </w:abstractNum>
  <w:abstractNum w:abstractNumId="3" w15:restartNumberingAfterBreak="0">
    <w:nsid w:val="175551F6"/>
    <w:multiLevelType w:val="hybridMultilevel"/>
    <w:tmpl w:val="EFDECD7E"/>
    <w:lvl w:ilvl="0" w:tplc="3CFE7070">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775A7"/>
    <w:multiLevelType w:val="multilevel"/>
    <w:tmpl w:val="9006C7A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38317148"/>
    <w:multiLevelType w:val="hybridMultilevel"/>
    <w:tmpl w:val="6D62E6B4"/>
    <w:lvl w:ilvl="0" w:tplc="47B8D8EC">
      <w:start w:val="4"/>
      <w:numFmt w:val="bullet"/>
      <w:lvlText w:val="—"/>
      <w:lvlJc w:val="left"/>
      <w:pPr>
        <w:ind w:left="800" w:hanging="44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90F32"/>
    <w:multiLevelType w:val="multilevel"/>
    <w:tmpl w:val="0A8ABE94"/>
    <w:lvl w:ilvl="0">
      <w:start w:val="1"/>
      <w:numFmt w:val="decimal"/>
      <w:lvlText w:val="%1."/>
      <w:lvlJc w:val="left"/>
      <w:pPr>
        <w:ind w:left="360" w:hanging="360"/>
      </w:pPr>
      <w:rPr>
        <w:rFonts w:ascii="Songti SC" w:eastAsia="Songti SC" w:hAnsi="Songti SC" w:cs="Arial Unicode MS"/>
      </w:rPr>
    </w:lvl>
    <w:lvl w:ilvl="1">
      <w:start w:val="1"/>
      <w:numFmt w:val="decimal"/>
      <w:isLgl/>
      <w:lvlText w:val="%1.%2"/>
      <w:lvlJc w:val="left"/>
      <w:pPr>
        <w:ind w:left="1080" w:hanging="720"/>
      </w:pPr>
      <w:rPr>
        <w:rFonts w:hint="eastAsia"/>
      </w:rPr>
    </w:lvl>
    <w:lvl w:ilvl="2">
      <w:start w:val="1"/>
      <w:numFmt w:val="decimal"/>
      <w:isLgl/>
      <w:lvlText w:val="%1.%2.%3"/>
      <w:lvlJc w:val="left"/>
      <w:pPr>
        <w:ind w:left="1440" w:hanging="720"/>
      </w:pPr>
      <w:rPr>
        <w:rFonts w:hint="eastAsia"/>
      </w:rPr>
    </w:lvl>
    <w:lvl w:ilvl="3">
      <w:start w:val="1"/>
      <w:numFmt w:val="decimal"/>
      <w:isLgl/>
      <w:lvlText w:val="%1.%2.%3.%4"/>
      <w:lvlJc w:val="left"/>
      <w:pPr>
        <w:ind w:left="2160" w:hanging="1080"/>
      </w:pPr>
      <w:rPr>
        <w:rFonts w:hint="eastAsia"/>
      </w:rPr>
    </w:lvl>
    <w:lvl w:ilvl="4">
      <w:start w:val="1"/>
      <w:numFmt w:val="decimal"/>
      <w:isLgl/>
      <w:lvlText w:val="%1.%2.%3.%4.%5"/>
      <w:lvlJc w:val="left"/>
      <w:pPr>
        <w:ind w:left="2880" w:hanging="1440"/>
      </w:pPr>
      <w:rPr>
        <w:rFonts w:hint="eastAsia"/>
      </w:rPr>
    </w:lvl>
    <w:lvl w:ilvl="5">
      <w:start w:val="1"/>
      <w:numFmt w:val="decimal"/>
      <w:isLgl/>
      <w:lvlText w:val="%1.%2.%3.%4.%5.%6"/>
      <w:lvlJc w:val="left"/>
      <w:pPr>
        <w:ind w:left="3240" w:hanging="1440"/>
      </w:pPr>
      <w:rPr>
        <w:rFonts w:hint="eastAsia"/>
      </w:rPr>
    </w:lvl>
    <w:lvl w:ilvl="6">
      <w:start w:val="1"/>
      <w:numFmt w:val="decimal"/>
      <w:isLgl/>
      <w:lvlText w:val="%1.%2.%3.%4.%5.%6.%7"/>
      <w:lvlJc w:val="left"/>
      <w:pPr>
        <w:ind w:left="3960" w:hanging="1800"/>
      </w:pPr>
      <w:rPr>
        <w:rFonts w:hint="eastAsia"/>
      </w:rPr>
    </w:lvl>
    <w:lvl w:ilvl="7">
      <w:start w:val="1"/>
      <w:numFmt w:val="decimal"/>
      <w:isLgl/>
      <w:lvlText w:val="%1.%2.%3.%4.%5.%6.%7.%8"/>
      <w:lvlJc w:val="left"/>
      <w:pPr>
        <w:ind w:left="4680" w:hanging="2160"/>
      </w:pPr>
      <w:rPr>
        <w:rFonts w:hint="eastAsia"/>
      </w:rPr>
    </w:lvl>
    <w:lvl w:ilvl="8">
      <w:start w:val="1"/>
      <w:numFmt w:val="decimal"/>
      <w:isLgl/>
      <w:lvlText w:val="%1.%2.%3.%4.%5.%6.%7.%8.%9"/>
      <w:lvlJc w:val="left"/>
      <w:pPr>
        <w:ind w:left="5400" w:hanging="2520"/>
      </w:pPr>
      <w:rPr>
        <w:rFonts w:hint="eastAsia"/>
      </w:rPr>
    </w:lvl>
  </w:abstractNum>
  <w:abstractNum w:abstractNumId="7" w15:restartNumberingAfterBreak="0">
    <w:nsid w:val="72FF7789"/>
    <w:multiLevelType w:val="hybridMultilevel"/>
    <w:tmpl w:val="494AFDDA"/>
    <w:lvl w:ilvl="0" w:tplc="EFBA4292">
      <w:start w:val="1"/>
      <w:numFmt w:val="decimal"/>
      <w:lvlText w:val="%1."/>
      <w:lvlJc w:val="left"/>
      <w:pPr>
        <w:ind w:left="620" w:hanging="2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51"/>
    <w:rsid w:val="000443B2"/>
    <w:rsid w:val="00082255"/>
    <w:rsid w:val="000F76AF"/>
    <w:rsid w:val="001259A8"/>
    <w:rsid w:val="0015786F"/>
    <w:rsid w:val="001707C8"/>
    <w:rsid w:val="0019294C"/>
    <w:rsid w:val="00197769"/>
    <w:rsid w:val="001A3F4F"/>
    <w:rsid w:val="001E0FA6"/>
    <w:rsid w:val="001F0C54"/>
    <w:rsid w:val="002240C5"/>
    <w:rsid w:val="00246E53"/>
    <w:rsid w:val="00260175"/>
    <w:rsid w:val="00292031"/>
    <w:rsid w:val="002B1D1C"/>
    <w:rsid w:val="002C713C"/>
    <w:rsid w:val="002D56D0"/>
    <w:rsid w:val="00312E2B"/>
    <w:rsid w:val="00352F32"/>
    <w:rsid w:val="00361B05"/>
    <w:rsid w:val="00363A49"/>
    <w:rsid w:val="00387C7D"/>
    <w:rsid w:val="0039342F"/>
    <w:rsid w:val="003E773C"/>
    <w:rsid w:val="00434132"/>
    <w:rsid w:val="00442F4F"/>
    <w:rsid w:val="00456F72"/>
    <w:rsid w:val="004631CA"/>
    <w:rsid w:val="004A514C"/>
    <w:rsid w:val="004A6BDC"/>
    <w:rsid w:val="004B31A2"/>
    <w:rsid w:val="004E77F0"/>
    <w:rsid w:val="004F0A59"/>
    <w:rsid w:val="0052293E"/>
    <w:rsid w:val="005254A3"/>
    <w:rsid w:val="005729DB"/>
    <w:rsid w:val="00584770"/>
    <w:rsid w:val="005928A0"/>
    <w:rsid w:val="005C009C"/>
    <w:rsid w:val="005F22C5"/>
    <w:rsid w:val="0060613D"/>
    <w:rsid w:val="00646F24"/>
    <w:rsid w:val="00702582"/>
    <w:rsid w:val="007209FF"/>
    <w:rsid w:val="007738BF"/>
    <w:rsid w:val="007D6C60"/>
    <w:rsid w:val="00841BFB"/>
    <w:rsid w:val="00867CF8"/>
    <w:rsid w:val="008758F4"/>
    <w:rsid w:val="008B4B9C"/>
    <w:rsid w:val="00905402"/>
    <w:rsid w:val="00943E24"/>
    <w:rsid w:val="00945C48"/>
    <w:rsid w:val="009D6F35"/>
    <w:rsid w:val="00A45A5B"/>
    <w:rsid w:val="00A907E8"/>
    <w:rsid w:val="00AE416E"/>
    <w:rsid w:val="00B06796"/>
    <w:rsid w:val="00B1647C"/>
    <w:rsid w:val="00B4389E"/>
    <w:rsid w:val="00B64B94"/>
    <w:rsid w:val="00B74695"/>
    <w:rsid w:val="00BB29EC"/>
    <w:rsid w:val="00BD138F"/>
    <w:rsid w:val="00C02E90"/>
    <w:rsid w:val="00C24EC6"/>
    <w:rsid w:val="00C42283"/>
    <w:rsid w:val="00C67C76"/>
    <w:rsid w:val="00C81A3D"/>
    <w:rsid w:val="00C902D2"/>
    <w:rsid w:val="00CB277E"/>
    <w:rsid w:val="00CB583A"/>
    <w:rsid w:val="00CE2F9F"/>
    <w:rsid w:val="00D07CE6"/>
    <w:rsid w:val="00D12D51"/>
    <w:rsid w:val="00D157C8"/>
    <w:rsid w:val="00D15B22"/>
    <w:rsid w:val="00D31A1A"/>
    <w:rsid w:val="00D86B4B"/>
    <w:rsid w:val="00DC7CF8"/>
    <w:rsid w:val="00E00B7F"/>
    <w:rsid w:val="00E81C2A"/>
    <w:rsid w:val="00E96CFE"/>
    <w:rsid w:val="00EA4E92"/>
    <w:rsid w:val="00ED18DA"/>
    <w:rsid w:val="00F13DC7"/>
    <w:rsid w:val="00F20BCA"/>
    <w:rsid w:val="00F46094"/>
    <w:rsid w:val="00F57283"/>
    <w:rsid w:val="00F95736"/>
    <w:rsid w:val="00FB1CDB"/>
    <w:rsid w:val="00FC24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116E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1B05"/>
    <w:rPr>
      <w:sz w:val="24"/>
      <w:szCs w:val="24"/>
      <w:lang w:val="en-US" w:eastAsia="en-US"/>
    </w:rPr>
  </w:style>
  <w:style w:type="paragraph" w:styleId="Heading1">
    <w:name w:val="heading 1"/>
    <w:basedOn w:val="Normal"/>
    <w:next w:val="Normal"/>
    <w:link w:val="Heading1Char"/>
    <w:uiPriority w:val="9"/>
    <w:qFormat/>
    <w:rsid w:val="0060613D"/>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3">
    <w:name w:val="heading 3"/>
    <w:basedOn w:val="Normal"/>
    <w:next w:val="Normal"/>
    <w:link w:val="Heading3Char"/>
    <w:uiPriority w:val="9"/>
    <w:semiHidden/>
    <w:unhideWhenUsed/>
    <w:qFormat/>
    <w:rsid w:val="0019294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eastAsia="Helvetica Neue" w:hAnsi="Arial Unicode MS" w:cs="Arial Unicode MS" w:hint="eastAsia"/>
      <w:color w:val="000000"/>
      <w:sz w:val="22"/>
      <w:szCs w:val="22"/>
      <w:lang w:val="zh-CN"/>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43B2"/>
    <w:rPr>
      <w:sz w:val="18"/>
      <w:szCs w:val="18"/>
    </w:rPr>
  </w:style>
  <w:style w:type="character" w:customStyle="1" w:styleId="BalloonTextChar">
    <w:name w:val="Balloon Text Char"/>
    <w:basedOn w:val="DefaultParagraphFont"/>
    <w:link w:val="BalloonText"/>
    <w:uiPriority w:val="99"/>
    <w:semiHidden/>
    <w:rsid w:val="000443B2"/>
    <w:rPr>
      <w:sz w:val="18"/>
      <w:szCs w:val="18"/>
      <w:lang w:val="en-US" w:eastAsia="en-US"/>
    </w:rPr>
  </w:style>
  <w:style w:type="character" w:customStyle="1" w:styleId="Heading3Char">
    <w:name w:val="Heading 3 Char"/>
    <w:basedOn w:val="DefaultParagraphFont"/>
    <w:link w:val="Heading3"/>
    <w:uiPriority w:val="9"/>
    <w:semiHidden/>
    <w:rsid w:val="0019294C"/>
    <w:rPr>
      <w:rFonts w:asciiTheme="majorHAnsi" w:eastAsiaTheme="majorEastAsia" w:hAnsiTheme="majorHAnsi" w:cstheme="majorBidi"/>
      <w:color w:val="00507F" w:themeColor="accent1" w:themeShade="7F"/>
      <w:sz w:val="24"/>
      <w:szCs w:val="24"/>
      <w:lang w:val="en-US" w:eastAsia="en-US"/>
    </w:rPr>
  </w:style>
  <w:style w:type="paragraph" w:styleId="ListParagraph">
    <w:name w:val="List Paragraph"/>
    <w:basedOn w:val="Normal"/>
    <w:uiPriority w:val="34"/>
    <w:qFormat/>
    <w:rsid w:val="00CB277E"/>
    <w:pPr>
      <w:ind w:left="720"/>
      <w:contextualSpacing/>
    </w:pPr>
  </w:style>
  <w:style w:type="character" w:styleId="Emphasis">
    <w:name w:val="Emphasis"/>
    <w:basedOn w:val="DefaultParagraphFont"/>
    <w:uiPriority w:val="20"/>
    <w:qFormat/>
    <w:rsid w:val="001F0C54"/>
    <w:rPr>
      <w:i/>
      <w:iCs/>
    </w:rPr>
  </w:style>
  <w:style w:type="character" w:customStyle="1" w:styleId="Heading1Char">
    <w:name w:val="Heading 1 Char"/>
    <w:basedOn w:val="DefaultParagraphFont"/>
    <w:link w:val="Heading1"/>
    <w:uiPriority w:val="9"/>
    <w:rsid w:val="0060613D"/>
    <w:rPr>
      <w:rFonts w:asciiTheme="majorHAnsi" w:eastAsiaTheme="majorEastAsia" w:hAnsiTheme="majorHAnsi" w:cstheme="majorBidi"/>
      <w:color w:val="0079BF" w:themeColor="accent1" w:themeShade="BF"/>
      <w:sz w:val="32"/>
      <w:szCs w:val="32"/>
      <w:lang w:val="en-US" w:eastAsia="en-US"/>
    </w:rPr>
  </w:style>
  <w:style w:type="paragraph" w:styleId="Footer">
    <w:name w:val="footer"/>
    <w:basedOn w:val="Normal"/>
    <w:link w:val="FooterChar"/>
    <w:uiPriority w:val="99"/>
    <w:unhideWhenUsed/>
    <w:rsid w:val="00361B05"/>
    <w:pPr>
      <w:tabs>
        <w:tab w:val="center" w:pos="4513"/>
        <w:tab w:val="right" w:pos="9026"/>
      </w:tabs>
    </w:pPr>
  </w:style>
  <w:style w:type="character" w:customStyle="1" w:styleId="FooterChar">
    <w:name w:val="Footer Char"/>
    <w:basedOn w:val="DefaultParagraphFont"/>
    <w:link w:val="Footer"/>
    <w:uiPriority w:val="99"/>
    <w:rsid w:val="00361B05"/>
    <w:rPr>
      <w:sz w:val="24"/>
      <w:szCs w:val="24"/>
      <w:lang w:val="en-US" w:eastAsia="en-US"/>
    </w:rPr>
  </w:style>
  <w:style w:type="character" w:styleId="PageNumber">
    <w:name w:val="page number"/>
    <w:basedOn w:val="DefaultParagraphFont"/>
    <w:uiPriority w:val="99"/>
    <w:semiHidden/>
    <w:unhideWhenUsed/>
    <w:rsid w:val="00361B05"/>
  </w:style>
  <w:style w:type="character" w:styleId="FollowedHyperlink">
    <w:name w:val="FollowedHyperlink"/>
    <w:basedOn w:val="DefaultParagraphFont"/>
    <w:uiPriority w:val="99"/>
    <w:semiHidden/>
    <w:unhideWhenUsed/>
    <w:rsid w:val="001259A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476">
      <w:bodyDiv w:val="1"/>
      <w:marLeft w:val="0"/>
      <w:marRight w:val="0"/>
      <w:marTop w:val="0"/>
      <w:marBottom w:val="0"/>
      <w:divBdr>
        <w:top w:val="none" w:sz="0" w:space="0" w:color="auto"/>
        <w:left w:val="none" w:sz="0" w:space="0" w:color="auto"/>
        <w:bottom w:val="none" w:sz="0" w:space="0" w:color="auto"/>
        <w:right w:val="none" w:sz="0" w:space="0" w:color="auto"/>
      </w:divBdr>
    </w:div>
    <w:div w:id="260183107">
      <w:bodyDiv w:val="1"/>
      <w:marLeft w:val="0"/>
      <w:marRight w:val="0"/>
      <w:marTop w:val="0"/>
      <w:marBottom w:val="0"/>
      <w:divBdr>
        <w:top w:val="none" w:sz="0" w:space="0" w:color="auto"/>
        <w:left w:val="none" w:sz="0" w:space="0" w:color="auto"/>
        <w:bottom w:val="none" w:sz="0" w:space="0" w:color="auto"/>
        <w:right w:val="none" w:sz="0" w:space="0" w:color="auto"/>
      </w:divBdr>
    </w:div>
    <w:div w:id="328824798">
      <w:bodyDiv w:val="1"/>
      <w:marLeft w:val="0"/>
      <w:marRight w:val="0"/>
      <w:marTop w:val="0"/>
      <w:marBottom w:val="0"/>
      <w:divBdr>
        <w:top w:val="none" w:sz="0" w:space="0" w:color="auto"/>
        <w:left w:val="none" w:sz="0" w:space="0" w:color="auto"/>
        <w:bottom w:val="none" w:sz="0" w:space="0" w:color="auto"/>
        <w:right w:val="none" w:sz="0" w:space="0" w:color="auto"/>
      </w:divBdr>
    </w:div>
    <w:div w:id="391192825">
      <w:bodyDiv w:val="1"/>
      <w:marLeft w:val="0"/>
      <w:marRight w:val="0"/>
      <w:marTop w:val="0"/>
      <w:marBottom w:val="0"/>
      <w:divBdr>
        <w:top w:val="none" w:sz="0" w:space="0" w:color="auto"/>
        <w:left w:val="none" w:sz="0" w:space="0" w:color="auto"/>
        <w:bottom w:val="none" w:sz="0" w:space="0" w:color="auto"/>
        <w:right w:val="none" w:sz="0" w:space="0" w:color="auto"/>
      </w:divBdr>
    </w:div>
    <w:div w:id="592250750">
      <w:bodyDiv w:val="1"/>
      <w:marLeft w:val="0"/>
      <w:marRight w:val="0"/>
      <w:marTop w:val="0"/>
      <w:marBottom w:val="0"/>
      <w:divBdr>
        <w:top w:val="none" w:sz="0" w:space="0" w:color="auto"/>
        <w:left w:val="none" w:sz="0" w:space="0" w:color="auto"/>
        <w:bottom w:val="none" w:sz="0" w:space="0" w:color="auto"/>
        <w:right w:val="none" w:sz="0" w:space="0" w:color="auto"/>
      </w:divBdr>
    </w:div>
    <w:div w:id="660350275">
      <w:bodyDiv w:val="1"/>
      <w:marLeft w:val="0"/>
      <w:marRight w:val="0"/>
      <w:marTop w:val="0"/>
      <w:marBottom w:val="0"/>
      <w:divBdr>
        <w:top w:val="none" w:sz="0" w:space="0" w:color="auto"/>
        <w:left w:val="none" w:sz="0" w:space="0" w:color="auto"/>
        <w:bottom w:val="none" w:sz="0" w:space="0" w:color="auto"/>
        <w:right w:val="none" w:sz="0" w:space="0" w:color="auto"/>
      </w:divBdr>
    </w:div>
    <w:div w:id="661735779">
      <w:bodyDiv w:val="1"/>
      <w:marLeft w:val="0"/>
      <w:marRight w:val="0"/>
      <w:marTop w:val="0"/>
      <w:marBottom w:val="0"/>
      <w:divBdr>
        <w:top w:val="none" w:sz="0" w:space="0" w:color="auto"/>
        <w:left w:val="none" w:sz="0" w:space="0" w:color="auto"/>
        <w:bottom w:val="none" w:sz="0" w:space="0" w:color="auto"/>
        <w:right w:val="none" w:sz="0" w:space="0" w:color="auto"/>
      </w:divBdr>
    </w:div>
    <w:div w:id="835219362">
      <w:bodyDiv w:val="1"/>
      <w:marLeft w:val="0"/>
      <w:marRight w:val="0"/>
      <w:marTop w:val="0"/>
      <w:marBottom w:val="0"/>
      <w:divBdr>
        <w:top w:val="none" w:sz="0" w:space="0" w:color="auto"/>
        <w:left w:val="none" w:sz="0" w:space="0" w:color="auto"/>
        <w:bottom w:val="none" w:sz="0" w:space="0" w:color="auto"/>
        <w:right w:val="none" w:sz="0" w:space="0" w:color="auto"/>
      </w:divBdr>
    </w:div>
    <w:div w:id="954796782">
      <w:bodyDiv w:val="1"/>
      <w:marLeft w:val="0"/>
      <w:marRight w:val="0"/>
      <w:marTop w:val="0"/>
      <w:marBottom w:val="0"/>
      <w:divBdr>
        <w:top w:val="none" w:sz="0" w:space="0" w:color="auto"/>
        <w:left w:val="none" w:sz="0" w:space="0" w:color="auto"/>
        <w:bottom w:val="none" w:sz="0" w:space="0" w:color="auto"/>
        <w:right w:val="none" w:sz="0" w:space="0" w:color="auto"/>
      </w:divBdr>
    </w:div>
    <w:div w:id="1119837762">
      <w:bodyDiv w:val="1"/>
      <w:marLeft w:val="0"/>
      <w:marRight w:val="0"/>
      <w:marTop w:val="0"/>
      <w:marBottom w:val="0"/>
      <w:divBdr>
        <w:top w:val="none" w:sz="0" w:space="0" w:color="auto"/>
        <w:left w:val="none" w:sz="0" w:space="0" w:color="auto"/>
        <w:bottom w:val="none" w:sz="0" w:space="0" w:color="auto"/>
        <w:right w:val="none" w:sz="0" w:space="0" w:color="auto"/>
      </w:divBdr>
    </w:div>
    <w:div w:id="1154762177">
      <w:bodyDiv w:val="1"/>
      <w:marLeft w:val="0"/>
      <w:marRight w:val="0"/>
      <w:marTop w:val="0"/>
      <w:marBottom w:val="0"/>
      <w:divBdr>
        <w:top w:val="none" w:sz="0" w:space="0" w:color="auto"/>
        <w:left w:val="none" w:sz="0" w:space="0" w:color="auto"/>
        <w:bottom w:val="none" w:sz="0" w:space="0" w:color="auto"/>
        <w:right w:val="none" w:sz="0" w:space="0" w:color="auto"/>
      </w:divBdr>
    </w:div>
    <w:div w:id="1163811890">
      <w:bodyDiv w:val="1"/>
      <w:marLeft w:val="0"/>
      <w:marRight w:val="0"/>
      <w:marTop w:val="0"/>
      <w:marBottom w:val="0"/>
      <w:divBdr>
        <w:top w:val="none" w:sz="0" w:space="0" w:color="auto"/>
        <w:left w:val="none" w:sz="0" w:space="0" w:color="auto"/>
        <w:bottom w:val="none" w:sz="0" w:space="0" w:color="auto"/>
        <w:right w:val="none" w:sz="0" w:space="0" w:color="auto"/>
      </w:divBdr>
    </w:div>
    <w:div w:id="1197157765">
      <w:bodyDiv w:val="1"/>
      <w:marLeft w:val="0"/>
      <w:marRight w:val="0"/>
      <w:marTop w:val="0"/>
      <w:marBottom w:val="0"/>
      <w:divBdr>
        <w:top w:val="none" w:sz="0" w:space="0" w:color="auto"/>
        <w:left w:val="none" w:sz="0" w:space="0" w:color="auto"/>
        <w:bottom w:val="none" w:sz="0" w:space="0" w:color="auto"/>
        <w:right w:val="none" w:sz="0" w:space="0" w:color="auto"/>
      </w:divBdr>
    </w:div>
    <w:div w:id="1206794546">
      <w:bodyDiv w:val="1"/>
      <w:marLeft w:val="0"/>
      <w:marRight w:val="0"/>
      <w:marTop w:val="0"/>
      <w:marBottom w:val="0"/>
      <w:divBdr>
        <w:top w:val="none" w:sz="0" w:space="0" w:color="auto"/>
        <w:left w:val="none" w:sz="0" w:space="0" w:color="auto"/>
        <w:bottom w:val="none" w:sz="0" w:space="0" w:color="auto"/>
        <w:right w:val="none" w:sz="0" w:space="0" w:color="auto"/>
      </w:divBdr>
    </w:div>
    <w:div w:id="1213930489">
      <w:bodyDiv w:val="1"/>
      <w:marLeft w:val="0"/>
      <w:marRight w:val="0"/>
      <w:marTop w:val="0"/>
      <w:marBottom w:val="0"/>
      <w:divBdr>
        <w:top w:val="none" w:sz="0" w:space="0" w:color="auto"/>
        <w:left w:val="none" w:sz="0" w:space="0" w:color="auto"/>
        <w:bottom w:val="none" w:sz="0" w:space="0" w:color="auto"/>
        <w:right w:val="none" w:sz="0" w:space="0" w:color="auto"/>
      </w:divBdr>
      <w:divsChild>
        <w:div w:id="1994404022">
          <w:marLeft w:val="0"/>
          <w:marRight w:val="0"/>
          <w:marTop w:val="0"/>
          <w:marBottom w:val="0"/>
          <w:divBdr>
            <w:top w:val="none" w:sz="0" w:space="0" w:color="auto"/>
            <w:left w:val="none" w:sz="0" w:space="0" w:color="auto"/>
            <w:bottom w:val="none" w:sz="0" w:space="0" w:color="auto"/>
            <w:right w:val="none" w:sz="0" w:space="0" w:color="auto"/>
          </w:divBdr>
        </w:div>
      </w:divsChild>
    </w:div>
    <w:div w:id="1264269168">
      <w:bodyDiv w:val="1"/>
      <w:marLeft w:val="0"/>
      <w:marRight w:val="0"/>
      <w:marTop w:val="0"/>
      <w:marBottom w:val="0"/>
      <w:divBdr>
        <w:top w:val="none" w:sz="0" w:space="0" w:color="auto"/>
        <w:left w:val="none" w:sz="0" w:space="0" w:color="auto"/>
        <w:bottom w:val="none" w:sz="0" w:space="0" w:color="auto"/>
        <w:right w:val="none" w:sz="0" w:space="0" w:color="auto"/>
      </w:divBdr>
    </w:div>
    <w:div w:id="1273825660">
      <w:bodyDiv w:val="1"/>
      <w:marLeft w:val="0"/>
      <w:marRight w:val="0"/>
      <w:marTop w:val="0"/>
      <w:marBottom w:val="0"/>
      <w:divBdr>
        <w:top w:val="none" w:sz="0" w:space="0" w:color="auto"/>
        <w:left w:val="none" w:sz="0" w:space="0" w:color="auto"/>
        <w:bottom w:val="none" w:sz="0" w:space="0" w:color="auto"/>
        <w:right w:val="none" w:sz="0" w:space="0" w:color="auto"/>
      </w:divBdr>
    </w:div>
    <w:div w:id="1309213070">
      <w:bodyDiv w:val="1"/>
      <w:marLeft w:val="0"/>
      <w:marRight w:val="0"/>
      <w:marTop w:val="0"/>
      <w:marBottom w:val="0"/>
      <w:divBdr>
        <w:top w:val="none" w:sz="0" w:space="0" w:color="auto"/>
        <w:left w:val="none" w:sz="0" w:space="0" w:color="auto"/>
        <w:bottom w:val="none" w:sz="0" w:space="0" w:color="auto"/>
        <w:right w:val="none" w:sz="0" w:space="0" w:color="auto"/>
      </w:divBdr>
    </w:div>
    <w:div w:id="1472090899">
      <w:bodyDiv w:val="1"/>
      <w:marLeft w:val="0"/>
      <w:marRight w:val="0"/>
      <w:marTop w:val="0"/>
      <w:marBottom w:val="0"/>
      <w:divBdr>
        <w:top w:val="none" w:sz="0" w:space="0" w:color="auto"/>
        <w:left w:val="none" w:sz="0" w:space="0" w:color="auto"/>
        <w:bottom w:val="none" w:sz="0" w:space="0" w:color="auto"/>
        <w:right w:val="none" w:sz="0" w:space="0" w:color="auto"/>
      </w:divBdr>
    </w:div>
    <w:div w:id="1472357330">
      <w:bodyDiv w:val="1"/>
      <w:marLeft w:val="0"/>
      <w:marRight w:val="0"/>
      <w:marTop w:val="0"/>
      <w:marBottom w:val="0"/>
      <w:divBdr>
        <w:top w:val="none" w:sz="0" w:space="0" w:color="auto"/>
        <w:left w:val="none" w:sz="0" w:space="0" w:color="auto"/>
        <w:bottom w:val="none" w:sz="0" w:space="0" w:color="auto"/>
        <w:right w:val="none" w:sz="0" w:space="0" w:color="auto"/>
      </w:divBdr>
    </w:div>
    <w:div w:id="1504398283">
      <w:bodyDiv w:val="1"/>
      <w:marLeft w:val="0"/>
      <w:marRight w:val="0"/>
      <w:marTop w:val="0"/>
      <w:marBottom w:val="0"/>
      <w:divBdr>
        <w:top w:val="none" w:sz="0" w:space="0" w:color="auto"/>
        <w:left w:val="none" w:sz="0" w:space="0" w:color="auto"/>
        <w:bottom w:val="none" w:sz="0" w:space="0" w:color="auto"/>
        <w:right w:val="none" w:sz="0" w:space="0" w:color="auto"/>
      </w:divBdr>
    </w:div>
    <w:div w:id="1574778538">
      <w:bodyDiv w:val="1"/>
      <w:marLeft w:val="0"/>
      <w:marRight w:val="0"/>
      <w:marTop w:val="0"/>
      <w:marBottom w:val="0"/>
      <w:divBdr>
        <w:top w:val="none" w:sz="0" w:space="0" w:color="auto"/>
        <w:left w:val="none" w:sz="0" w:space="0" w:color="auto"/>
        <w:bottom w:val="none" w:sz="0" w:space="0" w:color="auto"/>
        <w:right w:val="none" w:sz="0" w:space="0" w:color="auto"/>
      </w:divBdr>
    </w:div>
    <w:div w:id="1594968752">
      <w:bodyDiv w:val="1"/>
      <w:marLeft w:val="0"/>
      <w:marRight w:val="0"/>
      <w:marTop w:val="0"/>
      <w:marBottom w:val="0"/>
      <w:divBdr>
        <w:top w:val="none" w:sz="0" w:space="0" w:color="auto"/>
        <w:left w:val="none" w:sz="0" w:space="0" w:color="auto"/>
        <w:bottom w:val="none" w:sz="0" w:space="0" w:color="auto"/>
        <w:right w:val="none" w:sz="0" w:space="0" w:color="auto"/>
      </w:divBdr>
      <w:divsChild>
        <w:div w:id="1983730529">
          <w:marLeft w:val="0"/>
          <w:marRight w:val="0"/>
          <w:marTop w:val="0"/>
          <w:marBottom w:val="0"/>
          <w:divBdr>
            <w:top w:val="none" w:sz="0" w:space="0" w:color="auto"/>
            <w:left w:val="none" w:sz="0" w:space="0" w:color="auto"/>
            <w:bottom w:val="none" w:sz="0" w:space="0" w:color="auto"/>
            <w:right w:val="none" w:sz="0" w:space="0" w:color="auto"/>
          </w:divBdr>
          <w:divsChild>
            <w:div w:id="655763605">
              <w:marLeft w:val="0"/>
              <w:marRight w:val="0"/>
              <w:marTop w:val="0"/>
              <w:marBottom w:val="0"/>
              <w:divBdr>
                <w:top w:val="none" w:sz="0" w:space="0" w:color="auto"/>
                <w:left w:val="none" w:sz="0" w:space="0" w:color="auto"/>
                <w:bottom w:val="none" w:sz="0" w:space="0" w:color="auto"/>
                <w:right w:val="none" w:sz="0" w:space="0" w:color="auto"/>
              </w:divBdr>
              <w:divsChild>
                <w:div w:id="739599601">
                  <w:marLeft w:val="0"/>
                  <w:marRight w:val="0"/>
                  <w:marTop w:val="0"/>
                  <w:marBottom w:val="0"/>
                  <w:divBdr>
                    <w:top w:val="none" w:sz="0" w:space="0" w:color="auto"/>
                    <w:left w:val="none" w:sz="0" w:space="0" w:color="auto"/>
                    <w:bottom w:val="none" w:sz="0" w:space="0" w:color="auto"/>
                    <w:right w:val="none" w:sz="0" w:space="0" w:color="auto"/>
                  </w:divBdr>
                  <w:divsChild>
                    <w:div w:id="1647130178">
                      <w:marLeft w:val="0"/>
                      <w:marRight w:val="0"/>
                      <w:marTop w:val="0"/>
                      <w:marBottom w:val="0"/>
                      <w:divBdr>
                        <w:top w:val="none" w:sz="0" w:space="0" w:color="auto"/>
                        <w:left w:val="none" w:sz="0" w:space="0" w:color="auto"/>
                        <w:bottom w:val="none" w:sz="0" w:space="0" w:color="auto"/>
                        <w:right w:val="none" w:sz="0" w:space="0" w:color="auto"/>
                      </w:divBdr>
                      <w:divsChild>
                        <w:div w:id="1102846937">
                          <w:marLeft w:val="0"/>
                          <w:marRight w:val="0"/>
                          <w:marTop w:val="0"/>
                          <w:marBottom w:val="225"/>
                          <w:divBdr>
                            <w:top w:val="none" w:sz="0" w:space="0" w:color="auto"/>
                            <w:left w:val="none" w:sz="0" w:space="0" w:color="auto"/>
                            <w:bottom w:val="none" w:sz="0" w:space="0" w:color="auto"/>
                            <w:right w:val="none" w:sz="0" w:space="0" w:color="auto"/>
                          </w:divBdr>
                          <w:divsChild>
                            <w:div w:id="2491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166225">
      <w:bodyDiv w:val="1"/>
      <w:marLeft w:val="0"/>
      <w:marRight w:val="0"/>
      <w:marTop w:val="0"/>
      <w:marBottom w:val="0"/>
      <w:divBdr>
        <w:top w:val="none" w:sz="0" w:space="0" w:color="auto"/>
        <w:left w:val="none" w:sz="0" w:space="0" w:color="auto"/>
        <w:bottom w:val="none" w:sz="0" w:space="0" w:color="auto"/>
        <w:right w:val="none" w:sz="0" w:space="0" w:color="auto"/>
      </w:divBdr>
    </w:div>
    <w:div w:id="1609847407">
      <w:bodyDiv w:val="1"/>
      <w:marLeft w:val="0"/>
      <w:marRight w:val="0"/>
      <w:marTop w:val="0"/>
      <w:marBottom w:val="0"/>
      <w:divBdr>
        <w:top w:val="none" w:sz="0" w:space="0" w:color="auto"/>
        <w:left w:val="none" w:sz="0" w:space="0" w:color="auto"/>
        <w:bottom w:val="none" w:sz="0" w:space="0" w:color="auto"/>
        <w:right w:val="none" w:sz="0" w:space="0" w:color="auto"/>
      </w:divBdr>
    </w:div>
    <w:div w:id="1630894154">
      <w:bodyDiv w:val="1"/>
      <w:marLeft w:val="0"/>
      <w:marRight w:val="0"/>
      <w:marTop w:val="0"/>
      <w:marBottom w:val="0"/>
      <w:divBdr>
        <w:top w:val="none" w:sz="0" w:space="0" w:color="auto"/>
        <w:left w:val="none" w:sz="0" w:space="0" w:color="auto"/>
        <w:bottom w:val="none" w:sz="0" w:space="0" w:color="auto"/>
        <w:right w:val="none" w:sz="0" w:space="0" w:color="auto"/>
      </w:divBdr>
    </w:div>
    <w:div w:id="1705061891">
      <w:bodyDiv w:val="1"/>
      <w:marLeft w:val="0"/>
      <w:marRight w:val="0"/>
      <w:marTop w:val="0"/>
      <w:marBottom w:val="0"/>
      <w:divBdr>
        <w:top w:val="none" w:sz="0" w:space="0" w:color="auto"/>
        <w:left w:val="none" w:sz="0" w:space="0" w:color="auto"/>
        <w:bottom w:val="none" w:sz="0" w:space="0" w:color="auto"/>
        <w:right w:val="none" w:sz="0" w:space="0" w:color="auto"/>
      </w:divBdr>
    </w:div>
    <w:div w:id="1753164911">
      <w:bodyDiv w:val="1"/>
      <w:marLeft w:val="0"/>
      <w:marRight w:val="0"/>
      <w:marTop w:val="0"/>
      <w:marBottom w:val="0"/>
      <w:divBdr>
        <w:top w:val="none" w:sz="0" w:space="0" w:color="auto"/>
        <w:left w:val="none" w:sz="0" w:space="0" w:color="auto"/>
        <w:bottom w:val="none" w:sz="0" w:space="0" w:color="auto"/>
        <w:right w:val="none" w:sz="0" w:space="0" w:color="auto"/>
      </w:divBdr>
    </w:div>
    <w:div w:id="1777407599">
      <w:bodyDiv w:val="1"/>
      <w:marLeft w:val="0"/>
      <w:marRight w:val="0"/>
      <w:marTop w:val="0"/>
      <w:marBottom w:val="0"/>
      <w:divBdr>
        <w:top w:val="none" w:sz="0" w:space="0" w:color="auto"/>
        <w:left w:val="none" w:sz="0" w:space="0" w:color="auto"/>
        <w:bottom w:val="none" w:sz="0" w:space="0" w:color="auto"/>
        <w:right w:val="none" w:sz="0" w:space="0" w:color="auto"/>
      </w:divBdr>
    </w:div>
    <w:div w:id="1880507316">
      <w:bodyDiv w:val="1"/>
      <w:marLeft w:val="0"/>
      <w:marRight w:val="0"/>
      <w:marTop w:val="0"/>
      <w:marBottom w:val="0"/>
      <w:divBdr>
        <w:top w:val="none" w:sz="0" w:space="0" w:color="auto"/>
        <w:left w:val="none" w:sz="0" w:space="0" w:color="auto"/>
        <w:bottom w:val="none" w:sz="0" w:space="0" w:color="auto"/>
        <w:right w:val="none" w:sz="0" w:space="0" w:color="auto"/>
      </w:divBdr>
    </w:div>
    <w:div w:id="1895578168">
      <w:bodyDiv w:val="1"/>
      <w:marLeft w:val="0"/>
      <w:marRight w:val="0"/>
      <w:marTop w:val="0"/>
      <w:marBottom w:val="0"/>
      <w:divBdr>
        <w:top w:val="none" w:sz="0" w:space="0" w:color="auto"/>
        <w:left w:val="none" w:sz="0" w:space="0" w:color="auto"/>
        <w:bottom w:val="none" w:sz="0" w:space="0" w:color="auto"/>
        <w:right w:val="none" w:sz="0" w:space="0" w:color="auto"/>
      </w:divBdr>
    </w:div>
    <w:div w:id="2074305365">
      <w:bodyDiv w:val="1"/>
      <w:marLeft w:val="0"/>
      <w:marRight w:val="0"/>
      <w:marTop w:val="0"/>
      <w:marBottom w:val="0"/>
      <w:divBdr>
        <w:top w:val="none" w:sz="0" w:space="0" w:color="auto"/>
        <w:left w:val="none" w:sz="0" w:space="0" w:color="auto"/>
        <w:bottom w:val="none" w:sz="0" w:space="0" w:color="auto"/>
        <w:right w:val="none" w:sz="0" w:space="0" w:color="auto"/>
      </w:divBdr>
      <w:divsChild>
        <w:div w:id="961421958">
          <w:marLeft w:val="0"/>
          <w:marRight w:val="0"/>
          <w:marTop w:val="0"/>
          <w:marBottom w:val="0"/>
          <w:divBdr>
            <w:top w:val="none" w:sz="0" w:space="0" w:color="auto"/>
            <w:left w:val="none" w:sz="0" w:space="0" w:color="auto"/>
            <w:bottom w:val="none" w:sz="0" w:space="0" w:color="auto"/>
            <w:right w:val="none" w:sz="0" w:space="0" w:color="auto"/>
          </w:divBdr>
          <w:divsChild>
            <w:div w:id="1074399474">
              <w:marLeft w:val="0"/>
              <w:marRight w:val="0"/>
              <w:marTop w:val="0"/>
              <w:marBottom w:val="0"/>
              <w:divBdr>
                <w:top w:val="none" w:sz="0" w:space="0" w:color="auto"/>
                <w:left w:val="none" w:sz="0" w:space="0" w:color="auto"/>
                <w:bottom w:val="none" w:sz="0" w:space="0" w:color="auto"/>
                <w:right w:val="none" w:sz="0" w:space="0" w:color="auto"/>
              </w:divBdr>
              <w:divsChild>
                <w:div w:id="1528058067">
                  <w:marLeft w:val="0"/>
                  <w:marRight w:val="0"/>
                  <w:marTop w:val="0"/>
                  <w:marBottom w:val="0"/>
                  <w:divBdr>
                    <w:top w:val="none" w:sz="0" w:space="0" w:color="auto"/>
                    <w:left w:val="none" w:sz="0" w:space="0" w:color="auto"/>
                    <w:bottom w:val="none" w:sz="0" w:space="0" w:color="auto"/>
                    <w:right w:val="none" w:sz="0" w:space="0" w:color="auto"/>
                  </w:divBdr>
                  <w:divsChild>
                    <w:div w:id="900482829">
                      <w:marLeft w:val="0"/>
                      <w:marRight w:val="0"/>
                      <w:marTop w:val="0"/>
                      <w:marBottom w:val="0"/>
                      <w:divBdr>
                        <w:top w:val="none" w:sz="0" w:space="0" w:color="auto"/>
                        <w:left w:val="none" w:sz="0" w:space="0" w:color="auto"/>
                        <w:bottom w:val="none" w:sz="0" w:space="0" w:color="auto"/>
                        <w:right w:val="none" w:sz="0" w:space="0" w:color="auto"/>
                      </w:divBdr>
                      <w:divsChild>
                        <w:div w:id="219638332">
                          <w:marLeft w:val="0"/>
                          <w:marRight w:val="0"/>
                          <w:marTop w:val="0"/>
                          <w:marBottom w:val="225"/>
                          <w:divBdr>
                            <w:top w:val="none" w:sz="0" w:space="0" w:color="auto"/>
                            <w:left w:val="none" w:sz="0" w:space="0" w:color="auto"/>
                            <w:bottom w:val="none" w:sz="0" w:space="0" w:color="auto"/>
                            <w:right w:val="none" w:sz="0" w:space="0" w:color="auto"/>
                          </w:divBdr>
                          <w:divsChild>
                            <w:div w:id="8640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5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huidengzhiguang.com/index.php/huideng-jiangtang/fofa-jianxiu-2/2017-01-20-04-23-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buddhism.lib.ntu.edu.tw/BDLM/sutra/chi_pdf/sutra9/T16n0712.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buddhist.com/lw18/fzx.asp"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84000.co/doc/vimalakirti/Vimalakirti%20Book_SC_screen-170608-2.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Peng, Lei [leipeng]</cp:lastModifiedBy>
  <cp:revision>9</cp:revision>
  <dcterms:created xsi:type="dcterms:W3CDTF">2018-01-28T18:14:00Z</dcterms:created>
  <dcterms:modified xsi:type="dcterms:W3CDTF">2021-12-03T13:04:00Z</dcterms:modified>
</cp:coreProperties>
</file>