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83E" w14:textId="5D170296" w:rsidR="00142CD9" w:rsidRPr="0004171F" w:rsidRDefault="001B2F66" w:rsidP="006C6338">
      <w:pPr>
        <w:spacing w:line="480" w:lineRule="auto"/>
        <w:rPr>
          <w:rFonts w:ascii="Times New Roman" w:hAnsi="Times New Roman" w:cs="Times New Roman"/>
          <w:b/>
          <w:bCs/>
        </w:rPr>
      </w:pPr>
      <w:r w:rsidRPr="0004171F">
        <w:rPr>
          <w:rFonts w:ascii="Times New Roman" w:hAnsi="Times New Roman" w:cs="Times New Roman"/>
          <w:b/>
          <w:bCs/>
        </w:rPr>
        <w:t xml:space="preserve">If we could just suggest: a response to </w:t>
      </w:r>
      <w:r w:rsidR="00EC6AA9" w:rsidRPr="0004171F">
        <w:rPr>
          <w:rFonts w:ascii="Times New Roman" w:hAnsi="Times New Roman" w:cs="Times New Roman"/>
          <w:b/>
          <w:bCs/>
        </w:rPr>
        <w:t>Graham Burton</w:t>
      </w:r>
    </w:p>
    <w:p w14:paraId="303ECAE6" w14:textId="39030327" w:rsidR="00E20886" w:rsidRPr="006C6338" w:rsidRDefault="004C2C6F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Christian Jones and Daniel </w:t>
      </w:r>
      <w:proofErr w:type="spellStart"/>
      <w:r>
        <w:rPr>
          <w:rFonts w:ascii="Times New Roman" w:hAnsi="Times New Roman" w:cs="Times New Roman"/>
          <w:b/>
          <w:bCs/>
        </w:rPr>
        <w:t>Waller</w:t>
      </w:r>
      <w:r w:rsidR="00927C38" w:rsidRPr="006C6338">
        <w:rPr>
          <w:rFonts w:ascii="Times New Roman" w:hAnsi="Times New Roman" w:cs="Times New Roman"/>
        </w:rPr>
        <w:t>Graham</w:t>
      </w:r>
      <w:proofErr w:type="spellEnd"/>
      <w:r w:rsidR="00927C38" w:rsidRPr="006C6338">
        <w:rPr>
          <w:rFonts w:ascii="Times New Roman" w:hAnsi="Times New Roman" w:cs="Times New Roman"/>
        </w:rPr>
        <w:t xml:space="preserve"> Burton’s recent publication on conditionals</w:t>
      </w:r>
      <w:r w:rsidR="00A86C1D" w:rsidRPr="006C6338">
        <w:rPr>
          <w:rFonts w:ascii="Times New Roman" w:hAnsi="Times New Roman" w:cs="Times New Roman"/>
        </w:rPr>
        <w:t xml:space="preserve"> (Burton</w:t>
      </w:r>
      <w:r w:rsidR="00A71A9E">
        <w:rPr>
          <w:rFonts w:ascii="Times New Roman" w:hAnsi="Times New Roman" w:cs="Times New Roman"/>
        </w:rPr>
        <w:t xml:space="preserve"> </w:t>
      </w:r>
      <w:r w:rsidR="00A86C1D" w:rsidRPr="006C6338">
        <w:rPr>
          <w:rFonts w:ascii="Times New Roman" w:hAnsi="Times New Roman" w:cs="Times New Roman"/>
        </w:rPr>
        <w:t xml:space="preserve">2021) </w:t>
      </w:r>
      <w:r w:rsidR="00927C38" w:rsidRPr="006C6338">
        <w:rPr>
          <w:rFonts w:ascii="Times New Roman" w:hAnsi="Times New Roman" w:cs="Times New Roman"/>
        </w:rPr>
        <w:t>was a</w:t>
      </w:r>
      <w:r w:rsidR="0052149F" w:rsidRPr="006C6338">
        <w:rPr>
          <w:rFonts w:ascii="Times New Roman" w:hAnsi="Times New Roman" w:cs="Times New Roman"/>
        </w:rPr>
        <w:t xml:space="preserve"> thought-provoking and welcome </w:t>
      </w:r>
      <w:r w:rsidR="00E20886" w:rsidRPr="006C6338">
        <w:rPr>
          <w:rFonts w:ascii="Times New Roman" w:hAnsi="Times New Roman" w:cs="Times New Roman"/>
        </w:rPr>
        <w:t xml:space="preserve">review of this area. </w:t>
      </w:r>
      <w:r w:rsidR="006241D2" w:rsidRPr="006C6338">
        <w:rPr>
          <w:rFonts w:ascii="Times New Roman" w:hAnsi="Times New Roman" w:cs="Times New Roman"/>
        </w:rPr>
        <w:t>His</w:t>
      </w:r>
      <w:r w:rsidR="00E20886" w:rsidRPr="006C6338">
        <w:rPr>
          <w:rFonts w:ascii="Times New Roman" w:hAnsi="Times New Roman" w:cs="Times New Roman"/>
        </w:rPr>
        <w:t xml:space="preserve"> article </w:t>
      </w:r>
      <w:r w:rsidR="00B6429D" w:rsidRPr="006C6338">
        <w:rPr>
          <w:rFonts w:ascii="Times New Roman" w:hAnsi="Times New Roman" w:cs="Times New Roman"/>
        </w:rPr>
        <w:t>drew upon an</w:t>
      </w:r>
      <w:r w:rsidR="006C6338">
        <w:rPr>
          <w:rFonts w:ascii="Times New Roman" w:hAnsi="Times New Roman" w:cs="Times New Roman"/>
        </w:rPr>
        <w:t xml:space="preserve">d </w:t>
      </w:r>
      <w:r w:rsidR="001D45C2">
        <w:rPr>
          <w:rFonts w:ascii="Times New Roman" w:hAnsi="Times New Roman" w:cs="Times New Roman"/>
        </w:rPr>
        <w:t>re</w:t>
      </w:r>
      <w:r w:rsidR="006241D2" w:rsidRPr="006C6338">
        <w:rPr>
          <w:rFonts w:ascii="Times New Roman" w:hAnsi="Times New Roman" w:cs="Times New Roman"/>
        </w:rPr>
        <w:t xml:space="preserve">visited an </w:t>
      </w:r>
      <w:r w:rsidR="00B6429D" w:rsidRPr="006C6338">
        <w:rPr>
          <w:rFonts w:ascii="Times New Roman" w:hAnsi="Times New Roman" w:cs="Times New Roman"/>
        </w:rPr>
        <w:t xml:space="preserve">article we </w:t>
      </w:r>
      <w:r w:rsidR="00FF07B2">
        <w:rPr>
          <w:rFonts w:ascii="Times New Roman" w:hAnsi="Times New Roman" w:cs="Times New Roman"/>
        </w:rPr>
        <w:t>published</w:t>
      </w:r>
      <w:r w:rsidR="00B6429D" w:rsidRPr="006C6338">
        <w:rPr>
          <w:rFonts w:ascii="Times New Roman" w:hAnsi="Times New Roman" w:cs="Times New Roman"/>
        </w:rPr>
        <w:t xml:space="preserve"> </w:t>
      </w:r>
      <w:r w:rsidR="00A71A9E">
        <w:rPr>
          <w:rFonts w:ascii="Times New Roman" w:hAnsi="Times New Roman" w:cs="Times New Roman"/>
        </w:rPr>
        <w:t xml:space="preserve">ten years ago </w:t>
      </w:r>
      <w:r w:rsidR="00B6429D" w:rsidRPr="006C6338">
        <w:rPr>
          <w:rFonts w:ascii="Times New Roman" w:hAnsi="Times New Roman" w:cs="Times New Roman"/>
        </w:rPr>
        <w:t>(Jones and Waller</w:t>
      </w:r>
      <w:r w:rsidR="00A71A9E">
        <w:rPr>
          <w:rFonts w:ascii="Times New Roman" w:hAnsi="Times New Roman" w:cs="Times New Roman"/>
        </w:rPr>
        <w:t xml:space="preserve"> </w:t>
      </w:r>
      <w:r w:rsidR="00B6429D" w:rsidRPr="006C6338">
        <w:rPr>
          <w:rFonts w:ascii="Times New Roman" w:hAnsi="Times New Roman" w:cs="Times New Roman"/>
        </w:rPr>
        <w:t>2011)</w:t>
      </w:r>
      <w:r w:rsidR="001D45C2">
        <w:rPr>
          <w:rFonts w:ascii="Times New Roman" w:hAnsi="Times New Roman" w:cs="Times New Roman"/>
        </w:rPr>
        <w:t xml:space="preserve">, where we suggested that the </w:t>
      </w:r>
      <w:r w:rsidR="009F142B">
        <w:rPr>
          <w:rFonts w:ascii="Times New Roman" w:hAnsi="Times New Roman" w:cs="Times New Roman"/>
        </w:rPr>
        <w:t>descriptions of conditionals in many English language teaching materials did not reflect the reality of actual use, as evidence</w:t>
      </w:r>
      <w:r w:rsidR="00A71A9E">
        <w:rPr>
          <w:rFonts w:ascii="Times New Roman" w:hAnsi="Times New Roman" w:cs="Times New Roman"/>
        </w:rPr>
        <w:t>d</w:t>
      </w:r>
      <w:r w:rsidR="009F142B">
        <w:rPr>
          <w:rFonts w:ascii="Times New Roman" w:hAnsi="Times New Roman" w:cs="Times New Roman"/>
        </w:rPr>
        <w:t xml:space="preserve"> in a corpus.</w:t>
      </w:r>
      <w:r w:rsidR="00B6429D" w:rsidRPr="006C6338">
        <w:rPr>
          <w:rFonts w:ascii="Times New Roman" w:hAnsi="Times New Roman" w:cs="Times New Roman"/>
        </w:rPr>
        <w:t xml:space="preserve"> </w:t>
      </w:r>
      <w:r w:rsidR="001B2F66">
        <w:rPr>
          <w:rFonts w:ascii="Times New Roman" w:hAnsi="Times New Roman" w:cs="Times New Roman"/>
        </w:rPr>
        <w:t>I</w:t>
      </w:r>
      <w:r w:rsidR="006241D2" w:rsidRPr="006C6338">
        <w:rPr>
          <w:rFonts w:ascii="Times New Roman" w:hAnsi="Times New Roman" w:cs="Times New Roman"/>
        </w:rPr>
        <w:t xml:space="preserve">n this short response, we would like to outline what </w:t>
      </w:r>
      <w:r w:rsidR="00D501D8" w:rsidRPr="006C6338">
        <w:rPr>
          <w:rFonts w:ascii="Times New Roman" w:hAnsi="Times New Roman" w:cs="Times New Roman"/>
        </w:rPr>
        <w:t xml:space="preserve">we see as some implications from </w:t>
      </w:r>
      <w:r w:rsidR="00A71A9E">
        <w:rPr>
          <w:rFonts w:ascii="Times New Roman" w:hAnsi="Times New Roman" w:cs="Times New Roman"/>
        </w:rPr>
        <w:t>Burton’s research</w:t>
      </w:r>
      <w:r w:rsidR="00D501D8" w:rsidRPr="006C6338">
        <w:rPr>
          <w:rFonts w:ascii="Times New Roman" w:hAnsi="Times New Roman" w:cs="Times New Roman"/>
        </w:rPr>
        <w:t>, some points of disagreement and</w:t>
      </w:r>
      <w:r w:rsidR="001B2F66">
        <w:rPr>
          <w:rFonts w:ascii="Times New Roman" w:hAnsi="Times New Roman" w:cs="Times New Roman"/>
        </w:rPr>
        <w:t xml:space="preserve"> some suggestions regarding</w:t>
      </w:r>
      <w:r w:rsidR="00D501D8" w:rsidRPr="006C6338">
        <w:rPr>
          <w:rFonts w:ascii="Times New Roman" w:hAnsi="Times New Roman" w:cs="Times New Roman"/>
        </w:rPr>
        <w:t xml:space="preserve"> </w:t>
      </w:r>
      <w:r w:rsidR="00496EF1" w:rsidRPr="006C6338">
        <w:rPr>
          <w:rFonts w:ascii="Times New Roman" w:hAnsi="Times New Roman" w:cs="Times New Roman"/>
        </w:rPr>
        <w:t>where we think such analysis needs to go ne</w:t>
      </w:r>
      <w:r w:rsidR="00E21086">
        <w:rPr>
          <w:rFonts w:ascii="Times New Roman" w:hAnsi="Times New Roman" w:cs="Times New Roman"/>
        </w:rPr>
        <w:t>xt.</w:t>
      </w:r>
    </w:p>
    <w:p w14:paraId="1E3B91C3" w14:textId="39926AC6" w:rsidR="0070150C" w:rsidRPr="00775D79" w:rsidRDefault="00496EF1" w:rsidP="006C6338">
      <w:pPr>
        <w:spacing w:line="480" w:lineRule="auto"/>
        <w:rPr>
          <w:rFonts w:ascii="Times New Roman" w:hAnsi="Times New Roman" w:cs="Times New Roman"/>
          <w:b/>
          <w:bCs/>
        </w:rPr>
      </w:pPr>
      <w:r w:rsidRPr="00775D79">
        <w:rPr>
          <w:rFonts w:ascii="Times New Roman" w:hAnsi="Times New Roman" w:cs="Times New Roman"/>
          <w:b/>
          <w:bCs/>
        </w:rPr>
        <w:t>I</w:t>
      </w:r>
      <w:r w:rsidR="0080529B" w:rsidRPr="00775D79">
        <w:rPr>
          <w:rFonts w:ascii="Times New Roman" w:hAnsi="Times New Roman" w:cs="Times New Roman"/>
          <w:b/>
          <w:bCs/>
        </w:rPr>
        <w:t>mplications</w:t>
      </w:r>
    </w:p>
    <w:p w14:paraId="52ADC27D" w14:textId="54C86709" w:rsidR="005F2CBA" w:rsidRDefault="0070150C" w:rsidP="006C6338">
      <w:pPr>
        <w:spacing w:line="480" w:lineRule="auto"/>
        <w:rPr>
          <w:rFonts w:ascii="Times New Roman" w:hAnsi="Times New Roman" w:cs="Times New Roman"/>
        </w:rPr>
      </w:pPr>
      <w:r w:rsidRPr="006C6338">
        <w:rPr>
          <w:rFonts w:ascii="Times New Roman" w:hAnsi="Times New Roman" w:cs="Times New Roman"/>
        </w:rPr>
        <w:t>Buto</w:t>
      </w:r>
      <w:r w:rsidR="00942435" w:rsidRPr="006C6338">
        <w:rPr>
          <w:rFonts w:ascii="Times New Roman" w:hAnsi="Times New Roman" w:cs="Times New Roman"/>
        </w:rPr>
        <w:t>n</w:t>
      </w:r>
      <w:r w:rsidR="0096375E">
        <w:rPr>
          <w:rFonts w:ascii="Times New Roman" w:hAnsi="Times New Roman" w:cs="Times New Roman"/>
        </w:rPr>
        <w:t>’s</w:t>
      </w:r>
      <w:r w:rsidR="00942435" w:rsidRPr="006C6338">
        <w:rPr>
          <w:rFonts w:ascii="Times New Roman" w:hAnsi="Times New Roman" w:cs="Times New Roman"/>
        </w:rPr>
        <w:t xml:space="preserve"> article</w:t>
      </w:r>
      <w:r w:rsidR="0096375E">
        <w:rPr>
          <w:rFonts w:ascii="Times New Roman" w:hAnsi="Times New Roman" w:cs="Times New Roman"/>
        </w:rPr>
        <w:t xml:space="preserve"> is necessary because </w:t>
      </w:r>
      <w:r w:rsidR="002E6A6D">
        <w:rPr>
          <w:rFonts w:ascii="Times New Roman" w:hAnsi="Times New Roman" w:cs="Times New Roman"/>
        </w:rPr>
        <w:t xml:space="preserve">conditionals are one pattern we </w:t>
      </w:r>
      <w:r w:rsidR="000F50D8">
        <w:rPr>
          <w:rFonts w:ascii="Times New Roman" w:hAnsi="Times New Roman" w:cs="Times New Roman"/>
        </w:rPr>
        <w:t>now commonly expect</w:t>
      </w:r>
      <w:r w:rsidR="00115163" w:rsidRPr="006C6338">
        <w:rPr>
          <w:rFonts w:ascii="Times New Roman" w:hAnsi="Times New Roman" w:cs="Times New Roman"/>
        </w:rPr>
        <w:t xml:space="preserve"> to see taught at various levels</w:t>
      </w:r>
      <w:r w:rsidR="0096375E">
        <w:rPr>
          <w:rFonts w:ascii="Times New Roman" w:hAnsi="Times New Roman" w:cs="Times New Roman"/>
        </w:rPr>
        <w:t xml:space="preserve">. </w:t>
      </w:r>
      <w:r w:rsidR="00544CD1">
        <w:rPr>
          <w:rFonts w:ascii="Times New Roman" w:hAnsi="Times New Roman" w:cs="Times New Roman"/>
        </w:rPr>
        <w:t xml:space="preserve"> A</w:t>
      </w:r>
      <w:r w:rsidR="00F80AAB">
        <w:rPr>
          <w:rFonts w:ascii="Times New Roman" w:hAnsi="Times New Roman" w:cs="Times New Roman"/>
        </w:rPr>
        <w:t xml:space="preserve">s such, they are </w:t>
      </w:r>
      <w:r w:rsidR="000F50D8">
        <w:rPr>
          <w:rFonts w:ascii="Times New Roman" w:hAnsi="Times New Roman" w:cs="Times New Roman"/>
        </w:rPr>
        <w:t xml:space="preserve">an example of what </w:t>
      </w:r>
      <w:r w:rsidR="00F80AAB">
        <w:rPr>
          <w:rFonts w:ascii="Times New Roman" w:hAnsi="Times New Roman" w:cs="Times New Roman"/>
        </w:rPr>
        <w:t>Timmis</w:t>
      </w:r>
      <w:r w:rsidR="000F50D8">
        <w:rPr>
          <w:rFonts w:ascii="Times New Roman" w:hAnsi="Times New Roman" w:cs="Times New Roman"/>
        </w:rPr>
        <w:t xml:space="preserve"> (2018</w:t>
      </w:r>
      <w:r w:rsidR="00245C21">
        <w:rPr>
          <w:rFonts w:ascii="Times New Roman" w:hAnsi="Times New Roman" w:cs="Times New Roman"/>
        </w:rPr>
        <w:t xml:space="preserve">: </w:t>
      </w:r>
      <w:r w:rsidR="004C688D">
        <w:rPr>
          <w:rFonts w:ascii="Times New Roman" w:hAnsi="Times New Roman" w:cs="Times New Roman"/>
        </w:rPr>
        <w:t>79</w:t>
      </w:r>
      <w:r w:rsidR="000F50D8">
        <w:rPr>
          <w:rFonts w:ascii="Times New Roman" w:hAnsi="Times New Roman" w:cs="Times New Roman"/>
        </w:rPr>
        <w:t xml:space="preserve">) </w:t>
      </w:r>
      <w:r w:rsidR="00F80AAB">
        <w:rPr>
          <w:rFonts w:ascii="Times New Roman" w:hAnsi="Times New Roman" w:cs="Times New Roman"/>
        </w:rPr>
        <w:t>playfully terms the ‘big beast</w:t>
      </w:r>
      <w:r w:rsidR="000F50D8">
        <w:rPr>
          <w:rFonts w:ascii="Times New Roman" w:hAnsi="Times New Roman" w:cs="Times New Roman"/>
        </w:rPr>
        <w:t>s</w:t>
      </w:r>
      <w:r w:rsidR="00F80AAB">
        <w:rPr>
          <w:rFonts w:ascii="Times New Roman" w:hAnsi="Times New Roman" w:cs="Times New Roman"/>
        </w:rPr>
        <w:t>’ of grammar teaching, alongside areas such as relative clauses, modal verbs</w:t>
      </w:r>
      <w:r w:rsidR="00245C21">
        <w:rPr>
          <w:rFonts w:ascii="Times New Roman" w:hAnsi="Times New Roman" w:cs="Times New Roman"/>
        </w:rPr>
        <w:t xml:space="preserve">, </w:t>
      </w:r>
      <w:r w:rsidR="000F50D8">
        <w:rPr>
          <w:rFonts w:ascii="Times New Roman" w:hAnsi="Times New Roman" w:cs="Times New Roman"/>
        </w:rPr>
        <w:t>determiners</w:t>
      </w:r>
      <w:r w:rsidR="00BB12AC">
        <w:rPr>
          <w:rFonts w:ascii="Times New Roman" w:hAnsi="Times New Roman" w:cs="Times New Roman"/>
        </w:rPr>
        <w:t xml:space="preserve"> and other </w:t>
      </w:r>
      <w:r w:rsidR="00E45798">
        <w:rPr>
          <w:rFonts w:ascii="Times New Roman" w:hAnsi="Times New Roman" w:cs="Times New Roman"/>
        </w:rPr>
        <w:t>mainstays</w:t>
      </w:r>
      <w:r w:rsidR="00BB12AC">
        <w:rPr>
          <w:rFonts w:ascii="Times New Roman" w:hAnsi="Times New Roman" w:cs="Times New Roman"/>
        </w:rPr>
        <w:t xml:space="preserve"> of structural aspects of a </w:t>
      </w:r>
      <w:r w:rsidR="00E45798">
        <w:rPr>
          <w:rFonts w:ascii="Times New Roman" w:hAnsi="Times New Roman" w:cs="Times New Roman"/>
        </w:rPr>
        <w:t>syllabus</w:t>
      </w:r>
      <w:r w:rsidR="00BB12AC">
        <w:rPr>
          <w:rFonts w:ascii="Times New Roman" w:hAnsi="Times New Roman" w:cs="Times New Roman"/>
        </w:rPr>
        <w:t>.</w:t>
      </w:r>
      <w:r w:rsidR="0096375E">
        <w:rPr>
          <w:rFonts w:ascii="Times New Roman" w:hAnsi="Times New Roman" w:cs="Times New Roman"/>
        </w:rPr>
        <w:t xml:space="preserve"> </w:t>
      </w:r>
      <w:r w:rsidR="00EB7DA3">
        <w:rPr>
          <w:rFonts w:ascii="Times New Roman" w:hAnsi="Times New Roman" w:cs="Times New Roman"/>
        </w:rPr>
        <w:t>Their importance is therefore not in question</w:t>
      </w:r>
      <w:r w:rsidR="00921291">
        <w:rPr>
          <w:rFonts w:ascii="Times New Roman" w:hAnsi="Times New Roman" w:cs="Times New Roman"/>
        </w:rPr>
        <w:t xml:space="preserve"> and a search of the Spoken BNC2014 (Love</w:t>
      </w:r>
      <w:r w:rsidR="009862F8" w:rsidRPr="007E4C3E">
        <w:rPr>
          <w:rFonts w:ascii="Times New Roman" w:hAnsi="Times New Roman" w:cs="Times New Roman"/>
          <w:sz w:val="24"/>
          <w:szCs w:val="24"/>
        </w:rPr>
        <w:t>, Hardie</w:t>
      </w:r>
      <w:r w:rsidR="00C32E27">
        <w:rPr>
          <w:rFonts w:ascii="Times New Roman" w:hAnsi="Times New Roman" w:cs="Times New Roman"/>
          <w:sz w:val="24"/>
          <w:szCs w:val="24"/>
        </w:rPr>
        <w:t>,</w:t>
      </w:r>
      <w:r w:rsidR="009862F8">
        <w:rPr>
          <w:rFonts w:ascii="Times New Roman" w:hAnsi="Times New Roman" w:cs="Times New Roman"/>
          <w:sz w:val="24"/>
          <w:szCs w:val="24"/>
        </w:rPr>
        <w:t xml:space="preserve"> </w:t>
      </w:r>
      <w:r w:rsidR="009862F8" w:rsidRPr="007E4C3E">
        <w:rPr>
          <w:rFonts w:ascii="Times New Roman" w:hAnsi="Times New Roman" w:cs="Times New Roman"/>
          <w:sz w:val="24"/>
          <w:szCs w:val="24"/>
        </w:rPr>
        <w:t>Brezina</w:t>
      </w:r>
      <w:r w:rsidR="009862F8">
        <w:rPr>
          <w:rFonts w:ascii="Times New Roman" w:hAnsi="Times New Roman" w:cs="Times New Roman"/>
          <w:sz w:val="24"/>
          <w:szCs w:val="24"/>
        </w:rPr>
        <w:t xml:space="preserve"> and </w:t>
      </w:r>
      <w:r w:rsidR="009862F8" w:rsidRPr="007E4C3E">
        <w:rPr>
          <w:rFonts w:ascii="Times New Roman" w:hAnsi="Times New Roman" w:cs="Times New Roman"/>
          <w:sz w:val="24"/>
          <w:szCs w:val="24"/>
        </w:rPr>
        <w:t>McEnery</w:t>
      </w:r>
      <w:r w:rsidR="009862F8">
        <w:rPr>
          <w:rFonts w:ascii="Times New Roman" w:hAnsi="Times New Roman" w:cs="Times New Roman"/>
          <w:sz w:val="24"/>
          <w:szCs w:val="24"/>
        </w:rPr>
        <w:t xml:space="preserve"> </w:t>
      </w:r>
      <w:r w:rsidR="00921291">
        <w:rPr>
          <w:rFonts w:ascii="Times New Roman" w:hAnsi="Times New Roman" w:cs="Times New Roman"/>
        </w:rPr>
        <w:t xml:space="preserve">2017) confirms that ‘if’ is certainly frequent, as it occurs in the top fifty most frequent </w:t>
      </w:r>
      <w:r w:rsidR="003A5AFC">
        <w:rPr>
          <w:rFonts w:ascii="Times New Roman" w:hAnsi="Times New Roman" w:cs="Times New Roman"/>
        </w:rPr>
        <w:t>word forms in this eleven million word corpus of British spoken English</w:t>
      </w:r>
      <w:r w:rsidR="00C633A7">
        <w:rPr>
          <w:rFonts w:ascii="Times New Roman" w:hAnsi="Times New Roman" w:cs="Times New Roman"/>
        </w:rPr>
        <w:t xml:space="preserve"> (see URL in references for access).</w:t>
      </w:r>
    </w:p>
    <w:p w14:paraId="6FC1EE06" w14:textId="6BDB8B10" w:rsidR="00D142EA" w:rsidRDefault="00237C46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Burton </w:t>
      </w:r>
      <w:r w:rsidR="008D45D5">
        <w:rPr>
          <w:rFonts w:ascii="Times New Roman" w:hAnsi="Times New Roman" w:cs="Times New Roman"/>
        </w:rPr>
        <w:t>highlights</w:t>
      </w:r>
      <w:r>
        <w:rPr>
          <w:rFonts w:ascii="Times New Roman" w:hAnsi="Times New Roman" w:cs="Times New Roman"/>
        </w:rPr>
        <w:t xml:space="preserve"> is that despite this frequency</w:t>
      </w:r>
      <w:r w:rsidR="008D45D5">
        <w:rPr>
          <w:rFonts w:ascii="Times New Roman" w:hAnsi="Times New Roman" w:cs="Times New Roman"/>
        </w:rPr>
        <w:t xml:space="preserve">, descriptions of conditionals are still often </w:t>
      </w:r>
      <w:r w:rsidR="005F2CBA">
        <w:rPr>
          <w:rFonts w:ascii="Times New Roman" w:hAnsi="Times New Roman" w:cs="Times New Roman"/>
        </w:rPr>
        <w:t>based on patterns which have become established over time</w:t>
      </w:r>
      <w:r w:rsidR="009600D9">
        <w:rPr>
          <w:rFonts w:ascii="Times New Roman" w:hAnsi="Times New Roman" w:cs="Times New Roman"/>
        </w:rPr>
        <w:t xml:space="preserve"> and</w:t>
      </w:r>
      <w:r w:rsidR="00A71A9E">
        <w:rPr>
          <w:rFonts w:ascii="Times New Roman" w:hAnsi="Times New Roman" w:cs="Times New Roman"/>
        </w:rPr>
        <w:t xml:space="preserve"> are</w:t>
      </w:r>
      <w:r w:rsidR="009600D9">
        <w:rPr>
          <w:rFonts w:ascii="Times New Roman" w:hAnsi="Times New Roman" w:cs="Times New Roman"/>
        </w:rPr>
        <w:t xml:space="preserve"> commonly described as zero, first, second and third conditionals</w:t>
      </w:r>
      <w:r w:rsidR="00943DDA">
        <w:rPr>
          <w:rFonts w:ascii="Times New Roman" w:hAnsi="Times New Roman" w:cs="Times New Roman"/>
        </w:rPr>
        <w:t>’</w:t>
      </w:r>
      <w:r w:rsidR="00A71A9E">
        <w:rPr>
          <w:rFonts w:ascii="Times New Roman" w:hAnsi="Times New Roman" w:cs="Times New Roman"/>
        </w:rPr>
        <w:t xml:space="preserve">, fixed categories </w:t>
      </w:r>
      <w:r w:rsidR="000C6C7F">
        <w:rPr>
          <w:rFonts w:ascii="Times New Roman" w:hAnsi="Times New Roman" w:cs="Times New Roman"/>
        </w:rPr>
        <w:t>which oversimplify and in fact misdescribe actual usage.</w:t>
      </w:r>
      <w:r w:rsidR="009600D9">
        <w:rPr>
          <w:rFonts w:ascii="Times New Roman" w:hAnsi="Times New Roman" w:cs="Times New Roman"/>
        </w:rPr>
        <w:t xml:space="preserve"> </w:t>
      </w:r>
      <w:r w:rsidR="00D142EA">
        <w:rPr>
          <w:rFonts w:ascii="Times New Roman" w:hAnsi="Times New Roman" w:cs="Times New Roman"/>
        </w:rPr>
        <w:t xml:space="preserve">His </w:t>
      </w:r>
      <w:r w:rsidR="00A758E0">
        <w:rPr>
          <w:rFonts w:ascii="Times New Roman" w:hAnsi="Times New Roman" w:cs="Times New Roman"/>
        </w:rPr>
        <w:t>tracing of th</w:t>
      </w:r>
      <w:r w:rsidR="000C6C7F">
        <w:rPr>
          <w:rFonts w:ascii="Times New Roman" w:hAnsi="Times New Roman" w:cs="Times New Roman"/>
        </w:rPr>
        <w:t xml:space="preserve">e historical process by which these conditional became established </w:t>
      </w:r>
      <w:r w:rsidR="00A758E0">
        <w:rPr>
          <w:rFonts w:ascii="Times New Roman" w:hAnsi="Times New Roman" w:cs="Times New Roman"/>
        </w:rPr>
        <w:t xml:space="preserve">is welcome and provides some useful answers </w:t>
      </w:r>
      <w:r w:rsidR="00556B89">
        <w:rPr>
          <w:rFonts w:ascii="Times New Roman" w:hAnsi="Times New Roman" w:cs="Times New Roman"/>
        </w:rPr>
        <w:t>in regard to why these descriptions are as they often appear. Much d</w:t>
      </w:r>
      <w:r w:rsidR="009442F4">
        <w:rPr>
          <w:rFonts w:ascii="Times New Roman" w:hAnsi="Times New Roman" w:cs="Times New Roman"/>
        </w:rPr>
        <w:t xml:space="preserve">iscussion in ELT is stubbornly ahistorical and we applaud his efforts to </w:t>
      </w:r>
      <w:r w:rsidR="00A41DB4">
        <w:rPr>
          <w:rFonts w:ascii="Times New Roman" w:hAnsi="Times New Roman" w:cs="Times New Roman"/>
        </w:rPr>
        <w:t>place things in a proper context.</w:t>
      </w:r>
    </w:p>
    <w:p w14:paraId="18F369EB" w14:textId="74192DF1" w:rsidR="00E46E87" w:rsidRDefault="007756B9" w:rsidP="00775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suggestion that analysis and teaching should focus on the ‘if’ clause, rather than the </w:t>
      </w:r>
      <w:r w:rsidR="007B1732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 xml:space="preserve">clause which follows it, is also welcome and </w:t>
      </w:r>
      <w:r w:rsidR="007C233D">
        <w:rPr>
          <w:rFonts w:ascii="Times New Roman" w:hAnsi="Times New Roman" w:cs="Times New Roman"/>
        </w:rPr>
        <w:t>is, we believe, a useful</w:t>
      </w:r>
      <w:r w:rsidR="00BE074B">
        <w:rPr>
          <w:rFonts w:ascii="Times New Roman" w:hAnsi="Times New Roman" w:cs="Times New Roman"/>
        </w:rPr>
        <w:t xml:space="preserve"> suggestion</w:t>
      </w:r>
      <w:r w:rsidR="007C233D">
        <w:rPr>
          <w:rFonts w:ascii="Times New Roman" w:hAnsi="Times New Roman" w:cs="Times New Roman"/>
        </w:rPr>
        <w:t xml:space="preserve">. Burton </w:t>
      </w:r>
      <w:r w:rsidR="00BE074B">
        <w:rPr>
          <w:rFonts w:ascii="Times New Roman" w:hAnsi="Times New Roman" w:cs="Times New Roman"/>
        </w:rPr>
        <w:t xml:space="preserve"> (2021:</w:t>
      </w:r>
      <w:r w:rsidR="00E83F3B">
        <w:rPr>
          <w:rFonts w:ascii="Times New Roman" w:hAnsi="Times New Roman" w:cs="Times New Roman"/>
        </w:rPr>
        <w:t>4</w:t>
      </w:r>
      <w:r w:rsidR="00C956AB">
        <w:rPr>
          <w:rFonts w:ascii="Times New Roman" w:hAnsi="Times New Roman" w:cs="Times New Roman"/>
        </w:rPr>
        <w:t>)</w:t>
      </w:r>
      <w:r w:rsidR="00BE074B">
        <w:rPr>
          <w:rFonts w:ascii="Times New Roman" w:hAnsi="Times New Roman" w:cs="Times New Roman"/>
        </w:rPr>
        <w:t xml:space="preserve"> </w:t>
      </w:r>
      <w:r w:rsidR="00CA6525">
        <w:rPr>
          <w:rFonts w:ascii="Times New Roman" w:hAnsi="Times New Roman" w:cs="Times New Roman"/>
        </w:rPr>
        <w:t xml:space="preserve">states that </w:t>
      </w:r>
      <w:r w:rsidR="002278DA">
        <w:rPr>
          <w:rFonts w:ascii="Times New Roman" w:hAnsi="Times New Roman" w:cs="Times New Roman"/>
        </w:rPr>
        <w:t xml:space="preserve">in the main </w:t>
      </w:r>
      <w:r w:rsidR="009C2C6E">
        <w:rPr>
          <w:rFonts w:ascii="Times New Roman" w:hAnsi="Times New Roman" w:cs="Times New Roman"/>
        </w:rPr>
        <w:t>‘tense choice</w:t>
      </w:r>
      <w:r w:rsidR="007B1732">
        <w:rPr>
          <w:rFonts w:ascii="Times New Roman" w:hAnsi="Times New Roman" w:cs="Times New Roman"/>
        </w:rPr>
        <w:t xml:space="preserve"> functions just as it does in other contexts</w:t>
      </w:r>
      <w:r w:rsidR="00BE074B">
        <w:rPr>
          <w:rFonts w:ascii="Times New Roman" w:hAnsi="Times New Roman" w:cs="Times New Roman"/>
        </w:rPr>
        <w:t>’</w:t>
      </w:r>
      <w:r w:rsidR="002278DA">
        <w:rPr>
          <w:rFonts w:ascii="Times New Roman" w:hAnsi="Times New Roman" w:cs="Times New Roman"/>
        </w:rPr>
        <w:t xml:space="preserve"> so that in an example such as ‘ </w:t>
      </w:r>
      <w:r w:rsidR="003E43F9">
        <w:rPr>
          <w:rFonts w:ascii="Times New Roman" w:hAnsi="Times New Roman" w:cs="Times New Roman"/>
        </w:rPr>
        <w:t xml:space="preserve">If </w:t>
      </w:r>
      <w:r w:rsidR="003E43F9">
        <w:rPr>
          <w:rFonts w:ascii="Times New Roman" w:hAnsi="Times New Roman" w:cs="Times New Roman"/>
        </w:rPr>
        <w:lastRenderedPageBreak/>
        <w:t xml:space="preserve">you wanted to know the answer, you had to keep zapping from channel to channel’ </w:t>
      </w:r>
      <w:r w:rsidR="002B5B4A">
        <w:rPr>
          <w:rFonts w:ascii="Times New Roman" w:hAnsi="Times New Roman" w:cs="Times New Roman"/>
        </w:rPr>
        <w:t xml:space="preserve"> (from Jones and Waller 2011:</w:t>
      </w:r>
      <w:r w:rsidR="00134035">
        <w:rPr>
          <w:rFonts w:ascii="Times New Roman" w:hAnsi="Times New Roman" w:cs="Times New Roman"/>
        </w:rPr>
        <w:t xml:space="preserve"> 27</w:t>
      </w:r>
      <w:r w:rsidR="002B5B4A">
        <w:rPr>
          <w:rFonts w:ascii="Times New Roman" w:hAnsi="Times New Roman" w:cs="Times New Roman"/>
        </w:rPr>
        <w:t xml:space="preserve"> )</w:t>
      </w:r>
      <w:r w:rsidR="00274AD4">
        <w:rPr>
          <w:rFonts w:ascii="Times New Roman" w:hAnsi="Times New Roman" w:cs="Times New Roman"/>
        </w:rPr>
        <w:t xml:space="preserve"> the difficult area to focus upon is the use of ‘wanted’ in the </w:t>
      </w:r>
      <w:r w:rsidR="00A71A9E">
        <w:rPr>
          <w:rFonts w:ascii="Times New Roman" w:hAnsi="Times New Roman" w:cs="Times New Roman"/>
        </w:rPr>
        <w:t>‘</w:t>
      </w:r>
      <w:r w:rsidR="00274AD4">
        <w:rPr>
          <w:rFonts w:ascii="Times New Roman" w:hAnsi="Times New Roman" w:cs="Times New Roman"/>
        </w:rPr>
        <w:t>if</w:t>
      </w:r>
      <w:r w:rsidR="00A71A9E">
        <w:rPr>
          <w:rFonts w:ascii="Times New Roman" w:hAnsi="Times New Roman" w:cs="Times New Roman"/>
        </w:rPr>
        <w:t>’</w:t>
      </w:r>
      <w:r w:rsidR="00274AD4">
        <w:rPr>
          <w:rFonts w:ascii="Times New Roman" w:hAnsi="Times New Roman" w:cs="Times New Roman"/>
        </w:rPr>
        <w:t xml:space="preserve"> clause and how it functions here. </w:t>
      </w:r>
      <w:r w:rsidR="006C7050">
        <w:rPr>
          <w:rFonts w:ascii="Times New Roman" w:hAnsi="Times New Roman" w:cs="Times New Roman"/>
        </w:rPr>
        <w:t xml:space="preserve">As Burton states, this kind of analysis </w:t>
      </w:r>
      <w:r w:rsidR="00DB2E11">
        <w:rPr>
          <w:rFonts w:ascii="Times New Roman" w:hAnsi="Times New Roman" w:cs="Times New Roman"/>
        </w:rPr>
        <w:t xml:space="preserve">could potentially reduce the learning load and </w:t>
      </w:r>
      <w:r w:rsidR="009A0AEC">
        <w:rPr>
          <w:rFonts w:ascii="Times New Roman" w:hAnsi="Times New Roman" w:cs="Times New Roman"/>
        </w:rPr>
        <w:t xml:space="preserve">move description and understanding away from </w:t>
      </w:r>
      <w:r w:rsidR="00E34070">
        <w:rPr>
          <w:rFonts w:ascii="Times New Roman" w:hAnsi="Times New Roman" w:cs="Times New Roman"/>
        </w:rPr>
        <w:t xml:space="preserve">an obsession with learning patterns such as ‘If + present simple, will’, the </w:t>
      </w:r>
      <w:r w:rsidR="00E46E87">
        <w:rPr>
          <w:rFonts w:ascii="Times New Roman" w:hAnsi="Times New Roman" w:cs="Times New Roman"/>
        </w:rPr>
        <w:t>so-called first conditionals.</w:t>
      </w:r>
    </w:p>
    <w:p w14:paraId="2815B91D" w14:textId="2F75C27B" w:rsidR="007756B9" w:rsidRDefault="00E46E87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we of course welcome </w:t>
      </w:r>
      <w:r w:rsidR="00964775" w:rsidRPr="00080BB6">
        <w:rPr>
          <w:rFonts w:ascii="Times New Roman" w:hAnsi="Times New Roman" w:cs="Times New Roman"/>
        </w:rPr>
        <w:t>Burton’s</w:t>
      </w:r>
      <w:r w:rsidRPr="00080BB6">
        <w:rPr>
          <w:rFonts w:ascii="Times New Roman" w:hAnsi="Times New Roman" w:cs="Times New Roman"/>
        </w:rPr>
        <w:t xml:space="preserve"> use of corpus data to re-examine conditionals</w:t>
      </w:r>
      <w:r w:rsidR="00625E33" w:rsidRPr="00080BB6">
        <w:rPr>
          <w:rFonts w:ascii="Times New Roman" w:hAnsi="Times New Roman" w:cs="Times New Roman"/>
        </w:rPr>
        <w:t>, including the open-access English Grammar Profile (ERG)</w:t>
      </w:r>
      <w:r w:rsidR="00C23797" w:rsidRPr="00080BB6">
        <w:rPr>
          <w:rFonts w:ascii="Times New Roman" w:hAnsi="Times New Roman" w:cs="Times New Roman"/>
        </w:rPr>
        <w:t xml:space="preserve"> </w:t>
      </w:r>
      <w:r w:rsidR="00F86A74">
        <w:rPr>
          <w:rFonts w:ascii="Times New Roman" w:hAnsi="Times New Roman" w:cs="Times New Roman"/>
        </w:rPr>
        <w:t>(O’Keeffe and Mark 2017)</w:t>
      </w:r>
      <w:r w:rsidR="00E714F5">
        <w:rPr>
          <w:rFonts w:ascii="Times New Roman" w:hAnsi="Times New Roman" w:cs="Times New Roman"/>
        </w:rPr>
        <w:t>.</w:t>
      </w:r>
      <w:r w:rsidR="00F86A74">
        <w:rPr>
          <w:rFonts w:ascii="Times New Roman" w:hAnsi="Times New Roman" w:cs="Times New Roman"/>
        </w:rPr>
        <w:t xml:space="preserve"> </w:t>
      </w:r>
      <w:r w:rsidR="000128D3">
        <w:rPr>
          <w:rFonts w:ascii="Times New Roman" w:hAnsi="Times New Roman" w:cs="Times New Roman"/>
        </w:rPr>
        <w:t>As we mentioned in 2011,</w:t>
      </w:r>
      <w:r w:rsidR="00D641AC">
        <w:rPr>
          <w:rFonts w:ascii="Times New Roman" w:hAnsi="Times New Roman" w:cs="Times New Roman"/>
        </w:rPr>
        <w:t xml:space="preserve"> descriptions of language which </w:t>
      </w:r>
      <w:r w:rsidR="000128D3">
        <w:rPr>
          <w:rFonts w:ascii="Times New Roman" w:hAnsi="Times New Roman" w:cs="Times New Roman"/>
        </w:rPr>
        <w:t>ignor</w:t>
      </w:r>
      <w:r w:rsidR="00D641AC">
        <w:rPr>
          <w:rFonts w:ascii="Times New Roman" w:hAnsi="Times New Roman" w:cs="Times New Roman"/>
        </w:rPr>
        <w:t xml:space="preserve">e </w:t>
      </w:r>
      <w:r w:rsidR="000128D3">
        <w:rPr>
          <w:rFonts w:ascii="Times New Roman" w:hAnsi="Times New Roman" w:cs="Times New Roman"/>
        </w:rPr>
        <w:t>data</w:t>
      </w:r>
      <w:r w:rsidR="00DA4D39">
        <w:rPr>
          <w:rFonts w:ascii="Times New Roman" w:hAnsi="Times New Roman" w:cs="Times New Roman"/>
        </w:rPr>
        <w:t xml:space="preserve"> f</w:t>
      </w:r>
      <w:r w:rsidR="00C07EB7">
        <w:rPr>
          <w:rFonts w:ascii="Times New Roman" w:hAnsi="Times New Roman" w:cs="Times New Roman"/>
        </w:rPr>
        <w:t>ro</w:t>
      </w:r>
      <w:r w:rsidR="00DA4D39">
        <w:rPr>
          <w:rFonts w:ascii="Times New Roman" w:hAnsi="Times New Roman" w:cs="Times New Roman"/>
        </w:rPr>
        <w:t>m actual language in use</w:t>
      </w:r>
      <w:r w:rsidR="006A6D9E">
        <w:rPr>
          <w:rFonts w:ascii="Times New Roman" w:hAnsi="Times New Roman" w:cs="Times New Roman"/>
        </w:rPr>
        <w:t xml:space="preserve"> a</w:t>
      </w:r>
      <w:r w:rsidR="00D641AC">
        <w:rPr>
          <w:rFonts w:ascii="Times New Roman" w:hAnsi="Times New Roman" w:cs="Times New Roman"/>
        </w:rPr>
        <w:t>re liable to be partial and inaccurate</w:t>
      </w:r>
      <w:r w:rsidR="00411A32">
        <w:rPr>
          <w:rFonts w:ascii="Times New Roman" w:hAnsi="Times New Roman" w:cs="Times New Roman"/>
        </w:rPr>
        <w:t xml:space="preserve"> and in 2021, it is odd that a textbook c</w:t>
      </w:r>
      <w:r w:rsidR="0043533D">
        <w:rPr>
          <w:rFonts w:ascii="Times New Roman" w:hAnsi="Times New Roman" w:cs="Times New Roman"/>
        </w:rPr>
        <w:t>ould be produced without reference</w:t>
      </w:r>
      <w:r w:rsidR="00C07EB7">
        <w:rPr>
          <w:rFonts w:ascii="Times New Roman" w:hAnsi="Times New Roman" w:cs="Times New Roman"/>
        </w:rPr>
        <w:t xml:space="preserve"> to a corpus, something which has been standard in dictionary production for many years.</w:t>
      </w:r>
    </w:p>
    <w:p w14:paraId="3C9A4511" w14:textId="7E26CBB6" w:rsidR="00732CE8" w:rsidRPr="00C07EB7" w:rsidRDefault="00732CE8" w:rsidP="006C6338">
      <w:pPr>
        <w:spacing w:line="480" w:lineRule="auto"/>
        <w:rPr>
          <w:rFonts w:ascii="Times New Roman" w:hAnsi="Times New Roman" w:cs="Times New Roman"/>
          <w:b/>
          <w:bCs/>
        </w:rPr>
      </w:pPr>
      <w:r w:rsidRPr="00C07EB7">
        <w:rPr>
          <w:rFonts w:ascii="Times New Roman" w:hAnsi="Times New Roman" w:cs="Times New Roman"/>
          <w:b/>
          <w:bCs/>
        </w:rPr>
        <w:t>Po</w:t>
      </w:r>
      <w:r w:rsidR="00C07EB7" w:rsidRPr="00C07EB7">
        <w:rPr>
          <w:rFonts w:ascii="Times New Roman" w:hAnsi="Times New Roman" w:cs="Times New Roman"/>
          <w:b/>
          <w:bCs/>
        </w:rPr>
        <w:t>ints of disagreement</w:t>
      </w:r>
    </w:p>
    <w:p w14:paraId="0EE5EC66" w14:textId="03A4B2E1" w:rsidR="00732CE8" w:rsidRDefault="00C07EB7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we respect Burton’s point regarding categorisation, we </w:t>
      </w:r>
      <w:r w:rsidR="00594B6D">
        <w:rPr>
          <w:rFonts w:ascii="Times New Roman" w:hAnsi="Times New Roman" w:cs="Times New Roman"/>
        </w:rPr>
        <w:t xml:space="preserve">were not convinced by the attempt to reclassify conditionals into </w:t>
      </w:r>
      <w:r w:rsidR="00AE6187">
        <w:rPr>
          <w:rFonts w:ascii="Times New Roman" w:hAnsi="Times New Roman" w:cs="Times New Roman"/>
        </w:rPr>
        <w:t>types A-D</w:t>
      </w:r>
      <w:r w:rsidR="007055F3">
        <w:rPr>
          <w:rFonts w:ascii="Times New Roman" w:hAnsi="Times New Roman" w:cs="Times New Roman"/>
        </w:rPr>
        <w:t>.</w:t>
      </w:r>
      <w:r w:rsidR="00594B6D">
        <w:rPr>
          <w:rFonts w:ascii="Times New Roman" w:hAnsi="Times New Roman" w:cs="Times New Roman"/>
        </w:rPr>
        <w:t xml:space="preserve"> For us, the distinction which seems most useful remains a functional one: is the conditional being used to describe somet</w:t>
      </w:r>
      <w:r w:rsidR="00606AD6">
        <w:rPr>
          <w:rFonts w:ascii="Times New Roman" w:hAnsi="Times New Roman" w:cs="Times New Roman"/>
        </w:rPr>
        <w:t xml:space="preserve">hing real or unreal and </w:t>
      </w:r>
      <w:r w:rsidR="00635F95">
        <w:rPr>
          <w:rFonts w:ascii="Times New Roman" w:hAnsi="Times New Roman" w:cs="Times New Roman"/>
        </w:rPr>
        <w:t xml:space="preserve">does it refer to the </w:t>
      </w:r>
      <w:r w:rsidR="00606AD6">
        <w:rPr>
          <w:rFonts w:ascii="Times New Roman" w:hAnsi="Times New Roman" w:cs="Times New Roman"/>
        </w:rPr>
        <w:t>past, present or future? That is why we suggested</w:t>
      </w:r>
      <w:r w:rsidR="00854C87">
        <w:rPr>
          <w:rFonts w:ascii="Times New Roman" w:hAnsi="Times New Roman" w:cs="Times New Roman"/>
        </w:rPr>
        <w:t xml:space="preserve"> in 2011</w:t>
      </w:r>
      <w:r w:rsidR="00606AD6">
        <w:rPr>
          <w:rFonts w:ascii="Times New Roman" w:hAnsi="Times New Roman" w:cs="Times New Roman"/>
        </w:rPr>
        <w:t xml:space="preserve"> (following Maule 1988) that we </w:t>
      </w:r>
      <w:r w:rsidR="00854C87">
        <w:rPr>
          <w:rFonts w:ascii="Times New Roman" w:hAnsi="Times New Roman" w:cs="Times New Roman"/>
        </w:rPr>
        <w:t xml:space="preserve">categorise more </w:t>
      </w:r>
      <w:r w:rsidR="00D677F2">
        <w:rPr>
          <w:rFonts w:ascii="Times New Roman" w:hAnsi="Times New Roman" w:cs="Times New Roman"/>
        </w:rPr>
        <w:t xml:space="preserve">broadly as </w:t>
      </w:r>
      <w:r w:rsidR="00984060">
        <w:rPr>
          <w:rFonts w:ascii="Times New Roman" w:hAnsi="Times New Roman" w:cs="Times New Roman"/>
        </w:rPr>
        <w:t>in Table 1</w:t>
      </w:r>
      <w:r w:rsidR="00D02AA3">
        <w:rPr>
          <w:rFonts w:ascii="Times New Roman" w:hAnsi="Times New Roman" w:cs="Times New Roman"/>
        </w:rPr>
        <w:t xml:space="preserve">. The examples in this table are taken from </w:t>
      </w:r>
      <w:r w:rsidR="007055F3">
        <w:rPr>
          <w:rFonts w:ascii="Times New Roman" w:hAnsi="Times New Roman" w:cs="Times New Roman"/>
        </w:rPr>
        <w:t>Spoken BNC2014</w:t>
      </w:r>
      <w:r w:rsidR="00FA67CE">
        <w:rPr>
          <w:rFonts w:ascii="Times New Roman" w:hAnsi="Times New Roman" w:cs="Times New Roman"/>
        </w:rPr>
        <w:t xml:space="preserve"> (Lov</w:t>
      </w:r>
      <w:r w:rsidR="00B50CE6">
        <w:rPr>
          <w:rFonts w:ascii="Times New Roman" w:hAnsi="Times New Roman" w:cs="Times New Roman"/>
        </w:rPr>
        <w:t>e</w:t>
      </w:r>
      <w:r w:rsidR="00C32E27">
        <w:rPr>
          <w:rFonts w:ascii="Times New Roman" w:hAnsi="Times New Roman" w:cs="Times New Roman"/>
        </w:rPr>
        <w:t xml:space="preserve"> et al.</w:t>
      </w:r>
      <w:r w:rsidR="00FA67CE">
        <w:rPr>
          <w:rFonts w:ascii="Times New Roman" w:hAnsi="Times New Roman" w:cs="Times New Roman"/>
        </w:rPr>
        <w:t>2017)</w:t>
      </w:r>
      <w:r w:rsidR="00AF5667">
        <w:rPr>
          <w:rFonts w:ascii="Times New Roman" w:hAnsi="Times New Roman" w:cs="Times New Roman"/>
        </w:rPr>
        <w:t xml:space="preserve"> and text numbers are given after each sample. </w:t>
      </w:r>
      <w:r w:rsidR="004C2C6F">
        <w:rPr>
          <w:rFonts w:ascii="Times New Roman" w:hAnsi="Times New Roman" w:cs="Times New Roman"/>
        </w:rPr>
        <w:t>Each example was examined in its context in order to determine its categorisation.</w:t>
      </w:r>
    </w:p>
    <w:p w14:paraId="08D9EBA3" w14:textId="560ADA23" w:rsidR="00C32E27" w:rsidRDefault="00386A2F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 Real and unreal conditional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2739"/>
        <w:gridCol w:w="3095"/>
      </w:tblGrid>
      <w:tr w:rsidR="00581B50" w:rsidRPr="00D80940" w14:paraId="7EB358EC" w14:textId="12D79C92" w:rsidTr="00581B50">
        <w:tc>
          <w:tcPr>
            <w:tcW w:w="3182" w:type="dxa"/>
          </w:tcPr>
          <w:p w14:paraId="0A3A6EA5" w14:textId="3B1A5FE5" w:rsidR="00581B50" w:rsidRPr="00581B50" w:rsidRDefault="00581B50" w:rsidP="004055B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81B5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</w:p>
        </w:tc>
        <w:tc>
          <w:tcPr>
            <w:tcW w:w="2739" w:type="dxa"/>
          </w:tcPr>
          <w:p w14:paraId="2E9BF82A" w14:textId="6F99FB4D" w:rsidR="00581B50" w:rsidRPr="00581B50" w:rsidRDefault="00581B50" w:rsidP="004055B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Past</w:t>
            </w:r>
          </w:p>
        </w:tc>
        <w:tc>
          <w:tcPr>
            <w:tcW w:w="3095" w:type="dxa"/>
          </w:tcPr>
          <w:p w14:paraId="749E46CE" w14:textId="0E961478" w:rsidR="00581B50" w:rsidRPr="00581B50" w:rsidRDefault="00581B50" w:rsidP="004055B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81B50">
              <w:rPr>
                <w:rFonts w:ascii="Times New Roman" w:hAnsi="Times New Roman" w:cs="Times New Roman"/>
                <w:b/>
                <w:bCs/>
              </w:rPr>
              <w:t>Non-past</w:t>
            </w:r>
          </w:p>
        </w:tc>
      </w:tr>
      <w:tr w:rsidR="00581B50" w:rsidRPr="00D80940" w14:paraId="3D4FF790" w14:textId="3187AF07" w:rsidTr="00581B50">
        <w:tc>
          <w:tcPr>
            <w:tcW w:w="3182" w:type="dxa"/>
          </w:tcPr>
          <w:p w14:paraId="719A08C9" w14:textId="656BA013" w:rsidR="00581B50" w:rsidRPr="00581B50" w:rsidRDefault="00581B50" w:rsidP="004055B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81B50">
              <w:rPr>
                <w:rFonts w:ascii="Times New Roman" w:hAnsi="Times New Roman" w:cs="Times New Roman"/>
                <w:b/>
                <w:bCs/>
              </w:rPr>
              <w:t xml:space="preserve">Real  </w:t>
            </w:r>
          </w:p>
        </w:tc>
        <w:tc>
          <w:tcPr>
            <w:tcW w:w="2739" w:type="dxa"/>
          </w:tcPr>
          <w:p w14:paraId="4A6B337C" w14:textId="67F226DD" w:rsidR="00581B50" w:rsidRDefault="00B27427" w:rsidP="00B2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</w:t>
            </w:r>
            <w:r w:rsidRPr="00B27427">
              <w:rPr>
                <w:rFonts w:ascii="Times New Roman" w:hAnsi="Times New Roman" w:cs="Times New Roman"/>
              </w:rPr>
              <w:t xml:space="preserve"> I went out jogging I 'd put a T-shirt over the top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83C4A">
              <w:rPr>
                <w:rFonts w:ascii="Times New Roman" w:hAnsi="Times New Roman" w:cs="Times New Roman"/>
              </w:rPr>
              <w:t>Text SN64 136)</w:t>
            </w:r>
          </w:p>
        </w:tc>
        <w:tc>
          <w:tcPr>
            <w:tcW w:w="3095" w:type="dxa"/>
          </w:tcPr>
          <w:p w14:paraId="3D52751D" w14:textId="050464C6" w:rsidR="00581B50" w:rsidRPr="00D80940" w:rsidRDefault="00581B50" w:rsidP="0058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probably quite good if you’re in a bit of rush (Text S23A 1114)</w:t>
            </w:r>
          </w:p>
        </w:tc>
      </w:tr>
      <w:tr w:rsidR="00581B50" w:rsidRPr="00D80940" w14:paraId="080F9A39" w14:textId="5F664EF4" w:rsidTr="00581B50">
        <w:tc>
          <w:tcPr>
            <w:tcW w:w="3182" w:type="dxa"/>
          </w:tcPr>
          <w:p w14:paraId="3FD9228F" w14:textId="77777777" w:rsidR="00581B50" w:rsidRPr="00581B50" w:rsidRDefault="00581B50" w:rsidP="004055B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81B50">
              <w:rPr>
                <w:rFonts w:ascii="Times New Roman" w:hAnsi="Times New Roman" w:cs="Times New Roman"/>
                <w:b/>
                <w:bCs/>
              </w:rPr>
              <w:t>Unreal</w:t>
            </w:r>
          </w:p>
        </w:tc>
        <w:tc>
          <w:tcPr>
            <w:tcW w:w="2739" w:type="dxa"/>
          </w:tcPr>
          <w:p w14:paraId="7B24DCFE" w14:textId="01C97202" w:rsidR="00581B50" w:rsidRDefault="002C3E7C" w:rsidP="0042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C3E7C">
              <w:rPr>
                <w:rFonts w:ascii="Times New Roman" w:hAnsi="Times New Roman" w:cs="Times New Roman"/>
              </w:rPr>
              <w:t>f I had known that he had a standing order I would have done something about it</w:t>
            </w:r>
            <w:r>
              <w:rPr>
                <w:rFonts w:ascii="Times New Roman" w:hAnsi="Times New Roman" w:cs="Times New Roman"/>
              </w:rPr>
              <w:t xml:space="preserve"> (Text</w:t>
            </w:r>
            <w:r w:rsidR="00201B0C">
              <w:rPr>
                <w:rFonts w:ascii="Times New Roman" w:hAnsi="Times New Roman" w:cs="Times New Roman"/>
              </w:rPr>
              <w:t xml:space="preserve"> S7SU 2146)</w:t>
            </w:r>
          </w:p>
        </w:tc>
        <w:tc>
          <w:tcPr>
            <w:tcW w:w="3095" w:type="dxa"/>
          </w:tcPr>
          <w:p w14:paraId="72EFE1AC" w14:textId="71F3E4BB" w:rsidR="00581B50" w:rsidRPr="00D80940" w:rsidRDefault="00581B50" w:rsidP="0020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230FD">
              <w:rPr>
                <w:rFonts w:ascii="Times New Roman" w:hAnsi="Times New Roman" w:cs="Times New Roman"/>
              </w:rPr>
              <w:t xml:space="preserve">f there was something quick that I could use like that to not cook I could easily fall into that </w:t>
            </w:r>
            <w:r>
              <w:rPr>
                <w:rFonts w:ascii="Times New Roman" w:hAnsi="Times New Roman" w:cs="Times New Roman"/>
              </w:rPr>
              <w:t>(Text S23A 1290</w:t>
            </w:r>
            <w:r w:rsidR="00201B0C">
              <w:rPr>
                <w:rFonts w:ascii="Times New Roman" w:hAnsi="Times New Roman" w:cs="Times New Roman"/>
              </w:rPr>
              <w:t>)</w:t>
            </w:r>
          </w:p>
        </w:tc>
      </w:tr>
    </w:tbl>
    <w:p w14:paraId="68B74B3E" w14:textId="77777777" w:rsidR="00D02AA3" w:rsidRDefault="00D02AA3" w:rsidP="006C6338">
      <w:pPr>
        <w:spacing w:line="480" w:lineRule="auto"/>
        <w:rPr>
          <w:rFonts w:ascii="Times New Roman" w:hAnsi="Times New Roman" w:cs="Times New Roman"/>
        </w:rPr>
      </w:pPr>
    </w:p>
    <w:p w14:paraId="2782C099" w14:textId="149ABAE7" w:rsidR="00FA67CE" w:rsidRDefault="00FA67CE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</w:t>
      </w:r>
      <w:r w:rsidR="00403669">
        <w:rPr>
          <w:rFonts w:ascii="Times New Roman" w:hAnsi="Times New Roman" w:cs="Times New Roman"/>
        </w:rPr>
        <w:t>is categorisation, alongside a focus on the</w:t>
      </w:r>
      <w:r w:rsidR="00403669" w:rsidRPr="007A1FB3">
        <w:rPr>
          <w:rFonts w:ascii="Times New Roman" w:hAnsi="Times New Roman" w:cs="Times New Roman"/>
          <w:i/>
          <w:iCs/>
        </w:rPr>
        <w:t xml:space="preserve"> </w:t>
      </w:r>
      <w:r w:rsidR="000C6C7F">
        <w:rPr>
          <w:rFonts w:ascii="Times New Roman" w:hAnsi="Times New Roman" w:cs="Times New Roman"/>
        </w:rPr>
        <w:t xml:space="preserve">‘if’ </w:t>
      </w:r>
      <w:r w:rsidR="00403669">
        <w:rPr>
          <w:rFonts w:ascii="Times New Roman" w:hAnsi="Times New Roman" w:cs="Times New Roman"/>
        </w:rPr>
        <w:t>clause</w:t>
      </w:r>
      <w:r w:rsidR="000C6C7F">
        <w:rPr>
          <w:rFonts w:ascii="Times New Roman" w:hAnsi="Times New Roman" w:cs="Times New Roman"/>
        </w:rPr>
        <w:t xml:space="preserve"> </w:t>
      </w:r>
      <w:r w:rsidR="00403669">
        <w:rPr>
          <w:rFonts w:ascii="Times New Roman" w:hAnsi="Times New Roman" w:cs="Times New Roman"/>
        </w:rPr>
        <w:t>when teaching or analysi</w:t>
      </w:r>
      <w:r w:rsidR="00BD0290">
        <w:rPr>
          <w:rFonts w:ascii="Times New Roman" w:hAnsi="Times New Roman" w:cs="Times New Roman"/>
        </w:rPr>
        <w:t xml:space="preserve">ng these patterns, </w:t>
      </w:r>
      <w:r w:rsidR="00635F95">
        <w:rPr>
          <w:rFonts w:ascii="Times New Roman" w:hAnsi="Times New Roman" w:cs="Times New Roman"/>
        </w:rPr>
        <w:t xml:space="preserve">seems to </w:t>
      </w:r>
      <w:r w:rsidR="00BD0290">
        <w:rPr>
          <w:rFonts w:ascii="Times New Roman" w:hAnsi="Times New Roman" w:cs="Times New Roman"/>
        </w:rPr>
        <w:t>allow</w:t>
      </w:r>
      <w:r w:rsidR="00635F95">
        <w:rPr>
          <w:rFonts w:ascii="Times New Roman" w:hAnsi="Times New Roman" w:cs="Times New Roman"/>
        </w:rPr>
        <w:t xml:space="preserve"> for a variety of forms to be explored and </w:t>
      </w:r>
      <w:r w:rsidR="0045732D">
        <w:rPr>
          <w:rFonts w:ascii="Times New Roman" w:hAnsi="Times New Roman" w:cs="Times New Roman"/>
        </w:rPr>
        <w:t xml:space="preserve">also to view </w:t>
      </w:r>
      <w:r w:rsidR="00EA5AB7">
        <w:rPr>
          <w:rFonts w:ascii="Times New Roman" w:hAnsi="Times New Roman" w:cs="Times New Roman"/>
        </w:rPr>
        <w:t>categorisation</w:t>
      </w:r>
      <w:r w:rsidR="0045732D">
        <w:rPr>
          <w:rFonts w:ascii="Times New Roman" w:hAnsi="Times New Roman" w:cs="Times New Roman"/>
        </w:rPr>
        <w:t xml:space="preserve"> through the learners’ eyes. We agree that labels such as ‘first </w:t>
      </w:r>
      <w:r w:rsidR="00EA5AB7">
        <w:rPr>
          <w:rFonts w:ascii="Times New Roman" w:hAnsi="Times New Roman" w:cs="Times New Roman"/>
        </w:rPr>
        <w:t>conditional</w:t>
      </w:r>
      <w:r w:rsidR="0045732D">
        <w:rPr>
          <w:rFonts w:ascii="Times New Roman" w:hAnsi="Times New Roman" w:cs="Times New Roman"/>
        </w:rPr>
        <w:t xml:space="preserve">’ are </w:t>
      </w:r>
      <w:r w:rsidR="00EA5AB7">
        <w:rPr>
          <w:rFonts w:ascii="Times New Roman" w:hAnsi="Times New Roman" w:cs="Times New Roman"/>
        </w:rPr>
        <w:t>so</w:t>
      </w:r>
      <w:r w:rsidR="000C6C7F">
        <w:rPr>
          <w:rFonts w:ascii="Times New Roman" w:hAnsi="Times New Roman" w:cs="Times New Roman"/>
        </w:rPr>
        <w:t xml:space="preserve"> far</w:t>
      </w:r>
      <w:r w:rsidR="00EA5AB7">
        <w:rPr>
          <w:rFonts w:ascii="Times New Roman" w:hAnsi="Times New Roman" w:cs="Times New Roman"/>
        </w:rPr>
        <w:t xml:space="preserve"> removed f</w:t>
      </w:r>
      <w:r w:rsidR="007A1FB3">
        <w:rPr>
          <w:rFonts w:ascii="Times New Roman" w:hAnsi="Times New Roman" w:cs="Times New Roman"/>
        </w:rPr>
        <w:t>ro</w:t>
      </w:r>
      <w:r w:rsidR="00EA5AB7">
        <w:rPr>
          <w:rFonts w:ascii="Times New Roman" w:hAnsi="Times New Roman" w:cs="Times New Roman"/>
        </w:rPr>
        <w:t xml:space="preserve">m language function that they are </w:t>
      </w:r>
      <w:r w:rsidR="007A1FB3">
        <w:rPr>
          <w:rFonts w:ascii="Times New Roman" w:hAnsi="Times New Roman" w:cs="Times New Roman"/>
        </w:rPr>
        <w:t xml:space="preserve">probably </w:t>
      </w:r>
      <w:r w:rsidR="00EA5AB7">
        <w:rPr>
          <w:rFonts w:ascii="Times New Roman" w:hAnsi="Times New Roman" w:cs="Times New Roman"/>
        </w:rPr>
        <w:t>meaningless</w:t>
      </w:r>
      <w:r w:rsidR="0045732D">
        <w:rPr>
          <w:rFonts w:ascii="Times New Roman" w:hAnsi="Times New Roman" w:cs="Times New Roman"/>
        </w:rPr>
        <w:t xml:space="preserve"> to many learners but</w:t>
      </w:r>
      <w:r w:rsidR="000C6C7F">
        <w:rPr>
          <w:rFonts w:ascii="Times New Roman" w:hAnsi="Times New Roman" w:cs="Times New Roman"/>
        </w:rPr>
        <w:t xml:space="preserve"> also</w:t>
      </w:r>
      <w:r w:rsidR="0045732D">
        <w:rPr>
          <w:rFonts w:ascii="Times New Roman" w:hAnsi="Times New Roman" w:cs="Times New Roman"/>
        </w:rPr>
        <w:t xml:space="preserve"> </w:t>
      </w:r>
      <w:r w:rsidR="00EA5AB7">
        <w:rPr>
          <w:rFonts w:ascii="Times New Roman" w:hAnsi="Times New Roman" w:cs="Times New Roman"/>
        </w:rPr>
        <w:t xml:space="preserve">feel that labels such as ‘Conditional A’ </w:t>
      </w:r>
      <w:r w:rsidR="007A1FB3">
        <w:rPr>
          <w:rFonts w:ascii="Times New Roman" w:hAnsi="Times New Roman" w:cs="Times New Roman"/>
        </w:rPr>
        <w:t>are</w:t>
      </w:r>
      <w:r w:rsidR="00EA5AB7">
        <w:rPr>
          <w:rFonts w:ascii="Times New Roman" w:hAnsi="Times New Roman" w:cs="Times New Roman"/>
        </w:rPr>
        <w:t xml:space="preserve"> similarly abstract.</w:t>
      </w:r>
      <w:r w:rsidR="00794370">
        <w:rPr>
          <w:rFonts w:ascii="Times New Roman" w:hAnsi="Times New Roman" w:cs="Times New Roman"/>
        </w:rPr>
        <w:t xml:space="preserve"> . </w:t>
      </w:r>
      <w:r w:rsidR="00794370" w:rsidRPr="00794370">
        <w:rPr>
          <w:rFonts w:ascii="Times New Roman" w:hAnsi="Times New Roman" w:cs="Times New Roman"/>
        </w:rPr>
        <w:t>Functional labelling, as we have suggested, will support learners in considering meaning over a pre-occupations with form and typology.</w:t>
      </w:r>
      <w:r w:rsidR="00794370">
        <w:rPr>
          <w:rFonts w:ascii="Times New Roman" w:hAnsi="Times New Roman" w:cs="Times New Roman"/>
        </w:rPr>
        <w:t xml:space="preserve"> </w:t>
      </w:r>
    </w:p>
    <w:p w14:paraId="739516B3" w14:textId="09D61CDA" w:rsidR="0095661A" w:rsidRDefault="007A73C3" w:rsidP="00A71D0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relation to the actual teaching of these forms, we </w:t>
      </w:r>
      <w:r w:rsidR="00142068">
        <w:rPr>
          <w:rFonts w:ascii="Times New Roman" w:hAnsi="Times New Roman" w:cs="Times New Roman"/>
        </w:rPr>
        <w:t>would argue</w:t>
      </w:r>
      <w:r w:rsidR="00ED712C">
        <w:rPr>
          <w:rFonts w:ascii="Times New Roman" w:hAnsi="Times New Roman" w:cs="Times New Roman"/>
        </w:rPr>
        <w:t xml:space="preserve"> </w:t>
      </w:r>
      <w:r w:rsidR="00A71D07" w:rsidRPr="006C6338">
        <w:rPr>
          <w:rFonts w:ascii="Times New Roman" w:hAnsi="Times New Roman" w:cs="Times New Roman"/>
        </w:rPr>
        <w:t>as we did in 2011 that the best two options are to either</w:t>
      </w:r>
      <w:r w:rsidR="00A71D07">
        <w:rPr>
          <w:rFonts w:ascii="Times New Roman" w:hAnsi="Times New Roman" w:cs="Times New Roman"/>
        </w:rPr>
        <w:t xml:space="preserve"> d</w:t>
      </w:r>
      <w:r w:rsidR="00A71D07" w:rsidRPr="006C6338">
        <w:rPr>
          <w:rFonts w:ascii="Times New Roman" w:hAnsi="Times New Roman" w:cs="Times New Roman"/>
        </w:rPr>
        <w:t>evelop language awareness via discussion and comparison with L1</w:t>
      </w:r>
      <w:r w:rsidR="00ED712C">
        <w:rPr>
          <w:rFonts w:ascii="Times New Roman" w:hAnsi="Times New Roman" w:cs="Times New Roman"/>
        </w:rPr>
        <w:t>, or to encourage language production linked to specific fun</w:t>
      </w:r>
      <w:r w:rsidR="00B73630">
        <w:rPr>
          <w:rFonts w:ascii="Times New Roman" w:hAnsi="Times New Roman" w:cs="Times New Roman"/>
        </w:rPr>
        <w:t xml:space="preserve">ctions. Language awareness can be developed </w:t>
      </w:r>
      <w:r w:rsidR="00C922BE">
        <w:rPr>
          <w:rFonts w:ascii="Times New Roman" w:hAnsi="Times New Roman" w:cs="Times New Roman"/>
        </w:rPr>
        <w:t>by discussing la</w:t>
      </w:r>
      <w:r w:rsidR="00730C81">
        <w:rPr>
          <w:rFonts w:ascii="Times New Roman" w:hAnsi="Times New Roman" w:cs="Times New Roman"/>
        </w:rPr>
        <w:t>nguage</w:t>
      </w:r>
      <w:r w:rsidR="00C922BE">
        <w:rPr>
          <w:rFonts w:ascii="Times New Roman" w:hAnsi="Times New Roman" w:cs="Times New Roman"/>
        </w:rPr>
        <w:t xml:space="preserve"> from texts</w:t>
      </w:r>
      <w:r w:rsidR="00B73630">
        <w:rPr>
          <w:rFonts w:ascii="Times New Roman" w:hAnsi="Times New Roman" w:cs="Times New Roman"/>
        </w:rPr>
        <w:t xml:space="preserve"> which are first </w:t>
      </w:r>
      <w:r w:rsidR="002F3358">
        <w:rPr>
          <w:rFonts w:ascii="Times New Roman" w:hAnsi="Times New Roman" w:cs="Times New Roman"/>
        </w:rPr>
        <w:t>processed for meaning</w:t>
      </w:r>
      <w:r w:rsidR="00B73630">
        <w:rPr>
          <w:rFonts w:ascii="Times New Roman" w:hAnsi="Times New Roman" w:cs="Times New Roman"/>
        </w:rPr>
        <w:t>. L</w:t>
      </w:r>
      <w:r w:rsidR="002F3358">
        <w:rPr>
          <w:rFonts w:ascii="Times New Roman" w:hAnsi="Times New Roman" w:cs="Times New Roman"/>
        </w:rPr>
        <w:t xml:space="preserve">earners </w:t>
      </w:r>
      <w:r w:rsidR="00B73630">
        <w:rPr>
          <w:rFonts w:ascii="Times New Roman" w:hAnsi="Times New Roman" w:cs="Times New Roman"/>
        </w:rPr>
        <w:t>can be asked to</w:t>
      </w:r>
      <w:r w:rsidR="002F3358">
        <w:rPr>
          <w:rFonts w:ascii="Times New Roman" w:hAnsi="Times New Roman" w:cs="Times New Roman"/>
        </w:rPr>
        <w:t xml:space="preserve"> </w:t>
      </w:r>
      <w:r w:rsidR="00730C81">
        <w:rPr>
          <w:rFonts w:ascii="Times New Roman" w:hAnsi="Times New Roman" w:cs="Times New Roman"/>
        </w:rPr>
        <w:t>categorise</w:t>
      </w:r>
      <w:r w:rsidR="002F3358">
        <w:rPr>
          <w:rFonts w:ascii="Times New Roman" w:hAnsi="Times New Roman" w:cs="Times New Roman"/>
        </w:rPr>
        <w:t xml:space="preserve"> examples </w:t>
      </w:r>
      <w:r w:rsidR="00730C81">
        <w:rPr>
          <w:rFonts w:ascii="Times New Roman" w:hAnsi="Times New Roman" w:cs="Times New Roman"/>
        </w:rPr>
        <w:t>regarding whether they are real or unreal and refer to the past, present or future. Such an approach need not be</w:t>
      </w:r>
      <w:r w:rsidR="000C6C7F">
        <w:rPr>
          <w:rFonts w:ascii="Times New Roman" w:hAnsi="Times New Roman" w:cs="Times New Roman"/>
        </w:rPr>
        <w:t>, as Burton suggests,</w:t>
      </w:r>
      <w:r w:rsidR="00730C81">
        <w:rPr>
          <w:rFonts w:ascii="Times New Roman" w:hAnsi="Times New Roman" w:cs="Times New Roman"/>
        </w:rPr>
        <w:t xml:space="preserve"> reserved for advanced learners and in monolingual groups, of course the discussion can be in the learners’ L1. </w:t>
      </w:r>
      <w:r w:rsidR="006A2283">
        <w:rPr>
          <w:rFonts w:ascii="Times New Roman" w:hAnsi="Times New Roman" w:cs="Times New Roman"/>
        </w:rPr>
        <w:t xml:space="preserve">Such work, </w:t>
      </w:r>
      <w:r w:rsidR="009956EB">
        <w:rPr>
          <w:rFonts w:ascii="Times New Roman" w:hAnsi="Times New Roman" w:cs="Times New Roman"/>
        </w:rPr>
        <w:t>we would argue, can foster noticing habits</w:t>
      </w:r>
      <w:r w:rsidR="000C6C7F">
        <w:rPr>
          <w:rFonts w:ascii="Times New Roman" w:hAnsi="Times New Roman" w:cs="Times New Roman"/>
        </w:rPr>
        <w:t>. T</w:t>
      </w:r>
      <w:r w:rsidR="003069DD">
        <w:rPr>
          <w:rFonts w:ascii="Times New Roman" w:hAnsi="Times New Roman" w:cs="Times New Roman"/>
        </w:rPr>
        <w:t>here is</w:t>
      </w:r>
      <w:r w:rsidR="000C6C7F">
        <w:rPr>
          <w:rFonts w:ascii="Times New Roman" w:hAnsi="Times New Roman" w:cs="Times New Roman"/>
        </w:rPr>
        <w:t xml:space="preserve"> a body of</w:t>
      </w:r>
      <w:r w:rsidR="003069DD">
        <w:rPr>
          <w:rFonts w:ascii="Times New Roman" w:hAnsi="Times New Roman" w:cs="Times New Roman"/>
        </w:rPr>
        <w:t xml:space="preserve"> </w:t>
      </w:r>
      <w:r w:rsidR="007D3A2A">
        <w:rPr>
          <w:rFonts w:ascii="Times New Roman" w:hAnsi="Times New Roman" w:cs="Times New Roman"/>
        </w:rPr>
        <w:t>research e</w:t>
      </w:r>
      <w:r w:rsidR="003069DD">
        <w:rPr>
          <w:rFonts w:ascii="Times New Roman" w:hAnsi="Times New Roman" w:cs="Times New Roman"/>
        </w:rPr>
        <w:t>vidence</w:t>
      </w:r>
      <w:r w:rsidR="000C6C7F">
        <w:rPr>
          <w:rFonts w:ascii="Times New Roman" w:hAnsi="Times New Roman" w:cs="Times New Roman"/>
        </w:rPr>
        <w:t xml:space="preserve"> which</w:t>
      </w:r>
      <w:r w:rsidR="00487075">
        <w:rPr>
          <w:rFonts w:ascii="Times New Roman" w:hAnsi="Times New Roman" w:cs="Times New Roman"/>
        </w:rPr>
        <w:t xml:space="preserve"> shows</w:t>
      </w:r>
      <w:r w:rsidR="000C6C7F">
        <w:rPr>
          <w:rFonts w:ascii="Times New Roman" w:hAnsi="Times New Roman" w:cs="Times New Roman"/>
        </w:rPr>
        <w:t xml:space="preserve"> that such conscious registration of form (s) </w:t>
      </w:r>
      <w:r w:rsidR="0063237E">
        <w:rPr>
          <w:rFonts w:ascii="Times New Roman" w:hAnsi="Times New Roman" w:cs="Times New Roman"/>
        </w:rPr>
        <w:t>is useful in terms of acquisition (</w:t>
      </w:r>
      <w:r w:rsidR="00487075">
        <w:rPr>
          <w:rFonts w:ascii="Times New Roman" w:hAnsi="Times New Roman" w:cs="Times New Roman"/>
        </w:rPr>
        <w:t xml:space="preserve">e.g. </w:t>
      </w:r>
      <w:hyperlink r:id="rId5" w:history="1">
        <w:r w:rsidR="00283B46" w:rsidRPr="0031302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="00283B46" w:rsidRPr="0031302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Bergsleithner</w:t>
        </w:r>
        <w:proofErr w:type="spellEnd"/>
      </w:hyperlink>
      <w:r w:rsidR="00283B46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83B46" w:rsidRPr="00313024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Frota</w:t>
      </w:r>
      <w:r w:rsidR="00283B46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076F74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</w:t>
      </w:r>
      <w:r w:rsidR="00283B46" w:rsidRPr="00E81CBB">
        <w:rPr>
          <w:rStyle w:val="author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Yoshioka 2013</w:t>
      </w:r>
      <w:r w:rsidR="00076F74">
        <w:rPr>
          <w:rFonts w:ascii="Times New Roman" w:hAnsi="Times New Roman" w:cs="Times New Roman"/>
        </w:rPr>
        <w:t>).</w:t>
      </w:r>
      <w:r w:rsidR="003069DD">
        <w:rPr>
          <w:rFonts w:ascii="Times New Roman" w:hAnsi="Times New Roman" w:cs="Times New Roman"/>
        </w:rPr>
        <w:t xml:space="preserve"> </w:t>
      </w:r>
      <w:r w:rsidR="003069DD" w:rsidRPr="00475C09">
        <w:rPr>
          <w:rFonts w:ascii="Times New Roman" w:hAnsi="Times New Roman" w:cs="Times New Roman"/>
        </w:rPr>
        <w:t>In some cases</w:t>
      </w:r>
      <w:r w:rsidR="00475C09" w:rsidRPr="00475C09">
        <w:rPr>
          <w:rFonts w:ascii="Times New Roman" w:hAnsi="Times New Roman" w:cs="Times New Roman"/>
        </w:rPr>
        <w:t xml:space="preserve">, </w:t>
      </w:r>
      <w:r w:rsidR="00627BB2" w:rsidRPr="00475C09">
        <w:rPr>
          <w:rFonts w:ascii="Times New Roman" w:hAnsi="Times New Roman" w:cs="Times New Roman"/>
        </w:rPr>
        <w:t>exposure to and noticing of conditional</w:t>
      </w:r>
      <w:r w:rsidR="00475C09" w:rsidRPr="00475C09">
        <w:rPr>
          <w:rFonts w:ascii="Times New Roman" w:hAnsi="Times New Roman" w:cs="Times New Roman"/>
        </w:rPr>
        <w:t xml:space="preserve"> patterns </w:t>
      </w:r>
      <w:r w:rsidR="00B46DA1" w:rsidRPr="00475C09">
        <w:rPr>
          <w:rFonts w:ascii="Times New Roman" w:hAnsi="Times New Roman" w:cs="Times New Roman"/>
        </w:rPr>
        <w:t>may be all that is required and this will of</w:t>
      </w:r>
      <w:r w:rsidR="00B46DA1">
        <w:rPr>
          <w:rFonts w:ascii="Times New Roman" w:hAnsi="Times New Roman" w:cs="Times New Roman"/>
        </w:rPr>
        <w:t xml:space="preserve"> course depend on the teaching context, amount of class time, learner needs and so on. </w:t>
      </w:r>
      <w:r w:rsidR="00475C09">
        <w:rPr>
          <w:rFonts w:ascii="Times New Roman" w:hAnsi="Times New Roman" w:cs="Times New Roman"/>
        </w:rPr>
        <w:t xml:space="preserve">Where production is needed, </w:t>
      </w:r>
      <w:r w:rsidR="00564209">
        <w:rPr>
          <w:rFonts w:ascii="Times New Roman" w:hAnsi="Times New Roman" w:cs="Times New Roman"/>
        </w:rPr>
        <w:t xml:space="preserve">we would again </w:t>
      </w:r>
      <w:r w:rsidR="00627C70">
        <w:rPr>
          <w:rFonts w:ascii="Times New Roman" w:hAnsi="Times New Roman" w:cs="Times New Roman"/>
        </w:rPr>
        <w:t>a</w:t>
      </w:r>
      <w:r w:rsidR="00564209">
        <w:rPr>
          <w:rFonts w:ascii="Times New Roman" w:hAnsi="Times New Roman" w:cs="Times New Roman"/>
        </w:rPr>
        <w:t>rgu</w:t>
      </w:r>
      <w:r w:rsidR="0047108A">
        <w:rPr>
          <w:rFonts w:ascii="Times New Roman" w:hAnsi="Times New Roman" w:cs="Times New Roman"/>
        </w:rPr>
        <w:t>e</w:t>
      </w:r>
      <w:r w:rsidR="00564209">
        <w:rPr>
          <w:rFonts w:ascii="Times New Roman" w:hAnsi="Times New Roman" w:cs="Times New Roman"/>
        </w:rPr>
        <w:t xml:space="preserve"> that they are taught functionally and their status as conditionals is underplayed. </w:t>
      </w:r>
      <w:r w:rsidR="005E250C">
        <w:rPr>
          <w:rFonts w:ascii="Times New Roman" w:hAnsi="Times New Roman" w:cs="Times New Roman"/>
        </w:rPr>
        <w:t>Here, we can take</w:t>
      </w:r>
      <w:r w:rsidR="00E8669B">
        <w:rPr>
          <w:rFonts w:ascii="Times New Roman" w:hAnsi="Times New Roman" w:cs="Times New Roman"/>
        </w:rPr>
        <w:t xml:space="preserve"> </w:t>
      </w:r>
      <w:r w:rsidR="008D4BD4">
        <w:rPr>
          <w:rFonts w:ascii="Times New Roman" w:hAnsi="Times New Roman" w:cs="Times New Roman"/>
        </w:rPr>
        <w:t>the type of l</w:t>
      </w:r>
      <w:r w:rsidR="00D821A3">
        <w:rPr>
          <w:rFonts w:ascii="Times New Roman" w:hAnsi="Times New Roman" w:cs="Times New Roman"/>
        </w:rPr>
        <w:t xml:space="preserve">anguage </w:t>
      </w:r>
      <w:r w:rsidR="005E250C">
        <w:rPr>
          <w:rFonts w:ascii="Times New Roman" w:hAnsi="Times New Roman" w:cs="Times New Roman"/>
        </w:rPr>
        <w:t>functions</w:t>
      </w:r>
      <w:r w:rsidR="008D4BD4">
        <w:rPr>
          <w:rFonts w:ascii="Times New Roman" w:hAnsi="Times New Roman" w:cs="Times New Roman"/>
        </w:rPr>
        <w:t xml:space="preserve"> described since the early days of communicative language teaching </w:t>
      </w:r>
      <w:r w:rsidR="005E250C">
        <w:rPr>
          <w:rFonts w:ascii="Times New Roman" w:hAnsi="Times New Roman" w:cs="Times New Roman"/>
        </w:rPr>
        <w:t>(e.g. Jones</w:t>
      </w:r>
      <w:r w:rsidR="00A864B1">
        <w:rPr>
          <w:rFonts w:ascii="Times New Roman" w:hAnsi="Times New Roman" w:cs="Times New Roman"/>
        </w:rPr>
        <w:t xml:space="preserve"> 1977</w:t>
      </w:r>
      <w:r w:rsidR="00627C70">
        <w:rPr>
          <w:rFonts w:ascii="Times New Roman" w:hAnsi="Times New Roman" w:cs="Times New Roman"/>
        </w:rPr>
        <w:t>)</w:t>
      </w:r>
      <w:r w:rsidR="005E250C">
        <w:rPr>
          <w:rFonts w:ascii="Times New Roman" w:hAnsi="Times New Roman" w:cs="Times New Roman"/>
        </w:rPr>
        <w:t xml:space="preserve"> and use co</w:t>
      </w:r>
      <w:r w:rsidR="000F5859">
        <w:rPr>
          <w:rFonts w:ascii="Times New Roman" w:hAnsi="Times New Roman" w:cs="Times New Roman"/>
        </w:rPr>
        <w:t>rpus</w:t>
      </w:r>
      <w:r w:rsidR="005E250C">
        <w:rPr>
          <w:rFonts w:ascii="Times New Roman" w:hAnsi="Times New Roman" w:cs="Times New Roman"/>
        </w:rPr>
        <w:t xml:space="preserve"> data to inform </w:t>
      </w:r>
      <w:r w:rsidR="00627C70">
        <w:rPr>
          <w:rFonts w:ascii="Times New Roman" w:hAnsi="Times New Roman" w:cs="Times New Roman"/>
        </w:rPr>
        <w:t xml:space="preserve">the language </w:t>
      </w:r>
      <w:r w:rsidR="000F5859">
        <w:rPr>
          <w:rFonts w:ascii="Times New Roman" w:hAnsi="Times New Roman" w:cs="Times New Roman"/>
        </w:rPr>
        <w:t>we feature as exponents</w:t>
      </w:r>
      <w:r w:rsidR="003F1C8B">
        <w:rPr>
          <w:rFonts w:ascii="Times New Roman" w:hAnsi="Times New Roman" w:cs="Times New Roman"/>
        </w:rPr>
        <w:t>.</w:t>
      </w:r>
      <w:r w:rsidR="000F5859">
        <w:rPr>
          <w:rFonts w:ascii="Times New Roman" w:hAnsi="Times New Roman" w:cs="Times New Roman"/>
        </w:rPr>
        <w:t xml:space="preserve"> </w:t>
      </w:r>
      <w:r w:rsidR="00BB0E4D">
        <w:rPr>
          <w:rFonts w:ascii="Times New Roman" w:hAnsi="Times New Roman" w:cs="Times New Roman"/>
        </w:rPr>
        <w:t>For example, if describing habit</w:t>
      </w:r>
      <w:r w:rsidR="00FD16CE">
        <w:rPr>
          <w:rFonts w:ascii="Times New Roman" w:hAnsi="Times New Roman" w:cs="Times New Roman"/>
        </w:rPr>
        <w:t>s</w:t>
      </w:r>
      <w:r w:rsidR="00BB0E4D">
        <w:rPr>
          <w:rFonts w:ascii="Times New Roman" w:hAnsi="Times New Roman" w:cs="Times New Roman"/>
        </w:rPr>
        <w:t>, t</w:t>
      </w:r>
      <w:r w:rsidR="002C6183">
        <w:rPr>
          <w:rFonts w:ascii="Times New Roman" w:hAnsi="Times New Roman" w:cs="Times New Roman"/>
        </w:rPr>
        <w:t xml:space="preserve">here </w:t>
      </w:r>
      <w:r w:rsidR="00CE7EAE">
        <w:rPr>
          <w:rFonts w:ascii="Times New Roman" w:hAnsi="Times New Roman" w:cs="Times New Roman"/>
        </w:rPr>
        <w:t xml:space="preserve">is no reason we cannot </w:t>
      </w:r>
      <w:r w:rsidR="00725563">
        <w:rPr>
          <w:rFonts w:ascii="Times New Roman" w:hAnsi="Times New Roman" w:cs="Times New Roman"/>
        </w:rPr>
        <w:t xml:space="preserve">include real </w:t>
      </w:r>
      <w:r w:rsidR="006B32B1">
        <w:rPr>
          <w:rFonts w:ascii="Times New Roman" w:hAnsi="Times New Roman" w:cs="Times New Roman"/>
        </w:rPr>
        <w:t>conditionals</w:t>
      </w:r>
      <w:r w:rsidR="00725563">
        <w:rPr>
          <w:rFonts w:ascii="Times New Roman" w:hAnsi="Times New Roman" w:cs="Times New Roman"/>
        </w:rPr>
        <w:t xml:space="preserve"> referring to the present alongside other present simple forms. </w:t>
      </w:r>
      <w:r w:rsidR="000179C1">
        <w:rPr>
          <w:rFonts w:ascii="Times New Roman" w:hAnsi="Times New Roman" w:cs="Times New Roman"/>
        </w:rPr>
        <w:t xml:space="preserve"> A description </w:t>
      </w:r>
      <w:r w:rsidR="00085129">
        <w:rPr>
          <w:rFonts w:ascii="Times New Roman" w:hAnsi="Times New Roman" w:cs="Times New Roman"/>
        </w:rPr>
        <w:t>to contextualise</w:t>
      </w:r>
      <w:r w:rsidR="000D26A5">
        <w:rPr>
          <w:rFonts w:ascii="Times New Roman" w:hAnsi="Times New Roman" w:cs="Times New Roman"/>
        </w:rPr>
        <w:t xml:space="preserve"> the language needed to describe </w:t>
      </w:r>
      <w:r w:rsidR="00A048FA">
        <w:rPr>
          <w:rFonts w:ascii="Times New Roman" w:hAnsi="Times New Roman" w:cs="Times New Roman"/>
        </w:rPr>
        <w:t xml:space="preserve">eating </w:t>
      </w:r>
      <w:r w:rsidR="000179C1">
        <w:rPr>
          <w:rFonts w:ascii="Times New Roman" w:hAnsi="Times New Roman" w:cs="Times New Roman"/>
        </w:rPr>
        <w:t xml:space="preserve">habits might then be </w:t>
      </w:r>
      <w:r w:rsidR="0095661A">
        <w:rPr>
          <w:rFonts w:ascii="Times New Roman" w:hAnsi="Times New Roman" w:cs="Times New Roman"/>
        </w:rPr>
        <w:t>something like the</w:t>
      </w:r>
      <w:r w:rsidR="00085129">
        <w:rPr>
          <w:rFonts w:ascii="Times New Roman" w:hAnsi="Times New Roman" w:cs="Times New Roman"/>
        </w:rPr>
        <w:t xml:space="preserve"> sample text</w:t>
      </w:r>
      <w:r w:rsidR="001C3D68">
        <w:rPr>
          <w:rFonts w:ascii="Times New Roman" w:hAnsi="Times New Roman" w:cs="Times New Roman"/>
        </w:rPr>
        <w:t xml:space="preserve">, which includes </w:t>
      </w:r>
      <w:r w:rsidR="0095661A">
        <w:rPr>
          <w:rFonts w:ascii="Times New Roman" w:hAnsi="Times New Roman" w:cs="Times New Roman"/>
        </w:rPr>
        <w:t xml:space="preserve">an example </w:t>
      </w:r>
      <w:r w:rsidR="00A53A92">
        <w:rPr>
          <w:rFonts w:ascii="Times New Roman" w:hAnsi="Times New Roman" w:cs="Times New Roman"/>
        </w:rPr>
        <w:t>from</w:t>
      </w:r>
      <w:r w:rsidR="00F306D3">
        <w:rPr>
          <w:rFonts w:ascii="Times New Roman" w:hAnsi="Times New Roman" w:cs="Times New Roman"/>
        </w:rPr>
        <w:t xml:space="preserve"> the Spoken BNC2014</w:t>
      </w:r>
      <w:r w:rsidR="001C3D68">
        <w:rPr>
          <w:rFonts w:ascii="Times New Roman" w:hAnsi="Times New Roman" w:cs="Times New Roman"/>
        </w:rPr>
        <w:t xml:space="preserve"> (</w:t>
      </w:r>
      <w:r w:rsidR="004B0710">
        <w:rPr>
          <w:rFonts w:ascii="Times New Roman" w:hAnsi="Times New Roman" w:cs="Times New Roman"/>
        </w:rPr>
        <w:t>underlined)</w:t>
      </w:r>
      <w:r w:rsidR="00A864B1">
        <w:rPr>
          <w:rFonts w:ascii="Times New Roman" w:hAnsi="Times New Roman" w:cs="Times New Roman"/>
        </w:rPr>
        <w:t>.</w:t>
      </w:r>
    </w:p>
    <w:p w14:paraId="7ECA6284" w14:textId="663C3738" w:rsidR="00C922BE" w:rsidRDefault="0095661A" w:rsidP="008E690E">
      <w:pPr>
        <w:rPr>
          <w:rFonts w:ascii="Times New Roman" w:hAnsi="Times New Roman" w:cs="Times New Roman"/>
          <w:u w:val="single"/>
        </w:rPr>
      </w:pPr>
      <w:r w:rsidRPr="008E690E">
        <w:rPr>
          <w:rFonts w:ascii="Times New Roman" w:hAnsi="Times New Roman" w:cs="Times New Roman"/>
        </w:rPr>
        <w:t>I tend to cook for myself</w:t>
      </w:r>
      <w:r w:rsidR="00A048FA" w:rsidRPr="008E690E">
        <w:rPr>
          <w:rFonts w:ascii="Times New Roman" w:hAnsi="Times New Roman" w:cs="Times New Roman"/>
        </w:rPr>
        <w:t xml:space="preserve"> but not very well. I normally make simple dishes </w:t>
      </w:r>
      <w:r w:rsidR="001C3D68" w:rsidRPr="008E690E">
        <w:rPr>
          <w:rFonts w:ascii="Times New Roman" w:hAnsi="Times New Roman" w:cs="Times New Roman"/>
        </w:rPr>
        <w:t>like beans on toast</w:t>
      </w:r>
      <w:r w:rsidR="004539BE" w:rsidRPr="008E690E">
        <w:rPr>
          <w:rFonts w:ascii="Times New Roman" w:hAnsi="Times New Roman" w:cs="Times New Roman"/>
        </w:rPr>
        <w:t xml:space="preserve">, </w:t>
      </w:r>
      <w:r w:rsidR="00784A54" w:rsidRPr="008E690E">
        <w:rPr>
          <w:rFonts w:ascii="Times New Roman" w:hAnsi="Times New Roman" w:cs="Times New Roman"/>
        </w:rPr>
        <w:t>cheese</w:t>
      </w:r>
      <w:r w:rsidR="004539BE" w:rsidRPr="008E690E">
        <w:rPr>
          <w:rFonts w:ascii="Times New Roman" w:hAnsi="Times New Roman" w:cs="Times New Roman"/>
        </w:rPr>
        <w:t xml:space="preserve"> on toast and that sort of thing. And I use the same </w:t>
      </w:r>
      <w:r w:rsidR="000E64BF" w:rsidRPr="008E690E">
        <w:rPr>
          <w:rFonts w:ascii="Times New Roman" w:hAnsi="Times New Roman" w:cs="Times New Roman"/>
        </w:rPr>
        <w:t>thing with it all the time, like tomato ketchup.</w:t>
      </w:r>
      <w:r w:rsidR="00CE7EAE" w:rsidRPr="008E690E">
        <w:rPr>
          <w:rFonts w:ascii="Times New Roman" w:hAnsi="Times New Roman" w:cs="Times New Roman"/>
        </w:rPr>
        <w:t>I</w:t>
      </w:r>
      <w:r w:rsidR="00CE7EAE" w:rsidRPr="008E690E">
        <w:rPr>
          <w:rFonts w:ascii="Times New Roman" w:hAnsi="Times New Roman" w:cs="Times New Roman"/>
          <w:u w:val="single"/>
        </w:rPr>
        <w:t> have like tomato ketchup emergencies if I run out of tomato ketchup</w:t>
      </w:r>
      <w:r w:rsidR="0019508D">
        <w:rPr>
          <w:rFonts w:ascii="Times New Roman" w:hAnsi="Times New Roman" w:cs="Times New Roman"/>
          <w:u w:val="single"/>
        </w:rPr>
        <w:t>.</w:t>
      </w:r>
    </w:p>
    <w:p w14:paraId="49F1A1C1" w14:textId="55D740B4" w:rsidR="000C6C7F" w:rsidRDefault="000C6C7F" w:rsidP="008E690E">
      <w:pPr>
        <w:rPr>
          <w:rFonts w:ascii="Times New Roman" w:hAnsi="Times New Roman" w:cs="Times New Roman"/>
          <w:u w:val="single"/>
        </w:rPr>
      </w:pPr>
    </w:p>
    <w:p w14:paraId="3DDA2031" w14:textId="77777777" w:rsidR="000C6C7F" w:rsidRPr="008E690E" w:rsidRDefault="000C6C7F" w:rsidP="008E690E">
      <w:pPr>
        <w:rPr>
          <w:rFonts w:ascii="Times New Roman" w:hAnsi="Times New Roman" w:cs="Times New Roman"/>
        </w:rPr>
      </w:pPr>
    </w:p>
    <w:p w14:paraId="220E643A" w14:textId="04705A8B" w:rsidR="00732CE8" w:rsidRPr="00F2065D" w:rsidRDefault="00F2065D" w:rsidP="006C6338">
      <w:pPr>
        <w:spacing w:line="480" w:lineRule="auto"/>
        <w:rPr>
          <w:rFonts w:ascii="Times New Roman" w:hAnsi="Times New Roman" w:cs="Times New Roman"/>
          <w:b/>
          <w:bCs/>
        </w:rPr>
      </w:pPr>
      <w:r w:rsidRPr="00F2065D">
        <w:rPr>
          <w:rFonts w:ascii="Times New Roman" w:hAnsi="Times New Roman" w:cs="Times New Roman"/>
          <w:b/>
          <w:bCs/>
        </w:rPr>
        <w:t>Fu</w:t>
      </w:r>
      <w:r w:rsidR="00732CE8" w:rsidRPr="00F2065D">
        <w:rPr>
          <w:rFonts w:ascii="Times New Roman" w:hAnsi="Times New Roman" w:cs="Times New Roman"/>
          <w:b/>
          <w:bCs/>
        </w:rPr>
        <w:t>ture directions</w:t>
      </w:r>
    </w:p>
    <w:p w14:paraId="778E7096" w14:textId="66271C9D" w:rsidR="007F37EC" w:rsidRDefault="000D26A5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mentioned, one </w:t>
      </w:r>
      <w:r w:rsidR="008771CB">
        <w:rPr>
          <w:rFonts w:ascii="Times New Roman" w:hAnsi="Times New Roman" w:cs="Times New Roman"/>
        </w:rPr>
        <w:t xml:space="preserve">clear </w:t>
      </w:r>
      <w:r w:rsidR="00FB0C87">
        <w:rPr>
          <w:rFonts w:ascii="Times New Roman" w:hAnsi="Times New Roman" w:cs="Times New Roman"/>
        </w:rPr>
        <w:t>implication</w:t>
      </w:r>
      <w:r w:rsidR="008771CB">
        <w:rPr>
          <w:rFonts w:ascii="Times New Roman" w:hAnsi="Times New Roman" w:cs="Times New Roman"/>
        </w:rPr>
        <w:t xml:space="preserve"> of Burton’s article is that it demonstrates the need for materials to </w:t>
      </w:r>
      <w:r w:rsidR="007C6109">
        <w:rPr>
          <w:rFonts w:ascii="Times New Roman" w:hAnsi="Times New Roman" w:cs="Times New Roman"/>
        </w:rPr>
        <w:t xml:space="preserve">examine corpora and use corpus data in language descriptions given to learners. One simple way that this could happen </w:t>
      </w:r>
      <w:r w:rsidR="006E228C">
        <w:rPr>
          <w:rFonts w:ascii="Times New Roman" w:hAnsi="Times New Roman" w:cs="Times New Roman"/>
        </w:rPr>
        <w:t xml:space="preserve">is to include frequency data. It is clear from </w:t>
      </w:r>
      <w:r w:rsidR="008A224A">
        <w:rPr>
          <w:rFonts w:ascii="Times New Roman" w:hAnsi="Times New Roman" w:cs="Times New Roman"/>
        </w:rPr>
        <w:t xml:space="preserve">the analysis by Burton and </w:t>
      </w:r>
      <w:r w:rsidR="00A864B1">
        <w:rPr>
          <w:rFonts w:ascii="Times New Roman" w:hAnsi="Times New Roman" w:cs="Times New Roman"/>
        </w:rPr>
        <w:t>in our 2011 paper,</w:t>
      </w:r>
      <w:r w:rsidR="008A224A">
        <w:rPr>
          <w:rFonts w:ascii="Times New Roman" w:hAnsi="Times New Roman" w:cs="Times New Roman"/>
        </w:rPr>
        <w:t xml:space="preserve"> that real uses of conditionals</w:t>
      </w:r>
      <w:r w:rsidR="00AE6CF2">
        <w:rPr>
          <w:rFonts w:ascii="Times New Roman" w:hAnsi="Times New Roman" w:cs="Times New Roman"/>
        </w:rPr>
        <w:t xml:space="preserve"> referring to the present or future </w:t>
      </w:r>
      <w:r w:rsidR="008A224A">
        <w:rPr>
          <w:rFonts w:ascii="Times New Roman" w:hAnsi="Times New Roman" w:cs="Times New Roman"/>
        </w:rPr>
        <w:t>are by far the most frequent</w:t>
      </w:r>
      <w:r w:rsidR="00AE6CF2">
        <w:rPr>
          <w:rFonts w:ascii="Times New Roman" w:hAnsi="Times New Roman" w:cs="Times New Roman"/>
        </w:rPr>
        <w:t xml:space="preserve"> and thus what learners are most likely to hear, read and need to use. It is </w:t>
      </w:r>
      <w:r w:rsidR="0044152F">
        <w:rPr>
          <w:rFonts w:ascii="Times New Roman" w:hAnsi="Times New Roman" w:cs="Times New Roman"/>
        </w:rPr>
        <w:t>simple to add such information to materials and</w:t>
      </w:r>
      <w:r w:rsidR="00A864B1">
        <w:rPr>
          <w:rFonts w:ascii="Times New Roman" w:hAnsi="Times New Roman" w:cs="Times New Roman"/>
        </w:rPr>
        <w:t xml:space="preserve"> to simply make learners aware of which forms are more frequent than others. </w:t>
      </w:r>
      <w:r w:rsidR="0044152F">
        <w:rPr>
          <w:rFonts w:ascii="Times New Roman" w:hAnsi="Times New Roman" w:cs="Times New Roman"/>
        </w:rPr>
        <w:t xml:space="preserve"> </w:t>
      </w:r>
      <w:r w:rsidR="009E57A1">
        <w:rPr>
          <w:rFonts w:ascii="Times New Roman" w:hAnsi="Times New Roman" w:cs="Times New Roman"/>
        </w:rPr>
        <w:t>R</w:t>
      </w:r>
      <w:r w:rsidR="00866ED7">
        <w:rPr>
          <w:rFonts w:ascii="Times New Roman" w:hAnsi="Times New Roman" w:cs="Times New Roman"/>
        </w:rPr>
        <w:t>efreshingly</w:t>
      </w:r>
      <w:r w:rsidR="0044152F">
        <w:rPr>
          <w:rFonts w:ascii="Times New Roman" w:hAnsi="Times New Roman" w:cs="Times New Roman"/>
        </w:rPr>
        <w:t xml:space="preserve">, this is </w:t>
      </w:r>
      <w:r w:rsidR="00323147">
        <w:rPr>
          <w:rFonts w:ascii="Times New Roman" w:hAnsi="Times New Roman" w:cs="Times New Roman"/>
        </w:rPr>
        <w:t>beginning to happen (</w:t>
      </w:r>
      <w:r w:rsidR="00A864B1">
        <w:rPr>
          <w:rFonts w:ascii="Times New Roman" w:hAnsi="Times New Roman" w:cs="Times New Roman"/>
        </w:rPr>
        <w:t>e.g. McCarthy, McCarten and Sandiford 2014</w:t>
      </w:r>
      <w:r w:rsidR="00323147">
        <w:rPr>
          <w:rFonts w:ascii="Times New Roman" w:hAnsi="Times New Roman" w:cs="Times New Roman"/>
        </w:rPr>
        <w:t>)</w:t>
      </w:r>
      <w:r w:rsidR="009E57A1">
        <w:rPr>
          <w:rFonts w:ascii="Times New Roman" w:hAnsi="Times New Roman" w:cs="Times New Roman"/>
        </w:rPr>
        <w:t xml:space="preserve"> but in our view it should be an established part of English language learning materials.</w:t>
      </w:r>
    </w:p>
    <w:p w14:paraId="040DCCB7" w14:textId="34D3E77A" w:rsidR="00E35045" w:rsidRDefault="00323147" w:rsidP="00884B46">
      <w:pPr>
        <w:spacing w:line="480" w:lineRule="auto"/>
        <w:rPr>
          <w:rFonts w:ascii="Times New Roman" w:hAnsi="Times New Roman" w:cs="Times New Roman"/>
        </w:rPr>
      </w:pPr>
      <w:r w:rsidRPr="006B6140">
        <w:rPr>
          <w:rFonts w:ascii="Times New Roman" w:hAnsi="Times New Roman" w:cs="Times New Roman"/>
        </w:rPr>
        <w:t xml:space="preserve">Finally, in </w:t>
      </w:r>
      <w:r w:rsidR="00866ED7">
        <w:rPr>
          <w:rFonts w:ascii="Times New Roman" w:hAnsi="Times New Roman" w:cs="Times New Roman"/>
        </w:rPr>
        <w:t xml:space="preserve">many analyses of conditionals, there is a tendency to ignore distinctions between how these forms are realised in written and spoken texts. </w:t>
      </w:r>
      <w:r w:rsidR="00310BAC" w:rsidRPr="006B6140">
        <w:rPr>
          <w:rFonts w:ascii="Times New Roman" w:hAnsi="Times New Roman" w:cs="Times New Roman"/>
        </w:rPr>
        <w:t xml:space="preserve">This can give </w:t>
      </w:r>
      <w:r w:rsidR="00FB030A">
        <w:rPr>
          <w:rFonts w:ascii="Times New Roman" w:hAnsi="Times New Roman" w:cs="Times New Roman"/>
        </w:rPr>
        <w:t xml:space="preserve">a </w:t>
      </w:r>
      <w:r w:rsidR="00867599">
        <w:rPr>
          <w:rFonts w:ascii="Times New Roman" w:hAnsi="Times New Roman" w:cs="Times New Roman"/>
        </w:rPr>
        <w:t xml:space="preserve">misleading impression that learners can </w:t>
      </w:r>
      <w:r w:rsidR="00310BAC" w:rsidRPr="006B6140">
        <w:rPr>
          <w:rFonts w:ascii="Times New Roman" w:hAnsi="Times New Roman" w:cs="Times New Roman"/>
        </w:rPr>
        <w:t xml:space="preserve">expect to encounter conditionals in their full form </w:t>
      </w:r>
      <w:r w:rsidR="00AA03B8" w:rsidRPr="006B6140">
        <w:rPr>
          <w:rFonts w:ascii="Times New Roman" w:hAnsi="Times New Roman" w:cs="Times New Roman"/>
        </w:rPr>
        <w:t xml:space="preserve">in </w:t>
      </w:r>
      <w:r w:rsidR="005C6940">
        <w:rPr>
          <w:rFonts w:ascii="Times New Roman" w:hAnsi="Times New Roman" w:cs="Times New Roman"/>
        </w:rPr>
        <w:t>any given spoken turn,</w:t>
      </w:r>
      <w:r w:rsidR="00AA03B8" w:rsidRPr="006B6140">
        <w:rPr>
          <w:rFonts w:ascii="Times New Roman" w:hAnsi="Times New Roman" w:cs="Times New Roman"/>
        </w:rPr>
        <w:t xml:space="preserve"> when this is certainly not </w:t>
      </w:r>
      <w:r w:rsidR="00867599">
        <w:rPr>
          <w:rFonts w:ascii="Times New Roman" w:hAnsi="Times New Roman" w:cs="Times New Roman"/>
        </w:rPr>
        <w:t>always the case</w:t>
      </w:r>
      <w:r w:rsidR="00952332">
        <w:rPr>
          <w:rFonts w:ascii="Times New Roman" w:hAnsi="Times New Roman" w:cs="Times New Roman"/>
        </w:rPr>
        <w:t xml:space="preserve">. </w:t>
      </w:r>
      <w:r w:rsidR="00AA03B8" w:rsidRPr="006B6140">
        <w:rPr>
          <w:rFonts w:ascii="Times New Roman" w:hAnsi="Times New Roman" w:cs="Times New Roman"/>
        </w:rPr>
        <w:t xml:space="preserve">When we examine conditionals </w:t>
      </w:r>
      <w:r w:rsidR="00B27023" w:rsidRPr="006B6140">
        <w:rPr>
          <w:rFonts w:ascii="Times New Roman" w:hAnsi="Times New Roman" w:cs="Times New Roman"/>
        </w:rPr>
        <w:t>in a corpus such as the Spoken BNC2014,</w:t>
      </w:r>
      <w:r w:rsidR="008E431B" w:rsidRPr="006B6140">
        <w:rPr>
          <w:rFonts w:ascii="Times New Roman" w:hAnsi="Times New Roman" w:cs="Times New Roman"/>
        </w:rPr>
        <w:t xml:space="preserve"> for example,</w:t>
      </w:r>
      <w:r w:rsidR="00B27023" w:rsidRPr="006B6140">
        <w:rPr>
          <w:rFonts w:ascii="Times New Roman" w:hAnsi="Times New Roman" w:cs="Times New Roman"/>
        </w:rPr>
        <w:t xml:space="preserve"> </w:t>
      </w:r>
      <w:r w:rsidR="005B6387" w:rsidRPr="006B6140">
        <w:rPr>
          <w:rFonts w:ascii="Times New Roman" w:hAnsi="Times New Roman" w:cs="Times New Roman"/>
        </w:rPr>
        <w:t xml:space="preserve">one </w:t>
      </w:r>
      <w:r w:rsidR="00B27023" w:rsidRPr="006B6140">
        <w:rPr>
          <w:rFonts w:ascii="Times New Roman" w:hAnsi="Times New Roman" w:cs="Times New Roman"/>
        </w:rPr>
        <w:t>feature</w:t>
      </w:r>
      <w:r w:rsidR="005B6387" w:rsidRPr="006B6140">
        <w:rPr>
          <w:rFonts w:ascii="Times New Roman" w:hAnsi="Times New Roman" w:cs="Times New Roman"/>
        </w:rPr>
        <w:t xml:space="preserve"> that stands out is that a</w:t>
      </w:r>
      <w:r w:rsidR="0042644D" w:rsidRPr="006B6140">
        <w:rPr>
          <w:rFonts w:ascii="Times New Roman" w:hAnsi="Times New Roman" w:cs="Times New Roman"/>
        </w:rPr>
        <w:t xml:space="preserve">n if clause and a main clause may be separated across </w:t>
      </w:r>
      <w:r w:rsidR="006B6140" w:rsidRPr="006B6140">
        <w:rPr>
          <w:rFonts w:ascii="Times New Roman" w:hAnsi="Times New Roman" w:cs="Times New Roman"/>
        </w:rPr>
        <w:t xml:space="preserve">several </w:t>
      </w:r>
      <w:r w:rsidR="0042644D" w:rsidRPr="006B6140">
        <w:rPr>
          <w:rFonts w:ascii="Times New Roman" w:hAnsi="Times New Roman" w:cs="Times New Roman"/>
        </w:rPr>
        <w:t>conversational turns. The example</w:t>
      </w:r>
      <w:r w:rsidR="005B6387" w:rsidRPr="006B6140">
        <w:rPr>
          <w:rFonts w:ascii="Times New Roman" w:hAnsi="Times New Roman" w:cs="Times New Roman"/>
        </w:rPr>
        <w:t>s</w:t>
      </w:r>
      <w:r w:rsidR="0042644D" w:rsidRPr="006B6140">
        <w:rPr>
          <w:rFonts w:ascii="Times New Roman" w:hAnsi="Times New Roman" w:cs="Times New Roman"/>
        </w:rPr>
        <w:t xml:space="preserve"> below shows this</w:t>
      </w:r>
      <w:r w:rsidR="0019318E" w:rsidRPr="006B6140">
        <w:rPr>
          <w:rFonts w:ascii="Times New Roman" w:hAnsi="Times New Roman" w:cs="Times New Roman"/>
        </w:rPr>
        <w:t xml:space="preserve">, with the </w:t>
      </w:r>
      <w:r w:rsidR="005C6940">
        <w:rPr>
          <w:rFonts w:ascii="Times New Roman" w:hAnsi="Times New Roman" w:cs="Times New Roman"/>
        </w:rPr>
        <w:t>‘</w:t>
      </w:r>
      <w:r w:rsidR="0019318E" w:rsidRPr="006B6140">
        <w:rPr>
          <w:rFonts w:ascii="Times New Roman" w:hAnsi="Times New Roman" w:cs="Times New Roman"/>
        </w:rPr>
        <w:t xml:space="preserve">if </w:t>
      </w:r>
      <w:r w:rsidR="005C6940">
        <w:rPr>
          <w:rFonts w:ascii="Times New Roman" w:hAnsi="Times New Roman" w:cs="Times New Roman"/>
        </w:rPr>
        <w:t>‘</w:t>
      </w:r>
      <w:r w:rsidR="0019318E" w:rsidRPr="006B6140">
        <w:rPr>
          <w:rFonts w:ascii="Times New Roman" w:hAnsi="Times New Roman" w:cs="Times New Roman"/>
        </w:rPr>
        <w:t>clause underline</w:t>
      </w:r>
      <w:r w:rsidR="006B6140" w:rsidRPr="006B6140">
        <w:rPr>
          <w:rFonts w:ascii="Times New Roman" w:hAnsi="Times New Roman" w:cs="Times New Roman"/>
        </w:rPr>
        <w:t>d</w:t>
      </w:r>
      <w:r w:rsidR="0019318E" w:rsidRPr="006B6140">
        <w:rPr>
          <w:rFonts w:ascii="Times New Roman" w:hAnsi="Times New Roman" w:cs="Times New Roman"/>
        </w:rPr>
        <w:t xml:space="preserve"> and the main cluse in italics.</w:t>
      </w:r>
      <w:r w:rsidR="0019318E" w:rsidRPr="006B6140">
        <w:rPr>
          <w:rFonts w:ascii="Times New Roman" w:hAnsi="Times New Roman" w:cs="Times New Roman"/>
          <w:color w:val="000000"/>
          <w:sz w:val="19"/>
          <w:szCs w:val="19"/>
        </w:rPr>
        <w:br/>
      </w:r>
      <w:hyperlink r:id="rId6" w:history="1">
        <w:r w:rsidR="0019318E" w:rsidRPr="00481BF7">
          <w:rPr>
            <w:rStyle w:val="Hyperlink"/>
            <w:rFonts w:ascii="Times New Roman" w:hAnsi="Times New Roman" w:cs="Times New Roman"/>
            <w:color w:val="auto"/>
            <w:u w:val="none"/>
          </w:rPr>
          <w:t>S0094</w:t>
        </w:r>
      </w:hyperlink>
      <w:r w:rsidR="0019318E" w:rsidRPr="00481BF7">
        <w:rPr>
          <w:rFonts w:ascii="Times New Roman" w:hAnsi="Times New Roman" w:cs="Times New Roman"/>
        </w:rPr>
        <w:t>: &gt;&gt;yeah but I mean </w:t>
      </w:r>
      <w:r w:rsidR="0019318E" w:rsidRPr="00E10842">
        <w:rPr>
          <w:rFonts w:ascii="Times New Roman" w:hAnsi="Times New Roman" w:cs="Times New Roman"/>
          <w:u w:val="single"/>
        </w:rPr>
        <w:t>if they 're that observant neighbours</w:t>
      </w:r>
      <w:r w:rsidR="0019318E" w:rsidRPr="00E10842">
        <w:rPr>
          <w:rFonts w:ascii="Times New Roman" w:hAnsi="Times New Roman" w:cs="Times New Roman"/>
          <w:u w:val="single"/>
        </w:rPr>
        <w:br/>
      </w:r>
      <w:hyperlink r:id="rId7" w:history="1">
        <w:r w:rsidR="0019318E" w:rsidRPr="00481BF7">
          <w:rPr>
            <w:rStyle w:val="Hyperlink"/>
            <w:rFonts w:ascii="Times New Roman" w:hAnsi="Times New Roman" w:cs="Times New Roman"/>
            <w:color w:val="auto"/>
            <w:u w:val="none"/>
          </w:rPr>
          <w:t>S0032</w:t>
        </w:r>
      </w:hyperlink>
      <w:r w:rsidR="0019318E" w:rsidRPr="00481BF7">
        <w:rPr>
          <w:rFonts w:ascii="Times New Roman" w:hAnsi="Times New Roman" w:cs="Times New Roman"/>
        </w:rPr>
        <w:t>: &gt;&gt;that was observant</w:t>
      </w:r>
      <w:r w:rsidR="0019318E" w:rsidRPr="00481BF7">
        <w:rPr>
          <w:rFonts w:ascii="Times New Roman" w:hAnsi="Times New Roman" w:cs="Times New Roman"/>
        </w:rPr>
        <w:br/>
      </w:r>
      <w:hyperlink r:id="rId8" w:history="1">
        <w:r w:rsidR="0019318E" w:rsidRPr="00481BF7">
          <w:rPr>
            <w:rStyle w:val="Hyperlink"/>
            <w:rFonts w:ascii="Times New Roman" w:hAnsi="Times New Roman" w:cs="Times New Roman"/>
            <w:color w:val="auto"/>
            <w:u w:val="none"/>
          </w:rPr>
          <w:t>S0094</w:t>
        </w:r>
      </w:hyperlink>
      <w:r w:rsidR="0019318E" w:rsidRPr="00481BF7">
        <w:rPr>
          <w:rFonts w:ascii="Times New Roman" w:hAnsi="Times New Roman" w:cs="Times New Roman"/>
        </w:rPr>
        <w:t>: </w:t>
      </w:r>
      <w:r w:rsidR="0019318E" w:rsidRPr="00481BF7">
        <w:rPr>
          <w:rFonts w:ascii="Times New Roman" w:hAnsi="Times New Roman" w:cs="Times New Roman"/>
          <w:i/>
          <w:iCs/>
        </w:rPr>
        <w:t>they would recognise our van or they would recognise us</w:t>
      </w:r>
      <w:r w:rsidR="0019318E" w:rsidRPr="00481BF7">
        <w:rPr>
          <w:rFonts w:ascii="Times New Roman" w:hAnsi="Times New Roman" w:cs="Times New Roman"/>
        </w:rPr>
        <w:t> because</w:t>
      </w:r>
      <w:r w:rsidR="0019318E" w:rsidRPr="00481BF7">
        <w:rPr>
          <w:rFonts w:ascii="Times New Roman" w:hAnsi="Times New Roman" w:cs="Times New Roman"/>
        </w:rPr>
        <w:br/>
      </w:r>
      <w:hyperlink r:id="rId9" w:history="1">
        <w:r w:rsidR="0019318E" w:rsidRPr="00481BF7">
          <w:rPr>
            <w:rStyle w:val="Hyperlink"/>
            <w:rFonts w:ascii="Times New Roman" w:hAnsi="Times New Roman" w:cs="Times New Roman"/>
            <w:color w:val="auto"/>
            <w:u w:val="none"/>
          </w:rPr>
          <w:t>S0021</w:t>
        </w:r>
      </w:hyperlink>
      <w:r w:rsidR="0019318E" w:rsidRPr="00481BF7">
        <w:rPr>
          <w:rFonts w:ascii="Times New Roman" w:hAnsi="Times New Roman" w:cs="Times New Roman"/>
        </w:rPr>
        <w:t>: m</w:t>
      </w:r>
      <w:r w:rsidR="0082515A" w:rsidRPr="00481BF7">
        <w:rPr>
          <w:rFonts w:ascii="Times New Roman" w:hAnsi="Times New Roman" w:cs="Times New Roman"/>
        </w:rPr>
        <w:t>m</w:t>
      </w:r>
    </w:p>
    <w:p w14:paraId="18F692C9" w14:textId="48C21343" w:rsidR="006E07CE" w:rsidRPr="006B6140" w:rsidRDefault="00097E01" w:rsidP="00FD16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</w:t>
      </w:r>
      <w:r w:rsidR="00481BF7">
        <w:rPr>
          <w:rFonts w:ascii="Times New Roman" w:hAnsi="Times New Roman" w:cs="Times New Roman"/>
        </w:rPr>
        <w:t>S23A 569</w:t>
      </w:r>
    </w:p>
    <w:p w14:paraId="6AA3931C" w14:textId="2DD884D7" w:rsidR="006E07CE" w:rsidRDefault="008F17E5" w:rsidP="006B6140">
      <w:pPr>
        <w:rPr>
          <w:rFonts w:ascii="Times New Roman" w:hAnsi="Times New Roman" w:cs="Times New Roman"/>
          <w:i/>
          <w:iCs/>
        </w:rPr>
      </w:pPr>
      <w:hyperlink r:id="rId10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S0021</w:t>
        </w:r>
      </w:hyperlink>
      <w:r w:rsidR="006E07CE" w:rsidRPr="00860D29">
        <w:rPr>
          <w:rFonts w:ascii="Times New Roman" w:hAnsi="Times New Roman" w:cs="Times New Roman"/>
        </w:rPr>
        <w:t>: &gt;&gt;but like on a day to day basis you do change like what you need like and like other days you just you know</w:t>
      </w:r>
      <w:r w:rsidR="006E07CE" w:rsidRPr="00860D29">
        <w:rPr>
          <w:rFonts w:ascii="Times New Roman" w:hAnsi="Times New Roman" w:cs="Times New Roman"/>
        </w:rPr>
        <w:br/>
        <w:t> </w:t>
      </w:r>
      <w:r w:rsidR="006E07CE" w:rsidRPr="00860D29">
        <w:rPr>
          <w:rFonts w:ascii="Times New Roman" w:hAnsi="Times New Roman" w:cs="Times New Roman"/>
        </w:rPr>
        <w:br/>
      </w:r>
      <w:hyperlink r:id="rId11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S0032</w:t>
        </w:r>
      </w:hyperlink>
      <w:r w:rsidR="006E07CE" w:rsidRPr="00860D29">
        <w:rPr>
          <w:rFonts w:ascii="Times New Roman" w:hAnsi="Times New Roman" w:cs="Times New Roman"/>
        </w:rPr>
        <w:t>: &gt;&gt;yeah true but </w:t>
      </w:r>
      <w:r w:rsidR="006E07CE" w:rsidRPr="0067507B">
        <w:rPr>
          <w:rFonts w:ascii="Times New Roman" w:hAnsi="Times New Roman" w:cs="Times New Roman"/>
          <w:i/>
          <w:iCs/>
        </w:rPr>
        <w:t>a lot of people just eat the same thing every day anyway or s- just eat </w:t>
      </w:r>
      <w:proofErr w:type="spellStart"/>
      <w:r w:rsidR="006E07CE" w:rsidRPr="0067507B">
        <w:rPr>
          <w:rFonts w:ascii="Times New Roman" w:hAnsi="Times New Roman" w:cs="Times New Roman"/>
          <w:i/>
          <w:iCs/>
        </w:rPr>
        <w:t>Mcdonald</w:t>
      </w:r>
      <w:proofErr w:type="spellEnd"/>
      <w:r w:rsidR="006E07CE" w:rsidRPr="0067507B">
        <w:rPr>
          <w:rFonts w:ascii="Times New Roman" w:hAnsi="Times New Roman" w:cs="Times New Roman"/>
          <w:i/>
          <w:iCs/>
        </w:rPr>
        <w:t> 's or just eat whatever so I mean</w:t>
      </w:r>
      <w:r w:rsidR="006E07CE" w:rsidRPr="0067507B">
        <w:rPr>
          <w:rFonts w:ascii="Times New Roman" w:hAnsi="Times New Roman" w:cs="Times New Roman"/>
          <w:i/>
          <w:iCs/>
        </w:rPr>
        <w:br/>
      </w:r>
      <w:r w:rsidR="006E07CE" w:rsidRPr="00860D29">
        <w:rPr>
          <w:rFonts w:ascii="Times New Roman" w:hAnsi="Times New Roman" w:cs="Times New Roman"/>
        </w:rPr>
        <w:t> </w:t>
      </w:r>
      <w:r w:rsidR="006E07CE" w:rsidRPr="00860D29">
        <w:rPr>
          <w:rFonts w:ascii="Times New Roman" w:hAnsi="Times New Roman" w:cs="Times New Roman"/>
        </w:rPr>
        <w:br/>
      </w:r>
      <w:hyperlink r:id="rId12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S0021</w:t>
        </w:r>
      </w:hyperlink>
      <w:r w:rsidR="006E07CE" w:rsidRPr="00860D29">
        <w:rPr>
          <w:rFonts w:ascii="Times New Roman" w:hAnsi="Times New Roman" w:cs="Times New Roman"/>
        </w:rPr>
        <w:t>: &gt;&gt;that 's true</w:t>
      </w:r>
      <w:r w:rsidR="006E07CE" w:rsidRPr="00860D29">
        <w:rPr>
          <w:rFonts w:ascii="Times New Roman" w:hAnsi="Times New Roman" w:cs="Times New Roman"/>
        </w:rPr>
        <w:br/>
        <w:t> </w:t>
      </w:r>
      <w:r w:rsidR="006E07CE" w:rsidRPr="00860D29">
        <w:rPr>
          <w:rFonts w:ascii="Times New Roman" w:hAnsi="Times New Roman" w:cs="Times New Roman"/>
        </w:rPr>
        <w:br/>
      </w:r>
      <w:hyperlink r:id="rId13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S0094</w:t>
        </w:r>
      </w:hyperlink>
      <w:r w:rsidR="006E07CE" w:rsidRPr="00860D29">
        <w:rPr>
          <w:rFonts w:ascii="Times New Roman" w:hAnsi="Times New Roman" w:cs="Times New Roman"/>
        </w:rPr>
        <w:t>: &gt;&gt;m</w:t>
      </w:r>
      <w:r w:rsidR="00860D29">
        <w:rPr>
          <w:rFonts w:ascii="Times New Roman" w:hAnsi="Times New Roman" w:cs="Times New Roman"/>
        </w:rPr>
        <w:t>m</w:t>
      </w:r>
      <w:r w:rsidR="006E07CE" w:rsidRPr="00860D29">
        <w:rPr>
          <w:rFonts w:ascii="Times New Roman" w:hAnsi="Times New Roman" w:cs="Times New Roman"/>
        </w:rPr>
        <w:br/>
        <w:t> </w:t>
      </w:r>
      <w:r w:rsidR="006E07CE" w:rsidRPr="00860D29">
        <w:rPr>
          <w:rFonts w:ascii="Times New Roman" w:hAnsi="Times New Roman" w:cs="Times New Roman"/>
        </w:rPr>
        <w:br/>
      </w:r>
      <w:hyperlink r:id="rId14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S0021</w:t>
        </w:r>
      </w:hyperlink>
      <w:r w:rsidR="006E07CE" w:rsidRPr="00860D29">
        <w:rPr>
          <w:rFonts w:ascii="Times New Roman" w:hAnsi="Times New Roman" w:cs="Times New Roman"/>
        </w:rPr>
        <w:t>: &gt;&gt;yeah</w:t>
      </w:r>
      <w:r w:rsidR="006E07CE" w:rsidRPr="00860D29">
        <w:rPr>
          <w:rFonts w:ascii="Times New Roman" w:hAnsi="Times New Roman" w:cs="Times New Roman"/>
        </w:rPr>
        <w:br/>
        <w:t> </w:t>
      </w:r>
      <w:r w:rsidR="006E07CE" w:rsidRPr="00860D29">
        <w:rPr>
          <w:rFonts w:ascii="Times New Roman" w:hAnsi="Times New Roman" w:cs="Times New Roman"/>
        </w:rPr>
        <w:br/>
      </w:r>
      <w:hyperlink r:id="rId15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S0094</w:t>
        </w:r>
      </w:hyperlink>
      <w:r w:rsidR="006E07CE" w:rsidRPr="00860D29">
        <w:rPr>
          <w:rFonts w:ascii="Times New Roman" w:hAnsi="Times New Roman" w:cs="Times New Roman"/>
        </w:rPr>
        <w:t>: Mac yeah yeah</w:t>
      </w:r>
      <w:r w:rsidR="006E07CE" w:rsidRPr="00860D29">
        <w:rPr>
          <w:rFonts w:ascii="Times New Roman" w:hAnsi="Times New Roman" w:cs="Times New Roman"/>
        </w:rPr>
        <w:br/>
        <w:t> </w:t>
      </w:r>
      <w:r w:rsidR="006E07CE" w:rsidRPr="00860D29">
        <w:rPr>
          <w:rFonts w:ascii="Times New Roman" w:hAnsi="Times New Roman" w:cs="Times New Roman"/>
        </w:rPr>
        <w:br/>
      </w:r>
      <w:hyperlink r:id="rId16" w:history="1">
        <w:r w:rsidR="006E07CE" w:rsidRPr="00860D29">
          <w:rPr>
            <w:rStyle w:val="Hyperlink"/>
            <w:rFonts w:ascii="Times New Roman" w:hAnsi="Times New Roman" w:cs="Times New Roman"/>
            <w:color w:val="auto"/>
            <w:u w:val="none"/>
          </w:rPr>
          <w:t>S0032</w:t>
        </w:r>
      </w:hyperlink>
      <w:r w:rsidR="006E07CE" w:rsidRPr="00860D29">
        <w:rPr>
          <w:rFonts w:ascii="Times New Roman" w:hAnsi="Times New Roman" w:cs="Times New Roman"/>
        </w:rPr>
        <w:t>: &gt;&gt;</w:t>
      </w:r>
      <w:r w:rsidR="006E07CE" w:rsidRPr="0067507B">
        <w:rPr>
          <w:rFonts w:ascii="Times New Roman" w:hAnsi="Times New Roman" w:cs="Times New Roman"/>
          <w:u w:val="single"/>
        </w:rPr>
        <w:t>if you 're if you 're having not much anyway</w:t>
      </w:r>
    </w:p>
    <w:p w14:paraId="48DD858A" w14:textId="77777777" w:rsidR="00E714F5" w:rsidRDefault="00E714F5" w:rsidP="006B6140">
      <w:pPr>
        <w:rPr>
          <w:rFonts w:ascii="Times New Roman" w:hAnsi="Times New Roman" w:cs="Times New Roman"/>
          <w:i/>
          <w:iCs/>
        </w:rPr>
      </w:pPr>
    </w:p>
    <w:p w14:paraId="298BA9D3" w14:textId="61C0F5DF" w:rsidR="00B51ABF" w:rsidRPr="00B51ABF" w:rsidRDefault="00B51ABF" w:rsidP="006B6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S23A 1160</w:t>
      </w:r>
    </w:p>
    <w:p w14:paraId="4D098B8B" w14:textId="77777777" w:rsidR="006E07CE" w:rsidRPr="00E35045" w:rsidRDefault="006E07CE" w:rsidP="00E35045"/>
    <w:p w14:paraId="4B2D9B5C" w14:textId="374B1471" w:rsidR="007F37EC" w:rsidRDefault="007F37EC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19318E">
        <w:rPr>
          <w:rFonts w:ascii="Times New Roman" w:hAnsi="Times New Roman" w:cs="Times New Roman"/>
        </w:rPr>
        <w:t xml:space="preserve">is </w:t>
      </w:r>
      <w:r w:rsidR="00AF07B4">
        <w:rPr>
          <w:rFonts w:ascii="Times New Roman" w:hAnsi="Times New Roman" w:cs="Times New Roman"/>
        </w:rPr>
        <w:t>phenomenon, wher</w:t>
      </w:r>
      <w:r w:rsidR="006B6140">
        <w:rPr>
          <w:rFonts w:ascii="Times New Roman" w:hAnsi="Times New Roman" w:cs="Times New Roman"/>
        </w:rPr>
        <w:t xml:space="preserve">eby </w:t>
      </w:r>
      <w:r w:rsidR="00214F62">
        <w:rPr>
          <w:rFonts w:ascii="Times New Roman" w:hAnsi="Times New Roman" w:cs="Times New Roman"/>
        </w:rPr>
        <w:t xml:space="preserve">subordinate clauses </w:t>
      </w:r>
      <w:r w:rsidR="00AF07B4">
        <w:rPr>
          <w:rFonts w:ascii="Times New Roman" w:hAnsi="Times New Roman" w:cs="Times New Roman"/>
        </w:rPr>
        <w:t xml:space="preserve">can act as </w:t>
      </w:r>
      <w:r w:rsidR="00214F62">
        <w:rPr>
          <w:rFonts w:ascii="Times New Roman" w:hAnsi="Times New Roman" w:cs="Times New Roman"/>
        </w:rPr>
        <w:t xml:space="preserve">complete turns is </w:t>
      </w:r>
      <w:r w:rsidR="008B5FFC">
        <w:rPr>
          <w:rFonts w:ascii="Times New Roman" w:hAnsi="Times New Roman" w:cs="Times New Roman"/>
        </w:rPr>
        <w:t>something att</w:t>
      </w:r>
      <w:r w:rsidR="0082515A">
        <w:rPr>
          <w:rFonts w:ascii="Times New Roman" w:hAnsi="Times New Roman" w:cs="Times New Roman"/>
        </w:rPr>
        <w:t>ested t</w:t>
      </w:r>
      <w:r w:rsidR="008B5FFC">
        <w:rPr>
          <w:rFonts w:ascii="Times New Roman" w:hAnsi="Times New Roman" w:cs="Times New Roman"/>
        </w:rPr>
        <w:t>o in spoken corpus research (e.g. Tao and McCarthy</w:t>
      </w:r>
      <w:r w:rsidR="00D505B8">
        <w:rPr>
          <w:rFonts w:ascii="Times New Roman" w:hAnsi="Times New Roman" w:cs="Times New Roman"/>
        </w:rPr>
        <w:t xml:space="preserve"> </w:t>
      </w:r>
      <w:r w:rsidR="003930DE">
        <w:rPr>
          <w:rFonts w:ascii="Times New Roman" w:hAnsi="Times New Roman" w:cs="Times New Roman"/>
        </w:rPr>
        <w:t>2001</w:t>
      </w:r>
      <w:r w:rsidR="008B5FFC">
        <w:rPr>
          <w:rFonts w:ascii="Times New Roman" w:hAnsi="Times New Roman" w:cs="Times New Roman"/>
        </w:rPr>
        <w:t xml:space="preserve">) and it is one which </w:t>
      </w:r>
      <w:r w:rsidR="00E35045">
        <w:rPr>
          <w:rFonts w:ascii="Times New Roman" w:hAnsi="Times New Roman" w:cs="Times New Roman"/>
        </w:rPr>
        <w:t>teachers and materials writers</w:t>
      </w:r>
      <w:r w:rsidR="0082515A">
        <w:rPr>
          <w:rFonts w:ascii="Times New Roman" w:hAnsi="Times New Roman" w:cs="Times New Roman"/>
        </w:rPr>
        <w:t xml:space="preserve"> need to </w:t>
      </w:r>
      <w:r w:rsidR="006B6140">
        <w:rPr>
          <w:rFonts w:ascii="Times New Roman" w:hAnsi="Times New Roman" w:cs="Times New Roman"/>
        </w:rPr>
        <w:t xml:space="preserve">at least </w:t>
      </w:r>
      <w:r w:rsidR="0082515A">
        <w:rPr>
          <w:rFonts w:ascii="Times New Roman" w:hAnsi="Times New Roman" w:cs="Times New Roman"/>
        </w:rPr>
        <w:t xml:space="preserve">make learners aware of. </w:t>
      </w:r>
      <w:r w:rsidR="0065795C">
        <w:rPr>
          <w:rFonts w:ascii="Times New Roman" w:hAnsi="Times New Roman" w:cs="Times New Roman"/>
        </w:rPr>
        <w:t xml:space="preserve">To not do so, suggests to learners that they will </w:t>
      </w:r>
      <w:r w:rsidR="00690C02">
        <w:rPr>
          <w:rFonts w:ascii="Times New Roman" w:hAnsi="Times New Roman" w:cs="Times New Roman"/>
        </w:rPr>
        <w:t>always</w:t>
      </w:r>
      <w:r w:rsidR="0065795C">
        <w:rPr>
          <w:rFonts w:ascii="Times New Roman" w:hAnsi="Times New Roman" w:cs="Times New Roman"/>
        </w:rPr>
        <w:t xml:space="preserve"> hear </w:t>
      </w:r>
      <w:r w:rsidR="00952332">
        <w:rPr>
          <w:rFonts w:ascii="Times New Roman" w:hAnsi="Times New Roman" w:cs="Times New Roman"/>
        </w:rPr>
        <w:t>a full form</w:t>
      </w:r>
      <w:r w:rsidR="000912BD">
        <w:rPr>
          <w:rFonts w:ascii="Times New Roman" w:hAnsi="Times New Roman" w:cs="Times New Roman"/>
        </w:rPr>
        <w:t xml:space="preserve"> in any given turn</w:t>
      </w:r>
      <w:r w:rsidR="00952332">
        <w:rPr>
          <w:rFonts w:ascii="Times New Roman" w:hAnsi="Times New Roman" w:cs="Times New Roman"/>
        </w:rPr>
        <w:t xml:space="preserve"> </w:t>
      </w:r>
      <w:r w:rsidR="00646A82">
        <w:rPr>
          <w:rFonts w:ascii="Times New Roman" w:hAnsi="Times New Roman" w:cs="Times New Roman"/>
        </w:rPr>
        <w:t xml:space="preserve">and that </w:t>
      </w:r>
      <w:r w:rsidR="00F63D10">
        <w:rPr>
          <w:rFonts w:ascii="Times New Roman" w:hAnsi="Times New Roman" w:cs="Times New Roman"/>
        </w:rPr>
        <w:t xml:space="preserve">the language of conversations </w:t>
      </w:r>
      <w:r w:rsidR="0099647C">
        <w:rPr>
          <w:rFonts w:ascii="Times New Roman" w:hAnsi="Times New Roman" w:cs="Times New Roman"/>
        </w:rPr>
        <w:t xml:space="preserve">is </w:t>
      </w:r>
      <w:r w:rsidR="00FB6B28">
        <w:rPr>
          <w:rFonts w:ascii="Times New Roman" w:hAnsi="Times New Roman" w:cs="Times New Roman"/>
        </w:rPr>
        <w:t xml:space="preserve">simply a </w:t>
      </w:r>
      <w:r w:rsidR="0099647C">
        <w:rPr>
          <w:rFonts w:ascii="Times New Roman" w:hAnsi="Times New Roman" w:cs="Times New Roman"/>
        </w:rPr>
        <w:t>written form</w:t>
      </w:r>
      <w:r w:rsidR="00195D4E">
        <w:rPr>
          <w:rFonts w:ascii="Times New Roman" w:hAnsi="Times New Roman" w:cs="Times New Roman"/>
        </w:rPr>
        <w:t xml:space="preserve"> </w:t>
      </w:r>
      <w:r w:rsidR="0099647C">
        <w:rPr>
          <w:rFonts w:ascii="Times New Roman" w:hAnsi="Times New Roman" w:cs="Times New Roman"/>
        </w:rPr>
        <w:t xml:space="preserve">which is spoken, </w:t>
      </w:r>
      <w:r w:rsidR="00C927AB">
        <w:rPr>
          <w:rFonts w:ascii="Times New Roman" w:hAnsi="Times New Roman" w:cs="Times New Roman"/>
        </w:rPr>
        <w:t>something we know i</w:t>
      </w:r>
      <w:r w:rsidR="00C24B9C">
        <w:rPr>
          <w:rFonts w:ascii="Times New Roman" w:hAnsi="Times New Roman" w:cs="Times New Roman"/>
        </w:rPr>
        <w:t>s</w:t>
      </w:r>
      <w:r w:rsidR="00C927AB">
        <w:rPr>
          <w:rFonts w:ascii="Times New Roman" w:hAnsi="Times New Roman" w:cs="Times New Roman"/>
        </w:rPr>
        <w:t xml:space="preserve"> misleading</w:t>
      </w:r>
      <w:r w:rsidR="00646A82">
        <w:rPr>
          <w:rFonts w:ascii="Times New Roman" w:hAnsi="Times New Roman" w:cs="Times New Roman"/>
        </w:rPr>
        <w:t xml:space="preserve"> (e.g. Carter and McCarthy 2006). </w:t>
      </w:r>
    </w:p>
    <w:p w14:paraId="0D39CA45" w14:textId="55CACE70" w:rsidR="00646A82" w:rsidRDefault="00646A82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45141BBE" w14:textId="565C0A44" w:rsidR="00FB0C87" w:rsidRDefault="009018BC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113E62">
        <w:rPr>
          <w:rFonts w:ascii="Times New Roman" w:hAnsi="Times New Roman" w:cs="Times New Roman"/>
        </w:rPr>
        <w:t>reiterate</w:t>
      </w:r>
      <w:r>
        <w:rPr>
          <w:rFonts w:ascii="Times New Roman" w:hAnsi="Times New Roman" w:cs="Times New Roman"/>
        </w:rPr>
        <w:t>, we welcome Burton</w:t>
      </w:r>
      <w:r w:rsidR="00113E62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 xml:space="preserve">insightful and </w:t>
      </w:r>
      <w:r w:rsidR="00113E62">
        <w:rPr>
          <w:rFonts w:ascii="Times New Roman" w:hAnsi="Times New Roman" w:cs="Times New Roman"/>
        </w:rPr>
        <w:t>thought-provoking article</w:t>
      </w:r>
      <w:r w:rsidR="00494298">
        <w:rPr>
          <w:rFonts w:ascii="Times New Roman" w:hAnsi="Times New Roman" w:cs="Times New Roman"/>
        </w:rPr>
        <w:t xml:space="preserve">. We feel that such work can offer a valuable contribution </w:t>
      </w:r>
      <w:r w:rsidR="00086D28">
        <w:rPr>
          <w:rFonts w:ascii="Times New Roman" w:hAnsi="Times New Roman" w:cs="Times New Roman"/>
        </w:rPr>
        <w:t xml:space="preserve">to our understanding of language, particularly those forms which are often taught but where description is sometimes based on tradition and intuition rather than </w:t>
      </w:r>
      <w:r w:rsidR="003A0A05">
        <w:rPr>
          <w:rFonts w:ascii="Times New Roman" w:hAnsi="Times New Roman" w:cs="Times New Roman"/>
        </w:rPr>
        <w:t xml:space="preserve">evidence from use. </w:t>
      </w:r>
      <w:r w:rsidR="00E06750">
        <w:rPr>
          <w:rFonts w:ascii="Times New Roman" w:hAnsi="Times New Roman" w:cs="Times New Roman"/>
        </w:rPr>
        <w:t>W</w:t>
      </w:r>
      <w:r w:rsidR="003A0A05">
        <w:rPr>
          <w:rFonts w:ascii="Times New Roman" w:hAnsi="Times New Roman" w:cs="Times New Roman"/>
        </w:rPr>
        <w:t xml:space="preserve">e feel that </w:t>
      </w:r>
      <w:r w:rsidR="009B379B">
        <w:rPr>
          <w:rFonts w:ascii="Times New Roman" w:hAnsi="Times New Roman" w:cs="Times New Roman"/>
        </w:rPr>
        <w:t xml:space="preserve">better language description </w:t>
      </w:r>
      <w:r w:rsidR="00396A6E">
        <w:rPr>
          <w:rFonts w:ascii="Times New Roman" w:hAnsi="Times New Roman" w:cs="Times New Roman"/>
        </w:rPr>
        <w:t xml:space="preserve">should be central </w:t>
      </w:r>
      <w:r w:rsidR="00011CBC">
        <w:rPr>
          <w:rFonts w:ascii="Times New Roman" w:hAnsi="Times New Roman" w:cs="Times New Roman"/>
        </w:rPr>
        <w:t xml:space="preserve">to the profession </w:t>
      </w:r>
      <w:r w:rsidR="00AC5032">
        <w:rPr>
          <w:rFonts w:ascii="Times New Roman" w:hAnsi="Times New Roman" w:cs="Times New Roman"/>
        </w:rPr>
        <w:t>as</w:t>
      </w:r>
      <w:r w:rsidR="00011CBC">
        <w:rPr>
          <w:rFonts w:ascii="Times New Roman" w:hAnsi="Times New Roman" w:cs="Times New Roman"/>
        </w:rPr>
        <w:t xml:space="preserve"> we </w:t>
      </w:r>
      <w:r w:rsidR="00AC5032">
        <w:rPr>
          <w:rFonts w:ascii="Times New Roman" w:hAnsi="Times New Roman" w:cs="Times New Roman"/>
        </w:rPr>
        <w:t xml:space="preserve">all </w:t>
      </w:r>
      <w:r w:rsidR="00011CBC">
        <w:rPr>
          <w:rFonts w:ascii="Times New Roman" w:hAnsi="Times New Roman" w:cs="Times New Roman"/>
        </w:rPr>
        <w:t xml:space="preserve">have much to </w:t>
      </w:r>
      <w:r w:rsidR="00AC5032">
        <w:rPr>
          <w:rFonts w:ascii="Times New Roman" w:hAnsi="Times New Roman" w:cs="Times New Roman"/>
        </w:rPr>
        <w:t xml:space="preserve">gain from this. </w:t>
      </w:r>
    </w:p>
    <w:p w14:paraId="09F0D01A" w14:textId="3715EA49" w:rsidR="0067507B" w:rsidRDefault="00173824" w:rsidP="006C63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Christian </w:t>
      </w:r>
      <w:r w:rsidR="002E20E6">
        <w:rPr>
          <w:rFonts w:ascii="Times New Roman" w:hAnsi="Times New Roman" w:cs="Times New Roman"/>
          <w:b/>
          <w:bCs/>
        </w:rPr>
        <w:t xml:space="preserve">Jones </w:t>
      </w:r>
      <w:r w:rsidR="002E20E6" w:rsidRPr="00983FD2">
        <w:rPr>
          <w:rFonts w:ascii="Times New Roman" w:hAnsi="Times New Roman" w:cs="Times New Roman"/>
        </w:rPr>
        <w:t>is a senior lecturer in TESOL and Applied Linguistics</w:t>
      </w:r>
      <w:r w:rsidR="003478E2" w:rsidRPr="00983FD2">
        <w:rPr>
          <w:rFonts w:ascii="Times New Roman" w:hAnsi="Times New Roman" w:cs="Times New Roman"/>
        </w:rPr>
        <w:t xml:space="preserve"> at the University </w:t>
      </w:r>
      <w:r w:rsidR="00065514">
        <w:rPr>
          <w:rFonts w:ascii="Times New Roman" w:hAnsi="Times New Roman" w:cs="Times New Roman"/>
        </w:rPr>
        <w:t>of</w:t>
      </w:r>
      <w:r w:rsidR="003478E2" w:rsidRPr="00983FD2">
        <w:rPr>
          <w:rFonts w:ascii="Times New Roman" w:hAnsi="Times New Roman" w:cs="Times New Roman"/>
        </w:rPr>
        <w:t xml:space="preserve"> Liverpool. His </w:t>
      </w:r>
      <w:r w:rsidR="00065514">
        <w:rPr>
          <w:rFonts w:ascii="Times New Roman" w:hAnsi="Times New Roman" w:cs="Times New Roman"/>
        </w:rPr>
        <w:t xml:space="preserve">research interests </w:t>
      </w:r>
      <w:r w:rsidR="001257AB">
        <w:rPr>
          <w:rFonts w:ascii="Times New Roman" w:hAnsi="Times New Roman" w:cs="Times New Roman"/>
        </w:rPr>
        <w:t>are related to spoken</w:t>
      </w:r>
      <w:r w:rsidR="001A56B3">
        <w:rPr>
          <w:rFonts w:ascii="Times New Roman" w:hAnsi="Times New Roman" w:cs="Times New Roman"/>
        </w:rPr>
        <w:t xml:space="preserve"> corpus linguistics and instructed second language acquisition as it </w:t>
      </w:r>
      <w:r w:rsidR="001622CC">
        <w:rPr>
          <w:rFonts w:ascii="Times New Roman" w:hAnsi="Times New Roman" w:cs="Times New Roman"/>
        </w:rPr>
        <w:t xml:space="preserve">connects </w:t>
      </w:r>
      <w:r w:rsidR="001A56B3">
        <w:rPr>
          <w:rFonts w:ascii="Times New Roman" w:hAnsi="Times New Roman" w:cs="Times New Roman"/>
        </w:rPr>
        <w:t xml:space="preserve">to aspects of spoken grammar, lexis and </w:t>
      </w:r>
      <w:proofErr w:type="spellStart"/>
      <w:r w:rsidR="001A56B3">
        <w:rPr>
          <w:rFonts w:ascii="Times New Roman" w:hAnsi="Times New Roman" w:cs="Times New Roman"/>
        </w:rPr>
        <w:t>lexico</w:t>
      </w:r>
      <w:proofErr w:type="spellEnd"/>
      <w:r w:rsidR="001A56B3">
        <w:rPr>
          <w:rFonts w:ascii="Times New Roman" w:hAnsi="Times New Roman" w:cs="Times New Roman"/>
        </w:rPr>
        <w:t xml:space="preserve">-grammar. </w:t>
      </w:r>
      <w:r w:rsidR="00DF0EB9">
        <w:rPr>
          <w:rFonts w:ascii="Times New Roman" w:hAnsi="Times New Roman" w:cs="Times New Roman"/>
        </w:rPr>
        <w:t xml:space="preserve">He has published widely in these </w:t>
      </w:r>
      <w:r w:rsidR="0067507B" w:rsidRPr="00983FD2">
        <w:rPr>
          <w:rFonts w:ascii="Times New Roman" w:hAnsi="Times New Roman" w:cs="Times New Roman"/>
        </w:rPr>
        <w:t>areas.</w:t>
      </w:r>
      <w:r w:rsidR="0067507B">
        <w:rPr>
          <w:rFonts w:ascii="Times New Roman" w:hAnsi="Times New Roman" w:cs="Times New Roman"/>
        </w:rPr>
        <w:t>(</w:t>
      </w:r>
      <w:hyperlink r:id="rId17" w:history="1">
        <w:r w:rsidR="00983FD2" w:rsidRPr="00983FD2">
          <w:rPr>
            <w:rStyle w:val="Hyperlink"/>
            <w:rFonts w:ascii="Times New Roman" w:hAnsi="Times New Roman" w:cs="Times New Roman"/>
          </w:rPr>
          <w:t>christian.jones2@liverpool.ac.uk</w:t>
        </w:r>
      </w:hyperlink>
      <w:r w:rsidR="0067507B">
        <w:rPr>
          <w:rFonts w:ascii="Times New Roman" w:hAnsi="Times New Roman" w:cs="Times New Roman"/>
        </w:rPr>
        <w:t>)</w:t>
      </w:r>
    </w:p>
    <w:p w14:paraId="4982D463" w14:textId="77777777" w:rsidR="00983FD2" w:rsidRPr="00065514" w:rsidRDefault="00983FD2" w:rsidP="006C6338">
      <w:pPr>
        <w:spacing w:line="480" w:lineRule="auto"/>
        <w:rPr>
          <w:rFonts w:ascii="Times New Roman" w:hAnsi="Times New Roman" w:cs="Times New Roman"/>
        </w:rPr>
      </w:pPr>
    </w:p>
    <w:p w14:paraId="49FBF5A8" w14:textId="439CBAEC" w:rsidR="00942B38" w:rsidRPr="00983FD2" w:rsidRDefault="00942B38" w:rsidP="00983F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Daniel Waller</w:t>
      </w:r>
      <w:r w:rsidRPr="00983FD2">
        <w:rPr>
          <w:rFonts w:ascii="Times New Roman" w:hAnsi="Times New Roman" w:cs="Times New Roman"/>
        </w:rPr>
        <w:t xml:space="preserve"> is the Head of the School of Humanities, Language &amp; Global Studies at the University of Central Lancashire He is an experienced teacher trainer whose </w:t>
      </w:r>
      <w:r w:rsidR="00E56C68">
        <w:rPr>
          <w:rFonts w:ascii="Times New Roman" w:hAnsi="Times New Roman" w:cs="Times New Roman"/>
        </w:rPr>
        <w:t xml:space="preserve">research </w:t>
      </w:r>
      <w:r w:rsidRPr="00983FD2">
        <w:rPr>
          <w:rFonts w:ascii="Times New Roman" w:hAnsi="Times New Roman" w:cs="Times New Roman"/>
        </w:rPr>
        <w:t xml:space="preserve">interests include </w:t>
      </w:r>
      <w:r w:rsidRPr="00983FD2">
        <w:rPr>
          <w:rFonts w:ascii="Times New Roman" w:hAnsi="Times New Roman" w:cs="Times New Roman"/>
        </w:rPr>
        <w:lastRenderedPageBreak/>
        <w:t>language assessment, language corpora and lexi</w:t>
      </w:r>
      <w:r w:rsidR="00173824">
        <w:rPr>
          <w:rFonts w:ascii="Times New Roman" w:hAnsi="Times New Roman" w:cs="Times New Roman"/>
        </w:rPr>
        <w:t>s and he has a number of publications related to these areas.</w:t>
      </w:r>
      <w:r w:rsidR="00E56C68">
        <w:rPr>
          <w:rFonts w:ascii="Times New Roman" w:hAnsi="Times New Roman" w:cs="Times New Roman"/>
        </w:rPr>
        <w:t xml:space="preserve"> </w:t>
      </w:r>
      <w:r w:rsidR="00E56C68" w:rsidRPr="008A7412">
        <w:rPr>
          <w:rFonts w:ascii="Times New Roman" w:hAnsi="Times New Roman" w:cs="Times New Roman"/>
        </w:rPr>
        <w:t>(</w:t>
      </w:r>
      <w:hyperlink r:id="rId18" w:history="1">
        <w:r w:rsidR="00E56C68" w:rsidRPr="008A7412">
          <w:rPr>
            <w:rStyle w:val="Hyperlink"/>
            <w:rFonts w:ascii="Times New Roman" w:hAnsi="Times New Roman" w:cs="Times New Roman"/>
          </w:rPr>
          <w:t>dwaller@uclan.ac.uk</w:t>
        </w:r>
      </w:hyperlink>
      <w:r w:rsidR="00E56C68" w:rsidRPr="008A7412">
        <w:rPr>
          <w:rFonts w:ascii="Times New Roman" w:hAnsi="Times New Roman" w:cs="Times New Roman"/>
        </w:rPr>
        <w:t>).</w:t>
      </w:r>
    </w:p>
    <w:p w14:paraId="1006EA77" w14:textId="620C02C6" w:rsidR="000E4428" w:rsidRPr="00983FD2" w:rsidRDefault="000E4428" w:rsidP="006C633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573C8B0" w14:textId="5803A872" w:rsidR="00FB0C87" w:rsidRDefault="00FB0C87" w:rsidP="006C6338">
      <w:pPr>
        <w:spacing w:line="480" w:lineRule="auto"/>
      </w:pPr>
      <w:r>
        <w:rPr>
          <w:rFonts w:ascii="Times New Roman" w:hAnsi="Times New Roman" w:cs="Times New Roman"/>
        </w:rPr>
        <w:t>References</w:t>
      </w:r>
      <w:r w:rsidR="00935577" w:rsidRPr="00935577">
        <w:t xml:space="preserve"> </w:t>
      </w:r>
    </w:p>
    <w:p w14:paraId="107032F1" w14:textId="202BFDF9" w:rsidR="00BC29BC" w:rsidRPr="005F778E" w:rsidRDefault="005F778E" w:rsidP="00983FD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proofErr w:type="spellStart"/>
        <w:r w:rsidR="00BC29BC" w:rsidRPr="005F778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Bergsleithner</w:t>
        </w:r>
        <w:proofErr w:type="spellEnd"/>
      </w:hyperlink>
      <w:r w:rsidR="00BC29BC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J.M., Frota, S.N. and  </w:t>
      </w:r>
      <w:r w:rsidR="002C5A29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Yoshioka</w:t>
      </w:r>
      <w:r w:rsidR="00BC29BC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J.K. </w:t>
      </w:r>
      <w:r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(2013.) </w:t>
      </w:r>
      <w:r w:rsidR="00BC29BC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(Eds). </w:t>
      </w:r>
      <w:r w:rsidR="00BC29BC" w:rsidRPr="005F778E">
        <w:rPr>
          <w:rStyle w:val="author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Noticing and second language acquisition: Studies in </w:t>
      </w:r>
      <w:proofErr w:type="spellStart"/>
      <w:r w:rsidR="00BC29BC" w:rsidRPr="005F778E">
        <w:rPr>
          <w:rStyle w:val="author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honor</w:t>
      </w:r>
      <w:proofErr w:type="spellEnd"/>
      <w:r w:rsidR="00BC29BC" w:rsidRPr="005F778E">
        <w:rPr>
          <w:rStyle w:val="author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of Richard Schmidt. </w:t>
      </w:r>
      <w:r w:rsidR="00BC29BC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Hawai’i:</w:t>
      </w:r>
      <w:r w:rsidR="00BC29BC" w:rsidRPr="005F778E">
        <w:rPr>
          <w:rStyle w:val="a-text-bol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C29BC" w:rsidRPr="005F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National Foreign Language Resource </w:t>
      </w:r>
      <w:proofErr w:type="spellStart"/>
      <w:r w:rsidR="00BC29BC" w:rsidRPr="005F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Center</w:t>
      </w:r>
      <w:proofErr w:type="spellEnd"/>
      <w:r w:rsidR="00BC29BC" w:rsidRPr="005F778E">
        <w:rPr>
          <w:rStyle w:val="auth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C29BC" w:rsidRPr="005F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5DC38D" w14:textId="77777777" w:rsidR="00BC29BC" w:rsidRPr="00BC29BC" w:rsidRDefault="00BC29BC" w:rsidP="00BC2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89F32" w14:textId="6E078DED" w:rsidR="00935577" w:rsidRDefault="00FB0C87" w:rsidP="00983FD2">
      <w:pPr>
        <w:spacing w:after="0" w:line="480" w:lineRule="auto"/>
        <w:rPr>
          <w:rFonts w:ascii="Times New Roman" w:hAnsi="Times New Roman" w:cs="Times New Roman"/>
          <w:i/>
          <w:iCs/>
          <w:lang w:val="fr-FR"/>
        </w:rPr>
      </w:pPr>
      <w:r>
        <w:rPr>
          <w:rFonts w:ascii="Times New Roman" w:hAnsi="Times New Roman" w:cs="Times New Roman"/>
        </w:rPr>
        <w:t xml:space="preserve">Burton, G. 2021. Rehabilitating the ELT </w:t>
      </w:r>
      <w:r w:rsidR="00935577">
        <w:rPr>
          <w:rFonts w:ascii="Times New Roman" w:hAnsi="Times New Roman" w:cs="Times New Roman"/>
        </w:rPr>
        <w:t xml:space="preserve">conditional system. </w:t>
      </w:r>
      <w:r w:rsidR="00935577" w:rsidRPr="00935577">
        <w:rPr>
          <w:rFonts w:ascii="Times New Roman" w:hAnsi="Times New Roman" w:cs="Times New Roman"/>
          <w:i/>
          <w:iCs/>
          <w:lang w:val="fr-FR"/>
        </w:rPr>
        <w:t xml:space="preserve">ELT Journal </w:t>
      </w:r>
      <w:hyperlink r:id="rId20" w:history="1">
        <w:r w:rsidR="00935577" w:rsidRPr="000776A0">
          <w:rPr>
            <w:rStyle w:val="Hyperlink"/>
            <w:rFonts w:ascii="Times New Roman" w:hAnsi="Times New Roman" w:cs="Times New Roman"/>
            <w:i/>
            <w:iCs/>
            <w:lang w:val="fr-FR"/>
          </w:rPr>
          <w:t>https://doi.org/10.1093/elt/ccab064</w:t>
        </w:r>
      </w:hyperlink>
    </w:p>
    <w:p w14:paraId="54D378B5" w14:textId="2179CDC0" w:rsidR="00E21086" w:rsidRDefault="00E21086" w:rsidP="00E210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>Carter, R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>and McCarthy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M. </w:t>
      </w: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2006. </w:t>
      </w:r>
      <w:r w:rsidRPr="0001177F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Cambridge Grammar of English. </w:t>
      </w: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Cambridge: Cambridge University Press. </w:t>
      </w:r>
    </w:p>
    <w:p w14:paraId="4AE917CB" w14:textId="71F4A755" w:rsidR="00E21086" w:rsidRPr="009C5C77" w:rsidRDefault="00E21086" w:rsidP="00E21086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7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English Grammar Profile </w:t>
      </w:r>
      <w:r w:rsidRPr="009C5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Online.</w:t>
      </w:r>
      <w:r w:rsidRPr="000117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53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Available at</w:t>
      </w:r>
      <w:r w:rsidRPr="0001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21" w:history="1">
        <w:r w:rsidRPr="002539B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http://www.englishprofile.org/english-grammar-profile/egp-online</w:t>
        </w:r>
      </w:hyperlink>
      <w:r w:rsidRPr="002539BA">
        <w:rPr>
          <w:rStyle w:val="Hyperlink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539B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9BA" w:rsidRPr="009C5C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(Accessed on 15 November 2021)</w:t>
      </w:r>
    </w:p>
    <w:p w14:paraId="58D6FE5D" w14:textId="77777777" w:rsidR="00E21086" w:rsidRPr="002539BA" w:rsidRDefault="00E21086" w:rsidP="00E210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2DC9F2E" w14:textId="1A83ECA0" w:rsidR="00E21086" w:rsidRPr="00A312AA" w:rsidRDefault="0088129C" w:rsidP="00FB0C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Jones, L. 1977. </w:t>
      </w:r>
      <w:r w:rsidRPr="0088129C">
        <w:rPr>
          <w:rFonts w:ascii="Times New Roman" w:hAnsi="Times New Roman" w:cs="Times New Roman"/>
          <w:i/>
          <w:iCs/>
        </w:rPr>
        <w:t xml:space="preserve">Functions in </w:t>
      </w:r>
      <w:proofErr w:type="spellStart"/>
      <w:r w:rsidRPr="0088129C">
        <w:rPr>
          <w:rFonts w:ascii="Times New Roman" w:hAnsi="Times New Roman" w:cs="Times New Roman"/>
          <w:i/>
          <w:iCs/>
        </w:rPr>
        <w:t>English</w:t>
      </w:r>
      <w:r w:rsidR="009339CC">
        <w:rPr>
          <w:rFonts w:ascii="Times New Roman" w:hAnsi="Times New Roman" w:cs="Times New Roman"/>
          <w:i/>
          <w:iCs/>
        </w:rPr>
        <w:t>:A</w:t>
      </w:r>
      <w:proofErr w:type="spellEnd"/>
      <w:r w:rsidR="009339CC">
        <w:rPr>
          <w:rFonts w:ascii="Times New Roman" w:hAnsi="Times New Roman" w:cs="Times New Roman"/>
          <w:i/>
          <w:iCs/>
        </w:rPr>
        <w:t xml:space="preserve"> course for advanced students.</w:t>
      </w:r>
      <w:r w:rsidR="00A312AA">
        <w:rPr>
          <w:rFonts w:ascii="Times New Roman" w:hAnsi="Times New Roman" w:cs="Times New Roman"/>
        </w:rPr>
        <w:t xml:space="preserve"> Cambridge: Cambridge University Press. </w:t>
      </w:r>
    </w:p>
    <w:p w14:paraId="0F316971" w14:textId="0133D575" w:rsidR="00935577" w:rsidRPr="00935577" w:rsidRDefault="00935577" w:rsidP="00FB0C87">
      <w:pPr>
        <w:spacing w:line="480" w:lineRule="auto"/>
        <w:rPr>
          <w:rFonts w:ascii="Times New Roman" w:hAnsi="Times New Roman" w:cs="Times New Roman"/>
        </w:rPr>
      </w:pPr>
      <w:r w:rsidRPr="00935577">
        <w:rPr>
          <w:rFonts w:ascii="Times New Roman" w:hAnsi="Times New Roman" w:cs="Times New Roman"/>
        </w:rPr>
        <w:t>Jones, C. and Waller,</w:t>
      </w:r>
      <w:r>
        <w:rPr>
          <w:rFonts w:ascii="Times New Roman" w:hAnsi="Times New Roman" w:cs="Times New Roman"/>
        </w:rPr>
        <w:t xml:space="preserve"> </w:t>
      </w:r>
      <w:r w:rsidRPr="00935577">
        <w:rPr>
          <w:rFonts w:ascii="Times New Roman" w:hAnsi="Times New Roman" w:cs="Times New Roman"/>
        </w:rPr>
        <w:t>D. 2011. If only it were true: the problem with the four conditionals</w:t>
      </w:r>
      <w:r>
        <w:rPr>
          <w:rFonts w:ascii="Times New Roman" w:hAnsi="Times New Roman" w:cs="Times New Roman"/>
          <w:i/>
          <w:iCs/>
        </w:rPr>
        <w:t xml:space="preserve">. ELT Journal </w:t>
      </w:r>
      <w:r w:rsidRPr="00935577">
        <w:rPr>
          <w:rFonts w:ascii="Times New Roman" w:hAnsi="Times New Roman" w:cs="Times New Roman"/>
        </w:rPr>
        <w:t>65(1) : 24-32.</w:t>
      </w:r>
    </w:p>
    <w:p w14:paraId="3C4227B0" w14:textId="1A20D827" w:rsidR="00FB0C87" w:rsidRDefault="00FB0C87" w:rsidP="00FB0C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C3E">
        <w:rPr>
          <w:rFonts w:ascii="Times New Roman" w:hAnsi="Times New Roman" w:cs="Times New Roman"/>
          <w:sz w:val="24"/>
          <w:szCs w:val="24"/>
        </w:rPr>
        <w:t xml:space="preserve">Love, R., </w:t>
      </w:r>
      <w:proofErr w:type="spellStart"/>
      <w:r w:rsidRPr="007E4C3E">
        <w:rPr>
          <w:rFonts w:ascii="Times New Roman" w:hAnsi="Times New Roman" w:cs="Times New Roman"/>
          <w:sz w:val="24"/>
          <w:szCs w:val="24"/>
        </w:rPr>
        <w:t>Dembry</w:t>
      </w:r>
      <w:proofErr w:type="spellEnd"/>
      <w:r w:rsidRPr="007E4C3E">
        <w:rPr>
          <w:rFonts w:ascii="Times New Roman" w:hAnsi="Times New Roman" w:cs="Times New Roman"/>
          <w:sz w:val="24"/>
          <w:szCs w:val="24"/>
        </w:rPr>
        <w:t>, C., Hardie, A., Brezina, V. and McEnery,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3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C3E">
        <w:rPr>
          <w:rFonts w:ascii="Times New Roman" w:hAnsi="Times New Roman" w:cs="Times New Roman"/>
          <w:sz w:val="24"/>
          <w:szCs w:val="24"/>
        </w:rPr>
        <w:t xml:space="preserve"> The Spoken BNC2014: designing and building a spoken corpus of everyday conversations</w:t>
      </w:r>
      <w:r w:rsidR="00EA595C">
        <w:rPr>
          <w:rFonts w:ascii="Times New Roman" w:hAnsi="Times New Roman" w:cs="Times New Roman"/>
          <w:sz w:val="24"/>
          <w:szCs w:val="24"/>
        </w:rPr>
        <w:t>.</w:t>
      </w:r>
      <w:r w:rsidRPr="007E4C3E">
        <w:rPr>
          <w:rFonts w:ascii="Times New Roman" w:hAnsi="Times New Roman" w:cs="Times New Roman"/>
          <w:sz w:val="24"/>
          <w:szCs w:val="24"/>
        </w:rPr>
        <w:t> </w:t>
      </w:r>
      <w:r w:rsidRPr="005D4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Corpus Linguistics </w:t>
      </w:r>
      <w:r w:rsidRPr="007E4C3E">
        <w:rPr>
          <w:rFonts w:ascii="Times New Roman" w:hAnsi="Times New Roman" w:cs="Times New Roman"/>
          <w:sz w:val="24"/>
          <w:szCs w:val="24"/>
        </w:rPr>
        <w:t>22(3):19-344.</w:t>
      </w:r>
    </w:p>
    <w:p w14:paraId="7811DD72" w14:textId="1FAB4140" w:rsidR="008C1885" w:rsidRPr="00206766" w:rsidRDefault="008C1885" w:rsidP="00FB0C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766">
        <w:rPr>
          <w:rFonts w:ascii="Times New Roman" w:hAnsi="Times New Roman" w:cs="Times New Roman"/>
        </w:rPr>
        <w:t xml:space="preserve">Maule, D. 1988. “Sorry, but if he comes, I go”: Teaching Conditionals. </w:t>
      </w:r>
      <w:r w:rsidRPr="00206766">
        <w:rPr>
          <w:rFonts w:ascii="Times New Roman" w:hAnsi="Times New Roman" w:cs="Times New Roman"/>
          <w:i/>
          <w:iCs/>
        </w:rPr>
        <w:t>ELT Journal</w:t>
      </w:r>
      <w:r w:rsidRPr="00206766">
        <w:rPr>
          <w:rFonts w:ascii="Times New Roman" w:hAnsi="Times New Roman" w:cs="Times New Roman"/>
        </w:rPr>
        <w:t xml:space="preserve"> 42(2):117–23</w:t>
      </w:r>
      <w:r w:rsidR="00206766" w:rsidRPr="00206766">
        <w:rPr>
          <w:rFonts w:ascii="Times New Roman" w:hAnsi="Times New Roman" w:cs="Times New Roman"/>
        </w:rPr>
        <w:t>.</w:t>
      </w:r>
    </w:p>
    <w:p w14:paraId="202F490E" w14:textId="43BDE68F" w:rsidR="00D66008" w:rsidRDefault="00D66008" w:rsidP="00FB0C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F65">
        <w:rPr>
          <w:rFonts w:ascii="Times New Roman" w:hAnsi="Times New Roman" w:cs="Times New Roman"/>
          <w:sz w:val="24"/>
          <w:szCs w:val="24"/>
        </w:rPr>
        <w:lastRenderedPageBreak/>
        <w:t xml:space="preserve">O’Keeffe, A. and Mark, G. 2017. </w:t>
      </w:r>
      <w:r w:rsidRPr="00CB2DE3">
        <w:rPr>
          <w:rFonts w:ascii="Times New Roman" w:hAnsi="Times New Roman" w:cs="Times New Roman"/>
          <w:sz w:val="24"/>
          <w:szCs w:val="24"/>
        </w:rPr>
        <w:t xml:space="preserve">The </w:t>
      </w:r>
      <w:r w:rsidR="00CB2DE3" w:rsidRPr="00CB2DE3">
        <w:rPr>
          <w:rFonts w:ascii="Times New Roman" w:hAnsi="Times New Roman" w:cs="Times New Roman"/>
          <w:sz w:val="24"/>
          <w:szCs w:val="24"/>
        </w:rPr>
        <w:t xml:space="preserve">English Grammar Profile </w:t>
      </w:r>
      <w:r w:rsidR="00CB2DE3">
        <w:rPr>
          <w:rFonts w:ascii="Times New Roman" w:hAnsi="Times New Roman" w:cs="Times New Roman"/>
          <w:sz w:val="24"/>
          <w:szCs w:val="24"/>
        </w:rPr>
        <w:t xml:space="preserve">of Learner Competence. </w:t>
      </w:r>
      <w:r w:rsidR="00C25F88">
        <w:rPr>
          <w:rFonts w:ascii="Times New Roman" w:hAnsi="Times New Roman" w:cs="Times New Roman"/>
          <w:sz w:val="24"/>
          <w:szCs w:val="24"/>
        </w:rPr>
        <w:t xml:space="preserve">Methodology and key findings. </w:t>
      </w:r>
      <w:r w:rsidR="00C25F88">
        <w:rPr>
          <w:rFonts w:ascii="Times New Roman" w:hAnsi="Times New Roman" w:cs="Times New Roman"/>
          <w:i/>
          <w:iCs/>
          <w:sz w:val="24"/>
          <w:szCs w:val="24"/>
        </w:rPr>
        <w:t>International Journal of Corpus Linguistics</w:t>
      </w:r>
      <w:r w:rsidR="00A92F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F77">
        <w:rPr>
          <w:rFonts w:ascii="Times New Roman" w:hAnsi="Times New Roman" w:cs="Times New Roman"/>
          <w:sz w:val="24"/>
          <w:szCs w:val="24"/>
        </w:rPr>
        <w:t>22(4): 457-489.</w:t>
      </w:r>
    </w:p>
    <w:p w14:paraId="2D7D8C11" w14:textId="6DC1AB19" w:rsidR="00416AE0" w:rsidRPr="00635888" w:rsidRDefault="00416AE0" w:rsidP="00FB0C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B92">
        <w:rPr>
          <w:rFonts w:ascii="Times New Roman" w:hAnsi="Times New Roman" w:cs="Times New Roman"/>
          <w:sz w:val="24"/>
          <w:szCs w:val="24"/>
        </w:rPr>
        <w:t>McCa</w:t>
      </w:r>
      <w:r w:rsidR="003E6B92" w:rsidRPr="003E6B92">
        <w:rPr>
          <w:rFonts w:ascii="Times New Roman" w:hAnsi="Times New Roman" w:cs="Times New Roman"/>
          <w:sz w:val="24"/>
          <w:szCs w:val="24"/>
        </w:rPr>
        <w:t>rthy,M</w:t>
      </w:r>
      <w:proofErr w:type="spellEnd"/>
      <w:r w:rsidR="003E6B92" w:rsidRPr="003E6B92">
        <w:rPr>
          <w:rFonts w:ascii="Times New Roman" w:hAnsi="Times New Roman" w:cs="Times New Roman"/>
          <w:sz w:val="24"/>
          <w:szCs w:val="24"/>
        </w:rPr>
        <w:t>., McCarten, J and</w:t>
      </w:r>
      <w:r w:rsidR="003E6B92">
        <w:rPr>
          <w:rFonts w:ascii="Times New Roman" w:hAnsi="Times New Roman" w:cs="Times New Roman"/>
          <w:sz w:val="24"/>
          <w:szCs w:val="24"/>
        </w:rPr>
        <w:t xml:space="preserve"> Sandiford, H. 2014. </w:t>
      </w:r>
      <w:r w:rsidR="003E6B92">
        <w:rPr>
          <w:rFonts w:ascii="Times New Roman" w:hAnsi="Times New Roman" w:cs="Times New Roman"/>
          <w:i/>
          <w:iCs/>
          <w:sz w:val="24"/>
          <w:szCs w:val="24"/>
        </w:rPr>
        <w:t>Touchstone</w:t>
      </w:r>
      <w:r w:rsidR="007B35FA">
        <w:rPr>
          <w:rFonts w:ascii="Times New Roman" w:hAnsi="Times New Roman" w:cs="Times New Roman"/>
          <w:i/>
          <w:iCs/>
          <w:sz w:val="24"/>
          <w:szCs w:val="24"/>
        </w:rPr>
        <w:t xml:space="preserve"> Second Edition</w:t>
      </w:r>
      <w:r w:rsidR="006358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846FE">
        <w:rPr>
          <w:rFonts w:ascii="Times New Roman" w:hAnsi="Times New Roman" w:cs="Times New Roman"/>
          <w:i/>
          <w:iCs/>
          <w:sz w:val="24"/>
          <w:szCs w:val="24"/>
        </w:rPr>
        <w:t>Levels</w:t>
      </w:r>
      <w:r w:rsidR="00635888">
        <w:rPr>
          <w:rFonts w:ascii="Times New Roman" w:hAnsi="Times New Roman" w:cs="Times New Roman"/>
          <w:i/>
          <w:iCs/>
          <w:sz w:val="24"/>
          <w:szCs w:val="24"/>
        </w:rPr>
        <w:t xml:space="preserve"> 1-4. </w:t>
      </w:r>
      <w:r w:rsidR="00635888">
        <w:rPr>
          <w:rFonts w:ascii="Times New Roman" w:hAnsi="Times New Roman" w:cs="Times New Roman"/>
          <w:sz w:val="24"/>
          <w:szCs w:val="24"/>
        </w:rPr>
        <w:t xml:space="preserve"> Cambridge: Cambridge University Press. </w:t>
      </w:r>
    </w:p>
    <w:p w14:paraId="294EB7C8" w14:textId="5FDE521B" w:rsidR="00FB0C87" w:rsidRPr="00952CDB" w:rsidRDefault="00FB0C87" w:rsidP="00FB0C87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4C3E">
        <w:rPr>
          <w:rFonts w:ascii="Times New Roman" w:hAnsi="Times New Roman" w:cs="Times New Roman"/>
          <w:i/>
          <w:iCs/>
          <w:sz w:val="24"/>
          <w:szCs w:val="24"/>
        </w:rPr>
        <w:t>Spoken BNC2014</w:t>
      </w:r>
      <w:r w:rsidRPr="007E4C3E">
        <w:rPr>
          <w:rFonts w:ascii="Times New Roman" w:hAnsi="Times New Roman" w:cs="Times New Roman"/>
          <w:sz w:val="24"/>
          <w:szCs w:val="24"/>
        </w:rPr>
        <w:t>. Online</w:t>
      </w:r>
      <w:r w:rsidR="002539BA">
        <w:rPr>
          <w:rFonts w:ascii="Times New Roman" w:hAnsi="Times New Roman" w:cs="Times New Roman"/>
          <w:sz w:val="24"/>
          <w:szCs w:val="24"/>
        </w:rPr>
        <w:t>.</w:t>
      </w:r>
      <w:r w:rsidRPr="007E4C3E">
        <w:rPr>
          <w:rFonts w:ascii="Times New Roman" w:hAnsi="Times New Roman" w:cs="Times New Roman"/>
          <w:sz w:val="24"/>
          <w:szCs w:val="24"/>
        </w:rPr>
        <w:t xml:space="preserve"> </w:t>
      </w:r>
      <w:r w:rsidRPr="00CD7E47">
        <w:rPr>
          <w:rFonts w:ascii="Times New Roman" w:hAnsi="Times New Roman" w:cs="Times New Roman"/>
          <w:sz w:val="24"/>
          <w:szCs w:val="24"/>
        </w:rPr>
        <w:t xml:space="preserve">Available </w:t>
      </w:r>
      <w:r w:rsidR="00CD7E47" w:rsidRPr="00CD7E47">
        <w:rPr>
          <w:rFonts w:ascii="Times New Roman" w:hAnsi="Times New Roman" w:cs="Times New Roman"/>
          <w:sz w:val="24"/>
          <w:szCs w:val="24"/>
        </w:rPr>
        <w:t>at</w:t>
      </w:r>
      <w:r w:rsidR="00952CD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52CDB" w:rsidRPr="00932B3B">
          <w:rPr>
            <w:rStyle w:val="Hyperlink"/>
            <w:rFonts w:ascii="Times New Roman" w:hAnsi="Times New Roman" w:cs="Times New Roman"/>
            <w:sz w:val="24"/>
            <w:szCs w:val="24"/>
          </w:rPr>
          <w:t>https://cqpweb.lancs.ac.uk/</w:t>
        </w:r>
      </w:hyperlink>
      <w:r w:rsidR="00CD7E4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D7E47" w:rsidRPr="00952C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(Accessed on 1 November 2021).</w:t>
      </w:r>
    </w:p>
    <w:p w14:paraId="683FE463" w14:textId="24DBBA0C" w:rsidR="006D423D" w:rsidRPr="0001177F" w:rsidRDefault="006D423D" w:rsidP="006D423D">
      <w:pPr>
        <w:spacing w:after="0" w:line="480" w:lineRule="auto"/>
        <w:ind w:right="-352"/>
        <w:rPr>
          <w:rFonts w:ascii="Times New Roman" w:hAnsi="Times New Roman" w:cs="Times New Roman"/>
          <w:bCs/>
          <w:sz w:val="24"/>
          <w:szCs w:val="24"/>
        </w:rPr>
      </w:pPr>
      <w:r w:rsidRPr="0001177F">
        <w:rPr>
          <w:rFonts w:ascii="Times New Roman" w:hAnsi="Times New Roman" w:cs="Times New Roman"/>
          <w:bCs/>
          <w:sz w:val="24"/>
          <w:szCs w:val="24"/>
        </w:rPr>
        <w:t>Tao, 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177F">
        <w:rPr>
          <w:rFonts w:ascii="Times New Roman" w:hAnsi="Times New Roman" w:cs="Times New Roman"/>
          <w:bCs/>
          <w:sz w:val="24"/>
          <w:szCs w:val="24"/>
        </w:rPr>
        <w:t>and McCarthy</w:t>
      </w:r>
      <w:r>
        <w:rPr>
          <w:rFonts w:ascii="Times New Roman" w:hAnsi="Times New Roman" w:cs="Times New Roman"/>
          <w:bCs/>
          <w:sz w:val="24"/>
          <w:szCs w:val="24"/>
        </w:rPr>
        <w:t xml:space="preserve">, M. </w:t>
      </w:r>
      <w:r w:rsidRPr="0001177F">
        <w:rPr>
          <w:rFonts w:ascii="Times New Roman" w:hAnsi="Times New Roman" w:cs="Times New Roman"/>
          <w:bCs/>
          <w:sz w:val="24"/>
          <w:szCs w:val="24"/>
        </w:rPr>
        <w:t xml:space="preserve">2001. Understanding non-restrictive </w:t>
      </w:r>
      <w:r w:rsidRPr="0001177F">
        <w:rPr>
          <w:rFonts w:ascii="Times New Roman" w:hAnsi="Times New Roman" w:cs="Times New Roman"/>
          <w:bCs/>
          <w:i/>
          <w:iCs/>
          <w:sz w:val="24"/>
          <w:szCs w:val="24"/>
        </w:rPr>
        <w:t>which-</w:t>
      </w:r>
      <w:r w:rsidRPr="0001177F">
        <w:rPr>
          <w:rFonts w:ascii="Times New Roman" w:hAnsi="Times New Roman" w:cs="Times New Roman"/>
          <w:bCs/>
          <w:sz w:val="24"/>
          <w:szCs w:val="24"/>
        </w:rPr>
        <w:t xml:space="preserve">clauses in spoken English, which is not an easy thing. </w:t>
      </w:r>
      <w:r w:rsidRPr="0001177F">
        <w:rPr>
          <w:rFonts w:ascii="Times New Roman" w:hAnsi="Times New Roman" w:cs="Times New Roman"/>
          <w:bCs/>
          <w:i/>
          <w:iCs/>
          <w:sz w:val="24"/>
          <w:szCs w:val="24"/>
        </w:rPr>
        <w:t>Language Sciences</w:t>
      </w:r>
      <w:r w:rsidRPr="0001177F">
        <w:rPr>
          <w:rFonts w:ascii="Times New Roman" w:hAnsi="Times New Roman" w:cs="Times New Roman"/>
          <w:bCs/>
          <w:sz w:val="24"/>
          <w:szCs w:val="24"/>
        </w:rPr>
        <w:t>, 23, 651-677.</w:t>
      </w:r>
    </w:p>
    <w:p w14:paraId="7629AB96" w14:textId="64A8422B" w:rsidR="006D423D" w:rsidRPr="00E47256" w:rsidRDefault="006D423D" w:rsidP="006D42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Timmis, I. 2018. A text-based approach to grammar practice. In  </w:t>
      </w:r>
      <w:r w:rsidRPr="0001177F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Practice in Second Language Learning</w:t>
      </w:r>
      <w:r w:rsidR="00C73560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, </w:t>
      </w:r>
      <w:r w:rsidR="00C73560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edited by </w:t>
      </w:r>
      <w:proofErr w:type="spellStart"/>
      <w:r w:rsidR="00C73560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>C.</w:t>
      </w:r>
      <w:r w:rsidR="00AD3C39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>J</w:t>
      </w:r>
      <w:r w:rsidR="00C73560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>ones</w:t>
      </w:r>
      <w:proofErr w:type="spellEnd"/>
      <w:r w:rsidR="00C73560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="00AD3C39" w:rsidRPr="00AD3C39">
        <w:rPr>
          <w:rFonts w:ascii="Times New Roman" w:eastAsia="Times New Roman" w:hAnsi="Times New Roman" w:cs="Times New Roman"/>
          <w:sz w:val="24"/>
          <w:szCs w:val="24"/>
          <w:lang w:eastAsia="ja-JP"/>
        </w:rPr>
        <w:t>79-108.</w:t>
      </w:r>
      <w:r w:rsidRPr="0001177F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01177F">
        <w:rPr>
          <w:rFonts w:ascii="Times New Roman" w:eastAsia="Times New Roman" w:hAnsi="Times New Roman" w:cs="Times New Roman"/>
          <w:sz w:val="24"/>
          <w:szCs w:val="24"/>
          <w:lang w:eastAsia="ja-JP"/>
        </w:rPr>
        <w:t>Cambridge: Cambridge University Press.</w:t>
      </w:r>
    </w:p>
    <w:sectPr w:rsidR="006D423D" w:rsidRPr="00E4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96DCD"/>
    <w:multiLevelType w:val="hybridMultilevel"/>
    <w:tmpl w:val="66204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3"/>
    <w:rsid w:val="000039B9"/>
    <w:rsid w:val="00011CBC"/>
    <w:rsid w:val="000128D3"/>
    <w:rsid w:val="00016921"/>
    <w:rsid w:val="000179C1"/>
    <w:rsid w:val="000207A3"/>
    <w:rsid w:val="00040FF5"/>
    <w:rsid w:val="0004171F"/>
    <w:rsid w:val="00065514"/>
    <w:rsid w:val="00076F74"/>
    <w:rsid w:val="00080BB6"/>
    <w:rsid w:val="0008240E"/>
    <w:rsid w:val="000826D5"/>
    <w:rsid w:val="00085129"/>
    <w:rsid w:val="00086D28"/>
    <w:rsid w:val="000912BD"/>
    <w:rsid w:val="00094E83"/>
    <w:rsid w:val="00095CEE"/>
    <w:rsid w:val="00097E01"/>
    <w:rsid w:val="000C6C7F"/>
    <w:rsid w:val="000D26A5"/>
    <w:rsid w:val="000E4428"/>
    <w:rsid w:val="000E64BF"/>
    <w:rsid w:val="000F50D8"/>
    <w:rsid w:val="000F5859"/>
    <w:rsid w:val="00113E62"/>
    <w:rsid w:val="00115163"/>
    <w:rsid w:val="001257AB"/>
    <w:rsid w:val="00134035"/>
    <w:rsid w:val="00142068"/>
    <w:rsid w:val="00142CD9"/>
    <w:rsid w:val="001622CC"/>
    <w:rsid w:val="00173824"/>
    <w:rsid w:val="0019318E"/>
    <w:rsid w:val="0019508D"/>
    <w:rsid w:val="00195D4E"/>
    <w:rsid w:val="001A0FD8"/>
    <w:rsid w:val="001A56B3"/>
    <w:rsid w:val="001B2F66"/>
    <w:rsid w:val="001C32FF"/>
    <w:rsid w:val="001C3D68"/>
    <w:rsid w:val="001D45C2"/>
    <w:rsid w:val="001F219E"/>
    <w:rsid w:val="00201B0C"/>
    <w:rsid w:val="00206766"/>
    <w:rsid w:val="00214F62"/>
    <w:rsid w:val="00223818"/>
    <w:rsid w:val="002278DA"/>
    <w:rsid w:val="00237C46"/>
    <w:rsid w:val="0024583C"/>
    <w:rsid w:val="00245C21"/>
    <w:rsid w:val="002539BA"/>
    <w:rsid w:val="00274AD4"/>
    <w:rsid w:val="00275FC0"/>
    <w:rsid w:val="00283B46"/>
    <w:rsid w:val="002A0B79"/>
    <w:rsid w:val="002B5B4A"/>
    <w:rsid w:val="002C3E7C"/>
    <w:rsid w:val="002C5A29"/>
    <w:rsid w:val="002C6183"/>
    <w:rsid w:val="002D4716"/>
    <w:rsid w:val="002E20E6"/>
    <w:rsid w:val="002E6A6D"/>
    <w:rsid w:val="002F3358"/>
    <w:rsid w:val="003069DD"/>
    <w:rsid w:val="00310BAC"/>
    <w:rsid w:val="00323147"/>
    <w:rsid w:val="003478E2"/>
    <w:rsid w:val="00363F34"/>
    <w:rsid w:val="00381D5C"/>
    <w:rsid w:val="0038613D"/>
    <w:rsid w:val="00386A2F"/>
    <w:rsid w:val="003930DE"/>
    <w:rsid w:val="00396A6E"/>
    <w:rsid w:val="003A0A05"/>
    <w:rsid w:val="003A5AFC"/>
    <w:rsid w:val="003B2E18"/>
    <w:rsid w:val="003E43F9"/>
    <w:rsid w:val="003E6B92"/>
    <w:rsid w:val="003F1C8B"/>
    <w:rsid w:val="004006F4"/>
    <w:rsid w:val="00403669"/>
    <w:rsid w:val="00411A32"/>
    <w:rsid w:val="00416AE0"/>
    <w:rsid w:val="00422C6F"/>
    <w:rsid w:val="004230FD"/>
    <w:rsid w:val="0042644D"/>
    <w:rsid w:val="0043533D"/>
    <w:rsid w:val="0044152F"/>
    <w:rsid w:val="004429CD"/>
    <w:rsid w:val="004539BE"/>
    <w:rsid w:val="0045732D"/>
    <w:rsid w:val="0047108A"/>
    <w:rsid w:val="004748DC"/>
    <w:rsid w:val="00475C09"/>
    <w:rsid w:val="00481BF7"/>
    <w:rsid w:val="00487075"/>
    <w:rsid w:val="00494298"/>
    <w:rsid w:val="00496EF1"/>
    <w:rsid w:val="004B0710"/>
    <w:rsid w:val="004C2C6F"/>
    <w:rsid w:val="004C688D"/>
    <w:rsid w:val="0052149F"/>
    <w:rsid w:val="00544CD1"/>
    <w:rsid w:val="00546B26"/>
    <w:rsid w:val="00553D4E"/>
    <w:rsid w:val="00556B89"/>
    <w:rsid w:val="00564209"/>
    <w:rsid w:val="00581B50"/>
    <w:rsid w:val="00594B6D"/>
    <w:rsid w:val="005B6387"/>
    <w:rsid w:val="005C50CE"/>
    <w:rsid w:val="005C6940"/>
    <w:rsid w:val="005E250C"/>
    <w:rsid w:val="005F2CBA"/>
    <w:rsid w:val="005F778E"/>
    <w:rsid w:val="00606AD6"/>
    <w:rsid w:val="006241D2"/>
    <w:rsid w:val="00625E33"/>
    <w:rsid w:val="00627BB2"/>
    <w:rsid w:val="00627C70"/>
    <w:rsid w:val="0063237E"/>
    <w:rsid w:val="00635888"/>
    <w:rsid w:val="00635F95"/>
    <w:rsid w:val="0064402A"/>
    <w:rsid w:val="00646A82"/>
    <w:rsid w:val="0065795C"/>
    <w:rsid w:val="0067507B"/>
    <w:rsid w:val="00690C02"/>
    <w:rsid w:val="006A2283"/>
    <w:rsid w:val="006A6D9E"/>
    <w:rsid w:val="006B32B1"/>
    <w:rsid w:val="006B6140"/>
    <w:rsid w:val="006C6338"/>
    <w:rsid w:val="006C7050"/>
    <w:rsid w:val="006D423D"/>
    <w:rsid w:val="006E07CE"/>
    <w:rsid w:val="006E228C"/>
    <w:rsid w:val="0070150C"/>
    <w:rsid w:val="007055F3"/>
    <w:rsid w:val="00725563"/>
    <w:rsid w:val="00730C81"/>
    <w:rsid w:val="00732CE8"/>
    <w:rsid w:val="00762F65"/>
    <w:rsid w:val="007756B9"/>
    <w:rsid w:val="00775D79"/>
    <w:rsid w:val="00784A54"/>
    <w:rsid w:val="00794370"/>
    <w:rsid w:val="007A1FB3"/>
    <w:rsid w:val="007A73C3"/>
    <w:rsid w:val="007B1732"/>
    <w:rsid w:val="007B35FA"/>
    <w:rsid w:val="007C233D"/>
    <w:rsid w:val="007C6109"/>
    <w:rsid w:val="007D3A2A"/>
    <w:rsid w:val="007D3BE7"/>
    <w:rsid w:val="007F37EC"/>
    <w:rsid w:val="00802888"/>
    <w:rsid w:val="008030DC"/>
    <w:rsid w:val="0080529B"/>
    <w:rsid w:val="0082515A"/>
    <w:rsid w:val="0082641D"/>
    <w:rsid w:val="00854C87"/>
    <w:rsid w:val="00860D29"/>
    <w:rsid w:val="00866ED7"/>
    <w:rsid w:val="00867599"/>
    <w:rsid w:val="008771CB"/>
    <w:rsid w:val="0088129C"/>
    <w:rsid w:val="00884B46"/>
    <w:rsid w:val="00886BF4"/>
    <w:rsid w:val="008A0111"/>
    <w:rsid w:val="008A224A"/>
    <w:rsid w:val="008B5FFC"/>
    <w:rsid w:val="008B7FEB"/>
    <w:rsid w:val="008C1579"/>
    <w:rsid w:val="008C1885"/>
    <w:rsid w:val="008D45D5"/>
    <w:rsid w:val="008D4BD4"/>
    <w:rsid w:val="008E431B"/>
    <w:rsid w:val="008E690E"/>
    <w:rsid w:val="008F17E5"/>
    <w:rsid w:val="009018BC"/>
    <w:rsid w:val="00921291"/>
    <w:rsid w:val="00927C38"/>
    <w:rsid w:val="009339CC"/>
    <w:rsid w:val="00935577"/>
    <w:rsid w:val="009403D5"/>
    <w:rsid w:val="00942435"/>
    <w:rsid w:val="00942B38"/>
    <w:rsid w:val="00943DDA"/>
    <w:rsid w:val="009442F4"/>
    <w:rsid w:val="00952332"/>
    <w:rsid w:val="00952CDB"/>
    <w:rsid w:val="0095661A"/>
    <w:rsid w:val="009600D9"/>
    <w:rsid w:val="0096375E"/>
    <w:rsid w:val="00964775"/>
    <w:rsid w:val="00983FD2"/>
    <w:rsid w:val="00984060"/>
    <w:rsid w:val="009862F8"/>
    <w:rsid w:val="009956EB"/>
    <w:rsid w:val="0099647C"/>
    <w:rsid w:val="009A0AEC"/>
    <w:rsid w:val="009B379B"/>
    <w:rsid w:val="009C2C6E"/>
    <w:rsid w:val="009C5C77"/>
    <w:rsid w:val="009E57A1"/>
    <w:rsid w:val="009E6BB2"/>
    <w:rsid w:val="009F142B"/>
    <w:rsid w:val="00A048FA"/>
    <w:rsid w:val="00A13E9E"/>
    <w:rsid w:val="00A21E03"/>
    <w:rsid w:val="00A312AA"/>
    <w:rsid w:val="00A41DB4"/>
    <w:rsid w:val="00A53A92"/>
    <w:rsid w:val="00A71A9E"/>
    <w:rsid w:val="00A71D07"/>
    <w:rsid w:val="00A758E0"/>
    <w:rsid w:val="00A864B1"/>
    <w:rsid w:val="00A86C1D"/>
    <w:rsid w:val="00A92F77"/>
    <w:rsid w:val="00AA017D"/>
    <w:rsid w:val="00AA03B8"/>
    <w:rsid w:val="00AA3AF9"/>
    <w:rsid w:val="00AC2B77"/>
    <w:rsid w:val="00AC5032"/>
    <w:rsid w:val="00AD3C39"/>
    <w:rsid w:val="00AE6187"/>
    <w:rsid w:val="00AE6CF2"/>
    <w:rsid w:val="00AF07B4"/>
    <w:rsid w:val="00AF5667"/>
    <w:rsid w:val="00B20154"/>
    <w:rsid w:val="00B27023"/>
    <w:rsid w:val="00B27427"/>
    <w:rsid w:val="00B34BDE"/>
    <w:rsid w:val="00B3529F"/>
    <w:rsid w:val="00B46DA1"/>
    <w:rsid w:val="00B50CE6"/>
    <w:rsid w:val="00B51ABF"/>
    <w:rsid w:val="00B6429D"/>
    <w:rsid w:val="00B73630"/>
    <w:rsid w:val="00B94C13"/>
    <w:rsid w:val="00BB0754"/>
    <w:rsid w:val="00BB0E4D"/>
    <w:rsid w:val="00BB12AC"/>
    <w:rsid w:val="00BB42D5"/>
    <w:rsid w:val="00BC1EA0"/>
    <w:rsid w:val="00BC29BC"/>
    <w:rsid w:val="00BD0290"/>
    <w:rsid w:val="00BD0CEF"/>
    <w:rsid w:val="00BD5B4E"/>
    <w:rsid w:val="00BE074B"/>
    <w:rsid w:val="00C07EB7"/>
    <w:rsid w:val="00C12098"/>
    <w:rsid w:val="00C23797"/>
    <w:rsid w:val="00C24B9C"/>
    <w:rsid w:val="00C25F88"/>
    <w:rsid w:val="00C32E27"/>
    <w:rsid w:val="00C633A7"/>
    <w:rsid w:val="00C73560"/>
    <w:rsid w:val="00C83C4A"/>
    <w:rsid w:val="00C85CFD"/>
    <w:rsid w:val="00C922BE"/>
    <w:rsid w:val="00C927AB"/>
    <w:rsid w:val="00C956AB"/>
    <w:rsid w:val="00CA6525"/>
    <w:rsid w:val="00CB2DE3"/>
    <w:rsid w:val="00CD7E47"/>
    <w:rsid w:val="00CE47C4"/>
    <w:rsid w:val="00CE7EAE"/>
    <w:rsid w:val="00D02AA3"/>
    <w:rsid w:val="00D142EA"/>
    <w:rsid w:val="00D501D8"/>
    <w:rsid w:val="00D505B8"/>
    <w:rsid w:val="00D553AA"/>
    <w:rsid w:val="00D5772C"/>
    <w:rsid w:val="00D63412"/>
    <w:rsid w:val="00D641AC"/>
    <w:rsid w:val="00D66008"/>
    <w:rsid w:val="00D677F2"/>
    <w:rsid w:val="00D76542"/>
    <w:rsid w:val="00D80940"/>
    <w:rsid w:val="00D821A3"/>
    <w:rsid w:val="00DA4D39"/>
    <w:rsid w:val="00DB2E11"/>
    <w:rsid w:val="00DB396F"/>
    <w:rsid w:val="00DF0EB9"/>
    <w:rsid w:val="00E06750"/>
    <w:rsid w:val="00E10842"/>
    <w:rsid w:val="00E20886"/>
    <w:rsid w:val="00E21086"/>
    <w:rsid w:val="00E2709F"/>
    <w:rsid w:val="00E34070"/>
    <w:rsid w:val="00E35045"/>
    <w:rsid w:val="00E45798"/>
    <w:rsid w:val="00E46E87"/>
    <w:rsid w:val="00E56C68"/>
    <w:rsid w:val="00E714F5"/>
    <w:rsid w:val="00E83F3B"/>
    <w:rsid w:val="00E846FE"/>
    <w:rsid w:val="00E8669B"/>
    <w:rsid w:val="00EA595C"/>
    <w:rsid w:val="00EA5AB7"/>
    <w:rsid w:val="00EB3E40"/>
    <w:rsid w:val="00EB7DA3"/>
    <w:rsid w:val="00EC6AA9"/>
    <w:rsid w:val="00ED712C"/>
    <w:rsid w:val="00EE2E6D"/>
    <w:rsid w:val="00EF46B2"/>
    <w:rsid w:val="00F2065D"/>
    <w:rsid w:val="00F306D3"/>
    <w:rsid w:val="00F63D10"/>
    <w:rsid w:val="00F74443"/>
    <w:rsid w:val="00F80AAB"/>
    <w:rsid w:val="00F86A74"/>
    <w:rsid w:val="00FA67CE"/>
    <w:rsid w:val="00FB030A"/>
    <w:rsid w:val="00FB0C87"/>
    <w:rsid w:val="00FB1EF9"/>
    <w:rsid w:val="00FB6B28"/>
    <w:rsid w:val="00FD16C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D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B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">
    <w:name w:val="token"/>
    <w:basedOn w:val="DefaultParagraphFont"/>
    <w:rsid w:val="00CE7EAE"/>
  </w:style>
  <w:style w:type="character" w:styleId="Strong">
    <w:name w:val="Strong"/>
    <w:basedOn w:val="DefaultParagraphFont"/>
    <w:uiPriority w:val="22"/>
    <w:qFormat/>
    <w:rsid w:val="00CE7EAE"/>
    <w:rPr>
      <w:b/>
      <w:bCs/>
    </w:rPr>
  </w:style>
  <w:style w:type="character" w:customStyle="1" w:styleId="bncspokdg-speaker-label">
    <w:name w:val="bncspokdg-speaker-label"/>
    <w:basedOn w:val="DefaultParagraphFont"/>
    <w:rsid w:val="0019318E"/>
  </w:style>
  <w:style w:type="character" w:customStyle="1" w:styleId="author">
    <w:name w:val="author"/>
    <w:basedOn w:val="DefaultParagraphFont"/>
    <w:rsid w:val="00283B46"/>
  </w:style>
  <w:style w:type="character" w:customStyle="1" w:styleId="a-text-bold">
    <w:name w:val="a-text-bold"/>
    <w:basedOn w:val="DefaultParagraphFont"/>
    <w:rsid w:val="00BC29BC"/>
  </w:style>
  <w:style w:type="character" w:styleId="CommentReference">
    <w:name w:val="annotation reference"/>
    <w:basedOn w:val="DefaultParagraphFont"/>
    <w:uiPriority w:val="99"/>
    <w:semiHidden/>
    <w:unhideWhenUsed/>
    <w:rsid w:val="00FB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qpweb.lancs.ac.uk/bnc2014spoken/idmeta.php?idlink=u_who&amp;id=S0094&amp;uT=y" TargetMode="External"/><Relationship Id="rId13" Type="http://schemas.openxmlformats.org/officeDocument/2006/relationships/hyperlink" Target="https://cqpweb.lancs.ac.uk/bnc2014spoken/idmeta.php?idlink=u_who&amp;id=S0094&amp;uT=y" TargetMode="External"/><Relationship Id="rId18" Type="http://schemas.openxmlformats.org/officeDocument/2006/relationships/hyperlink" Target="mailto:dwaller@uclan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profile.org/english-grammar-profile/egp-online" TargetMode="External"/><Relationship Id="rId7" Type="http://schemas.openxmlformats.org/officeDocument/2006/relationships/hyperlink" Target="https://cqpweb.lancs.ac.uk/bnc2014spoken/idmeta.php?idlink=u_who&amp;id=S0032&amp;uT=y" TargetMode="External"/><Relationship Id="rId12" Type="http://schemas.openxmlformats.org/officeDocument/2006/relationships/hyperlink" Target="https://cqpweb.lancs.ac.uk/bnc2014spoken/idmeta.php?idlink=u_who&amp;id=S0021&amp;uT=y" TargetMode="External"/><Relationship Id="rId17" Type="http://schemas.openxmlformats.org/officeDocument/2006/relationships/hyperlink" Target="mailto:christian.jones2@liverpool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qpweb.lancs.ac.uk/bnc2014spoken/idmeta.php?idlink=u_who&amp;id=S0032&amp;uT=y" TargetMode="External"/><Relationship Id="rId20" Type="http://schemas.openxmlformats.org/officeDocument/2006/relationships/hyperlink" Target="https://doi.org/10.1093/elt/ccab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qpweb.lancs.ac.uk/bnc2014spoken/idmeta.php?idlink=u_who&amp;id=S0094&amp;uT=y" TargetMode="External"/><Relationship Id="rId11" Type="http://schemas.openxmlformats.org/officeDocument/2006/relationships/hyperlink" Target="https://cqpweb.lancs.ac.uk/bnc2014spoken/idmeta.php?idlink=u_who&amp;id=S0032&amp;uT=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mazon.co.uk/s/ref=dp_byline_sr_book_1?ie=UTF8&amp;field-author=Joara+M+Bergsleithner&amp;text=Joara+M+Bergsleithner&amp;sort=relevancerank&amp;search-alias=books-uk" TargetMode="External"/><Relationship Id="rId15" Type="http://schemas.openxmlformats.org/officeDocument/2006/relationships/hyperlink" Target="https://cqpweb.lancs.ac.uk/bnc2014spoken/idmeta.php?idlink=u_who&amp;id=S0094&amp;uT=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qpweb.lancs.ac.uk/bnc2014spoken/idmeta.php?idlink=u_who&amp;id=S0021&amp;uT=y" TargetMode="External"/><Relationship Id="rId19" Type="http://schemas.openxmlformats.org/officeDocument/2006/relationships/hyperlink" Target="https://www.amazon.co.uk/s/ref=dp_byline_sr_book_1?ie=UTF8&amp;field-author=Joara+M+Bergsleithner&amp;text=Joara+M+Bergsleithner&amp;sort=relevancerank&amp;search-alias=books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qpweb.lancs.ac.uk/bnc2014spoken/idmeta.php?idlink=u_who&amp;id=S0021&amp;uT=y" TargetMode="External"/><Relationship Id="rId14" Type="http://schemas.openxmlformats.org/officeDocument/2006/relationships/hyperlink" Target="https://cqpweb.lancs.ac.uk/bnc2014spoken/idmeta.php?idlink=u_who&amp;id=S0021&amp;uT=y" TargetMode="External"/><Relationship Id="rId22" Type="http://schemas.openxmlformats.org/officeDocument/2006/relationships/hyperlink" Target="https://cqpweb.lanc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2021-12-17T11:32:00Z</dcterms:created>
  <dcterms:modified xsi:type="dcterms:W3CDTF">2022-02-16T09:42:00Z</dcterms:modified>
</cp:coreProperties>
</file>