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BBF5" w14:textId="75A8823D" w:rsidR="005D4022" w:rsidRDefault="005D4022" w:rsidP="005D4022">
      <w:pPr>
        <w:spacing w:line="360" w:lineRule="auto"/>
        <w:jc w:val="center"/>
        <w:rPr>
          <w:b/>
          <w:color w:val="000000"/>
          <w:sz w:val="28"/>
          <w:szCs w:val="24"/>
        </w:rPr>
      </w:pPr>
      <w:bookmarkStart w:id="0" w:name="_Hlk78109378"/>
      <w:r w:rsidRPr="00D6018C">
        <w:rPr>
          <w:b/>
          <w:color w:val="000000"/>
          <w:sz w:val="28"/>
          <w:szCs w:val="24"/>
        </w:rPr>
        <w:t xml:space="preserve">Islamic </w:t>
      </w:r>
      <w:r>
        <w:rPr>
          <w:b/>
          <w:color w:val="000000"/>
          <w:sz w:val="28"/>
          <w:szCs w:val="24"/>
        </w:rPr>
        <w:t>B</w:t>
      </w:r>
      <w:r w:rsidRPr="00D6018C">
        <w:rPr>
          <w:b/>
          <w:color w:val="000000"/>
          <w:sz w:val="28"/>
          <w:szCs w:val="24"/>
        </w:rPr>
        <w:t xml:space="preserve">anking </w:t>
      </w:r>
      <w:r>
        <w:rPr>
          <w:b/>
          <w:color w:val="000000"/>
          <w:sz w:val="28"/>
          <w:szCs w:val="24"/>
        </w:rPr>
        <w:t>P</w:t>
      </w:r>
      <w:r w:rsidRPr="00D6018C">
        <w:rPr>
          <w:b/>
          <w:color w:val="000000"/>
          <w:sz w:val="28"/>
          <w:szCs w:val="24"/>
        </w:rPr>
        <w:t xml:space="preserve">roducts: Home </w:t>
      </w:r>
      <w:r>
        <w:rPr>
          <w:b/>
          <w:color w:val="000000"/>
          <w:sz w:val="28"/>
          <w:szCs w:val="24"/>
        </w:rPr>
        <w:t>C</w:t>
      </w:r>
      <w:r w:rsidRPr="00D6018C">
        <w:rPr>
          <w:b/>
          <w:color w:val="000000"/>
          <w:sz w:val="28"/>
          <w:szCs w:val="24"/>
        </w:rPr>
        <w:t xml:space="preserve">ountry </w:t>
      </w:r>
      <w:r>
        <w:rPr>
          <w:b/>
          <w:color w:val="000000"/>
          <w:sz w:val="28"/>
          <w:szCs w:val="24"/>
        </w:rPr>
        <w:t>B</w:t>
      </w:r>
      <w:r w:rsidRPr="00D6018C">
        <w:rPr>
          <w:b/>
          <w:color w:val="000000"/>
          <w:sz w:val="28"/>
          <w:szCs w:val="24"/>
        </w:rPr>
        <w:t xml:space="preserve">ias and </w:t>
      </w:r>
      <w:r>
        <w:rPr>
          <w:b/>
          <w:color w:val="000000"/>
          <w:sz w:val="28"/>
          <w:szCs w:val="24"/>
        </w:rPr>
        <w:t>M</w:t>
      </w:r>
      <w:r w:rsidRPr="00D6018C">
        <w:rPr>
          <w:b/>
          <w:color w:val="000000"/>
          <w:sz w:val="28"/>
          <w:szCs w:val="24"/>
        </w:rPr>
        <w:t xml:space="preserve">ajority </w:t>
      </w:r>
      <w:r>
        <w:rPr>
          <w:b/>
          <w:color w:val="000000"/>
          <w:sz w:val="28"/>
          <w:szCs w:val="24"/>
        </w:rPr>
        <w:t>O</w:t>
      </w:r>
      <w:r w:rsidRPr="00D6018C">
        <w:rPr>
          <w:b/>
          <w:color w:val="000000"/>
          <w:sz w:val="28"/>
          <w:szCs w:val="24"/>
        </w:rPr>
        <w:t xml:space="preserve">ut-group </w:t>
      </w:r>
      <w:r>
        <w:rPr>
          <w:b/>
          <w:color w:val="000000"/>
          <w:sz w:val="28"/>
          <w:szCs w:val="24"/>
        </w:rPr>
        <w:t>C</w:t>
      </w:r>
      <w:r w:rsidRPr="00D6018C">
        <w:rPr>
          <w:b/>
          <w:color w:val="000000"/>
          <w:sz w:val="28"/>
          <w:szCs w:val="24"/>
        </w:rPr>
        <w:t>onsumption</w:t>
      </w:r>
    </w:p>
    <w:p w14:paraId="5C995F43" w14:textId="77777777" w:rsidR="005A0573" w:rsidRPr="00D6018C" w:rsidRDefault="005A0573" w:rsidP="005D4022">
      <w:pPr>
        <w:spacing w:line="360" w:lineRule="auto"/>
        <w:jc w:val="center"/>
        <w:rPr>
          <w:b/>
          <w:color w:val="000000"/>
          <w:sz w:val="28"/>
          <w:szCs w:val="24"/>
        </w:rPr>
      </w:pPr>
    </w:p>
    <w:bookmarkEnd w:id="0"/>
    <w:p w14:paraId="3BD1E76C" w14:textId="2242AD41" w:rsidR="0049329C" w:rsidRPr="005D4022" w:rsidRDefault="005D4022" w:rsidP="0049329C">
      <w:pPr>
        <w:spacing w:line="360" w:lineRule="auto"/>
        <w:rPr>
          <w:b/>
          <w:color w:val="000000"/>
          <w:sz w:val="22"/>
          <w:szCs w:val="24"/>
        </w:rPr>
      </w:pPr>
      <w:r w:rsidRPr="005D4022">
        <w:rPr>
          <w:b/>
          <w:color w:val="000000"/>
          <w:sz w:val="22"/>
          <w:szCs w:val="24"/>
        </w:rPr>
        <w:t>ABSTRACT</w:t>
      </w:r>
    </w:p>
    <w:p w14:paraId="5ABB194E" w14:textId="4942E4DC" w:rsidR="006F41C7" w:rsidRPr="005D4022" w:rsidRDefault="006F41C7" w:rsidP="00541085">
      <w:pPr>
        <w:pBdr>
          <w:top w:val="nil"/>
          <w:left w:val="nil"/>
          <w:bottom w:val="nil"/>
          <w:right w:val="nil"/>
          <w:between w:val="nil"/>
        </w:pBdr>
        <w:spacing w:line="360" w:lineRule="auto"/>
        <w:jc w:val="both"/>
        <w:rPr>
          <w:sz w:val="22"/>
          <w:szCs w:val="24"/>
        </w:rPr>
      </w:pPr>
      <w:bookmarkStart w:id="1" w:name="_Hlk78109456"/>
      <w:r w:rsidRPr="005D4022">
        <w:rPr>
          <w:color w:val="000000"/>
          <w:sz w:val="22"/>
          <w:szCs w:val="24"/>
        </w:rPr>
        <w:t xml:space="preserve">This study provides an overview of the incentives for </w:t>
      </w:r>
      <w:r w:rsidR="00132B03" w:rsidRPr="002A4CFF">
        <w:rPr>
          <w:color w:val="FF0000"/>
          <w:sz w:val="22"/>
          <w:szCs w:val="24"/>
        </w:rPr>
        <w:t>Muslims and non-Muslims</w:t>
      </w:r>
      <w:r w:rsidRPr="005D4022">
        <w:rPr>
          <w:color w:val="000000"/>
          <w:sz w:val="22"/>
          <w:szCs w:val="24"/>
        </w:rPr>
        <w:t xml:space="preserve"> to adopt Islamic Banking (IB) products in non-Muslim developing country. Data is collected from a sample of 1,128 Mauritians. Religion is found to have a significant influence on the intention to adopt IB products. Our results support the prediction of the </w:t>
      </w:r>
      <w:r w:rsidR="003B1801">
        <w:rPr>
          <w:color w:val="FF0000"/>
          <w:sz w:val="22"/>
          <w:szCs w:val="24"/>
        </w:rPr>
        <w:t>t</w:t>
      </w:r>
      <w:r w:rsidR="00132B03" w:rsidRPr="003B1801">
        <w:rPr>
          <w:color w:val="FF0000"/>
          <w:sz w:val="22"/>
          <w:szCs w:val="24"/>
        </w:rPr>
        <w:t>heory</w:t>
      </w:r>
      <w:r w:rsidR="00132B03" w:rsidRPr="005D4022">
        <w:rPr>
          <w:color w:val="000000"/>
          <w:sz w:val="22"/>
          <w:szCs w:val="24"/>
        </w:rPr>
        <w:t xml:space="preserve"> </w:t>
      </w:r>
      <w:r w:rsidRPr="005D4022">
        <w:rPr>
          <w:color w:val="000000"/>
          <w:sz w:val="22"/>
          <w:szCs w:val="24"/>
        </w:rPr>
        <w:t xml:space="preserve">of </w:t>
      </w:r>
      <w:r w:rsidR="003B1801">
        <w:rPr>
          <w:color w:val="FF0000"/>
          <w:sz w:val="22"/>
          <w:szCs w:val="24"/>
        </w:rPr>
        <w:t>r</w:t>
      </w:r>
      <w:r w:rsidR="00132B03" w:rsidRPr="003B1801">
        <w:rPr>
          <w:color w:val="FF0000"/>
          <w:sz w:val="22"/>
          <w:szCs w:val="24"/>
        </w:rPr>
        <w:t xml:space="preserve">easoned </w:t>
      </w:r>
      <w:r w:rsidR="003B1801">
        <w:rPr>
          <w:color w:val="FF0000"/>
          <w:sz w:val="22"/>
          <w:szCs w:val="24"/>
        </w:rPr>
        <w:t>a</w:t>
      </w:r>
      <w:r w:rsidR="00132B03" w:rsidRPr="003B1801">
        <w:rPr>
          <w:color w:val="FF0000"/>
          <w:sz w:val="22"/>
          <w:szCs w:val="24"/>
        </w:rPr>
        <w:t xml:space="preserve">ction </w:t>
      </w:r>
      <w:r w:rsidRPr="005D4022">
        <w:rPr>
          <w:color w:val="000000"/>
          <w:sz w:val="22"/>
          <w:szCs w:val="24"/>
        </w:rPr>
        <w:t>as an individual is</w:t>
      </w:r>
      <w:r w:rsidR="00132B03">
        <w:rPr>
          <w:color w:val="000000"/>
          <w:sz w:val="22"/>
          <w:szCs w:val="24"/>
        </w:rPr>
        <w:t xml:space="preserve"> </w:t>
      </w:r>
      <w:r w:rsidR="00132B03" w:rsidRPr="003B1801">
        <w:rPr>
          <w:color w:val="FF0000"/>
          <w:sz w:val="22"/>
          <w:szCs w:val="24"/>
        </w:rPr>
        <w:t>more</w:t>
      </w:r>
      <w:r w:rsidRPr="005D4022">
        <w:rPr>
          <w:color w:val="000000"/>
          <w:sz w:val="22"/>
          <w:szCs w:val="24"/>
        </w:rPr>
        <w:t xml:space="preserve"> likely to adopt IB product if he/she understands </w:t>
      </w:r>
      <w:r w:rsidR="00132B03" w:rsidRPr="003B1801">
        <w:rPr>
          <w:color w:val="FF0000"/>
          <w:sz w:val="22"/>
          <w:szCs w:val="24"/>
        </w:rPr>
        <w:t xml:space="preserve">the relevant </w:t>
      </w:r>
      <w:r w:rsidRPr="005D4022">
        <w:rPr>
          <w:color w:val="000000"/>
          <w:sz w:val="22"/>
          <w:szCs w:val="24"/>
        </w:rPr>
        <w:t xml:space="preserve">concepts and terminologies (e.g., Sharia, Riba, Ijarah, Murabaha, Modaraba, Musharaka, Sukuk, and Takaful). The adoption of IB products for Muslim customers </w:t>
      </w:r>
      <w:r w:rsidR="00132B03" w:rsidRPr="003B1801">
        <w:rPr>
          <w:color w:val="FF0000"/>
          <w:sz w:val="22"/>
          <w:szCs w:val="24"/>
        </w:rPr>
        <w:t>is</w:t>
      </w:r>
      <w:r w:rsidR="00132B03">
        <w:rPr>
          <w:color w:val="000000"/>
          <w:sz w:val="22"/>
          <w:szCs w:val="24"/>
        </w:rPr>
        <w:t xml:space="preserve"> </w:t>
      </w:r>
      <w:r w:rsidRPr="005D4022">
        <w:rPr>
          <w:color w:val="000000"/>
          <w:sz w:val="22"/>
          <w:szCs w:val="24"/>
        </w:rPr>
        <w:t xml:space="preserve">significantly </w:t>
      </w:r>
      <w:r w:rsidRPr="003B1801">
        <w:rPr>
          <w:color w:val="FF0000"/>
          <w:sz w:val="22"/>
          <w:szCs w:val="24"/>
        </w:rPr>
        <w:t>associate</w:t>
      </w:r>
      <w:r w:rsidR="00132B03" w:rsidRPr="003B1801">
        <w:rPr>
          <w:color w:val="FF0000"/>
          <w:sz w:val="22"/>
          <w:szCs w:val="24"/>
        </w:rPr>
        <w:t>d</w:t>
      </w:r>
      <w:r w:rsidRPr="005D4022">
        <w:rPr>
          <w:color w:val="000000"/>
          <w:sz w:val="22"/>
          <w:szCs w:val="24"/>
        </w:rPr>
        <w:t xml:space="preserve"> with bank selection criteria. Further, we provide evidence of a home country bias related to a set of financial products, as well as tactics successful in overcoming the costs of the liability of foreignness in incentivizing cultural “out-groups” to adopt IB products. Our study contributes to the literature on the motivation of Muslims and non-Muslims to adopt IB products, which is highly relevant for Islamic banks worldwide that seek to offer similar products and attract new customers. We provide implications for bank marketing managers facing the challenge of increasing adoption of new financial services</w:t>
      </w:r>
      <w:r w:rsidR="00132B03">
        <w:rPr>
          <w:color w:val="000000"/>
          <w:sz w:val="22"/>
          <w:szCs w:val="24"/>
        </w:rPr>
        <w:t xml:space="preserve"> </w:t>
      </w:r>
      <w:r w:rsidR="00132B03" w:rsidRPr="003B1801">
        <w:rPr>
          <w:color w:val="FF0000"/>
          <w:sz w:val="22"/>
          <w:szCs w:val="24"/>
        </w:rPr>
        <w:t>and</w:t>
      </w:r>
      <w:r w:rsidRPr="005D4022">
        <w:rPr>
          <w:color w:val="000000"/>
          <w:sz w:val="22"/>
          <w:szCs w:val="24"/>
        </w:rPr>
        <w:t xml:space="preserve"> products in markets where customers </w:t>
      </w:r>
      <w:r w:rsidR="00132B03" w:rsidRPr="003B1801">
        <w:rPr>
          <w:color w:val="FF0000"/>
          <w:sz w:val="22"/>
          <w:szCs w:val="24"/>
        </w:rPr>
        <w:t>may not be aware of the associated</w:t>
      </w:r>
      <w:r w:rsidRPr="005D4022">
        <w:rPr>
          <w:color w:val="000000"/>
          <w:sz w:val="22"/>
          <w:szCs w:val="24"/>
        </w:rPr>
        <w:t xml:space="preserve"> benefits due to cultural, religious, or ethnic barriers. Finally, our findings yield information for bank managers seeking to overcome the liability of foreignness and home country bias.</w:t>
      </w:r>
      <w:r w:rsidRPr="005D4022">
        <w:rPr>
          <w:sz w:val="22"/>
          <w:szCs w:val="24"/>
        </w:rPr>
        <w:t xml:space="preserve"> </w:t>
      </w:r>
    </w:p>
    <w:bookmarkEnd w:id="1"/>
    <w:p w14:paraId="00000005" w14:textId="77777777" w:rsidR="008B5F9A" w:rsidRDefault="008B5F9A" w:rsidP="00541085">
      <w:pPr>
        <w:jc w:val="both"/>
        <w:rPr>
          <w:color w:val="000000"/>
          <w:sz w:val="24"/>
          <w:szCs w:val="24"/>
        </w:rPr>
      </w:pPr>
    </w:p>
    <w:p w14:paraId="2386BD39" w14:textId="3D955DCB" w:rsidR="0049329C" w:rsidRPr="005D4022" w:rsidRDefault="005D4022" w:rsidP="0049329C">
      <w:pPr>
        <w:widowControl w:val="0"/>
        <w:pBdr>
          <w:top w:val="nil"/>
          <w:left w:val="nil"/>
          <w:bottom w:val="nil"/>
          <w:right w:val="nil"/>
          <w:between w:val="nil"/>
        </w:pBdr>
        <w:spacing w:line="360" w:lineRule="auto"/>
        <w:jc w:val="both"/>
        <w:rPr>
          <w:bCs/>
          <w:color w:val="000000"/>
          <w:sz w:val="22"/>
          <w:szCs w:val="24"/>
        </w:rPr>
      </w:pPr>
      <w:r w:rsidRPr="005D4022">
        <w:rPr>
          <w:b/>
          <w:color w:val="000000"/>
          <w:sz w:val="22"/>
          <w:szCs w:val="24"/>
        </w:rPr>
        <w:t>KEYWORDS</w:t>
      </w:r>
      <w:r w:rsidR="00045001" w:rsidRPr="005D4022">
        <w:rPr>
          <w:b/>
          <w:color w:val="000000"/>
          <w:sz w:val="22"/>
          <w:szCs w:val="24"/>
        </w:rPr>
        <w:t>:</w:t>
      </w:r>
      <w:r w:rsidR="0049329C" w:rsidRPr="005D4022">
        <w:rPr>
          <w:b/>
          <w:color w:val="000000"/>
          <w:sz w:val="22"/>
          <w:szCs w:val="24"/>
        </w:rPr>
        <w:t xml:space="preserve"> </w:t>
      </w:r>
      <w:r w:rsidR="0049329C" w:rsidRPr="005D4022">
        <w:rPr>
          <w:bCs/>
          <w:color w:val="000000"/>
          <w:sz w:val="22"/>
          <w:szCs w:val="24"/>
        </w:rPr>
        <w:t xml:space="preserve">Islamic banking, Muslims, non-Muslims, home country bias, liability of foreignness, </w:t>
      </w:r>
      <w:r w:rsidR="003B1801">
        <w:rPr>
          <w:color w:val="FF0000"/>
          <w:sz w:val="22"/>
          <w:szCs w:val="24"/>
        </w:rPr>
        <w:t>t</w:t>
      </w:r>
      <w:r w:rsidR="003B1801" w:rsidRPr="0066321F">
        <w:rPr>
          <w:color w:val="FF0000"/>
          <w:sz w:val="22"/>
          <w:szCs w:val="24"/>
        </w:rPr>
        <w:t>heory</w:t>
      </w:r>
      <w:r w:rsidR="003B1801" w:rsidRPr="005D4022">
        <w:rPr>
          <w:color w:val="000000"/>
          <w:sz w:val="22"/>
          <w:szCs w:val="24"/>
        </w:rPr>
        <w:t xml:space="preserve"> of </w:t>
      </w:r>
      <w:r w:rsidR="003B1801">
        <w:rPr>
          <w:color w:val="FF0000"/>
          <w:sz w:val="22"/>
          <w:szCs w:val="24"/>
        </w:rPr>
        <w:t>r</w:t>
      </w:r>
      <w:r w:rsidR="003B1801" w:rsidRPr="0066321F">
        <w:rPr>
          <w:color w:val="FF0000"/>
          <w:sz w:val="22"/>
          <w:szCs w:val="24"/>
        </w:rPr>
        <w:t xml:space="preserve">easoned </w:t>
      </w:r>
      <w:r w:rsidR="003B1801">
        <w:rPr>
          <w:color w:val="FF0000"/>
          <w:sz w:val="22"/>
          <w:szCs w:val="24"/>
        </w:rPr>
        <w:t>a</w:t>
      </w:r>
      <w:r w:rsidR="003B1801" w:rsidRPr="0066321F">
        <w:rPr>
          <w:color w:val="FF0000"/>
          <w:sz w:val="22"/>
          <w:szCs w:val="24"/>
        </w:rPr>
        <w:t>ction</w:t>
      </w:r>
      <w:r w:rsidR="0049329C" w:rsidRPr="005D4022">
        <w:rPr>
          <w:bCs/>
          <w:color w:val="000000"/>
          <w:sz w:val="22"/>
          <w:szCs w:val="24"/>
        </w:rPr>
        <w:t xml:space="preserve">, Mauritius. </w:t>
      </w:r>
    </w:p>
    <w:p w14:paraId="407946E5" w14:textId="07A19789" w:rsidR="0025387B" w:rsidRPr="005D4022" w:rsidRDefault="0025387B" w:rsidP="0025387B">
      <w:pPr>
        <w:widowControl w:val="0"/>
        <w:pBdr>
          <w:top w:val="nil"/>
          <w:left w:val="nil"/>
          <w:bottom w:val="nil"/>
          <w:right w:val="nil"/>
          <w:between w:val="nil"/>
        </w:pBdr>
        <w:jc w:val="both"/>
        <w:rPr>
          <w:bCs/>
          <w:color w:val="000000"/>
          <w:sz w:val="22"/>
          <w:szCs w:val="24"/>
        </w:rPr>
      </w:pPr>
    </w:p>
    <w:p w14:paraId="2C3B72F9" w14:textId="77777777" w:rsidR="003F4CD0" w:rsidRPr="005D4022" w:rsidRDefault="003F4CD0" w:rsidP="003F4CD0">
      <w:pPr>
        <w:pStyle w:val="NormN1"/>
        <w:rPr>
          <w:sz w:val="22"/>
          <w:lang w:val="en-AU"/>
        </w:rPr>
      </w:pPr>
      <w:r w:rsidRPr="005D4022">
        <w:rPr>
          <w:b/>
          <w:bCs w:val="0"/>
          <w:iCs/>
          <w:sz w:val="22"/>
          <w:lang w:val="en-AU"/>
        </w:rPr>
        <w:t>JET</w:t>
      </w:r>
      <w:r w:rsidRPr="005D4022">
        <w:rPr>
          <w:iCs/>
          <w:sz w:val="22"/>
          <w:lang w:val="en-AU"/>
        </w:rPr>
        <w:t>: M14, M31, O55, Z12</w:t>
      </w:r>
      <w:r w:rsidRPr="005D4022">
        <w:rPr>
          <w:sz w:val="22"/>
          <w:lang w:val="en-AU"/>
        </w:rPr>
        <w:t>.</w:t>
      </w:r>
    </w:p>
    <w:p w14:paraId="0849048D" w14:textId="77777777" w:rsidR="00541085" w:rsidRDefault="00541085" w:rsidP="00541085">
      <w:pPr>
        <w:pBdr>
          <w:top w:val="nil"/>
          <w:left w:val="nil"/>
          <w:bottom w:val="nil"/>
          <w:right w:val="nil"/>
          <w:between w:val="nil"/>
        </w:pBdr>
        <w:rPr>
          <w:b/>
          <w:color w:val="000000"/>
          <w:sz w:val="24"/>
          <w:szCs w:val="24"/>
        </w:rPr>
      </w:pPr>
    </w:p>
    <w:p w14:paraId="00000008" w14:textId="3A4F1E45" w:rsidR="008B5F9A" w:rsidRDefault="00045001" w:rsidP="00541085">
      <w:pPr>
        <w:pBdr>
          <w:top w:val="nil"/>
          <w:left w:val="nil"/>
          <w:bottom w:val="nil"/>
          <w:right w:val="nil"/>
          <w:between w:val="nil"/>
        </w:pBdr>
        <w:spacing w:line="480" w:lineRule="auto"/>
        <w:rPr>
          <w:b/>
          <w:color w:val="000000"/>
          <w:sz w:val="24"/>
          <w:szCs w:val="24"/>
        </w:rPr>
      </w:pPr>
      <w:r>
        <w:rPr>
          <w:b/>
          <w:color w:val="000000"/>
          <w:sz w:val="24"/>
          <w:szCs w:val="24"/>
        </w:rPr>
        <w:t>Introduction</w:t>
      </w:r>
    </w:p>
    <w:p w14:paraId="7D2D6C4F" w14:textId="5175275C" w:rsidR="00F13C59" w:rsidRPr="00541085" w:rsidRDefault="00045001" w:rsidP="00541085">
      <w:pPr>
        <w:pBdr>
          <w:top w:val="nil"/>
          <w:left w:val="nil"/>
          <w:bottom w:val="nil"/>
          <w:right w:val="nil"/>
          <w:between w:val="nil"/>
        </w:pBdr>
        <w:spacing w:line="480" w:lineRule="auto"/>
        <w:jc w:val="both"/>
        <w:rPr>
          <w:color w:val="000000"/>
          <w:sz w:val="24"/>
          <w:szCs w:val="24"/>
        </w:rPr>
      </w:pPr>
      <w:r w:rsidRPr="00541085">
        <w:rPr>
          <w:color w:val="000000"/>
          <w:sz w:val="24"/>
          <w:szCs w:val="24"/>
        </w:rPr>
        <w:t xml:space="preserve">Islamic Banking (IB) </w:t>
      </w:r>
      <w:r w:rsidR="00132B03" w:rsidRPr="00AE0F47">
        <w:rPr>
          <w:color w:val="FF0000"/>
          <w:sz w:val="24"/>
          <w:szCs w:val="24"/>
        </w:rPr>
        <w:t>has</w:t>
      </w:r>
      <w:r w:rsidR="00132B03">
        <w:rPr>
          <w:color w:val="000000"/>
          <w:sz w:val="24"/>
          <w:szCs w:val="24"/>
        </w:rPr>
        <w:t xml:space="preserve"> </w:t>
      </w:r>
      <w:r w:rsidRPr="00541085">
        <w:rPr>
          <w:color w:val="000000"/>
          <w:sz w:val="24"/>
          <w:szCs w:val="24"/>
        </w:rPr>
        <w:t>established itself as an alternative to conventional interest-based banking. A sharp rise in IB products has occurred globally over the last two decades</w:t>
      </w:r>
      <w:r w:rsidR="00F13C59" w:rsidRPr="00541085">
        <w:rPr>
          <w:sz w:val="24"/>
          <w:szCs w:val="24"/>
        </w:rPr>
        <w:t xml:space="preserve">, </w:t>
      </w:r>
      <w:r w:rsidRPr="00541085">
        <w:rPr>
          <w:color w:val="000000"/>
          <w:sz w:val="24"/>
          <w:szCs w:val="24"/>
        </w:rPr>
        <w:t>with alternatives to financial services provided by Conventional Banking (CB)</w:t>
      </w:r>
      <w:r w:rsidRPr="00541085">
        <w:rPr>
          <w:color w:val="000000"/>
          <w:sz w:val="24"/>
          <w:szCs w:val="24"/>
          <w:highlight w:val="white"/>
        </w:rPr>
        <w:t xml:space="preserve">. </w:t>
      </w:r>
      <w:r w:rsidRPr="00541085">
        <w:rPr>
          <w:color w:val="000000"/>
          <w:sz w:val="24"/>
          <w:szCs w:val="24"/>
        </w:rPr>
        <w:t>Islamic banks operate in over 75 countries, mostly in Middle Eastern and Southeast Asian countries, with Malaysia and Bahrain being the biggest hubs (Bin Ghalaita 2015</w:t>
      </w:r>
      <w:r w:rsidRPr="00541085">
        <w:rPr>
          <w:color w:val="000000"/>
          <w:sz w:val="24"/>
          <w:szCs w:val="24"/>
          <w:highlight w:val="white"/>
        </w:rPr>
        <w:t>)</w:t>
      </w:r>
      <w:r w:rsidRPr="00541085">
        <w:rPr>
          <w:color w:val="000000"/>
          <w:sz w:val="24"/>
          <w:szCs w:val="24"/>
        </w:rPr>
        <w:t xml:space="preserve">. </w:t>
      </w:r>
      <w:r w:rsidR="00132B03" w:rsidRPr="00AE0F47">
        <w:rPr>
          <w:color w:val="FF0000"/>
          <w:sz w:val="24"/>
          <w:szCs w:val="24"/>
        </w:rPr>
        <w:t xml:space="preserve">The availability of </w:t>
      </w:r>
      <w:r w:rsidRPr="00541085">
        <w:rPr>
          <w:color w:val="000000"/>
          <w:sz w:val="24"/>
          <w:szCs w:val="24"/>
        </w:rPr>
        <w:t xml:space="preserve">IB products have increased </w:t>
      </w:r>
      <w:r w:rsidR="00132B03" w:rsidRPr="00AE0F47">
        <w:rPr>
          <w:color w:val="FF0000"/>
          <w:sz w:val="24"/>
          <w:szCs w:val="24"/>
        </w:rPr>
        <w:t>as of late</w:t>
      </w:r>
      <w:r w:rsidRPr="00AE0F47">
        <w:rPr>
          <w:color w:val="FF0000"/>
          <w:sz w:val="24"/>
          <w:szCs w:val="24"/>
        </w:rPr>
        <w:t xml:space="preserve"> </w:t>
      </w:r>
      <w:r w:rsidRPr="00541085">
        <w:rPr>
          <w:color w:val="000000"/>
          <w:sz w:val="24"/>
          <w:szCs w:val="24"/>
        </w:rPr>
        <w:t xml:space="preserve">in non-Muslim countries </w:t>
      </w:r>
      <w:r w:rsidR="00132B03" w:rsidRPr="00AE0F47">
        <w:rPr>
          <w:color w:val="FF0000"/>
          <w:sz w:val="24"/>
          <w:szCs w:val="24"/>
        </w:rPr>
        <w:t xml:space="preserve">as well </w:t>
      </w:r>
      <w:r w:rsidRPr="00541085">
        <w:rPr>
          <w:color w:val="000000"/>
          <w:sz w:val="24"/>
          <w:szCs w:val="24"/>
        </w:rPr>
        <w:t xml:space="preserve">(Nawi </w:t>
      </w:r>
      <w:r w:rsidRPr="00541085">
        <w:rPr>
          <w:i/>
          <w:color w:val="000000"/>
          <w:sz w:val="24"/>
          <w:szCs w:val="24"/>
        </w:rPr>
        <w:t>et al.,</w:t>
      </w:r>
      <w:r w:rsidRPr="00541085">
        <w:rPr>
          <w:color w:val="000000"/>
          <w:sz w:val="24"/>
          <w:szCs w:val="24"/>
        </w:rPr>
        <w:t xml:space="preserve"> 2013). It is of interest to know whether and how, within a short period from the introduction into the existing </w:t>
      </w:r>
      <w:r w:rsidRPr="00541085">
        <w:rPr>
          <w:color w:val="000000"/>
          <w:sz w:val="24"/>
          <w:szCs w:val="24"/>
        </w:rPr>
        <w:lastRenderedPageBreak/>
        <w:t xml:space="preserve">of CB system, IB institutions can use financial services marketing </w:t>
      </w:r>
      <w:r w:rsidR="00132B03" w:rsidRPr="00AE0F47">
        <w:rPr>
          <w:color w:val="FF0000"/>
          <w:sz w:val="24"/>
          <w:szCs w:val="24"/>
        </w:rPr>
        <w:t>strategies</w:t>
      </w:r>
      <w:r w:rsidR="00132B03">
        <w:rPr>
          <w:color w:val="000000"/>
          <w:sz w:val="24"/>
          <w:szCs w:val="24"/>
        </w:rPr>
        <w:t xml:space="preserve"> </w:t>
      </w:r>
      <w:r w:rsidRPr="00541085">
        <w:rPr>
          <w:color w:val="000000"/>
          <w:sz w:val="24"/>
          <w:szCs w:val="24"/>
        </w:rPr>
        <w:t xml:space="preserve">to convince non-Muslims to adopt Islamic </w:t>
      </w:r>
      <w:r w:rsidR="00132B03" w:rsidRPr="00AE0F47">
        <w:rPr>
          <w:color w:val="FF0000"/>
          <w:sz w:val="24"/>
          <w:szCs w:val="24"/>
        </w:rPr>
        <w:t>banking</w:t>
      </w:r>
      <w:r w:rsidRPr="00541085">
        <w:rPr>
          <w:color w:val="000000"/>
          <w:sz w:val="24"/>
          <w:szCs w:val="24"/>
        </w:rPr>
        <w:t xml:space="preserve"> products. </w:t>
      </w:r>
    </w:p>
    <w:p w14:paraId="7FD69AA3" w14:textId="398AFE62" w:rsidR="00F13C59" w:rsidRPr="00541085" w:rsidRDefault="00D52B2C" w:rsidP="00541085">
      <w:pPr>
        <w:pBdr>
          <w:top w:val="nil"/>
          <w:left w:val="nil"/>
          <w:bottom w:val="nil"/>
          <w:right w:val="nil"/>
          <w:between w:val="nil"/>
        </w:pBdr>
        <w:spacing w:line="480" w:lineRule="auto"/>
        <w:ind w:firstLine="720"/>
        <w:jc w:val="both"/>
        <w:rPr>
          <w:color w:val="000000"/>
          <w:sz w:val="24"/>
          <w:szCs w:val="24"/>
        </w:rPr>
      </w:pPr>
      <w:r w:rsidRPr="00541085">
        <w:rPr>
          <w:color w:val="000000"/>
          <w:sz w:val="24"/>
          <w:szCs w:val="24"/>
        </w:rPr>
        <w:t xml:space="preserve">While Islamic Banking (IB) is not new in much of the world, </w:t>
      </w:r>
      <w:bookmarkStart w:id="2" w:name="_Hlk78056791"/>
      <w:r w:rsidRPr="00541085">
        <w:rPr>
          <w:color w:val="000000"/>
          <w:sz w:val="24"/>
          <w:szCs w:val="24"/>
        </w:rPr>
        <w:t>Mauritius</w:t>
      </w:r>
      <w:bookmarkEnd w:id="2"/>
      <w:r w:rsidRPr="00541085">
        <w:rPr>
          <w:color w:val="000000"/>
          <w:sz w:val="24"/>
          <w:szCs w:val="24"/>
        </w:rPr>
        <w:t xml:space="preserve"> first launched IB products in 2009</w:t>
      </w:r>
      <w:r w:rsidR="003B1801">
        <w:rPr>
          <w:color w:val="000000"/>
          <w:sz w:val="24"/>
          <w:szCs w:val="24"/>
        </w:rPr>
        <w:t xml:space="preserve"> </w:t>
      </w:r>
      <w:r w:rsidR="00132B03" w:rsidRPr="003B1801">
        <w:rPr>
          <w:color w:val="FF0000"/>
          <w:sz w:val="24"/>
          <w:szCs w:val="24"/>
        </w:rPr>
        <w:t>and</w:t>
      </w:r>
      <w:r w:rsidRPr="003B1801">
        <w:rPr>
          <w:color w:val="FF0000"/>
          <w:sz w:val="24"/>
          <w:szCs w:val="24"/>
        </w:rPr>
        <w:t xml:space="preserve"> official</w:t>
      </w:r>
      <w:r w:rsidR="00132B03" w:rsidRPr="003B1801">
        <w:rPr>
          <w:color w:val="FF0000"/>
          <w:sz w:val="24"/>
          <w:szCs w:val="24"/>
        </w:rPr>
        <w:t xml:space="preserve">ly </w:t>
      </w:r>
      <w:r w:rsidRPr="003B1801">
        <w:rPr>
          <w:color w:val="FF0000"/>
          <w:sz w:val="24"/>
          <w:szCs w:val="24"/>
        </w:rPr>
        <w:t>introduc</w:t>
      </w:r>
      <w:r w:rsidR="00132B03" w:rsidRPr="003B1801">
        <w:rPr>
          <w:color w:val="FF0000"/>
          <w:sz w:val="24"/>
          <w:szCs w:val="24"/>
        </w:rPr>
        <w:t>ed</w:t>
      </w:r>
      <w:r w:rsidRPr="003B1801">
        <w:rPr>
          <w:color w:val="FF0000"/>
          <w:sz w:val="24"/>
          <w:szCs w:val="24"/>
        </w:rPr>
        <w:t xml:space="preserve"> </w:t>
      </w:r>
      <w:r w:rsidRPr="00541085">
        <w:rPr>
          <w:color w:val="000000"/>
          <w:sz w:val="24"/>
          <w:szCs w:val="24"/>
        </w:rPr>
        <w:t xml:space="preserve">of Islamic banks in 2011. The CEO of </w:t>
      </w:r>
      <w:r w:rsidRPr="00541085">
        <w:rPr>
          <w:color w:val="000000"/>
          <w:sz w:val="24"/>
          <w:szCs w:val="24"/>
          <w:highlight w:val="white"/>
        </w:rPr>
        <w:t>Century Banking Corporation Ltd (CBC)</w:t>
      </w:r>
      <w:r w:rsidRPr="00541085">
        <w:rPr>
          <w:color w:val="000000"/>
          <w:sz w:val="24"/>
          <w:szCs w:val="24"/>
        </w:rPr>
        <w:t xml:space="preserve"> stated in 2009: “Corporate or institutions will now have access to funding alternatives, not only because our offerings will only be Sharia-compliant products, but also because wholesale banking is quite different in terms of banking products or services”. However, if awareness of the availability of IB products is limited, it could lead to lower rates of intermediation through Islamic banks (Ramdhony 2013). Hinduism is the </w:t>
      </w:r>
      <w:r w:rsidR="002116E1" w:rsidRPr="00541085">
        <w:rPr>
          <w:color w:val="000000"/>
          <w:sz w:val="24"/>
          <w:szCs w:val="24"/>
        </w:rPr>
        <w:t xml:space="preserve">most practiced </w:t>
      </w:r>
      <w:r w:rsidRPr="00541085">
        <w:rPr>
          <w:color w:val="000000"/>
          <w:sz w:val="24"/>
          <w:szCs w:val="24"/>
        </w:rPr>
        <w:t xml:space="preserve">religion in Mauritius, making it the </w:t>
      </w:r>
      <w:r w:rsidR="002116E1" w:rsidRPr="00541085">
        <w:rPr>
          <w:color w:val="000000"/>
          <w:sz w:val="24"/>
          <w:szCs w:val="24"/>
        </w:rPr>
        <w:t xml:space="preserve">sole </w:t>
      </w:r>
      <w:r w:rsidRPr="00541085">
        <w:rPr>
          <w:color w:val="000000"/>
          <w:sz w:val="24"/>
          <w:szCs w:val="24"/>
        </w:rPr>
        <w:t xml:space="preserve">African </w:t>
      </w:r>
      <w:r w:rsidR="002116E1" w:rsidRPr="00541085">
        <w:rPr>
          <w:color w:val="000000"/>
          <w:sz w:val="24"/>
          <w:szCs w:val="24"/>
        </w:rPr>
        <w:t>nation with</w:t>
      </w:r>
      <w:r w:rsidRPr="00541085">
        <w:rPr>
          <w:color w:val="000000"/>
          <w:sz w:val="24"/>
          <w:szCs w:val="24"/>
        </w:rPr>
        <w:t xml:space="preserve"> a Hindu majority (Sen Nag 2018). </w:t>
      </w:r>
      <w:r w:rsidR="002116E1" w:rsidRPr="00541085">
        <w:rPr>
          <w:color w:val="000000"/>
          <w:sz w:val="24"/>
          <w:szCs w:val="24"/>
        </w:rPr>
        <w:t xml:space="preserve">Around half of the population is Hindu </w:t>
      </w:r>
      <w:r w:rsidRPr="00541085">
        <w:rPr>
          <w:color w:val="000000"/>
          <w:sz w:val="24"/>
          <w:szCs w:val="24"/>
        </w:rPr>
        <w:t xml:space="preserve">while Christians, Muslims, and Buddhists account for </w:t>
      </w:r>
      <w:r w:rsidR="002116E1" w:rsidRPr="00541085">
        <w:rPr>
          <w:color w:val="000000"/>
          <w:sz w:val="24"/>
          <w:szCs w:val="24"/>
        </w:rPr>
        <w:t>the rest</w:t>
      </w:r>
      <w:r w:rsidRPr="00541085">
        <w:rPr>
          <w:color w:val="000000"/>
          <w:sz w:val="24"/>
          <w:szCs w:val="24"/>
        </w:rPr>
        <w:t xml:space="preserve">. Most Hindus and Muslims in Mauritius </w:t>
      </w:r>
      <w:r w:rsidR="002116E1" w:rsidRPr="00541085">
        <w:rPr>
          <w:color w:val="000000"/>
          <w:sz w:val="24"/>
          <w:szCs w:val="24"/>
        </w:rPr>
        <w:t>are of Indian origin</w:t>
      </w:r>
      <w:r w:rsidRPr="00541085">
        <w:rPr>
          <w:color w:val="000000"/>
          <w:sz w:val="24"/>
          <w:szCs w:val="24"/>
        </w:rPr>
        <w:t>. Sino-Mauritians</w:t>
      </w:r>
      <w:r w:rsidR="00727077" w:rsidRPr="00541085">
        <w:rPr>
          <w:color w:val="000000"/>
          <w:sz w:val="24"/>
          <w:szCs w:val="24"/>
        </w:rPr>
        <w:t xml:space="preserve"> follow Buddhism or </w:t>
      </w:r>
      <w:r w:rsidR="00132B03" w:rsidRPr="00AE0F47">
        <w:rPr>
          <w:color w:val="FF0000"/>
          <w:sz w:val="24"/>
          <w:szCs w:val="24"/>
        </w:rPr>
        <w:t xml:space="preserve">other </w:t>
      </w:r>
      <w:r w:rsidR="00727077" w:rsidRPr="00541085">
        <w:rPr>
          <w:color w:val="000000"/>
          <w:sz w:val="24"/>
          <w:szCs w:val="24"/>
        </w:rPr>
        <w:t>traditional Chinese religion</w:t>
      </w:r>
      <w:r w:rsidR="00132B03">
        <w:rPr>
          <w:color w:val="000000"/>
          <w:sz w:val="24"/>
          <w:szCs w:val="24"/>
        </w:rPr>
        <w:t>s,</w:t>
      </w:r>
      <w:r w:rsidR="00727077" w:rsidRPr="00541085">
        <w:rPr>
          <w:color w:val="000000"/>
          <w:sz w:val="24"/>
          <w:szCs w:val="24"/>
        </w:rPr>
        <w:t xml:space="preserve"> while </w:t>
      </w:r>
      <w:r w:rsidRPr="00541085">
        <w:rPr>
          <w:color w:val="000000"/>
          <w:sz w:val="24"/>
          <w:szCs w:val="24"/>
        </w:rPr>
        <w:t xml:space="preserve">French and Creole Mauritians are mainly Christians. Mauritians have lived largely at peace albeit alongside minor religious and ethnic tensions. </w:t>
      </w:r>
    </w:p>
    <w:p w14:paraId="264E9E36" w14:textId="6403BEB0" w:rsidR="008625A6" w:rsidRPr="00541085" w:rsidRDefault="00132B03" w:rsidP="00541085">
      <w:pPr>
        <w:pBdr>
          <w:top w:val="nil"/>
          <w:left w:val="nil"/>
          <w:bottom w:val="nil"/>
          <w:right w:val="nil"/>
          <w:between w:val="nil"/>
        </w:pBdr>
        <w:spacing w:line="480" w:lineRule="auto"/>
        <w:ind w:firstLine="720"/>
        <w:jc w:val="both"/>
        <w:rPr>
          <w:color w:val="000000"/>
          <w:sz w:val="24"/>
          <w:szCs w:val="24"/>
        </w:rPr>
      </w:pPr>
      <w:r w:rsidRPr="00AE0F47">
        <w:rPr>
          <w:color w:val="FF0000"/>
          <w:sz w:val="24"/>
          <w:szCs w:val="24"/>
        </w:rPr>
        <w:t>The</w:t>
      </w:r>
      <w:r>
        <w:rPr>
          <w:color w:val="000000"/>
          <w:sz w:val="24"/>
          <w:szCs w:val="24"/>
        </w:rPr>
        <w:t xml:space="preserve"> o</w:t>
      </w:r>
      <w:r w:rsidR="00045001" w:rsidRPr="00541085">
        <w:rPr>
          <w:color w:val="000000"/>
          <w:sz w:val="24"/>
          <w:szCs w:val="24"/>
        </w:rPr>
        <w:t>fficial introduction of Islamic banks in 2011 permit</w:t>
      </w:r>
      <w:r>
        <w:rPr>
          <w:color w:val="000000"/>
          <w:sz w:val="24"/>
          <w:szCs w:val="24"/>
        </w:rPr>
        <w:t>s</w:t>
      </w:r>
      <w:r w:rsidR="008625A6" w:rsidRPr="00541085">
        <w:rPr>
          <w:sz w:val="24"/>
          <w:szCs w:val="24"/>
        </w:rPr>
        <w:t xml:space="preserve"> </w:t>
      </w:r>
      <w:r w:rsidR="00045001" w:rsidRPr="00541085">
        <w:rPr>
          <w:color w:val="000000"/>
          <w:sz w:val="24"/>
          <w:szCs w:val="24"/>
        </w:rPr>
        <w:t>us to be the first to examine whether</w:t>
      </w:r>
      <w:r>
        <w:rPr>
          <w:color w:val="000000"/>
          <w:sz w:val="24"/>
          <w:szCs w:val="24"/>
        </w:rPr>
        <w:t xml:space="preserve"> </w:t>
      </w:r>
      <w:r w:rsidRPr="00AE0F47">
        <w:rPr>
          <w:color w:val="FF0000"/>
          <w:sz w:val="24"/>
          <w:szCs w:val="24"/>
        </w:rPr>
        <w:t>a</w:t>
      </w:r>
      <w:r w:rsidR="00045001" w:rsidRPr="00541085">
        <w:rPr>
          <w:color w:val="000000"/>
          <w:sz w:val="24"/>
          <w:szCs w:val="24"/>
        </w:rPr>
        <w:t xml:space="preserve"> Liability of Foreignness (LoF) exists related to religious faith within a country </w:t>
      </w:r>
      <w:r w:rsidR="008625A6" w:rsidRPr="00541085">
        <w:rPr>
          <w:color w:val="000000"/>
          <w:sz w:val="24"/>
          <w:szCs w:val="24"/>
        </w:rPr>
        <w:t xml:space="preserve">(Mauritius) </w:t>
      </w:r>
      <w:r w:rsidR="00045001" w:rsidRPr="00541085">
        <w:rPr>
          <w:color w:val="000000"/>
          <w:sz w:val="24"/>
          <w:szCs w:val="24"/>
        </w:rPr>
        <w:t>from the inception of IB</w:t>
      </w:r>
      <w:r w:rsidR="00F13C59" w:rsidRPr="00541085">
        <w:rPr>
          <w:color w:val="000000"/>
          <w:sz w:val="24"/>
          <w:szCs w:val="24"/>
        </w:rPr>
        <w:t xml:space="preserve"> products</w:t>
      </w:r>
      <w:r w:rsidR="00045001" w:rsidRPr="00541085">
        <w:rPr>
          <w:color w:val="000000"/>
          <w:sz w:val="24"/>
          <w:szCs w:val="24"/>
        </w:rPr>
        <w:t>. Motivated by the literature on the Theory of Reasoned Action (TRA) and</w:t>
      </w:r>
      <w:r>
        <w:rPr>
          <w:color w:val="000000"/>
          <w:sz w:val="24"/>
          <w:szCs w:val="24"/>
        </w:rPr>
        <w:t xml:space="preserve"> </w:t>
      </w:r>
      <w:r w:rsidRPr="00AE0F47">
        <w:rPr>
          <w:color w:val="FF0000"/>
          <w:sz w:val="24"/>
          <w:szCs w:val="24"/>
        </w:rPr>
        <w:t>the</w:t>
      </w:r>
      <w:r w:rsidR="00045001" w:rsidRPr="00541085">
        <w:rPr>
          <w:color w:val="000000"/>
          <w:sz w:val="24"/>
          <w:szCs w:val="24"/>
        </w:rPr>
        <w:t xml:space="preserve"> LoF, this study examines the factors that lead non-Muslims to adopt IB products by surveying Mauritians of all religions. Thus, we address the following question: </w:t>
      </w:r>
      <w:r w:rsidR="00045001" w:rsidRPr="00541085">
        <w:rPr>
          <w:i/>
          <w:iCs/>
          <w:color w:val="000000"/>
          <w:sz w:val="24"/>
          <w:szCs w:val="24"/>
        </w:rPr>
        <w:t>“What drives the perception and adaptation of new, but culturally distant</w:t>
      </w:r>
      <w:r w:rsidR="008625A6" w:rsidRPr="00541085">
        <w:rPr>
          <w:i/>
          <w:iCs/>
          <w:color w:val="000000"/>
          <w:sz w:val="24"/>
          <w:szCs w:val="24"/>
        </w:rPr>
        <w:t>,</w:t>
      </w:r>
      <w:r w:rsidR="00045001" w:rsidRPr="00541085">
        <w:rPr>
          <w:i/>
          <w:iCs/>
          <w:color w:val="000000"/>
          <w:sz w:val="24"/>
          <w:szCs w:val="24"/>
        </w:rPr>
        <w:t xml:space="preserve"> financial products?”.</w:t>
      </w:r>
    </w:p>
    <w:p w14:paraId="14A3C8BD" w14:textId="2FAF7206" w:rsidR="008D4522" w:rsidRDefault="00045001" w:rsidP="00541085">
      <w:pPr>
        <w:pBdr>
          <w:top w:val="nil"/>
          <w:left w:val="nil"/>
          <w:bottom w:val="nil"/>
          <w:right w:val="nil"/>
          <w:between w:val="nil"/>
        </w:pBdr>
        <w:spacing w:line="480" w:lineRule="auto"/>
        <w:ind w:firstLine="720"/>
        <w:jc w:val="both"/>
        <w:rPr>
          <w:color w:val="000000"/>
          <w:sz w:val="24"/>
          <w:szCs w:val="24"/>
        </w:rPr>
      </w:pPr>
      <w:r w:rsidRPr="00541085">
        <w:rPr>
          <w:color w:val="000000"/>
          <w:sz w:val="24"/>
          <w:szCs w:val="24"/>
        </w:rPr>
        <w:t>The current study contributes to three distinct bodies of literature</w:t>
      </w:r>
      <w:r w:rsidR="00446D19" w:rsidRPr="00541085">
        <w:rPr>
          <w:color w:val="000000"/>
          <w:sz w:val="24"/>
          <w:szCs w:val="24"/>
        </w:rPr>
        <w:t>. F</w:t>
      </w:r>
      <w:r w:rsidRPr="00541085">
        <w:rPr>
          <w:color w:val="000000"/>
          <w:sz w:val="24"/>
          <w:szCs w:val="24"/>
        </w:rPr>
        <w:t xml:space="preserve">irst, it assesses whether the concept of LoF applies to financial products. Second, it examines the role of financial </w:t>
      </w:r>
      <w:r w:rsidR="008625A6" w:rsidRPr="00541085">
        <w:rPr>
          <w:color w:val="000000"/>
          <w:sz w:val="24"/>
          <w:szCs w:val="24"/>
        </w:rPr>
        <w:t>service</w:t>
      </w:r>
      <w:r w:rsidRPr="00541085">
        <w:rPr>
          <w:color w:val="000000"/>
          <w:sz w:val="24"/>
          <w:szCs w:val="24"/>
        </w:rPr>
        <w:t xml:space="preserve"> marketing in overcoming any barriers to “foreign” investment in financial </w:t>
      </w:r>
      <w:r w:rsidRPr="00541085">
        <w:rPr>
          <w:color w:val="000000"/>
          <w:sz w:val="24"/>
          <w:szCs w:val="24"/>
        </w:rPr>
        <w:lastRenderedPageBreak/>
        <w:t>products. Third, it contributes to the literature on the adoption of IB products. While other studies have investigated the perceptions of either Muslims or non-Muslims towards IB</w:t>
      </w:r>
      <w:r w:rsidR="008625A6" w:rsidRPr="00541085">
        <w:rPr>
          <w:color w:val="000000"/>
          <w:sz w:val="24"/>
          <w:szCs w:val="24"/>
        </w:rPr>
        <w:t xml:space="preserve"> products</w:t>
      </w:r>
      <w:r w:rsidRPr="00541085">
        <w:rPr>
          <w:color w:val="000000"/>
          <w:sz w:val="24"/>
          <w:szCs w:val="24"/>
        </w:rPr>
        <w:t xml:space="preserve">, we conduct </w:t>
      </w:r>
      <w:r w:rsidRPr="00B0376B">
        <w:rPr>
          <w:color w:val="FF0000"/>
          <w:sz w:val="24"/>
          <w:szCs w:val="24"/>
        </w:rPr>
        <w:t>analys</w:t>
      </w:r>
      <w:r w:rsidR="00343332" w:rsidRPr="00B0376B">
        <w:rPr>
          <w:color w:val="FF0000"/>
          <w:sz w:val="24"/>
          <w:szCs w:val="24"/>
        </w:rPr>
        <w:t>e</w:t>
      </w:r>
      <w:r w:rsidRPr="00B0376B">
        <w:rPr>
          <w:color w:val="FF0000"/>
          <w:sz w:val="24"/>
          <w:szCs w:val="24"/>
        </w:rPr>
        <w:t>s</w:t>
      </w:r>
      <w:r w:rsidRPr="00541085">
        <w:rPr>
          <w:color w:val="000000"/>
          <w:sz w:val="24"/>
          <w:szCs w:val="24"/>
        </w:rPr>
        <w:t xml:space="preserve"> for Muslims and non-Muslims</w:t>
      </w:r>
      <w:r w:rsidR="00343332">
        <w:rPr>
          <w:color w:val="000000"/>
          <w:sz w:val="24"/>
          <w:szCs w:val="24"/>
        </w:rPr>
        <w:t xml:space="preserve"> </w:t>
      </w:r>
      <w:r w:rsidR="00343332" w:rsidRPr="00B0376B">
        <w:rPr>
          <w:color w:val="FF0000"/>
          <w:sz w:val="24"/>
          <w:szCs w:val="24"/>
        </w:rPr>
        <w:t>separately</w:t>
      </w:r>
      <w:r w:rsidRPr="00B0376B">
        <w:rPr>
          <w:color w:val="FF0000"/>
          <w:sz w:val="24"/>
          <w:szCs w:val="24"/>
        </w:rPr>
        <w:t xml:space="preserve"> </w:t>
      </w:r>
      <w:r w:rsidRPr="00541085">
        <w:rPr>
          <w:color w:val="000000"/>
          <w:sz w:val="24"/>
          <w:szCs w:val="24"/>
        </w:rPr>
        <w:t xml:space="preserve">to examine the factors that influence the perception and adoption of IB </w:t>
      </w:r>
      <w:r w:rsidR="008625A6" w:rsidRPr="00541085">
        <w:rPr>
          <w:color w:val="000000"/>
          <w:sz w:val="24"/>
          <w:szCs w:val="24"/>
        </w:rPr>
        <w:t xml:space="preserve">products </w:t>
      </w:r>
      <w:r w:rsidRPr="00541085">
        <w:rPr>
          <w:color w:val="000000"/>
          <w:sz w:val="24"/>
          <w:szCs w:val="24"/>
        </w:rPr>
        <w:t xml:space="preserve">for each group. Our findings provide evidence regarding the existence of a Home Country Bias (HCB) within a country related to a set of financial products, as well as tactics successful in overcoming the costs of the LoF in </w:t>
      </w:r>
      <w:r w:rsidR="00293F06" w:rsidRPr="00541085">
        <w:rPr>
          <w:color w:val="000000"/>
          <w:sz w:val="24"/>
          <w:szCs w:val="24"/>
        </w:rPr>
        <w:t>incentivizing</w:t>
      </w:r>
      <w:r w:rsidRPr="00541085">
        <w:rPr>
          <w:color w:val="000000"/>
          <w:sz w:val="24"/>
          <w:szCs w:val="24"/>
        </w:rPr>
        <w:t xml:space="preserve"> cultural “</w:t>
      </w:r>
      <w:r w:rsidRPr="00541085">
        <w:rPr>
          <w:i/>
          <w:color w:val="000000"/>
          <w:sz w:val="24"/>
          <w:szCs w:val="24"/>
        </w:rPr>
        <w:t>out-groups</w:t>
      </w:r>
      <w:r w:rsidRPr="00541085">
        <w:rPr>
          <w:color w:val="000000"/>
          <w:sz w:val="24"/>
          <w:szCs w:val="24"/>
        </w:rPr>
        <w:t>” to adopt IB products.</w:t>
      </w:r>
      <w:r w:rsidR="00A33285" w:rsidRPr="00541085">
        <w:rPr>
          <w:color w:val="000000"/>
          <w:sz w:val="24"/>
          <w:szCs w:val="24"/>
        </w:rPr>
        <w:t xml:space="preserve"> </w:t>
      </w:r>
    </w:p>
    <w:p w14:paraId="63F00A2A" w14:textId="07C31A65" w:rsidR="00B579D1" w:rsidRPr="00541085" w:rsidRDefault="0040679A" w:rsidP="00541085">
      <w:pPr>
        <w:pBdr>
          <w:top w:val="nil"/>
          <w:left w:val="nil"/>
          <w:bottom w:val="nil"/>
          <w:right w:val="nil"/>
          <w:between w:val="nil"/>
        </w:pBdr>
        <w:spacing w:line="480" w:lineRule="auto"/>
        <w:ind w:firstLine="720"/>
        <w:jc w:val="both"/>
        <w:rPr>
          <w:sz w:val="24"/>
          <w:szCs w:val="24"/>
        </w:rPr>
      </w:pPr>
      <w:r w:rsidRPr="00541085">
        <w:rPr>
          <w:color w:val="000000"/>
          <w:sz w:val="24"/>
          <w:szCs w:val="24"/>
        </w:rPr>
        <w:t>The study has</w:t>
      </w:r>
      <w:r w:rsidR="00045001" w:rsidRPr="00541085">
        <w:rPr>
          <w:color w:val="000000"/>
          <w:sz w:val="24"/>
          <w:szCs w:val="24"/>
        </w:rPr>
        <w:t xml:space="preserve"> several implications for both </w:t>
      </w:r>
      <w:r w:rsidRPr="00541085">
        <w:rPr>
          <w:color w:val="000000"/>
          <w:sz w:val="24"/>
          <w:szCs w:val="24"/>
        </w:rPr>
        <w:t xml:space="preserve">practitioners and </w:t>
      </w:r>
      <w:r w:rsidR="00045001" w:rsidRPr="00541085">
        <w:rPr>
          <w:color w:val="000000"/>
          <w:sz w:val="24"/>
          <w:szCs w:val="24"/>
        </w:rPr>
        <w:t xml:space="preserve">academics. </w:t>
      </w:r>
      <w:r w:rsidR="008D4522" w:rsidRPr="00B0376B">
        <w:rPr>
          <w:color w:val="FF0000"/>
          <w:sz w:val="24"/>
          <w:szCs w:val="24"/>
        </w:rPr>
        <w:t>We</w:t>
      </w:r>
      <w:r w:rsidR="00045001" w:rsidRPr="00541085">
        <w:rPr>
          <w:color w:val="000000"/>
          <w:sz w:val="24"/>
          <w:szCs w:val="24"/>
        </w:rPr>
        <w:t xml:space="preserve"> contribute to the literature on Islamic banking, specifically on the motivation of Muslims and non-Muslims to adopt IB products, which is highly relevant for Islamic banks worldwide that seek to offer similar </w:t>
      </w:r>
      <w:r w:rsidR="008625A6" w:rsidRPr="00541085">
        <w:rPr>
          <w:color w:val="000000"/>
          <w:sz w:val="24"/>
          <w:szCs w:val="24"/>
        </w:rPr>
        <w:t>products</w:t>
      </w:r>
      <w:r w:rsidR="00045001" w:rsidRPr="00541085">
        <w:rPr>
          <w:color w:val="000000"/>
          <w:sz w:val="24"/>
          <w:szCs w:val="24"/>
        </w:rPr>
        <w:t xml:space="preserve"> and attract new customers. </w:t>
      </w:r>
      <w:r w:rsidRPr="00541085">
        <w:rPr>
          <w:color w:val="000000"/>
          <w:sz w:val="24"/>
          <w:szCs w:val="24"/>
        </w:rPr>
        <w:t>The results of this study have</w:t>
      </w:r>
      <w:r w:rsidR="00045001" w:rsidRPr="00541085">
        <w:rPr>
          <w:color w:val="000000"/>
          <w:sz w:val="24"/>
          <w:szCs w:val="24"/>
        </w:rPr>
        <w:t xml:space="preserve"> implications </w:t>
      </w:r>
      <w:r w:rsidRPr="00541085">
        <w:rPr>
          <w:color w:val="000000"/>
          <w:sz w:val="24"/>
          <w:szCs w:val="24"/>
        </w:rPr>
        <w:t>for bank managers</w:t>
      </w:r>
      <w:r w:rsidR="00045001" w:rsidRPr="00541085">
        <w:rPr>
          <w:color w:val="000000"/>
          <w:sz w:val="24"/>
          <w:szCs w:val="24"/>
        </w:rPr>
        <w:t xml:space="preserve"> </w:t>
      </w:r>
      <w:r w:rsidRPr="00541085">
        <w:rPr>
          <w:color w:val="000000"/>
          <w:sz w:val="24"/>
          <w:szCs w:val="24"/>
        </w:rPr>
        <w:t>aiming to market</w:t>
      </w:r>
      <w:r w:rsidR="00045001" w:rsidRPr="00541085">
        <w:rPr>
          <w:color w:val="000000"/>
          <w:sz w:val="24"/>
          <w:szCs w:val="24"/>
        </w:rPr>
        <w:t xml:space="preserve"> new financial service products </w:t>
      </w:r>
      <w:r w:rsidRPr="00541085">
        <w:rPr>
          <w:color w:val="000000"/>
          <w:sz w:val="24"/>
          <w:szCs w:val="24"/>
        </w:rPr>
        <w:t xml:space="preserve">in </w:t>
      </w:r>
      <w:r w:rsidR="00045001" w:rsidRPr="00541085">
        <w:rPr>
          <w:color w:val="000000"/>
          <w:sz w:val="24"/>
          <w:szCs w:val="24"/>
        </w:rPr>
        <w:t>markets where customers do not recogni</w:t>
      </w:r>
      <w:r w:rsidR="00250353" w:rsidRPr="00541085">
        <w:rPr>
          <w:color w:val="000000"/>
          <w:sz w:val="24"/>
          <w:szCs w:val="24"/>
        </w:rPr>
        <w:t>ze</w:t>
      </w:r>
      <w:r w:rsidR="00045001" w:rsidRPr="00541085">
        <w:rPr>
          <w:color w:val="000000"/>
          <w:sz w:val="24"/>
          <w:szCs w:val="24"/>
        </w:rPr>
        <w:t xml:space="preserve"> </w:t>
      </w:r>
      <w:r w:rsidR="008625A6" w:rsidRPr="00541085">
        <w:rPr>
          <w:color w:val="000000"/>
          <w:sz w:val="24"/>
          <w:szCs w:val="24"/>
        </w:rPr>
        <w:t xml:space="preserve">their </w:t>
      </w:r>
      <w:r w:rsidR="00045001" w:rsidRPr="00541085">
        <w:rPr>
          <w:color w:val="000000"/>
          <w:sz w:val="24"/>
          <w:szCs w:val="24"/>
        </w:rPr>
        <w:t xml:space="preserve">benefits due to cultural, religious, or ethnic barriers. In other words, our findings yield information for </w:t>
      </w:r>
      <w:r w:rsidR="00A33285" w:rsidRPr="00541085">
        <w:rPr>
          <w:color w:val="000000"/>
          <w:sz w:val="24"/>
          <w:szCs w:val="24"/>
        </w:rPr>
        <w:t xml:space="preserve">bank </w:t>
      </w:r>
      <w:r w:rsidR="00045001" w:rsidRPr="00541085">
        <w:rPr>
          <w:color w:val="000000"/>
          <w:sz w:val="24"/>
          <w:szCs w:val="24"/>
        </w:rPr>
        <w:t>managers seeking to overcome the LoF and HCB, except in this case, the bias is not towards the home country per se, but rather towards one’s prevailing faith.</w:t>
      </w:r>
      <w:r w:rsidR="00045001" w:rsidRPr="00541085">
        <w:rPr>
          <w:sz w:val="24"/>
          <w:szCs w:val="24"/>
        </w:rPr>
        <w:t xml:space="preserve"> </w:t>
      </w:r>
    </w:p>
    <w:p w14:paraId="0000000E" w14:textId="7ACBE93D" w:rsidR="008B5F9A" w:rsidRDefault="00045001" w:rsidP="00541085">
      <w:pPr>
        <w:pBdr>
          <w:top w:val="nil"/>
          <w:left w:val="nil"/>
          <w:bottom w:val="nil"/>
          <w:right w:val="nil"/>
          <w:between w:val="nil"/>
        </w:pBdr>
        <w:spacing w:line="480" w:lineRule="auto"/>
        <w:ind w:firstLine="720"/>
        <w:jc w:val="both"/>
        <w:rPr>
          <w:sz w:val="24"/>
          <w:szCs w:val="24"/>
        </w:rPr>
      </w:pPr>
      <w:r w:rsidRPr="00541085">
        <w:rPr>
          <w:sz w:val="24"/>
          <w:szCs w:val="24"/>
        </w:rPr>
        <w:t xml:space="preserve">The rest of the paper is </w:t>
      </w:r>
      <w:r w:rsidR="00293F06" w:rsidRPr="00541085">
        <w:rPr>
          <w:sz w:val="24"/>
          <w:szCs w:val="24"/>
        </w:rPr>
        <w:t>organized</w:t>
      </w:r>
      <w:r w:rsidRPr="00541085">
        <w:rPr>
          <w:sz w:val="24"/>
          <w:szCs w:val="24"/>
        </w:rPr>
        <w:t xml:space="preserve"> as follows. Section 2 </w:t>
      </w:r>
      <w:r w:rsidR="00E57E14" w:rsidRPr="00541085">
        <w:rPr>
          <w:sz w:val="24"/>
          <w:szCs w:val="24"/>
        </w:rPr>
        <w:t>looks at the</w:t>
      </w:r>
      <w:r w:rsidRPr="00541085">
        <w:rPr>
          <w:sz w:val="24"/>
          <w:szCs w:val="24"/>
        </w:rPr>
        <w:t xml:space="preserve"> </w:t>
      </w:r>
      <w:r w:rsidR="00B579D1" w:rsidRPr="00541085">
        <w:rPr>
          <w:sz w:val="24"/>
          <w:szCs w:val="24"/>
        </w:rPr>
        <w:t xml:space="preserve">relevant </w:t>
      </w:r>
      <w:r w:rsidRPr="00541085">
        <w:rPr>
          <w:sz w:val="24"/>
          <w:szCs w:val="24"/>
        </w:rPr>
        <w:t>literature review</w:t>
      </w:r>
      <w:r w:rsidR="00B579D1" w:rsidRPr="00541085">
        <w:rPr>
          <w:sz w:val="24"/>
          <w:szCs w:val="24"/>
        </w:rPr>
        <w:t xml:space="preserve">. Section </w:t>
      </w:r>
      <w:r w:rsidR="00E57E14" w:rsidRPr="00541085">
        <w:rPr>
          <w:sz w:val="24"/>
          <w:szCs w:val="24"/>
        </w:rPr>
        <w:t>3</w:t>
      </w:r>
      <w:r w:rsidR="00B579D1" w:rsidRPr="00541085">
        <w:rPr>
          <w:sz w:val="24"/>
          <w:szCs w:val="24"/>
        </w:rPr>
        <w:t xml:space="preserve"> </w:t>
      </w:r>
      <w:r w:rsidR="00E57E14" w:rsidRPr="00541085">
        <w:rPr>
          <w:sz w:val="24"/>
          <w:szCs w:val="24"/>
        </w:rPr>
        <w:t>provides</w:t>
      </w:r>
      <w:r w:rsidR="00B579D1" w:rsidRPr="00541085">
        <w:rPr>
          <w:sz w:val="24"/>
          <w:szCs w:val="24"/>
        </w:rPr>
        <w:t xml:space="preserve"> </w:t>
      </w:r>
      <w:r w:rsidRPr="00541085">
        <w:rPr>
          <w:sz w:val="24"/>
          <w:szCs w:val="24"/>
        </w:rPr>
        <w:t xml:space="preserve">theory and hypothesis development. Section 4 </w:t>
      </w:r>
      <w:r w:rsidR="00B579D1" w:rsidRPr="00541085">
        <w:rPr>
          <w:sz w:val="24"/>
          <w:szCs w:val="24"/>
        </w:rPr>
        <w:t xml:space="preserve">presents our </w:t>
      </w:r>
      <w:r w:rsidRPr="00541085">
        <w:rPr>
          <w:sz w:val="24"/>
          <w:szCs w:val="24"/>
        </w:rPr>
        <w:t>research method</w:t>
      </w:r>
      <w:r w:rsidR="00B579D1" w:rsidRPr="00541085">
        <w:rPr>
          <w:sz w:val="24"/>
          <w:szCs w:val="24"/>
        </w:rPr>
        <w:t xml:space="preserve"> </w:t>
      </w:r>
      <w:r w:rsidRPr="00541085">
        <w:rPr>
          <w:sz w:val="24"/>
          <w:szCs w:val="24"/>
        </w:rPr>
        <w:t xml:space="preserve">and outlines the rationale of sample selection. </w:t>
      </w:r>
      <w:r w:rsidR="00B579D1" w:rsidRPr="00541085">
        <w:rPr>
          <w:sz w:val="24"/>
          <w:szCs w:val="24"/>
        </w:rPr>
        <w:t xml:space="preserve">Section 5 </w:t>
      </w:r>
      <w:r w:rsidR="00E57E14" w:rsidRPr="00541085">
        <w:rPr>
          <w:sz w:val="24"/>
          <w:szCs w:val="24"/>
        </w:rPr>
        <w:t xml:space="preserve">points out </w:t>
      </w:r>
      <w:r w:rsidR="00B579D1" w:rsidRPr="00541085">
        <w:rPr>
          <w:sz w:val="24"/>
          <w:szCs w:val="24"/>
        </w:rPr>
        <w:t>m</w:t>
      </w:r>
      <w:r w:rsidRPr="00541085">
        <w:rPr>
          <w:sz w:val="24"/>
          <w:szCs w:val="24"/>
        </w:rPr>
        <w:t xml:space="preserve">ajor </w:t>
      </w:r>
      <w:r w:rsidR="00B579D1" w:rsidRPr="00541085">
        <w:rPr>
          <w:sz w:val="24"/>
          <w:szCs w:val="24"/>
        </w:rPr>
        <w:t xml:space="preserve">results and </w:t>
      </w:r>
      <w:r w:rsidRPr="00541085">
        <w:rPr>
          <w:sz w:val="24"/>
          <w:szCs w:val="24"/>
        </w:rPr>
        <w:t>findings</w:t>
      </w:r>
      <w:r w:rsidR="00B579D1" w:rsidRPr="00541085">
        <w:rPr>
          <w:sz w:val="24"/>
          <w:szCs w:val="24"/>
        </w:rPr>
        <w:t xml:space="preserve"> of data analysis. Section 6 </w:t>
      </w:r>
      <w:r w:rsidR="00E57E14" w:rsidRPr="00541085">
        <w:rPr>
          <w:sz w:val="24"/>
          <w:szCs w:val="24"/>
        </w:rPr>
        <w:t>discusses</w:t>
      </w:r>
      <w:r w:rsidR="00B579D1" w:rsidRPr="00541085">
        <w:rPr>
          <w:sz w:val="24"/>
          <w:szCs w:val="24"/>
        </w:rPr>
        <w:t xml:space="preserve"> the </w:t>
      </w:r>
      <w:r w:rsidR="00E57E14" w:rsidRPr="00541085">
        <w:rPr>
          <w:sz w:val="24"/>
          <w:szCs w:val="24"/>
        </w:rPr>
        <w:t xml:space="preserve">study’s </w:t>
      </w:r>
      <w:r w:rsidR="00B579D1" w:rsidRPr="00541085">
        <w:rPr>
          <w:sz w:val="24"/>
          <w:szCs w:val="24"/>
        </w:rPr>
        <w:t xml:space="preserve">findings. Section 7 </w:t>
      </w:r>
      <w:r w:rsidR="00E57E14" w:rsidRPr="00541085">
        <w:rPr>
          <w:sz w:val="24"/>
          <w:szCs w:val="24"/>
        </w:rPr>
        <w:t>provides a conclusion of this study</w:t>
      </w:r>
      <w:r w:rsidR="00B579D1" w:rsidRPr="00541085">
        <w:rPr>
          <w:sz w:val="24"/>
          <w:szCs w:val="24"/>
        </w:rPr>
        <w:t>.</w:t>
      </w:r>
    </w:p>
    <w:p w14:paraId="7BBFCA09" w14:textId="77777777" w:rsidR="00541085" w:rsidRPr="00541085" w:rsidRDefault="00541085" w:rsidP="00541085">
      <w:pPr>
        <w:pBdr>
          <w:top w:val="nil"/>
          <w:left w:val="nil"/>
          <w:bottom w:val="nil"/>
          <w:right w:val="nil"/>
          <w:between w:val="nil"/>
        </w:pBdr>
        <w:ind w:firstLine="720"/>
        <w:jc w:val="both"/>
        <w:rPr>
          <w:sz w:val="24"/>
          <w:szCs w:val="24"/>
        </w:rPr>
      </w:pPr>
    </w:p>
    <w:p w14:paraId="00000010" w14:textId="0B1F0530" w:rsidR="008B5F9A" w:rsidRDefault="00045001" w:rsidP="00541085">
      <w:pPr>
        <w:pBdr>
          <w:top w:val="nil"/>
          <w:left w:val="nil"/>
          <w:bottom w:val="nil"/>
          <w:right w:val="nil"/>
          <w:between w:val="nil"/>
        </w:pBdr>
        <w:spacing w:line="480" w:lineRule="auto"/>
        <w:jc w:val="both"/>
        <w:rPr>
          <w:b/>
          <w:color w:val="000000"/>
          <w:sz w:val="24"/>
          <w:szCs w:val="24"/>
        </w:rPr>
      </w:pPr>
      <w:r>
        <w:rPr>
          <w:b/>
          <w:color w:val="000000"/>
          <w:sz w:val="24"/>
          <w:szCs w:val="24"/>
        </w:rPr>
        <w:t xml:space="preserve">Literature </w:t>
      </w:r>
      <w:r w:rsidR="004B6AC2">
        <w:rPr>
          <w:b/>
          <w:color w:val="000000"/>
          <w:sz w:val="24"/>
          <w:szCs w:val="24"/>
        </w:rPr>
        <w:t>r</w:t>
      </w:r>
      <w:r>
        <w:rPr>
          <w:b/>
          <w:color w:val="000000"/>
          <w:sz w:val="24"/>
          <w:szCs w:val="24"/>
        </w:rPr>
        <w:t>eview</w:t>
      </w:r>
    </w:p>
    <w:p w14:paraId="00000012" w14:textId="7069C218" w:rsidR="008B5F9A" w:rsidRDefault="00045001" w:rsidP="00541085">
      <w:pPr>
        <w:pBdr>
          <w:top w:val="nil"/>
          <w:left w:val="nil"/>
          <w:bottom w:val="nil"/>
          <w:right w:val="nil"/>
          <w:between w:val="nil"/>
        </w:pBdr>
        <w:spacing w:line="480" w:lineRule="auto"/>
        <w:jc w:val="both"/>
        <w:rPr>
          <w:color w:val="000000"/>
          <w:sz w:val="24"/>
          <w:szCs w:val="24"/>
        </w:rPr>
      </w:pPr>
      <w:r>
        <w:rPr>
          <w:color w:val="000000"/>
          <w:sz w:val="24"/>
          <w:szCs w:val="24"/>
        </w:rPr>
        <w:t xml:space="preserve">A significant body of literature exists indicating that investors </w:t>
      </w:r>
      <w:r w:rsidR="008D4522" w:rsidRPr="00DD416E">
        <w:rPr>
          <w:color w:val="FF0000"/>
          <w:sz w:val="24"/>
          <w:szCs w:val="24"/>
        </w:rPr>
        <w:t>sometimes</w:t>
      </w:r>
      <w:r w:rsidR="008D4522">
        <w:rPr>
          <w:color w:val="000000"/>
          <w:sz w:val="24"/>
          <w:szCs w:val="24"/>
        </w:rPr>
        <w:t xml:space="preserve"> </w:t>
      </w:r>
      <w:r>
        <w:rPr>
          <w:color w:val="000000"/>
          <w:sz w:val="24"/>
          <w:szCs w:val="24"/>
        </w:rPr>
        <w:t>hold suboptimal portfolios because they overweigh</w:t>
      </w:r>
      <w:r w:rsidR="00E57E14">
        <w:t xml:space="preserve"> </w:t>
      </w:r>
      <w:r>
        <w:rPr>
          <w:color w:val="000000"/>
          <w:sz w:val="24"/>
          <w:szCs w:val="24"/>
        </w:rPr>
        <w:t>assets issued by entities domiciled in their home countries (Stulz</w:t>
      </w:r>
      <w:r w:rsidR="0089578F">
        <w:rPr>
          <w:color w:val="000000"/>
          <w:sz w:val="24"/>
          <w:szCs w:val="24"/>
        </w:rPr>
        <w:t xml:space="preserve"> </w:t>
      </w:r>
      <w:r>
        <w:rPr>
          <w:color w:val="000000"/>
          <w:sz w:val="24"/>
          <w:szCs w:val="24"/>
        </w:rPr>
        <w:t>1981; French and Porterba 1991; Uppal 1992; Ferreira and Miguel 2011; Cooper</w:t>
      </w:r>
      <w:r>
        <w:rPr>
          <w:color w:val="000000"/>
          <w:sz w:val="24"/>
          <w:szCs w:val="24"/>
          <w:highlight w:val="white"/>
        </w:rPr>
        <w:t xml:space="preserve"> </w:t>
      </w:r>
      <w:r>
        <w:rPr>
          <w:i/>
          <w:color w:val="000000"/>
          <w:sz w:val="24"/>
          <w:szCs w:val="24"/>
          <w:highlight w:val="white"/>
        </w:rPr>
        <w:t xml:space="preserve">et al., </w:t>
      </w:r>
      <w:r>
        <w:rPr>
          <w:color w:val="000000"/>
          <w:sz w:val="24"/>
          <w:szCs w:val="24"/>
          <w:highlight w:val="white"/>
        </w:rPr>
        <w:lastRenderedPageBreak/>
        <w:t>2013; Ibrahim 2015</w:t>
      </w:r>
      <w:r>
        <w:rPr>
          <w:color w:val="000000"/>
          <w:sz w:val="24"/>
          <w:szCs w:val="24"/>
        </w:rPr>
        <w:t xml:space="preserve">). The phenomenon has been observed in many countries, including the US (Campbell and Kraeussl 2007; Kho </w:t>
      </w:r>
      <w:r>
        <w:rPr>
          <w:i/>
          <w:color w:val="000000"/>
          <w:sz w:val="24"/>
          <w:szCs w:val="24"/>
        </w:rPr>
        <w:t>et al.,</w:t>
      </w:r>
      <w:r>
        <w:rPr>
          <w:color w:val="000000"/>
          <w:sz w:val="24"/>
          <w:szCs w:val="24"/>
        </w:rPr>
        <w:t xml:space="preserve"> 2009), Germany (Oehler </w:t>
      </w:r>
      <w:r>
        <w:rPr>
          <w:i/>
          <w:color w:val="000000"/>
          <w:sz w:val="24"/>
          <w:szCs w:val="24"/>
        </w:rPr>
        <w:t xml:space="preserve">et al., </w:t>
      </w:r>
      <w:r>
        <w:rPr>
          <w:color w:val="000000"/>
          <w:sz w:val="24"/>
          <w:szCs w:val="24"/>
        </w:rPr>
        <w:t>2008), and Sweden (Karlsson and Norden 2007). This bias even extends to a propensity of investors to seek</w:t>
      </w:r>
      <w:r w:rsidR="00E75E28">
        <w:rPr>
          <w:color w:val="000000"/>
          <w:sz w:val="24"/>
          <w:szCs w:val="24"/>
        </w:rPr>
        <w:t xml:space="preserve"> </w:t>
      </w:r>
      <w:r>
        <w:rPr>
          <w:color w:val="000000"/>
          <w:sz w:val="24"/>
          <w:szCs w:val="24"/>
        </w:rPr>
        <w:t xml:space="preserve">assets of companies issued locally, because, despite the potential for reduction of systematic risk from product market and geographic diversification, awareness is </w:t>
      </w:r>
      <w:r w:rsidRPr="00DD416E">
        <w:rPr>
          <w:color w:val="FF0000"/>
          <w:sz w:val="24"/>
          <w:szCs w:val="24"/>
        </w:rPr>
        <w:t>high</w:t>
      </w:r>
      <w:r w:rsidR="008D4522" w:rsidRPr="00DD416E">
        <w:rPr>
          <w:color w:val="FF0000"/>
          <w:sz w:val="24"/>
          <w:szCs w:val="24"/>
        </w:rPr>
        <w:t>er</w:t>
      </w:r>
      <w:r>
        <w:rPr>
          <w:color w:val="000000"/>
          <w:sz w:val="24"/>
          <w:szCs w:val="24"/>
        </w:rPr>
        <w:t xml:space="preserve"> for local companies</w:t>
      </w:r>
      <w:r w:rsidR="008D4522">
        <w:rPr>
          <w:color w:val="000000"/>
          <w:sz w:val="24"/>
          <w:szCs w:val="24"/>
        </w:rPr>
        <w:t xml:space="preserve"> </w:t>
      </w:r>
      <w:r w:rsidR="008D4522" w:rsidRPr="00DD416E">
        <w:rPr>
          <w:color w:val="FF0000"/>
          <w:sz w:val="24"/>
          <w:szCs w:val="24"/>
        </w:rPr>
        <w:t>than for nonlocal companies.</w:t>
      </w:r>
      <w:r w:rsidR="008D4522">
        <w:rPr>
          <w:color w:val="000000"/>
          <w:sz w:val="24"/>
          <w:szCs w:val="24"/>
        </w:rPr>
        <w:t xml:space="preserve"> </w:t>
      </w:r>
      <w:r w:rsidR="008D4522" w:rsidRPr="00DD416E">
        <w:rPr>
          <w:color w:val="FF0000"/>
          <w:sz w:val="24"/>
          <w:szCs w:val="24"/>
        </w:rPr>
        <w:t>The</w:t>
      </w:r>
      <w:r>
        <w:rPr>
          <w:color w:val="000000"/>
          <w:sz w:val="24"/>
          <w:szCs w:val="24"/>
        </w:rPr>
        <w:t xml:space="preserve"> local environment</w:t>
      </w:r>
      <w:r w:rsidR="00E57E14">
        <w:rPr>
          <w:color w:val="000000"/>
          <w:sz w:val="24"/>
          <w:szCs w:val="24"/>
        </w:rPr>
        <w:t xml:space="preserve"> </w:t>
      </w:r>
      <w:r>
        <w:rPr>
          <w:color w:val="000000"/>
          <w:sz w:val="24"/>
          <w:szCs w:val="24"/>
        </w:rPr>
        <w:t xml:space="preserve">provides familiarity, comfort, and low risk, even if this prior contradicts actual risk-adjusted returns data (Coval and Moskowitz 1999; Lau </w:t>
      </w:r>
      <w:r>
        <w:rPr>
          <w:i/>
          <w:color w:val="000000"/>
          <w:sz w:val="24"/>
          <w:szCs w:val="24"/>
        </w:rPr>
        <w:t>et al.,</w:t>
      </w:r>
      <w:r>
        <w:rPr>
          <w:color w:val="000000"/>
          <w:sz w:val="24"/>
          <w:szCs w:val="24"/>
        </w:rPr>
        <w:t xml:space="preserve"> 2010). </w:t>
      </w:r>
      <w:r w:rsidR="008D4522" w:rsidRPr="00DD416E">
        <w:rPr>
          <w:color w:val="FF0000"/>
          <w:sz w:val="24"/>
          <w:szCs w:val="24"/>
        </w:rPr>
        <w:t>Kilka and Weber (2000) and Strong and Xu (2003) argue that investors exhibit excessive optimism regarding domestic securities’ performance. The HCB is also documented in the marketing and management literature regarding non-financial goods, such as a documented product market “out-group bias” where consumers avoid goods produced in foreign countries (Balabanis and Diamantopolous 2004). Therefore, given that the majority of Mauritians are non-Muslims (a majority out-group from the perspective of the newly introduced IB system), one might expect that they would be biased against adopting IB products.</w:t>
      </w:r>
      <w:r w:rsidR="008D4522" w:rsidRPr="008D4522">
        <w:rPr>
          <w:color w:val="000000"/>
          <w:sz w:val="24"/>
          <w:szCs w:val="24"/>
        </w:rPr>
        <w:t xml:space="preserve"> </w:t>
      </w:r>
      <w:r w:rsidR="008D4522" w:rsidRPr="00DD416E">
        <w:rPr>
          <w:color w:val="FF0000"/>
          <w:sz w:val="24"/>
          <w:szCs w:val="24"/>
        </w:rPr>
        <w:t>One path to adoption of IB products by IBs is that greater investment knowledge is associated</w:t>
      </w:r>
      <w:r w:rsidR="00DD416E">
        <w:rPr>
          <w:color w:val="FF0000"/>
          <w:sz w:val="24"/>
          <w:szCs w:val="24"/>
        </w:rPr>
        <w:t xml:space="preserve"> </w:t>
      </w:r>
      <w:r w:rsidR="008D4522" w:rsidRPr="00DD416E">
        <w:rPr>
          <w:color w:val="FF0000"/>
          <w:sz w:val="24"/>
          <w:szCs w:val="24"/>
        </w:rPr>
        <w:t xml:space="preserve">with lower HCB </w:t>
      </w:r>
      <w:r w:rsidR="008D4522">
        <w:rPr>
          <w:color w:val="000000"/>
          <w:sz w:val="24"/>
          <w:szCs w:val="24"/>
        </w:rPr>
        <w:t xml:space="preserve">(Graham </w:t>
      </w:r>
      <w:r w:rsidR="008D4522">
        <w:rPr>
          <w:i/>
          <w:color w:val="000000"/>
          <w:sz w:val="24"/>
          <w:szCs w:val="24"/>
        </w:rPr>
        <w:t>et al.</w:t>
      </w:r>
      <w:r w:rsidR="008D4522">
        <w:rPr>
          <w:color w:val="000000"/>
          <w:sz w:val="24"/>
          <w:szCs w:val="24"/>
        </w:rPr>
        <w:t>,</w:t>
      </w:r>
      <w:r w:rsidR="00DD416E">
        <w:rPr>
          <w:color w:val="000000"/>
          <w:sz w:val="24"/>
          <w:szCs w:val="24"/>
        </w:rPr>
        <w:t xml:space="preserve"> </w:t>
      </w:r>
      <w:r w:rsidR="008D4522">
        <w:rPr>
          <w:color w:val="000000"/>
          <w:sz w:val="24"/>
          <w:szCs w:val="24"/>
        </w:rPr>
        <w:t xml:space="preserve">2009). </w:t>
      </w:r>
    </w:p>
    <w:p w14:paraId="2B0A05ED" w14:textId="674CF919" w:rsidR="00971DB3" w:rsidRDefault="00045001" w:rsidP="00541085">
      <w:pPr>
        <w:pBdr>
          <w:top w:val="nil"/>
          <w:left w:val="nil"/>
          <w:bottom w:val="nil"/>
          <w:right w:val="nil"/>
          <w:between w:val="nil"/>
        </w:pBdr>
        <w:spacing w:line="480" w:lineRule="auto"/>
        <w:ind w:firstLine="720"/>
        <w:jc w:val="both"/>
        <w:rPr>
          <w:color w:val="000000"/>
          <w:sz w:val="24"/>
          <w:szCs w:val="24"/>
        </w:rPr>
      </w:pPr>
      <w:bookmarkStart w:id="3" w:name="_heading=h.gjdgxs" w:colFirst="0" w:colLast="0"/>
      <w:bookmarkEnd w:id="3"/>
      <w:r>
        <w:rPr>
          <w:color w:val="000000"/>
          <w:sz w:val="24"/>
          <w:szCs w:val="24"/>
        </w:rPr>
        <w:t>Previous research indicates that there are costs</w:t>
      </w:r>
      <w:r w:rsidR="008D4522">
        <w:rPr>
          <w:color w:val="000000"/>
          <w:sz w:val="24"/>
          <w:szCs w:val="24"/>
        </w:rPr>
        <w:t xml:space="preserve"> </w:t>
      </w:r>
      <w:r w:rsidR="008D4522" w:rsidRPr="00DD416E">
        <w:rPr>
          <w:color w:val="FF0000"/>
          <w:sz w:val="24"/>
          <w:szCs w:val="24"/>
        </w:rPr>
        <w:t xml:space="preserve">referred to as </w:t>
      </w:r>
      <w:r w:rsidR="00644826" w:rsidRPr="00DD416E">
        <w:rPr>
          <w:color w:val="FF0000"/>
          <w:sz w:val="24"/>
          <w:szCs w:val="24"/>
        </w:rPr>
        <w:t>a</w:t>
      </w:r>
      <w:r w:rsidRPr="00DD416E">
        <w:rPr>
          <w:color w:val="FF0000"/>
          <w:sz w:val="24"/>
          <w:szCs w:val="24"/>
        </w:rPr>
        <w:t xml:space="preserve"> </w:t>
      </w:r>
      <w:r>
        <w:rPr>
          <w:color w:val="000000"/>
          <w:sz w:val="24"/>
          <w:szCs w:val="24"/>
        </w:rPr>
        <w:t xml:space="preserve">LoF associated with </w:t>
      </w:r>
      <w:r w:rsidR="00644826" w:rsidRPr="00DD416E">
        <w:rPr>
          <w:color w:val="FF0000"/>
          <w:sz w:val="24"/>
          <w:szCs w:val="24"/>
        </w:rPr>
        <w:t>entry</w:t>
      </w:r>
      <w:r w:rsidR="00644826">
        <w:rPr>
          <w:color w:val="000000"/>
          <w:sz w:val="24"/>
          <w:szCs w:val="24"/>
        </w:rPr>
        <w:t xml:space="preserve"> </w:t>
      </w:r>
      <w:r>
        <w:rPr>
          <w:color w:val="000000"/>
          <w:sz w:val="24"/>
          <w:szCs w:val="24"/>
        </w:rPr>
        <w:t xml:space="preserve">into foreign markets (Tesar and Werner 1995; Buckley and Casson 2003). Generally, the LoF paradigm seeks to explain that firms find it difficult to internationalise because local market participants assign a risk premium to foreign entities (Hennart 1982). Further, the literature indicates that there are </w:t>
      </w:r>
      <w:r w:rsidR="0040679A" w:rsidRPr="0040679A">
        <w:rPr>
          <w:color w:val="000000"/>
          <w:sz w:val="24"/>
          <w:szCs w:val="24"/>
        </w:rPr>
        <w:t xml:space="preserve">regulatory, normative, and cognitive </w:t>
      </w:r>
      <w:r>
        <w:rPr>
          <w:color w:val="000000"/>
          <w:sz w:val="24"/>
          <w:szCs w:val="24"/>
        </w:rPr>
        <w:t>aspects of institutions</w:t>
      </w:r>
      <w:r w:rsidR="00644826">
        <w:rPr>
          <w:color w:val="000000"/>
          <w:sz w:val="24"/>
          <w:szCs w:val="24"/>
        </w:rPr>
        <w:t xml:space="preserve"> </w:t>
      </w:r>
      <w:r w:rsidR="00644826" w:rsidRPr="00DD416E">
        <w:rPr>
          <w:color w:val="FF0000"/>
          <w:sz w:val="24"/>
          <w:szCs w:val="24"/>
        </w:rPr>
        <w:t>which</w:t>
      </w:r>
      <w:r>
        <w:rPr>
          <w:color w:val="000000"/>
          <w:sz w:val="24"/>
          <w:szCs w:val="24"/>
        </w:rPr>
        <w:t xml:space="preserve"> affect </w:t>
      </w:r>
      <w:r w:rsidR="00644826" w:rsidRPr="00DD416E">
        <w:rPr>
          <w:color w:val="FF0000"/>
          <w:sz w:val="24"/>
          <w:szCs w:val="24"/>
        </w:rPr>
        <w:t xml:space="preserve">the perceived </w:t>
      </w:r>
      <w:r>
        <w:rPr>
          <w:color w:val="000000"/>
          <w:sz w:val="24"/>
          <w:szCs w:val="24"/>
        </w:rPr>
        <w:t>LoF</w:t>
      </w:r>
      <w:r w:rsidR="00971DB3">
        <w:rPr>
          <w:color w:val="000000"/>
          <w:sz w:val="24"/>
          <w:szCs w:val="24"/>
        </w:rPr>
        <w:t xml:space="preserve">, including </w:t>
      </w:r>
      <w:r>
        <w:rPr>
          <w:color w:val="000000"/>
          <w:sz w:val="24"/>
          <w:szCs w:val="24"/>
        </w:rPr>
        <w:t xml:space="preserve">(Massa and Simonov 2006; Scott 2008). Regulatory aspects of the LOF are state or regime sanctioned regulations (Cao </w:t>
      </w:r>
      <w:r>
        <w:rPr>
          <w:i/>
          <w:color w:val="000000"/>
          <w:sz w:val="24"/>
          <w:szCs w:val="24"/>
        </w:rPr>
        <w:t>et al.,</w:t>
      </w:r>
      <w:r>
        <w:rPr>
          <w:color w:val="000000"/>
          <w:sz w:val="24"/>
          <w:szCs w:val="24"/>
        </w:rPr>
        <w:t xml:space="preserve"> 2011). Normative aspects of the LoF relate to the establishment of goals deemed legitimate within a society and </w:t>
      </w:r>
      <w:r>
        <w:rPr>
          <w:color w:val="000000"/>
          <w:sz w:val="24"/>
          <w:szCs w:val="24"/>
        </w:rPr>
        <w:lastRenderedPageBreak/>
        <w:t>norms for achieving these goals (Scott 2008). The cognitive dimension</w:t>
      </w:r>
      <w:r w:rsidR="00D92CB4">
        <w:rPr>
          <w:color w:val="000000"/>
          <w:sz w:val="24"/>
          <w:szCs w:val="24"/>
        </w:rPr>
        <w:t xml:space="preserve"> </w:t>
      </w:r>
      <w:r w:rsidR="00DD7729">
        <w:rPr>
          <w:color w:val="000000"/>
          <w:sz w:val="24"/>
          <w:szCs w:val="24"/>
        </w:rPr>
        <w:t xml:space="preserve">pertains to people’s </w:t>
      </w:r>
      <w:r>
        <w:rPr>
          <w:color w:val="000000"/>
          <w:sz w:val="24"/>
          <w:szCs w:val="24"/>
        </w:rPr>
        <w:t xml:space="preserve">mental schema, values, and beliefs in the society (DiMaggio and Powell 1983). </w:t>
      </w:r>
    </w:p>
    <w:p w14:paraId="653DD3A3" w14:textId="0EFD2082" w:rsidR="00971DB3" w:rsidRDefault="00045001" w:rsidP="00541085">
      <w:pPr>
        <w:pBdr>
          <w:top w:val="nil"/>
          <w:left w:val="nil"/>
          <w:bottom w:val="nil"/>
          <w:right w:val="nil"/>
          <w:between w:val="nil"/>
        </w:pBdr>
        <w:spacing w:line="480" w:lineRule="auto"/>
        <w:ind w:firstLine="720"/>
        <w:jc w:val="both"/>
        <w:rPr>
          <w:color w:val="000000"/>
          <w:sz w:val="24"/>
          <w:szCs w:val="24"/>
        </w:rPr>
      </w:pPr>
      <w:r>
        <w:rPr>
          <w:color w:val="000000"/>
          <w:sz w:val="24"/>
          <w:szCs w:val="24"/>
        </w:rPr>
        <w:t xml:space="preserve">Language barriers may generate an additional cultural barrier (Grinblatt and Keloharju 2001) to the adoption of IB products by non-Muslims as the terms to describe most Islamic financial products are in Arabic. Language differences may exist given that Muslims tend to be more familiar with Arabic terms due to study of the Holy Qur'an, whereas non-Muslims would typically not study Arabic (Abdullah </w:t>
      </w:r>
      <w:r>
        <w:rPr>
          <w:i/>
          <w:color w:val="000000"/>
          <w:sz w:val="24"/>
          <w:szCs w:val="24"/>
        </w:rPr>
        <w:t>et al.</w:t>
      </w:r>
      <w:r>
        <w:rPr>
          <w:color w:val="000000"/>
          <w:sz w:val="24"/>
          <w:szCs w:val="24"/>
        </w:rPr>
        <w:t>, 2012). A simple example is that in CB, the term “car loan” is easily understood by English speakers (which predominate in Mauritius). The corresponding IB product is called “</w:t>
      </w:r>
      <w:r w:rsidRPr="00971DB3">
        <w:rPr>
          <w:i/>
          <w:iCs/>
          <w:color w:val="000000"/>
          <w:sz w:val="24"/>
          <w:szCs w:val="24"/>
        </w:rPr>
        <w:t>Murabaha</w:t>
      </w:r>
      <w:r>
        <w:rPr>
          <w:color w:val="000000"/>
          <w:sz w:val="24"/>
          <w:szCs w:val="24"/>
        </w:rPr>
        <w:t xml:space="preserve">”, which is far less easily </w:t>
      </w:r>
      <w:r w:rsidR="00293F06">
        <w:rPr>
          <w:color w:val="000000"/>
          <w:sz w:val="24"/>
          <w:szCs w:val="24"/>
        </w:rPr>
        <w:t>recognizable</w:t>
      </w:r>
      <w:r>
        <w:rPr>
          <w:color w:val="000000"/>
          <w:sz w:val="24"/>
          <w:szCs w:val="24"/>
        </w:rPr>
        <w:t xml:space="preserve"> to those with no familiarity of Arabic (El-Gamal 2006). A Hindu Mauritian seeking what they call a “car loan” may not be aware that such products exist at the local IB unless the term “</w:t>
      </w:r>
      <w:r w:rsidRPr="00971DB3">
        <w:rPr>
          <w:i/>
          <w:iCs/>
          <w:color w:val="000000"/>
          <w:sz w:val="24"/>
          <w:szCs w:val="24"/>
        </w:rPr>
        <w:t>Murabaha</w:t>
      </w:r>
      <w:r>
        <w:rPr>
          <w:color w:val="000000"/>
          <w:sz w:val="24"/>
          <w:szCs w:val="24"/>
        </w:rPr>
        <w:t xml:space="preserve">” (more accurately, financing) is clearly translated into terms he or she can understand. </w:t>
      </w:r>
    </w:p>
    <w:p w14:paraId="217F1894" w14:textId="1FD4C856" w:rsidR="004E3AEB" w:rsidRDefault="00045001" w:rsidP="00541085">
      <w:pPr>
        <w:pBdr>
          <w:top w:val="nil"/>
          <w:left w:val="nil"/>
          <w:bottom w:val="nil"/>
          <w:right w:val="nil"/>
          <w:between w:val="nil"/>
        </w:pBdr>
        <w:spacing w:line="480" w:lineRule="auto"/>
        <w:ind w:firstLine="720"/>
        <w:jc w:val="both"/>
        <w:rPr>
          <w:color w:val="000000"/>
          <w:sz w:val="24"/>
          <w:szCs w:val="24"/>
        </w:rPr>
      </w:pPr>
      <w:r>
        <w:rPr>
          <w:color w:val="000000"/>
          <w:sz w:val="24"/>
          <w:szCs w:val="24"/>
        </w:rPr>
        <w:t>To the extent that a product or service arises from a system that is characterised by distance in terms of these factors, it will be difficult to convince out-groups “foreign” to the system (here, religious rather than national) to adopt the product or service. To overcome the costs associated with the LoF, firms exploit their specific advantages, including branding and differentiated products, location cost savings, or superior managerial expertise and organi</w:t>
      </w:r>
      <w:r w:rsidR="00971DB3">
        <w:rPr>
          <w:color w:val="000000"/>
          <w:sz w:val="24"/>
          <w:szCs w:val="24"/>
        </w:rPr>
        <w:t>s</w:t>
      </w:r>
      <w:r>
        <w:rPr>
          <w:color w:val="000000"/>
          <w:sz w:val="24"/>
          <w:szCs w:val="24"/>
        </w:rPr>
        <w:t xml:space="preserve">ational skills (Solnik and Zuo 2012). Hence, to obtain out-group (e.g., non-Muslim) clients, Islamic banks must </w:t>
      </w:r>
      <w:r w:rsidR="00293F06">
        <w:rPr>
          <w:color w:val="000000"/>
          <w:sz w:val="24"/>
          <w:szCs w:val="24"/>
        </w:rPr>
        <w:t>recognize</w:t>
      </w:r>
      <w:r>
        <w:rPr>
          <w:color w:val="000000"/>
          <w:sz w:val="24"/>
          <w:szCs w:val="24"/>
        </w:rPr>
        <w:t xml:space="preserve"> and overcome </w:t>
      </w:r>
      <w:r w:rsidR="00644826" w:rsidRPr="00DD416E">
        <w:rPr>
          <w:color w:val="FF0000"/>
          <w:sz w:val="24"/>
          <w:szCs w:val="24"/>
        </w:rPr>
        <w:t>LoF</w:t>
      </w:r>
      <w:r>
        <w:rPr>
          <w:color w:val="000000"/>
          <w:sz w:val="24"/>
          <w:szCs w:val="24"/>
        </w:rPr>
        <w:t xml:space="preserve"> costs using education, clear marketing materials, branding, product development strategies, employing non-Muslims to assist with out-group marketing efforts, and so forth (Zaheer 1995).</w:t>
      </w:r>
      <w:r w:rsidR="004E3AEB">
        <w:rPr>
          <w:color w:val="000000"/>
          <w:sz w:val="24"/>
          <w:szCs w:val="24"/>
        </w:rPr>
        <w:t xml:space="preserve"> </w:t>
      </w:r>
    </w:p>
    <w:p w14:paraId="0568BBFB" w14:textId="6CD743E1" w:rsidR="004E3AEB" w:rsidRDefault="00045001" w:rsidP="00541085">
      <w:pPr>
        <w:widowControl w:val="0"/>
        <w:pBdr>
          <w:top w:val="nil"/>
          <w:left w:val="nil"/>
          <w:bottom w:val="nil"/>
          <w:right w:val="nil"/>
          <w:between w:val="nil"/>
        </w:pBdr>
        <w:spacing w:line="480" w:lineRule="auto"/>
        <w:ind w:firstLine="720"/>
        <w:jc w:val="both"/>
        <w:rPr>
          <w:color w:val="000000"/>
          <w:sz w:val="24"/>
          <w:szCs w:val="24"/>
        </w:rPr>
      </w:pPr>
      <w:r>
        <w:rPr>
          <w:color w:val="000000"/>
          <w:sz w:val="24"/>
          <w:szCs w:val="24"/>
        </w:rPr>
        <w:t xml:space="preserve">There are meaningful differences in the execution of an IB versus CB system which have been examined in a number of contexts, including IB from Muslim majority countries such as Jordan, Pakistan, and Malaysia (Erol and El-Bdour 1989; Haque </w:t>
      </w:r>
      <w:r>
        <w:rPr>
          <w:i/>
          <w:color w:val="000000"/>
          <w:sz w:val="24"/>
          <w:szCs w:val="24"/>
        </w:rPr>
        <w:t>et al.,</w:t>
      </w:r>
      <w:r>
        <w:rPr>
          <w:color w:val="000000"/>
          <w:sz w:val="24"/>
          <w:szCs w:val="24"/>
        </w:rPr>
        <w:t xml:space="preserve"> 2009; </w:t>
      </w:r>
      <w:r>
        <w:rPr>
          <w:color w:val="000000"/>
          <w:sz w:val="24"/>
          <w:szCs w:val="24"/>
        </w:rPr>
        <w:lastRenderedPageBreak/>
        <w:t xml:space="preserve">Marimuthu </w:t>
      </w:r>
      <w:r>
        <w:rPr>
          <w:i/>
          <w:color w:val="000000"/>
          <w:sz w:val="24"/>
          <w:szCs w:val="24"/>
        </w:rPr>
        <w:t>et al.,</w:t>
      </w:r>
      <w:r>
        <w:rPr>
          <w:color w:val="000000"/>
          <w:sz w:val="24"/>
          <w:szCs w:val="24"/>
        </w:rPr>
        <w:t xml:space="preserve"> 2010; Abdullah </w:t>
      </w:r>
      <w:r>
        <w:rPr>
          <w:i/>
          <w:color w:val="000000"/>
          <w:sz w:val="24"/>
          <w:szCs w:val="24"/>
        </w:rPr>
        <w:t>et al.</w:t>
      </w:r>
      <w:r>
        <w:rPr>
          <w:color w:val="000000"/>
          <w:sz w:val="24"/>
          <w:szCs w:val="24"/>
        </w:rPr>
        <w:t>, 2012; Tara</w:t>
      </w:r>
      <w:r>
        <w:rPr>
          <w:i/>
          <w:color w:val="000000"/>
          <w:sz w:val="24"/>
          <w:szCs w:val="24"/>
        </w:rPr>
        <w:t xml:space="preserve"> et al.,</w:t>
      </w:r>
      <w:r>
        <w:rPr>
          <w:color w:val="000000"/>
          <w:sz w:val="24"/>
          <w:szCs w:val="24"/>
        </w:rPr>
        <w:t xml:space="preserve"> 2014; </w:t>
      </w:r>
      <w:r>
        <w:rPr>
          <w:color w:val="000000"/>
          <w:sz w:val="24"/>
          <w:szCs w:val="24"/>
          <w:shd w:val="clear" w:color="auto" w:fill="FCFCFC"/>
        </w:rPr>
        <w:t>Kamiyama and Kashiwagi 2019</w:t>
      </w:r>
      <w:r>
        <w:rPr>
          <w:color w:val="000000"/>
          <w:sz w:val="24"/>
          <w:szCs w:val="24"/>
        </w:rPr>
        <w:t xml:space="preserve">) and Muslim minority countries where IB has long been established such as Australia, Singapore, and UK (Gerrad and Cunningham 1997; Rammal and Zurbruegg 2007; Akbar </w:t>
      </w:r>
      <w:r>
        <w:rPr>
          <w:i/>
          <w:color w:val="000000"/>
          <w:sz w:val="24"/>
          <w:szCs w:val="24"/>
        </w:rPr>
        <w:t>et al.,</w:t>
      </w:r>
      <w:r>
        <w:rPr>
          <w:color w:val="000000"/>
          <w:sz w:val="24"/>
          <w:szCs w:val="24"/>
        </w:rPr>
        <w:t xml:space="preserve"> 2012). </w:t>
      </w:r>
    </w:p>
    <w:p w14:paraId="725828CB" w14:textId="3C7FB02D" w:rsidR="004E3AEB" w:rsidRDefault="00045001" w:rsidP="00541085">
      <w:pPr>
        <w:widowControl w:val="0"/>
        <w:pBdr>
          <w:top w:val="nil"/>
          <w:left w:val="nil"/>
          <w:bottom w:val="nil"/>
          <w:right w:val="nil"/>
          <w:between w:val="nil"/>
        </w:pBdr>
        <w:spacing w:line="480" w:lineRule="auto"/>
        <w:ind w:firstLine="720"/>
        <w:jc w:val="both"/>
        <w:rPr>
          <w:color w:val="000000"/>
          <w:sz w:val="24"/>
          <w:szCs w:val="24"/>
          <w:highlight w:val="white"/>
        </w:rPr>
      </w:pPr>
      <w:r>
        <w:rPr>
          <w:color w:val="000000"/>
          <w:sz w:val="24"/>
          <w:szCs w:val="24"/>
        </w:rPr>
        <w:t xml:space="preserve">IB is the provision of banking activities </w:t>
      </w:r>
      <w:r w:rsidR="00976233">
        <w:rPr>
          <w:color w:val="000000"/>
          <w:sz w:val="24"/>
          <w:szCs w:val="24"/>
        </w:rPr>
        <w:t>conform to the</w:t>
      </w:r>
      <w:r>
        <w:rPr>
          <w:color w:val="000000"/>
          <w:sz w:val="24"/>
          <w:szCs w:val="24"/>
        </w:rPr>
        <w:t xml:space="preserve"> principles of Islamic laws, </w:t>
      </w:r>
      <w:r w:rsidR="00976233">
        <w:rPr>
          <w:color w:val="000000"/>
          <w:sz w:val="24"/>
          <w:szCs w:val="24"/>
        </w:rPr>
        <w:t>generally</w:t>
      </w:r>
      <w:r>
        <w:rPr>
          <w:color w:val="000000"/>
          <w:sz w:val="24"/>
          <w:szCs w:val="24"/>
        </w:rPr>
        <w:t xml:space="preserve"> known as the Sharia, emphasizing justice and partnership (Garett, 2010). These sources come from the Holy Qur'an, Hadith, Sunna, Ijma (consensus), Qiyas (deductive analogy process), and Ijtihad (law). </w:t>
      </w:r>
      <w:r w:rsidR="00976233">
        <w:rPr>
          <w:color w:val="000000"/>
          <w:sz w:val="24"/>
          <w:szCs w:val="24"/>
        </w:rPr>
        <w:t xml:space="preserve">Central to </w:t>
      </w:r>
      <w:r>
        <w:rPr>
          <w:color w:val="000000"/>
          <w:sz w:val="24"/>
          <w:szCs w:val="24"/>
        </w:rPr>
        <w:t xml:space="preserve">the essential principles of IB operations, which differs from CB, is the prohibition of Riba (interest) because it </w:t>
      </w:r>
      <w:r w:rsidR="00976233">
        <w:rPr>
          <w:color w:val="000000"/>
          <w:sz w:val="24"/>
          <w:szCs w:val="24"/>
        </w:rPr>
        <w:t xml:space="preserve">encourages </w:t>
      </w:r>
      <w:r>
        <w:rPr>
          <w:color w:val="000000"/>
          <w:sz w:val="24"/>
          <w:szCs w:val="24"/>
        </w:rPr>
        <w:t xml:space="preserve">the </w:t>
      </w:r>
      <w:r w:rsidR="00976233">
        <w:rPr>
          <w:color w:val="000000"/>
          <w:sz w:val="24"/>
          <w:szCs w:val="24"/>
        </w:rPr>
        <w:t>concentration of</w:t>
      </w:r>
      <w:r>
        <w:rPr>
          <w:color w:val="000000"/>
          <w:sz w:val="24"/>
          <w:szCs w:val="24"/>
        </w:rPr>
        <w:t xml:space="preserve"> wealth in the hands of a few individuals (Akbar </w:t>
      </w:r>
      <w:r>
        <w:rPr>
          <w:i/>
          <w:color w:val="000000"/>
          <w:sz w:val="24"/>
          <w:szCs w:val="24"/>
        </w:rPr>
        <w:t>et al.,</w:t>
      </w:r>
      <w:r>
        <w:rPr>
          <w:color w:val="000000"/>
          <w:sz w:val="24"/>
          <w:szCs w:val="24"/>
        </w:rPr>
        <w:t xml:space="preserve"> 2012; </w:t>
      </w:r>
      <w:r>
        <w:rPr>
          <w:color w:val="000000"/>
          <w:sz w:val="24"/>
          <w:szCs w:val="24"/>
          <w:shd w:val="clear" w:color="auto" w:fill="FCFCFC"/>
        </w:rPr>
        <w:t>Kamiyama and Kashiwagi 2019</w:t>
      </w:r>
      <w:r>
        <w:rPr>
          <w:color w:val="000000"/>
          <w:sz w:val="24"/>
          <w:szCs w:val="24"/>
        </w:rPr>
        <w:t xml:space="preserve">). </w:t>
      </w:r>
      <w:r w:rsidR="00976233" w:rsidRPr="00976233">
        <w:rPr>
          <w:color w:val="000000"/>
          <w:sz w:val="24"/>
          <w:szCs w:val="24"/>
        </w:rPr>
        <w:t>IB increases risk sharing even further, but Riba violates risk-sharing, collaboration, and justice principles by not allowing all parties to partake in los</w:t>
      </w:r>
      <w:r w:rsidR="00976233">
        <w:rPr>
          <w:color w:val="000000"/>
          <w:sz w:val="24"/>
          <w:szCs w:val="24"/>
        </w:rPr>
        <w:t>ses when using debt instruments</w:t>
      </w:r>
      <w:r>
        <w:rPr>
          <w:color w:val="000000"/>
          <w:sz w:val="24"/>
          <w:szCs w:val="24"/>
        </w:rPr>
        <w:t xml:space="preserve">, as bondholders or creditors get a committed payment regardless of the financial condition of the entity (Abdullah </w:t>
      </w:r>
      <w:r>
        <w:rPr>
          <w:i/>
          <w:color w:val="000000"/>
          <w:sz w:val="24"/>
          <w:szCs w:val="24"/>
        </w:rPr>
        <w:t>et al.</w:t>
      </w:r>
      <w:r w:rsidR="0089578F">
        <w:rPr>
          <w:i/>
          <w:color w:val="000000"/>
          <w:sz w:val="24"/>
          <w:szCs w:val="24"/>
        </w:rPr>
        <w:t>,</w:t>
      </w:r>
      <w:r>
        <w:rPr>
          <w:color w:val="000000"/>
          <w:sz w:val="24"/>
          <w:szCs w:val="24"/>
        </w:rPr>
        <w:t xml:space="preserve"> 2012). </w:t>
      </w:r>
      <w:r w:rsidR="008B6CF5" w:rsidRPr="008B6CF5">
        <w:rPr>
          <w:color w:val="000000"/>
          <w:sz w:val="24"/>
          <w:szCs w:val="24"/>
        </w:rPr>
        <w:t>According to Marimuthu et al. (2010), Islam forbids profit from financial activity unless the beneficiary is also exposed to the risk of loss.</w:t>
      </w:r>
      <w:r w:rsidR="008B6CF5" w:rsidRPr="008B6CF5" w:rsidDel="008B6CF5">
        <w:rPr>
          <w:color w:val="000000"/>
          <w:sz w:val="24"/>
          <w:szCs w:val="24"/>
          <w:highlight w:val="white"/>
        </w:rPr>
        <w:t xml:space="preserve"> </w:t>
      </w:r>
      <w:r>
        <w:rPr>
          <w:color w:val="000000"/>
          <w:sz w:val="24"/>
          <w:szCs w:val="24"/>
        </w:rPr>
        <w:t xml:space="preserve">Ryu </w:t>
      </w:r>
      <w:r>
        <w:rPr>
          <w:i/>
          <w:color w:val="000000"/>
          <w:sz w:val="24"/>
          <w:szCs w:val="24"/>
        </w:rPr>
        <w:t>et al.</w:t>
      </w:r>
      <w:r>
        <w:rPr>
          <w:color w:val="000000"/>
          <w:sz w:val="24"/>
          <w:szCs w:val="24"/>
        </w:rPr>
        <w:t xml:space="preserve"> (2012) identifies major differences between the operations of both CB and IB because Sharia laws do not allow interest-based transactions, but rather profit-loss sharing transactions for equity creation. </w:t>
      </w:r>
    </w:p>
    <w:p w14:paraId="0000001B" w14:textId="099685A5" w:rsidR="008B5F9A" w:rsidRDefault="00045001" w:rsidP="00541085">
      <w:pPr>
        <w:widowControl w:val="0"/>
        <w:pBdr>
          <w:top w:val="nil"/>
          <w:left w:val="nil"/>
          <w:bottom w:val="nil"/>
          <w:right w:val="nil"/>
          <w:between w:val="nil"/>
        </w:pBdr>
        <w:spacing w:line="480" w:lineRule="auto"/>
        <w:ind w:firstLine="720"/>
        <w:jc w:val="both"/>
        <w:rPr>
          <w:color w:val="000000"/>
          <w:sz w:val="24"/>
          <w:szCs w:val="24"/>
          <w:highlight w:val="white"/>
        </w:rPr>
      </w:pPr>
      <w:r>
        <w:rPr>
          <w:color w:val="000000"/>
          <w:sz w:val="24"/>
          <w:szCs w:val="24"/>
          <w:highlight w:val="white"/>
        </w:rPr>
        <w:t>El-Gamal (2006) sta</w:t>
      </w:r>
      <w:r>
        <w:rPr>
          <w:color w:val="000000"/>
          <w:sz w:val="24"/>
          <w:szCs w:val="24"/>
        </w:rPr>
        <w:t>tes that the main permissible financing methods (see Appendix 1)</w:t>
      </w:r>
      <w:r>
        <w:rPr>
          <w:b/>
          <w:color w:val="000000"/>
          <w:sz w:val="24"/>
          <w:szCs w:val="24"/>
        </w:rPr>
        <w:t xml:space="preserve"> </w:t>
      </w:r>
      <w:r>
        <w:rPr>
          <w:color w:val="000000"/>
          <w:sz w:val="24"/>
          <w:szCs w:val="24"/>
        </w:rPr>
        <w:t xml:space="preserve">are usually classified into two main categories. </w:t>
      </w:r>
      <w:r w:rsidR="008B6CF5" w:rsidRPr="008B6CF5">
        <w:rPr>
          <w:color w:val="000000"/>
          <w:sz w:val="24"/>
          <w:szCs w:val="24"/>
        </w:rPr>
        <w:t>The first is profit and loss sharing, in which the bank is a party to the transaction an</w:t>
      </w:r>
      <w:r w:rsidR="008B6CF5">
        <w:rPr>
          <w:color w:val="000000"/>
          <w:sz w:val="24"/>
          <w:szCs w:val="24"/>
        </w:rPr>
        <w:t>d splits profits with the other parties</w:t>
      </w:r>
      <w:r w:rsidR="008B6CF5" w:rsidRPr="008B6CF5">
        <w:rPr>
          <w:color w:val="000000"/>
          <w:sz w:val="24"/>
          <w:szCs w:val="24"/>
        </w:rPr>
        <w:t>.</w:t>
      </w:r>
      <w:r w:rsidR="008B6CF5" w:rsidRPr="008B6CF5" w:rsidDel="008B6CF5">
        <w:rPr>
          <w:color w:val="000000"/>
          <w:sz w:val="24"/>
          <w:szCs w:val="24"/>
        </w:rPr>
        <w:t xml:space="preserve"> </w:t>
      </w:r>
      <w:r w:rsidRPr="00293F06">
        <w:rPr>
          <w:color w:val="000000"/>
          <w:sz w:val="24"/>
          <w:szCs w:val="24"/>
        </w:rPr>
        <w:t xml:space="preserve">The main Islamic finance methods under this category include </w:t>
      </w:r>
      <w:r w:rsidRPr="00293F06">
        <w:rPr>
          <w:iCs/>
          <w:color w:val="000000"/>
          <w:sz w:val="24"/>
          <w:szCs w:val="24"/>
        </w:rPr>
        <w:t>Musharaka</w:t>
      </w:r>
      <w:r w:rsidRPr="00293F06">
        <w:rPr>
          <w:color w:val="000000"/>
          <w:sz w:val="24"/>
          <w:szCs w:val="24"/>
        </w:rPr>
        <w:t xml:space="preserve"> (partnership), </w:t>
      </w:r>
      <w:r w:rsidRPr="00293F06">
        <w:rPr>
          <w:iCs/>
          <w:color w:val="000000"/>
          <w:sz w:val="24"/>
          <w:szCs w:val="24"/>
        </w:rPr>
        <w:t>Mudharabah</w:t>
      </w:r>
      <w:r w:rsidRPr="00293F06">
        <w:rPr>
          <w:color w:val="000000"/>
          <w:sz w:val="24"/>
          <w:szCs w:val="24"/>
        </w:rPr>
        <w:t xml:space="preserve"> (trust financing), </w:t>
      </w:r>
      <w:r w:rsidRPr="00293F06">
        <w:rPr>
          <w:iCs/>
          <w:color w:val="000000"/>
          <w:sz w:val="24"/>
          <w:szCs w:val="24"/>
        </w:rPr>
        <w:t>Sukuk</w:t>
      </w:r>
      <w:r w:rsidRPr="00293F06">
        <w:rPr>
          <w:color w:val="000000"/>
          <w:sz w:val="24"/>
          <w:szCs w:val="24"/>
        </w:rPr>
        <w:t xml:space="preserve"> (Islamic bonds), and </w:t>
      </w:r>
      <w:r w:rsidRPr="00293F06">
        <w:rPr>
          <w:iCs/>
          <w:color w:val="000000"/>
          <w:sz w:val="24"/>
          <w:szCs w:val="24"/>
        </w:rPr>
        <w:t>Takaful</w:t>
      </w:r>
      <w:r w:rsidRPr="00293F06">
        <w:rPr>
          <w:color w:val="000000"/>
          <w:sz w:val="24"/>
          <w:szCs w:val="24"/>
        </w:rPr>
        <w:t xml:space="preserve"> (insurance). The second category is based on markup (not profit and loss sharing), where the bank </w:t>
      </w:r>
      <w:r w:rsidR="008B6CF5" w:rsidRPr="00293F06">
        <w:rPr>
          <w:color w:val="000000"/>
          <w:sz w:val="24"/>
          <w:szCs w:val="24"/>
        </w:rPr>
        <w:t xml:space="preserve">charges a </w:t>
      </w:r>
      <w:r w:rsidRPr="00293F06">
        <w:rPr>
          <w:color w:val="000000"/>
          <w:sz w:val="24"/>
          <w:szCs w:val="24"/>
        </w:rPr>
        <w:t xml:space="preserve">profit margin on the transactions including </w:t>
      </w:r>
      <w:r w:rsidRPr="00293F06">
        <w:rPr>
          <w:iCs/>
          <w:color w:val="000000"/>
          <w:sz w:val="24"/>
          <w:szCs w:val="24"/>
        </w:rPr>
        <w:t>Murabaha</w:t>
      </w:r>
      <w:r w:rsidRPr="00293F06">
        <w:rPr>
          <w:color w:val="000000"/>
          <w:sz w:val="24"/>
          <w:szCs w:val="24"/>
        </w:rPr>
        <w:t xml:space="preserve"> (cost plus) and </w:t>
      </w:r>
      <w:r w:rsidRPr="00293F06">
        <w:rPr>
          <w:iCs/>
          <w:color w:val="000000"/>
          <w:sz w:val="24"/>
          <w:szCs w:val="24"/>
        </w:rPr>
        <w:t>Ijarah</w:t>
      </w:r>
      <w:r w:rsidRPr="00293F06">
        <w:rPr>
          <w:color w:val="000000"/>
          <w:sz w:val="24"/>
          <w:szCs w:val="24"/>
        </w:rPr>
        <w:t xml:space="preserve">/leasing. Some of these instruments have analogous </w:t>
      </w:r>
      <w:r w:rsidRPr="00293F06">
        <w:rPr>
          <w:color w:val="000000"/>
          <w:sz w:val="24"/>
          <w:szCs w:val="24"/>
        </w:rPr>
        <w:lastRenderedPageBreak/>
        <w:t>products in CB, but there are clearly regulatory and normative differences between IB and CB regarding the ethics of practices associated with CB. Accordingly, ethical</w:t>
      </w:r>
      <w:r w:rsidR="005735DE" w:rsidRPr="00293F06">
        <w:rPr>
          <w:color w:val="000000"/>
          <w:sz w:val="24"/>
          <w:szCs w:val="24"/>
        </w:rPr>
        <w:t>,</w:t>
      </w:r>
      <w:r w:rsidRPr="00293F06">
        <w:rPr>
          <w:color w:val="000000"/>
          <w:sz w:val="24"/>
          <w:szCs w:val="24"/>
        </w:rPr>
        <w:t xml:space="preserve"> and moral issues are involved in IB beyond just 'interest-free' transactions, underscoring normative and cognitive aspects of distance or foreignness (</w:t>
      </w:r>
      <w:r w:rsidRPr="00293F06">
        <w:rPr>
          <w:color w:val="000000"/>
          <w:sz w:val="24"/>
          <w:szCs w:val="24"/>
          <w:highlight w:val="white"/>
        </w:rPr>
        <w:t xml:space="preserve">Johnes et al., 2014; </w:t>
      </w:r>
      <w:r w:rsidRPr="00293F06">
        <w:rPr>
          <w:color w:val="000000"/>
          <w:sz w:val="24"/>
          <w:szCs w:val="24"/>
          <w:shd w:val="clear" w:color="auto" w:fill="FCFCFC"/>
        </w:rPr>
        <w:t>Kamiyama and Kashiwagi 2019</w:t>
      </w:r>
      <w:r w:rsidRPr="00293F06">
        <w:rPr>
          <w:color w:val="000000"/>
          <w:sz w:val="24"/>
          <w:szCs w:val="24"/>
          <w:highlight w:val="white"/>
        </w:rPr>
        <w:t>).</w:t>
      </w:r>
    </w:p>
    <w:p w14:paraId="0000001C" w14:textId="34667149" w:rsidR="008B5F9A" w:rsidRPr="00BC3047" w:rsidRDefault="00541085" w:rsidP="00541085">
      <w:pPr>
        <w:widowControl w:val="0"/>
        <w:pBdr>
          <w:top w:val="nil"/>
          <w:left w:val="nil"/>
          <w:bottom w:val="nil"/>
          <w:right w:val="nil"/>
          <w:between w:val="nil"/>
        </w:pBdr>
        <w:spacing w:line="480" w:lineRule="auto"/>
        <w:ind w:firstLine="720"/>
        <w:jc w:val="center"/>
        <w:rPr>
          <w:b/>
          <w:i/>
          <w:color w:val="000000"/>
          <w:sz w:val="24"/>
          <w:szCs w:val="24"/>
        </w:rPr>
      </w:pPr>
      <w:r w:rsidRPr="00BC3047">
        <w:rPr>
          <w:b/>
          <w:i/>
          <w:color w:val="000000"/>
          <w:sz w:val="24"/>
          <w:szCs w:val="24"/>
        </w:rPr>
        <w:t>Appendix 1 near here</w:t>
      </w:r>
    </w:p>
    <w:p w14:paraId="0F45C13C" w14:textId="4087177D" w:rsidR="005735DE" w:rsidRPr="008B2CBB" w:rsidRDefault="00045001" w:rsidP="00541085">
      <w:pPr>
        <w:widowControl w:val="0"/>
        <w:pBdr>
          <w:top w:val="nil"/>
          <w:left w:val="nil"/>
          <w:bottom w:val="nil"/>
          <w:right w:val="nil"/>
          <w:between w:val="nil"/>
        </w:pBdr>
        <w:spacing w:line="480" w:lineRule="auto"/>
        <w:ind w:firstLine="720"/>
        <w:jc w:val="both"/>
        <w:rPr>
          <w:color w:val="FF0000"/>
          <w:sz w:val="24"/>
          <w:szCs w:val="24"/>
        </w:rPr>
      </w:pPr>
      <w:r>
        <w:rPr>
          <w:color w:val="000000"/>
          <w:sz w:val="24"/>
          <w:szCs w:val="24"/>
        </w:rPr>
        <w:t xml:space="preserve">Abedifar </w:t>
      </w:r>
      <w:r>
        <w:rPr>
          <w:i/>
          <w:color w:val="000000"/>
          <w:sz w:val="24"/>
          <w:szCs w:val="24"/>
        </w:rPr>
        <w:t>et al</w:t>
      </w:r>
      <w:r>
        <w:rPr>
          <w:color w:val="000000"/>
          <w:sz w:val="24"/>
          <w:szCs w:val="24"/>
        </w:rPr>
        <w:t>. (2013) investigate possible</w:t>
      </w:r>
      <w:r w:rsidR="00644826">
        <w:rPr>
          <w:color w:val="000000"/>
          <w:sz w:val="24"/>
          <w:szCs w:val="24"/>
        </w:rPr>
        <w:t xml:space="preserve"> </w:t>
      </w:r>
      <w:r w:rsidR="00644826" w:rsidRPr="008B2CBB">
        <w:rPr>
          <w:color w:val="FF0000"/>
          <w:sz w:val="24"/>
          <w:szCs w:val="24"/>
        </w:rPr>
        <w:t>perceived</w:t>
      </w:r>
      <w:r>
        <w:rPr>
          <w:color w:val="000000"/>
          <w:sz w:val="24"/>
          <w:szCs w:val="24"/>
        </w:rPr>
        <w:t xml:space="preserve"> risks </w:t>
      </w:r>
      <w:r w:rsidR="00644826" w:rsidRPr="008B2CBB">
        <w:rPr>
          <w:color w:val="FF0000"/>
          <w:sz w:val="24"/>
          <w:szCs w:val="24"/>
        </w:rPr>
        <w:t xml:space="preserve">associated with </w:t>
      </w:r>
      <w:r>
        <w:rPr>
          <w:color w:val="000000"/>
          <w:sz w:val="24"/>
          <w:szCs w:val="24"/>
        </w:rPr>
        <w:t xml:space="preserve">IB across </w:t>
      </w:r>
      <w:r w:rsidR="00644826" w:rsidRPr="008B2CBB">
        <w:rPr>
          <w:color w:val="FF0000"/>
          <w:sz w:val="24"/>
          <w:szCs w:val="24"/>
        </w:rPr>
        <w:t>twenty-four</w:t>
      </w:r>
      <w:r>
        <w:rPr>
          <w:color w:val="000000"/>
          <w:sz w:val="24"/>
          <w:szCs w:val="24"/>
        </w:rPr>
        <w:t xml:space="preserve"> countries and find that credit risk is lower for IB systems in Muslim majority countries. Their findings indicate that (counter to general perception), Islamic banks do not charge customers additional fees for Sharia-compliant products and that loans offered by Islamic banks are not </w:t>
      </w:r>
      <w:r w:rsidR="00644826" w:rsidRPr="008B2CBB">
        <w:rPr>
          <w:color w:val="FF0000"/>
          <w:sz w:val="24"/>
          <w:szCs w:val="24"/>
        </w:rPr>
        <w:t>as</w:t>
      </w:r>
      <w:r w:rsidR="00644826">
        <w:rPr>
          <w:color w:val="000000"/>
          <w:sz w:val="24"/>
          <w:szCs w:val="24"/>
        </w:rPr>
        <w:t xml:space="preserve"> </w:t>
      </w:r>
      <w:r>
        <w:rPr>
          <w:color w:val="000000"/>
          <w:sz w:val="24"/>
          <w:szCs w:val="24"/>
        </w:rPr>
        <w:t xml:space="preserve">interest-rate sensitive as those offered by conventional banks. Faye </w:t>
      </w:r>
      <w:r>
        <w:rPr>
          <w:i/>
          <w:color w:val="000000"/>
          <w:sz w:val="24"/>
          <w:szCs w:val="24"/>
        </w:rPr>
        <w:t>et al.</w:t>
      </w:r>
      <w:r>
        <w:rPr>
          <w:color w:val="000000"/>
          <w:sz w:val="24"/>
          <w:szCs w:val="24"/>
        </w:rPr>
        <w:t xml:space="preserve"> (2013)</w:t>
      </w:r>
      <w:r w:rsidR="00E664A5">
        <w:rPr>
          <w:color w:val="000000"/>
          <w:sz w:val="24"/>
          <w:szCs w:val="24"/>
        </w:rPr>
        <w:t>’s results</w:t>
      </w:r>
      <w:r>
        <w:rPr>
          <w:color w:val="000000"/>
          <w:sz w:val="24"/>
          <w:szCs w:val="24"/>
        </w:rPr>
        <w:t xml:space="preserve"> </w:t>
      </w:r>
      <w:r w:rsidR="00E664A5">
        <w:rPr>
          <w:color w:val="000000"/>
          <w:sz w:val="24"/>
          <w:szCs w:val="24"/>
        </w:rPr>
        <w:t>indicate</w:t>
      </w:r>
      <w:r>
        <w:rPr>
          <w:color w:val="000000"/>
          <w:sz w:val="24"/>
          <w:szCs w:val="24"/>
        </w:rPr>
        <w:t xml:space="preserve"> that the efficiency of Islamic banks in Africa has been higher than conventional banks, suggesting that IB could be advantageous for </w:t>
      </w:r>
      <w:r w:rsidR="00E664A5">
        <w:rPr>
          <w:color w:val="000000"/>
          <w:sz w:val="24"/>
          <w:szCs w:val="24"/>
        </w:rPr>
        <w:t>African customers, while</w:t>
      </w:r>
      <w:r>
        <w:rPr>
          <w:color w:val="000000"/>
          <w:sz w:val="24"/>
          <w:szCs w:val="24"/>
        </w:rPr>
        <w:t xml:space="preserve"> Beck </w:t>
      </w:r>
      <w:r>
        <w:rPr>
          <w:i/>
          <w:color w:val="000000"/>
          <w:sz w:val="24"/>
          <w:szCs w:val="24"/>
        </w:rPr>
        <w:t>et al.</w:t>
      </w:r>
      <w:r>
        <w:rPr>
          <w:color w:val="000000"/>
          <w:sz w:val="24"/>
          <w:szCs w:val="24"/>
        </w:rPr>
        <w:t xml:space="preserve"> (2013) argue that Islamic banks have not been found cost-effective as CBs</w:t>
      </w:r>
      <w:r w:rsidR="00E143FC">
        <w:rPr>
          <w:color w:val="000000"/>
          <w:sz w:val="24"/>
          <w:szCs w:val="24"/>
        </w:rPr>
        <w:t>.</w:t>
      </w:r>
      <w:r w:rsidR="00E664A5">
        <w:rPr>
          <w:color w:val="000000"/>
          <w:sz w:val="24"/>
          <w:szCs w:val="24"/>
        </w:rPr>
        <w:t xml:space="preserve"> </w:t>
      </w:r>
      <w:r w:rsidR="00E143FC" w:rsidRPr="008B2CBB">
        <w:rPr>
          <w:color w:val="FF0000"/>
          <w:sz w:val="24"/>
          <w:szCs w:val="24"/>
        </w:rPr>
        <w:t>However,</w:t>
      </w:r>
      <w:r w:rsidR="00E143FC">
        <w:rPr>
          <w:color w:val="000000"/>
          <w:sz w:val="24"/>
          <w:szCs w:val="24"/>
        </w:rPr>
        <w:t xml:space="preserve"> </w:t>
      </w:r>
      <w:r>
        <w:rPr>
          <w:color w:val="000000"/>
          <w:sz w:val="24"/>
          <w:szCs w:val="24"/>
        </w:rPr>
        <w:t xml:space="preserve">Islamic banks have proved effective in terms of higher intermediation, capitalization, and asset quality. </w:t>
      </w:r>
      <w:r w:rsidR="008B6CF5" w:rsidRPr="008B6CF5">
        <w:rPr>
          <w:color w:val="000000"/>
          <w:sz w:val="24"/>
          <w:szCs w:val="24"/>
        </w:rPr>
        <w:t>The improved performance of Islamic banks in crisis situations, according to Beck et al. (2013), is related to higher asset quality and capitalization rates than CBs.</w:t>
      </w:r>
      <w:r w:rsidR="008B6CF5" w:rsidRPr="008B6CF5" w:rsidDel="008B6CF5">
        <w:rPr>
          <w:color w:val="000000"/>
          <w:sz w:val="24"/>
          <w:szCs w:val="24"/>
        </w:rPr>
        <w:t xml:space="preserve"> </w:t>
      </w:r>
      <w:r>
        <w:rPr>
          <w:color w:val="000000"/>
          <w:sz w:val="24"/>
          <w:szCs w:val="24"/>
        </w:rPr>
        <w:t xml:space="preserve">Chazi </w:t>
      </w:r>
      <w:r>
        <w:rPr>
          <w:i/>
          <w:color w:val="000000"/>
          <w:sz w:val="24"/>
          <w:szCs w:val="24"/>
        </w:rPr>
        <w:t>et al.</w:t>
      </w:r>
      <w:r>
        <w:rPr>
          <w:color w:val="000000"/>
          <w:sz w:val="24"/>
          <w:szCs w:val="24"/>
        </w:rPr>
        <w:t xml:space="preserve"> (2018) examine the relative operating performance and risk-taking behavior of IB and CB in the Gulf Cooperation Council region during the global financial crisis (2007-2009) and the role played by their corporate governance structures. They document outperformance of IBs versus CBs in terms of return. They also indicate that IBs exhibited more conservative risk-taking behavior than CBs. </w:t>
      </w:r>
      <w:r w:rsidR="00644826" w:rsidRPr="008B2CBB">
        <w:rPr>
          <w:color w:val="FF0000"/>
          <w:sz w:val="24"/>
          <w:szCs w:val="24"/>
        </w:rPr>
        <w:t>These findings indicate that IB products would not typically be rejected by either Muslims or non-Muslims on the grounds that they are “inferior” to CB products and services.</w:t>
      </w:r>
    </w:p>
    <w:p w14:paraId="6268E9CB" w14:textId="0A716E26" w:rsidR="00CC7F15" w:rsidRDefault="00045001" w:rsidP="00541085">
      <w:pPr>
        <w:widowControl w:val="0"/>
        <w:pBdr>
          <w:top w:val="nil"/>
          <w:left w:val="nil"/>
          <w:bottom w:val="nil"/>
          <w:right w:val="nil"/>
          <w:between w:val="nil"/>
        </w:pBdr>
        <w:spacing w:line="480" w:lineRule="auto"/>
        <w:ind w:firstLine="720"/>
        <w:contextualSpacing/>
        <w:jc w:val="both"/>
        <w:rPr>
          <w:color w:val="000000"/>
          <w:sz w:val="24"/>
          <w:szCs w:val="24"/>
        </w:rPr>
      </w:pPr>
      <w:r>
        <w:rPr>
          <w:color w:val="000000"/>
          <w:sz w:val="24"/>
          <w:szCs w:val="24"/>
        </w:rPr>
        <w:t>Osahon (2011) documents that a perception of IBs may lack expertise across a wide spectrum of business activities. Hanif</w:t>
      </w:r>
      <w:r>
        <w:rPr>
          <w:color w:val="000000"/>
          <w:sz w:val="24"/>
          <w:szCs w:val="24"/>
          <w:vertAlign w:val="superscript"/>
        </w:rPr>
        <w:t xml:space="preserve"> </w:t>
      </w:r>
      <w:r>
        <w:rPr>
          <w:color w:val="000000"/>
          <w:sz w:val="24"/>
          <w:szCs w:val="24"/>
        </w:rPr>
        <w:t xml:space="preserve">(2011) argues that IB can address most business needs </w:t>
      </w:r>
      <w:r w:rsidR="005735DE">
        <w:rPr>
          <w:color w:val="000000"/>
          <w:sz w:val="24"/>
          <w:szCs w:val="24"/>
        </w:rPr>
        <w:lastRenderedPageBreak/>
        <w:t xml:space="preserve">and </w:t>
      </w:r>
      <w:r>
        <w:rPr>
          <w:color w:val="000000"/>
          <w:sz w:val="24"/>
          <w:szCs w:val="24"/>
        </w:rPr>
        <w:t>creat</w:t>
      </w:r>
      <w:r w:rsidR="005735DE">
        <w:rPr>
          <w:color w:val="000000"/>
          <w:sz w:val="24"/>
          <w:szCs w:val="24"/>
        </w:rPr>
        <w:t>e</w:t>
      </w:r>
      <w:r>
        <w:rPr>
          <w:color w:val="000000"/>
          <w:sz w:val="24"/>
          <w:szCs w:val="24"/>
        </w:rPr>
        <w:t xml:space="preserve"> trust in the depositors</w:t>
      </w:r>
      <w:r w:rsidR="00E143FC">
        <w:rPr>
          <w:color w:val="000000"/>
          <w:sz w:val="24"/>
          <w:szCs w:val="24"/>
        </w:rPr>
        <w:t xml:space="preserve">. </w:t>
      </w:r>
      <w:r w:rsidR="00E143FC" w:rsidRPr="008B2CBB">
        <w:rPr>
          <w:color w:val="FF0000"/>
          <w:sz w:val="24"/>
          <w:szCs w:val="24"/>
        </w:rPr>
        <w:t>While</w:t>
      </w:r>
      <w:r w:rsidR="00E143FC">
        <w:rPr>
          <w:color w:val="000000"/>
          <w:sz w:val="24"/>
          <w:szCs w:val="24"/>
        </w:rPr>
        <w:t xml:space="preserve"> </w:t>
      </w:r>
      <w:r w:rsidR="008B6CF5" w:rsidRPr="008B6CF5">
        <w:rPr>
          <w:color w:val="000000"/>
          <w:sz w:val="24"/>
          <w:szCs w:val="24"/>
        </w:rPr>
        <w:t>Islamic banks</w:t>
      </w:r>
      <w:r w:rsidR="00E143FC">
        <w:rPr>
          <w:color w:val="000000"/>
          <w:sz w:val="24"/>
          <w:szCs w:val="24"/>
        </w:rPr>
        <w:t xml:space="preserve"> </w:t>
      </w:r>
      <w:r w:rsidR="00E143FC" w:rsidRPr="008B2CBB">
        <w:rPr>
          <w:color w:val="FF0000"/>
          <w:sz w:val="24"/>
          <w:szCs w:val="24"/>
        </w:rPr>
        <w:t xml:space="preserve">at present tend to </w:t>
      </w:r>
      <w:r w:rsidR="008B6CF5" w:rsidRPr="008B6CF5">
        <w:rPr>
          <w:color w:val="000000"/>
          <w:sz w:val="24"/>
          <w:szCs w:val="24"/>
        </w:rPr>
        <w:t xml:space="preserve">have a smaller range of financing and investment products than </w:t>
      </w:r>
      <w:r w:rsidR="008B6CF5">
        <w:rPr>
          <w:color w:val="000000"/>
          <w:sz w:val="24"/>
          <w:szCs w:val="24"/>
        </w:rPr>
        <w:t xml:space="preserve">CBs, </w:t>
      </w:r>
      <w:r>
        <w:rPr>
          <w:color w:val="000000"/>
          <w:sz w:val="24"/>
          <w:szCs w:val="24"/>
        </w:rPr>
        <w:t xml:space="preserve">the evolution of financial markets and products, as well as competition with CB products, may enhance IB offerings. </w:t>
      </w:r>
      <w:r w:rsidR="00E143FC" w:rsidRPr="008B2CBB">
        <w:rPr>
          <w:color w:val="FF0000"/>
          <w:sz w:val="24"/>
          <w:szCs w:val="24"/>
        </w:rPr>
        <w:t>M</w:t>
      </w:r>
      <w:r w:rsidRPr="008B2CBB">
        <w:rPr>
          <w:color w:val="FF0000"/>
          <w:sz w:val="24"/>
          <w:szCs w:val="24"/>
        </w:rPr>
        <w:t>any</w:t>
      </w:r>
      <w:r>
        <w:rPr>
          <w:color w:val="000000"/>
          <w:sz w:val="24"/>
          <w:szCs w:val="24"/>
        </w:rPr>
        <w:t xml:space="preserve"> non-banking services and financial institutions have </w:t>
      </w:r>
      <w:r w:rsidR="00E143FC" w:rsidRPr="008B2CBB">
        <w:rPr>
          <w:color w:val="FF0000"/>
          <w:sz w:val="24"/>
          <w:szCs w:val="24"/>
        </w:rPr>
        <w:t xml:space="preserve">also </w:t>
      </w:r>
      <w:r>
        <w:rPr>
          <w:color w:val="000000"/>
          <w:sz w:val="24"/>
          <w:szCs w:val="24"/>
        </w:rPr>
        <w:t xml:space="preserve">emerged in Islamic </w:t>
      </w:r>
      <w:r w:rsidR="008B2CBB">
        <w:rPr>
          <w:color w:val="000000"/>
          <w:sz w:val="24"/>
          <w:szCs w:val="24"/>
        </w:rPr>
        <w:t>finance when</w:t>
      </w:r>
      <w:r>
        <w:rPr>
          <w:color w:val="000000"/>
          <w:sz w:val="24"/>
          <w:szCs w:val="24"/>
        </w:rPr>
        <w:t xml:space="preserve"> the financial sector diversified into capital markets in the MENA countries (Cheteni 2014). </w:t>
      </w:r>
      <w:bookmarkStart w:id="4" w:name="_heading=h.30j0zll" w:colFirst="0" w:colLast="0"/>
      <w:bookmarkEnd w:id="4"/>
    </w:p>
    <w:p w14:paraId="245E2817" w14:textId="5199DC63" w:rsidR="00E143FC" w:rsidRDefault="00045001" w:rsidP="00541085">
      <w:pPr>
        <w:widowControl w:val="0"/>
        <w:pBdr>
          <w:top w:val="nil"/>
          <w:left w:val="nil"/>
          <w:bottom w:val="nil"/>
          <w:right w:val="nil"/>
          <w:between w:val="nil"/>
        </w:pBdr>
        <w:spacing w:line="480" w:lineRule="auto"/>
        <w:ind w:firstLine="720"/>
        <w:contextualSpacing/>
        <w:jc w:val="both"/>
        <w:rPr>
          <w:color w:val="000000"/>
          <w:sz w:val="24"/>
          <w:szCs w:val="24"/>
        </w:rPr>
      </w:pPr>
      <w:r>
        <w:rPr>
          <w:color w:val="000000"/>
          <w:sz w:val="24"/>
          <w:szCs w:val="24"/>
        </w:rPr>
        <w:t xml:space="preserve">In sum, </w:t>
      </w:r>
      <w:r w:rsidR="00CC7F15">
        <w:rPr>
          <w:color w:val="000000"/>
          <w:sz w:val="24"/>
          <w:szCs w:val="24"/>
        </w:rPr>
        <w:t xml:space="preserve">for Muslims, </w:t>
      </w:r>
      <w:r>
        <w:rPr>
          <w:color w:val="000000"/>
          <w:sz w:val="24"/>
          <w:szCs w:val="24"/>
        </w:rPr>
        <w:t>IB products are familiar</w:t>
      </w:r>
      <w:r w:rsidR="00CC7F15">
        <w:rPr>
          <w:color w:val="000000"/>
          <w:sz w:val="24"/>
          <w:szCs w:val="24"/>
        </w:rPr>
        <w:t xml:space="preserve">, </w:t>
      </w:r>
      <w:r>
        <w:rPr>
          <w:color w:val="000000"/>
          <w:sz w:val="24"/>
          <w:szCs w:val="24"/>
        </w:rPr>
        <w:t>“local”</w:t>
      </w:r>
      <w:r w:rsidR="00CC7F15">
        <w:rPr>
          <w:color w:val="000000"/>
          <w:sz w:val="24"/>
          <w:szCs w:val="24"/>
        </w:rPr>
        <w:t xml:space="preserve">, and </w:t>
      </w:r>
      <w:r>
        <w:rPr>
          <w:color w:val="000000"/>
          <w:sz w:val="24"/>
          <w:szCs w:val="24"/>
        </w:rPr>
        <w:t>not culturally distant. The</w:t>
      </w:r>
      <w:r w:rsidR="00CC7F15">
        <w:rPr>
          <w:color w:val="000000"/>
          <w:sz w:val="24"/>
          <w:szCs w:val="24"/>
        </w:rPr>
        <w:t>se products</w:t>
      </w:r>
      <w:r>
        <w:rPr>
          <w:color w:val="000000"/>
          <w:sz w:val="24"/>
          <w:szCs w:val="24"/>
        </w:rPr>
        <w:t xml:space="preserve"> reflect the belief sets common to those raised in the faith and thereby informed about Islam. From the perspective of non-Muslims, IB products suffer from the </w:t>
      </w:r>
      <w:r w:rsidR="00E143FC" w:rsidRPr="008B2CBB">
        <w:rPr>
          <w:color w:val="FF0000"/>
          <w:sz w:val="24"/>
          <w:szCs w:val="24"/>
        </w:rPr>
        <w:t>Liability</w:t>
      </w:r>
      <w:r w:rsidR="00E143FC">
        <w:rPr>
          <w:color w:val="000000"/>
          <w:sz w:val="24"/>
          <w:szCs w:val="24"/>
        </w:rPr>
        <w:t xml:space="preserve"> </w:t>
      </w:r>
      <w:r w:rsidR="00CC7F15">
        <w:rPr>
          <w:color w:val="000000"/>
          <w:sz w:val="24"/>
          <w:szCs w:val="24"/>
        </w:rPr>
        <w:t xml:space="preserve">of </w:t>
      </w:r>
      <w:r w:rsidR="00E143FC" w:rsidRPr="008B2CBB">
        <w:rPr>
          <w:color w:val="FF0000"/>
          <w:sz w:val="24"/>
          <w:szCs w:val="24"/>
        </w:rPr>
        <w:t>F</w:t>
      </w:r>
      <w:r w:rsidR="00CC7F15" w:rsidRPr="008B2CBB">
        <w:rPr>
          <w:color w:val="FF0000"/>
          <w:sz w:val="24"/>
          <w:szCs w:val="24"/>
        </w:rPr>
        <w:t>oreignness</w:t>
      </w:r>
      <w:r>
        <w:rPr>
          <w:color w:val="000000"/>
          <w:sz w:val="24"/>
          <w:szCs w:val="24"/>
        </w:rPr>
        <w:t>, as indicated by research documenting a lack of understanding of IB principles and products</w:t>
      </w:r>
      <w:r w:rsidR="00E143FC">
        <w:rPr>
          <w:color w:val="000000"/>
          <w:sz w:val="24"/>
          <w:szCs w:val="24"/>
        </w:rPr>
        <w:t xml:space="preserve"> </w:t>
      </w:r>
      <w:r w:rsidR="00E143FC" w:rsidRPr="008B2CBB">
        <w:rPr>
          <w:color w:val="FF0000"/>
          <w:sz w:val="24"/>
          <w:szCs w:val="24"/>
        </w:rPr>
        <w:t>among non-Muslims</w:t>
      </w:r>
      <w:r w:rsidRPr="008B2CBB">
        <w:rPr>
          <w:color w:val="FF0000"/>
          <w:sz w:val="24"/>
          <w:szCs w:val="24"/>
        </w:rPr>
        <w:t xml:space="preserve"> </w:t>
      </w:r>
      <w:r>
        <w:rPr>
          <w:color w:val="000000"/>
          <w:sz w:val="24"/>
          <w:szCs w:val="24"/>
        </w:rPr>
        <w:t xml:space="preserve">(Cheteni 2014), as well as distant linguistic terms related to </w:t>
      </w:r>
      <w:r w:rsidR="006A34D9" w:rsidRPr="008B2CBB">
        <w:rPr>
          <w:color w:val="FF0000"/>
          <w:sz w:val="24"/>
          <w:szCs w:val="24"/>
        </w:rPr>
        <w:t xml:space="preserve">IB </w:t>
      </w:r>
      <w:r w:rsidR="00CC7F15" w:rsidRPr="008B2CBB">
        <w:rPr>
          <w:color w:val="FF0000"/>
          <w:sz w:val="24"/>
          <w:szCs w:val="24"/>
        </w:rPr>
        <w:t>terminologies</w:t>
      </w:r>
      <w:r w:rsidRPr="008B2CBB">
        <w:rPr>
          <w:color w:val="FF0000"/>
          <w:sz w:val="24"/>
          <w:szCs w:val="24"/>
        </w:rPr>
        <w:t xml:space="preserve">. </w:t>
      </w:r>
      <w:r w:rsidR="00E143FC" w:rsidRPr="008B2CBB">
        <w:rPr>
          <w:color w:val="FF0000"/>
          <w:sz w:val="24"/>
          <w:szCs w:val="24"/>
        </w:rPr>
        <w:t>The</w:t>
      </w:r>
      <w:r w:rsidRPr="008B2CBB">
        <w:rPr>
          <w:color w:val="FF0000"/>
          <w:sz w:val="24"/>
          <w:szCs w:val="24"/>
        </w:rPr>
        <w:t xml:space="preserve"> regulatory regime inherent to IB</w:t>
      </w:r>
      <w:r w:rsidR="00E143FC" w:rsidRPr="008B2CBB">
        <w:rPr>
          <w:color w:val="FF0000"/>
          <w:sz w:val="24"/>
          <w:szCs w:val="24"/>
        </w:rPr>
        <w:t xml:space="preserve"> also</w:t>
      </w:r>
      <w:r w:rsidRPr="008B2CBB">
        <w:rPr>
          <w:color w:val="FF0000"/>
          <w:sz w:val="24"/>
          <w:szCs w:val="24"/>
        </w:rPr>
        <w:t xml:space="preserve"> differs from CB (</w:t>
      </w:r>
      <w:r w:rsidRPr="008B2CBB">
        <w:rPr>
          <w:color w:val="FF0000"/>
          <w:sz w:val="24"/>
          <w:szCs w:val="24"/>
          <w:shd w:val="clear" w:color="auto" w:fill="FCFCFC"/>
        </w:rPr>
        <w:t xml:space="preserve">Kamiyama and </w:t>
      </w:r>
      <w:r>
        <w:rPr>
          <w:color w:val="000000"/>
          <w:sz w:val="24"/>
          <w:szCs w:val="24"/>
          <w:shd w:val="clear" w:color="auto" w:fill="FCFCFC"/>
        </w:rPr>
        <w:t>Kashiwagi 2019)</w:t>
      </w:r>
      <w:r>
        <w:rPr>
          <w:color w:val="000000"/>
          <w:sz w:val="24"/>
          <w:szCs w:val="24"/>
        </w:rPr>
        <w:t xml:space="preserve">. The normative dimension is distant for non-Muslims because the means to achieve the goals </w:t>
      </w:r>
      <w:r w:rsidR="00E143FC" w:rsidRPr="008B2CBB">
        <w:rPr>
          <w:color w:val="FF0000"/>
          <w:sz w:val="24"/>
          <w:szCs w:val="24"/>
        </w:rPr>
        <w:t>accepted</w:t>
      </w:r>
      <w:r w:rsidR="00E143FC">
        <w:rPr>
          <w:color w:val="000000"/>
          <w:sz w:val="24"/>
          <w:szCs w:val="24"/>
        </w:rPr>
        <w:t xml:space="preserve"> </w:t>
      </w:r>
      <w:r>
        <w:rPr>
          <w:color w:val="000000"/>
          <w:sz w:val="24"/>
          <w:szCs w:val="24"/>
        </w:rPr>
        <w:t xml:space="preserve">within the </w:t>
      </w:r>
      <w:r w:rsidR="00E143FC" w:rsidRPr="008B2CBB">
        <w:rPr>
          <w:color w:val="FF0000"/>
          <w:sz w:val="24"/>
          <w:szCs w:val="24"/>
        </w:rPr>
        <w:t>IB</w:t>
      </w:r>
      <w:r w:rsidR="00E143FC">
        <w:rPr>
          <w:color w:val="000000"/>
          <w:sz w:val="24"/>
          <w:szCs w:val="24"/>
        </w:rPr>
        <w:t xml:space="preserve"> </w:t>
      </w:r>
      <w:r>
        <w:rPr>
          <w:color w:val="000000"/>
          <w:sz w:val="24"/>
          <w:szCs w:val="24"/>
        </w:rPr>
        <w:t>system differs from that of CB. There is a cognitive distance between IB and CB for non-Muslims, namely, the primary belief set</w:t>
      </w:r>
      <w:r w:rsidR="006A34D9">
        <w:rPr>
          <w:color w:val="000000"/>
          <w:sz w:val="24"/>
          <w:szCs w:val="24"/>
        </w:rPr>
        <w:t xml:space="preserve"> </w:t>
      </w:r>
      <w:r w:rsidR="00E143FC" w:rsidRPr="008B2CBB">
        <w:rPr>
          <w:color w:val="FF0000"/>
          <w:sz w:val="24"/>
          <w:szCs w:val="24"/>
        </w:rPr>
        <w:t>differs</w:t>
      </w:r>
      <w:r w:rsidR="006A34D9">
        <w:rPr>
          <w:color w:val="000000"/>
          <w:sz w:val="24"/>
          <w:szCs w:val="24"/>
        </w:rPr>
        <w:t>, including religious practices</w:t>
      </w:r>
      <w:r w:rsidR="00E143FC">
        <w:rPr>
          <w:color w:val="000000"/>
          <w:sz w:val="24"/>
          <w:szCs w:val="24"/>
        </w:rPr>
        <w:t xml:space="preserve"> </w:t>
      </w:r>
      <w:r w:rsidR="00E143FC" w:rsidRPr="008B2CBB">
        <w:rPr>
          <w:color w:val="FF0000"/>
          <w:sz w:val="24"/>
          <w:szCs w:val="24"/>
        </w:rPr>
        <w:t>that</w:t>
      </w:r>
      <w:r>
        <w:rPr>
          <w:color w:val="000000"/>
          <w:sz w:val="24"/>
          <w:szCs w:val="24"/>
        </w:rPr>
        <w:t xml:space="preserve"> inform financial </w:t>
      </w:r>
      <w:r w:rsidR="006A34D9">
        <w:rPr>
          <w:color w:val="000000"/>
          <w:sz w:val="24"/>
          <w:szCs w:val="24"/>
        </w:rPr>
        <w:t>products</w:t>
      </w:r>
      <w:r>
        <w:rPr>
          <w:color w:val="000000"/>
          <w:sz w:val="24"/>
          <w:szCs w:val="24"/>
        </w:rPr>
        <w:t xml:space="preserve">. </w:t>
      </w:r>
    </w:p>
    <w:p w14:paraId="00000020" w14:textId="1CBE97FF" w:rsidR="008B5F9A" w:rsidRDefault="00E143FC" w:rsidP="000E6CDF">
      <w:pPr>
        <w:widowControl w:val="0"/>
        <w:pBdr>
          <w:top w:val="nil"/>
          <w:left w:val="nil"/>
          <w:bottom w:val="nil"/>
          <w:right w:val="nil"/>
          <w:between w:val="nil"/>
        </w:pBdr>
        <w:spacing w:line="480" w:lineRule="auto"/>
        <w:ind w:firstLine="720"/>
        <w:contextualSpacing/>
        <w:jc w:val="both"/>
        <w:rPr>
          <w:color w:val="000000"/>
          <w:sz w:val="24"/>
          <w:szCs w:val="24"/>
        </w:rPr>
      </w:pPr>
      <w:r w:rsidRPr="008B2CBB">
        <w:rPr>
          <w:color w:val="FF0000"/>
          <w:sz w:val="24"/>
          <w:szCs w:val="24"/>
        </w:rPr>
        <w:t>In Mauritius in particular,</w:t>
      </w:r>
      <w:r>
        <w:rPr>
          <w:color w:val="000000"/>
          <w:sz w:val="24"/>
          <w:szCs w:val="24"/>
        </w:rPr>
        <w:t xml:space="preserve"> research </w:t>
      </w:r>
      <w:r w:rsidR="00045001">
        <w:rPr>
          <w:color w:val="000000"/>
          <w:sz w:val="24"/>
          <w:szCs w:val="24"/>
        </w:rPr>
        <w:t xml:space="preserve">indicates that economic growth has been hindered by poor management of cultural diversity by the state, religious leaders, socio-cultural groups, and the private sector </w:t>
      </w:r>
      <w:r w:rsidR="00045001">
        <w:rPr>
          <w:color w:val="000000"/>
          <w:sz w:val="24"/>
          <w:szCs w:val="24"/>
          <w:highlight w:val="white"/>
        </w:rPr>
        <w:t xml:space="preserve">(Mukonoweshuro 1991; Schiff, 1998; </w:t>
      </w:r>
      <w:r w:rsidR="00045001">
        <w:rPr>
          <w:color w:val="000000"/>
          <w:sz w:val="24"/>
          <w:szCs w:val="24"/>
        </w:rPr>
        <w:t>Ramdhony 2013</w:t>
      </w:r>
      <w:r w:rsidR="00045001">
        <w:rPr>
          <w:color w:val="000000"/>
          <w:sz w:val="24"/>
          <w:szCs w:val="24"/>
          <w:highlight w:val="white"/>
        </w:rPr>
        <w:t>)</w:t>
      </w:r>
      <w:r w:rsidR="00045001">
        <w:rPr>
          <w:color w:val="000000"/>
          <w:sz w:val="24"/>
          <w:szCs w:val="24"/>
        </w:rPr>
        <w:t xml:space="preserve">. Mauritians </w:t>
      </w:r>
      <w:r w:rsidRPr="008B2CBB">
        <w:rPr>
          <w:color w:val="FF0000"/>
          <w:sz w:val="24"/>
          <w:szCs w:val="24"/>
        </w:rPr>
        <w:t>do</w:t>
      </w:r>
      <w:r>
        <w:rPr>
          <w:color w:val="000000"/>
          <w:sz w:val="24"/>
          <w:szCs w:val="24"/>
        </w:rPr>
        <w:t xml:space="preserve"> </w:t>
      </w:r>
      <w:r w:rsidR="00045001">
        <w:rPr>
          <w:color w:val="000000"/>
          <w:sz w:val="24"/>
          <w:szCs w:val="24"/>
        </w:rPr>
        <w:t>share certain common cultural commodities and values (e.g., an affinity for jeans and Kentucky Fried Chicken), which facilitate</w:t>
      </w:r>
      <w:r>
        <w:rPr>
          <w:color w:val="000000"/>
          <w:sz w:val="24"/>
          <w:szCs w:val="24"/>
        </w:rPr>
        <w:t>s</w:t>
      </w:r>
      <w:r w:rsidR="00045001">
        <w:rPr>
          <w:color w:val="000000"/>
          <w:sz w:val="24"/>
          <w:szCs w:val="24"/>
        </w:rPr>
        <w:t xml:space="preserve"> some level of social interaction among members of distinct religious/cultural groups and </w:t>
      </w:r>
      <w:r w:rsidR="00045001" w:rsidRPr="006A34D9">
        <w:rPr>
          <w:color w:val="000000"/>
          <w:sz w:val="24"/>
          <w:szCs w:val="24"/>
        </w:rPr>
        <w:t>promote</w:t>
      </w:r>
      <w:r w:rsidR="006A34D9" w:rsidRPr="006A34D9">
        <w:rPr>
          <w:sz w:val="24"/>
          <w:szCs w:val="24"/>
        </w:rPr>
        <w:t xml:space="preserve"> limited</w:t>
      </w:r>
      <w:r w:rsidR="006A34D9" w:rsidRPr="006A34D9">
        <w:rPr>
          <w:color w:val="000000"/>
          <w:sz w:val="24"/>
          <w:szCs w:val="24"/>
        </w:rPr>
        <w:t xml:space="preserve"> </w:t>
      </w:r>
      <w:r w:rsidR="00045001" w:rsidRPr="006A34D9">
        <w:rPr>
          <w:color w:val="000000"/>
          <w:sz w:val="24"/>
          <w:szCs w:val="24"/>
        </w:rPr>
        <w:t>social</w:t>
      </w:r>
      <w:r w:rsidR="00045001">
        <w:rPr>
          <w:color w:val="000000"/>
          <w:sz w:val="24"/>
          <w:szCs w:val="24"/>
        </w:rPr>
        <w:t xml:space="preserve"> conflict (</w:t>
      </w:r>
      <w:r w:rsidR="00045001">
        <w:rPr>
          <w:color w:val="000000"/>
          <w:sz w:val="24"/>
          <w:szCs w:val="24"/>
          <w:highlight w:val="white"/>
        </w:rPr>
        <w:t>Esman 1997</w:t>
      </w:r>
      <w:r>
        <w:rPr>
          <w:color w:val="000000"/>
          <w:sz w:val="24"/>
          <w:szCs w:val="24"/>
          <w:highlight w:val="white"/>
        </w:rPr>
        <w:t>)</w:t>
      </w:r>
      <w:r w:rsidR="00045001">
        <w:rPr>
          <w:color w:val="000000"/>
          <w:sz w:val="24"/>
          <w:szCs w:val="24"/>
        </w:rPr>
        <w:t xml:space="preserve">. However, members of religious faiths and cultural communities (Tamil, Muslim, Creole, and Chinese) tend to closely associate for business relationships and political </w:t>
      </w:r>
      <w:r w:rsidRPr="008B2CBB">
        <w:rPr>
          <w:color w:val="FF0000"/>
          <w:sz w:val="24"/>
          <w:szCs w:val="24"/>
        </w:rPr>
        <w:t>interests</w:t>
      </w:r>
      <w:r>
        <w:rPr>
          <w:color w:val="000000"/>
          <w:sz w:val="24"/>
          <w:szCs w:val="24"/>
        </w:rPr>
        <w:t xml:space="preserve"> </w:t>
      </w:r>
      <w:r w:rsidR="00045001">
        <w:rPr>
          <w:color w:val="000000"/>
          <w:sz w:val="24"/>
          <w:szCs w:val="24"/>
        </w:rPr>
        <w:t>(</w:t>
      </w:r>
      <w:r w:rsidR="00045001">
        <w:rPr>
          <w:color w:val="000000"/>
          <w:sz w:val="24"/>
          <w:szCs w:val="24"/>
          <w:highlight w:val="white"/>
        </w:rPr>
        <w:t xml:space="preserve">Oommen 1997; </w:t>
      </w:r>
      <w:r w:rsidR="00045001">
        <w:rPr>
          <w:color w:val="000000"/>
          <w:sz w:val="24"/>
          <w:szCs w:val="24"/>
        </w:rPr>
        <w:t>Ramdhony 2013). Therefore, it is likely that perceived normative and cognitive distance between IB and CB systems exist in Mauritius, as it does elsewhere in the world.</w:t>
      </w:r>
    </w:p>
    <w:p w14:paraId="2AF472A6" w14:textId="77777777" w:rsidR="00BC3047" w:rsidRDefault="00045001" w:rsidP="00BC3047">
      <w:pPr>
        <w:pBdr>
          <w:top w:val="nil"/>
          <w:left w:val="nil"/>
          <w:bottom w:val="nil"/>
          <w:right w:val="nil"/>
          <w:between w:val="nil"/>
        </w:pBdr>
        <w:spacing w:line="480" w:lineRule="auto"/>
        <w:jc w:val="both"/>
        <w:rPr>
          <w:b/>
          <w:i/>
          <w:color w:val="000000"/>
          <w:sz w:val="24"/>
          <w:szCs w:val="24"/>
        </w:rPr>
      </w:pPr>
      <w:r w:rsidRPr="00BC3047">
        <w:rPr>
          <w:b/>
          <w:color w:val="000000"/>
          <w:sz w:val="24"/>
          <w:szCs w:val="24"/>
        </w:rPr>
        <w:lastRenderedPageBreak/>
        <w:t xml:space="preserve">Theory and </w:t>
      </w:r>
      <w:r w:rsidR="004B6AC2" w:rsidRPr="00BC3047">
        <w:rPr>
          <w:b/>
          <w:color w:val="000000"/>
          <w:sz w:val="24"/>
          <w:szCs w:val="24"/>
        </w:rPr>
        <w:t>h</w:t>
      </w:r>
      <w:r w:rsidRPr="00BC3047">
        <w:rPr>
          <w:b/>
          <w:color w:val="000000"/>
          <w:sz w:val="24"/>
          <w:szCs w:val="24"/>
        </w:rPr>
        <w:t xml:space="preserve">ypothesis </w:t>
      </w:r>
      <w:r w:rsidR="004B6AC2" w:rsidRPr="00BC3047">
        <w:rPr>
          <w:b/>
          <w:color w:val="000000"/>
          <w:sz w:val="24"/>
          <w:szCs w:val="24"/>
        </w:rPr>
        <w:t>d</w:t>
      </w:r>
      <w:r w:rsidRPr="00BC3047">
        <w:rPr>
          <w:b/>
          <w:color w:val="000000"/>
          <w:sz w:val="24"/>
          <w:szCs w:val="24"/>
        </w:rPr>
        <w:t>evelopment</w:t>
      </w:r>
    </w:p>
    <w:p w14:paraId="00000022" w14:textId="520BD4ED" w:rsidR="008B5F9A" w:rsidRPr="00BC3047" w:rsidRDefault="00045001" w:rsidP="00BC3047">
      <w:pPr>
        <w:pBdr>
          <w:top w:val="nil"/>
          <w:left w:val="nil"/>
          <w:bottom w:val="nil"/>
          <w:right w:val="nil"/>
          <w:between w:val="nil"/>
        </w:pBdr>
        <w:spacing w:line="480" w:lineRule="auto"/>
        <w:jc w:val="both"/>
        <w:rPr>
          <w:i/>
          <w:color w:val="000000"/>
          <w:sz w:val="24"/>
          <w:szCs w:val="24"/>
        </w:rPr>
      </w:pPr>
      <w:r w:rsidRPr="00BC3047">
        <w:rPr>
          <w:b/>
          <w:i/>
          <w:color w:val="000000"/>
          <w:sz w:val="24"/>
          <w:szCs w:val="24"/>
        </w:rPr>
        <w:t>Theory of Reasoned Action (TRA)</w:t>
      </w:r>
    </w:p>
    <w:p w14:paraId="31D10758" w14:textId="52BCBBA1" w:rsidR="00CD0413" w:rsidRPr="00BC3047" w:rsidRDefault="00045001" w:rsidP="00BC3047">
      <w:pPr>
        <w:widowControl w:val="0"/>
        <w:pBdr>
          <w:top w:val="nil"/>
          <w:left w:val="nil"/>
          <w:bottom w:val="nil"/>
          <w:right w:val="nil"/>
          <w:between w:val="nil"/>
        </w:pBdr>
        <w:spacing w:line="480" w:lineRule="auto"/>
        <w:jc w:val="both"/>
        <w:rPr>
          <w:color w:val="000000"/>
          <w:sz w:val="24"/>
          <w:szCs w:val="24"/>
        </w:rPr>
      </w:pPr>
      <w:r w:rsidRPr="00BC3047">
        <w:rPr>
          <w:color w:val="000000"/>
          <w:sz w:val="24"/>
          <w:szCs w:val="24"/>
        </w:rPr>
        <w:t>One of the most commonly used classes of models</w:t>
      </w:r>
      <w:r w:rsidR="00E143FC">
        <w:rPr>
          <w:color w:val="000000"/>
          <w:sz w:val="24"/>
          <w:szCs w:val="24"/>
        </w:rPr>
        <w:t xml:space="preserve"> </w:t>
      </w:r>
      <w:r w:rsidR="00E143FC" w:rsidRPr="000E6CDF">
        <w:rPr>
          <w:color w:val="FF0000"/>
          <w:sz w:val="24"/>
          <w:szCs w:val="24"/>
        </w:rPr>
        <w:t>in studies of consumer behavior</w:t>
      </w:r>
      <w:r w:rsidRPr="000E6CDF">
        <w:rPr>
          <w:color w:val="FF0000"/>
          <w:sz w:val="24"/>
          <w:szCs w:val="24"/>
        </w:rPr>
        <w:t xml:space="preserve"> </w:t>
      </w:r>
      <w:r w:rsidRPr="00BC3047">
        <w:rPr>
          <w:color w:val="000000"/>
          <w:sz w:val="24"/>
          <w:szCs w:val="24"/>
        </w:rPr>
        <w:t>is</w:t>
      </w:r>
      <w:r w:rsidR="00E143FC">
        <w:rPr>
          <w:color w:val="000000"/>
          <w:sz w:val="24"/>
          <w:szCs w:val="24"/>
        </w:rPr>
        <w:t xml:space="preserve"> </w:t>
      </w:r>
      <w:r w:rsidR="00E143FC" w:rsidRPr="000E6CDF">
        <w:rPr>
          <w:color w:val="FF0000"/>
          <w:sz w:val="24"/>
          <w:szCs w:val="24"/>
        </w:rPr>
        <w:t>the</w:t>
      </w:r>
      <w:r w:rsidRPr="00BC3047">
        <w:rPr>
          <w:color w:val="000000"/>
          <w:sz w:val="24"/>
          <w:szCs w:val="24"/>
        </w:rPr>
        <w:t xml:space="preserve"> TRA (Fishbein and Ajzen 1975). </w:t>
      </w:r>
      <w:r w:rsidR="00E143FC" w:rsidRPr="000E6CDF">
        <w:rPr>
          <w:color w:val="FF0000"/>
          <w:sz w:val="24"/>
          <w:szCs w:val="24"/>
        </w:rPr>
        <w:t>The TRA</w:t>
      </w:r>
      <w:r w:rsidR="007F06EE" w:rsidRPr="000E6CDF">
        <w:rPr>
          <w:color w:val="FF0000"/>
          <w:sz w:val="24"/>
          <w:szCs w:val="24"/>
        </w:rPr>
        <w:t xml:space="preserve"> </w:t>
      </w:r>
      <w:r w:rsidR="007F06EE" w:rsidRPr="00BC3047">
        <w:rPr>
          <w:color w:val="000000"/>
          <w:sz w:val="24"/>
          <w:szCs w:val="24"/>
        </w:rPr>
        <w:t xml:space="preserve">is based on learning theory, and it assumes that a person's behavior toward a certain activity is approximated by their </w:t>
      </w:r>
      <w:r w:rsidR="00E143FC" w:rsidRPr="000E6CDF">
        <w:rPr>
          <w:color w:val="FF0000"/>
          <w:sz w:val="24"/>
          <w:szCs w:val="24"/>
        </w:rPr>
        <w:t xml:space="preserve">intention, or conscious plan, </w:t>
      </w:r>
      <w:r w:rsidR="007F06EE" w:rsidRPr="00BC3047">
        <w:rPr>
          <w:color w:val="000000"/>
          <w:sz w:val="24"/>
          <w:szCs w:val="24"/>
        </w:rPr>
        <w:t>to perform that activity</w:t>
      </w:r>
      <w:r w:rsidR="00E143FC">
        <w:rPr>
          <w:color w:val="000000"/>
          <w:sz w:val="24"/>
          <w:szCs w:val="24"/>
        </w:rPr>
        <w:t xml:space="preserve"> </w:t>
      </w:r>
      <w:r w:rsidRPr="00BC3047">
        <w:rPr>
          <w:color w:val="000000"/>
          <w:sz w:val="24"/>
          <w:szCs w:val="24"/>
        </w:rPr>
        <w:t xml:space="preserve">(Eagly and Chaiken 1993). </w:t>
      </w:r>
      <w:r w:rsidR="00E143FC" w:rsidRPr="000E6CDF">
        <w:rPr>
          <w:color w:val="FF0000"/>
          <w:sz w:val="24"/>
          <w:szCs w:val="24"/>
        </w:rPr>
        <w:t>The</w:t>
      </w:r>
      <w:r w:rsidR="00E143FC">
        <w:rPr>
          <w:color w:val="000000"/>
          <w:sz w:val="24"/>
          <w:szCs w:val="24"/>
        </w:rPr>
        <w:t xml:space="preserve"> </w:t>
      </w:r>
      <w:r w:rsidRPr="00BC3047">
        <w:rPr>
          <w:color w:val="000000"/>
          <w:sz w:val="24"/>
          <w:szCs w:val="24"/>
        </w:rPr>
        <w:t xml:space="preserve">TRA </w:t>
      </w:r>
      <w:r w:rsidR="007F06EE" w:rsidRPr="00BC3047">
        <w:rPr>
          <w:color w:val="000000"/>
          <w:sz w:val="24"/>
          <w:szCs w:val="24"/>
        </w:rPr>
        <w:t>originated from</w:t>
      </w:r>
      <w:r w:rsidRPr="00BC3047">
        <w:rPr>
          <w:color w:val="000000"/>
          <w:sz w:val="24"/>
          <w:szCs w:val="24"/>
        </w:rPr>
        <w:t xml:space="preserve"> the field of Social Psychology</w:t>
      </w:r>
      <w:r w:rsidR="007F06EE" w:rsidRPr="00BC3047">
        <w:rPr>
          <w:color w:val="000000"/>
          <w:sz w:val="24"/>
          <w:szCs w:val="24"/>
        </w:rPr>
        <w:t xml:space="preserve"> and</w:t>
      </w:r>
      <w:r w:rsidRPr="00BC3047">
        <w:rPr>
          <w:color w:val="000000"/>
          <w:sz w:val="24"/>
          <w:szCs w:val="24"/>
        </w:rPr>
        <w:t xml:space="preserve"> has been widely </w:t>
      </w:r>
      <w:r w:rsidR="007F06EE" w:rsidRPr="00BC3047">
        <w:rPr>
          <w:color w:val="000000"/>
          <w:sz w:val="24"/>
          <w:szCs w:val="24"/>
        </w:rPr>
        <w:t xml:space="preserve">utilized </w:t>
      </w:r>
      <w:r w:rsidRPr="00BC3047">
        <w:rPr>
          <w:color w:val="000000"/>
          <w:sz w:val="24"/>
          <w:szCs w:val="24"/>
        </w:rPr>
        <w:t xml:space="preserve">to explain </w:t>
      </w:r>
      <w:r w:rsidR="007F06EE" w:rsidRPr="00BC3047">
        <w:rPr>
          <w:color w:val="000000"/>
          <w:sz w:val="24"/>
          <w:szCs w:val="24"/>
        </w:rPr>
        <w:t>people’s action</w:t>
      </w:r>
      <w:r w:rsidR="00E143FC">
        <w:rPr>
          <w:color w:val="000000"/>
          <w:sz w:val="24"/>
          <w:szCs w:val="24"/>
        </w:rPr>
        <w:t>s</w:t>
      </w:r>
      <w:r w:rsidRPr="00BC3047">
        <w:rPr>
          <w:color w:val="000000"/>
          <w:sz w:val="24"/>
          <w:szCs w:val="24"/>
        </w:rPr>
        <w:t xml:space="preserve">. </w:t>
      </w:r>
      <w:r w:rsidR="00C26810" w:rsidRPr="000E6CDF">
        <w:rPr>
          <w:color w:val="FF0000"/>
          <w:sz w:val="24"/>
          <w:szCs w:val="24"/>
        </w:rPr>
        <w:t>It indicates</w:t>
      </w:r>
      <w:r w:rsidR="007F06EE" w:rsidRPr="000E6CDF">
        <w:rPr>
          <w:color w:val="FF0000"/>
          <w:sz w:val="24"/>
          <w:szCs w:val="24"/>
        </w:rPr>
        <w:t xml:space="preserve"> </w:t>
      </w:r>
      <w:r w:rsidR="007F06EE" w:rsidRPr="00BC3047">
        <w:rPr>
          <w:color w:val="000000"/>
          <w:sz w:val="24"/>
          <w:szCs w:val="24"/>
        </w:rPr>
        <w:t xml:space="preserve">that an individual's intention to engage in a particular behavior predicts their </w:t>
      </w:r>
      <w:r w:rsidR="00C26810" w:rsidRPr="000E6CDF">
        <w:rPr>
          <w:color w:val="FF0000"/>
          <w:sz w:val="24"/>
          <w:szCs w:val="24"/>
        </w:rPr>
        <w:t>future</w:t>
      </w:r>
      <w:r w:rsidR="00C26810">
        <w:rPr>
          <w:color w:val="000000"/>
          <w:sz w:val="24"/>
          <w:szCs w:val="24"/>
        </w:rPr>
        <w:t xml:space="preserve"> </w:t>
      </w:r>
      <w:r w:rsidR="007F06EE" w:rsidRPr="00BC3047">
        <w:rPr>
          <w:color w:val="000000"/>
          <w:sz w:val="24"/>
          <w:szCs w:val="24"/>
        </w:rPr>
        <w:t>conduct. Intention is predicted by two factors: the individual's attitude toward the behavior's outcome and the subjective norm, which is the opinion of the person</w:t>
      </w:r>
      <w:r w:rsidR="00293F06" w:rsidRPr="00BC3047">
        <w:rPr>
          <w:color w:val="000000"/>
          <w:sz w:val="24"/>
          <w:szCs w:val="24"/>
        </w:rPr>
        <w:t>’</w:t>
      </w:r>
      <w:r w:rsidR="007F06EE" w:rsidRPr="00BC3047">
        <w:rPr>
          <w:color w:val="000000"/>
          <w:sz w:val="24"/>
          <w:szCs w:val="24"/>
        </w:rPr>
        <w:t>s social environment</w:t>
      </w:r>
      <w:r w:rsidR="007F06EE" w:rsidRPr="00BC3047" w:rsidDel="007F06EE">
        <w:rPr>
          <w:color w:val="000000"/>
          <w:sz w:val="24"/>
          <w:szCs w:val="24"/>
        </w:rPr>
        <w:t xml:space="preserve"> </w:t>
      </w:r>
      <w:r w:rsidRPr="00BC3047">
        <w:rPr>
          <w:color w:val="000000"/>
          <w:sz w:val="24"/>
          <w:szCs w:val="24"/>
        </w:rPr>
        <w:t xml:space="preserve">(Fishbein and Ajzen 1975; Ajzen and Fishbein 1980). Consumer choices – such as to seek a service like financing the purchase of a car from an IB or a CB - are subsequent </w:t>
      </w:r>
      <w:r w:rsidR="00C26810" w:rsidRPr="000E6CDF">
        <w:rPr>
          <w:color w:val="FF0000"/>
          <w:sz w:val="24"/>
          <w:szCs w:val="24"/>
        </w:rPr>
        <w:t>applications</w:t>
      </w:r>
      <w:r w:rsidR="00C26810">
        <w:rPr>
          <w:color w:val="000000"/>
          <w:sz w:val="24"/>
          <w:szCs w:val="24"/>
        </w:rPr>
        <w:t xml:space="preserve"> </w:t>
      </w:r>
      <w:r w:rsidRPr="00BC3047">
        <w:rPr>
          <w:color w:val="000000"/>
          <w:sz w:val="24"/>
          <w:szCs w:val="24"/>
        </w:rPr>
        <w:t xml:space="preserve">of the TRA (Ajzen </w:t>
      </w:r>
      <w:r w:rsidRPr="00BC3047">
        <w:rPr>
          <w:i/>
          <w:color w:val="000000"/>
          <w:sz w:val="24"/>
          <w:szCs w:val="24"/>
        </w:rPr>
        <w:t>et al.,</w:t>
      </w:r>
      <w:r w:rsidRPr="00BC3047">
        <w:rPr>
          <w:color w:val="000000"/>
          <w:sz w:val="24"/>
          <w:szCs w:val="24"/>
        </w:rPr>
        <w:t xml:space="preserve"> 2009).  </w:t>
      </w:r>
      <w:r w:rsidR="00C26810" w:rsidRPr="000E6CDF">
        <w:rPr>
          <w:color w:val="FF0000"/>
          <w:sz w:val="24"/>
          <w:szCs w:val="24"/>
        </w:rPr>
        <w:t xml:space="preserve">The TRA relies on the concept that </w:t>
      </w:r>
      <w:r w:rsidR="00C26810">
        <w:rPr>
          <w:color w:val="000000"/>
          <w:sz w:val="24"/>
          <w:szCs w:val="24"/>
        </w:rPr>
        <w:t>c</w:t>
      </w:r>
      <w:r w:rsidRPr="00BC3047">
        <w:rPr>
          <w:color w:val="000000"/>
          <w:sz w:val="24"/>
          <w:szCs w:val="24"/>
        </w:rPr>
        <w:t>onsumers (on average) make informed, rational decisions rather than irrational decisions based on unconscious factors or overwhelming, uninformed, spontaneous urges (Fishbein and Ajzen 1980).</w:t>
      </w:r>
      <w:r w:rsidR="00CD0413" w:rsidRPr="00BC3047">
        <w:rPr>
          <w:color w:val="000000"/>
          <w:sz w:val="24"/>
          <w:szCs w:val="24"/>
        </w:rPr>
        <w:t xml:space="preserve"> </w:t>
      </w:r>
    </w:p>
    <w:p w14:paraId="00000024" w14:textId="014B2B3E" w:rsidR="008B5F9A" w:rsidRPr="00BC3047" w:rsidRDefault="00045001" w:rsidP="00BC3047">
      <w:pPr>
        <w:widowControl w:val="0"/>
        <w:pBdr>
          <w:top w:val="nil"/>
          <w:left w:val="nil"/>
          <w:bottom w:val="nil"/>
          <w:right w:val="nil"/>
          <w:between w:val="nil"/>
        </w:pBdr>
        <w:spacing w:line="480" w:lineRule="auto"/>
        <w:ind w:firstLine="720"/>
        <w:jc w:val="both"/>
        <w:rPr>
          <w:color w:val="000000"/>
          <w:sz w:val="24"/>
          <w:szCs w:val="24"/>
        </w:rPr>
      </w:pPr>
      <w:r w:rsidRPr="00BC3047">
        <w:rPr>
          <w:color w:val="000000"/>
          <w:sz w:val="24"/>
          <w:szCs w:val="24"/>
        </w:rPr>
        <w:t>Under the TRA model, a consumer’s intent to explore IB versus CB</w:t>
      </w:r>
      <w:r w:rsidR="00CD0413" w:rsidRPr="00BC3047">
        <w:rPr>
          <w:color w:val="000000"/>
          <w:sz w:val="24"/>
          <w:szCs w:val="24"/>
        </w:rPr>
        <w:t xml:space="preserve"> is based on </w:t>
      </w:r>
      <w:r w:rsidRPr="00BC3047">
        <w:rPr>
          <w:color w:val="000000"/>
          <w:sz w:val="24"/>
          <w:szCs w:val="24"/>
        </w:rPr>
        <w:t>the relative perceived advantages, compatibility, complexity, and facilitating conditions related to IB (Echchabi and Olaniyi 2012). This implies that non-Muslim consumers can be oriented towards IB</w:t>
      </w:r>
      <w:r w:rsidR="00C26810">
        <w:rPr>
          <w:color w:val="000000"/>
          <w:sz w:val="24"/>
          <w:szCs w:val="24"/>
        </w:rPr>
        <w:t xml:space="preserve">, </w:t>
      </w:r>
      <w:r w:rsidR="00C26810" w:rsidRPr="000E6CDF">
        <w:rPr>
          <w:color w:val="FF0000"/>
          <w:sz w:val="24"/>
          <w:szCs w:val="24"/>
        </w:rPr>
        <w:t>if</w:t>
      </w:r>
      <w:r w:rsidR="00C26810">
        <w:rPr>
          <w:color w:val="000000"/>
          <w:sz w:val="24"/>
          <w:szCs w:val="24"/>
        </w:rPr>
        <w:t xml:space="preserve">, </w:t>
      </w:r>
      <w:r w:rsidRPr="00BC3047">
        <w:rPr>
          <w:color w:val="000000"/>
          <w:sz w:val="24"/>
          <w:szCs w:val="24"/>
        </w:rPr>
        <w:t xml:space="preserve"> for instance,</w:t>
      </w:r>
      <w:r w:rsidR="00C26810">
        <w:rPr>
          <w:color w:val="000000"/>
          <w:sz w:val="24"/>
          <w:szCs w:val="24"/>
        </w:rPr>
        <w:t xml:space="preserve"> </w:t>
      </w:r>
      <w:r w:rsidRPr="00BC3047">
        <w:rPr>
          <w:color w:val="000000"/>
          <w:sz w:val="24"/>
          <w:szCs w:val="24"/>
        </w:rPr>
        <w:t xml:space="preserve">adequate awareness of IB alternatives to CB is </w:t>
      </w:r>
      <w:r w:rsidR="00C26810" w:rsidRPr="000E6CDF">
        <w:rPr>
          <w:color w:val="FF0000"/>
          <w:sz w:val="24"/>
          <w:szCs w:val="24"/>
        </w:rPr>
        <w:t>raised,</w:t>
      </w:r>
      <w:r w:rsidR="00C26810">
        <w:rPr>
          <w:color w:val="000000"/>
          <w:sz w:val="24"/>
          <w:szCs w:val="24"/>
        </w:rPr>
        <w:t xml:space="preserve"> </w:t>
      </w:r>
      <w:r w:rsidRPr="00BC3047">
        <w:rPr>
          <w:color w:val="000000"/>
          <w:sz w:val="24"/>
          <w:szCs w:val="24"/>
        </w:rPr>
        <w:t>knowledge of IB products is generated, and initial transactions between IB</w:t>
      </w:r>
      <w:r w:rsidR="00C26810">
        <w:rPr>
          <w:color w:val="000000"/>
          <w:sz w:val="24"/>
          <w:szCs w:val="24"/>
        </w:rPr>
        <w:t>s</w:t>
      </w:r>
      <w:r w:rsidRPr="00BC3047">
        <w:rPr>
          <w:color w:val="000000"/>
          <w:sz w:val="24"/>
          <w:szCs w:val="24"/>
        </w:rPr>
        <w:t xml:space="preserve"> and potential customers are simple and relatively costless from consumers’ perspective. While IB products may be “foreign” to non-Muslim customers, if they are made aware of the benefits or risk mitigation possibilities of IB products, the TRA predicts that consumers will act in an informed, rational manner, potentially choosing IB versus CB products</w:t>
      </w:r>
      <w:r w:rsidR="00C26810">
        <w:rPr>
          <w:color w:val="000000"/>
          <w:sz w:val="24"/>
          <w:szCs w:val="24"/>
        </w:rPr>
        <w:t xml:space="preserve"> </w:t>
      </w:r>
      <w:r w:rsidR="00C26810" w:rsidRPr="000E6CDF">
        <w:rPr>
          <w:color w:val="FF0000"/>
          <w:sz w:val="24"/>
          <w:szCs w:val="24"/>
        </w:rPr>
        <w:t>based on their respective merits</w:t>
      </w:r>
      <w:r w:rsidRPr="00BC3047">
        <w:rPr>
          <w:color w:val="000000"/>
          <w:sz w:val="24"/>
          <w:szCs w:val="24"/>
        </w:rPr>
        <w:t>. Tan and Lee (2014) argue that financial services marketing facilitates trust</w:t>
      </w:r>
      <w:r w:rsidR="00C26810">
        <w:rPr>
          <w:color w:val="000000"/>
          <w:sz w:val="24"/>
          <w:szCs w:val="24"/>
        </w:rPr>
        <w:t>,</w:t>
      </w:r>
      <w:r w:rsidRPr="00BC3047">
        <w:rPr>
          <w:color w:val="000000"/>
          <w:sz w:val="24"/>
          <w:szCs w:val="24"/>
        </w:rPr>
        <w:t xml:space="preserve"> which in turn lowers </w:t>
      </w:r>
      <w:r w:rsidRPr="00BC3047">
        <w:rPr>
          <w:color w:val="000000"/>
          <w:sz w:val="24"/>
          <w:szCs w:val="24"/>
        </w:rPr>
        <w:lastRenderedPageBreak/>
        <w:t>dimensions of information asymmetry and agency conflict related to financial intermediaries and their customers. As a result</w:t>
      </w:r>
      <w:r w:rsidR="00CD0413" w:rsidRPr="00BC3047">
        <w:rPr>
          <w:sz w:val="24"/>
          <w:szCs w:val="24"/>
        </w:rPr>
        <w:t xml:space="preserve">, </w:t>
      </w:r>
      <w:r w:rsidRPr="00BC3047">
        <w:rPr>
          <w:color w:val="000000"/>
          <w:sz w:val="24"/>
          <w:szCs w:val="24"/>
        </w:rPr>
        <w:t xml:space="preserve">there is an important role for financial services marketing to promote IB products in markets where they are newly introduced. In the TRA model, IBs can generate greater levels of customer </w:t>
      </w:r>
      <w:r w:rsidR="00C26810" w:rsidRPr="000E6CDF">
        <w:rPr>
          <w:color w:val="FF0000"/>
          <w:sz w:val="24"/>
          <w:szCs w:val="24"/>
        </w:rPr>
        <w:t xml:space="preserve">interest in IB products and </w:t>
      </w:r>
      <w:r w:rsidRPr="00BC3047">
        <w:rPr>
          <w:color w:val="000000"/>
          <w:sz w:val="24"/>
          <w:szCs w:val="24"/>
        </w:rPr>
        <w:t>loyalty through the communication of information regarding products, promoting risk matching of products and customer preferences, and encouraging regular feedback from customers.</w:t>
      </w:r>
    </w:p>
    <w:p w14:paraId="00000025" w14:textId="77777777" w:rsidR="008B5F9A" w:rsidRDefault="008B5F9A">
      <w:pPr>
        <w:widowControl w:val="0"/>
        <w:pBdr>
          <w:top w:val="nil"/>
          <w:left w:val="nil"/>
          <w:bottom w:val="nil"/>
          <w:right w:val="nil"/>
          <w:between w:val="nil"/>
        </w:pBdr>
        <w:ind w:firstLine="432"/>
        <w:jc w:val="both"/>
        <w:rPr>
          <w:color w:val="000000"/>
          <w:sz w:val="24"/>
          <w:szCs w:val="24"/>
        </w:rPr>
      </w:pPr>
    </w:p>
    <w:p w14:paraId="00000026" w14:textId="5A279832" w:rsidR="008B5F9A" w:rsidRDefault="00045001" w:rsidP="00BC3047">
      <w:pPr>
        <w:widowControl w:val="0"/>
        <w:pBdr>
          <w:top w:val="nil"/>
          <w:left w:val="nil"/>
          <w:bottom w:val="nil"/>
          <w:right w:val="nil"/>
          <w:between w:val="nil"/>
        </w:pBdr>
        <w:spacing w:line="480" w:lineRule="auto"/>
        <w:jc w:val="both"/>
        <w:rPr>
          <w:b/>
          <w:color w:val="000000"/>
          <w:sz w:val="24"/>
          <w:szCs w:val="24"/>
        </w:rPr>
      </w:pPr>
      <w:r w:rsidRPr="00BC3047">
        <w:rPr>
          <w:b/>
          <w:i/>
          <w:color w:val="000000"/>
          <w:sz w:val="24"/>
          <w:szCs w:val="24"/>
        </w:rPr>
        <w:t>Hypothesis development</w:t>
      </w:r>
    </w:p>
    <w:p w14:paraId="00000027" w14:textId="1C1BE223" w:rsidR="008B5F9A" w:rsidRDefault="00045001" w:rsidP="00BC3047">
      <w:pPr>
        <w:widowControl w:val="0"/>
        <w:pBdr>
          <w:top w:val="nil"/>
          <w:left w:val="nil"/>
          <w:bottom w:val="nil"/>
          <w:right w:val="nil"/>
          <w:between w:val="nil"/>
        </w:pBdr>
        <w:spacing w:line="480" w:lineRule="auto"/>
        <w:jc w:val="both"/>
        <w:rPr>
          <w:b/>
          <w:color w:val="000000"/>
          <w:sz w:val="24"/>
          <w:szCs w:val="24"/>
        </w:rPr>
      </w:pPr>
      <w:r w:rsidRPr="00BC3047">
        <w:rPr>
          <w:i/>
          <w:color w:val="000000"/>
          <w:sz w:val="24"/>
          <w:szCs w:val="24"/>
        </w:rPr>
        <w:t>Religious status and adoption of IB products</w:t>
      </w:r>
    </w:p>
    <w:p w14:paraId="2BDA53B2" w14:textId="139D8379" w:rsidR="00CE5429" w:rsidRDefault="00045001" w:rsidP="00BC3047">
      <w:pPr>
        <w:widowControl w:val="0"/>
        <w:pBdr>
          <w:top w:val="nil"/>
          <w:left w:val="nil"/>
          <w:bottom w:val="nil"/>
          <w:right w:val="nil"/>
          <w:between w:val="nil"/>
        </w:pBdr>
        <w:spacing w:line="480" w:lineRule="auto"/>
        <w:jc w:val="both"/>
        <w:rPr>
          <w:color w:val="000000"/>
          <w:sz w:val="24"/>
          <w:szCs w:val="24"/>
        </w:rPr>
      </w:pPr>
      <w:r>
        <w:rPr>
          <w:color w:val="000000"/>
          <w:sz w:val="24"/>
          <w:szCs w:val="24"/>
        </w:rPr>
        <w:t xml:space="preserve">HCB and LoF suggest that a bias likely exists in the minds of non-Muslims towards IB products because IB is distant from CB due to regulatory, normative, and cognitive dimensions. Studies identifying the impact of religion on banking selection criteria show different findings, as it is </w:t>
      </w:r>
      <w:r w:rsidR="00A67DF0" w:rsidRPr="000E6CDF">
        <w:rPr>
          <w:color w:val="FF0000"/>
          <w:sz w:val="24"/>
          <w:szCs w:val="24"/>
        </w:rPr>
        <w:t>among</w:t>
      </w:r>
      <w:r>
        <w:rPr>
          <w:color w:val="000000"/>
          <w:sz w:val="24"/>
          <w:szCs w:val="24"/>
        </w:rPr>
        <w:t xml:space="preserve"> the most important criteria, especially among Muslims. Kasmo </w:t>
      </w:r>
      <w:r>
        <w:rPr>
          <w:i/>
          <w:color w:val="000000"/>
          <w:sz w:val="24"/>
          <w:szCs w:val="24"/>
        </w:rPr>
        <w:t>et al</w:t>
      </w:r>
      <w:r>
        <w:rPr>
          <w:color w:val="000000"/>
          <w:sz w:val="24"/>
          <w:szCs w:val="24"/>
        </w:rPr>
        <w:t xml:space="preserve">. (2015) find that IB </w:t>
      </w:r>
      <w:r w:rsidR="00A67DF0" w:rsidRPr="000E6CDF">
        <w:rPr>
          <w:color w:val="FF0000"/>
          <w:sz w:val="24"/>
          <w:szCs w:val="24"/>
        </w:rPr>
        <w:t xml:space="preserve">is popular </w:t>
      </w:r>
      <w:r>
        <w:rPr>
          <w:color w:val="000000"/>
          <w:sz w:val="24"/>
          <w:szCs w:val="24"/>
        </w:rPr>
        <w:t>among the young generation in Malaysia</w:t>
      </w:r>
      <w:r w:rsidR="00A67DF0">
        <w:rPr>
          <w:color w:val="000000"/>
          <w:sz w:val="24"/>
          <w:szCs w:val="24"/>
        </w:rPr>
        <w:t>; s</w:t>
      </w:r>
      <w:r>
        <w:rPr>
          <w:color w:val="000000"/>
          <w:sz w:val="24"/>
          <w:szCs w:val="24"/>
        </w:rPr>
        <w:t xml:space="preserve">ixty-three percent of </w:t>
      </w:r>
      <w:r w:rsidR="00A67DF0" w:rsidRPr="000E6CDF">
        <w:rPr>
          <w:color w:val="FF0000"/>
          <w:sz w:val="24"/>
          <w:szCs w:val="24"/>
        </w:rPr>
        <w:t>those surveyed</w:t>
      </w:r>
      <w:r w:rsidRPr="000E6CDF">
        <w:rPr>
          <w:color w:val="FF0000"/>
          <w:sz w:val="24"/>
          <w:szCs w:val="24"/>
        </w:rPr>
        <w:t xml:space="preserve"> </w:t>
      </w:r>
      <w:r>
        <w:rPr>
          <w:color w:val="000000"/>
          <w:sz w:val="24"/>
          <w:szCs w:val="24"/>
        </w:rPr>
        <w:t xml:space="preserve">indicate that they prefer keeping their savings in </w:t>
      </w:r>
      <w:r w:rsidR="00A67DF0" w:rsidRPr="000E6CDF">
        <w:rPr>
          <w:color w:val="FF0000"/>
          <w:sz w:val="24"/>
          <w:szCs w:val="24"/>
        </w:rPr>
        <w:t>IBs</w:t>
      </w:r>
      <w:r>
        <w:rPr>
          <w:color w:val="000000"/>
          <w:sz w:val="24"/>
          <w:szCs w:val="24"/>
        </w:rPr>
        <w:t xml:space="preserve">. Moreover, their findings </w:t>
      </w:r>
      <w:r w:rsidR="00A67DF0" w:rsidRPr="000E6CDF">
        <w:rPr>
          <w:color w:val="FF0000"/>
          <w:sz w:val="24"/>
          <w:szCs w:val="24"/>
        </w:rPr>
        <w:t xml:space="preserve">demonstrated </w:t>
      </w:r>
      <w:r>
        <w:rPr>
          <w:color w:val="000000"/>
          <w:sz w:val="24"/>
          <w:szCs w:val="24"/>
        </w:rPr>
        <w:t>that as people gained education regarding IB products, they were more motivated to perceive</w:t>
      </w:r>
      <w:r w:rsidR="00A67DF0">
        <w:rPr>
          <w:color w:val="000000"/>
          <w:sz w:val="24"/>
          <w:szCs w:val="24"/>
        </w:rPr>
        <w:t xml:space="preserve"> </w:t>
      </w:r>
      <w:r w:rsidR="00A67DF0" w:rsidRPr="000E6CDF">
        <w:rPr>
          <w:color w:val="FF0000"/>
          <w:sz w:val="24"/>
          <w:szCs w:val="24"/>
        </w:rPr>
        <w:t>IB products favorably</w:t>
      </w:r>
      <w:r w:rsidRPr="000E6CDF">
        <w:rPr>
          <w:color w:val="FF0000"/>
          <w:sz w:val="24"/>
          <w:szCs w:val="24"/>
        </w:rPr>
        <w:t xml:space="preserve"> </w:t>
      </w:r>
      <w:r>
        <w:rPr>
          <w:color w:val="000000"/>
          <w:sz w:val="24"/>
          <w:szCs w:val="24"/>
        </w:rPr>
        <w:t xml:space="preserve">and adopt </w:t>
      </w:r>
      <w:r w:rsidR="00A67DF0" w:rsidRPr="000E6CDF">
        <w:rPr>
          <w:color w:val="FF0000"/>
          <w:sz w:val="24"/>
          <w:szCs w:val="24"/>
        </w:rPr>
        <w:t>them</w:t>
      </w:r>
      <w:r>
        <w:rPr>
          <w:color w:val="000000"/>
          <w:sz w:val="24"/>
          <w:szCs w:val="24"/>
        </w:rPr>
        <w:t xml:space="preserve">. According to Metawa and Almossawi (1998), religion is observed to be the main factor in banking selection criteria among respondents in Bahrain. Bley and Kuehn (2003) indicate that the preference for IB among Muslims in the UAE is primarily driven by religious beliefs, </w:t>
      </w:r>
      <w:r w:rsidR="00A67DF0" w:rsidRPr="000E6CDF">
        <w:rPr>
          <w:color w:val="FF0000"/>
          <w:sz w:val="24"/>
          <w:szCs w:val="24"/>
        </w:rPr>
        <w:t>rather than by</w:t>
      </w:r>
      <w:r w:rsidRPr="000E6CDF">
        <w:rPr>
          <w:color w:val="FF0000"/>
          <w:sz w:val="24"/>
          <w:szCs w:val="24"/>
        </w:rPr>
        <w:t xml:space="preserve"> </w:t>
      </w:r>
      <w:r>
        <w:rPr>
          <w:color w:val="000000"/>
          <w:sz w:val="24"/>
          <w:szCs w:val="24"/>
        </w:rPr>
        <w:t xml:space="preserve">financial knowledge. </w:t>
      </w:r>
      <w:r w:rsidR="007F06EE" w:rsidRPr="007F06EE">
        <w:rPr>
          <w:color w:val="000000"/>
          <w:sz w:val="24"/>
          <w:szCs w:val="24"/>
        </w:rPr>
        <w:t xml:space="preserve">Loo (2009) concludes that </w:t>
      </w:r>
      <w:r w:rsidR="00CE5429">
        <w:rPr>
          <w:color w:val="000000"/>
          <w:sz w:val="24"/>
          <w:szCs w:val="24"/>
        </w:rPr>
        <w:t>‘</w:t>
      </w:r>
      <w:r w:rsidR="007F06EE" w:rsidRPr="007F06EE">
        <w:rPr>
          <w:color w:val="000000"/>
          <w:sz w:val="24"/>
          <w:szCs w:val="24"/>
        </w:rPr>
        <w:t>religion</w:t>
      </w:r>
      <w:r w:rsidR="00CE5429">
        <w:rPr>
          <w:color w:val="000000"/>
          <w:sz w:val="24"/>
          <w:szCs w:val="24"/>
        </w:rPr>
        <w:t>’</w:t>
      </w:r>
      <w:r w:rsidR="00A67DF0">
        <w:rPr>
          <w:color w:val="000000"/>
          <w:sz w:val="24"/>
          <w:szCs w:val="24"/>
        </w:rPr>
        <w:t>,</w:t>
      </w:r>
      <w:r w:rsidR="007F06EE" w:rsidRPr="007F06EE">
        <w:rPr>
          <w:color w:val="000000"/>
          <w:sz w:val="24"/>
          <w:szCs w:val="24"/>
        </w:rPr>
        <w:t xml:space="preserve"> followed by the quality of products and services</w:t>
      </w:r>
      <w:r w:rsidR="00A67DF0">
        <w:rPr>
          <w:color w:val="000000"/>
          <w:sz w:val="24"/>
          <w:szCs w:val="24"/>
        </w:rPr>
        <w:t>,</w:t>
      </w:r>
      <w:r w:rsidR="007F06EE" w:rsidRPr="007F06EE">
        <w:rPr>
          <w:color w:val="000000"/>
          <w:sz w:val="24"/>
          <w:szCs w:val="24"/>
        </w:rPr>
        <w:t xml:space="preserve"> is the main factor attracting Muslims to the IB</w:t>
      </w:r>
      <w:r>
        <w:rPr>
          <w:color w:val="000000"/>
          <w:sz w:val="24"/>
          <w:szCs w:val="24"/>
        </w:rPr>
        <w:t xml:space="preserve">. Noonari </w:t>
      </w:r>
      <w:r>
        <w:rPr>
          <w:i/>
          <w:color w:val="000000"/>
          <w:sz w:val="24"/>
          <w:szCs w:val="24"/>
        </w:rPr>
        <w:t>et al</w:t>
      </w:r>
      <w:r>
        <w:rPr>
          <w:color w:val="000000"/>
          <w:sz w:val="24"/>
          <w:szCs w:val="24"/>
        </w:rPr>
        <w:t>.</w:t>
      </w:r>
      <w:r>
        <w:rPr>
          <w:color w:val="000000"/>
          <w:sz w:val="24"/>
          <w:szCs w:val="24"/>
          <w:vertAlign w:val="superscript"/>
        </w:rPr>
        <w:t xml:space="preserve"> </w:t>
      </w:r>
      <w:r>
        <w:rPr>
          <w:color w:val="000000"/>
          <w:sz w:val="24"/>
          <w:szCs w:val="24"/>
        </w:rPr>
        <w:t xml:space="preserve">(2015) conclude that people </w:t>
      </w:r>
      <w:r w:rsidR="00567E94" w:rsidRPr="000E6CDF">
        <w:rPr>
          <w:color w:val="FF0000"/>
          <w:sz w:val="24"/>
          <w:szCs w:val="24"/>
        </w:rPr>
        <w:t>favorably</w:t>
      </w:r>
      <w:r w:rsidR="00567E94">
        <w:rPr>
          <w:color w:val="000000"/>
          <w:sz w:val="24"/>
          <w:szCs w:val="24"/>
        </w:rPr>
        <w:t xml:space="preserve"> </w:t>
      </w:r>
      <w:r>
        <w:rPr>
          <w:color w:val="000000"/>
          <w:sz w:val="24"/>
          <w:szCs w:val="24"/>
        </w:rPr>
        <w:t xml:space="preserve">perceive and adopt IB products in Pakistan, mainly due to Islamic laws </w:t>
      </w:r>
      <w:r w:rsidR="00567E94" w:rsidRPr="000E6CDF">
        <w:rPr>
          <w:color w:val="FF0000"/>
          <w:sz w:val="24"/>
          <w:szCs w:val="24"/>
        </w:rPr>
        <w:t>and culture</w:t>
      </w:r>
      <w:r>
        <w:rPr>
          <w:color w:val="000000"/>
          <w:sz w:val="24"/>
          <w:szCs w:val="24"/>
        </w:rPr>
        <w:t xml:space="preserve">. </w:t>
      </w:r>
      <w:r w:rsidR="007F06EE" w:rsidRPr="007F06EE">
        <w:rPr>
          <w:color w:val="000000"/>
          <w:sz w:val="24"/>
          <w:szCs w:val="24"/>
        </w:rPr>
        <w:t>The number of deposits made by Muslims in Islamic financial institutions in the United Kingdom is mostly dri</w:t>
      </w:r>
      <w:r w:rsidR="007F06EE">
        <w:rPr>
          <w:color w:val="000000"/>
          <w:sz w:val="24"/>
          <w:szCs w:val="24"/>
        </w:rPr>
        <w:t xml:space="preserve">ven by religious considerations </w:t>
      </w:r>
      <w:r>
        <w:rPr>
          <w:color w:val="000000"/>
          <w:sz w:val="24"/>
          <w:szCs w:val="24"/>
        </w:rPr>
        <w:t xml:space="preserve">(Akbar </w:t>
      </w:r>
      <w:r>
        <w:rPr>
          <w:i/>
          <w:color w:val="000000"/>
          <w:sz w:val="24"/>
          <w:szCs w:val="24"/>
        </w:rPr>
        <w:t>et al.,</w:t>
      </w:r>
      <w:r>
        <w:rPr>
          <w:color w:val="000000"/>
          <w:sz w:val="24"/>
          <w:szCs w:val="24"/>
        </w:rPr>
        <w:t xml:space="preserve"> 2012). </w:t>
      </w:r>
    </w:p>
    <w:p w14:paraId="00000028" w14:textId="750CF59C" w:rsidR="008B5F9A" w:rsidRDefault="00045001" w:rsidP="00BC3047">
      <w:pPr>
        <w:widowControl w:val="0"/>
        <w:pBdr>
          <w:top w:val="nil"/>
          <w:left w:val="nil"/>
          <w:bottom w:val="nil"/>
          <w:right w:val="nil"/>
          <w:between w:val="nil"/>
        </w:pBdr>
        <w:spacing w:line="480" w:lineRule="auto"/>
        <w:ind w:firstLine="720"/>
        <w:jc w:val="both"/>
        <w:rPr>
          <w:color w:val="000000"/>
          <w:sz w:val="24"/>
          <w:szCs w:val="24"/>
        </w:rPr>
      </w:pPr>
      <w:r>
        <w:rPr>
          <w:color w:val="000000"/>
          <w:sz w:val="24"/>
          <w:szCs w:val="24"/>
        </w:rPr>
        <w:t xml:space="preserve">These results </w:t>
      </w:r>
      <w:r w:rsidR="00A67DF0">
        <w:rPr>
          <w:color w:val="000000"/>
          <w:sz w:val="24"/>
          <w:szCs w:val="24"/>
        </w:rPr>
        <w:t>i</w:t>
      </w:r>
      <w:r>
        <w:rPr>
          <w:color w:val="000000"/>
          <w:sz w:val="24"/>
          <w:szCs w:val="24"/>
        </w:rPr>
        <w:t xml:space="preserve">ndicate that there is no HCB against IB products among Muslims and </w:t>
      </w:r>
      <w:r>
        <w:rPr>
          <w:color w:val="000000"/>
          <w:sz w:val="24"/>
          <w:szCs w:val="24"/>
        </w:rPr>
        <w:lastRenderedPageBreak/>
        <w:t xml:space="preserve">that there are no LoF costs to overcome with Muslim banking clients. The label “Islamic” creates </w:t>
      </w:r>
      <w:r w:rsidR="00567E94">
        <w:rPr>
          <w:color w:val="000000"/>
          <w:sz w:val="24"/>
          <w:szCs w:val="24"/>
        </w:rPr>
        <w:t xml:space="preserve">a </w:t>
      </w:r>
      <w:r>
        <w:rPr>
          <w:color w:val="000000"/>
          <w:sz w:val="24"/>
          <w:szCs w:val="24"/>
        </w:rPr>
        <w:t xml:space="preserve">satisfactory motivation to use IB products </w:t>
      </w:r>
      <w:r w:rsidR="00567E94" w:rsidRPr="000E6CDF">
        <w:rPr>
          <w:color w:val="FF0000"/>
          <w:sz w:val="24"/>
          <w:szCs w:val="24"/>
        </w:rPr>
        <w:t>because</w:t>
      </w:r>
      <w:r>
        <w:rPr>
          <w:color w:val="000000"/>
          <w:sz w:val="24"/>
          <w:szCs w:val="24"/>
        </w:rPr>
        <w:t xml:space="preserve"> these products are assumed to be consistent with the prevailing religious paradigm in Muslim households (</w:t>
      </w:r>
      <w:r>
        <w:rPr>
          <w:color w:val="000000"/>
          <w:sz w:val="24"/>
          <w:szCs w:val="24"/>
          <w:shd w:val="clear" w:color="auto" w:fill="FCFCFC"/>
        </w:rPr>
        <w:t>Kamiyama and Kashiwagi 2019)</w:t>
      </w:r>
      <w:r>
        <w:rPr>
          <w:color w:val="000000"/>
          <w:sz w:val="24"/>
          <w:szCs w:val="24"/>
        </w:rPr>
        <w:t>. Loo (2009) examines the adoption of IB products by non-Muslims, and he finds that of those who do adopt IB products, the quality of these products and services are the primary reasons motivating them to adopt IB and, as expected, ‘religion’ ranked the last. Thus, our first hypothesis is developed as follows.</w:t>
      </w:r>
    </w:p>
    <w:p w14:paraId="00000029" w14:textId="414C37CE" w:rsidR="008B5F9A" w:rsidRPr="00BC3047" w:rsidRDefault="00045001" w:rsidP="00BC3047">
      <w:pPr>
        <w:widowControl w:val="0"/>
        <w:pBdr>
          <w:top w:val="nil"/>
          <w:left w:val="nil"/>
          <w:bottom w:val="nil"/>
          <w:right w:val="nil"/>
          <w:between w:val="nil"/>
        </w:pBdr>
        <w:spacing w:line="480" w:lineRule="auto"/>
        <w:ind w:left="720"/>
        <w:jc w:val="both"/>
        <w:rPr>
          <w:color w:val="000000"/>
          <w:sz w:val="22"/>
          <w:szCs w:val="24"/>
        </w:rPr>
      </w:pPr>
      <w:r w:rsidRPr="00BC3047">
        <w:rPr>
          <w:color w:val="000000"/>
          <w:sz w:val="22"/>
          <w:szCs w:val="24"/>
        </w:rPr>
        <w:t>H</w:t>
      </w:r>
      <w:r w:rsidRPr="00BC3047">
        <w:rPr>
          <w:color w:val="000000"/>
          <w:sz w:val="22"/>
          <w:szCs w:val="24"/>
          <w:vertAlign w:val="subscript"/>
        </w:rPr>
        <w:t>1</w:t>
      </w:r>
      <w:r w:rsidRPr="00BC3047">
        <w:rPr>
          <w:color w:val="000000"/>
          <w:sz w:val="22"/>
          <w:szCs w:val="24"/>
        </w:rPr>
        <w:t xml:space="preserve">: There is a significant association between religious status </w:t>
      </w:r>
      <w:r w:rsidR="00F91024" w:rsidRPr="00BC3047">
        <w:rPr>
          <w:color w:val="000000"/>
          <w:sz w:val="22"/>
          <w:szCs w:val="24"/>
        </w:rPr>
        <w:t xml:space="preserve">and the </w:t>
      </w:r>
      <w:r w:rsidRPr="00BC3047">
        <w:rPr>
          <w:color w:val="000000"/>
          <w:sz w:val="22"/>
          <w:szCs w:val="24"/>
        </w:rPr>
        <w:t>adoption of IB products in Mauritius.</w:t>
      </w:r>
    </w:p>
    <w:p w14:paraId="0000002A" w14:textId="77777777" w:rsidR="008B5F9A" w:rsidRDefault="008B5F9A" w:rsidP="00BC3047">
      <w:pPr>
        <w:widowControl w:val="0"/>
        <w:pBdr>
          <w:top w:val="nil"/>
          <w:left w:val="nil"/>
          <w:bottom w:val="nil"/>
          <w:right w:val="nil"/>
          <w:between w:val="nil"/>
        </w:pBdr>
        <w:ind w:firstLine="720"/>
        <w:jc w:val="both"/>
        <w:rPr>
          <w:color w:val="000000"/>
          <w:sz w:val="24"/>
          <w:szCs w:val="24"/>
        </w:rPr>
      </w:pPr>
    </w:p>
    <w:p w14:paraId="0000002B" w14:textId="1FEBC585" w:rsidR="008B5F9A" w:rsidRDefault="00045001" w:rsidP="00BC3047">
      <w:pPr>
        <w:widowControl w:val="0"/>
        <w:pBdr>
          <w:top w:val="nil"/>
          <w:left w:val="nil"/>
          <w:bottom w:val="nil"/>
          <w:right w:val="nil"/>
          <w:between w:val="nil"/>
        </w:pBdr>
        <w:spacing w:line="480" w:lineRule="auto"/>
        <w:jc w:val="both"/>
        <w:rPr>
          <w:b/>
          <w:color w:val="000000"/>
          <w:sz w:val="24"/>
          <w:szCs w:val="24"/>
        </w:rPr>
      </w:pPr>
      <w:r w:rsidRPr="00BC3047">
        <w:rPr>
          <w:i/>
          <w:color w:val="000000"/>
          <w:sz w:val="24"/>
          <w:szCs w:val="24"/>
        </w:rPr>
        <w:t>Awareness of IB system and adoption of IB products</w:t>
      </w:r>
    </w:p>
    <w:p w14:paraId="0000002C" w14:textId="7B836ADE" w:rsidR="008B5F9A" w:rsidRDefault="00045001" w:rsidP="00BC3047">
      <w:pPr>
        <w:widowControl w:val="0"/>
        <w:pBdr>
          <w:top w:val="nil"/>
          <w:left w:val="nil"/>
          <w:bottom w:val="nil"/>
          <w:right w:val="nil"/>
          <w:between w:val="nil"/>
        </w:pBdr>
        <w:spacing w:line="480" w:lineRule="auto"/>
        <w:jc w:val="both"/>
        <w:rPr>
          <w:color w:val="000000"/>
          <w:sz w:val="24"/>
          <w:szCs w:val="24"/>
        </w:rPr>
      </w:pPr>
      <w:r>
        <w:rPr>
          <w:color w:val="000000"/>
          <w:sz w:val="24"/>
          <w:szCs w:val="24"/>
        </w:rPr>
        <w:t>The studies on HCB and LoF both suggest that greater expertise or organisational learning can reduce the tendency towards bias against “foreign” markets and investments. Therefore, to attract customers to adopt IB products,</w:t>
      </w:r>
      <w:r w:rsidR="00567E94">
        <w:rPr>
          <w:color w:val="000000"/>
          <w:sz w:val="24"/>
          <w:szCs w:val="24"/>
        </w:rPr>
        <w:t xml:space="preserve"> </w:t>
      </w:r>
      <w:r w:rsidR="00567E94" w:rsidRPr="000E6CDF">
        <w:rPr>
          <w:color w:val="FF0000"/>
          <w:sz w:val="24"/>
          <w:szCs w:val="24"/>
        </w:rPr>
        <w:t>a</w:t>
      </w:r>
      <w:r>
        <w:rPr>
          <w:color w:val="000000"/>
          <w:sz w:val="24"/>
          <w:szCs w:val="24"/>
        </w:rPr>
        <w:t xml:space="preserve"> similar</w:t>
      </w:r>
      <w:r w:rsidR="00567E94">
        <w:rPr>
          <w:color w:val="000000"/>
          <w:sz w:val="24"/>
          <w:szCs w:val="24"/>
        </w:rPr>
        <w:t xml:space="preserve"> </w:t>
      </w:r>
      <w:r w:rsidR="00567E94" w:rsidRPr="000E6CDF">
        <w:rPr>
          <w:color w:val="FF0000"/>
          <w:sz w:val="24"/>
          <w:szCs w:val="24"/>
        </w:rPr>
        <w:t>investment in</w:t>
      </w:r>
      <w:r w:rsidRPr="000E6CDF">
        <w:rPr>
          <w:color w:val="FF0000"/>
          <w:sz w:val="24"/>
          <w:szCs w:val="24"/>
        </w:rPr>
        <w:t xml:space="preserve"> </w:t>
      </w:r>
      <w:r>
        <w:rPr>
          <w:color w:val="000000"/>
          <w:sz w:val="24"/>
          <w:szCs w:val="24"/>
        </w:rPr>
        <w:t>education should occur</w:t>
      </w:r>
      <w:r w:rsidR="00567E94" w:rsidRPr="000E6CDF">
        <w:rPr>
          <w:color w:val="FF0000"/>
          <w:sz w:val="24"/>
          <w:szCs w:val="24"/>
        </w:rPr>
        <w:t>, through</w:t>
      </w:r>
      <w:r w:rsidR="0078190F" w:rsidRPr="000E6CDF">
        <w:rPr>
          <w:color w:val="FF0000"/>
          <w:sz w:val="24"/>
          <w:szCs w:val="24"/>
        </w:rPr>
        <w:t xml:space="preserve"> </w:t>
      </w:r>
      <w:r w:rsidR="0078190F" w:rsidRPr="0078190F">
        <w:rPr>
          <w:color w:val="000000"/>
          <w:sz w:val="24"/>
          <w:szCs w:val="24"/>
        </w:rPr>
        <w:t xml:space="preserve">advertisements </w:t>
      </w:r>
      <w:r w:rsidR="00567E94" w:rsidRPr="000E6CDF">
        <w:rPr>
          <w:color w:val="FF0000"/>
          <w:sz w:val="24"/>
          <w:szCs w:val="24"/>
        </w:rPr>
        <w:t>in</w:t>
      </w:r>
      <w:r w:rsidR="00567E94" w:rsidRPr="0078190F">
        <w:rPr>
          <w:color w:val="000000"/>
          <w:sz w:val="24"/>
          <w:szCs w:val="24"/>
        </w:rPr>
        <w:t xml:space="preserve"> </w:t>
      </w:r>
      <w:r w:rsidR="0078190F" w:rsidRPr="0078190F">
        <w:rPr>
          <w:color w:val="000000"/>
          <w:sz w:val="24"/>
          <w:szCs w:val="24"/>
        </w:rPr>
        <w:t xml:space="preserve">electronic/print media, the Internet, and outdoor mediums. </w:t>
      </w:r>
      <w:r w:rsidR="00567E94" w:rsidRPr="000E6CDF">
        <w:rPr>
          <w:color w:val="FF0000"/>
          <w:sz w:val="24"/>
          <w:szCs w:val="24"/>
        </w:rPr>
        <w:t>Accordingly</w:t>
      </w:r>
      <w:r w:rsidR="0078190F" w:rsidRPr="0078190F">
        <w:rPr>
          <w:color w:val="000000"/>
          <w:sz w:val="24"/>
          <w:szCs w:val="24"/>
        </w:rPr>
        <w:t>, IB</w:t>
      </w:r>
      <w:r w:rsidR="00567E94">
        <w:rPr>
          <w:color w:val="000000"/>
          <w:sz w:val="24"/>
          <w:szCs w:val="24"/>
        </w:rPr>
        <w:t>s</w:t>
      </w:r>
      <w:r w:rsidR="0078190F" w:rsidRPr="0078190F">
        <w:rPr>
          <w:color w:val="000000"/>
          <w:sz w:val="24"/>
          <w:szCs w:val="24"/>
        </w:rPr>
        <w:t xml:space="preserve"> must </w:t>
      </w:r>
      <w:r w:rsidR="0078190F">
        <w:rPr>
          <w:color w:val="000000"/>
          <w:sz w:val="24"/>
          <w:szCs w:val="24"/>
        </w:rPr>
        <w:t>devise</w:t>
      </w:r>
      <w:r w:rsidR="0078190F" w:rsidRPr="0078190F">
        <w:rPr>
          <w:color w:val="000000"/>
          <w:sz w:val="24"/>
          <w:szCs w:val="24"/>
        </w:rPr>
        <w:t xml:space="preserve"> and implement a marketing campaign that promotes the products and services as well as their benefits.</w:t>
      </w:r>
      <w:r>
        <w:rPr>
          <w:color w:val="000000"/>
          <w:sz w:val="24"/>
          <w:szCs w:val="24"/>
        </w:rPr>
        <w:t xml:space="preserve"> </w:t>
      </w:r>
      <w:r w:rsidR="0078190F" w:rsidRPr="0078190F">
        <w:rPr>
          <w:color w:val="000000"/>
          <w:sz w:val="24"/>
          <w:szCs w:val="24"/>
        </w:rPr>
        <w:t xml:space="preserve">In Singapore and Malaysia, </w:t>
      </w:r>
      <w:proofErr w:type="gramStart"/>
      <w:r w:rsidR="0078190F" w:rsidRPr="0078190F">
        <w:rPr>
          <w:color w:val="000000"/>
          <w:sz w:val="24"/>
          <w:szCs w:val="24"/>
        </w:rPr>
        <w:t>Gerrard</w:t>
      </w:r>
      <w:proofErr w:type="gramEnd"/>
      <w:r w:rsidR="0078190F" w:rsidRPr="0078190F">
        <w:rPr>
          <w:color w:val="000000"/>
          <w:sz w:val="24"/>
          <w:szCs w:val="24"/>
        </w:rPr>
        <w:t xml:space="preserve"> and Cunningham (1997) and Marimuthu (2010) emphasize the importance of a </w:t>
      </w:r>
      <w:r w:rsidR="0078190F">
        <w:rPr>
          <w:color w:val="000000"/>
          <w:sz w:val="24"/>
          <w:szCs w:val="24"/>
        </w:rPr>
        <w:t>strong</w:t>
      </w:r>
      <w:r w:rsidR="0078190F" w:rsidRPr="0078190F">
        <w:rPr>
          <w:color w:val="000000"/>
          <w:sz w:val="24"/>
          <w:szCs w:val="24"/>
        </w:rPr>
        <w:t xml:space="preserve"> advertising campaign to offset the lack of customer awareness about IB</w:t>
      </w:r>
      <w:r w:rsidR="00567E94">
        <w:rPr>
          <w:color w:val="000000"/>
          <w:sz w:val="24"/>
          <w:szCs w:val="24"/>
        </w:rPr>
        <w:t xml:space="preserve"> </w:t>
      </w:r>
      <w:r w:rsidR="00567E94" w:rsidRPr="000E6CDF">
        <w:rPr>
          <w:color w:val="FF0000"/>
          <w:sz w:val="24"/>
          <w:szCs w:val="24"/>
        </w:rPr>
        <w:t>in order</w:t>
      </w:r>
      <w:r w:rsidRPr="000E6CDF">
        <w:rPr>
          <w:color w:val="FF0000"/>
          <w:sz w:val="24"/>
          <w:szCs w:val="24"/>
        </w:rPr>
        <w:t xml:space="preserve"> </w:t>
      </w:r>
      <w:r>
        <w:rPr>
          <w:color w:val="000000"/>
          <w:sz w:val="24"/>
          <w:szCs w:val="24"/>
        </w:rPr>
        <w:t xml:space="preserve">to stimulate a positive </w:t>
      </w:r>
      <w:r w:rsidR="00567E94" w:rsidRPr="000E6CDF">
        <w:rPr>
          <w:color w:val="FF0000"/>
          <w:sz w:val="24"/>
          <w:szCs w:val="24"/>
        </w:rPr>
        <w:t xml:space="preserve">perception of </w:t>
      </w:r>
      <w:r>
        <w:rPr>
          <w:color w:val="000000"/>
          <w:sz w:val="24"/>
          <w:szCs w:val="24"/>
        </w:rPr>
        <w:t xml:space="preserve">IB. In addition, there is a higher potential for the success of the IB industry if its network is extended </w:t>
      </w:r>
      <w:r w:rsidR="00567E94" w:rsidRPr="000E6CDF">
        <w:rPr>
          <w:color w:val="FF0000"/>
          <w:sz w:val="24"/>
          <w:szCs w:val="24"/>
        </w:rPr>
        <w:t xml:space="preserve">beyond Muslim customers </w:t>
      </w:r>
      <w:r>
        <w:rPr>
          <w:color w:val="000000"/>
          <w:sz w:val="24"/>
          <w:szCs w:val="24"/>
        </w:rPr>
        <w:t>(Khattak 2010). Hence, our second hypothesis is stated as follows:</w:t>
      </w:r>
    </w:p>
    <w:p w14:paraId="0000002D" w14:textId="3E95BD06" w:rsidR="008B5F9A" w:rsidRPr="00BC3047" w:rsidRDefault="00045001" w:rsidP="00BC3047">
      <w:pPr>
        <w:widowControl w:val="0"/>
        <w:pBdr>
          <w:top w:val="nil"/>
          <w:left w:val="nil"/>
          <w:bottom w:val="nil"/>
          <w:right w:val="nil"/>
          <w:between w:val="nil"/>
        </w:pBdr>
        <w:spacing w:line="480" w:lineRule="auto"/>
        <w:ind w:left="720"/>
        <w:jc w:val="both"/>
        <w:rPr>
          <w:color w:val="000000"/>
          <w:sz w:val="22"/>
          <w:szCs w:val="24"/>
        </w:rPr>
      </w:pPr>
      <w:r w:rsidRPr="00BC3047">
        <w:rPr>
          <w:color w:val="000000"/>
          <w:sz w:val="22"/>
          <w:szCs w:val="24"/>
        </w:rPr>
        <w:t>H</w:t>
      </w:r>
      <w:r w:rsidRPr="00BC3047">
        <w:rPr>
          <w:color w:val="000000"/>
          <w:sz w:val="22"/>
          <w:szCs w:val="24"/>
          <w:vertAlign w:val="subscript"/>
        </w:rPr>
        <w:t>2</w:t>
      </w:r>
      <w:r w:rsidRPr="00BC3047">
        <w:rPr>
          <w:color w:val="000000"/>
          <w:sz w:val="22"/>
          <w:szCs w:val="24"/>
        </w:rPr>
        <w:t xml:space="preserve">: There is a positive association between awareness of the IB system and </w:t>
      </w:r>
      <w:r w:rsidR="00F91024" w:rsidRPr="00BC3047">
        <w:rPr>
          <w:color w:val="000000"/>
          <w:sz w:val="22"/>
          <w:szCs w:val="24"/>
        </w:rPr>
        <w:t xml:space="preserve">the </w:t>
      </w:r>
      <w:r w:rsidRPr="00BC3047">
        <w:rPr>
          <w:color w:val="000000"/>
          <w:sz w:val="22"/>
          <w:szCs w:val="24"/>
        </w:rPr>
        <w:t>adoption of IB products in Mauritius.</w:t>
      </w:r>
    </w:p>
    <w:p w14:paraId="0000002E" w14:textId="77777777" w:rsidR="008B5F9A" w:rsidRDefault="008B5F9A" w:rsidP="00BC3047">
      <w:pPr>
        <w:widowControl w:val="0"/>
        <w:pBdr>
          <w:top w:val="nil"/>
          <w:left w:val="nil"/>
          <w:bottom w:val="nil"/>
          <w:right w:val="nil"/>
          <w:between w:val="nil"/>
        </w:pBdr>
        <w:ind w:firstLine="720"/>
        <w:jc w:val="both"/>
        <w:rPr>
          <w:i/>
          <w:color w:val="000000"/>
          <w:sz w:val="24"/>
          <w:szCs w:val="24"/>
        </w:rPr>
      </w:pPr>
    </w:p>
    <w:p w14:paraId="0000002F" w14:textId="2703318F" w:rsidR="008B5F9A" w:rsidRDefault="00045001" w:rsidP="00BC3047">
      <w:pPr>
        <w:widowControl w:val="0"/>
        <w:pBdr>
          <w:top w:val="nil"/>
          <w:left w:val="nil"/>
          <w:bottom w:val="nil"/>
          <w:right w:val="nil"/>
          <w:between w:val="nil"/>
        </w:pBdr>
        <w:spacing w:line="480" w:lineRule="auto"/>
        <w:jc w:val="both"/>
        <w:rPr>
          <w:b/>
          <w:color w:val="000000"/>
          <w:sz w:val="24"/>
          <w:szCs w:val="24"/>
        </w:rPr>
      </w:pPr>
      <w:r w:rsidRPr="00BC3047">
        <w:rPr>
          <w:i/>
          <w:color w:val="000000"/>
          <w:sz w:val="24"/>
          <w:szCs w:val="24"/>
        </w:rPr>
        <w:t>Knowledge and understanding of IB concepts and adoption of IB products</w:t>
      </w:r>
      <w:r>
        <w:rPr>
          <w:b/>
          <w:color w:val="000000"/>
          <w:sz w:val="24"/>
          <w:szCs w:val="24"/>
        </w:rPr>
        <w:t xml:space="preserve"> </w:t>
      </w:r>
    </w:p>
    <w:p w14:paraId="00000030" w14:textId="06896990" w:rsidR="008B5F9A" w:rsidRDefault="00045001" w:rsidP="00BC3047">
      <w:pPr>
        <w:widowControl w:val="0"/>
        <w:pBdr>
          <w:top w:val="nil"/>
          <w:left w:val="nil"/>
          <w:bottom w:val="nil"/>
          <w:right w:val="nil"/>
          <w:between w:val="nil"/>
        </w:pBdr>
        <w:spacing w:line="480" w:lineRule="auto"/>
        <w:jc w:val="both"/>
        <w:rPr>
          <w:color w:val="000000"/>
          <w:sz w:val="24"/>
          <w:szCs w:val="24"/>
        </w:rPr>
      </w:pPr>
      <w:r>
        <w:rPr>
          <w:color w:val="000000"/>
          <w:sz w:val="24"/>
          <w:szCs w:val="24"/>
        </w:rPr>
        <w:t xml:space="preserve">The knowledge and understanding of Islamic principles and IB terminology are expected to increase during the period </w:t>
      </w:r>
      <w:r w:rsidR="00567E94" w:rsidRPr="004711D1">
        <w:rPr>
          <w:color w:val="FF0000"/>
          <w:sz w:val="24"/>
          <w:szCs w:val="24"/>
        </w:rPr>
        <w:t>leading</w:t>
      </w:r>
      <w:r>
        <w:rPr>
          <w:color w:val="000000"/>
          <w:sz w:val="24"/>
          <w:szCs w:val="24"/>
        </w:rPr>
        <w:t xml:space="preserve"> to the introduction of the IB system in any country. </w:t>
      </w:r>
      <w:r w:rsidR="002D2D86" w:rsidRPr="002D2D86">
        <w:rPr>
          <w:color w:val="000000"/>
          <w:sz w:val="24"/>
          <w:szCs w:val="24"/>
        </w:rPr>
        <w:t xml:space="preserve">It is </w:t>
      </w:r>
      <w:r w:rsidR="002D2D86" w:rsidRPr="002D2D86">
        <w:rPr>
          <w:color w:val="000000"/>
          <w:sz w:val="24"/>
          <w:szCs w:val="24"/>
        </w:rPr>
        <w:lastRenderedPageBreak/>
        <w:t>believed that as people grow more familiar with the IB system's culture, their attitudes about IB products would alter.</w:t>
      </w:r>
      <w:r>
        <w:rPr>
          <w:color w:val="000000"/>
          <w:sz w:val="24"/>
          <w:szCs w:val="24"/>
        </w:rPr>
        <w:t xml:space="preserve"> </w:t>
      </w:r>
      <w:r w:rsidR="002D2D86" w:rsidRPr="002D2D86">
        <w:rPr>
          <w:color w:val="000000"/>
          <w:sz w:val="24"/>
          <w:szCs w:val="24"/>
        </w:rPr>
        <w:t xml:space="preserve">Marimuthu et al. (2010) found that respondents in Malaysia have very little understanding of IB </w:t>
      </w:r>
      <w:r w:rsidR="002D2D86">
        <w:rPr>
          <w:color w:val="000000"/>
          <w:sz w:val="24"/>
          <w:szCs w:val="24"/>
        </w:rPr>
        <w:t>concepts</w:t>
      </w:r>
      <w:r w:rsidR="002D2D86" w:rsidRPr="002D2D86">
        <w:rPr>
          <w:color w:val="000000"/>
          <w:sz w:val="24"/>
          <w:szCs w:val="24"/>
        </w:rPr>
        <w:t xml:space="preserve"> and products (about 10</w:t>
      </w:r>
      <w:r w:rsidR="00293F06">
        <w:rPr>
          <w:color w:val="000000"/>
          <w:sz w:val="24"/>
          <w:szCs w:val="24"/>
        </w:rPr>
        <w:t xml:space="preserve"> percent)</w:t>
      </w:r>
      <w:r w:rsidR="002D2D86" w:rsidRPr="002D2D86">
        <w:rPr>
          <w:color w:val="000000"/>
          <w:sz w:val="24"/>
          <w:szCs w:val="24"/>
        </w:rPr>
        <w:t>.</w:t>
      </w:r>
      <w:r w:rsidR="002D2D86" w:rsidRPr="002D2D86" w:rsidDel="002D2D86">
        <w:rPr>
          <w:color w:val="000000"/>
          <w:sz w:val="24"/>
          <w:szCs w:val="24"/>
        </w:rPr>
        <w:t xml:space="preserve"> </w:t>
      </w:r>
      <w:r>
        <w:rPr>
          <w:color w:val="000000"/>
          <w:sz w:val="24"/>
          <w:szCs w:val="24"/>
        </w:rPr>
        <w:t xml:space="preserve">According to </w:t>
      </w:r>
      <w:r>
        <w:rPr>
          <w:color w:val="000000"/>
          <w:sz w:val="24"/>
          <w:szCs w:val="24"/>
          <w:highlight w:val="white"/>
        </w:rPr>
        <w:t>Gerrard and Cunningham (1997)</w:t>
      </w:r>
      <w:r>
        <w:rPr>
          <w:color w:val="000000"/>
          <w:sz w:val="24"/>
          <w:szCs w:val="24"/>
        </w:rPr>
        <w:t xml:space="preserve">, the vast majority of Muslims in Singapore are knowledgeable of the basic concepts of the IB system, while </w:t>
      </w:r>
      <w:r w:rsidR="00C437AE">
        <w:rPr>
          <w:color w:val="000000"/>
          <w:sz w:val="24"/>
          <w:szCs w:val="24"/>
        </w:rPr>
        <w:t>n</w:t>
      </w:r>
      <w:r>
        <w:rPr>
          <w:color w:val="000000"/>
          <w:sz w:val="24"/>
          <w:szCs w:val="24"/>
        </w:rPr>
        <w:t xml:space="preserve">on-Muslims are unaware of IB products and practices. Loo (2009) finds that </w:t>
      </w:r>
      <w:r w:rsidR="00567E94" w:rsidRPr="004711D1">
        <w:rPr>
          <w:color w:val="FF0000"/>
          <w:sz w:val="24"/>
          <w:szCs w:val="24"/>
        </w:rPr>
        <w:t>many</w:t>
      </w:r>
      <w:r w:rsidR="00567E94">
        <w:rPr>
          <w:color w:val="000000"/>
          <w:sz w:val="24"/>
          <w:szCs w:val="24"/>
        </w:rPr>
        <w:t xml:space="preserve"> </w:t>
      </w:r>
      <w:r>
        <w:rPr>
          <w:color w:val="000000"/>
          <w:sz w:val="24"/>
          <w:szCs w:val="24"/>
        </w:rPr>
        <w:t>Muslim respondents surveyed demonstrated an understanding of the concept of IB system, compared to</w:t>
      </w:r>
      <w:r w:rsidR="00567E94">
        <w:rPr>
          <w:color w:val="000000"/>
          <w:sz w:val="24"/>
          <w:szCs w:val="24"/>
        </w:rPr>
        <w:t xml:space="preserve"> </w:t>
      </w:r>
      <w:r w:rsidR="00567E94" w:rsidRPr="004711D1">
        <w:rPr>
          <w:color w:val="FF0000"/>
          <w:sz w:val="24"/>
          <w:szCs w:val="24"/>
        </w:rPr>
        <w:t>fourteen</w:t>
      </w:r>
      <w:r w:rsidR="00293F06">
        <w:rPr>
          <w:color w:val="000000"/>
          <w:sz w:val="24"/>
          <w:szCs w:val="24"/>
        </w:rPr>
        <w:t xml:space="preserve"> percent</w:t>
      </w:r>
      <w:r>
        <w:rPr>
          <w:color w:val="000000"/>
          <w:sz w:val="24"/>
          <w:szCs w:val="24"/>
        </w:rPr>
        <w:t xml:space="preserve"> for non-Muslims. Tara </w:t>
      </w:r>
      <w:r>
        <w:rPr>
          <w:i/>
          <w:color w:val="000000"/>
          <w:sz w:val="24"/>
          <w:szCs w:val="24"/>
        </w:rPr>
        <w:t>et al</w:t>
      </w:r>
      <w:r>
        <w:rPr>
          <w:color w:val="000000"/>
          <w:sz w:val="24"/>
          <w:szCs w:val="24"/>
        </w:rPr>
        <w:t xml:space="preserve">. (2014) </w:t>
      </w:r>
      <w:r w:rsidR="00C437AE">
        <w:rPr>
          <w:color w:val="000000"/>
          <w:sz w:val="24"/>
          <w:szCs w:val="24"/>
        </w:rPr>
        <w:t xml:space="preserve">suggest </w:t>
      </w:r>
      <w:r>
        <w:rPr>
          <w:color w:val="000000"/>
          <w:sz w:val="24"/>
          <w:szCs w:val="24"/>
        </w:rPr>
        <w:t xml:space="preserve">that understanding of Islamic financial teachings has the most significant impact on the adoption of IB in Pakistan. Therefore, people who understand the concept are more likely to adopt IB products. As a result, education is a key factor in the success of the IB system with out-group members, as it is new to Mauritius. Consequently, </w:t>
      </w:r>
      <w:r w:rsidR="00F91024">
        <w:rPr>
          <w:color w:val="000000"/>
          <w:sz w:val="24"/>
          <w:szCs w:val="24"/>
        </w:rPr>
        <w:t>our third hypothesis is set as follows.</w:t>
      </w:r>
    </w:p>
    <w:p w14:paraId="00000031" w14:textId="60A361D9" w:rsidR="008B5F9A" w:rsidRDefault="00045001" w:rsidP="00BC3047">
      <w:pPr>
        <w:widowControl w:val="0"/>
        <w:pBdr>
          <w:top w:val="nil"/>
          <w:left w:val="nil"/>
          <w:bottom w:val="nil"/>
          <w:right w:val="nil"/>
          <w:between w:val="nil"/>
        </w:pBdr>
        <w:spacing w:line="480" w:lineRule="auto"/>
        <w:ind w:left="720"/>
        <w:jc w:val="both"/>
        <w:rPr>
          <w:color w:val="000000"/>
          <w:sz w:val="22"/>
          <w:szCs w:val="24"/>
        </w:rPr>
      </w:pPr>
      <w:r w:rsidRPr="00BC3047">
        <w:rPr>
          <w:color w:val="000000"/>
          <w:sz w:val="22"/>
          <w:szCs w:val="24"/>
        </w:rPr>
        <w:t>H</w:t>
      </w:r>
      <w:r w:rsidRPr="00BC3047">
        <w:rPr>
          <w:color w:val="000000"/>
          <w:sz w:val="22"/>
          <w:szCs w:val="24"/>
          <w:vertAlign w:val="subscript"/>
        </w:rPr>
        <w:t>3</w:t>
      </w:r>
      <w:r w:rsidRPr="00BC3047">
        <w:rPr>
          <w:color w:val="000000"/>
          <w:sz w:val="22"/>
          <w:szCs w:val="24"/>
        </w:rPr>
        <w:t>: There is a positive association between the level of knowledge and</w:t>
      </w:r>
      <w:r w:rsidRPr="00BC3047">
        <w:rPr>
          <w:b/>
          <w:color w:val="000000"/>
          <w:sz w:val="22"/>
          <w:szCs w:val="24"/>
        </w:rPr>
        <w:t xml:space="preserve"> </w:t>
      </w:r>
      <w:r w:rsidRPr="00BC3047">
        <w:rPr>
          <w:color w:val="000000"/>
          <w:sz w:val="22"/>
          <w:szCs w:val="24"/>
        </w:rPr>
        <w:t>understanding of IB concepts and</w:t>
      </w:r>
      <w:r w:rsidR="004D4CDD" w:rsidRPr="00BC3047">
        <w:rPr>
          <w:color w:val="000000"/>
          <w:sz w:val="22"/>
          <w:szCs w:val="24"/>
        </w:rPr>
        <w:t xml:space="preserve"> terminologies</w:t>
      </w:r>
      <w:r w:rsidR="00293F06" w:rsidRPr="00BC3047">
        <w:rPr>
          <w:color w:val="000000"/>
          <w:sz w:val="22"/>
          <w:szCs w:val="24"/>
        </w:rPr>
        <w:t xml:space="preserve"> and</w:t>
      </w:r>
      <w:r w:rsidRPr="00BC3047">
        <w:rPr>
          <w:color w:val="000000"/>
          <w:sz w:val="22"/>
          <w:szCs w:val="24"/>
        </w:rPr>
        <w:t xml:space="preserve"> </w:t>
      </w:r>
      <w:r w:rsidR="00F91024" w:rsidRPr="00BC3047">
        <w:rPr>
          <w:color w:val="000000"/>
          <w:sz w:val="22"/>
          <w:szCs w:val="24"/>
        </w:rPr>
        <w:t xml:space="preserve">the </w:t>
      </w:r>
      <w:r w:rsidRPr="00BC3047">
        <w:rPr>
          <w:color w:val="000000"/>
          <w:sz w:val="22"/>
          <w:szCs w:val="24"/>
        </w:rPr>
        <w:t>adoption of IB products in Mauritius.</w:t>
      </w:r>
    </w:p>
    <w:p w14:paraId="76EDA5EF" w14:textId="77777777" w:rsidR="004711D1" w:rsidRPr="00BC3047" w:rsidRDefault="004711D1" w:rsidP="004711D1">
      <w:pPr>
        <w:widowControl w:val="0"/>
        <w:pBdr>
          <w:top w:val="nil"/>
          <w:left w:val="nil"/>
          <w:bottom w:val="nil"/>
          <w:right w:val="nil"/>
          <w:between w:val="nil"/>
        </w:pBdr>
        <w:ind w:left="720"/>
        <w:jc w:val="both"/>
        <w:rPr>
          <w:color w:val="000000"/>
          <w:sz w:val="22"/>
          <w:szCs w:val="24"/>
        </w:rPr>
      </w:pPr>
    </w:p>
    <w:p w14:paraId="00000033" w14:textId="798BC0FC" w:rsidR="008B5F9A" w:rsidRDefault="00045001" w:rsidP="00BC3047">
      <w:pPr>
        <w:widowControl w:val="0"/>
        <w:pBdr>
          <w:top w:val="nil"/>
          <w:left w:val="nil"/>
          <w:bottom w:val="nil"/>
          <w:right w:val="nil"/>
          <w:between w:val="nil"/>
        </w:pBdr>
        <w:spacing w:line="480" w:lineRule="auto"/>
        <w:jc w:val="both"/>
        <w:rPr>
          <w:b/>
          <w:color w:val="000000"/>
          <w:sz w:val="24"/>
          <w:szCs w:val="24"/>
        </w:rPr>
      </w:pPr>
      <w:r w:rsidRPr="00BC3047">
        <w:rPr>
          <w:i/>
          <w:color w:val="000000"/>
          <w:sz w:val="24"/>
          <w:szCs w:val="24"/>
        </w:rPr>
        <w:t>Bank selection criteria and adoption of IB products</w:t>
      </w:r>
      <w:r>
        <w:rPr>
          <w:b/>
          <w:color w:val="000000"/>
          <w:sz w:val="24"/>
          <w:szCs w:val="24"/>
        </w:rPr>
        <w:t xml:space="preserve"> </w:t>
      </w:r>
    </w:p>
    <w:p w14:paraId="00000034" w14:textId="32883DC7" w:rsidR="008B5F9A" w:rsidRDefault="00500BA5" w:rsidP="00BC3047">
      <w:pPr>
        <w:widowControl w:val="0"/>
        <w:pBdr>
          <w:top w:val="nil"/>
          <w:left w:val="nil"/>
          <w:bottom w:val="nil"/>
          <w:right w:val="nil"/>
          <w:between w:val="nil"/>
        </w:pBdr>
        <w:spacing w:line="480" w:lineRule="auto"/>
        <w:jc w:val="both"/>
        <w:rPr>
          <w:color w:val="000000"/>
          <w:sz w:val="24"/>
          <w:szCs w:val="24"/>
        </w:rPr>
      </w:pPr>
      <w:r w:rsidRPr="00500BA5">
        <w:rPr>
          <w:color w:val="000000"/>
          <w:sz w:val="24"/>
          <w:szCs w:val="24"/>
        </w:rPr>
        <w:t xml:space="preserve">Erol and El-Bdour (1989) conduct a study of Jordanian consumers with the goal of determining IB and CB bank selection factors. Customers of IBs prefer ‘the provision of quick and efficient service,' ‘the bank's reputation and image,' and ‘bank confidentiality,' while customers of CBs choose the same three elements </w:t>
      </w:r>
      <w:r>
        <w:rPr>
          <w:color w:val="000000"/>
          <w:sz w:val="24"/>
          <w:szCs w:val="24"/>
        </w:rPr>
        <w:t xml:space="preserve">but </w:t>
      </w:r>
      <w:r w:rsidRPr="00500BA5">
        <w:rPr>
          <w:color w:val="000000"/>
          <w:sz w:val="24"/>
          <w:szCs w:val="24"/>
        </w:rPr>
        <w:t xml:space="preserve">in </w:t>
      </w:r>
      <w:r>
        <w:rPr>
          <w:color w:val="000000"/>
          <w:sz w:val="24"/>
          <w:szCs w:val="24"/>
        </w:rPr>
        <w:t xml:space="preserve">the </w:t>
      </w:r>
      <w:r w:rsidRPr="00500BA5">
        <w:rPr>
          <w:color w:val="000000"/>
          <w:sz w:val="24"/>
          <w:szCs w:val="24"/>
        </w:rPr>
        <w:t>reverse order of preference. These</w:t>
      </w:r>
      <w:r w:rsidR="00F91024">
        <w:rPr>
          <w:color w:val="000000"/>
          <w:sz w:val="24"/>
          <w:szCs w:val="24"/>
        </w:rPr>
        <w:t xml:space="preserve"> factors helped in the selection of banks </w:t>
      </w:r>
      <w:r>
        <w:rPr>
          <w:color w:val="000000"/>
          <w:sz w:val="24"/>
          <w:szCs w:val="24"/>
        </w:rPr>
        <w:t>and the</w:t>
      </w:r>
      <w:r w:rsidR="000E6176">
        <w:rPr>
          <w:color w:val="000000"/>
          <w:sz w:val="24"/>
          <w:szCs w:val="24"/>
        </w:rPr>
        <w:t xml:space="preserve"> </w:t>
      </w:r>
      <w:r w:rsidR="00045001">
        <w:rPr>
          <w:color w:val="000000"/>
          <w:sz w:val="24"/>
          <w:szCs w:val="24"/>
        </w:rPr>
        <w:t xml:space="preserve">adoption of IB products. </w:t>
      </w:r>
      <w:r w:rsidR="00045001">
        <w:rPr>
          <w:color w:val="000000"/>
          <w:sz w:val="24"/>
          <w:szCs w:val="24"/>
          <w:highlight w:val="white"/>
        </w:rPr>
        <w:t xml:space="preserve">Haron </w:t>
      </w:r>
      <w:r w:rsidR="00045001">
        <w:rPr>
          <w:i/>
          <w:color w:val="000000"/>
          <w:sz w:val="24"/>
          <w:szCs w:val="24"/>
          <w:highlight w:val="white"/>
        </w:rPr>
        <w:t>et al</w:t>
      </w:r>
      <w:r w:rsidR="00045001">
        <w:rPr>
          <w:color w:val="000000"/>
          <w:sz w:val="24"/>
          <w:szCs w:val="24"/>
          <w:highlight w:val="white"/>
        </w:rPr>
        <w:t>. (1994)</w:t>
      </w:r>
      <w:r w:rsidR="00045001">
        <w:rPr>
          <w:color w:val="000000"/>
          <w:sz w:val="24"/>
          <w:szCs w:val="24"/>
        </w:rPr>
        <w:t xml:space="preserve"> conduct a similar survey in three towns in Malaysia, where there is an equal proportion of Muslims and non-Muslims. </w:t>
      </w:r>
      <w:r>
        <w:rPr>
          <w:color w:val="000000"/>
          <w:sz w:val="24"/>
          <w:szCs w:val="24"/>
        </w:rPr>
        <w:t xml:space="preserve">In contrast to </w:t>
      </w:r>
      <w:r w:rsidRPr="00500BA5">
        <w:rPr>
          <w:color w:val="000000"/>
          <w:sz w:val="24"/>
          <w:szCs w:val="24"/>
        </w:rPr>
        <w:t>Marimuthu et al. (2010)</w:t>
      </w:r>
      <w:r w:rsidR="00567E94">
        <w:rPr>
          <w:color w:val="000000"/>
          <w:sz w:val="24"/>
          <w:szCs w:val="24"/>
        </w:rPr>
        <w:t>,</w:t>
      </w:r>
      <w:r>
        <w:rPr>
          <w:color w:val="000000"/>
          <w:sz w:val="24"/>
          <w:szCs w:val="24"/>
        </w:rPr>
        <w:t xml:space="preserve"> r</w:t>
      </w:r>
      <w:r w:rsidRPr="00500BA5">
        <w:rPr>
          <w:color w:val="000000"/>
          <w:sz w:val="24"/>
          <w:szCs w:val="24"/>
        </w:rPr>
        <w:t>espondents were not required to have prior expertise with the IB system. Muslims ranked ‘providing quick and efficient service</w:t>
      </w:r>
      <w:r w:rsidR="00293F06">
        <w:rPr>
          <w:color w:val="000000"/>
          <w:sz w:val="24"/>
          <w:szCs w:val="24"/>
        </w:rPr>
        <w:t>’</w:t>
      </w:r>
      <w:r w:rsidRPr="00500BA5">
        <w:rPr>
          <w:color w:val="000000"/>
          <w:sz w:val="24"/>
          <w:szCs w:val="24"/>
        </w:rPr>
        <w:t xml:space="preserve"> as the most significant factor in their banking preferences, followed by ‘transaction speed</w:t>
      </w:r>
      <w:r w:rsidR="00293F06">
        <w:rPr>
          <w:color w:val="000000"/>
          <w:sz w:val="24"/>
          <w:szCs w:val="24"/>
        </w:rPr>
        <w:t>’</w:t>
      </w:r>
      <w:r w:rsidRPr="00500BA5">
        <w:rPr>
          <w:color w:val="000000"/>
          <w:sz w:val="24"/>
          <w:szCs w:val="24"/>
        </w:rPr>
        <w:t xml:space="preserve"> and ‘friendliness of bank workers</w:t>
      </w:r>
      <w:r w:rsidR="00293F06">
        <w:rPr>
          <w:color w:val="000000"/>
          <w:sz w:val="24"/>
          <w:szCs w:val="24"/>
        </w:rPr>
        <w:t>’.</w:t>
      </w:r>
      <w:r w:rsidRPr="00500BA5">
        <w:rPr>
          <w:color w:val="000000"/>
          <w:sz w:val="24"/>
          <w:szCs w:val="24"/>
        </w:rPr>
        <w:t xml:space="preserve"> From the perspective of non-Muslims, ‘bank employee </w:t>
      </w:r>
      <w:r w:rsidRPr="00500BA5">
        <w:rPr>
          <w:color w:val="000000"/>
          <w:sz w:val="24"/>
          <w:szCs w:val="24"/>
        </w:rPr>
        <w:lastRenderedPageBreak/>
        <w:t>friendliness</w:t>
      </w:r>
      <w:r w:rsidR="00CE5429">
        <w:rPr>
          <w:color w:val="000000"/>
          <w:sz w:val="24"/>
          <w:szCs w:val="24"/>
        </w:rPr>
        <w:t>’</w:t>
      </w:r>
      <w:r w:rsidRPr="00500BA5">
        <w:rPr>
          <w:color w:val="000000"/>
          <w:sz w:val="24"/>
          <w:szCs w:val="24"/>
        </w:rPr>
        <w:t xml:space="preserve"> came first, followed by ‘providing rapid and efficient service' and ‘the bank's reputation and image</w:t>
      </w:r>
      <w:r w:rsidR="00293F06">
        <w:rPr>
          <w:color w:val="000000"/>
          <w:sz w:val="24"/>
          <w:szCs w:val="24"/>
        </w:rPr>
        <w:t>’.</w:t>
      </w:r>
      <w:r>
        <w:rPr>
          <w:color w:val="000000"/>
          <w:sz w:val="24"/>
          <w:szCs w:val="24"/>
        </w:rPr>
        <w:t xml:space="preserve"> </w:t>
      </w:r>
      <w:r w:rsidR="00045001">
        <w:rPr>
          <w:color w:val="000000"/>
          <w:sz w:val="24"/>
          <w:szCs w:val="24"/>
          <w:highlight w:val="white"/>
        </w:rPr>
        <w:t>Marimuthu</w:t>
      </w:r>
      <w:r w:rsidR="00045001">
        <w:rPr>
          <w:color w:val="000000"/>
          <w:sz w:val="24"/>
          <w:szCs w:val="24"/>
        </w:rPr>
        <w:t xml:space="preserve"> </w:t>
      </w:r>
      <w:r w:rsidR="00045001">
        <w:rPr>
          <w:i/>
          <w:color w:val="000000"/>
          <w:sz w:val="24"/>
          <w:szCs w:val="24"/>
        </w:rPr>
        <w:t xml:space="preserve">et al. </w:t>
      </w:r>
      <w:r w:rsidR="00045001">
        <w:rPr>
          <w:color w:val="000000"/>
          <w:sz w:val="24"/>
          <w:szCs w:val="24"/>
        </w:rPr>
        <w:t xml:space="preserve">(2010) conclude that the factor, ranked fifth, ‘mass media and advertising’ had the least influence in the selection of banks. According to </w:t>
      </w:r>
      <w:r w:rsidR="00045001">
        <w:rPr>
          <w:color w:val="000000"/>
          <w:sz w:val="24"/>
          <w:szCs w:val="24"/>
          <w:highlight w:val="white"/>
        </w:rPr>
        <w:t xml:space="preserve">Gerrard and Cunningham (1997), </w:t>
      </w:r>
      <w:r w:rsidR="00045001">
        <w:rPr>
          <w:color w:val="000000"/>
          <w:sz w:val="24"/>
          <w:szCs w:val="24"/>
        </w:rPr>
        <w:t>both Muslims and non-Muslims rated the provision of fast and effective service as being central to the choice of banks. However, non-Muslims attach greater importance to higher interest on savings</w:t>
      </w:r>
      <w:r w:rsidR="00567E94">
        <w:rPr>
          <w:color w:val="000000"/>
          <w:sz w:val="24"/>
          <w:szCs w:val="24"/>
        </w:rPr>
        <w:t xml:space="preserve"> </w:t>
      </w:r>
      <w:r w:rsidR="00567E94" w:rsidRPr="004711D1">
        <w:rPr>
          <w:color w:val="FF0000"/>
          <w:sz w:val="24"/>
          <w:szCs w:val="24"/>
        </w:rPr>
        <w:t>than Muslims do</w:t>
      </w:r>
      <w:r w:rsidR="00045001">
        <w:rPr>
          <w:color w:val="000000"/>
          <w:sz w:val="24"/>
          <w:szCs w:val="24"/>
        </w:rPr>
        <w:t xml:space="preserve">, as </w:t>
      </w:r>
      <w:r w:rsidR="00736B41">
        <w:rPr>
          <w:color w:val="000000"/>
          <w:sz w:val="24"/>
          <w:szCs w:val="24"/>
        </w:rPr>
        <w:t>a</w:t>
      </w:r>
      <w:r w:rsidR="00736B41" w:rsidRPr="00736B41">
        <w:rPr>
          <w:color w:val="000000"/>
          <w:sz w:val="24"/>
          <w:szCs w:val="24"/>
        </w:rPr>
        <w:t>ccording to Islamic law, interest (Riba) is forbidden.</w:t>
      </w:r>
      <w:r w:rsidR="00736B41">
        <w:rPr>
          <w:color w:val="000000"/>
          <w:sz w:val="24"/>
          <w:szCs w:val="24"/>
        </w:rPr>
        <w:t xml:space="preserve"> </w:t>
      </w:r>
      <w:r w:rsidR="00045001">
        <w:rPr>
          <w:color w:val="000000"/>
          <w:sz w:val="24"/>
          <w:szCs w:val="24"/>
        </w:rPr>
        <w:t>These findings, combined with the TRA, provide guidance related to strategies by which IBs can attract out-group clients. Based on the TRA, IBs can both increase their Muslim customer base through financial services marketing efforts and attract non-Muslim customers. Since the selection criteria may differ between Muslims and non-Muslims</w:t>
      </w:r>
      <w:r w:rsidR="00567E94">
        <w:rPr>
          <w:color w:val="000000"/>
          <w:sz w:val="24"/>
          <w:szCs w:val="24"/>
        </w:rPr>
        <w:t>,</w:t>
      </w:r>
      <w:r w:rsidR="00045001">
        <w:rPr>
          <w:color w:val="000000"/>
          <w:sz w:val="24"/>
          <w:szCs w:val="24"/>
        </w:rPr>
        <w:t xml:space="preserve">  we cannot predict a priori the relationship between the adoption of IB products and bank selection criteria. Therefore, the fourth hypothesis is established as follows.</w:t>
      </w:r>
    </w:p>
    <w:p w14:paraId="00000035" w14:textId="2FB6D642" w:rsidR="008B5F9A" w:rsidRDefault="00045001" w:rsidP="00BC3047">
      <w:pPr>
        <w:widowControl w:val="0"/>
        <w:pBdr>
          <w:top w:val="nil"/>
          <w:left w:val="nil"/>
          <w:bottom w:val="nil"/>
          <w:right w:val="nil"/>
          <w:between w:val="nil"/>
        </w:pBdr>
        <w:spacing w:line="480" w:lineRule="auto"/>
        <w:ind w:left="720"/>
        <w:jc w:val="both"/>
        <w:rPr>
          <w:i/>
          <w:color w:val="000000"/>
          <w:sz w:val="22"/>
          <w:szCs w:val="24"/>
        </w:rPr>
      </w:pPr>
      <w:r w:rsidRPr="00BC3047">
        <w:rPr>
          <w:i/>
          <w:color w:val="000000"/>
          <w:sz w:val="22"/>
          <w:szCs w:val="24"/>
        </w:rPr>
        <w:t>H</w:t>
      </w:r>
      <w:r w:rsidRPr="00BC3047">
        <w:rPr>
          <w:i/>
          <w:color w:val="000000"/>
          <w:sz w:val="22"/>
          <w:szCs w:val="24"/>
          <w:vertAlign w:val="subscript"/>
        </w:rPr>
        <w:t>4</w:t>
      </w:r>
      <w:r w:rsidRPr="00BC3047">
        <w:rPr>
          <w:i/>
          <w:color w:val="000000"/>
          <w:sz w:val="22"/>
          <w:szCs w:val="24"/>
        </w:rPr>
        <w:t xml:space="preserve">: There is a significant association between bank selection criteria and </w:t>
      </w:r>
      <w:r w:rsidR="00F91024" w:rsidRPr="00BC3047">
        <w:rPr>
          <w:i/>
          <w:color w:val="000000"/>
          <w:sz w:val="22"/>
          <w:szCs w:val="24"/>
        </w:rPr>
        <w:t xml:space="preserve">the </w:t>
      </w:r>
      <w:r w:rsidRPr="00BC3047">
        <w:rPr>
          <w:i/>
          <w:color w:val="000000"/>
          <w:sz w:val="22"/>
          <w:szCs w:val="24"/>
        </w:rPr>
        <w:t>adoption of IB products in Mauritius.</w:t>
      </w:r>
    </w:p>
    <w:p w14:paraId="14466916" w14:textId="77777777" w:rsidR="004711D1" w:rsidRPr="00BC3047" w:rsidRDefault="004711D1" w:rsidP="004711D1">
      <w:pPr>
        <w:widowControl w:val="0"/>
        <w:pBdr>
          <w:top w:val="nil"/>
          <w:left w:val="nil"/>
          <w:bottom w:val="nil"/>
          <w:right w:val="nil"/>
          <w:between w:val="nil"/>
        </w:pBdr>
        <w:ind w:left="720"/>
        <w:jc w:val="both"/>
        <w:rPr>
          <w:i/>
          <w:color w:val="000000"/>
          <w:sz w:val="22"/>
          <w:szCs w:val="24"/>
        </w:rPr>
      </w:pPr>
    </w:p>
    <w:p w14:paraId="00000037" w14:textId="55FE9AD9" w:rsidR="008B5F9A" w:rsidRDefault="0097146F" w:rsidP="00BC3047">
      <w:pPr>
        <w:pBdr>
          <w:top w:val="nil"/>
          <w:left w:val="nil"/>
          <w:bottom w:val="nil"/>
          <w:right w:val="nil"/>
          <w:between w:val="nil"/>
        </w:pBdr>
        <w:spacing w:line="480" w:lineRule="auto"/>
        <w:jc w:val="both"/>
        <w:rPr>
          <w:b/>
          <w:color w:val="000000"/>
          <w:sz w:val="24"/>
          <w:szCs w:val="24"/>
        </w:rPr>
      </w:pPr>
      <w:r>
        <w:rPr>
          <w:b/>
          <w:color w:val="000000"/>
          <w:sz w:val="24"/>
          <w:szCs w:val="24"/>
        </w:rPr>
        <w:t>Research method</w:t>
      </w:r>
    </w:p>
    <w:p w14:paraId="00000038" w14:textId="0AACF61D" w:rsidR="008B5F9A" w:rsidRDefault="00045001" w:rsidP="00BC3047">
      <w:pPr>
        <w:widowControl w:val="0"/>
        <w:pBdr>
          <w:top w:val="nil"/>
          <w:left w:val="nil"/>
          <w:bottom w:val="nil"/>
          <w:right w:val="nil"/>
          <w:between w:val="nil"/>
        </w:pBdr>
        <w:spacing w:line="480" w:lineRule="auto"/>
        <w:jc w:val="both"/>
        <w:rPr>
          <w:b/>
          <w:color w:val="000000"/>
          <w:sz w:val="24"/>
          <w:szCs w:val="24"/>
        </w:rPr>
      </w:pPr>
      <w:r w:rsidRPr="00BC3047">
        <w:rPr>
          <w:b/>
          <w:i/>
          <w:color w:val="000000"/>
          <w:sz w:val="24"/>
          <w:szCs w:val="24"/>
        </w:rPr>
        <w:t>Sample and data collection</w:t>
      </w:r>
    </w:p>
    <w:p w14:paraId="00000039" w14:textId="0FC0A84F" w:rsidR="008B5F9A" w:rsidRDefault="00045001" w:rsidP="00BC3047">
      <w:pPr>
        <w:widowControl w:val="0"/>
        <w:pBdr>
          <w:top w:val="nil"/>
          <w:left w:val="nil"/>
          <w:bottom w:val="nil"/>
          <w:right w:val="nil"/>
          <w:between w:val="nil"/>
        </w:pBdr>
        <w:spacing w:line="480" w:lineRule="auto"/>
        <w:jc w:val="both"/>
        <w:rPr>
          <w:color w:val="000000"/>
          <w:sz w:val="24"/>
          <w:szCs w:val="24"/>
        </w:rPr>
      </w:pPr>
      <w:r>
        <w:rPr>
          <w:color w:val="000000"/>
          <w:sz w:val="24"/>
          <w:szCs w:val="24"/>
        </w:rPr>
        <w:t>A questionnaire was devised based on various sources of literature</w:t>
      </w:r>
      <w:r w:rsidR="00567E94">
        <w:rPr>
          <w:color w:val="000000"/>
          <w:sz w:val="24"/>
          <w:szCs w:val="24"/>
        </w:rPr>
        <w:t xml:space="preserve">, </w:t>
      </w:r>
      <w:r w:rsidR="00567E94" w:rsidRPr="004711D1">
        <w:rPr>
          <w:color w:val="FF0000"/>
          <w:sz w:val="24"/>
          <w:szCs w:val="24"/>
        </w:rPr>
        <w:t>comprised of</w:t>
      </w:r>
      <w:r w:rsidRPr="004711D1">
        <w:rPr>
          <w:color w:val="FF0000"/>
          <w:sz w:val="24"/>
          <w:szCs w:val="24"/>
        </w:rPr>
        <w:t xml:space="preserve"> </w:t>
      </w:r>
      <w:r>
        <w:rPr>
          <w:color w:val="000000"/>
          <w:sz w:val="24"/>
          <w:szCs w:val="24"/>
        </w:rPr>
        <w:t>four sections</w:t>
      </w:r>
      <w:r>
        <w:rPr>
          <w:color w:val="000000"/>
          <w:sz w:val="24"/>
          <w:szCs w:val="24"/>
          <w:vertAlign w:val="superscript"/>
        </w:rPr>
        <w:footnoteReference w:id="1"/>
      </w:r>
      <w:r>
        <w:rPr>
          <w:color w:val="000000"/>
          <w:sz w:val="24"/>
          <w:szCs w:val="24"/>
        </w:rPr>
        <w:t xml:space="preserve">. The first section measured the awareness of respondents about the IB system and its products and services. Respondents were asked to indicate whether they were aware of the following IB terminologies: </w:t>
      </w:r>
      <w:r>
        <w:rPr>
          <w:i/>
          <w:color w:val="000000"/>
          <w:sz w:val="24"/>
          <w:szCs w:val="24"/>
        </w:rPr>
        <w:t>Riba, Ijarah, Murabaha, Modaraba, Sharia, Sukuk, Takaful, and Musharaka</w:t>
      </w:r>
      <w:r>
        <w:rPr>
          <w:color w:val="000000"/>
          <w:sz w:val="24"/>
          <w:szCs w:val="24"/>
        </w:rPr>
        <w:t xml:space="preserve">. The variables were included in the second section, which purposefully indicated the adoption of IB products and determined the preference for </w:t>
      </w:r>
      <w:r w:rsidR="00567E94" w:rsidRPr="004711D1">
        <w:rPr>
          <w:color w:val="FF0000"/>
          <w:sz w:val="24"/>
          <w:szCs w:val="24"/>
        </w:rPr>
        <w:t>IB products</w:t>
      </w:r>
      <w:r>
        <w:rPr>
          <w:color w:val="000000"/>
          <w:sz w:val="24"/>
          <w:szCs w:val="24"/>
        </w:rPr>
        <w:t xml:space="preserve">. The third section contained a series of statements, mainly based on the </w:t>
      </w:r>
      <w:r>
        <w:rPr>
          <w:color w:val="000000"/>
          <w:sz w:val="24"/>
          <w:szCs w:val="24"/>
          <w:highlight w:val="white"/>
        </w:rPr>
        <w:t>Gerrard and Cunningham (1997) study,</w:t>
      </w:r>
      <w:r>
        <w:rPr>
          <w:color w:val="000000"/>
          <w:sz w:val="24"/>
          <w:szCs w:val="24"/>
        </w:rPr>
        <w:t xml:space="preserve"> regarding the selection of banking criteria. Demographic details such as age, education, gender, and religion </w:t>
      </w:r>
      <w:r>
        <w:rPr>
          <w:color w:val="000000"/>
          <w:sz w:val="24"/>
          <w:szCs w:val="24"/>
        </w:rPr>
        <w:lastRenderedPageBreak/>
        <w:t xml:space="preserve">(being either Muslim or the out-group, non-Muslim) were included in the final section of the questionnaire. Using a cluster of random samples of Mauritians (Muslims and Non-Muslims), five trained administrators distributed 2000 questionnaires simultaneously in the central business district of Port-Louis. </w:t>
      </w:r>
    </w:p>
    <w:p w14:paraId="0000003A" w14:textId="6D059C10" w:rsidR="008B5F9A" w:rsidRPr="00D73FF8" w:rsidRDefault="006F5330" w:rsidP="00BC3047">
      <w:pPr>
        <w:widowControl w:val="0"/>
        <w:pBdr>
          <w:top w:val="nil"/>
          <w:left w:val="nil"/>
          <w:bottom w:val="nil"/>
          <w:right w:val="nil"/>
          <w:between w:val="nil"/>
        </w:pBdr>
        <w:spacing w:line="480" w:lineRule="auto"/>
        <w:ind w:firstLine="720"/>
        <w:jc w:val="both"/>
        <w:rPr>
          <w:color w:val="000000"/>
          <w:sz w:val="24"/>
          <w:szCs w:val="24"/>
        </w:rPr>
      </w:pPr>
      <w:r w:rsidRPr="006F5330">
        <w:rPr>
          <w:rFonts w:eastAsia="Gungsuh"/>
          <w:color w:val="000000"/>
          <w:sz w:val="24"/>
          <w:szCs w:val="24"/>
        </w:rPr>
        <w:t>To rule out the possibility of response bias, we assessed for independence between early and late survey respondents, as recommended by Oppenheim (1966). In all variables of importance, the results show no statistically significant difference (at p = 0.05) between groups. This evidence implies that non-response bias was not a problem in our study.</w:t>
      </w:r>
      <w:r>
        <w:rPr>
          <w:rFonts w:eastAsia="Gungsuh"/>
          <w:color w:val="000000"/>
          <w:sz w:val="24"/>
          <w:szCs w:val="24"/>
        </w:rPr>
        <w:t xml:space="preserve"> </w:t>
      </w:r>
      <w:r w:rsidR="00045001" w:rsidRPr="00D73FF8">
        <w:rPr>
          <w:rFonts w:eastAsia="Gungsuh"/>
          <w:color w:val="000000"/>
          <w:sz w:val="24"/>
          <w:szCs w:val="24"/>
        </w:rPr>
        <w:t xml:space="preserve">According to Francis (2001), determination of the reliability of a measure is important because it allows for </w:t>
      </w:r>
      <w:r w:rsidR="00CE5429" w:rsidRPr="00D73FF8">
        <w:rPr>
          <w:rFonts w:eastAsia="Gungsuh"/>
          <w:color w:val="000000"/>
          <w:sz w:val="24"/>
          <w:szCs w:val="24"/>
        </w:rPr>
        <w:t>generali</w:t>
      </w:r>
      <w:r w:rsidR="00CE5429">
        <w:rPr>
          <w:rFonts w:eastAsia="Gungsuh"/>
          <w:color w:val="000000"/>
          <w:sz w:val="24"/>
          <w:szCs w:val="24"/>
        </w:rPr>
        <w:t>z</w:t>
      </w:r>
      <w:r w:rsidR="00CE5429" w:rsidRPr="00D73FF8">
        <w:rPr>
          <w:rFonts w:eastAsia="Gungsuh"/>
          <w:color w:val="000000"/>
          <w:sz w:val="24"/>
          <w:szCs w:val="24"/>
        </w:rPr>
        <w:t>ation</w:t>
      </w:r>
      <w:r w:rsidR="00045001" w:rsidRPr="00D73FF8">
        <w:rPr>
          <w:rFonts w:eastAsia="Gungsuh"/>
          <w:color w:val="000000"/>
          <w:sz w:val="24"/>
          <w:szCs w:val="24"/>
        </w:rPr>
        <w:t xml:space="preserve"> of the results obtained by this measure; without reliability, validity cannot be established. </w:t>
      </w:r>
      <w:r w:rsidR="0097146F">
        <w:rPr>
          <w:rFonts w:eastAsia="Gungsuh"/>
          <w:color w:val="000000"/>
          <w:sz w:val="24"/>
          <w:szCs w:val="24"/>
        </w:rPr>
        <w:t>We measured r</w:t>
      </w:r>
      <w:r w:rsidR="00045001" w:rsidRPr="00D73FF8">
        <w:rPr>
          <w:rFonts w:eastAsia="Gungsuh"/>
          <w:color w:val="000000"/>
          <w:sz w:val="24"/>
          <w:szCs w:val="24"/>
        </w:rPr>
        <w:t xml:space="preserve">eliability using Cronbach’s alpha. The study variables are reliable as indicated by their Cronbach’s alpha (≥ 0.65) and based on the criteria established by Nunnally and Bernstein (1994) and Moss </w:t>
      </w:r>
      <w:r w:rsidR="00045001" w:rsidRPr="00D73FF8">
        <w:rPr>
          <w:i/>
          <w:color w:val="000000"/>
          <w:sz w:val="24"/>
          <w:szCs w:val="24"/>
        </w:rPr>
        <w:t>et al</w:t>
      </w:r>
      <w:r w:rsidR="00045001" w:rsidRPr="00D73FF8">
        <w:rPr>
          <w:color w:val="000000"/>
          <w:sz w:val="24"/>
          <w:szCs w:val="24"/>
        </w:rPr>
        <w:t xml:space="preserve">. (1998). </w:t>
      </w:r>
    </w:p>
    <w:p w14:paraId="0000003B" w14:textId="0B4108F4" w:rsidR="008B5F9A" w:rsidRDefault="00045001" w:rsidP="00BC3047">
      <w:pPr>
        <w:widowControl w:val="0"/>
        <w:pBdr>
          <w:top w:val="nil"/>
          <w:left w:val="nil"/>
          <w:bottom w:val="nil"/>
          <w:right w:val="nil"/>
          <w:between w:val="nil"/>
        </w:pBdr>
        <w:spacing w:line="480" w:lineRule="auto"/>
        <w:ind w:firstLine="720"/>
        <w:jc w:val="both"/>
        <w:rPr>
          <w:color w:val="000000"/>
          <w:sz w:val="24"/>
          <w:szCs w:val="24"/>
        </w:rPr>
      </w:pPr>
      <w:r>
        <w:rPr>
          <w:color w:val="000000"/>
          <w:sz w:val="24"/>
          <w:szCs w:val="24"/>
        </w:rPr>
        <w:t>Out of the 1200 completed questionnaires, 1128</w:t>
      </w:r>
      <w:r>
        <w:rPr>
          <w:color w:val="000000"/>
          <w:sz w:val="24"/>
          <w:szCs w:val="24"/>
          <w:vertAlign w:val="superscript"/>
        </w:rPr>
        <w:footnoteReference w:id="2"/>
      </w:r>
      <w:r>
        <w:rPr>
          <w:color w:val="000000"/>
          <w:sz w:val="24"/>
          <w:szCs w:val="24"/>
        </w:rPr>
        <w:t xml:space="preserve"> were found to be usable as they were </w:t>
      </w:r>
      <w:r w:rsidR="00567E94" w:rsidRPr="004711D1">
        <w:rPr>
          <w:color w:val="FF0000"/>
          <w:sz w:val="24"/>
          <w:szCs w:val="24"/>
        </w:rPr>
        <w:t>fully</w:t>
      </w:r>
      <w:r w:rsidR="00567E94">
        <w:rPr>
          <w:color w:val="000000"/>
          <w:sz w:val="24"/>
          <w:szCs w:val="24"/>
        </w:rPr>
        <w:t xml:space="preserve"> </w:t>
      </w:r>
      <w:r>
        <w:rPr>
          <w:color w:val="000000"/>
          <w:sz w:val="24"/>
          <w:szCs w:val="24"/>
        </w:rPr>
        <w:t xml:space="preserve">filled in (final response rate = 56.4 percent). Approximately 43% of the respondents (480) were Muslims. Table 1 provides the main demographic characteristics of the sample. Forty-seven percent of the respondents belonged to the age-group of 20-29 years, and twenty-three percent of the respondents were from the age group of 30-39 years. Ten percent of the respondents were aged 50 or above. Females accounted for fifty-three percent of the sample. Respondents were asked to specify their religion (Muslim or non-Muslim); non-Muslims were not required to provide their specific religion. Nearly half of the respondents (forty-seven percent) were highly educated, with thirty-seven percent possessing a degree/diploma and ten percent </w:t>
      </w:r>
      <w:r w:rsidR="00567E94" w:rsidRPr="004711D1">
        <w:rPr>
          <w:color w:val="FF0000"/>
          <w:sz w:val="24"/>
          <w:szCs w:val="24"/>
        </w:rPr>
        <w:t>with</w:t>
      </w:r>
      <w:r w:rsidR="00567E94">
        <w:rPr>
          <w:color w:val="000000"/>
          <w:sz w:val="24"/>
          <w:szCs w:val="24"/>
        </w:rPr>
        <w:t xml:space="preserve"> </w:t>
      </w:r>
      <w:r>
        <w:rPr>
          <w:color w:val="000000"/>
          <w:sz w:val="24"/>
          <w:szCs w:val="24"/>
        </w:rPr>
        <w:t>advanced professional designations.</w:t>
      </w:r>
    </w:p>
    <w:p w14:paraId="0000003C" w14:textId="3362EFB8" w:rsidR="008B5F9A" w:rsidRPr="004024A0" w:rsidRDefault="00BC3047" w:rsidP="00BC3047">
      <w:pPr>
        <w:widowControl w:val="0"/>
        <w:pBdr>
          <w:top w:val="nil"/>
          <w:left w:val="nil"/>
          <w:bottom w:val="nil"/>
          <w:right w:val="nil"/>
          <w:between w:val="nil"/>
        </w:pBdr>
        <w:spacing w:line="480" w:lineRule="auto"/>
        <w:ind w:firstLine="720"/>
        <w:jc w:val="center"/>
        <w:rPr>
          <w:b/>
          <w:i/>
          <w:color w:val="000000"/>
          <w:sz w:val="24"/>
          <w:szCs w:val="24"/>
        </w:rPr>
      </w:pPr>
      <w:r w:rsidRPr="004024A0">
        <w:rPr>
          <w:b/>
          <w:i/>
          <w:color w:val="000000"/>
          <w:sz w:val="24"/>
          <w:szCs w:val="24"/>
        </w:rPr>
        <w:t xml:space="preserve">Table 1 </w:t>
      </w:r>
      <w:r w:rsidR="004024A0">
        <w:rPr>
          <w:b/>
          <w:i/>
          <w:color w:val="000000"/>
          <w:sz w:val="24"/>
          <w:szCs w:val="24"/>
        </w:rPr>
        <w:t>n</w:t>
      </w:r>
      <w:r w:rsidR="004024A0" w:rsidRPr="004024A0">
        <w:rPr>
          <w:b/>
          <w:i/>
          <w:color w:val="000000"/>
          <w:sz w:val="24"/>
          <w:szCs w:val="24"/>
        </w:rPr>
        <w:t xml:space="preserve">ear </w:t>
      </w:r>
      <w:r w:rsidRPr="004024A0">
        <w:rPr>
          <w:b/>
          <w:i/>
          <w:color w:val="000000"/>
          <w:sz w:val="24"/>
          <w:szCs w:val="24"/>
        </w:rPr>
        <w:t>here</w:t>
      </w:r>
    </w:p>
    <w:p w14:paraId="0000003D" w14:textId="0DC30181" w:rsidR="008B5F9A" w:rsidRPr="004024A0" w:rsidRDefault="00045001" w:rsidP="004024A0">
      <w:pPr>
        <w:widowControl w:val="0"/>
        <w:pBdr>
          <w:top w:val="nil"/>
          <w:left w:val="nil"/>
          <w:bottom w:val="nil"/>
          <w:right w:val="nil"/>
          <w:between w:val="nil"/>
        </w:pBdr>
        <w:tabs>
          <w:tab w:val="left" w:pos="3300"/>
        </w:tabs>
        <w:spacing w:line="480" w:lineRule="auto"/>
        <w:ind w:left="360" w:hanging="360"/>
        <w:jc w:val="both"/>
        <w:rPr>
          <w:b/>
          <w:i/>
          <w:color w:val="000000"/>
          <w:sz w:val="24"/>
          <w:szCs w:val="24"/>
        </w:rPr>
      </w:pPr>
      <w:r w:rsidRPr="004024A0">
        <w:rPr>
          <w:b/>
          <w:i/>
          <w:color w:val="000000"/>
          <w:sz w:val="24"/>
          <w:szCs w:val="24"/>
        </w:rPr>
        <w:lastRenderedPageBreak/>
        <w:t>Dependent variable – Adoption of IB products (ADOIB)</w:t>
      </w:r>
    </w:p>
    <w:p w14:paraId="0000003E" w14:textId="7C96A858" w:rsidR="008B5F9A" w:rsidRDefault="00045001" w:rsidP="004024A0">
      <w:pPr>
        <w:widowControl w:val="0"/>
        <w:pBdr>
          <w:top w:val="nil"/>
          <w:left w:val="nil"/>
          <w:bottom w:val="nil"/>
          <w:right w:val="nil"/>
          <w:between w:val="nil"/>
        </w:pBdr>
        <w:spacing w:line="480" w:lineRule="auto"/>
        <w:jc w:val="both"/>
        <w:rPr>
          <w:color w:val="000000"/>
          <w:sz w:val="24"/>
          <w:szCs w:val="24"/>
        </w:rPr>
      </w:pPr>
      <w:r>
        <w:rPr>
          <w:color w:val="000000"/>
          <w:sz w:val="24"/>
          <w:szCs w:val="24"/>
        </w:rPr>
        <w:t>The literature on IB provides some proxies for the adoption of IB products by customers. We use a five-point Likert scale to determine the views of a user group (Muslims vs. non-Muslims) regarding the relative importance of various items of adoption of IB products (ADOIB). The Likert scale showed (a) the type of IB operations, (b) the prospects for future successful IB operations, and (c) the extent of opportunities for IB should take in the country. The ADOIB for each respondent is calculated by dividing each participant’s actual score by the maximum possible score a respondent can obtain. The maximum score</w:t>
      </w:r>
      <w:r w:rsidR="00100DB0">
        <w:rPr>
          <w:color w:val="000000"/>
          <w:sz w:val="24"/>
          <w:szCs w:val="24"/>
        </w:rPr>
        <w:t xml:space="preserve"> </w:t>
      </w:r>
      <w:r w:rsidR="00100DB0" w:rsidRPr="004711D1">
        <w:rPr>
          <w:color w:val="FF0000"/>
          <w:sz w:val="24"/>
          <w:szCs w:val="24"/>
        </w:rPr>
        <w:t>possible</w:t>
      </w:r>
      <w:r>
        <w:rPr>
          <w:color w:val="000000"/>
          <w:sz w:val="24"/>
          <w:szCs w:val="24"/>
        </w:rPr>
        <w:t xml:space="preserve"> for this modified adoption </w:t>
      </w:r>
      <w:r w:rsidR="00034477">
        <w:rPr>
          <w:color w:val="000000"/>
          <w:sz w:val="24"/>
          <w:szCs w:val="24"/>
        </w:rPr>
        <w:t>equals</w:t>
      </w:r>
      <w:r>
        <w:rPr>
          <w:color w:val="000000"/>
          <w:sz w:val="24"/>
          <w:szCs w:val="24"/>
        </w:rPr>
        <w:t xml:space="preserve"> 15</w:t>
      </w:r>
      <w:r w:rsidR="00034477">
        <w:rPr>
          <w:color w:val="000000"/>
          <w:sz w:val="24"/>
          <w:szCs w:val="24"/>
        </w:rPr>
        <w:t xml:space="preserve"> (3*5)</w:t>
      </w:r>
      <w:r>
        <w:rPr>
          <w:color w:val="000000"/>
          <w:sz w:val="24"/>
          <w:szCs w:val="24"/>
        </w:rPr>
        <w:t>.</w:t>
      </w:r>
    </w:p>
    <w:p w14:paraId="1169DE90" w14:textId="77777777" w:rsidR="0097146F" w:rsidRDefault="0097146F" w:rsidP="0097146F">
      <w:pPr>
        <w:widowControl w:val="0"/>
        <w:pBdr>
          <w:top w:val="nil"/>
          <w:left w:val="nil"/>
          <w:bottom w:val="nil"/>
          <w:right w:val="nil"/>
          <w:between w:val="nil"/>
        </w:pBdr>
        <w:jc w:val="both"/>
        <w:rPr>
          <w:color w:val="000000"/>
          <w:sz w:val="24"/>
          <w:szCs w:val="24"/>
        </w:rPr>
      </w:pPr>
    </w:p>
    <w:p w14:paraId="0000003F" w14:textId="7B22BE6D" w:rsidR="008B5F9A" w:rsidRDefault="00045001" w:rsidP="004024A0">
      <w:pPr>
        <w:widowControl w:val="0"/>
        <w:pBdr>
          <w:top w:val="nil"/>
          <w:left w:val="nil"/>
          <w:bottom w:val="nil"/>
          <w:right w:val="nil"/>
          <w:between w:val="nil"/>
        </w:pBdr>
        <w:spacing w:line="480" w:lineRule="auto"/>
        <w:ind w:left="720" w:hanging="720"/>
        <w:jc w:val="both"/>
        <w:rPr>
          <w:color w:val="000000"/>
          <w:sz w:val="24"/>
          <w:szCs w:val="24"/>
        </w:rPr>
      </w:pPr>
      <w:r w:rsidRPr="004024A0">
        <w:rPr>
          <w:b/>
          <w:i/>
          <w:color w:val="000000"/>
          <w:sz w:val="24"/>
          <w:szCs w:val="24"/>
        </w:rPr>
        <w:t>Independent variables</w:t>
      </w:r>
      <w:r>
        <w:rPr>
          <w:color w:val="000000"/>
          <w:sz w:val="24"/>
          <w:szCs w:val="24"/>
        </w:rPr>
        <w:t xml:space="preserve"> </w:t>
      </w:r>
    </w:p>
    <w:p w14:paraId="00000040" w14:textId="77777777" w:rsidR="008B5F9A" w:rsidRDefault="00045001" w:rsidP="004024A0">
      <w:pPr>
        <w:widowControl w:val="0"/>
        <w:pBdr>
          <w:top w:val="nil"/>
          <w:left w:val="nil"/>
          <w:bottom w:val="nil"/>
          <w:right w:val="nil"/>
          <w:between w:val="nil"/>
        </w:pBdr>
        <w:spacing w:line="480" w:lineRule="auto"/>
        <w:ind w:left="720" w:hanging="720"/>
        <w:jc w:val="both"/>
        <w:rPr>
          <w:color w:val="000000"/>
          <w:sz w:val="24"/>
          <w:szCs w:val="24"/>
        </w:rPr>
      </w:pPr>
      <w:r>
        <w:rPr>
          <w:color w:val="000000"/>
          <w:sz w:val="24"/>
          <w:szCs w:val="24"/>
        </w:rPr>
        <w:t>The measures for independent and control variables in this study are shown as follows:</w:t>
      </w:r>
    </w:p>
    <w:tbl>
      <w:tblPr>
        <w:tblStyle w:val="a"/>
        <w:tblW w:w="8995" w:type="dxa"/>
        <w:tblLayout w:type="fixed"/>
        <w:tblLook w:val="0400" w:firstRow="0" w:lastRow="0" w:firstColumn="0" w:lastColumn="0" w:noHBand="0" w:noVBand="1"/>
      </w:tblPr>
      <w:tblGrid>
        <w:gridCol w:w="3325"/>
        <w:gridCol w:w="1070"/>
        <w:gridCol w:w="4600"/>
      </w:tblGrid>
      <w:tr w:rsidR="00142A19" w:rsidRPr="00142A19" w14:paraId="76F80B92" w14:textId="77777777" w:rsidTr="004711D1">
        <w:trPr>
          <w:trHeight w:val="360"/>
        </w:trPr>
        <w:tc>
          <w:tcPr>
            <w:tcW w:w="3325" w:type="dxa"/>
            <w:shd w:val="clear" w:color="auto" w:fill="auto"/>
          </w:tcPr>
          <w:p w14:paraId="00000041" w14:textId="77777777" w:rsidR="008B5F9A" w:rsidRPr="00142A19" w:rsidRDefault="00045001" w:rsidP="00142A19">
            <w:pPr>
              <w:rPr>
                <w:i/>
                <w:color w:val="000000"/>
                <w:sz w:val="22"/>
                <w:szCs w:val="22"/>
              </w:rPr>
            </w:pPr>
            <w:r w:rsidRPr="00142A19">
              <w:rPr>
                <w:i/>
                <w:color w:val="000000"/>
                <w:sz w:val="22"/>
                <w:szCs w:val="22"/>
              </w:rPr>
              <w:t>Variables</w:t>
            </w:r>
          </w:p>
        </w:tc>
        <w:tc>
          <w:tcPr>
            <w:tcW w:w="1070" w:type="dxa"/>
            <w:shd w:val="clear" w:color="auto" w:fill="auto"/>
          </w:tcPr>
          <w:p w14:paraId="00000042" w14:textId="083F27D3" w:rsidR="008B5F9A" w:rsidRPr="00142A19" w:rsidRDefault="00045001" w:rsidP="00142A19">
            <w:pPr>
              <w:jc w:val="center"/>
              <w:rPr>
                <w:i/>
                <w:color w:val="000000"/>
                <w:sz w:val="22"/>
                <w:szCs w:val="22"/>
              </w:rPr>
            </w:pPr>
            <w:r w:rsidRPr="00142A19">
              <w:rPr>
                <w:i/>
                <w:color w:val="000000"/>
                <w:sz w:val="22"/>
                <w:szCs w:val="22"/>
              </w:rPr>
              <w:t xml:space="preserve">Ex. </w:t>
            </w:r>
            <w:r w:rsidR="00E76CED" w:rsidRPr="00142A19">
              <w:rPr>
                <w:i/>
                <w:color w:val="000000"/>
                <w:sz w:val="22"/>
                <w:szCs w:val="22"/>
              </w:rPr>
              <w:t>s</w:t>
            </w:r>
            <w:r w:rsidRPr="00142A19">
              <w:rPr>
                <w:i/>
                <w:color w:val="000000"/>
                <w:sz w:val="22"/>
                <w:szCs w:val="22"/>
              </w:rPr>
              <w:t>ig</w:t>
            </w:r>
            <w:r w:rsidR="004711D1">
              <w:rPr>
                <w:i/>
                <w:color w:val="000000"/>
                <w:sz w:val="22"/>
                <w:szCs w:val="22"/>
              </w:rPr>
              <w:t>n</w:t>
            </w:r>
          </w:p>
        </w:tc>
        <w:tc>
          <w:tcPr>
            <w:tcW w:w="4600" w:type="dxa"/>
            <w:shd w:val="clear" w:color="auto" w:fill="auto"/>
          </w:tcPr>
          <w:p w14:paraId="00000043" w14:textId="77777777" w:rsidR="008B5F9A" w:rsidRPr="00142A19" w:rsidRDefault="00045001" w:rsidP="00142A19">
            <w:pPr>
              <w:rPr>
                <w:i/>
                <w:color w:val="000000"/>
                <w:sz w:val="22"/>
                <w:szCs w:val="22"/>
              </w:rPr>
            </w:pPr>
            <w:r w:rsidRPr="00142A19">
              <w:rPr>
                <w:i/>
                <w:color w:val="000000"/>
                <w:sz w:val="22"/>
                <w:szCs w:val="22"/>
              </w:rPr>
              <w:t>Measures</w:t>
            </w:r>
          </w:p>
        </w:tc>
      </w:tr>
      <w:tr w:rsidR="00142A19" w:rsidRPr="00142A19" w14:paraId="24E0DD05" w14:textId="77777777" w:rsidTr="004711D1">
        <w:trPr>
          <w:trHeight w:val="379"/>
        </w:trPr>
        <w:tc>
          <w:tcPr>
            <w:tcW w:w="3325" w:type="dxa"/>
            <w:shd w:val="clear" w:color="auto" w:fill="auto"/>
          </w:tcPr>
          <w:p w14:paraId="00000044" w14:textId="77777777" w:rsidR="008B5F9A" w:rsidRPr="00142A19" w:rsidRDefault="00045001" w:rsidP="00142A19">
            <w:pPr>
              <w:rPr>
                <w:color w:val="000000"/>
                <w:sz w:val="22"/>
                <w:szCs w:val="22"/>
              </w:rPr>
            </w:pPr>
            <w:r w:rsidRPr="00142A19">
              <w:rPr>
                <w:color w:val="000000"/>
                <w:sz w:val="22"/>
                <w:szCs w:val="22"/>
              </w:rPr>
              <w:t>Religion</w:t>
            </w:r>
          </w:p>
        </w:tc>
        <w:tc>
          <w:tcPr>
            <w:tcW w:w="1070" w:type="dxa"/>
            <w:shd w:val="clear" w:color="auto" w:fill="auto"/>
          </w:tcPr>
          <w:p w14:paraId="00000045" w14:textId="77777777" w:rsidR="008B5F9A" w:rsidRPr="00142A19" w:rsidRDefault="00045001" w:rsidP="00142A19">
            <w:pPr>
              <w:jc w:val="center"/>
              <w:rPr>
                <w:color w:val="000000"/>
                <w:sz w:val="22"/>
                <w:szCs w:val="22"/>
              </w:rPr>
            </w:pPr>
            <w:r w:rsidRPr="00142A19">
              <w:rPr>
                <w:color w:val="000000"/>
                <w:sz w:val="22"/>
                <w:szCs w:val="22"/>
              </w:rPr>
              <w:t>±</w:t>
            </w:r>
          </w:p>
        </w:tc>
        <w:tc>
          <w:tcPr>
            <w:tcW w:w="4600" w:type="dxa"/>
            <w:shd w:val="clear" w:color="auto" w:fill="auto"/>
          </w:tcPr>
          <w:p w14:paraId="00000046" w14:textId="77777777" w:rsidR="008B5F9A" w:rsidRPr="00142A19" w:rsidRDefault="00045001" w:rsidP="00142A19">
            <w:pPr>
              <w:rPr>
                <w:color w:val="000000"/>
                <w:sz w:val="22"/>
                <w:szCs w:val="22"/>
              </w:rPr>
            </w:pPr>
            <w:r w:rsidRPr="00142A19">
              <w:rPr>
                <w:color w:val="000000"/>
                <w:sz w:val="22"/>
                <w:szCs w:val="22"/>
              </w:rPr>
              <w:t>1 for Muslim participant; 0 otherwise</w:t>
            </w:r>
          </w:p>
        </w:tc>
      </w:tr>
      <w:tr w:rsidR="00142A19" w:rsidRPr="00142A19" w14:paraId="618BE1C1" w14:textId="77777777" w:rsidTr="004711D1">
        <w:trPr>
          <w:trHeight w:val="383"/>
        </w:trPr>
        <w:tc>
          <w:tcPr>
            <w:tcW w:w="3325" w:type="dxa"/>
            <w:shd w:val="clear" w:color="auto" w:fill="auto"/>
          </w:tcPr>
          <w:p w14:paraId="00000047" w14:textId="77777777" w:rsidR="008B5F9A" w:rsidRPr="00142A19" w:rsidRDefault="00045001" w:rsidP="00142A19">
            <w:pPr>
              <w:rPr>
                <w:color w:val="000000"/>
                <w:sz w:val="22"/>
                <w:szCs w:val="22"/>
              </w:rPr>
            </w:pPr>
            <w:r w:rsidRPr="00142A19">
              <w:rPr>
                <w:color w:val="000000"/>
                <w:sz w:val="22"/>
                <w:szCs w:val="22"/>
              </w:rPr>
              <w:t>Awareness of IB system</w:t>
            </w:r>
          </w:p>
        </w:tc>
        <w:tc>
          <w:tcPr>
            <w:tcW w:w="1070" w:type="dxa"/>
            <w:shd w:val="clear" w:color="auto" w:fill="auto"/>
          </w:tcPr>
          <w:p w14:paraId="00000048" w14:textId="77777777" w:rsidR="008B5F9A" w:rsidRPr="00142A19" w:rsidRDefault="00045001" w:rsidP="00142A19">
            <w:pPr>
              <w:jc w:val="center"/>
              <w:rPr>
                <w:color w:val="000000"/>
                <w:sz w:val="22"/>
                <w:szCs w:val="22"/>
              </w:rPr>
            </w:pPr>
            <w:r w:rsidRPr="00142A19">
              <w:rPr>
                <w:color w:val="000000"/>
                <w:sz w:val="22"/>
                <w:szCs w:val="22"/>
              </w:rPr>
              <w:t>+</w:t>
            </w:r>
          </w:p>
        </w:tc>
        <w:tc>
          <w:tcPr>
            <w:tcW w:w="4600" w:type="dxa"/>
            <w:shd w:val="clear" w:color="auto" w:fill="auto"/>
          </w:tcPr>
          <w:p w14:paraId="00000049" w14:textId="77777777" w:rsidR="008B5F9A" w:rsidRPr="00142A19" w:rsidRDefault="00045001" w:rsidP="00142A19">
            <w:pPr>
              <w:rPr>
                <w:color w:val="000000"/>
                <w:sz w:val="22"/>
                <w:szCs w:val="22"/>
              </w:rPr>
            </w:pPr>
            <w:r w:rsidRPr="00142A19">
              <w:rPr>
                <w:color w:val="000000"/>
                <w:sz w:val="22"/>
                <w:szCs w:val="22"/>
              </w:rPr>
              <w:t>1 if participant has heard about IB; 0 otherwise</w:t>
            </w:r>
          </w:p>
        </w:tc>
      </w:tr>
      <w:tr w:rsidR="00142A19" w:rsidRPr="00142A19" w14:paraId="4E609A41" w14:textId="77777777" w:rsidTr="004711D1">
        <w:trPr>
          <w:trHeight w:val="617"/>
        </w:trPr>
        <w:tc>
          <w:tcPr>
            <w:tcW w:w="3325" w:type="dxa"/>
            <w:shd w:val="clear" w:color="auto" w:fill="auto"/>
          </w:tcPr>
          <w:p w14:paraId="0000004A" w14:textId="102253A7" w:rsidR="008B5F9A" w:rsidRPr="00142A19" w:rsidRDefault="00045001" w:rsidP="00142A19">
            <w:pPr>
              <w:rPr>
                <w:color w:val="000000"/>
                <w:sz w:val="22"/>
                <w:szCs w:val="22"/>
              </w:rPr>
            </w:pPr>
            <w:r w:rsidRPr="00142A19">
              <w:rPr>
                <w:color w:val="000000"/>
                <w:sz w:val="22"/>
                <w:szCs w:val="22"/>
              </w:rPr>
              <w:t>Understanding of IB concepts</w:t>
            </w:r>
            <w:r w:rsidR="007402BB" w:rsidRPr="00142A19">
              <w:rPr>
                <w:color w:val="000000"/>
                <w:sz w:val="22"/>
                <w:szCs w:val="22"/>
              </w:rPr>
              <w:t xml:space="preserve"> &amp; terminologies</w:t>
            </w:r>
          </w:p>
        </w:tc>
        <w:tc>
          <w:tcPr>
            <w:tcW w:w="1070" w:type="dxa"/>
            <w:shd w:val="clear" w:color="auto" w:fill="auto"/>
          </w:tcPr>
          <w:p w14:paraId="0000004B" w14:textId="77777777" w:rsidR="008B5F9A" w:rsidRPr="00142A19" w:rsidRDefault="00045001" w:rsidP="00142A19">
            <w:pPr>
              <w:jc w:val="center"/>
              <w:rPr>
                <w:color w:val="000000"/>
                <w:sz w:val="22"/>
                <w:szCs w:val="22"/>
              </w:rPr>
            </w:pPr>
            <w:r w:rsidRPr="00142A19">
              <w:rPr>
                <w:color w:val="000000"/>
                <w:sz w:val="22"/>
                <w:szCs w:val="22"/>
              </w:rPr>
              <w:t>+</w:t>
            </w:r>
          </w:p>
        </w:tc>
        <w:tc>
          <w:tcPr>
            <w:tcW w:w="4600" w:type="dxa"/>
            <w:shd w:val="clear" w:color="auto" w:fill="auto"/>
          </w:tcPr>
          <w:p w14:paraId="0000004C" w14:textId="0A82B1D3" w:rsidR="008B5F9A" w:rsidRPr="00142A19" w:rsidRDefault="00045001" w:rsidP="00142A19">
            <w:pPr>
              <w:rPr>
                <w:color w:val="000000"/>
                <w:sz w:val="22"/>
                <w:szCs w:val="22"/>
              </w:rPr>
            </w:pPr>
            <w:r w:rsidRPr="00142A19">
              <w:rPr>
                <w:color w:val="000000"/>
                <w:sz w:val="22"/>
                <w:szCs w:val="22"/>
              </w:rPr>
              <w:t>A f</w:t>
            </w:r>
            <w:r w:rsidR="00034477" w:rsidRPr="00142A19">
              <w:rPr>
                <w:color w:val="000000"/>
                <w:sz w:val="22"/>
                <w:szCs w:val="22"/>
              </w:rPr>
              <w:t>ive</w:t>
            </w:r>
            <w:r w:rsidRPr="00142A19">
              <w:rPr>
                <w:color w:val="000000"/>
                <w:sz w:val="22"/>
                <w:szCs w:val="22"/>
              </w:rPr>
              <w:t>-point Likert scale (very low - very high)</w:t>
            </w:r>
          </w:p>
        </w:tc>
      </w:tr>
      <w:tr w:rsidR="00142A19" w:rsidRPr="00142A19" w14:paraId="6B0A9417" w14:textId="77777777" w:rsidTr="004711D1">
        <w:trPr>
          <w:trHeight w:val="617"/>
        </w:trPr>
        <w:tc>
          <w:tcPr>
            <w:tcW w:w="3325" w:type="dxa"/>
            <w:shd w:val="clear" w:color="auto" w:fill="auto"/>
          </w:tcPr>
          <w:p w14:paraId="0000004D" w14:textId="2743DDF6" w:rsidR="008B5F9A" w:rsidRPr="00142A19" w:rsidRDefault="00045001" w:rsidP="00142A19">
            <w:pPr>
              <w:rPr>
                <w:color w:val="000000"/>
                <w:sz w:val="22"/>
                <w:szCs w:val="22"/>
              </w:rPr>
            </w:pPr>
            <w:r w:rsidRPr="00142A19">
              <w:rPr>
                <w:color w:val="000000"/>
                <w:sz w:val="22"/>
                <w:szCs w:val="22"/>
              </w:rPr>
              <w:t>Knowledge about IB concepts</w:t>
            </w:r>
            <w:r w:rsidR="007402BB" w:rsidRPr="00142A19">
              <w:rPr>
                <w:color w:val="000000"/>
                <w:sz w:val="22"/>
                <w:szCs w:val="22"/>
              </w:rPr>
              <w:t xml:space="preserve"> &amp; terminologies</w:t>
            </w:r>
          </w:p>
        </w:tc>
        <w:tc>
          <w:tcPr>
            <w:tcW w:w="1070" w:type="dxa"/>
            <w:shd w:val="clear" w:color="auto" w:fill="auto"/>
          </w:tcPr>
          <w:p w14:paraId="0000004E" w14:textId="77777777" w:rsidR="008B5F9A" w:rsidRPr="00142A19" w:rsidRDefault="00045001" w:rsidP="00142A19">
            <w:pPr>
              <w:jc w:val="center"/>
              <w:rPr>
                <w:color w:val="000000"/>
                <w:sz w:val="22"/>
                <w:szCs w:val="22"/>
              </w:rPr>
            </w:pPr>
            <w:r w:rsidRPr="00142A19">
              <w:rPr>
                <w:color w:val="000000"/>
                <w:sz w:val="22"/>
                <w:szCs w:val="22"/>
              </w:rPr>
              <w:t>+</w:t>
            </w:r>
          </w:p>
        </w:tc>
        <w:tc>
          <w:tcPr>
            <w:tcW w:w="4600" w:type="dxa"/>
            <w:shd w:val="clear" w:color="auto" w:fill="auto"/>
          </w:tcPr>
          <w:p w14:paraId="0000004F" w14:textId="52ECB54E" w:rsidR="008B5F9A" w:rsidRPr="00142A19" w:rsidRDefault="00045001" w:rsidP="00142A19">
            <w:pPr>
              <w:rPr>
                <w:color w:val="000000"/>
                <w:sz w:val="22"/>
                <w:szCs w:val="22"/>
              </w:rPr>
            </w:pPr>
            <w:r w:rsidRPr="00142A19">
              <w:rPr>
                <w:color w:val="000000"/>
                <w:sz w:val="22"/>
                <w:szCs w:val="22"/>
              </w:rPr>
              <w:t>A f</w:t>
            </w:r>
            <w:r w:rsidR="00034477" w:rsidRPr="00142A19">
              <w:rPr>
                <w:color w:val="000000"/>
                <w:sz w:val="22"/>
                <w:szCs w:val="22"/>
              </w:rPr>
              <w:t>ive</w:t>
            </w:r>
            <w:r w:rsidRPr="00142A19">
              <w:rPr>
                <w:color w:val="000000"/>
                <w:sz w:val="22"/>
                <w:szCs w:val="22"/>
              </w:rPr>
              <w:t xml:space="preserve"> -point Likert scale (very low – very high)</w:t>
            </w:r>
          </w:p>
        </w:tc>
      </w:tr>
      <w:tr w:rsidR="00142A19" w:rsidRPr="00142A19" w14:paraId="0FE02674" w14:textId="77777777" w:rsidTr="004711D1">
        <w:trPr>
          <w:trHeight w:val="183"/>
        </w:trPr>
        <w:tc>
          <w:tcPr>
            <w:tcW w:w="3325" w:type="dxa"/>
            <w:shd w:val="clear" w:color="auto" w:fill="auto"/>
          </w:tcPr>
          <w:p w14:paraId="00000050" w14:textId="77777777" w:rsidR="008B5F9A" w:rsidRPr="00142A19" w:rsidRDefault="00045001" w:rsidP="00142A19">
            <w:pPr>
              <w:rPr>
                <w:color w:val="000000"/>
                <w:sz w:val="22"/>
                <w:szCs w:val="22"/>
              </w:rPr>
            </w:pPr>
            <w:r w:rsidRPr="00142A19">
              <w:rPr>
                <w:color w:val="000000"/>
                <w:sz w:val="22"/>
                <w:szCs w:val="22"/>
              </w:rPr>
              <w:t>Bank selection criteria</w:t>
            </w:r>
          </w:p>
        </w:tc>
        <w:tc>
          <w:tcPr>
            <w:tcW w:w="1070" w:type="dxa"/>
            <w:shd w:val="clear" w:color="auto" w:fill="auto"/>
          </w:tcPr>
          <w:p w14:paraId="00000051" w14:textId="77777777" w:rsidR="008B5F9A" w:rsidRPr="00142A19" w:rsidRDefault="00045001" w:rsidP="00142A19">
            <w:pPr>
              <w:jc w:val="center"/>
              <w:rPr>
                <w:color w:val="000000"/>
                <w:sz w:val="22"/>
                <w:szCs w:val="22"/>
              </w:rPr>
            </w:pPr>
            <w:r w:rsidRPr="00142A19">
              <w:rPr>
                <w:color w:val="000000"/>
                <w:sz w:val="22"/>
                <w:szCs w:val="22"/>
              </w:rPr>
              <w:t>±</w:t>
            </w:r>
          </w:p>
        </w:tc>
        <w:tc>
          <w:tcPr>
            <w:tcW w:w="4600" w:type="dxa"/>
            <w:shd w:val="clear" w:color="auto" w:fill="auto"/>
          </w:tcPr>
          <w:p w14:paraId="00000052" w14:textId="5DF46061" w:rsidR="008B5F9A" w:rsidRPr="00142A19" w:rsidRDefault="00045001" w:rsidP="00142A19">
            <w:pPr>
              <w:rPr>
                <w:color w:val="000000"/>
                <w:sz w:val="22"/>
                <w:szCs w:val="22"/>
              </w:rPr>
            </w:pPr>
            <w:r w:rsidRPr="00142A19">
              <w:rPr>
                <w:color w:val="000000"/>
                <w:sz w:val="22"/>
                <w:szCs w:val="22"/>
              </w:rPr>
              <w:t>A f</w:t>
            </w:r>
            <w:r w:rsidR="00034477" w:rsidRPr="00142A19">
              <w:rPr>
                <w:color w:val="000000"/>
                <w:sz w:val="22"/>
                <w:szCs w:val="22"/>
              </w:rPr>
              <w:t>ive</w:t>
            </w:r>
            <w:r w:rsidRPr="00142A19">
              <w:rPr>
                <w:color w:val="000000"/>
                <w:sz w:val="22"/>
                <w:szCs w:val="22"/>
              </w:rPr>
              <w:t xml:space="preserve"> -point Likert scale (very important – unimportant)</w:t>
            </w:r>
          </w:p>
        </w:tc>
      </w:tr>
    </w:tbl>
    <w:p w14:paraId="58C55C6B" w14:textId="77777777" w:rsidR="00142A19" w:rsidRDefault="00142A19" w:rsidP="00142A19">
      <w:pPr>
        <w:widowControl w:val="0"/>
        <w:pBdr>
          <w:top w:val="nil"/>
          <w:left w:val="nil"/>
          <w:bottom w:val="nil"/>
          <w:right w:val="nil"/>
          <w:between w:val="nil"/>
        </w:pBdr>
        <w:jc w:val="both"/>
        <w:rPr>
          <w:color w:val="000000"/>
          <w:sz w:val="24"/>
          <w:szCs w:val="24"/>
        </w:rPr>
      </w:pPr>
    </w:p>
    <w:p w14:paraId="00000053" w14:textId="6A79ABEC" w:rsidR="008B5F9A" w:rsidRDefault="00045001" w:rsidP="00142A19">
      <w:pPr>
        <w:widowControl w:val="0"/>
        <w:pBdr>
          <w:top w:val="nil"/>
          <w:left w:val="nil"/>
          <w:bottom w:val="nil"/>
          <w:right w:val="nil"/>
          <w:between w:val="nil"/>
        </w:pBdr>
        <w:spacing w:line="480" w:lineRule="auto"/>
        <w:jc w:val="both"/>
        <w:rPr>
          <w:color w:val="000000"/>
          <w:sz w:val="24"/>
          <w:szCs w:val="24"/>
        </w:rPr>
      </w:pPr>
      <w:r>
        <w:rPr>
          <w:color w:val="000000"/>
          <w:sz w:val="24"/>
          <w:szCs w:val="24"/>
        </w:rPr>
        <w:t xml:space="preserve">To test our hypotheses, we use the following multiple regression model to examine the incremental impact of each of the </w:t>
      </w:r>
      <w:r w:rsidR="00CE5429">
        <w:rPr>
          <w:color w:val="000000"/>
          <w:sz w:val="24"/>
          <w:szCs w:val="24"/>
        </w:rPr>
        <w:t>hypothesized</w:t>
      </w:r>
      <w:r>
        <w:rPr>
          <w:color w:val="000000"/>
          <w:sz w:val="24"/>
          <w:szCs w:val="24"/>
        </w:rPr>
        <w:t xml:space="preserve"> independent variable: </w:t>
      </w:r>
    </w:p>
    <w:p w14:paraId="00000054" w14:textId="343308CB" w:rsidR="008B5F9A" w:rsidRPr="005E723A" w:rsidRDefault="00045001" w:rsidP="00142A19">
      <w:pPr>
        <w:widowControl w:val="0"/>
        <w:pBdr>
          <w:top w:val="nil"/>
          <w:left w:val="nil"/>
          <w:bottom w:val="nil"/>
          <w:right w:val="nil"/>
          <w:between w:val="nil"/>
        </w:pBdr>
        <w:spacing w:line="480" w:lineRule="auto"/>
        <w:jc w:val="both"/>
        <w:rPr>
          <w:i/>
          <w:color w:val="000000"/>
          <w:sz w:val="24"/>
          <w:szCs w:val="24"/>
        </w:rPr>
      </w:pPr>
      <w:r w:rsidRPr="005E723A">
        <w:rPr>
          <w:i/>
          <w:color w:val="000000"/>
          <w:sz w:val="24"/>
          <w:szCs w:val="24"/>
        </w:rPr>
        <w:t xml:space="preserve">ADOIB¡ = </w:t>
      </w:r>
      <w:r w:rsidR="00034477" w:rsidRPr="005E723A">
        <w:rPr>
          <w:i/>
          <w:color w:val="000000"/>
          <w:sz w:val="24"/>
          <w:szCs w:val="24"/>
        </w:rPr>
        <w:t>β</w:t>
      </w:r>
      <w:r w:rsidR="00034477" w:rsidRPr="005E723A">
        <w:rPr>
          <w:i/>
          <w:color w:val="000000"/>
          <w:sz w:val="24"/>
          <w:szCs w:val="24"/>
          <w:vertAlign w:val="subscript"/>
        </w:rPr>
        <w:t>0</w:t>
      </w:r>
      <w:r w:rsidRPr="005E723A">
        <w:rPr>
          <w:i/>
          <w:color w:val="000000"/>
          <w:sz w:val="24"/>
          <w:szCs w:val="24"/>
        </w:rPr>
        <w:t xml:space="preserve"> + </w:t>
      </w:r>
      <w:r w:rsidR="00034477" w:rsidRPr="005E723A">
        <w:rPr>
          <w:i/>
          <w:color w:val="000000"/>
          <w:sz w:val="24"/>
          <w:szCs w:val="24"/>
        </w:rPr>
        <w:t>β</w:t>
      </w:r>
      <w:r w:rsidR="00034477" w:rsidRPr="005E723A">
        <w:rPr>
          <w:i/>
          <w:color w:val="000000"/>
          <w:sz w:val="24"/>
          <w:szCs w:val="24"/>
          <w:vertAlign w:val="subscript"/>
        </w:rPr>
        <w:t>1</w:t>
      </w:r>
      <w:r w:rsidRPr="005E723A">
        <w:rPr>
          <w:i/>
          <w:color w:val="000000"/>
          <w:sz w:val="24"/>
          <w:szCs w:val="24"/>
        </w:rPr>
        <w:t xml:space="preserve"> RELGN</w:t>
      </w:r>
      <w:r w:rsidRPr="005E723A">
        <w:rPr>
          <w:i/>
          <w:color w:val="000000"/>
          <w:sz w:val="24"/>
          <w:szCs w:val="24"/>
          <w:vertAlign w:val="subscript"/>
        </w:rPr>
        <w:t>i</w:t>
      </w:r>
      <w:r w:rsidRPr="005E723A">
        <w:rPr>
          <w:i/>
          <w:color w:val="000000"/>
          <w:sz w:val="24"/>
          <w:szCs w:val="24"/>
        </w:rPr>
        <w:t xml:space="preserve"> + </w:t>
      </w:r>
      <w:r w:rsidR="00034477" w:rsidRPr="005E723A">
        <w:rPr>
          <w:i/>
          <w:color w:val="000000"/>
          <w:sz w:val="24"/>
          <w:szCs w:val="24"/>
        </w:rPr>
        <w:t>β</w:t>
      </w:r>
      <w:r w:rsidR="00034477" w:rsidRPr="005E723A">
        <w:rPr>
          <w:i/>
          <w:color w:val="000000"/>
          <w:sz w:val="24"/>
          <w:szCs w:val="24"/>
          <w:vertAlign w:val="subscript"/>
        </w:rPr>
        <w:t>2</w:t>
      </w:r>
      <w:r w:rsidRPr="005E723A">
        <w:rPr>
          <w:i/>
          <w:color w:val="000000"/>
          <w:sz w:val="24"/>
          <w:szCs w:val="24"/>
          <w:vertAlign w:val="subscript"/>
        </w:rPr>
        <w:t xml:space="preserve"> </w:t>
      </w:r>
      <w:r w:rsidRPr="005E723A">
        <w:rPr>
          <w:i/>
          <w:color w:val="000000"/>
          <w:sz w:val="24"/>
          <w:szCs w:val="24"/>
        </w:rPr>
        <w:t>AWOIB</w:t>
      </w:r>
      <w:r w:rsidRPr="005E723A">
        <w:rPr>
          <w:i/>
          <w:color w:val="000000"/>
          <w:sz w:val="24"/>
          <w:szCs w:val="24"/>
          <w:vertAlign w:val="subscript"/>
        </w:rPr>
        <w:t>i</w:t>
      </w:r>
      <w:r w:rsidRPr="005E723A">
        <w:rPr>
          <w:i/>
          <w:color w:val="000000"/>
          <w:sz w:val="24"/>
          <w:szCs w:val="24"/>
        </w:rPr>
        <w:t xml:space="preserve"> + </w:t>
      </w:r>
      <w:r w:rsidR="00034477" w:rsidRPr="005E723A">
        <w:rPr>
          <w:i/>
          <w:color w:val="000000"/>
          <w:sz w:val="24"/>
          <w:szCs w:val="24"/>
        </w:rPr>
        <w:t>β</w:t>
      </w:r>
      <w:r w:rsidR="00034477" w:rsidRPr="005E723A">
        <w:rPr>
          <w:i/>
          <w:color w:val="000000"/>
          <w:sz w:val="24"/>
          <w:szCs w:val="24"/>
          <w:vertAlign w:val="subscript"/>
        </w:rPr>
        <w:t>3</w:t>
      </w:r>
      <w:r w:rsidRPr="005E723A">
        <w:rPr>
          <w:i/>
          <w:color w:val="000000"/>
          <w:sz w:val="24"/>
          <w:szCs w:val="24"/>
        </w:rPr>
        <w:t xml:space="preserve"> UAOIB</w:t>
      </w:r>
      <w:r w:rsidRPr="005E723A">
        <w:rPr>
          <w:i/>
          <w:color w:val="000000"/>
          <w:sz w:val="24"/>
          <w:szCs w:val="24"/>
          <w:vertAlign w:val="subscript"/>
        </w:rPr>
        <w:t>i</w:t>
      </w:r>
      <w:r w:rsidRPr="005E723A">
        <w:rPr>
          <w:i/>
          <w:color w:val="000000"/>
          <w:sz w:val="24"/>
          <w:szCs w:val="24"/>
        </w:rPr>
        <w:t xml:space="preserve"> + </w:t>
      </w:r>
      <w:r w:rsidR="00034477" w:rsidRPr="005E723A">
        <w:rPr>
          <w:i/>
          <w:color w:val="000000"/>
          <w:sz w:val="24"/>
          <w:szCs w:val="24"/>
        </w:rPr>
        <w:t>β</w:t>
      </w:r>
      <w:r w:rsidR="00034477" w:rsidRPr="005E723A">
        <w:rPr>
          <w:i/>
          <w:color w:val="000000"/>
          <w:sz w:val="24"/>
          <w:szCs w:val="24"/>
          <w:vertAlign w:val="subscript"/>
        </w:rPr>
        <w:t>4</w:t>
      </w:r>
      <w:r w:rsidRPr="005E723A">
        <w:rPr>
          <w:i/>
          <w:color w:val="000000"/>
          <w:sz w:val="24"/>
          <w:szCs w:val="24"/>
          <w:vertAlign w:val="subscript"/>
        </w:rPr>
        <w:t xml:space="preserve"> </w:t>
      </w:r>
      <w:r w:rsidRPr="005E723A">
        <w:rPr>
          <w:i/>
          <w:color w:val="000000"/>
          <w:sz w:val="24"/>
          <w:szCs w:val="24"/>
        </w:rPr>
        <w:t>KNOIB</w:t>
      </w:r>
      <w:r w:rsidRPr="005E723A">
        <w:rPr>
          <w:i/>
          <w:color w:val="000000"/>
          <w:sz w:val="24"/>
          <w:szCs w:val="24"/>
          <w:vertAlign w:val="subscript"/>
        </w:rPr>
        <w:t>i</w:t>
      </w:r>
      <w:r w:rsidRPr="005E723A">
        <w:rPr>
          <w:i/>
          <w:color w:val="000000"/>
          <w:sz w:val="24"/>
          <w:szCs w:val="24"/>
        </w:rPr>
        <w:t xml:space="preserve"> +</w:t>
      </w:r>
      <w:r w:rsidRPr="005E723A">
        <w:rPr>
          <w:i/>
          <w:color w:val="000000"/>
          <w:sz w:val="24"/>
          <w:szCs w:val="24"/>
          <w:vertAlign w:val="subscript"/>
        </w:rPr>
        <w:t xml:space="preserve"> </w:t>
      </w:r>
      <w:r w:rsidR="00034477" w:rsidRPr="005E723A">
        <w:rPr>
          <w:i/>
          <w:color w:val="000000"/>
          <w:sz w:val="24"/>
          <w:szCs w:val="24"/>
        </w:rPr>
        <w:t>β</w:t>
      </w:r>
      <w:r w:rsidR="00034477" w:rsidRPr="005E723A">
        <w:rPr>
          <w:i/>
          <w:color w:val="000000"/>
          <w:sz w:val="24"/>
          <w:szCs w:val="24"/>
          <w:vertAlign w:val="subscript"/>
        </w:rPr>
        <w:t>5</w:t>
      </w:r>
      <w:r w:rsidRPr="005E723A">
        <w:rPr>
          <w:i/>
          <w:color w:val="000000"/>
          <w:sz w:val="24"/>
          <w:szCs w:val="24"/>
        </w:rPr>
        <w:t xml:space="preserve"> BSEL</w:t>
      </w:r>
      <w:r w:rsidR="005E723A" w:rsidRPr="005E723A">
        <w:rPr>
          <w:i/>
          <w:color w:val="000000"/>
          <w:sz w:val="24"/>
          <w:szCs w:val="24"/>
        </w:rPr>
        <w:t>E</w:t>
      </w:r>
      <w:r w:rsidRPr="005E723A">
        <w:rPr>
          <w:i/>
          <w:color w:val="000000"/>
          <w:sz w:val="24"/>
          <w:szCs w:val="24"/>
        </w:rPr>
        <w:t>C</w:t>
      </w:r>
      <w:r w:rsidRPr="005E723A">
        <w:rPr>
          <w:i/>
          <w:color w:val="000000"/>
          <w:sz w:val="24"/>
          <w:szCs w:val="24"/>
          <w:vertAlign w:val="subscript"/>
        </w:rPr>
        <w:t>i</w:t>
      </w:r>
      <w:r w:rsidRPr="005E723A">
        <w:rPr>
          <w:i/>
          <w:color w:val="000000"/>
          <w:sz w:val="24"/>
          <w:szCs w:val="24"/>
        </w:rPr>
        <w:t xml:space="preserve"> + </w:t>
      </w:r>
      <w:r w:rsidR="005E723A" w:rsidRPr="005E723A">
        <w:rPr>
          <w:i/>
          <w:color w:val="000000"/>
          <w:sz w:val="24"/>
          <w:szCs w:val="24"/>
        </w:rPr>
        <w:t>e¡</w:t>
      </w:r>
      <w:r w:rsidR="005E723A">
        <w:rPr>
          <w:i/>
          <w:color w:val="000000"/>
          <w:sz w:val="24"/>
          <w:szCs w:val="24"/>
        </w:rPr>
        <w:t>…</w:t>
      </w:r>
      <w:r w:rsidRPr="005E723A">
        <w:rPr>
          <w:i/>
          <w:color w:val="000000"/>
          <w:sz w:val="24"/>
          <w:szCs w:val="24"/>
        </w:rPr>
        <w:t>…(1)</w:t>
      </w:r>
    </w:p>
    <w:p w14:paraId="00000055" w14:textId="77777777" w:rsidR="008B5F9A" w:rsidRPr="004024A0" w:rsidRDefault="00045001">
      <w:pPr>
        <w:spacing w:line="360" w:lineRule="auto"/>
        <w:rPr>
          <w:color w:val="000000"/>
          <w:sz w:val="22"/>
          <w:szCs w:val="22"/>
        </w:rPr>
      </w:pPr>
      <w:r w:rsidRPr="004024A0">
        <w:rPr>
          <w:color w:val="000000"/>
          <w:sz w:val="22"/>
          <w:szCs w:val="22"/>
          <w:u w:val="single"/>
        </w:rPr>
        <w:t>Where</w:t>
      </w:r>
      <w:r w:rsidRPr="004024A0">
        <w:rPr>
          <w:color w:val="000000"/>
          <w:sz w:val="22"/>
          <w:szCs w:val="22"/>
        </w:rPr>
        <w:t>:</w:t>
      </w:r>
    </w:p>
    <w:tbl>
      <w:tblPr>
        <w:tblStyle w:val="a0"/>
        <w:tblW w:w="9543" w:type="dxa"/>
        <w:tblInd w:w="-95" w:type="dxa"/>
        <w:tblLayout w:type="fixed"/>
        <w:tblLook w:val="0000" w:firstRow="0" w:lastRow="0" w:firstColumn="0" w:lastColumn="0" w:noHBand="0" w:noVBand="0"/>
      </w:tblPr>
      <w:tblGrid>
        <w:gridCol w:w="1121"/>
        <w:gridCol w:w="7626"/>
        <w:gridCol w:w="796"/>
      </w:tblGrid>
      <w:tr w:rsidR="008B5F9A" w:rsidRPr="004024A0" w14:paraId="252FD96E" w14:textId="77777777" w:rsidTr="00142A19">
        <w:trPr>
          <w:trHeight w:val="378"/>
        </w:trPr>
        <w:tc>
          <w:tcPr>
            <w:tcW w:w="1121" w:type="dxa"/>
            <w:shd w:val="clear" w:color="auto" w:fill="auto"/>
          </w:tcPr>
          <w:p w14:paraId="00000056" w14:textId="77777777" w:rsidR="008B5F9A" w:rsidRPr="004024A0" w:rsidRDefault="00045001">
            <w:pPr>
              <w:spacing w:line="360" w:lineRule="auto"/>
              <w:jc w:val="both"/>
              <w:rPr>
                <w:color w:val="000000"/>
                <w:sz w:val="22"/>
                <w:szCs w:val="22"/>
              </w:rPr>
            </w:pPr>
            <w:r w:rsidRPr="004024A0">
              <w:rPr>
                <w:i/>
                <w:color w:val="000000"/>
                <w:sz w:val="22"/>
                <w:szCs w:val="22"/>
              </w:rPr>
              <w:t>ADOIB¡</w:t>
            </w:r>
          </w:p>
        </w:tc>
        <w:tc>
          <w:tcPr>
            <w:tcW w:w="7626" w:type="dxa"/>
            <w:shd w:val="clear" w:color="auto" w:fill="auto"/>
          </w:tcPr>
          <w:p w14:paraId="00000057" w14:textId="77777777" w:rsidR="008B5F9A" w:rsidRPr="004024A0" w:rsidRDefault="00045001">
            <w:pPr>
              <w:spacing w:line="360" w:lineRule="auto"/>
              <w:rPr>
                <w:color w:val="000000"/>
                <w:sz w:val="22"/>
                <w:szCs w:val="22"/>
              </w:rPr>
            </w:pPr>
            <w:r w:rsidRPr="004024A0">
              <w:rPr>
                <w:color w:val="000000"/>
                <w:sz w:val="22"/>
                <w:szCs w:val="22"/>
              </w:rPr>
              <w:t xml:space="preserve">Overall </w:t>
            </w:r>
            <w:r w:rsidRPr="004024A0">
              <w:rPr>
                <w:i/>
                <w:color w:val="000000"/>
                <w:sz w:val="22"/>
                <w:szCs w:val="22"/>
              </w:rPr>
              <w:t>ADOIB</w:t>
            </w:r>
            <w:r w:rsidRPr="004024A0">
              <w:rPr>
                <w:color w:val="000000"/>
                <w:sz w:val="22"/>
                <w:szCs w:val="22"/>
              </w:rPr>
              <w:t xml:space="preserve"> for the participant</w:t>
            </w:r>
          </w:p>
        </w:tc>
        <w:tc>
          <w:tcPr>
            <w:tcW w:w="796" w:type="dxa"/>
            <w:shd w:val="clear" w:color="auto" w:fill="auto"/>
          </w:tcPr>
          <w:p w14:paraId="00000058" w14:textId="77777777" w:rsidR="008B5F9A" w:rsidRPr="004024A0" w:rsidRDefault="008B5F9A">
            <w:pPr>
              <w:spacing w:line="360" w:lineRule="auto"/>
              <w:rPr>
                <w:color w:val="000000"/>
                <w:sz w:val="22"/>
                <w:szCs w:val="22"/>
              </w:rPr>
            </w:pPr>
          </w:p>
        </w:tc>
      </w:tr>
      <w:tr w:rsidR="008B5F9A" w:rsidRPr="004024A0" w14:paraId="37B507A9" w14:textId="77777777" w:rsidTr="00142A19">
        <w:trPr>
          <w:trHeight w:val="351"/>
        </w:trPr>
        <w:tc>
          <w:tcPr>
            <w:tcW w:w="1121" w:type="dxa"/>
            <w:shd w:val="clear" w:color="auto" w:fill="auto"/>
          </w:tcPr>
          <w:p w14:paraId="00000059" w14:textId="77777777" w:rsidR="008B5F9A" w:rsidRPr="004024A0" w:rsidRDefault="00045001">
            <w:pPr>
              <w:spacing w:line="360" w:lineRule="auto"/>
              <w:jc w:val="both"/>
              <w:rPr>
                <w:color w:val="000000"/>
                <w:sz w:val="22"/>
                <w:szCs w:val="22"/>
              </w:rPr>
            </w:pPr>
            <w:r w:rsidRPr="004024A0">
              <w:rPr>
                <w:color w:val="000000"/>
                <w:sz w:val="22"/>
                <w:szCs w:val="22"/>
              </w:rPr>
              <w:t>β</w:t>
            </w:r>
            <w:r w:rsidRPr="004024A0">
              <w:rPr>
                <w:i/>
                <w:color w:val="000000"/>
                <w:sz w:val="22"/>
                <w:szCs w:val="22"/>
                <w:vertAlign w:val="subscript"/>
              </w:rPr>
              <w:t>0</w:t>
            </w:r>
          </w:p>
        </w:tc>
        <w:tc>
          <w:tcPr>
            <w:tcW w:w="7626" w:type="dxa"/>
            <w:shd w:val="clear" w:color="auto" w:fill="auto"/>
          </w:tcPr>
          <w:p w14:paraId="0000005A" w14:textId="77777777" w:rsidR="008B5F9A" w:rsidRPr="004024A0" w:rsidRDefault="00045001">
            <w:pPr>
              <w:spacing w:line="360" w:lineRule="auto"/>
              <w:rPr>
                <w:color w:val="000000"/>
                <w:sz w:val="22"/>
                <w:szCs w:val="22"/>
              </w:rPr>
            </w:pPr>
            <w:r w:rsidRPr="004024A0">
              <w:rPr>
                <w:color w:val="000000"/>
                <w:sz w:val="22"/>
                <w:szCs w:val="22"/>
              </w:rPr>
              <w:t>Constant (Intercept)</w:t>
            </w:r>
          </w:p>
        </w:tc>
        <w:tc>
          <w:tcPr>
            <w:tcW w:w="796" w:type="dxa"/>
            <w:shd w:val="clear" w:color="auto" w:fill="auto"/>
          </w:tcPr>
          <w:p w14:paraId="0000005B" w14:textId="77777777" w:rsidR="008B5F9A" w:rsidRPr="004024A0" w:rsidRDefault="008B5F9A">
            <w:pPr>
              <w:spacing w:line="360" w:lineRule="auto"/>
              <w:rPr>
                <w:color w:val="000000"/>
                <w:sz w:val="22"/>
                <w:szCs w:val="22"/>
              </w:rPr>
            </w:pPr>
          </w:p>
        </w:tc>
      </w:tr>
      <w:tr w:rsidR="008B5F9A" w:rsidRPr="004024A0" w14:paraId="36F3A8CD" w14:textId="77777777" w:rsidTr="004024A0">
        <w:trPr>
          <w:trHeight w:val="282"/>
        </w:trPr>
        <w:tc>
          <w:tcPr>
            <w:tcW w:w="1121" w:type="dxa"/>
            <w:shd w:val="clear" w:color="auto" w:fill="auto"/>
          </w:tcPr>
          <w:p w14:paraId="0000005C" w14:textId="77777777" w:rsidR="008B5F9A" w:rsidRPr="004024A0" w:rsidRDefault="00045001">
            <w:pPr>
              <w:spacing w:line="360" w:lineRule="auto"/>
              <w:jc w:val="both"/>
              <w:rPr>
                <w:color w:val="000000"/>
                <w:sz w:val="22"/>
                <w:szCs w:val="22"/>
              </w:rPr>
            </w:pPr>
            <w:r w:rsidRPr="004024A0">
              <w:rPr>
                <w:i/>
                <w:color w:val="000000"/>
                <w:sz w:val="22"/>
                <w:szCs w:val="22"/>
              </w:rPr>
              <w:t>RELGN</w:t>
            </w:r>
          </w:p>
        </w:tc>
        <w:tc>
          <w:tcPr>
            <w:tcW w:w="7626" w:type="dxa"/>
            <w:shd w:val="clear" w:color="auto" w:fill="auto"/>
          </w:tcPr>
          <w:p w14:paraId="0000005D" w14:textId="77777777" w:rsidR="008B5F9A" w:rsidRPr="004024A0" w:rsidRDefault="00045001">
            <w:pPr>
              <w:spacing w:line="360" w:lineRule="auto"/>
              <w:rPr>
                <w:color w:val="000000"/>
                <w:sz w:val="22"/>
                <w:szCs w:val="22"/>
              </w:rPr>
            </w:pPr>
            <w:r w:rsidRPr="004024A0">
              <w:rPr>
                <w:color w:val="000000"/>
                <w:sz w:val="22"/>
                <w:szCs w:val="22"/>
              </w:rPr>
              <w:t>Religion (‘1’ if Muslim, ‘0’ if otherwise).</w:t>
            </w:r>
          </w:p>
        </w:tc>
        <w:tc>
          <w:tcPr>
            <w:tcW w:w="796" w:type="dxa"/>
            <w:shd w:val="clear" w:color="auto" w:fill="auto"/>
          </w:tcPr>
          <w:p w14:paraId="0000005E" w14:textId="77777777" w:rsidR="008B5F9A" w:rsidRPr="004024A0" w:rsidRDefault="00045001">
            <w:pPr>
              <w:spacing w:line="360" w:lineRule="auto"/>
              <w:jc w:val="right"/>
              <w:rPr>
                <w:color w:val="000000"/>
                <w:sz w:val="22"/>
                <w:szCs w:val="22"/>
              </w:rPr>
            </w:pPr>
            <w:r w:rsidRPr="004024A0">
              <w:rPr>
                <w:color w:val="000000"/>
                <w:sz w:val="22"/>
                <w:szCs w:val="22"/>
              </w:rPr>
              <w:t>(H1)</w:t>
            </w:r>
          </w:p>
        </w:tc>
      </w:tr>
      <w:tr w:rsidR="008B5F9A" w:rsidRPr="004024A0" w14:paraId="3C9F821C" w14:textId="77777777" w:rsidTr="00142A19">
        <w:trPr>
          <w:trHeight w:val="297"/>
        </w:trPr>
        <w:tc>
          <w:tcPr>
            <w:tcW w:w="1121" w:type="dxa"/>
            <w:shd w:val="clear" w:color="auto" w:fill="auto"/>
          </w:tcPr>
          <w:p w14:paraId="0000005F" w14:textId="77777777" w:rsidR="008B5F9A" w:rsidRPr="004024A0" w:rsidRDefault="00045001">
            <w:pPr>
              <w:spacing w:line="360" w:lineRule="auto"/>
              <w:jc w:val="both"/>
              <w:rPr>
                <w:i/>
                <w:color w:val="000000"/>
                <w:sz w:val="22"/>
                <w:szCs w:val="22"/>
              </w:rPr>
            </w:pPr>
            <w:r w:rsidRPr="004024A0">
              <w:rPr>
                <w:i/>
                <w:color w:val="000000"/>
                <w:sz w:val="22"/>
                <w:szCs w:val="22"/>
              </w:rPr>
              <w:t>AWOIB</w:t>
            </w:r>
          </w:p>
        </w:tc>
        <w:tc>
          <w:tcPr>
            <w:tcW w:w="7626" w:type="dxa"/>
            <w:shd w:val="clear" w:color="auto" w:fill="auto"/>
          </w:tcPr>
          <w:p w14:paraId="00000060" w14:textId="77777777" w:rsidR="008B5F9A" w:rsidRPr="004024A0" w:rsidRDefault="00045001">
            <w:pPr>
              <w:spacing w:line="360" w:lineRule="auto"/>
              <w:rPr>
                <w:color w:val="000000"/>
                <w:sz w:val="22"/>
                <w:szCs w:val="22"/>
              </w:rPr>
            </w:pPr>
            <w:r w:rsidRPr="004024A0">
              <w:rPr>
                <w:color w:val="000000"/>
                <w:sz w:val="22"/>
                <w:szCs w:val="22"/>
              </w:rPr>
              <w:t>Awareness of IB systems</w:t>
            </w:r>
          </w:p>
        </w:tc>
        <w:tc>
          <w:tcPr>
            <w:tcW w:w="796" w:type="dxa"/>
            <w:shd w:val="clear" w:color="auto" w:fill="auto"/>
          </w:tcPr>
          <w:p w14:paraId="00000061" w14:textId="77777777" w:rsidR="008B5F9A" w:rsidRPr="004024A0" w:rsidRDefault="00045001">
            <w:pPr>
              <w:spacing w:line="360" w:lineRule="auto"/>
              <w:jc w:val="right"/>
              <w:rPr>
                <w:color w:val="000000"/>
                <w:sz w:val="22"/>
                <w:szCs w:val="22"/>
              </w:rPr>
            </w:pPr>
            <w:r w:rsidRPr="004024A0">
              <w:rPr>
                <w:color w:val="000000"/>
                <w:sz w:val="22"/>
                <w:szCs w:val="22"/>
              </w:rPr>
              <w:t>(H2)</w:t>
            </w:r>
          </w:p>
        </w:tc>
      </w:tr>
      <w:tr w:rsidR="008B5F9A" w:rsidRPr="004024A0" w14:paraId="4E4F4A82" w14:textId="77777777" w:rsidTr="004024A0">
        <w:trPr>
          <w:trHeight w:val="501"/>
        </w:trPr>
        <w:tc>
          <w:tcPr>
            <w:tcW w:w="1121" w:type="dxa"/>
            <w:shd w:val="clear" w:color="auto" w:fill="auto"/>
          </w:tcPr>
          <w:p w14:paraId="00000062" w14:textId="77777777" w:rsidR="008B5F9A" w:rsidRPr="004024A0" w:rsidRDefault="00045001">
            <w:pPr>
              <w:spacing w:line="360" w:lineRule="auto"/>
              <w:jc w:val="both"/>
              <w:rPr>
                <w:i/>
                <w:color w:val="000000"/>
                <w:sz w:val="22"/>
                <w:szCs w:val="22"/>
              </w:rPr>
            </w:pPr>
            <w:r w:rsidRPr="004024A0">
              <w:rPr>
                <w:i/>
                <w:color w:val="000000"/>
                <w:sz w:val="22"/>
                <w:szCs w:val="22"/>
              </w:rPr>
              <w:t>UAOIB</w:t>
            </w:r>
          </w:p>
          <w:p w14:paraId="00000063" w14:textId="77777777" w:rsidR="008B5F9A" w:rsidRPr="004024A0" w:rsidRDefault="00045001">
            <w:pPr>
              <w:spacing w:line="360" w:lineRule="auto"/>
              <w:jc w:val="both"/>
              <w:rPr>
                <w:i/>
                <w:color w:val="000000"/>
                <w:sz w:val="22"/>
                <w:szCs w:val="22"/>
              </w:rPr>
            </w:pPr>
            <w:r w:rsidRPr="004024A0">
              <w:rPr>
                <w:i/>
                <w:color w:val="000000"/>
                <w:sz w:val="22"/>
                <w:szCs w:val="22"/>
              </w:rPr>
              <w:t xml:space="preserve">KNOIB </w:t>
            </w:r>
          </w:p>
        </w:tc>
        <w:tc>
          <w:tcPr>
            <w:tcW w:w="7626" w:type="dxa"/>
            <w:shd w:val="clear" w:color="auto" w:fill="auto"/>
          </w:tcPr>
          <w:p w14:paraId="00000064" w14:textId="65D06CEF" w:rsidR="008B5F9A" w:rsidRPr="004024A0" w:rsidRDefault="00045001">
            <w:pPr>
              <w:spacing w:line="360" w:lineRule="auto"/>
              <w:rPr>
                <w:color w:val="000000"/>
                <w:sz w:val="22"/>
                <w:szCs w:val="22"/>
              </w:rPr>
            </w:pPr>
            <w:r w:rsidRPr="004024A0">
              <w:rPr>
                <w:color w:val="000000"/>
                <w:sz w:val="22"/>
                <w:szCs w:val="22"/>
              </w:rPr>
              <w:t>Understanding of IB concepts</w:t>
            </w:r>
            <w:r w:rsidR="007402BB" w:rsidRPr="004024A0">
              <w:rPr>
                <w:color w:val="000000"/>
                <w:sz w:val="22"/>
                <w:szCs w:val="22"/>
              </w:rPr>
              <w:t xml:space="preserve"> &amp; terminologies</w:t>
            </w:r>
            <w:r w:rsidRPr="004024A0">
              <w:rPr>
                <w:color w:val="000000"/>
                <w:sz w:val="22"/>
                <w:szCs w:val="22"/>
              </w:rPr>
              <w:t xml:space="preserve">. </w:t>
            </w:r>
          </w:p>
          <w:p w14:paraId="00000065" w14:textId="07EFFCFF" w:rsidR="008B5F9A" w:rsidRPr="004024A0" w:rsidRDefault="00045001">
            <w:pPr>
              <w:spacing w:line="360" w:lineRule="auto"/>
              <w:rPr>
                <w:color w:val="000000"/>
                <w:sz w:val="22"/>
                <w:szCs w:val="22"/>
              </w:rPr>
            </w:pPr>
            <w:r w:rsidRPr="004024A0">
              <w:rPr>
                <w:color w:val="000000"/>
                <w:sz w:val="22"/>
                <w:szCs w:val="22"/>
              </w:rPr>
              <w:t>Knowledge of IB concepts</w:t>
            </w:r>
            <w:r w:rsidR="00034477" w:rsidRPr="004024A0">
              <w:rPr>
                <w:color w:val="000000"/>
                <w:sz w:val="22"/>
                <w:szCs w:val="22"/>
              </w:rPr>
              <w:t xml:space="preserve"> </w:t>
            </w:r>
            <w:r w:rsidR="007402BB" w:rsidRPr="004024A0">
              <w:rPr>
                <w:color w:val="000000"/>
                <w:sz w:val="22"/>
                <w:szCs w:val="22"/>
              </w:rPr>
              <w:t>&amp; terminologies</w:t>
            </w:r>
          </w:p>
        </w:tc>
        <w:tc>
          <w:tcPr>
            <w:tcW w:w="796" w:type="dxa"/>
            <w:shd w:val="clear" w:color="auto" w:fill="auto"/>
          </w:tcPr>
          <w:p w14:paraId="00000066" w14:textId="77777777" w:rsidR="008B5F9A" w:rsidRPr="004024A0" w:rsidRDefault="00045001">
            <w:pPr>
              <w:spacing w:line="360" w:lineRule="auto"/>
              <w:jc w:val="right"/>
              <w:rPr>
                <w:color w:val="000000"/>
                <w:sz w:val="22"/>
                <w:szCs w:val="22"/>
              </w:rPr>
            </w:pPr>
            <w:r w:rsidRPr="004024A0">
              <w:rPr>
                <w:color w:val="000000"/>
                <w:sz w:val="22"/>
                <w:szCs w:val="22"/>
              </w:rPr>
              <w:t>(H3)</w:t>
            </w:r>
          </w:p>
          <w:p w14:paraId="00000067" w14:textId="77777777" w:rsidR="008B5F9A" w:rsidRPr="004024A0" w:rsidRDefault="00045001">
            <w:pPr>
              <w:spacing w:line="360" w:lineRule="auto"/>
              <w:jc w:val="right"/>
              <w:rPr>
                <w:color w:val="000000"/>
                <w:sz w:val="22"/>
                <w:szCs w:val="22"/>
              </w:rPr>
            </w:pPr>
            <w:r w:rsidRPr="004024A0">
              <w:rPr>
                <w:color w:val="000000"/>
                <w:sz w:val="22"/>
                <w:szCs w:val="22"/>
              </w:rPr>
              <w:t>(H3)</w:t>
            </w:r>
          </w:p>
        </w:tc>
      </w:tr>
      <w:tr w:rsidR="008B5F9A" w:rsidRPr="004024A0" w14:paraId="52EA2B00" w14:textId="77777777" w:rsidTr="004024A0">
        <w:trPr>
          <w:trHeight w:val="214"/>
        </w:trPr>
        <w:tc>
          <w:tcPr>
            <w:tcW w:w="1121" w:type="dxa"/>
            <w:shd w:val="clear" w:color="auto" w:fill="auto"/>
          </w:tcPr>
          <w:p w14:paraId="00000068" w14:textId="77777777" w:rsidR="008B5F9A" w:rsidRPr="004024A0" w:rsidRDefault="00045001">
            <w:pPr>
              <w:spacing w:line="360" w:lineRule="auto"/>
              <w:jc w:val="both"/>
              <w:rPr>
                <w:i/>
                <w:color w:val="000000"/>
                <w:sz w:val="22"/>
                <w:szCs w:val="22"/>
              </w:rPr>
            </w:pPr>
            <w:r w:rsidRPr="004024A0">
              <w:rPr>
                <w:i/>
                <w:color w:val="000000"/>
                <w:sz w:val="22"/>
                <w:szCs w:val="22"/>
              </w:rPr>
              <w:lastRenderedPageBreak/>
              <w:t>BSELEC</w:t>
            </w:r>
          </w:p>
        </w:tc>
        <w:tc>
          <w:tcPr>
            <w:tcW w:w="7626" w:type="dxa"/>
            <w:shd w:val="clear" w:color="auto" w:fill="auto"/>
          </w:tcPr>
          <w:p w14:paraId="00000069" w14:textId="77777777" w:rsidR="008B5F9A" w:rsidRPr="004024A0" w:rsidRDefault="00045001">
            <w:pPr>
              <w:spacing w:line="360" w:lineRule="auto"/>
              <w:rPr>
                <w:color w:val="000000"/>
                <w:sz w:val="22"/>
                <w:szCs w:val="22"/>
              </w:rPr>
            </w:pPr>
            <w:r w:rsidRPr="004024A0">
              <w:rPr>
                <w:color w:val="000000"/>
                <w:sz w:val="22"/>
                <w:szCs w:val="22"/>
              </w:rPr>
              <w:t>Bank selection criteria.</w:t>
            </w:r>
          </w:p>
        </w:tc>
        <w:tc>
          <w:tcPr>
            <w:tcW w:w="796" w:type="dxa"/>
            <w:shd w:val="clear" w:color="auto" w:fill="auto"/>
          </w:tcPr>
          <w:p w14:paraId="0000006A" w14:textId="77777777" w:rsidR="008B5F9A" w:rsidRPr="004024A0" w:rsidRDefault="00045001">
            <w:pPr>
              <w:spacing w:line="360" w:lineRule="auto"/>
              <w:jc w:val="right"/>
              <w:rPr>
                <w:color w:val="000000"/>
                <w:sz w:val="22"/>
                <w:szCs w:val="22"/>
              </w:rPr>
            </w:pPr>
            <w:r w:rsidRPr="004024A0">
              <w:rPr>
                <w:color w:val="000000"/>
                <w:sz w:val="22"/>
                <w:szCs w:val="22"/>
              </w:rPr>
              <w:t>(H4)</w:t>
            </w:r>
          </w:p>
        </w:tc>
      </w:tr>
      <w:tr w:rsidR="008B5F9A" w:rsidRPr="004024A0" w14:paraId="7C808DAA" w14:textId="77777777" w:rsidTr="004024A0">
        <w:trPr>
          <w:trHeight w:val="153"/>
        </w:trPr>
        <w:tc>
          <w:tcPr>
            <w:tcW w:w="1121" w:type="dxa"/>
            <w:shd w:val="clear" w:color="auto" w:fill="auto"/>
          </w:tcPr>
          <w:p w14:paraId="0000006B" w14:textId="77777777" w:rsidR="008B5F9A" w:rsidRPr="004024A0" w:rsidRDefault="00045001">
            <w:pPr>
              <w:spacing w:line="360" w:lineRule="auto"/>
              <w:jc w:val="both"/>
              <w:rPr>
                <w:color w:val="000000"/>
                <w:sz w:val="22"/>
                <w:szCs w:val="22"/>
              </w:rPr>
            </w:pPr>
            <w:r w:rsidRPr="004024A0">
              <w:rPr>
                <w:color w:val="000000"/>
                <w:sz w:val="22"/>
                <w:szCs w:val="22"/>
              </w:rPr>
              <w:t>e¡</w:t>
            </w:r>
          </w:p>
        </w:tc>
        <w:tc>
          <w:tcPr>
            <w:tcW w:w="7626" w:type="dxa"/>
            <w:shd w:val="clear" w:color="auto" w:fill="auto"/>
          </w:tcPr>
          <w:p w14:paraId="0000006C" w14:textId="77777777" w:rsidR="008B5F9A" w:rsidRPr="004024A0" w:rsidRDefault="00045001">
            <w:pPr>
              <w:spacing w:line="360" w:lineRule="auto"/>
              <w:rPr>
                <w:color w:val="000000"/>
                <w:sz w:val="22"/>
                <w:szCs w:val="22"/>
              </w:rPr>
            </w:pPr>
            <w:r w:rsidRPr="004024A0">
              <w:rPr>
                <w:color w:val="000000"/>
                <w:sz w:val="22"/>
                <w:szCs w:val="22"/>
              </w:rPr>
              <w:t xml:space="preserve">The difference between the predicted and observed value of the </w:t>
            </w:r>
            <w:r w:rsidRPr="004024A0">
              <w:rPr>
                <w:i/>
                <w:color w:val="000000"/>
                <w:sz w:val="22"/>
                <w:szCs w:val="22"/>
              </w:rPr>
              <w:t>ADOIB</w:t>
            </w:r>
            <w:r w:rsidRPr="004024A0">
              <w:rPr>
                <w:color w:val="000000"/>
                <w:sz w:val="22"/>
                <w:szCs w:val="22"/>
              </w:rPr>
              <w:t xml:space="preserve"> for the ¡th participant (the error term).</w:t>
            </w:r>
          </w:p>
        </w:tc>
        <w:tc>
          <w:tcPr>
            <w:tcW w:w="796" w:type="dxa"/>
            <w:shd w:val="clear" w:color="auto" w:fill="auto"/>
          </w:tcPr>
          <w:p w14:paraId="0000006D" w14:textId="77777777" w:rsidR="008B5F9A" w:rsidRPr="004024A0" w:rsidRDefault="008B5F9A">
            <w:pPr>
              <w:spacing w:line="360" w:lineRule="auto"/>
              <w:jc w:val="right"/>
              <w:rPr>
                <w:color w:val="000000"/>
                <w:sz w:val="22"/>
                <w:szCs w:val="22"/>
              </w:rPr>
            </w:pPr>
          </w:p>
        </w:tc>
      </w:tr>
      <w:tr w:rsidR="008B5F9A" w:rsidRPr="004024A0" w14:paraId="6AC7BDD3" w14:textId="77777777" w:rsidTr="004024A0">
        <w:trPr>
          <w:trHeight w:val="153"/>
        </w:trPr>
        <w:tc>
          <w:tcPr>
            <w:tcW w:w="9543" w:type="dxa"/>
            <w:gridSpan w:val="3"/>
            <w:shd w:val="clear" w:color="auto" w:fill="auto"/>
          </w:tcPr>
          <w:p w14:paraId="0000006E" w14:textId="77777777" w:rsidR="008B5F9A" w:rsidRPr="004024A0" w:rsidRDefault="00045001">
            <w:pPr>
              <w:spacing w:line="360" w:lineRule="auto"/>
              <w:rPr>
                <w:sz w:val="22"/>
                <w:szCs w:val="22"/>
              </w:rPr>
            </w:pPr>
            <w:r w:rsidRPr="004024A0">
              <w:rPr>
                <w:color w:val="000000"/>
                <w:sz w:val="22"/>
                <w:szCs w:val="22"/>
              </w:rPr>
              <w:t>The expected signs of the coefficients are β</w:t>
            </w:r>
            <w:r w:rsidRPr="004024A0">
              <w:rPr>
                <w:color w:val="000000"/>
                <w:sz w:val="22"/>
                <w:szCs w:val="22"/>
                <w:vertAlign w:val="subscript"/>
              </w:rPr>
              <w:t>1</w:t>
            </w:r>
            <w:r w:rsidRPr="004024A0">
              <w:rPr>
                <w:color w:val="000000"/>
                <w:sz w:val="22"/>
                <w:szCs w:val="22"/>
              </w:rPr>
              <w:t>&gt; 0, β</w:t>
            </w:r>
            <w:r w:rsidRPr="004024A0">
              <w:rPr>
                <w:color w:val="000000"/>
                <w:sz w:val="22"/>
                <w:szCs w:val="22"/>
                <w:vertAlign w:val="subscript"/>
              </w:rPr>
              <w:t>2</w:t>
            </w:r>
            <w:r w:rsidRPr="004024A0">
              <w:rPr>
                <w:color w:val="000000"/>
                <w:sz w:val="22"/>
                <w:szCs w:val="22"/>
              </w:rPr>
              <w:t>&gt; 0, β</w:t>
            </w:r>
            <w:r w:rsidRPr="004024A0">
              <w:rPr>
                <w:color w:val="000000"/>
                <w:sz w:val="22"/>
                <w:szCs w:val="22"/>
                <w:vertAlign w:val="subscript"/>
              </w:rPr>
              <w:t>3</w:t>
            </w:r>
            <w:r w:rsidRPr="004024A0">
              <w:rPr>
                <w:color w:val="000000"/>
                <w:sz w:val="22"/>
                <w:szCs w:val="22"/>
              </w:rPr>
              <w:t>&gt; 0, β</w:t>
            </w:r>
            <w:r w:rsidRPr="004024A0">
              <w:rPr>
                <w:color w:val="000000"/>
                <w:sz w:val="22"/>
                <w:szCs w:val="22"/>
                <w:vertAlign w:val="subscript"/>
              </w:rPr>
              <w:t>4</w:t>
            </w:r>
            <w:r w:rsidRPr="004024A0">
              <w:rPr>
                <w:color w:val="000000"/>
                <w:sz w:val="22"/>
                <w:szCs w:val="22"/>
              </w:rPr>
              <w:t>&gt; 0, and β</w:t>
            </w:r>
            <w:r w:rsidRPr="004024A0">
              <w:rPr>
                <w:color w:val="000000"/>
                <w:sz w:val="22"/>
                <w:szCs w:val="22"/>
                <w:vertAlign w:val="subscript"/>
              </w:rPr>
              <w:t>5</w:t>
            </w:r>
            <w:r w:rsidRPr="004024A0">
              <w:rPr>
                <w:color w:val="000000"/>
                <w:sz w:val="22"/>
                <w:szCs w:val="22"/>
              </w:rPr>
              <w:t>&gt; 0 respectively.</w:t>
            </w:r>
          </w:p>
        </w:tc>
      </w:tr>
    </w:tbl>
    <w:p w14:paraId="00000071" w14:textId="77777777" w:rsidR="008B5F9A" w:rsidRPr="004024A0" w:rsidRDefault="008B5F9A">
      <w:pPr>
        <w:pBdr>
          <w:top w:val="nil"/>
          <w:left w:val="nil"/>
          <w:bottom w:val="nil"/>
          <w:right w:val="nil"/>
          <w:between w:val="nil"/>
        </w:pBdr>
        <w:ind w:left="360" w:hanging="360"/>
        <w:jc w:val="both"/>
        <w:rPr>
          <w:b/>
          <w:color w:val="000000"/>
          <w:sz w:val="22"/>
          <w:szCs w:val="22"/>
        </w:rPr>
      </w:pPr>
    </w:p>
    <w:p w14:paraId="00000072" w14:textId="124313A7" w:rsidR="008B5F9A" w:rsidRPr="00142A19" w:rsidRDefault="00045001" w:rsidP="00142A19">
      <w:pPr>
        <w:pBdr>
          <w:top w:val="nil"/>
          <w:left w:val="nil"/>
          <w:bottom w:val="nil"/>
          <w:right w:val="nil"/>
          <w:between w:val="nil"/>
        </w:pBdr>
        <w:spacing w:line="480" w:lineRule="auto"/>
        <w:jc w:val="both"/>
        <w:rPr>
          <w:b/>
          <w:color w:val="000000"/>
          <w:sz w:val="24"/>
          <w:szCs w:val="24"/>
        </w:rPr>
      </w:pPr>
      <w:r w:rsidRPr="00142A19">
        <w:rPr>
          <w:b/>
          <w:color w:val="000000"/>
          <w:sz w:val="24"/>
          <w:szCs w:val="24"/>
        </w:rPr>
        <w:t>Results</w:t>
      </w:r>
    </w:p>
    <w:p w14:paraId="00000073" w14:textId="32559E5F" w:rsidR="008B5F9A" w:rsidRPr="00142A19" w:rsidRDefault="00045001" w:rsidP="00142A19">
      <w:pPr>
        <w:widowControl w:val="0"/>
        <w:pBdr>
          <w:top w:val="nil"/>
          <w:left w:val="nil"/>
          <w:bottom w:val="nil"/>
          <w:right w:val="nil"/>
          <w:between w:val="nil"/>
        </w:pBdr>
        <w:spacing w:line="480" w:lineRule="auto"/>
        <w:jc w:val="both"/>
        <w:rPr>
          <w:b/>
          <w:color w:val="000000"/>
          <w:sz w:val="24"/>
          <w:szCs w:val="24"/>
        </w:rPr>
      </w:pPr>
      <w:r w:rsidRPr="00142A19">
        <w:rPr>
          <w:b/>
          <w:i/>
          <w:color w:val="000000"/>
          <w:sz w:val="24"/>
          <w:szCs w:val="24"/>
        </w:rPr>
        <w:t>Descriptive statistics</w:t>
      </w:r>
    </w:p>
    <w:p w14:paraId="00000074" w14:textId="7D5F4A18" w:rsidR="008B5F9A" w:rsidRPr="00142A19" w:rsidRDefault="00045001" w:rsidP="00142A19">
      <w:pPr>
        <w:widowControl w:val="0"/>
        <w:pBdr>
          <w:top w:val="nil"/>
          <w:left w:val="nil"/>
          <w:bottom w:val="nil"/>
          <w:right w:val="nil"/>
          <w:between w:val="nil"/>
        </w:pBdr>
        <w:spacing w:line="480" w:lineRule="auto"/>
        <w:jc w:val="both"/>
        <w:rPr>
          <w:color w:val="000000"/>
          <w:sz w:val="24"/>
          <w:szCs w:val="24"/>
        </w:rPr>
      </w:pPr>
      <w:r w:rsidRPr="00142A19">
        <w:rPr>
          <w:color w:val="000000"/>
          <w:sz w:val="24"/>
          <w:szCs w:val="24"/>
        </w:rPr>
        <w:t>Table 2 provides descriptive statistics for the overall ADOIB and other variables of interest for the study. The average of ADOIB for both groups (Muslims and Non-Muslims) is 0.70. Understanding of IB concepts (UAOIB) and bank selection criteria (BSELEC) are higher for both groups (0.68 and 0.66 respectively) compared to awareness of the IB system (AWOIB), while the average of knowledge of IB terminologies</w:t>
      </w:r>
      <w:r w:rsidR="00034477" w:rsidRPr="00142A19">
        <w:rPr>
          <w:color w:val="000000"/>
          <w:sz w:val="24"/>
          <w:szCs w:val="24"/>
        </w:rPr>
        <w:t xml:space="preserve"> (KNOIB)</w:t>
      </w:r>
      <w:r w:rsidRPr="00142A19">
        <w:rPr>
          <w:color w:val="000000"/>
          <w:sz w:val="24"/>
          <w:szCs w:val="24"/>
        </w:rPr>
        <w:t xml:space="preserve"> is only 0.22 for the sample. The descriptive statistics (skewness and kurtosis) for the dependent variable presented in Table 2 indicates that the overall ADOIB is normally distributed (both skewness and kurtosis coefficients are not significantly different from zero at the 0.05 level of significance)</w:t>
      </w:r>
      <w:r w:rsidRPr="00142A19">
        <w:rPr>
          <w:color w:val="000000"/>
          <w:sz w:val="24"/>
          <w:szCs w:val="24"/>
          <w:vertAlign w:val="superscript"/>
        </w:rPr>
        <w:footnoteReference w:id="3"/>
      </w:r>
      <w:r w:rsidRPr="00142A19">
        <w:rPr>
          <w:color w:val="000000"/>
          <w:sz w:val="24"/>
          <w:szCs w:val="24"/>
        </w:rPr>
        <w:t>.</w:t>
      </w:r>
    </w:p>
    <w:p w14:paraId="5D5FD5D9" w14:textId="51E66A6F" w:rsidR="00142A19" w:rsidRPr="004024A0" w:rsidRDefault="00142A19" w:rsidP="00142A19">
      <w:pPr>
        <w:widowControl w:val="0"/>
        <w:pBdr>
          <w:top w:val="nil"/>
          <w:left w:val="nil"/>
          <w:bottom w:val="nil"/>
          <w:right w:val="nil"/>
          <w:between w:val="nil"/>
        </w:pBdr>
        <w:spacing w:line="480" w:lineRule="auto"/>
        <w:ind w:firstLine="720"/>
        <w:jc w:val="center"/>
        <w:rPr>
          <w:b/>
          <w:i/>
          <w:color w:val="000000"/>
          <w:sz w:val="24"/>
          <w:szCs w:val="24"/>
        </w:rPr>
      </w:pPr>
      <w:r w:rsidRPr="004024A0">
        <w:rPr>
          <w:b/>
          <w:i/>
          <w:color w:val="000000"/>
          <w:sz w:val="24"/>
          <w:szCs w:val="24"/>
        </w:rPr>
        <w:t xml:space="preserve">Table </w:t>
      </w:r>
      <w:r>
        <w:rPr>
          <w:b/>
          <w:i/>
          <w:color w:val="000000"/>
          <w:sz w:val="24"/>
          <w:szCs w:val="24"/>
        </w:rPr>
        <w:t>2</w:t>
      </w:r>
      <w:r w:rsidRPr="004024A0">
        <w:rPr>
          <w:b/>
          <w:i/>
          <w:color w:val="000000"/>
          <w:sz w:val="24"/>
          <w:szCs w:val="24"/>
        </w:rPr>
        <w:t xml:space="preserve"> </w:t>
      </w:r>
      <w:r>
        <w:rPr>
          <w:b/>
          <w:i/>
          <w:color w:val="000000"/>
          <w:sz w:val="24"/>
          <w:szCs w:val="24"/>
        </w:rPr>
        <w:t>n</w:t>
      </w:r>
      <w:r w:rsidRPr="004024A0">
        <w:rPr>
          <w:b/>
          <w:i/>
          <w:color w:val="000000"/>
          <w:sz w:val="24"/>
          <w:szCs w:val="24"/>
        </w:rPr>
        <w:t>ear here</w:t>
      </w:r>
    </w:p>
    <w:p w14:paraId="00000076" w14:textId="4BAA7873" w:rsidR="008B5F9A" w:rsidRPr="00142A19" w:rsidRDefault="00045001" w:rsidP="00142A19">
      <w:pPr>
        <w:widowControl w:val="0"/>
        <w:pBdr>
          <w:top w:val="nil"/>
          <w:left w:val="nil"/>
          <w:bottom w:val="nil"/>
          <w:right w:val="nil"/>
          <w:between w:val="nil"/>
        </w:pBdr>
        <w:spacing w:line="480" w:lineRule="auto"/>
        <w:ind w:firstLine="720"/>
        <w:jc w:val="both"/>
        <w:rPr>
          <w:color w:val="000000"/>
          <w:sz w:val="24"/>
          <w:szCs w:val="24"/>
        </w:rPr>
      </w:pPr>
      <w:r w:rsidRPr="00142A19">
        <w:rPr>
          <w:color w:val="000000"/>
          <w:sz w:val="24"/>
          <w:szCs w:val="24"/>
        </w:rPr>
        <w:t>Table 3 shows the results of an ANOVA test to identify differences between faith subgroups, which indicates a significant difference (F = 42.768, p = 0.000) in the mean adoption of IB products between Muslims (0.78) and non-Muslims (0.62)</w:t>
      </w:r>
      <w:r w:rsidR="00987630">
        <w:rPr>
          <w:color w:val="000000"/>
          <w:sz w:val="24"/>
          <w:szCs w:val="24"/>
        </w:rPr>
        <w:t>.</w:t>
      </w:r>
      <w:r w:rsidRPr="00142A19">
        <w:rPr>
          <w:color w:val="000000"/>
          <w:sz w:val="24"/>
          <w:szCs w:val="24"/>
        </w:rPr>
        <w:t xml:space="preserve"> The test indicates that adoption of IB products is significantly higher for Muslims than non-Muslims in Mauritius.</w:t>
      </w:r>
    </w:p>
    <w:p w14:paraId="18BC4F94" w14:textId="37AD152C" w:rsidR="00142A19" w:rsidRPr="004024A0" w:rsidRDefault="00142A19" w:rsidP="00142A19">
      <w:pPr>
        <w:widowControl w:val="0"/>
        <w:pBdr>
          <w:top w:val="nil"/>
          <w:left w:val="nil"/>
          <w:bottom w:val="nil"/>
          <w:right w:val="nil"/>
          <w:between w:val="nil"/>
        </w:pBdr>
        <w:spacing w:line="480" w:lineRule="auto"/>
        <w:ind w:firstLine="720"/>
        <w:jc w:val="center"/>
        <w:rPr>
          <w:b/>
          <w:i/>
          <w:color w:val="000000"/>
          <w:sz w:val="24"/>
          <w:szCs w:val="24"/>
        </w:rPr>
      </w:pPr>
      <w:r w:rsidRPr="004024A0">
        <w:rPr>
          <w:b/>
          <w:i/>
          <w:color w:val="000000"/>
          <w:sz w:val="24"/>
          <w:szCs w:val="24"/>
        </w:rPr>
        <w:t xml:space="preserve">Table </w:t>
      </w:r>
      <w:r>
        <w:rPr>
          <w:b/>
          <w:i/>
          <w:color w:val="000000"/>
          <w:sz w:val="24"/>
          <w:szCs w:val="24"/>
        </w:rPr>
        <w:t>3</w:t>
      </w:r>
      <w:r w:rsidRPr="004024A0">
        <w:rPr>
          <w:b/>
          <w:i/>
          <w:color w:val="000000"/>
          <w:sz w:val="24"/>
          <w:szCs w:val="24"/>
        </w:rPr>
        <w:t xml:space="preserve"> </w:t>
      </w:r>
      <w:r>
        <w:rPr>
          <w:b/>
          <w:i/>
          <w:color w:val="000000"/>
          <w:sz w:val="24"/>
          <w:szCs w:val="24"/>
        </w:rPr>
        <w:t>n</w:t>
      </w:r>
      <w:r w:rsidRPr="004024A0">
        <w:rPr>
          <w:b/>
          <w:i/>
          <w:color w:val="000000"/>
          <w:sz w:val="24"/>
          <w:szCs w:val="24"/>
        </w:rPr>
        <w:t>ear here</w:t>
      </w:r>
    </w:p>
    <w:p w14:paraId="00000078" w14:textId="21FFF2F1" w:rsidR="008B5F9A" w:rsidRPr="00142A19" w:rsidRDefault="00045001" w:rsidP="00142A19">
      <w:pPr>
        <w:widowControl w:val="0"/>
        <w:pBdr>
          <w:top w:val="nil"/>
          <w:left w:val="nil"/>
          <w:bottom w:val="nil"/>
          <w:right w:val="nil"/>
          <w:between w:val="nil"/>
        </w:pBdr>
        <w:spacing w:line="480" w:lineRule="auto"/>
        <w:jc w:val="both"/>
        <w:rPr>
          <w:b/>
          <w:i/>
          <w:color w:val="000000"/>
          <w:sz w:val="24"/>
          <w:szCs w:val="24"/>
        </w:rPr>
      </w:pPr>
      <w:r w:rsidRPr="00142A19">
        <w:rPr>
          <w:b/>
          <w:i/>
          <w:color w:val="000000"/>
          <w:sz w:val="24"/>
          <w:szCs w:val="24"/>
        </w:rPr>
        <w:t>Correlations</w:t>
      </w:r>
    </w:p>
    <w:p w14:paraId="00000079" w14:textId="77777777" w:rsidR="008B5F9A" w:rsidRPr="00142A19" w:rsidRDefault="00045001" w:rsidP="00142A19">
      <w:pPr>
        <w:widowControl w:val="0"/>
        <w:pBdr>
          <w:top w:val="nil"/>
          <w:left w:val="nil"/>
          <w:bottom w:val="nil"/>
          <w:right w:val="nil"/>
          <w:between w:val="nil"/>
        </w:pBdr>
        <w:spacing w:line="480" w:lineRule="auto"/>
        <w:jc w:val="both"/>
        <w:rPr>
          <w:color w:val="000000"/>
          <w:sz w:val="24"/>
          <w:szCs w:val="24"/>
        </w:rPr>
      </w:pPr>
      <w:bookmarkStart w:id="5" w:name="_heading=h.1fob9te" w:colFirst="0" w:colLast="0"/>
      <w:bookmarkEnd w:id="5"/>
      <w:r w:rsidRPr="00142A19">
        <w:rPr>
          <w:color w:val="000000"/>
          <w:sz w:val="24"/>
          <w:szCs w:val="24"/>
        </w:rPr>
        <w:t xml:space="preserve">The Pearson correlation matrix, shown in Table 4, reveals that all independent variables were significantly and positively correlated with the overall ADOIB. UAOIB has the highest correlation with the ADOIB (0.589), while BSELEC has the lowest correlation with ADOIB </w:t>
      </w:r>
      <w:r w:rsidRPr="00142A19">
        <w:rPr>
          <w:color w:val="000000"/>
          <w:sz w:val="24"/>
          <w:szCs w:val="24"/>
        </w:rPr>
        <w:lastRenderedPageBreak/>
        <w:t>(0.231). Table 4 also shows some significant correlations across the independent variables. Most notably, AWOIB and UAOIB are highly correlated (0.502)</w:t>
      </w:r>
      <w:r w:rsidRPr="00142A19">
        <w:rPr>
          <w:color w:val="000000"/>
          <w:sz w:val="24"/>
          <w:szCs w:val="24"/>
          <w:vertAlign w:val="superscript"/>
        </w:rPr>
        <w:footnoteReference w:id="4"/>
      </w:r>
      <w:r w:rsidRPr="00142A19">
        <w:rPr>
          <w:color w:val="000000"/>
          <w:sz w:val="24"/>
          <w:szCs w:val="24"/>
        </w:rPr>
        <w:t xml:space="preserve">. Furthermore, RELGN is significantly and positively correlated with AWOIB, UAOIB, and BSELEC (0.361, 0.273, and 0.155 respectively). </w:t>
      </w:r>
    </w:p>
    <w:p w14:paraId="72CFF02F" w14:textId="309FE0CF" w:rsidR="00142A19" w:rsidRPr="004024A0" w:rsidRDefault="00142A19" w:rsidP="00142A19">
      <w:pPr>
        <w:widowControl w:val="0"/>
        <w:pBdr>
          <w:top w:val="nil"/>
          <w:left w:val="nil"/>
          <w:bottom w:val="nil"/>
          <w:right w:val="nil"/>
          <w:between w:val="nil"/>
        </w:pBdr>
        <w:spacing w:line="480" w:lineRule="auto"/>
        <w:ind w:firstLine="720"/>
        <w:jc w:val="center"/>
        <w:rPr>
          <w:b/>
          <w:i/>
          <w:color w:val="000000"/>
          <w:sz w:val="24"/>
          <w:szCs w:val="24"/>
        </w:rPr>
      </w:pPr>
      <w:r w:rsidRPr="004024A0">
        <w:rPr>
          <w:b/>
          <w:i/>
          <w:color w:val="000000"/>
          <w:sz w:val="24"/>
          <w:szCs w:val="24"/>
        </w:rPr>
        <w:t xml:space="preserve">Table </w:t>
      </w:r>
      <w:r>
        <w:rPr>
          <w:b/>
          <w:i/>
          <w:color w:val="000000"/>
          <w:sz w:val="24"/>
          <w:szCs w:val="24"/>
        </w:rPr>
        <w:t>4</w:t>
      </w:r>
      <w:r w:rsidRPr="004024A0">
        <w:rPr>
          <w:b/>
          <w:i/>
          <w:color w:val="000000"/>
          <w:sz w:val="24"/>
          <w:szCs w:val="24"/>
        </w:rPr>
        <w:t xml:space="preserve"> </w:t>
      </w:r>
      <w:r>
        <w:rPr>
          <w:b/>
          <w:i/>
          <w:color w:val="000000"/>
          <w:sz w:val="24"/>
          <w:szCs w:val="24"/>
        </w:rPr>
        <w:t>n</w:t>
      </w:r>
      <w:r w:rsidRPr="004024A0">
        <w:rPr>
          <w:b/>
          <w:i/>
          <w:color w:val="000000"/>
          <w:sz w:val="24"/>
          <w:szCs w:val="24"/>
        </w:rPr>
        <w:t>ear here</w:t>
      </w:r>
    </w:p>
    <w:p w14:paraId="0000007B" w14:textId="250DE689" w:rsidR="008B5F9A" w:rsidRPr="00142A19" w:rsidRDefault="00045001" w:rsidP="00142A19">
      <w:pPr>
        <w:widowControl w:val="0"/>
        <w:pBdr>
          <w:top w:val="nil"/>
          <w:left w:val="nil"/>
          <w:bottom w:val="nil"/>
          <w:right w:val="nil"/>
          <w:between w:val="nil"/>
        </w:pBdr>
        <w:spacing w:line="480" w:lineRule="auto"/>
        <w:rPr>
          <w:color w:val="000000"/>
          <w:sz w:val="24"/>
          <w:szCs w:val="24"/>
        </w:rPr>
      </w:pPr>
      <w:bookmarkStart w:id="6" w:name="_heading=h.3znysh7" w:colFirst="0" w:colLast="0"/>
      <w:bookmarkEnd w:id="6"/>
      <w:r w:rsidRPr="00142A19">
        <w:rPr>
          <w:b/>
          <w:i/>
          <w:color w:val="000000"/>
          <w:sz w:val="24"/>
          <w:szCs w:val="24"/>
        </w:rPr>
        <w:t>Multiple Regression Analysis</w:t>
      </w:r>
    </w:p>
    <w:p w14:paraId="0000007C" w14:textId="3E52F7EC" w:rsidR="008B5F9A" w:rsidRPr="00142A19" w:rsidRDefault="00045001" w:rsidP="00142A19">
      <w:pPr>
        <w:widowControl w:val="0"/>
        <w:pBdr>
          <w:top w:val="nil"/>
          <w:left w:val="nil"/>
          <w:bottom w:val="nil"/>
          <w:right w:val="nil"/>
          <w:between w:val="nil"/>
        </w:pBdr>
        <w:spacing w:line="480" w:lineRule="auto"/>
        <w:jc w:val="both"/>
        <w:rPr>
          <w:color w:val="000000"/>
          <w:sz w:val="24"/>
          <w:szCs w:val="24"/>
        </w:rPr>
      </w:pPr>
      <w:r w:rsidRPr="00142A19">
        <w:rPr>
          <w:color w:val="000000"/>
          <w:sz w:val="24"/>
          <w:szCs w:val="24"/>
        </w:rPr>
        <w:t xml:space="preserve">Hypothesis 1 states that an individual’s religious status </w:t>
      </w:r>
      <w:r w:rsidR="00987630" w:rsidRPr="00EF3314">
        <w:rPr>
          <w:color w:val="FF0000"/>
          <w:sz w:val="24"/>
          <w:szCs w:val="24"/>
        </w:rPr>
        <w:t>is</w:t>
      </w:r>
      <w:r w:rsidR="00987630">
        <w:rPr>
          <w:color w:val="000000"/>
          <w:sz w:val="24"/>
          <w:szCs w:val="24"/>
        </w:rPr>
        <w:t xml:space="preserve"> </w:t>
      </w:r>
      <w:r w:rsidRPr="00142A19">
        <w:rPr>
          <w:color w:val="000000"/>
          <w:sz w:val="24"/>
          <w:szCs w:val="24"/>
        </w:rPr>
        <w:t>significantly associate</w:t>
      </w:r>
      <w:r w:rsidR="00987630" w:rsidRPr="00EF3314">
        <w:rPr>
          <w:color w:val="FF0000"/>
          <w:sz w:val="24"/>
          <w:szCs w:val="24"/>
        </w:rPr>
        <w:t>d</w:t>
      </w:r>
      <w:r w:rsidRPr="00142A19">
        <w:rPr>
          <w:color w:val="000000"/>
          <w:sz w:val="24"/>
          <w:szCs w:val="24"/>
        </w:rPr>
        <w:t xml:space="preserve"> with his/her level of adoption of IB products in Mauritius. Table 5 indicates that person’s religion (Muslim vs. Non-Muslim) has an influence on his/her level of ADOIB in Mauritius (coefficient =0.201, p = 0.000), which implies that Muslims have higher ADOIB in Mauritius than non-Muslims (this result is also consistent with </w:t>
      </w:r>
      <w:r w:rsidR="00987630" w:rsidRPr="00EF3314">
        <w:rPr>
          <w:color w:val="FF0000"/>
          <w:sz w:val="24"/>
          <w:szCs w:val="24"/>
        </w:rPr>
        <w:t xml:space="preserve">the results of the </w:t>
      </w:r>
      <w:r w:rsidRPr="00142A19">
        <w:rPr>
          <w:color w:val="000000"/>
          <w:sz w:val="24"/>
          <w:szCs w:val="24"/>
        </w:rPr>
        <w:t xml:space="preserve">ANOVA test shown in Table 3). Thus, we find strong support for Hypothesis 1, and for the concept that home country bias pertains not only to national barriers but also religious and cultural products. Our result is </w:t>
      </w:r>
      <w:r w:rsidR="006F5330" w:rsidRPr="00142A19">
        <w:rPr>
          <w:color w:val="000000"/>
          <w:sz w:val="24"/>
          <w:szCs w:val="24"/>
        </w:rPr>
        <w:t xml:space="preserve">in line </w:t>
      </w:r>
      <w:r w:rsidRPr="00142A19">
        <w:rPr>
          <w:color w:val="000000"/>
          <w:sz w:val="24"/>
          <w:szCs w:val="24"/>
        </w:rPr>
        <w:t xml:space="preserve">with </w:t>
      </w:r>
      <w:r w:rsidRPr="00142A19">
        <w:rPr>
          <w:color w:val="000000"/>
          <w:sz w:val="24"/>
          <w:szCs w:val="24"/>
          <w:shd w:val="clear" w:color="auto" w:fill="FCFCFC"/>
        </w:rPr>
        <w:t xml:space="preserve">Kamiyama and Kashiwagi (2019), who find that customers’ religious motives affect their evaluations of a bank's compliance with Islamic </w:t>
      </w:r>
      <w:r w:rsidR="000D56AE" w:rsidRPr="00142A19">
        <w:rPr>
          <w:color w:val="000000"/>
          <w:sz w:val="24"/>
          <w:szCs w:val="24"/>
          <w:shd w:val="clear" w:color="auto" w:fill="FCFCFC"/>
        </w:rPr>
        <w:t>Sharia</w:t>
      </w:r>
      <w:r w:rsidRPr="00142A19">
        <w:rPr>
          <w:color w:val="000000"/>
          <w:sz w:val="24"/>
          <w:szCs w:val="24"/>
          <w:shd w:val="clear" w:color="auto" w:fill="FCFCFC"/>
        </w:rPr>
        <w:t xml:space="preserve"> </w:t>
      </w:r>
      <w:r w:rsidR="00987630" w:rsidRPr="00EF3314">
        <w:rPr>
          <w:color w:val="FF0000"/>
          <w:sz w:val="24"/>
          <w:szCs w:val="24"/>
          <w:shd w:val="clear" w:color="auto" w:fill="FCFCFC"/>
        </w:rPr>
        <w:t>Law</w:t>
      </w:r>
      <w:r w:rsidR="00987630" w:rsidRPr="00142A19">
        <w:rPr>
          <w:color w:val="000000"/>
          <w:sz w:val="24"/>
          <w:szCs w:val="24"/>
          <w:shd w:val="clear" w:color="auto" w:fill="FCFCFC"/>
        </w:rPr>
        <w:t xml:space="preserve"> </w:t>
      </w:r>
      <w:r w:rsidRPr="00142A19">
        <w:rPr>
          <w:color w:val="000000"/>
          <w:sz w:val="24"/>
          <w:szCs w:val="24"/>
          <w:shd w:val="clear" w:color="auto" w:fill="FCFCFC"/>
        </w:rPr>
        <w:t>as an indication of the customers’ religious attitudes toward Islamic banks.</w:t>
      </w:r>
    </w:p>
    <w:p w14:paraId="0000007D" w14:textId="72049A52" w:rsidR="008B5F9A" w:rsidRPr="00142A19" w:rsidRDefault="00045001" w:rsidP="00142A19">
      <w:pPr>
        <w:widowControl w:val="0"/>
        <w:pBdr>
          <w:top w:val="nil"/>
          <w:left w:val="nil"/>
          <w:bottom w:val="nil"/>
          <w:right w:val="nil"/>
          <w:between w:val="nil"/>
        </w:pBdr>
        <w:spacing w:line="480" w:lineRule="auto"/>
        <w:ind w:firstLine="720"/>
        <w:jc w:val="both"/>
        <w:rPr>
          <w:color w:val="000000"/>
          <w:sz w:val="24"/>
          <w:szCs w:val="24"/>
        </w:rPr>
      </w:pPr>
      <w:r w:rsidRPr="00142A19">
        <w:rPr>
          <w:color w:val="000000"/>
          <w:sz w:val="24"/>
          <w:szCs w:val="24"/>
        </w:rPr>
        <w:t xml:space="preserve">We next examine whether financial services marketing practices can overcome the costs of </w:t>
      </w:r>
      <w:r w:rsidR="00987630" w:rsidRPr="00EF3314">
        <w:rPr>
          <w:color w:val="FF0000"/>
          <w:sz w:val="24"/>
          <w:szCs w:val="24"/>
        </w:rPr>
        <w:t>the</w:t>
      </w:r>
      <w:r w:rsidR="00987630">
        <w:rPr>
          <w:color w:val="000000"/>
          <w:sz w:val="24"/>
          <w:szCs w:val="24"/>
        </w:rPr>
        <w:t xml:space="preserve"> </w:t>
      </w:r>
      <w:r w:rsidRPr="00142A19">
        <w:rPr>
          <w:color w:val="000000"/>
          <w:sz w:val="24"/>
          <w:szCs w:val="24"/>
        </w:rPr>
        <w:t>LoF in attracting out-group clients. Hypothesis 2 postulates that a person’s awareness of the IB system (AWOIB) is positively associated with his/her level of ADOIB. Table 5 indicates a positive and significant (coefficient = 0.103, p = 0.05) association between AWOIB and the level of ADOIB in Mauritius, suggesting that awareness of the IB system is an important factor of their adoption of IB products. Therefore, Hypothesis 2 is supported, consistent with the Theory of Reasoned Action (TRA).</w:t>
      </w:r>
    </w:p>
    <w:p w14:paraId="0000007E" w14:textId="50A042F8" w:rsidR="008B5F9A" w:rsidRPr="00142A19" w:rsidRDefault="00045001" w:rsidP="00142A19">
      <w:pPr>
        <w:widowControl w:val="0"/>
        <w:pBdr>
          <w:top w:val="nil"/>
          <w:left w:val="nil"/>
          <w:bottom w:val="nil"/>
          <w:right w:val="nil"/>
          <w:between w:val="nil"/>
        </w:pBdr>
        <w:spacing w:line="480" w:lineRule="auto"/>
        <w:ind w:firstLine="720"/>
        <w:jc w:val="both"/>
        <w:rPr>
          <w:color w:val="000000"/>
          <w:sz w:val="24"/>
          <w:szCs w:val="24"/>
        </w:rPr>
      </w:pPr>
      <w:r w:rsidRPr="00142A19">
        <w:rPr>
          <w:color w:val="000000"/>
          <w:sz w:val="24"/>
          <w:szCs w:val="24"/>
        </w:rPr>
        <w:lastRenderedPageBreak/>
        <w:t xml:space="preserve">Hypothesis 3 posits that there is a positive association between a person’s understanding of IB concepts </w:t>
      </w:r>
      <w:r w:rsidR="005E723A" w:rsidRPr="00142A19">
        <w:rPr>
          <w:color w:val="000000"/>
          <w:sz w:val="24"/>
          <w:szCs w:val="24"/>
        </w:rPr>
        <w:t xml:space="preserve">and terminologies </w:t>
      </w:r>
      <w:r w:rsidRPr="00142A19">
        <w:rPr>
          <w:color w:val="000000"/>
          <w:sz w:val="24"/>
          <w:szCs w:val="24"/>
        </w:rPr>
        <w:t>(UAOIB) and his/her level of ADOIB in Mauritius. The results shown in Table 5 (coefficient = 0.358, p = 0.000) indicate a significant and positive association between UAOIB and ADOIB, suggesting that customers’ understanding of IB concepts affects their adoption of IB products</w:t>
      </w:r>
      <w:r w:rsidR="00987630">
        <w:rPr>
          <w:color w:val="000000"/>
          <w:sz w:val="24"/>
          <w:szCs w:val="24"/>
        </w:rPr>
        <w:t>,</w:t>
      </w:r>
      <w:r w:rsidRPr="00142A19">
        <w:rPr>
          <w:color w:val="000000"/>
          <w:sz w:val="24"/>
          <w:szCs w:val="24"/>
        </w:rPr>
        <w:t xml:space="preserve"> providing support for our third hypothesis. Another proxy for the awareness of IB practices is the knowledge of IB </w:t>
      </w:r>
      <w:r w:rsidR="005E723A" w:rsidRPr="00142A19">
        <w:rPr>
          <w:color w:val="000000"/>
          <w:sz w:val="24"/>
          <w:szCs w:val="24"/>
        </w:rPr>
        <w:t xml:space="preserve">concepts and </w:t>
      </w:r>
      <w:r w:rsidRPr="00142A19">
        <w:rPr>
          <w:color w:val="000000"/>
          <w:sz w:val="24"/>
          <w:szCs w:val="24"/>
        </w:rPr>
        <w:t>terminologies (K</w:t>
      </w:r>
      <w:r w:rsidR="007402BB" w:rsidRPr="00142A19">
        <w:rPr>
          <w:color w:val="000000"/>
          <w:sz w:val="24"/>
          <w:szCs w:val="24"/>
        </w:rPr>
        <w:t>N</w:t>
      </w:r>
      <w:r w:rsidRPr="00142A19">
        <w:rPr>
          <w:color w:val="000000"/>
          <w:sz w:val="24"/>
          <w:szCs w:val="24"/>
        </w:rPr>
        <w:t>OIB). Hypothesis 3 also predicts a positive association between a person’s K</w:t>
      </w:r>
      <w:r w:rsidR="005E723A" w:rsidRPr="00142A19">
        <w:rPr>
          <w:color w:val="000000"/>
          <w:sz w:val="24"/>
          <w:szCs w:val="24"/>
        </w:rPr>
        <w:t>N</w:t>
      </w:r>
      <w:r w:rsidRPr="00142A19">
        <w:rPr>
          <w:color w:val="000000"/>
          <w:sz w:val="24"/>
          <w:szCs w:val="24"/>
        </w:rPr>
        <w:t xml:space="preserve">OIB and his/her level of ADOIB. Table 5 shows a positive and significant coefficient (0.253, p = 0.000), suggesting that knowledge of IB basic terminologies is </w:t>
      </w:r>
      <w:r w:rsidR="00987630" w:rsidRPr="00AC0AB9">
        <w:rPr>
          <w:color w:val="FF0000"/>
          <w:sz w:val="24"/>
          <w:szCs w:val="24"/>
        </w:rPr>
        <w:t>positively</w:t>
      </w:r>
      <w:r w:rsidR="00987630">
        <w:rPr>
          <w:color w:val="000000"/>
          <w:sz w:val="24"/>
          <w:szCs w:val="24"/>
        </w:rPr>
        <w:t xml:space="preserve"> </w:t>
      </w:r>
      <w:r w:rsidRPr="00142A19">
        <w:rPr>
          <w:color w:val="000000"/>
          <w:sz w:val="24"/>
          <w:szCs w:val="24"/>
        </w:rPr>
        <w:t>associated with the adoption of IB products in Mauritius. This result is also consistent with Hypothesis 3.</w:t>
      </w:r>
    </w:p>
    <w:p w14:paraId="0000007F" w14:textId="30F0C060" w:rsidR="008B5F9A" w:rsidRPr="00142A19" w:rsidRDefault="00045001" w:rsidP="00142A19">
      <w:pPr>
        <w:widowControl w:val="0"/>
        <w:pBdr>
          <w:top w:val="nil"/>
          <w:left w:val="nil"/>
          <w:bottom w:val="nil"/>
          <w:right w:val="nil"/>
          <w:between w:val="nil"/>
        </w:pBdr>
        <w:spacing w:line="480" w:lineRule="auto"/>
        <w:ind w:firstLine="720"/>
        <w:jc w:val="both"/>
        <w:rPr>
          <w:color w:val="000000"/>
          <w:sz w:val="24"/>
          <w:szCs w:val="24"/>
        </w:rPr>
      </w:pPr>
      <w:r w:rsidRPr="00142A19">
        <w:rPr>
          <w:color w:val="000000"/>
          <w:sz w:val="24"/>
          <w:szCs w:val="24"/>
        </w:rPr>
        <w:t xml:space="preserve">Hypothesis 4 states that a person’s bank selection criteria (BSELEC) in an economy would be associated with his/her level of ADOIB. The </w:t>
      </w:r>
      <w:r w:rsidR="00987630" w:rsidRPr="00AC0AB9">
        <w:rPr>
          <w:color w:val="FF0000"/>
          <w:sz w:val="24"/>
          <w:szCs w:val="24"/>
        </w:rPr>
        <w:t xml:space="preserve">results of the </w:t>
      </w:r>
      <w:r w:rsidRPr="00142A19">
        <w:rPr>
          <w:color w:val="000000"/>
          <w:sz w:val="24"/>
          <w:szCs w:val="24"/>
        </w:rPr>
        <w:t>regression analysis</w:t>
      </w:r>
      <w:r w:rsidR="00987630">
        <w:rPr>
          <w:color w:val="000000"/>
          <w:sz w:val="24"/>
          <w:szCs w:val="24"/>
        </w:rPr>
        <w:t>,</w:t>
      </w:r>
      <w:r w:rsidRPr="00142A19">
        <w:rPr>
          <w:color w:val="000000"/>
          <w:sz w:val="24"/>
          <w:szCs w:val="24"/>
        </w:rPr>
        <w:t xml:space="preserve"> shown in Table 5</w:t>
      </w:r>
      <w:r w:rsidR="00987630">
        <w:rPr>
          <w:color w:val="000000"/>
          <w:sz w:val="24"/>
          <w:szCs w:val="24"/>
        </w:rPr>
        <w:t>,</w:t>
      </w:r>
      <w:r w:rsidRPr="00142A19">
        <w:rPr>
          <w:color w:val="000000"/>
          <w:sz w:val="24"/>
          <w:szCs w:val="24"/>
        </w:rPr>
        <w:t xml:space="preserve"> indicate a positive and </w:t>
      </w:r>
      <w:r w:rsidR="00987630" w:rsidRPr="00AC0AB9">
        <w:rPr>
          <w:color w:val="FF0000"/>
          <w:sz w:val="24"/>
          <w:szCs w:val="24"/>
        </w:rPr>
        <w:t>statistically</w:t>
      </w:r>
      <w:r w:rsidR="00987630">
        <w:rPr>
          <w:color w:val="000000"/>
          <w:sz w:val="24"/>
          <w:szCs w:val="24"/>
        </w:rPr>
        <w:t xml:space="preserve"> </w:t>
      </w:r>
      <w:r w:rsidRPr="00142A19">
        <w:rPr>
          <w:color w:val="000000"/>
          <w:sz w:val="24"/>
          <w:szCs w:val="24"/>
        </w:rPr>
        <w:t xml:space="preserve">significant (coefficient = 0.112, p = 0.01) association between BSELEC and ADOIB, indicating strong support for </w:t>
      </w:r>
      <w:r w:rsidR="00987630" w:rsidRPr="00AC0AB9">
        <w:rPr>
          <w:color w:val="FF0000"/>
          <w:sz w:val="24"/>
          <w:szCs w:val="24"/>
        </w:rPr>
        <w:t>Hypothesis</w:t>
      </w:r>
      <w:r w:rsidR="00987630" w:rsidRPr="00142A19">
        <w:rPr>
          <w:color w:val="000000"/>
          <w:sz w:val="24"/>
          <w:szCs w:val="24"/>
        </w:rPr>
        <w:t xml:space="preserve"> </w:t>
      </w:r>
      <w:r w:rsidRPr="00142A19">
        <w:rPr>
          <w:color w:val="000000"/>
          <w:sz w:val="24"/>
          <w:szCs w:val="24"/>
        </w:rPr>
        <w:t>4. Our results are consistent with previous studies in IB (</w:t>
      </w:r>
      <w:r w:rsidRPr="00142A19">
        <w:rPr>
          <w:color w:val="000000"/>
          <w:sz w:val="24"/>
          <w:szCs w:val="24"/>
          <w:highlight w:val="white"/>
        </w:rPr>
        <w:t>Gerrard and Cunningham</w:t>
      </w:r>
      <w:r w:rsidR="000D56AE" w:rsidRPr="00142A19">
        <w:rPr>
          <w:color w:val="000000"/>
          <w:sz w:val="24"/>
          <w:szCs w:val="24"/>
          <w:highlight w:val="white"/>
        </w:rPr>
        <w:t xml:space="preserve"> </w:t>
      </w:r>
      <w:r w:rsidRPr="00142A19">
        <w:rPr>
          <w:color w:val="000000"/>
          <w:sz w:val="24"/>
          <w:szCs w:val="24"/>
          <w:highlight w:val="white"/>
        </w:rPr>
        <w:t>1997; Marimuthu</w:t>
      </w:r>
      <w:r w:rsidRPr="00142A19">
        <w:rPr>
          <w:color w:val="000000"/>
          <w:sz w:val="24"/>
          <w:szCs w:val="24"/>
        </w:rPr>
        <w:t xml:space="preserve"> </w:t>
      </w:r>
      <w:r w:rsidRPr="00142A19">
        <w:rPr>
          <w:i/>
          <w:color w:val="000000"/>
          <w:sz w:val="24"/>
          <w:szCs w:val="24"/>
        </w:rPr>
        <w:t xml:space="preserve">et al., </w:t>
      </w:r>
      <w:r w:rsidRPr="00142A19">
        <w:rPr>
          <w:color w:val="000000"/>
          <w:sz w:val="24"/>
          <w:szCs w:val="24"/>
        </w:rPr>
        <w:t xml:space="preserve">2010). </w:t>
      </w:r>
    </w:p>
    <w:p w14:paraId="00000080" w14:textId="77777777" w:rsidR="008B5F9A" w:rsidRPr="00142A19" w:rsidRDefault="00045001" w:rsidP="00142A19">
      <w:pPr>
        <w:widowControl w:val="0"/>
        <w:pBdr>
          <w:top w:val="nil"/>
          <w:left w:val="nil"/>
          <w:bottom w:val="nil"/>
          <w:right w:val="nil"/>
          <w:between w:val="nil"/>
        </w:pBdr>
        <w:spacing w:line="480" w:lineRule="auto"/>
        <w:ind w:firstLine="720"/>
        <w:jc w:val="both"/>
        <w:rPr>
          <w:color w:val="000000"/>
          <w:sz w:val="24"/>
          <w:szCs w:val="24"/>
        </w:rPr>
      </w:pPr>
      <w:r w:rsidRPr="00142A19">
        <w:rPr>
          <w:color w:val="000000"/>
          <w:sz w:val="24"/>
          <w:szCs w:val="24"/>
        </w:rPr>
        <w:t>Table 5 shows that the overall regression model is significant at p &lt; 0.01 level (F = 47.562). The adjusted R² revealed that 0.453 of ADOIB is explained by the independent variables. Our adjusted R</w:t>
      </w:r>
      <w:r w:rsidRPr="00142A19">
        <w:rPr>
          <w:color w:val="000000"/>
          <w:sz w:val="24"/>
          <w:szCs w:val="24"/>
          <w:vertAlign w:val="superscript"/>
        </w:rPr>
        <w:t>2</w:t>
      </w:r>
      <w:r w:rsidRPr="00142A19">
        <w:rPr>
          <w:color w:val="000000"/>
          <w:sz w:val="24"/>
          <w:szCs w:val="24"/>
        </w:rPr>
        <w:t xml:space="preserve"> statistic (0.45) is consistent with previous studies related to the adoption of IB in Muslim minority countries (Rammal and Zurbruegg, 2007; Akbar </w:t>
      </w:r>
      <w:r w:rsidRPr="00142A19">
        <w:rPr>
          <w:i/>
          <w:color w:val="000000"/>
          <w:sz w:val="24"/>
          <w:szCs w:val="24"/>
        </w:rPr>
        <w:t>et al.,</w:t>
      </w:r>
      <w:r w:rsidRPr="00142A19">
        <w:rPr>
          <w:color w:val="000000"/>
          <w:sz w:val="24"/>
          <w:szCs w:val="24"/>
        </w:rPr>
        <w:t xml:space="preserve"> 2012).</w:t>
      </w:r>
    </w:p>
    <w:p w14:paraId="77F2E1C4" w14:textId="26F14905" w:rsidR="00142A19" w:rsidRPr="004024A0" w:rsidRDefault="00142A19" w:rsidP="00142A19">
      <w:pPr>
        <w:widowControl w:val="0"/>
        <w:pBdr>
          <w:top w:val="nil"/>
          <w:left w:val="nil"/>
          <w:bottom w:val="nil"/>
          <w:right w:val="nil"/>
          <w:between w:val="nil"/>
        </w:pBdr>
        <w:spacing w:line="480" w:lineRule="auto"/>
        <w:ind w:firstLine="720"/>
        <w:jc w:val="center"/>
        <w:rPr>
          <w:b/>
          <w:i/>
          <w:color w:val="000000"/>
          <w:sz w:val="24"/>
          <w:szCs w:val="24"/>
        </w:rPr>
      </w:pPr>
      <w:r w:rsidRPr="004024A0">
        <w:rPr>
          <w:b/>
          <w:i/>
          <w:color w:val="000000"/>
          <w:sz w:val="24"/>
          <w:szCs w:val="24"/>
        </w:rPr>
        <w:t xml:space="preserve">Table </w:t>
      </w:r>
      <w:r>
        <w:rPr>
          <w:b/>
          <w:i/>
          <w:color w:val="000000"/>
          <w:sz w:val="24"/>
          <w:szCs w:val="24"/>
        </w:rPr>
        <w:t>5</w:t>
      </w:r>
      <w:r w:rsidRPr="004024A0">
        <w:rPr>
          <w:b/>
          <w:i/>
          <w:color w:val="000000"/>
          <w:sz w:val="24"/>
          <w:szCs w:val="24"/>
        </w:rPr>
        <w:t xml:space="preserve"> </w:t>
      </w:r>
      <w:r>
        <w:rPr>
          <w:b/>
          <w:i/>
          <w:color w:val="000000"/>
          <w:sz w:val="24"/>
          <w:szCs w:val="24"/>
        </w:rPr>
        <w:t>n</w:t>
      </w:r>
      <w:r w:rsidRPr="004024A0">
        <w:rPr>
          <w:b/>
          <w:i/>
          <w:color w:val="000000"/>
          <w:sz w:val="24"/>
          <w:szCs w:val="24"/>
        </w:rPr>
        <w:t>ear here</w:t>
      </w:r>
    </w:p>
    <w:p w14:paraId="00000082" w14:textId="2A06F282" w:rsidR="008B5F9A" w:rsidRPr="00142A19" w:rsidRDefault="00045001" w:rsidP="00142A19">
      <w:pPr>
        <w:widowControl w:val="0"/>
        <w:pBdr>
          <w:top w:val="nil"/>
          <w:left w:val="nil"/>
          <w:bottom w:val="nil"/>
          <w:right w:val="nil"/>
          <w:between w:val="nil"/>
        </w:pBdr>
        <w:spacing w:line="480" w:lineRule="auto"/>
        <w:jc w:val="both"/>
        <w:rPr>
          <w:b/>
          <w:color w:val="000000"/>
          <w:sz w:val="24"/>
          <w:szCs w:val="24"/>
        </w:rPr>
      </w:pPr>
      <w:r w:rsidRPr="00142A19">
        <w:rPr>
          <w:b/>
          <w:i/>
          <w:color w:val="000000"/>
          <w:sz w:val="24"/>
          <w:szCs w:val="24"/>
        </w:rPr>
        <w:t xml:space="preserve">Robustness </w:t>
      </w:r>
      <w:r w:rsidR="007402BB" w:rsidRPr="00142A19">
        <w:rPr>
          <w:b/>
          <w:i/>
          <w:color w:val="000000"/>
          <w:sz w:val="24"/>
          <w:szCs w:val="24"/>
        </w:rPr>
        <w:t>t</w:t>
      </w:r>
      <w:r w:rsidRPr="00142A19">
        <w:rPr>
          <w:b/>
          <w:i/>
          <w:color w:val="000000"/>
          <w:sz w:val="24"/>
          <w:szCs w:val="24"/>
        </w:rPr>
        <w:t>est</w:t>
      </w:r>
    </w:p>
    <w:p w14:paraId="00000083" w14:textId="307734F8" w:rsidR="008B5F9A" w:rsidRPr="00142A19" w:rsidRDefault="00101904" w:rsidP="00142A19">
      <w:pPr>
        <w:widowControl w:val="0"/>
        <w:pBdr>
          <w:top w:val="nil"/>
          <w:left w:val="nil"/>
          <w:bottom w:val="nil"/>
          <w:right w:val="nil"/>
          <w:between w:val="nil"/>
        </w:pBdr>
        <w:spacing w:line="480" w:lineRule="auto"/>
        <w:jc w:val="both"/>
        <w:rPr>
          <w:color w:val="000000"/>
          <w:sz w:val="24"/>
          <w:szCs w:val="24"/>
        </w:rPr>
      </w:pPr>
      <w:r w:rsidRPr="00142A19">
        <w:rPr>
          <w:color w:val="000000"/>
          <w:sz w:val="24"/>
          <w:szCs w:val="24"/>
        </w:rPr>
        <w:t xml:space="preserve">To </w:t>
      </w:r>
      <w:r w:rsidR="00987630" w:rsidRPr="00EF3314">
        <w:rPr>
          <w:color w:val="FF0000"/>
          <w:sz w:val="24"/>
          <w:szCs w:val="24"/>
        </w:rPr>
        <w:t>explore these</w:t>
      </w:r>
      <w:r w:rsidRPr="00EF3314">
        <w:rPr>
          <w:color w:val="FF0000"/>
          <w:sz w:val="24"/>
          <w:szCs w:val="24"/>
        </w:rPr>
        <w:t xml:space="preserve"> </w:t>
      </w:r>
      <w:r w:rsidRPr="00142A19">
        <w:rPr>
          <w:color w:val="000000"/>
          <w:sz w:val="24"/>
          <w:szCs w:val="24"/>
        </w:rPr>
        <w:t xml:space="preserve">findings </w:t>
      </w:r>
      <w:r w:rsidR="00987630" w:rsidRPr="00EF3314">
        <w:rPr>
          <w:color w:val="FF0000"/>
          <w:sz w:val="24"/>
          <w:szCs w:val="24"/>
        </w:rPr>
        <w:t>further</w:t>
      </w:r>
      <w:r w:rsidR="00987630">
        <w:rPr>
          <w:color w:val="000000"/>
          <w:sz w:val="24"/>
          <w:szCs w:val="24"/>
        </w:rPr>
        <w:t xml:space="preserve"> </w:t>
      </w:r>
      <w:r w:rsidRPr="00142A19">
        <w:rPr>
          <w:color w:val="000000"/>
          <w:sz w:val="24"/>
          <w:szCs w:val="24"/>
        </w:rPr>
        <w:t xml:space="preserve">and </w:t>
      </w:r>
      <w:r w:rsidR="00987630" w:rsidRPr="00EF3314">
        <w:rPr>
          <w:color w:val="FF0000"/>
          <w:sz w:val="24"/>
          <w:szCs w:val="24"/>
        </w:rPr>
        <w:t>to</w:t>
      </w:r>
      <w:r w:rsidR="00987630">
        <w:rPr>
          <w:color w:val="000000"/>
          <w:sz w:val="24"/>
          <w:szCs w:val="24"/>
        </w:rPr>
        <w:t xml:space="preserve"> </w:t>
      </w:r>
      <w:r w:rsidRPr="00142A19">
        <w:rPr>
          <w:color w:val="000000"/>
          <w:sz w:val="24"/>
          <w:szCs w:val="24"/>
        </w:rPr>
        <w:t xml:space="preserve">test </w:t>
      </w:r>
      <w:r w:rsidR="00987630" w:rsidRPr="00EF3314">
        <w:rPr>
          <w:color w:val="FF0000"/>
          <w:sz w:val="24"/>
          <w:szCs w:val="24"/>
        </w:rPr>
        <w:t>the</w:t>
      </w:r>
      <w:r w:rsidRPr="00142A19">
        <w:rPr>
          <w:color w:val="000000"/>
          <w:sz w:val="24"/>
          <w:szCs w:val="24"/>
        </w:rPr>
        <w:t xml:space="preserve"> robustness</w:t>
      </w:r>
      <w:r w:rsidR="00987630">
        <w:rPr>
          <w:color w:val="000000"/>
          <w:sz w:val="24"/>
          <w:szCs w:val="24"/>
        </w:rPr>
        <w:t xml:space="preserve"> </w:t>
      </w:r>
      <w:r w:rsidR="00987630" w:rsidRPr="00EF3314">
        <w:rPr>
          <w:color w:val="FF0000"/>
          <w:sz w:val="24"/>
          <w:szCs w:val="24"/>
        </w:rPr>
        <w:t>of the previous analysis</w:t>
      </w:r>
      <w:r w:rsidR="00045001" w:rsidRPr="00142A19">
        <w:rPr>
          <w:color w:val="000000"/>
          <w:sz w:val="24"/>
          <w:szCs w:val="24"/>
        </w:rPr>
        <w:t xml:space="preserve">, we again </w:t>
      </w:r>
      <w:r w:rsidR="00045001" w:rsidRPr="00142A19">
        <w:rPr>
          <w:color w:val="000000"/>
          <w:sz w:val="24"/>
          <w:szCs w:val="24"/>
        </w:rPr>
        <w:lastRenderedPageBreak/>
        <w:t>employ multivariate regression analysis. We regress the adoption of IB against the independent variables for Muslim and non-Muslims separately. The following regression equation is used to obtain the model for each group of respondents.</w:t>
      </w:r>
    </w:p>
    <w:p w14:paraId="3B540146" w14:textId="3CFA17C9" w:rsidR="005E723A" w:rsidRPr="00142A19" w:rsidRDefault="005E723A" w:rsidP="00142A19">
      <w:pPr>
        <w:widowControl w:val="0"/>
        <w:pBdr>
          <w:top w:val="nil"/>
          <w:left w:val="nil"/>
          <w:bottom w:val="nil"/>
          <w:right w:val="nil"/>
          <w:between w:val="nil"/>
        </w:pBdr>
        <w:spacing w:line="480" w:lineRule="auto"/>
        <w:ind w:firstLine="720"/>
        <w:rPr>
          <w:i/>
          <w:color w:val="000000"/>
          <w:sz w:val="24"/>
          <w:szCs w:val="24"/>
        </w:rPr>
      </w:pPr>
      <w:r w:rsidRPr="00142A19">
        <w:rPr>
          <w:i/>
          <w:color w:val="000000"/>
          <w:sz w:val="24"/>
          <w:szCs w:val="24"/>
        </w:rPr>
        <w:t>ADOIB¡ = β</w:t>
      </w:r>
      <w:r w:rsidRPr="00142A19">
        <w:rPr>
          <w:i/>
          <w:color w:val="000000"/>
          <w:sz w:val="24"/>
          <w:szCs w:val="24"/>
          <w:vertAlign w:val="subscript"/>
        </w:rPr>
        <w:t>0</w:t>
      </w:r>
      <w:r w:rsidRPr="00142A19">
        <w:rPr>
          <w:i/>
          <w:color w:val="000000"/>
          <w:sz w:val="24"/>
          <w:szCs w:val="24"/>
        </w:rPr>
        <w:t xml:space="preserve"> + β</w:t>
      </w:r>
      <w:r w:rsidRPr="00142A19">
        <w:rPr>
          <w:i/>
          <w:color w:val="000000"/>
          <w:sz w:val="24"/>
          <w:szCs w:val="24"/>
          <w:vertAlign w:val="subscript"/>
        </w:rPr>
        <w:t xml:space="preserve">1 </w:t>
      </w:r>
      <w:r w:rsidRPr="00142A19">
        <w:rPr>
          <w:i/>
          <w:color w:val="000000"/>
          <w:sz w:val="24"/>
          <w:szCs w:val="24"/>
        </w:rPr>
        <w:t>AWOIB</w:t>
      </w:r>
      <w:r w:rsidRPr="00142A19">
        <w:rPr>
          <w:i/>
          <w:color w:val="000000"/>
          <w:sz w:val="24"/>
          <w:szCs w:val="24"/>
          <w:vertAlign w:val="subscript"/>
        </w:rPr>
        <w:t>i</w:t>
      </w:r>
      <w:r w:rsidRPr="00142A19">
        <w:rPr>
          <w:i/>
          <w:color w:val="000000"/>
          <w:sz w:val="24"/>
          <w:szCs w:val="24"/>
        </w:rPr>
        <w:t xml:space="preserve"> + β</w:t>
      </w:r>
      <w:r w:rsidRPr="00142A19">
        <w:rPr>
          <w:i/>
          <w:color w:val="000000"/>
          <w:sz w:val="24"/>
          <w:szCs w:val="24"/>
          <w:vertAlign w:val="subscript"/>
        </w:rPr>
        <w:t>2</w:t>
      </w:r>
      <w:r w:rsidRPr="00142A19">
        <w:rPr>
          <w:i/>
          <w:color w:val="000000"/>
          <w:sz w:val="24"/>
          <w:szCs w:val="24"/>
        </w:rPr>
        <w:t xml:space="preserve"> UAOIB</w:t>
      </w:r>
      <w:r w:rsidRPr="00142A19">
        <w:rPr>
          <w:i/>
          <w:color w:val="000000"/>
          <w:sz w:val="24"/>
          <w:szCs w:val="24"/>
          <w:vertAlign w:val="subscript"/>
        </w:rPr>
        <w:t>i</w:t>
      </w:r>
      <w:r w:rsidRPr="00142A19">
        <w:rPr>
          <w:i/>
          <w:color w:val="000000"/>
          <w:sz w:val="24"/>
          <w:szCs w:val="24"/>
        </w:rPr>
        <w:t xml:space="preserve"> + β</w:t>
      </w:r>
      <w:r w:rsidRPr="00142A19">
        <w:rPr>
          <w:i/>
          <w:color w:val="000000"/>
          <w:sz w:val="24"/>
          <w:szCs w:val="24"/>
          <w:vertAlign w:val="subscript"/>
        </w:rPr>
        <w:t xml:space="preserve">3 </w:t>
      </w:r>
      <w:r w:rsidRPr="00142A19">
        <w:rPr>
          <w:i/>
          <w:color w:val="000000"/>
          <w:sz w:val="24"/>
          <w:szCs w:val="24"/>
        </w:rPr>
        <w:t>KNOIB</w:t>
      </w:r>
      <w:r w:rsidRPr="00142A19">
        <w:rPr>
          <w:i/>
          <w:color w:val="000000"/>
          <w:sz w:val="24"/>
          <w:szCs w:val="24"/>
          <w:vertAlign w:val="subscript"/>
        </w:rPr>
        <w:t>i</w:t>
      </w:r>
      <w:r w:rsidRPr="00142A19">
        <w:rPr>
          <w:i/>
          <w:color w:val="000000"/>
          <w:sz w:val="24"/>
          <w:szCs w:val="24"/>
        </w:rPr>
        <w:t xml:space="preserve"> + β</w:t>
      </w:r>
      <w:r w:rsidRPr="00142A19">
        <w:rPr>
          <w:i/>
          <w:color w:val="000000"/>
          <w:sz w:val="24"/>
          <w:szCs w:val="24"/>
          <w:vertAlign w:val="subscript"/>
        </w:rPr>
        <w:t>4</w:t>
      </w:r>
      <w:r w:rsidRPr="00142A19">
        <w:rPr>
          <w:i/>
          <w:color w:val="000000"/>
          <w:sz w:val="24"/>
          <w:szCs w:val="24"/>
        </w:rPr>
        <w:t xml:space="preserve"> BSELEC</w:t>
      </w:r>
      <w:r w:rsidRPr="00142A19">
        <w:rPr>
          <w:i/>
          <w:color w:val="000000"/>
          <w:sz w:val="24"/>
          <w:szCs w:val="24"/>
          <w:vertAlign w:val="subscript"/>
        </w:rPr>
        <w:t>i</w:t>
      </w:r>
      <w:r w:rsidRPr="00142A19">
        <w:rPr>
          <w:i/>
          <w:color w:val="000000"/>
          <w:sz w:val="24"/>
          <w:szCs w:val="24"/>
        </w:rPr>
        <w:t xml:space="preserve"> + e¡……(2)</w:t>
      </w:r>
    </w:p>
    <w:p w14:paraId="00000085" w14:textId="0CB9BCC2" w:rsidR="008B5F9A" w:rsidRPr="00142A19" w:rsidRDefault="00045001" w:rsidP="00142A19">
      <w:pPr>
        <w:widowControl w:val="0"/>
        <w:pBdr>
          <w:top w:val="nil"/>
          <w:left w:val="nil"/>
          <w:bottom w:val="nil"/>
          <w:right w:val="nil"/>
          <w:between w:val="nil"/>
        </w:pBdr>
        <w:spacing w:line="480" w:lineRule="auto"/>
        <w:ind w:firstLine="720"/>
        <w:jc w:val="both"/>
        <w:rPr>
          <w:color w:val="000000"/>
          <w:sz w:val="24"/>
          <w:szCs w:val="24"/>
        </w:rPr>
      </w:pPr>
      <w:r w:rsidRPr="00142A19">
        <w:rPr>
          <w:color w:val="000000"/>
          <w:sz w:val="24"/>
          <w:szCs w:val="24"/>
        </w:rPr>
        <w:t xml:space="preserve">The results, shown in Panel A of Table 6, reveal that for Muslim group (Model 2a), the adoption of IB products </w:t>
      </w:r>
      <w:r w:rsidR="00987630" w:rsidRPr="00EF3314">
        <w:rPr>
          <w:color w:val="FF0000"/>
          <w:sz w:val="24"/>
          <w:szCs w:val="24"/>
        </w:rPr>
        <w:t>is</w:t>
      </w:r>
      <w:r w:rsidR="00987630">
        <w:rPr>
          <w:color w:val="000000"/>
          <w:sz w:val="24"/>
          <w:szCs w:val="24"/>
        </w:rPr>
        <w:t xml:space="preserve"> </w:t>
      </w:r>
      <w:r w:rsidRPr="00142A19">
        <w:rPr>
          <w:color w:val="000000"/>
          <w:sz w:val="24"/>
          <w:szCs w:val="24"/>
        </w:rPr>
        <w:t>positively and significantly associate</w:t>
      </w:r>
      <w:r w:rsidR="00987630">
        <w:rPr>
          <w:color w:val="000000"/>
          <w:sz w:val="24"/>
          <w:szCs w:val="24"/>
        </w:rPr>
        <w:t>d</w:t>
      </w:r>
      <w:r w:rsidRPr="00142A19">
        <w:rPr>
          <w:color w:val="000000"/>
          <w:sz w:val="24"/>
          <w:szCs w:val="24"/>
        </w:rPr>
        <w:t xml:space="preserve"> with </w:t>
      </w:r>
      <w:r w:rsidR="00987630" w:rsidRPr="00EF3314">
        <w:rPr>
          <w:color w:val="FF0000"/>
          <w:sz w:val="24"/>
          <w:szCs w:val="24"/>
        </w:rPr>
        <w:t>the</w:t>
      </w:r>
      <w:r w:rsidR="00987630">
        <w:rPr>
          <w:color w:val="000000"/>
          <w:sz w:val="24"/>
          <w:szCs w:val="24"/>
        </w:rPr>
        <w:t xml:space="preserve"> </w:t>
      </w:r>
      <w:r w:rsidRPr="00142A19">
        <w:rPr>
          <w:color w:val="000000"/>
          <w:sz w:val="24"/>
          <w:szCs w:val="24"/>
        </w:rPr>
        <w:t>AWOIB (coefficient = 0.188, p&lt; 0.05), UAOIB (coefficient = 0.398, p&lt; 0.01) and BSEL</w:t>
      </w:r>
      <w:r w:rsidR="007369A5" w:rsidRPr="00142A19">
        <w:rPr>
          <w:color w:val="000000"/>
          <w:sz w:val="24"/>
          <w:szCs w:val="24"/>
        </w:rPr>
        <w:t>E</w:t>
      </w:r>
      <w:r w:rsidRPr="00142A19">
        <w:rPr>
          <w:color w:val="000000"/>
          <w:sz w:val="24"/>
          <w:szCs w:val="24"/>
        </w:rPr>
        <w:t>C (coefficient = 0.175, p&lt; 0.05). K</w:t>
      </w:r>
      <w:r w:rsidR="007369A5" w:rsidRPr="00142A19">
        <w:rPr>
          <w:color w:val="000000"/>
          <w:sz w:val="24"/>
          <w:szCs w:val="24"/>
        </w:rPr>
        <w:t>N</w:t>
      </w:r>
      <w:r w:rsidRPr="00142A19">
        <w:rPr>
          <w:color w:val="000000"/>
          <w:sz w:val="24"/>
          <w:szCs w:val="24"/>
        </w:rPr>
        <w:t xml:space="preserve">OIB </w:t>
      </w:r>
      <w:r w:rsidR="00987630" w:rsidRPr="00EF3314">
        <w:rPr>
          <w:color w:val="FF0000"/>
          <w:sz w:val="24"/>
          <w:szCs w:val="24"/>
        </w:rPr>
        <w:t>is</w:t>
      </w:r>
      <w:r w:rsidR="00987630">
        <w:rPr>
          <w:color w:val="000000"/>
          <w:sz w:val="24"/>
          <w:szCs w:val="24"/>
        </w:rPr>
        <w:t xml:space="preserve"> </w:t>
      </w:r>
      <w:r w:rsidRPr="00142A19">
        <w:rPr>
          <w:color w:val="000000"/>
          <w:sz w:val="24"/>
          <w:szCs w:val="24"/>
        </w:rPr>
        <w:t>positively, but not significantly, associate</w:t>
      </w:r>
      <w:r w:rsidR="00987630" w:rsidRPr="00EF3314">
        <w:rPr>
          <w:color w:val="FF0000"/>
          <w:sz w:val="24"/>
          <w:szCs w:val="24"/>
        </w:rPr>
        <w:t>d</w:t>
      </w:r>
      <w:r w:rsidRPr="00142A19">
        <w:rPr>
          <w:color w:val="000000"/>
          <w:sz w:val="24"/>
          <w:szCs w:val="24"/>
        </w:rPr>
        <w:t xml:space="preserve"> with ADOIB for Muslims (coefficient = 0.116, p = 0.131) in Mauritius. Panel A also shows that the overall regression (Model 2</w:t>
      </w:r>
      <w:r w:rsidR="007369A5" w:rsidRPr="00142A19">
        <w:rPr>
          <w:color w:val="000000"/>
          <w:sz w:val="24"/>
          <w:szCs w:val="24"/>
        </w:rPr>
        <w:t>a</w:t>
      </w:r>
      <w:r w:rsidRPr="00142A19">
        <w:rPr>
          <w:color w:val="000000"/>
          <w:sz w:val="24"/>
          <w:szCs w:val="24"/>
        </w:rPr>
        <w:t xml:space="preserve">) for the Muslim group is </w:t>
      </w:r>
      <w:r w:rsidR="00987630" w:rsidRPr="00EF3314">
        <w:rPr>
          <w:color w:val="FF0000"/>
          <w:sz w:val="24"/>
          <w:szCs w:val="24"/>
        </w:rPr>
        <w:t>statistically</w:t>
      </w:r>
      <w:r w:rsidR="00987630">
        <w:rPr>
          <w:color w:val="000000"/>
          <w:sz w:val="24"/>
          <w:szCs w:val="24"/>
        </w:rPr>
        <w:t xml:space="preserve"> </w:t>
      </w:r>
      <w:r w:rsidRPr="00142A19">
        <w:rPr>
          <w:color w:val="000000"/>
          <w:sz w:val="24"/>
          <w:szCs w:val="24"/>
        </w:rPr>
        <w:t xml:space="preserve">significant (F = 19.454, p&lt; 0.01). The adjusted R² reveals that </w:t>
      </w:r>
      <w:r w:rsidRPr="00EF3314">
        <w:rPr>
          <w:color w:val="FF0000"/>
          <w:sz w:val="24"/>
          <w:szCs w:val="24"/>
        </w:rPr>
        <w:t>38</w:t>
      </w:r>
      <w:r w:rsidR="00987630" w:rsidRPr="00EF3314">
        <w:rPr>
          <w:color w:val="FF0000"/>
          <w:sz w:val="24"/>
          <w:szCs w:val="24"/>
        </w:rPr>
        <w:t>.3</w:t>
      </w:r>
      <w:r w:rsidR="00B207E0">
        <w:rPr>
          <w:color w:val="FF0000"/>
          <w:sz w:val="24"/>
          <w:szCs w:val="24"/>
        </w:rPr>
        <w:t xml:space="preserve"> percent </w:t>
      </w:r>
      <w:r w:rsidR="00B207E0">
        <w:rPr>
          <w:color w:val="000000"/>
          <w:sz w:val="24"/>
          <w:szCs w:val="24"/>
        </w:rPr>
        <w:t>o</w:t>
      </w:r>
      <w:r w:rsidRPr="00142A19">
        <w:rPr>
          <w:color w:val="000000"/>
          <w:sz w:val="24"/>
          <w:szCs w:val="24"/>
        </w:rPr>
        <w:t>f the</w:t>
      </w:r>
      <w:r w:rsidR="00987630">
        <w:rPr>
          <w:color w:val="000000"/>
          <w:sz w:val="24"/>
          <w:szCs w:val="24"/>
        </w:rPr>
        <w:t xml:space="preserve"> </w:t>
      </w:r>
      <w:r w:rsidR="00987630" w:rsidRPr="00EF3314">
        <w:rPr>
          <w:color w:val="FF0000"/>
          <w:sz w:val="24"/>
          <w:szCs w:val="24"/>
        </w:rPr>
        <w:t>variation of the</w:t>
      </w:r>
      <w:r w:rsidRPr="00EF3314">
        <w:rPr>
          <w:color w:val="FF0000"/>
          <w:sz w:val="24"/>
          <w:szCs w:val="24"/>
        </w:rPr>
        <w:t xml:space="preserve"> </w:t>
      </w:r>
      <w:r w:rsidRPr="00142A19">
        <w:rPr>
          <w:color w:val="000000"/>
          <w:sz w:val="24"/>
          <w:szCs w:val="24"/>
        </w:rPr>
        <w:t xml:space="preserve">dependent variable (ADOIB) is explained by the independent variables. Hence, for Muslim Mauritians, </w:t>
      </w:r>
      <w:r w:rsidR="00987630" w:rsidRPr="00EF3314">
        <w:rPr>
          <w:color w:val="FF0000"/>
          <w:sz w:val="24"/>
          <w:szCs w:val="24"/>
        </w:rPr>
        <w:t>the</w:t>
      </w:r>
      <w:r w:rsidR="00987630">
        <w:rPr>
          <w:color w:val="000000"/>
          <w:sz w:val="24"/>
          <w:szCs w:val="24"/>
        </w:rPr>
        <w:t xml:space="preserve"> </w:t>
      </w:r>
      <w:r w:rsidRPr="00142A19">
        <w:rPr>
          <w:color w:val="000000"/>
          <w:sz w:val="24"/>
          <w:szCs w:val="24"/>
        </w:rPr>
        <w:t xml:space="preserve">TRA suggests that financial services marketing </w:t>
      </w:r>
      <w:r w:rsidR="00987630">
        <w:rPr>
          <w:color w:val="000000"/>
          <w:sz w:val="24"/>
          <w:szCs w:val="24"/>
        </w:rPr>
        <w:t>(</w:t>
      </w:r>
      <w:r w:rsidRPr="00142A19">
        <w:rPr>
          <w:color w:val="000000"/>
          <w:sz w:val="24"/>
          <w:szCs w:val="24"/>
        </w:rPr>
        <w:t>perhaps at a more sophisticated level</w:t>
      </w:r>
      <w:r w:rsidR="00987630">
        <w:rPr>
          <w:color w:val="000000"/>
          <w:sz w:val="24"/>
          <w:szCs w:val="24"/>
        </w:rPr>
        <w:t>)</w:t>
      </w:r>
      <w:r w:rsidRPr="00142A19">
        <w:rPr>
          <w:color w:val="000000"/>
          <w:sz w:val="24"/>
          <w:szCs w:val="24"/>
        </w:rPr>
        <w:t xml:space="preserve"> or the introduction of new products and services may assist in bringing in new Muslim clients. </w:t>
      </w:r>
    </w:p>
    <w:p w14:paraId="00000086" w14:textId="5106C8B4" w:rsidR="008B5F9A" w:rsidRPr="00142A19" w:rsidRDefault="00045001" w:rsidP="00142A19">
      <w:pPr>
        <w:widowControl w:val="0"/>
        <w:pBdr>
          <w:top w:val="nil"/>
          <w:left w:val="nil"/>
          <w:bottom w:val="nil"/>
          <w:right w:val="nil"/>
          <w:between w:val="nil"/>
        </w:pBdr>
        <w:spacing w:line="480" w:lineRule="auto"/>
        <w:ind w:firstLine="720"/>
        <w:jc w:val="both"/>
        <w:rPr>
          <w:color w:val="000000"/>
          <w:sz w:val="24"/>
          <w:szCs w:val="24"/>
        </w:rPr>
      </w:pPr>
      <w:r w:rsidRPr="00142A19">
        <w:rPr>
          <w:color w:val="000000"/>
          <w:sz w:val="24"/>
          <w:szCs w:val="24"/>
        </w:rPr>
        <w:t xml:space="preserve">Panel B in Table 6 shows that for non-Muslim group (Model 2b), the adoption of IB products </w:t>
      </w:r>
      <w:r w:rsidR="00987630" w:rsidRPr="00EF3314">
        <w:rPr>
          <w:color w:val="FF0000"/>
          <w:sz w:val="24"/>
          <w:szCs w:val="24"/>
        </w:rPr>
        <w:t>is</w:t>
      </w:r>
      <w:r w:rsidR="00987630">
        <w:rPr>
          <w:color w:val="000000"/>
          <w:sz w:val="24"/>
          <w:szCs w:val="24"/>
        </w:rPr>
        <w:t xml:space="preserve"> </w:t>
      </w:r>
      <w:r w:rsidRPr="00142A19">
        <w:rPr>
          <w:color w:val="000000"/>
          <w:sz w:val="24"/>
          <w:szCs w:val="24"/>
        </w:rPr>
        <w:t>positively and significantly associate</w:t>
      </w:r>
      <w:r w:rsidR="00987630">
        <w:rPr>
          <w:color w:val="000000"/>
          <w:sz w:val="24"/>
          <w:szCs w:val="24"/>
        </w:rPr>
        <w:t>d</w:t>
      </w:r>
      <w:r w:rsidRPr="00142A19">
        <w:rPr>
          <w:color w:val="000000"/>
          <w:sz w:val="24"/>
          <w:szCs w:val="24"/>
        </w:rPr>
        <w:t xml:space="preserve"> with both </w:t>
      </w:r>
      <w:r w:rsidR="00987630" w:rsidRPr="00EF3314">
        <w:rPr>
          <w:color w:val="FF0000"/>
          <w:sz w:val="24"/>
          <w:szCs w:val="24"/>
        </w:rPr>
        <w:t>the</w:t>
      </w:r>
      <w:r w:rsidR="00987630" w:rsidRPr="00142A19">
        <w:rPr>
          <w:color w:val="000000"/>
          <w:sz w:val="24"/>
          <w:szCs w:val="24"/>
        </w:rPr>
        <w:t xml:space="preserve"> </w:t>
      </w:r>
      <w:r w:rsidRPr="00142A19">
        <w:rPr>
          <w:color w:val="000000"/>
          <w:sz w:val="24"/>
          <w:szCs w:val="24"/>
        </w:rPr>
        <w:t xml:space="preserve">UAOIB (coefficient = 0.298, p &lt; 0.01) and </w:t>
      </w:r>
      <w:r w:rsidR="00987630" w:rsidRPr="00EF3314">
        <w:rPr>
          <w:color w:val="FF0000"/>
          <w:sz w:val="24"/>
          <w:szCs w:val="24"/>
        </w:rPr>
        <w:t>the</w:t>
      </w:r>
      <w:r w:rsidR="00987630" w:rsidRPr="00142A19">
        <w:rPr>
          <w:color w:val="000000"/>
          <w:sz w:val="24"/>
          <w:szCs w:val="24"/>
        </w:rPr>
        <w:t xml:space="preserve"> </w:t>
      </w:r>
      <w:r w:rsidRPr="00142A19">
        <w:rPr>
          <w:color w:val="000000"/>
          <w:sz w:val="24"/>
          <w:szCs w:val="24"/>
        </w:rPr>
        <w:t>K</w:t>
      </w:r>
      <w:r w:rsidR="007369A5" w:rsidRPr="00142A19">
        <w:rPr>
          <w:color w:val="000000"/>
          <w:sz w:val="24"/>
          <w:szCs w:val="24"/>
        </w:rPr>
        <w:t>N</w:t>
      </w:r>
      <w:r w:rsidRPr="00142A19">
        <w:rPr>
          <w:color w:val="000000"/>
          <w:sz w:val="24"/>
          <w:szCs w:val="24"/>
        </w:rPr>
        <w:t xml:space="preserve">OIB (coefficient = 0.391, p &lt; 0.01). Therefore, </w:t>
      </w:r>
      <w:r w:rsidRPr="00EF3314">
        <w:rPr>
          <w:color w:val="FF0000"/>
          <w:sz w:val="24"/>
          <w:szCs w:val="24"/>
        </w:rPr>
        <w:t>H</w:t>
      </w:r>
      <w:r w:rsidR="00987630" w:rsidRPr="00EF3314">
        <w:rPr>
          <w:color w:val="FF0000"/>
          <w:sz w:val="24"/>
          <w:szCs w:val="24"/>
        </w:rPr>
        <w:t>ypothesis</w:t>
      </w:r>
      <w:r w:rsidR="00987630">
        <w:rPr>
          <w:color w:val="000000"/>
          <w:sz w:val="24"/>
          <w:szCs w:val="24"/>
        </w:rPr>
        <w:t xml:space="preserve"> </w:t>
      </w:r>
      <w:r w:rsidRPr="00142A19">
        <w:rPr>
          <w:color w:val="000000"/>
          <w:sz w:val="24"/>
          <w:szCs w:val="24"/>
        </w:rPr>
        <w:t xml:space="preserve">3 is supported for the non-Muslim group. Non-Muslims can be </w:t>
      </w:r>
      <w:r w:rsidR="000D56AE" w:rsidRPr="00142A19">
        <w:rPr>
          <w:color w:val="000000"/>
          <w:sz w:val="24"/>
          <w:szCs w:val="24"/>
        </w:rPr>
        <w:t>incentivized</w:t>
      </w:r>
      <w:r w:rsidRPr="00142A19">
        <w:rPr>
          <w:color w:val="000000"/>
          <w:sz w:val="24"/>
          <w:szCs w:val="24"/>
        </w:rPr>
        <w:t xml:space="preserve"> to use IB products versus CB products when financial services marketing efforts facilitate knowledge and awareness of IB products, lowering the perception of foreignness relative to the CB system they are familiar with. On the other hand, neither AWOIB nor BSEL</w:t>
      </w:r>
      <w:r w:rsidR="007369A5" w:rsidRPr="00142A19">
        <w:rPr>
          <w:color w:val="000000"/>
          <w:sz w:val="24"/>
          <w:szCs w:val="24"/>
        </w:rPr>
        <w:t>E</w:t>
      </w:r>
      <w:r w:rsidRPr="00142A19">
        <w:rPr>
          <w:color w:val="000000"/>
          <w:sz w:val="24"/>
          <w:szCs w:val="24"/>
        </w:rPr>
        <w:t xml:space="preserve">C have a significant influence on the ADOIB by non-Muslims in Mauritius. This result indicates that individual learning is the key to IB product and service adoption. </w:t>
      </w:r>
    </w:p>
    <w:p w14:paraId="00000087" w14:textId="03ADDA9B" w:rsidR="008B5F9A" w:rsidRPr="00142A19" w:rsidRDefault="00045001" w:rsidP="00142A19">
      <w:pPr>
        <w:widowControl w:val="0"/>
        <w:pBdr>
          <w:top w:val="nil"/>
          <w:left w:val="nil"/>
          <w:bottom w:val="nil"/>
          <w:right w:val="nil"/>
          <w:between w:val="nil"/>
        </w:pBdr>
        <w:spacing w:line="480" w:lineRule="auto"/>
        <w:ind w:firstLine="720"/>
        <w:jc w:val="both"/>
        <w:rPr>
          <w:color w:val="000000"/>
          <w:sz w:val="24"/>
          <w:szCs w:val="24"/>
        </w:rPr>
      </w:pPr>
      <w:r w:rsidRPr="00142A19">
        <w:rPr>
          <w:color w:val="000000"/>
          <w:sz w:val="24"/>
          <w:szCs w:val="24"/>
        </w:rPr>
        <w:t>Finally, the results of the robustness test show that the overall regression in Model 2</w:t>
      </w:r>
      <w:r w:rsidR="007369A5" w:rsidRPr="00142A19">
        <w:rPr>
          <w:color w:val="000000"/>
          <w:sz w:val="24"/>
          <w:szCs w:val="24"/>
        </w:rPr>
        <w:t>b</w:t>
      </w:r>
      <w:r w:rsidRPr="00142A19">
        <w:rPr>
          <w:color w:val="000000"/>
          <w:sz w:val="24"/>
          <w:szCs w:val="24"/>
        </w:rPr>
        <w:t xml:space="preserve"> for the non-Muslim group is </w:t>
      </w:r>
      <w:r w:rsidR="00987630" w:rsidRPr="00B207E0">
        <w:rPr>
          <w:color w:val="FF0000"/>
          <w:sz w:val="24"/>
          <w:szCs w:val="24"/>
        </w:rPr>
        <w:t>statistically</w:t>
      </w:r>
      <w:r w:rsidR="00987630">
        <w:rPr>
          <w:color w:val="000000"/>
          <w:sz w:val="24"/>
          <w:szCs w:val="24"/>
        </w:rPr>
        <w:t xml:space="preserve"> </w:t>
      </w:r>
      <w:r w:rsidRPr="00142A19">
        <w:rPr>
          <w:color w:val="000000"/>
          <w:sz w:val="24"/>
          <w:szCs w:val="24"/>
        </w:rPr>
        <w:t>significant (p &lt; 0.0</w:t>
      </w:r>
      <w:r w:rsidR="00B207E0">
        <w:rPr>
          <w:color w:val="000000"/>
          <w:sz w:val="24"/>
          <w:szCs w:val="24"/>
        </w:rPr>
        <w:t>1</w:t>
      </w:r>
      <w:r w:rsidRPr="00142A19">
        <w:rPr>
          <w:color w:val="000000"/>
          <w:sz w:val="24"/>
          <w:szCs w:val="24"/>
        </w:rPr>
        <w:t xml:space="preserve">; F = 25.447). The adjusted R² </w:t>
      </w:r>
      <w:r w:rsidRPr="00142A19">
        <w:rPr>
          <w:color w:val="000000"/>
          <w:sz w:val="24"/>
          <w:szCs w:val="24"/>
        </w:rPr>
        <w:lastRenderedPageBreak/>
        <w:t xml:space="preserve">reveals that the independent variables explain 37.8 </w:t>
      </w:r>
      <w:r w:rsidR="007369A5" w:rsidRPr="00142A19">
        <w:rPr>
          <w:color w:val="000000"/>
          <w:sz w:val="24"/>
          <w:szCs w:val="24"/>
        </w:rPr>
        <w:t>percent o</w:t>
      </w:r>
      <w:r w:rsidRPr="00142A19">
        <w:rPr>
          <w:color w:val="000000"/>
          <w:sz w:val="24"/>
          <w:szCs w:val="24"/>
        </w:rPr>
        <w:t xml:space="preserve">f the </w:t>
      </w:r>
      <w:r w:rsidR="00987630" w:rsidRPr="00B207E0">
        <w:rPr>
          <w:color w:val="FF0000"/>
          <w:sz w:val="24"/>
          <w:szCs w:val="24"/>
        </w:rPr>
        <w:t xml:space="preserve">variation in the </w:t>
      </w:r>
      <w:r w:rsidRPr="00142A19">
        <w:rPr>
          <w:color w:val="000000"/>
          <w:sz w:val="24"/>
          <w:szCs w:val="24"/>
        </w:rPr>
        <w:t xml:space="preserve">dependent variable (ADOIB). Therefore, our findings suggest that the home country bias associated with regulatory, normative, and cognitive aspects of the LOF can be offset through financial services marketing efforts which raise awareness </w:t>
      </w:r>
      <w:r w:rsidR="00B207E0" w:rsidRPr="00B207E0">
        <w:rPr>
          <w:color w:val="FF0000"/>
          <w:sz w:val="24"/>
          <w:szCs w:val="24"/>
        </w:rPr>
        <w:t>of,</w:t>
      </w:r>
      <w:r w:rsidRPr="00142A19">
        <w:rPr>
          <w:color w:val="000000"/>
          <w:sz w:val="24"/>
          <w:szCs w:val="24"/>
        </w:rPr>
        <w:t xml:space="preserve"> and knowledge of practices related to Islamic </w:t>
      </w:r>
      <w:r w:rsidR="007369A5" w:rsidRPr="00142A19">
        <w:rPr>
          <w:color w:val="000000"/>
          <w:sz w:val="24"/>
          <w:szCs w:val="24"/>
        </w:rPr>
        <w:t>b</w:t>
      </w:r>
      <w:r w:rsidRPr="00142A19">
        <w:rPr>
          <w:color w:val="000000"/>
          <w:sz w:val="24"/>
          <w:szCs w:val="24"/>
        </w:rPr>
        <w:t>anking.</w:t>
      </w:r>
    </w:p>
    <w:p w14:paraId="00000088" w14:textId="65CDC892" w:rsidR="008B5F9A" w:rsidRPr="00142A19" w:rsidRDefault="00045001" w:rsidP="00142A19">
      <w:pPr>
        <w:widowControl w:val="0"/>
        <w:pBdr>
          <w:top w:val="nil"/>
          <w:left w:val="nil"/>
          <w:bottom w:val="nil"/>
          <w:right w:val="nil"/>
          <w:between w:val="nil"/>
        </w:pBdr>
        <w:spacing w:line="480" w:lineRule="auto"/>
        <w:ind w:firstLine="720"/>
        <w:jc w:val="both"/>
        <w:rPr>
          <w:color w:val="000000"/>
          <w:sz w:val="24"/>
          <w:szCs w:val="24"/>
        </w:rPr>
      </w:pPr>
      <w:r w:rsidRPr="00142A19">
        <w:rPr>
          <w:color w:val="000000"/>
          <w:sz w:val="24"/>
          <w:szCs w:val="24"/>
        </w:rPr>
        <w:t>Consistently, UAOIB appears to be the most important predictor</w:t>
      </w:r>
      <w:r w:rsidR="00987630">
        <w:rPr>
          <w:color w:val="000000"/>
          <w:sz w:val="24"/>
          <w:szCs w:val="24"/>
        </w:rPr>
        <w:t xml:space="preserve"> </w:t>
      </w:r>
      <w:r w:rsidR="00987630" w:rsidRPr="00B207E0">
        <w:rPr>
          <w:color w:val="FF0000"/>
          <w:sz w:val="24"/>
          <w:szCs w:val="24"/>
        </w:rPr>
        <w:t>of adoption of IB</w:t>
      </w:r>
      <w:r w:rsidRPr="00B207E0">
        <w:rPr>
          <w:color w:val="FF0000"/>
          <w:sz w:val="24"/>
          <w:szCs w:val="24"/>
        </w:rPr>
        <w:t xml:space="preserve"> </w:t>
      </w:r>
      <w:r w:rsidRPr="00142A19">
        <w:rPr>
          <w:color w:val="000000"/>
          <w:sz w:val="24"/>
          <w:szCs w:val="24"/>
        </w:rPr>
        <w:t>for both groups (Muslims and non-Muslims), followed closely by K</w:t>
      </w:r>
      <w:r w:rsidR="007369A5" w:rsidRPr="00142A19">
        <w:rPr>
          <w:color w:val="000000"/>
          <w:sz w:val="24"/>
          <w:szCs w:val="24"/>
        </w:rPr>
        <w:t>N</w:t>
      </w:r>
      <w:r w:rsidRPr="00142A19">
        <w:rPr>
          <w:color w:val="000000"/>
          <w:sz w:val="24"/>
          <w:szCs w:val="24"/>
        </w:rPr>
        <w:t>OIB, AWOIB, and BSELEC. Surprisingly, while K</w:t>
      </w:r>
      <w:r w:rsidR="007369A5" w:rsidRPr="00142A19">
        <w:rPr>
          <w:color w:val="000000"/>
          <w:sz w:val="24"/>
          <w:szCs w:val="24"/>
        </w:rPr>
        <w:t>N</w:t>
      </w:r>
      <w:r w:rsidRPr="00142A19">
        <w:rPr>
          <w:color w:val="000000"/>
          <w:sz w:val="24"/>
          <w:szCs w:val="24"/>
        </w:rPr>
        <w:t>OIB is not significantly associated with the ADOIB for Muslims, it is positively associated with the ADOIB for non-Muslims. This can be explained by the existing level of knowledge within Muslims in Mauritius, which is comparable to that of</w:t>
      </w:r>
      <w:r w:rsidR="00987630">
        <w:rPr>
          <w:color w:val="000000"/>
          <w:sz w:val="24"/>
          <w:szCs w:val="24"/>
        </w:rPr>
        <w:t xml:space="preserve"> </w:t>
      </w:r>
      <w:r w:rsidR="00987630" w:rsidRPr="00B207E0">
        <w:rPr>
          <w:color w:val="FF0000"/>
          <w:sz w:val="24"/>
          <w:szCs w:val="24"/>
        </w:rPr>
        <w:t>Muslims elsewhere</w:t>
      </w:r>
      <w:r w:rsidRPr="00142A19">
        <w:rPr>
          <w:color w:val="000000"/>
          <w:sz w:val="24"/>
          <w:szCs w:val="24"/>
        </w:rPr>
        <w:t>, including Australia, UK, Singapore, Malaysia, and Pakistan. There is already basic knowledge of IB</w:t>
      </w:r>
      <w:r w:rsidR="007369A5" w:rsidRPr="00142A19">
        <w:rPr>
          <w:color w:val="000000"/>
          <w:sz w:val="24"/>
          <w:szCs w:val="24"/>
        </w:rPr>
        <w:t xml:space="preserve"> concepts and</w:t>
      </w:r>
      <w:r w:rsidRPr="00142A19">
        <w:rPr>
          <w:color w:val="000000"/>
          <w:sz w:val="24"/>
          <w:szCs w:val="24"/>
        </w:rPr>
        <w:t xml:space="preserve"> terminologies and there is little variation in </w:t>
      </w:r>
      <w:r w:rsidR="007369A5" w:rsidRPr="00142A19">
        <w:rPr>
          <w:color w:val="000000"/>
          <w:sz w:val="24"/>
          <w:szCs w:val="24"/>
        </w:rPr>
        <w:t xml:space="preserve">the </w:t>
      </w:r>
      <w:r w:rsidRPr="00142A19">
        <w:rPr>
          <w:color w:val="000000"/>
          <w:sz w:val="24"/>
          <w:szCs w:val="24"/>
        </w:rPr>
        <w:t>adoption of IB practices based on knowledge</w:t>
      </w:r>
      <w:r w:rsidR="007369A5" w:rsidRPr="00142A19">
        <w:rPr>
          <w:color w:val="000000"/>
          <w:sz w:val="24"/>
          <w:szCs w:val="24"/>
        </w:rPr>
        <w:t xml:space="preserve"> among Muslims in Mauritius</w:t>
      </w:r>
      <w:r w:rsidRPr="00142A19">
        <w:rPr>
          <w:color w:val="000000"/>
          <w:sz w:val="24"/>
          <w:szCs w:val="24"/>
        </w:rPr>
        <w:t xml:space="preserve">. However, there is inertia with CB practices because IB products are new to Mauritius, so the TRA suggests that in order to obtain new Muslim clients, Islamic banks must </w:t>
      </w:r>
      <w:r w:rsidR="000D56AE" w:rsidRPr="00142A19">
        <w:rPr>
          <w:color w:val="000000"/>
          <w:sz w:val="24"/>
          <w:szCs w:val="24"/>
        </w:rPr>
        <w:t>emphasize</w:t>
      </w:r>
      <w:r w:rsidRPr="00142A19">
        <w:rPr>
          <w:color w:val="000000"/>
          <w:sz w:val="24"/>
          <w:szCs w:val="24"/>
        </w:rPr>
        <w:t xml:space="preserve"> the superiority of their products and services and introduce new products and services to entice new Muslim clients. Taken together, the findings reported in Tables 5 and 6 suggest that BSELEC negatively impacts the adoption of IB by non-Muslims, consistent with HCB and LoF. Based on the TRA, this may also be overcome, albeit at a cost, through financial services education and marketing.</w:t>
      </w:r>
    </w:p>
    <w:p w14:paraId="01E3703B" w14:textId="4A27BF34" w:rsidR="00B37221" w:rsidRPr="004024A0" w:rsidRDefault="00B37221" w:rsidP="00B37221">
      <w:pPr>
        <w:widowControl w:val="0"/>
        <w:pBdr>
          <w:top w:val="nil"/>
          <w:left w:val="nil"/>
          <w:bottom w:val="nil"/>
          <w:right w:val="nil"/>
          <w:between w:val="nil"/>
        </w:pBdr>
        <w:spacing w:line="480" w:lineRule="auto"/>
        <w:ind w:firstLine="720"/>
        <w:jc w:val="center"/>
        <w:rPr>
          <w:b/>
          <w:i/>
          <w:color w:val="000000"/>
          <w:sz w:val="24"/>
          <w:szCs w:val="24"/>
        </w:rPr>
      </w:pPr>
      <w:r w:rsidRPr="004024A0">
        <w:rPr>
          <w:b/>
          <w:i/>
          <w:color w:val="000000"/>
          <w:sz w:val="24"/>
          <w:szCs w:val="24"/>
        </w:rPr>
        <w:t xml:space="preserve">Table </w:t>
      </w:r>
      <w:r>
        <w:rPr>
          <w:b/>
          <w:i/>
          <w:color w:val="000000"/>
          <w:sz w:val="24"/>
          <w:szCs w:val="24"/>
        </w:rPr>
        <w:t>6</w:t>
      </w:r>
      <w:r w:rsidRPr="004024A0">
        <w:rPr>
          <w:b/>
          <w:i/>
          <w:color w:val="000000"/>
          <w:sz w:val="24"/>
          <w:szCs w:val="24"/>
        </w:rPr>
        <w:t xml:space="preserve"> </w:t>
      </w:r>
      <w:r>
        <w:rPr>
          <w:b/>
          <w:i/>
          <w:color w:val="000000"/>
          <w:sz w:val="24"/>
          <w:szCs w:val="24"/>
        </w:rPr>
        <w:t>n</w:t>
      </w:r>
      <w:r w:rsidRPr="004024A0">
        <w:rPr>
          <w:b/>
          <w:i/>
          <w:color w:val="000000"/>
          <w:sz w:val="24"/>
          <w:szCs w:val="24"/>
        </w:rPr>
        <w:t>ear here</w:t>
      </w:r>
    </w:p>
    <w:p w14:paraId="0000008A" w14:textId="77777777" w:rsidR="008B5F9A" w:rsidRPr="00142A19" w:rsidRDefault="00045001" w:rsidP="00B37221">
      <w:pPr>
        <w:pBdr>
          <w:top w:val="nil"/>
          <w:left w:val="nil"/>
          <w:bottom w:val="nil"/>
          <w:right w:val="nil"/>
          <w:between w:val="nil"/>
        </w:pBdr>
        <w:spacing w:line="480" w:lineRule="auto"/>
        <w:jc w:val="both"/>
        <w:rPr>
          <w:b/>
          <w:color w:val="000000"/>
          <w:sz w:val="24"/>
          <w:szCs w:val="24"/>
        </w:rPr>
      </w:pPr>
      <w:r w:rsidRPr="00142A19">
        <w:rPr>
          <w:b/>
          <w:color w:val="000000"/>
          <w:sz w:val="24"/>
          <w:szCs w:val="24"/>
        </w:rPr>
        <w:t xml:space="preserve">Discussion </w:t>
      </w:r>
    </w:p>
    <w:p w14:paraId="0000008B" w14:textId="023359BE" w:rsidR="008B5F9A" w:rsidRPr="00142A19" w:rsidRDefault="00045001" w:rsidP="00B37221">
      <w:pPr>
        <w:widowControl w:val="0"/>
        <w:pBdr>
          <w:top w:val="nil"/>
          <w:left w:val="nil"/>
          <w:bottom w:val="nil"/>
          <w:right w:val="nil"/>
          <w:between w:val="nil"/>
        </w:pBdr>
        <w:spacing w:line="480" w:lineRule="auto"/>
        <w:jc w:val="both"/>
        <w:rPr>
          <w:color w:val="000000"/>
          <w:sz w:val="24"/>
          <w:szCs w:val="24"/>
        </w:rPr>
      </w:pPr>
      <w:r w:rsidRPr="00142A19">
        <w:rPr>
          <w:color w:val="000000"/>
          <w:sz w:val="24"/>
          <w:szCs w:val="24"/>
        </w:rPr>
        <w:t xml:space="preserve">To examine the likelihood of adoption of Islamic banking products and services among the Mauritian population, we first document a bias against IB products by non-Muslims, which can be attributed to a product market </w:t>
      </w:r>
      <w:r w:rsidR="00AD2A02" w:rsidRPr="00142A19">
        <w:rPr>
          <w:color w:val="000000"/>
          <w:sz w:val="24"/>
          <w:szCs w:val="24"/>
        </w:rPr>
        <w:t>home country bias</w:t>
      </w:r>
      <w:r w:rsidRPr="00142A19">
        <w:rPr>
          <w:color w:val="000000"/>
          <w:sz w:val="24"/>
          <w:szCs w:val="24"/>
        </w:rPr>
        <w:t xml:space="preserve"> based on religious orientation and perceived </w:t>
      </w:r>
      <w:r w:rsidR="00AD2A02" w:rsidRPr="00142A19">
        <w:rPr>
          <w:color w:val="000000"/>
          <w:sz w:val="24"/>
          <w:szCs w:val="24"/>
        </w:rPr>
        <w:t>liability of foreignness</w:t>
      </w:r>
      <w:r w:rsidRPr="00142A19">
        <w:rPr>
          <w:color w:val="000000"/>
          <w:sz w:val="24"/>
          <w:szCs w:val="24"/>
        </w:rPr>
        <w:t xml:space="preserve">. Consistent with Loo (2009) and Kamiyama and Kashiwagi </w:t>
      </w:r>
      <w:r w:rsidRPr="00142A19">
        <w:rPr>
          <w:color w:val="000000"/>
          <w:sz w:val="24"/>
          <w:szCs w:val="24"/>
        </w:rPr>
        <w:lastRenderedPageBreak/>
        <w:t xml:space="preserve">(2019), our results show that marketing </w:t>
      </w:r>
      <w:r w:rsidR="00F02124" w:rsidRPr="00B207E0">
        <w:rPr>
          <w:color w:val="FF0000"/>
          <w:sz w:val="24"/>
          <w:szCs w:val="24"/>
        </w:rPr>
        <w:t xml:space="preserve">of </w:t>
      </w:r>
      <w:r w:rsidRPr="00142A19">
        <w:rPr>
          <w:color w:val="000000"/>
          <w:sz w:val="24"/>
          <w:szCs w:val="24"/>
        </w:rPr>
        <w:t xml:space="preserve">IB </w:t>
      </w:r>
      <w:r w:rsidR="00AD2A02" w:rsidRPr="00142A19">
        <w:rPr>
          <w:color w:val="000000"/>
          <w:sz w:val="24"/>
          <w:szCs w:val="24"/>
        </w:rPr>
        <w:t xml:space="preserve">products </w:t>
      </w:r>
      <w:r w:rsidRPr="00142A19">
        <w:rPr>
          <w:color w:val="000000"/>
          <w:sz w:val="24"/>
          <w:szCs w:val="24"/>
        </w:rPr>
        <w:t>is positively associated with the perce</w:t>
      </w:r>
      <w:r w:rsidR="00AD2A02" w:rsidRPr="00142A19">
        <w:rPr>
          <w:color w:val="000000"/>
          <w:sz w:val="24"/>
          <w:szCs w:val="24"/>
        </w:rPr>
        <w:t>ption and adoption of</w:t>
      </w:r>
      <w:r w:rsidRPr="00142A19">
        <w:rPr>
          <w:color w:val="000000"/>
          <w:sz w:val="24"/>
          <w:szCs w:val="24"/>
        </w:rPr>
        <w:t xml:space="preserve"> </w:t>
      </w:r>
      <w:r w:rsidR="00AD2A02" w:rsidRPr="00142A19">
        <w:rPr>
          <w:color w:val="000000"/>
          <w:sz w:val="24"/>
          <w:szCs w:val="24"/>
        </w:rPr>
        <w:t xml:space="preserve">these </w:t>
      </w:r>
      <w:r w:rsidRPr="00142A19">
        <w:rPr>
          <w:color w:val="000000"/>
          <w:sz w:val="24"/>
          <w:szCs w:val="24"/>
        </w:rPr>
        <w:t xml:space="preserve">products. Though being </w:t>
      </w:r>
      <w:r w:rsidR="00F02124" w:rsidRPr="00B207E0">
        <w:rPr>
          <w:color w:val="FF0000"/>
          <w:sz w:val="24"/>
          <w:szCs w:val="24"/>
        </w:rPr>
        <w:t xml:space="preserve">a concept </w:t>
      </w:r>
      <w:r w:rsidRPr="00142A19">
        <w:rPr>
          <w:color w:val="000000"/>
          <w:sz w:val="24"/>
          <w:szCs w:val="24"/>
        </w:rPr>
        <w:t xml:space="preserve">more than </w:t>
      </w:r>
      <w:r w:rsidR="00AD2A02" w:rsidRPr="00142A19">
        <w:rPr>
          <w:color w:val="000000"/>
          <w:sz w:val="24"/>
          <w:szCs w:val="24"/>
        </w:rPr>
        <w:t>1,400-year</w:t>
      </w:r>
      <w:r w:rsidR="00F02124" w:rsidRPr="00B207E0">
        <w:rPr>
          <w:color w:val="FF0000"/>
          <w:sz w:val="24"/>
          <w:szCs w:val="24"/>
        </w:rPr>
        <w:t>s</w:t>
      </w:r>
      <w:r w:rsidR="00AD2A02" w:rsidRPr="00142A19">
        <w:rPr>
          <w:color w:val="000000"/>
          <w:sz w:val="24"/>
          <w:szCs w:val="24"/>
        </w:rPr>
        <w:t>-old</w:t>
      </w:r>
      <w:r w:rsidRPr="00142A19">
        <w:rPr>
          <w:color w:val="000000"/>
          <w:sz w:val="24"/>
          <w:szCs w:val="24"/>
        </w:rPr>
        <w:t xml:space="preserve">, </w:t>
      </w:r>
      <w:r w:rsidR="00F02124" w:rsidRPr="00B207E0">
        <w:rPr>
          <w:color w:val="FF0000"/>
          <w:sz w:val="24"/>
          <w:szCs w:val="24"/>
        </w:rPr>
        <w:t>an</w:t>
      </w:r>
      <w:r w:rsidR="00F02124">
        <w:rPr>
          <w:color w:val="000000"/>
          <w:sz w:val="24"/>
          <w:szCs w:val="24"/>
        </w:rPr>
        <w:t xml:space="preserve"> </w:t>
      </w:r>
      <w:r w:rsidRPr="00142A19">
        <w:rPr>
          <w:color w:val="000000"/>
          <w:sz w:val="24"/>
          <w:szCs w:val="24"/>
        </w:rPr>
        <w:t xml:space="preserve">IB </w:t>
      </w:r>
      <w:r w:rsidR="00AD2A02" w:rsidRPr="00142A19">
        <w:rPr>
          <w:color w:val="000000"/>
          <w:sz w:val="24"/>
          <w:szCs w:val="24"/>
        </w:rPr>
        <w:t xml:space="preserve">system </w:t>
      </w:r>
      <w:r w:rsidRPr="00142A19">
        <w:rPr>
          <w:color w:val="000000"/>
          <w:sz w:val="24"/>
          <w:szCs w:val="24"/>
        </w:rPr>
        <w:t xml:space="preserve">was only recently introduced in Mauritius, and while they had a long time series of experience with CB, the Mauritian population had not been extensively exposed to the IB system. </w:t>
      </w:r>
    </w:p>
    <w:p w14:paraId="0000008C" w14:textId="070673B7" w:rsidR="008B5F9A" w:rsidRPr="00142A19" w:rsidRDefault="00045001" w:rsidP="00142A19">
      <w:pPr>
        <w:widowControl w:val="0"/>
        <w:pBdr>
          <w:top w:val="nil"/>
          <w:left w:val="nil"/>
          <w:bottom w:val="nil"/>
          <w:right w:val="nil"/>
          <w:between w:val="nil"/>
        </w:pBdr>
        <w:spacing w:line="480" w:lineRule="auto"/>
        <w:ind w:firstLine="720"/>
        <w:jc w:val="both"/>
        <w:rPr>
          <w:color w:val="000000"/>
          <w:sz w:val="24"/>
          <w:szCs w:val="24"/>
        </w:rPr>
      </w:pPr>
      <w:r w:rsidRPr="00142A19">
        <w:rPr>
          <w:color w:val="000000"/>
          <w:sz w:val="24"/>
          <w:szCs w:val="24"/>
        </w:rPr>
        <w:t xml:space="preserve">Our results indicate that out-group customers will consider adopting a new service if they have an awareness of it, which increases familiarity and lowers the cognitive and normative elements of the </w:t>
      </w:r>
      <w:r w:rsidR="00AD2A02" w:rsidRPr="00142A19">
        <w:rPr>
          <w:color w:val="000000"/>
          <w:sz w:val="24"/>
          <w:szCs w:val="24"/>
        </w:rPr>
        <w:t>liability of foreignness</w:t>
      </w:r>
      <w:r w:rsidRPr="00142A19">
        <w:rPr>
          <w:color w:val="000000"/>
          <w:sz w:val="24"/>
          <w:szCs w:val="24"/>
        </w:rPr>
        <w:t xml:space="preserve">. Tan and Lee (2014) state that financial services marketing can lower information asymmetry and increase trust, thereby playing an important role in making customers aware of the existence of a specific service. More importantly, if there is adequate awareness of the products offered, the religious orientation of the client may become less important. In other words, education through marketing overcomes the LoF and the HCB is defined in terms of a preference for products typically found in ones’ religious regime. </w:t>
      </w:r>
    </w:p>
    <w:p w14:paraId="212D0FA5" w14:textId="0F5808BB" w:rsidR="00CD0413" w:rsidRPr="00142A19" w:rsidRDefault="00045001" w:rsidP="00142A19">
      <w:pPr>
        <w:widowControl w:val="0"/>
        <w:pBdr>
          <w:top w:val="nil"/>
          <w:left w:val="nil"/>
          <w:bottom w:val="nil"/>
          <w:right w:val="nil"/>
          <w:between w:val="nil"/>
        </w:pBdr>
        <w:spacing w:line="480" w:lineRule="auto"/>
        <w:ind w:firstLine="720"/>
        <w:jc w:val="both"/>
        <w:rPr>
          <w:color w:val="000000"/>
          <w:sz w:val="24"/>
          <w:szCs w:val="24"/>
        </w:rPr>
      </w:pPr>
      <w:r w:rsidRPr="00142A19">
        <w:rPr>
          <w:color w:val="000000"/>
          <w:sz w:val="24"/>
          <w:szCs w:val="24"/>
        </w:rPr>
        <w:t xml:space="preserve">Our findings support the prediction of the TRA. An individual is likely to adopt IB </w:t>
      </w:r>
      <w:r w:rsidR="00A620E1" w:rsidRPr="00142A19">
        <w:rPr>
          <w:color w:val="000000"/>
          <w:sz w:val="24"/>
          <w:szCs w:val="24"/>
        </w:rPr>
        <w:t xml:space="preserve">products </w:t>
      </w:r>
      <w:r w:rsidRPr="00142A19">
        <w:rPr>
          <w:color w:val="000000"/>
          <w:sz w:val="24"/>
          <w:szCs w:val="24"/>
        </w:rPr>
        <w:t xml:space="preserve">if he/she understands the </w:t>
      </w:r>
      <w:r w:rsidR="00A620E1" w:rsidRPr="00142A19">
        <w:rPr>
          <w:color w:val="000000"/>
          <w:sz w:val="24"/>
          <w:szCs w:val="24"/>
        </w:rPr>
        <w:t xml:space="preserve">concepts and </w:t>
      </w:r>
      <w:r w:rsidRPr="00142A19">
        <w:rPr>
          <w:color w:val="000000"/>
          <w:sz w:val="24"/>
          <w:szCs w:val="24"/>
        </w:rPr>
        <w:t>terminologies of IB</w:t>
      </w:r>
      <w:r w:rsidR="00A620E1" w:rsidRPr="00142A19">
        <w:rPr>
          <w:color w:val="000000"/>
          <w:sz w:val="24"/>
          <w:szCs w:val="24"/>
        </w:rPr>
        <w:t xml:space="preserve"> system</w:t>
      </w:r>
      <w:r w:rsidRPr="00142A19">
        <w:rPr>
          <w:color w:val="000000"/>
          <w:sz w:val="24"/>
          <w:szCs w:val="24"/>
        </w:rPr>
        <w:t xml:space="preserve">. Without a proper understanding of </w:t>
      </w:r>
      <w:r w:rsidR="00A620E1" w:rsidRPr="00142A19">
        <w:rPr>
          <w:color w:val="000000"/>
          <w:sz w:val="24"/>
          <w:szCs w:val="24"/>
        </w:rPr>
        <w:t>IB concepts and terminologies</w:t>
      </w:r>
      <w:r w:rsidRPr="00142A19">
        <w:rPr>
          <w:color w:val="000000"/>
          <w:sz w:val="24"/>
          <w:szCs w:val="24"/>
        </w:rPr>
        <w:t xml:space="preserve">, individuals </w:t>
      </w:r>
      <w:r w:rsidR="00CD0413" w:rsidRPr="00142A19">
        <w:rPr>
          <w:color w:val="000000"/>
          <w:sz w:val="24"/>
          <w:szCs w:val="24"/>
        </w:rPr>
        <w:t>would not risk dealing in IB products</w:t>
      </w:r>
      <w:r w:rsidR="00CD0413" w:rsidRPr="00142A19">
        <w:rPr>
          <w:sz w:val="24"/>
          <w:szCs w:val="24"/>
        </w:rPr>
        <w:t xml:space="preserve">, </w:t>
      </w:r>
      <w:r w:rsidRPr="00142A19">
        <w:rPr>
          <w:color w:val="000000"/>
          <w:sz w:val="24"/>
          <w:szCs w:val="24"/>
        </w:rPr>
        <w:t>especially when less “foreign” CB alternatives are readily available. IB gives Muslims the opportunity to keep their financial transactions consistent with their religion. However, we document that religion is only the third most important factor influencing the choice of IB products for Muslims. As explained by TRA, a person’s social environment has an</w:t>
      </w:r>
      <w:r w:rsidR="00F02124">
        <w:rPr>
          <w:color w:val="000000"/>
          <w:sz w:val="24"/>
          <w:szCs w:val="24"/>
        </w:rPr>
        <w:t xml:space="preserve"> </w:t>
      </w:r>
      <w:r w:rsidR="00F02124" w:rsidRPr="00B207E0">
        <w:rPr>
          <w:color w:val="FF0000"/>
          <w:sz w:val="24"/>
          <w:szCs w:val="24"/>
        </w:rPr>
        <w:t>important</w:t>
      </w:r>
      <w:r w:rsidRPr="00142A19">
        <w:rPr>
          <w:color w:val="000000"/>
          <w:sz w:val="24"/>
          <w:szCs w:val="24"/>
        </w:rPr>
        <w:t xml:space="preserve"> influence on the intention to adopt a product or/and service (Echchabi and Olaniyi 2012). </w:t>
      </w:r>
    </w:p>
    <w:p w14:paraId="0000008E" w14:textId="57CC477C" w:rsidR="008B5F9A" w:rsidRPr="00142A19" w:rsidRDefault="00A620E1" w:rsidP="00142A19">
      <w:pPr>
        <w:widowControl w:val="0"/>
        <w:pBdr>
          <w:top w:val="nil"/>
          <w:left w:val="nil"/>
          <w:bottom w:val="nil"/>
          <w:right w:val="nil"/>
          <w:between w:val="nil"/>
        </w:pBdr>
        <w:spacing w:line="480" w:lineRule="auto"/>
        <w:ind w:firstLine="720"/>
        <w:jc w:val="both"/>
        <w:rPr>
          <w:color w:val="000000"/>
          <w:sz w:val="24"/>
          <w:szCs w:val="24"/>
        </w:rPr>
      </w:pPr>
      <w:r w:rsidRPr="00142A19">
        <w:rPr>
          <w:color w:val="000000"/>
          <w:sz w:val="24"/>
          <w:szCs w:val="24"/>
        </w:rPr>
        <w:t xml:space="preserve">Our </w:t>
      </w:r>
      <w:r w:rsidR="00045001" w:rsidRPr="00142A19">
        <w:rPr>
          <w:color w:val="000000"/>
          <w:sz w:val="24"/>
          <w:szCs w:val="24"/>
        </w:rPr>
        <w:t xml:space="preserve">study </w:t>
      </w:r>
      <w:r w:rsidRPr="00142A19">
        <w:rPr>
          <w:color w:val="000000"/>
          <w:sz w:val="24"/>
          <w:szCs w:val="24"/>
        </w:rPr>
        <w:t xml:space="preserve">also </w:t>
      </w:r>
      <w:r w:rsidR="00045001" w:rsidRPr="00142A19">
        <w:rPr>
          <w:color w:val="000000"/>
          <w:sz w:val="24"/>
          <w:szCs w:val="24"/>
        </w:rPr>
        <w:t>reports a positive and significant association between bank selection criteria and the adoption of IB, but only for Muslim customers. The</w:t>
      </w:r>
      <w:r w:rsidRPr="00142A19">
        <w:rPr>
          <w:color w:val="000000"/>
          <w:sz w:val="24"/>
          <w:szCs w:val="24"/>
        </w:rPr>
        <w:t>se</w:t>
      </w:r>
      <w:r w:rsidR="00045001" w:rsidRPr="00142A19">
        <w:rPr>
          <w:color w:val="000000"/>
          <w:sz w:val="24"/>
          <w:szCs w:val="24"/>
        </w:rPr>
        <w:t xml:space="preserve"> results support the </w:t>
      </w:r>
      <w:r w:rsidR="00F02124" w:rsidRPr="00B207E0">
        <w:rPr>
          <w:color w:val="FF0000"/>
          <w:sz w:val="24"/>
          <w:szCs w:val="24"/>
        </w:rPr>
        <w:t xml:space="preserve">results </w:t>
      </w:r>
      <w:r w:rsidR="00F02124" w:rsidRPr="00B207E0">
        <w:rPr>
          <w:color w:val="FF0000"/>
          <w:sz w:val="24"/>
          <w:szCs w:val="24"/>
        </w:rPr>
        <w:lastRenderedPageBreak/>
        <w:t>reported by</w:t>
      </w:r>
      <w:r w:rsidR="00045001" w:rsidRPr="00142A19">
        <w:rPr>
          <w:color w:val="000000"/>
          <w:sz w:val="24"/>
          <w:szCs w:val="24"/>
        </w:rPr>
        <w:t xml:space="preserve"> Haron and Ahmad</w:t>
      </w:r>
      <w:r w:rsidR="00045001" w:rsidRPr="00142A19">
        <w:rPr>
          <w:color w:val="000000"/>
          <w:sz w:val="24"/>
          <w:szCs w:val="24"/>
          <w:vertAlign w:val="superscript"/>
        </w:rPr>
        <w:t xml:space="preserve"> </w:t>
      </w:r>
      <w:r w:rsidR="00045001" w:rsidRPr="00142A19">
        <w:rPr>
          <w:color w:val="000000"/>
          <w:sz w:val="24"/>
          <w:szCs w:val="24"/>
        </w:rPr>
        <w:t xml:space="preserve">(2000), who find that Malaysian bank customers </w:t>
      </w:r>
      <w:r w:rsidR="00F02124" w:rsidRPr="00B207E0">
        <w:rPr>
          <w:color w:val="FF0000"/>
          <w:sz w:val="24"/>
          <w:szCs w:val="24"/>
        </w:rPr>
        <w:t>attribute</w:t>
      </w:r>
      <w:r w:rsidR="00F02124" w:rsidRPr="00142A19">
        <w:rPr>
          <w:color w:val="000000"/>
          <w:sz w:val="24"/>
          <w:szCs w:val="24"/>
        </w:rPr>
        <w:t xml:space="preserve"> </w:t>
      </w:r>
      <w:r w:rsidR="00045001" w:rsidRPr="00142A19">
        <w:rPr>
          <w:color w:val="000000"/>
          <w:sz w:val="24"/>
          <w:szCs w:val="24"/>
        </w:rPr>
        <w:t xml:space="preserve">much importance to fast and reliable service, the speed of transaction, and friendly personnel. Marimuthu </w:t>
      </w:r>
      <w:r w:rsidR="00045001" w:rsidRPr="00142A19">
        <w:rPr>
          <w:i/>
          <w:color w:val="000000"/>
          <w:sz w:val="24"/>
          <w:szCs w:val="24"/>
        </w:rPr>
        <w:t>et al</w:t>
      </w:r>
      <w:r w:rsidR="00045001" w:rsidRPr="00142A19">
        <w:rPr>
          <w:color w:val="000000"/>
          <w:sz w:val="24"/>
          <w:szCs w:val="24"/>
        </w:rPr>
        <w:t>. (2010) find that ‘cost/benefit’ and ‘convenience’ ranked among the top factors</w:t>
      </w:r>
      <w:r w:rsidR="00F02124">
        <w:rPr>
          <w:color w:val="000000"/>
          <w:sz w:val="24"/>
          <w:szCs w:val="24"/>
        </w:rPr>
        <w:t xml:space="preserve"> </w:t>
      </w:r>
      <w:r w:rsidR="00F02124" w:rsidRPr="00B207E0">
        <w:rPr>
          <w:color w:val="FF0000"/>
          <w:sz w:val="24"/>
          <w:szCs w:val="24"/>
        </w:rPr>
        <w:t xml:space="preserve">cited by </w:t>
      </w:r>
      <w:r w:rsidR="00045001" w:rsidRPr="00142A19">
        <w:rPr>
          <w:color w:val="000000"/>
          <w:sz w:val="24"/>
          <w:szCs w:val="24"/>
        </w:rPr>
        <w:t xml:space="preserve">Malaysian customers when choosing a bank. </w:t>
      </w:r>
    </w:p>
    <w:p w14:paraId="55AA3046" w14:textId="4DEF16AE" w:rsidR="000D56AE" w:rsidRPr="00142A19" w:rsidRDefault="00045001" w:rsidP="00142A19">
      <w:pPr>
        <w:widowControl w:val="0"/>
        <w:pBdr>
          <w:top w:val="nil"/>
          <w:left w:val="nil"/>
          <w:bottom w:val="nil"/>
          <w:right w:val="nil"/>
          <w:between w:val="nil"/>
        </w:pBdr>
        <w:spacing w:line="480" w:lineRule="auto"/>
        <w:ind w:firstLine="720"/>
        <w:jc w:val="both"/>
        <w:rPr>
          <w:color w:val="000000"/>
          <w:sz w:val="24"/>
          <w:szCs w:val="24"/>
        </w:rPr>
      </w:pPr>
      <w:r w:rsidRPr="00142A19">
        <w:rPr>
          <w:color w:val="000000"/>
          <w:sz w:val="24"/>
          <w:szCs w:val="24"/>
        </w:rPr>
        <w:t xml:space="preserve">IB must </w:t>
      </w:r>
      <w:r w:rsidR="000D56AE" w:rsidRPr="00142A19">
        <w:rPr>
          <w:color w:val="000000"/>
          <w:sz w:val="24"/>
          <w:szCs w:val="24"/>
        </w:rPr>
        <w:t>capitalize</w:t>
      </w:r>
      <w:r w:rsidRPr="00142A19">
        <w:rPr>
          <w:color w:val="000000"/>
          <w:sz w:val="24"/>
          <w:szCs w:val="24"/>
        </w:rPr>
        <w:t xml:space="preserve"> on financial services marketing factors pertinent to-out groups such as raising awareness of IB, improving unders</w:t>
      </w:r>
      <w:r w:rsidR="00F02124">
        <w:rPr>
          <w:color w:val="000000"/>
          <w:sz w:val="24"/>
          <w:szCs w:val="24"/>
        </w:rPr>
        <w:t>t</w:t>
      </w:r>
      <w:r w:rsidRPr="00142A19">
        <w:rPr>
          <w:color w:val="000000"/>
          <w:sz w:val="24"/>
          <w:szCs w:val="24"/>
        </w:rPr>
        <w:t xml:space="preserve">anding and knowledge of basic IB principles, and factors affecting bank selection criteria to broaden their customer base. In so doing, they can attract both new Muslim and non-Muslim clients. The findings show that ‘awareness about </w:t>
      </w:r>
      <w:r w:rsidR="00F02124" w:rsidRPr="00B207E0">
        <w:rPr>
          <w:color w:val="FF0000"/>
          <w:sz w:val="24"/>
          <w:szCs w:val="24"/>
        </w:rPr>
        <w:t>the</w:t>
      </w:r>
      <w:r w:rsidR="00F02124">
        <w:rPr>
          <w:color w:val="000000"/>
          <w:sz w:val="24"/>
          <w:szCs w:val="24"/>
        </w:rPr>
        <w:t xml:space="preserve"> </w:t>
      </w:r>
      <w:r w:rsidRPr="00142A19">
        <w:rPr>
          <w:color w:val="000000"/>
          <w:sz w:val="24"/>
          <w:szCs w:val="24"/>
        </w:rPr>
        <w:t>IB</w:t>
      </w:r>
      <w:r w:rsidR="00A620E1" w:rsidRPr="00142A19">
        <w:rPr>
          <w:color w:val="000000"/>
          <w:sz w:val="24"/>
          <w:szCs w:val="24"/>
        </w:rPr>
        <w:t xml:space="preserve"> system</w:t>
      </w:r>
      <w:r w:rsidRPr="00142A19">
        <w:rPr>
          <w:color w:val="000000"/>
          <w:sz w:val="24"/>
          <w:szCs w:val="24"/>
        </w:rPr>
        <w:t xml:space="preserve">’ is positively associated with the intention to adopt IB products. Several means such as advertising, disseminating information on </w:t>
      </w:r>
      <w:r w:rsidRPr="00B207E0">
        <w:rPr>
          <w:color w:val="FF0000"/>
          <w:sz w:val="24"/>
          <w:szCs w:val="24"/>
        </w:rPr>
        <w:t>websi</w:t>
      </w:r>
      <w:r w:rsidR="00F02124" w:rsidRPr="00B207E0">
        <w:rPr>
          <w:color w:val="FF0000"/>
          <w:sz w:val="24"/>
          <w:szCs w:val="24"/>
        </w:rPr>
        <w:t>tes</w:t>
      </w:r>
      <w:r w:rsidRPr="00142A19">
        <w:rPr>
          <w:color w:val="000000"/>
          <w:sz w:val="24"/>
          <w:szCs w:val="24"/>
        </w:rPr>
        <w:t xml:space="preserve"> and holding talks about IB </w:t>
      </w:r>
      <w:r w:rsidR="00A620E1" w:rsidRPr="00142A19">
        <w:rPr>
          <w:color w:val="000000"/>
          <w:sz w:val="24"/>
          <w:szCs w:val="24"/>
        </w:rPr>
        <w:t xml:space="preserve">products </w:t>
      </w:r>
      <w:r w:rsidRPr="00142A19">
        <w:rPr>
          <w:color w:val="000000"/>
          <w:sz w:val="24"/>
          <w:szCs w:val="24"/>
        </w:rPr>
        <w:t>can increase awareness about IB.</w:t>
      </w:r>
      <w:r w:rsidRPr="00142A19">
        <w:rPr>
          <w:rFonts w:ascii="Calibri" w:eastAsia="Calibri" w:hAnsi="Calibri" w:cs="Calibri"/>
          <w:color w:val="000000"/>
          <w:sz w:val="24"/>
          <w:szCs w:val="24"/>
        </w:rPr>
        <w:t xml:space="preserve"> </w:t>
      </w:r>
      <w:r w:rsidRPr="00142A19">
        <w:rPr>
          <w:color w:val="000000"/>
          <w:sz w:val="24"/>
          <w:szCs w:val="24"/>
        </w:rPr>
        <w:t xml:space="preserve">Cheteni (2014) reports that 52 percent of respondents in South Africa were aware that both non-Muslims and Muslims can </w:t>
      </w:r>
      <w:r w:rsidR="000D56AE" w:rsidRPr="00142A19">
        <w:rPr>
          <w:color w:val="000000"/>
          <w:sz w:val="24"/>
          <w:szCs w:val="24"/>
        </w:rPr>
        <w:t>utilize</w:t>
      </w:r>
      <w:r w:rsidRPr="00142A19">
        <w:rPr>
          <w:color w:val="000000"/>
          <w:sz w:val="24"/>
          <w:szCs w:val="24"/>
        </w:rPr>
        <w:t xml:space="preserve"> IB;  66 percent believed that it is based </w:t>
      </w:r>
      <w:r w:rsidR="00F02124" w:rsidRPr="00B207E0">
        <w:rPr>
          <w:color w:val="FF0000"/>
          <w:sz w:val="24"/>
          <w:szCs w:val="24"/>
        </w:rPr>
        <w:t>strictly</w:t>
      </w:r>
      <w:r w:rsidR="00F02124">
        <w:rPr>
          <w:color w:val="000000"/>
          <w:sz w:val="24"/>
          <w:szCs w:val="24"/>
        </w:rPr>
        <w:t xml:space="preserve"> </w:t>
      </w:r>
      <w:r w:rsidRPr="00142A19">
        <w:rPr>
          <w:color w:val="000000"/>
          <w:sz w:val="24"/>
          <w:szCs w:val="24"/>
        </w:rPr>
        <w:t xml:space="preserve">on religion. Ramdhony (2013) reports that it seemed to be a common belief that IB serves only Muslim banking clients. However, our findings suggest that awareness of IB products facilitates adoption by non-Muslims as well. Rammal and Zurbruegg (2007) argue that advertising can play a significant role in making the population familiar with the availability of high quality IB products. Effective advertising will invoke the curiosity of potential customers that </w:t>
      </w:r>
      <w:r w:rsidR="00F02124" w:rsidRPr="00B207E0">
        <w:rPr>
          <w:color w:val="FF0000"/>
          <w:sz w:val="24"/>
          <w:szCs w:val="24"/>
        </w:rPr>
        <w:t xml:space="preserve">may </w:t>
      </w:r>
      <w:r w:rsidRPr="00142A19">
        <w:rPr>
          <w:color w:val="000000"/>
          <w:sz w:val="24"/>
          <w:szCs w:val="24"/>
        </w:rPr>
        <w:t>lead them to search for more information about IB and possibly adopt IB</w:t>
      </w:r>
      <w:r w:rsidR="001C6E90" w:rsidRPr="00142A19">
        <w:rPr>
          <w:color w:val="000000"/>
          <w:sz w:val="24"/>
          <w:szCs w:val="24"/>
        </w:rPr>
        <w:t xml:space="preserve"> products</w:t>
      </w:r>
      <w:r w:rsidRPr="00142A19">
        <w:rPr>
          <w:color w:val="000000"/>
          <w:sz w:val="24"/>
          <w:szCs w:val="24"/>
        </w:rPr>
        <w:t xml:space="preserve">. Further, understanding basic IB </w:t>
      </w:r>
      <w:r w:rsidR="001C6E90" w:rsidRPr="00142A19">
        <w:rPr>
          <w:color w:val="000000"/>
          <w:sz w:val="24"/>
          <w:szCs w:val="24"/>
        </w:rPr>
        <w:t xml:space="preserve">concepts and </w:t>
      </w:r>
      <w:r w:rsidRPr="00142A19">
        <w:rPr>
          <w:color w:val="000000"/>
          <w:sz w:val="24"/>
          <w:szCs w:val="24"/>
        </w:rPr>
        <w:t>terminologies can trigger the adoption of IB</w:t>
      </w:r>
      <w:r w:rsidR="001C6E90" w:rsidRPr="00142A19">
        <w:rPr>
          <w:color w:val="000000"/>
          <w:sz w:val="24"/>
          <w:szCs w:val="24"/>
        </w:rPr>
        <w:t xml:space="preserve"> products</w:t>
      </w:r>
      <w:r w:rsidRPr="00142A19">
        <w:rPr>
          <w:color w:val="000000"/>
          <w:sz w:val="24"/>
          <w:szCs w:val="24"/>
        </w:rPr>
        <w:t xml:space="preserve">; banks can launch information campaigns to boost understanding of IB terms. To obtain new Muslim clients, who have a long history of CB in Mauritius, Islamic banks can leverage the support of various Islamic social groups to reiterate the principles of IB system and Islamic finance. </w:t>
      </w:r>
      <w:r w:rsidR="00101904" w:rsidRPr="00142A19">
        <w:rPr>
          <w:color w:val="000000"/>
          <w:sz w:val="24"/>
          <w:szCs w:val="24"/>
        </w:rPr>
        <w:t>As a result, Muslims will gain a better understanding of the IB ideas and terminologies and will remind Islamic followers that IB products are available in their communities.</w:t>
      </w:r>
    </w:p>
    <w:p w14:paraId="00000090" w14:textId="77777777" w:rsidR="008B5F9A" w:rsidRPr="00142A19" w:rsidRDefault="008B5F9A" w:rsidP="00B37221">
      <w:pPr>
        <w:widowControl w:val="0"/>
        <w:pBdr>
          <w:top w:val="nil"/>
          <w:left w:val="nil"/>
          <w:bottom w:val="nil"/>
          <w:right w:val="nil"/>
          <w:between w:val="nil"/>
        </w:pBdr>
        <w:ind w:firstLine="720"/>
        <w:jc w:val="both"/>
        <w:rPr>
          <w:color w:val="000000"/>
          <w:sz w:val="24"/>
          <w:szCs w:val="24"/>
        </w:rPr>
      </w:pPr>
    </w:p>
    <w:p w14:paraId="00000091" w14:textId="77777777" w:rsidR="008B5F9A" w:rsidRPr="00142A19" w:rsidRDefault="00045001" w:rsidP="00B37221">
      <w:pPr>
        <w:widowControl w:val="0"/>
        <w:pBdr>
          <w:top w:val="nil"/>
          <w:left w:val="nil"/>
          <w:bottom w:val="nil"/>
          <w:right w:val="nil"/>
          <w:between w:val="nil"/>
        </w:pBdr>
        <w:spacing w:line="480" w:lineRule="auto"/>
        <w:jc w:val="both"/>
        <w:rPr>
          <w:b/>
          <w:color w:val="000000"/>
          <w:sz w:val="24"/>
          <w:szCs w:val="24"/>
        </w:rPr>
      </w:pPr>
      <w:r w:rsidRPr="00142A19">
        <w:rPr>
          <w:b/>
          <w:color w:val="000000"/>
          <w:sz w:val="24"/>
          <w:szCs w:val="24"/>
        </w:rPr>
        <w:t>Conclusion</w:t>
      </w:r>
    </w:p>
    <w:p w14:paraId="00000092" w14:textId="1CAE52B8" w:rsidR="008B5F9A" w:rsidRPr="00142A19" w:rsidRDefault="00045001" w:rsidP="00B37221">
      <w:pPr>
        <w:widowControl w:val="0"/>
        <w:pBdr>
          <w:top w:val="nil"/>
          <w:left w:val="nil"/>
          <w:bottom w:val="nil"/>
          <w:right w:val="nil"/>
          <w:between w:val="nil"/>
        </w:pBdr>
        <w:spacing w:line="480" w:lineRule="auto"/>
        <w:jc w:val="both"/>
        <w:rPr>
          <w:color w:val="000000"/>
          <w:sz w:val="24"/>
          <w:szCs w:val="24"/>
        </w:rPr>
      </w:pPr>
      <w:r w:rsidRPr="00142A19">
        <w:rPr>
          <w:color w:val="000000"/>
          <w:sz w:val="24"/>
          <w:szCs w:val="24"/>
        </w:rPr>
        <w:t xml:space="preserve">We use the introduction of </w:t>
      </w:r>
      <w:r w:rsidR="00A368DE" w:rsidRPr="00142A19">
        <w:rPr>
          <w:color w:val="000000"/>
          <w:sz w:val="24"/>
          <w:szCs w:val="24"/>
        </w:rPr>
        <w:t xml:space="preserve">Islamic banks </w:t>
      </w:r>
      <w:r w:rsidRPr="00142A19">
        <w:rPr>
          <w:color w:val="000000"/>
          <w:sz w:val="24"/>
          <w:szCs w:val="24"/>
        </w:rPr>
        <w:t xml:space="preserve">into the traditional </w:t>
      </w:r>
      <w:r w:rsidR="00A368DE" w:rsidRPr="00142A19">
        <w:rPr>
          <w:color w:val="000000"/>
          <w:sz w:val="24"/>
          <w:szCs w:val="24"/>
        </w:rPr>
        <w:t>conventional bank</w:t>
      </w:r>
      <w:r w:rsidRPr="00142A19">
        <w:rPr>
          <w:color w:val="000000"/>
          <w:sz w:val="24"/>
          <w:szCs w:val="24"/>
        </w:rPr>
        <w:t xml:space="preserve"> system in Mauritius as a natural laboratory to examine the adoption of products and services by those to whom such products and services are “foreign”. For Muslims, there is little regulatory, normative</w:t>
      </w:r>
      <w:r w:rsidR="004815C5">
        <w:rPr>
          <w:color w:val="000000"/>
          <w:sz w:val="24"/>
          <w:szCs w:val="24"/>
        </w:rPr>
        <w:t>,</w:t>
      </w:r>
      <w:r w:rsidRPr="00142A19">
        <w:rPr>
          <w:color w:val="000000"/>
          <w:sz w:val="24"/>
          <w:szCs w:val="24"/>
        </w:rPr>
        <w:t xml:space="preserve"> or cognitive distance associated with I</w:t>
      </w:r>
      <w:r w:rsidR="00A368DE" w:rsidRPr="00142A19">
        <w:rPr>
          <w:color w:val="000000"/>
          <w:sz w:val="24"/>
          <w:szCs w:val="24"/>
        </w:rPr>
        <w:t xml:space="preserve">slamic banking </w:t>
      </w:r>
      <w:r w:rsidRPr="00142A19">
        <w:rPr>
          <w:color w:val="000000"/>
          <w:sz w:val="24"/>
          <w:szCs w:val="24"/>
        </w:rPr>
        <w:t>because they typically have at least a minimal familiarity with Arabic terminologies, and they know the basic concepts of IB. However,</w:t>
      </w:r>
      <w:r w:rsidR="00F02124">
        <w:rPr>
          <w:color w:val="000000"/>
          <w:sz w:val="24"/>
          <w:szCs w:val="24"/>
        </w:rPr>
        <w:t xml:space="preserve"> </w:t>
      </w:r>
      <w:r w:rsidR="00F02124" w:rsidRPr="00E852F6">
        <w:rPr>
          <w:color w:val="FF0000"/>
          <w:sz w:val="24"/>
          <w:szCs w:val="24"/>
        </w:rPr>
        <w:t>nontrivial</w:t>
      </w:r>
      <w:r w:rsidRPr="00E852F6">
        <w:rPr>
          <w:color w:val="FF0000"/>
          <w:sz w:val="24"/>
          <w:szCs w:val="24"/>
        </w:rPr>
        <w:t xml:space="preserve"> </w:t>
      </w:r>
      <w:r w:rsidRPr="00142A19">
        <w:rPr>
          <w:color w:val="000000"/>
          <w:sz w:val="24"/>
          <w:szCs w:val="24"/>
        </w:rPr>
        <w:t>regulatory, normative, and cognitive distances exist between CB and IB for non-Muslims. Th</w:t>
      </w:r>
      <w:r w:rsidR="00A368DE" w:rsidRPr="00142A19">
        <w:rPr>
          <w:color w:val="000000"/>
          <w:sz w:val="24"/>
          <w:szCs w:val="24"/>
        </w:rPr>
        <w:t>us</w:t>
      </w:r>
      <w:r w:rsidRPr="00142A19">
        <w:rPr>
          <w:color w:val="000000"/>
          <w:sz w:val="24"/>
          <w:szCs w:val="24"/>
        </w:rPr>
        <w:t>, we document HBC and costs associated with the LoF facing IB in attracting out-group customers. Our findings show that education lowers the cost of the LoF to those to whom the product is</w:t>
      </w:r>
      <w:r w:rsidR="00F02124">
        <w:rPr>
          <w:color w:val="000000"/>
          <w:sz w:val="24"/>
          <w:szCs w:val="24"/>
        </w:rPr>
        <w:t xml:space="preserve"> </w:t>
      </w:r>
      <w:r w:rsidR="00F02124" w:rsidRPr="00E852F6">
        <w:rPr>
          <w:color w:val="FF0000"/>
          <w:sz w:val="24"/>
          <w:szCs w:val="24"/>
        </w:rPr>
        <w:t>currently</w:t>
      </w:r>
      <w:r w:rsidRPr="00142A19">
        <w:rPr>
          <w:color w:val="000000"/>
          <w:sz w:val="24"/>
          <w:szCs w:val="24"/>
        </w:rPr>
        <w:t xml:space="preserve"> “foreign”, and this </w:t>
      </w:r>
      <w:r w:rsidR="00F02124" w:rsidRPr="00E852F6">
        <w:rPr>
          <w:color w:val="FF0000"/>
          <w:sz w:val="24"/>
          <w:szCs w:val="24"/>
        </w:rPr>
        <w:t xml:space="preserve">can be </w:t>
      </w:r>
      <w:r w:rsidRPr="00142A19">
        <w:rPr>
          <w:color w:val="000000"/>
          <w:sz w:val="24"/>
          <w:szCs w:val="24"/>
        </w:rPr>
        <w:t xml:space="preserve">done through financial services marketing. </w:t>
      </w:r>
    </w:p>
    <w:p w14:paraId="00000093" w14:textId="5BB466DC" w:rsidR="008B5F9A" w:rsidRPr="00142A19" w:rsidRDefault="00045001" w:rsidP="00142A19">
      <w:pPr>
        <w:widowControl w:val="0"/>
        <w:pBdr>
          <w:top w:val="nil"/>
          <w:left w:val="nil"/>
          <w:bottom w:val="nil"/>
          <w:right w:val="nil"/>
          <w:between w:val="nil"/>
        </w:pBdr>
        <w:spacing w:line="480" w:lineRule="auto"/>
        <w:ind w:firstLine="720"/>
        <w:jc w:val="both"/>
        <w:rPr>
          <w:color w:val="000000"/>
          <w:sz w:val="24"/>
          <w:szCs w:val="24"/>
        </w:rPr>
      </w:pPr>
      <w:bookmarkStart w:id="7" w:name="_heading=h.2et92p0" w:colFirst="0" w:colLast="0"/>
      <w:bookmarkEnd w:id="7"/>
      <w:r w:rsidRPr="00142A19">
        <w:rPr>
          <w:color w:val="000000"/>
          <w:sz w:val="24"/>
          <w:szCs w:val="24"/>
        </w:rPr>
        <w:t xml:space="preserve">One implication </w:t>
      </w:r>
      <w:r w:rsidR="00F02124" w:rsidRPr="00E852F6">
        <w:rPr>
          <w:color w:val="FF0000"/>
          <w:sz w:val="24"/>
          <w:szCs w:val="24"/>
        </w:rPr>
        <w:t xml:space="preserve">of this study </w:t>
      </w:r>
      <w:r w:rsidRPr="00142A19">
        <w:rPr>
          <w:color w:val="000000"/>
          <w:sz w:val="24"/>
          <w:szCs w:val="24"/>
        </w:rPr>
        <w:t xml:space="preserve">is that although the correlation of returns worldwide has increased and the gains from global diversification are lower now than in the past, there are markets </w:t>
      </w:r>
      <w:r w:rsidR="00A71D3C" w:rsidRPr="00142A19">
        <w:rPr>
          <w:color w:val="000000"/>
          <w:sz w:val="24"/>
          <w:szCs w:val="24"/>
        </w:rPr>
        <w:t xml:space="preserve">which </w:t>
      </w:r>
      <w:r w:rsidRPr="00142A19">
        <w:rPr>
          <w:color w:val="000000"/>
          <w:sz w:val="24"/>
          <w:szCs w:val="24"/>
        </w:rPr>
        <w:t>are still available for diversification (such as IB products) to increase risk-adjusted return</w:t>
      </w:r>
      <w:r w:rsidR="00F02124">
        <w:rPr>
          <w:color w:val="000000"/>
          <w:sz w:val="24"/>
          <w:szCs w:val="24"/>
        </w:rPr>
        <w:t>s</w:t>
      </w:r>
      <w:r w:rsidR="00C437AE" w:rsidRPr="00142A19">
        <w:rPr>
          <w:color w:val="000000"/>
          <w:sz w:val="24"/>
          <w:szCs w:val="24"/>
        </w:rPr>
        <w:t xml:space="preserve"> </w:t>
      </w:r>
      <w:r w:rsidR="00F02124">
        <w:rPr>
          <w:color w:val="000000"/>
          <w:sz w:val="24"/>
          <w:szCs w:val="24"/>
        </w:rPr>
        <w:t>(</w:t>
      </w:r>
      <w:r w:rsidR="00C437AE" w:rsidRPr="00142A19">
        <w:rPr>
          <w:sz w:val="24"/>
          <w:szCs w:val="24"/>
        </w:rPr>
        <w:t xml:space="preserve">Chiou </w:t>
      </w:r>
      <w:r w:rsidR="00C437AE" w:rsidRPr="00142A19">
        <w:rPr>
          <w:i/>
          <w:iCs/>
          <w:sz w:val="24"/>
          <w:szCs w:val="24"/>
        </w:rPr>
        <w:t>et al</w:t>
      </w:r>
      <w:r w:rsidR="00C437AE" w:rsidRPr="00142A19">
        <w:rPr>
          <w:sz w:val="24"/>
          <w:szCs w:val="24"/>
        </w:rPr>
        <w:t>., 2009)</w:t>
      </w:r>
      <w:r w:rsidRPr="00142A19">
        <w:rPr>
          <w:color w:val="000000"/>
          <w:sz w:val="24"/>
          <w:szCs w:val="24"/>
        </w:rPr>
        <w:t xml:space="preserve">. Therefore, to incent non-Muslims to adopt IB products, educational and awareness campaigns, and </w:t>
      </w:r>
      <w:r w:rsidR="00F02124" w:rsidRPr="00E852F6">
        <w:rPr>
          <w:color w:val="FF0000"/>
          <w:sz w:val="24"/>
          <w:szCs w:val="24"/>
        </w:rPr>
        <w:t xml:space="preserve">the exploration of </w:t>
      </w:r>
      <w:r w:rsidRPr="00142A19">
        <w:rPr>
          <w:color w:val="000000"/>
          <w:sz w:val="24"/>
          <w:szCs w:val="24"/>
        </w:rPr>
        <w:t>the development of new</w:t>
      </w:r>
      <w:r w:rsidR="00A71D3C" w:rsidRPr="00142A19">
        <w:rPr>
          <w:sz w:val="24"/>
          <w:szCs w:val="24"/>
        </w:rPr>
        <w:t xml:space="preserve"> </w:t>
      </w:r>
      <w:r w:rsidRPr="00142A19">
        <w:rPr>
          <w:color w:val="000000"/>
          <w:sz w:val="24"/>
          <w:szCs w:val="24"/>
        </w:rPr>
        <w:t>IB products</w:t>
      </w:r>
      <w:r w:rsidR="00F02124">
        <w:rPr>
          <w:color w:val="000000"/>
          <w:sz w:val="24"/>
          <w:szCs w:val="24"/>
        </w:rPr>
        <w:t xml:space="preserve"> </w:t>
      </w:r>
      <w:r w:rsidR="00F02124" w:rsidRPr="00E852F6">
        <w:rPr>
          <w:color w:val="FF0000"/>
          <w:sz w:val="24"/>
          <w:szCs w:val="24"/>
        </w:rPr>
        <w:t>should occur</w:t>
      </w:r>
      <w:r w:rsidRPr="00142A19">
        <w:rPr>
          <w:color w:val="000000"/>
          <w:sz w:val="24"/>
          <w:szCs w:val="24"/>
        </w:rPr>
        <w:t>.</w:t>
      </w:r>
    </w:p>
    <w:p w14:paraId="00000094" w14:textId="54B640C7" w:rsidR="008B5F9A" w:rsidRPr="00142A19" w:rsidRDefault="00045001" w:rsidP="00B37221">
      <w:pPr>
        <w:widowControl w:val="0"/>
        <w:pBdr>
          <w:top w:val="nil"/>
          <w:left w:val="nil"/>
          <w:bottom w:val="nil"/>
          <w:right w:val="nil"/>
          <w:between w:val="nil"/>
        </w:pBdr>
        <w:spacing w:line="480" w:lineRule="auto"/>
        <w:ind w:firstLine="720"/>
        <w:jc w:val="both"/>
        <w:rPr>
          <w:color w:val="000000"/>
          <w:sz w:val="24"/>
          <w:szCs w:val="24"/>
        </w:rPr>
      </w:pPr>
      <w:r w:rsidRPr="00142A19">
        <w:rPr>
          <w:color w:val="000000"/>
          <w:sz w:val="24"/>
          <w:szCs w:val="24"/>
        </w:rPr>
        <w:t xml:space="preserve">The </w:t>
      </w:r>
      <w:r w:rsidR="004815C5" w:rsidRPr="00142A19">
        <w:rPr>
          <w:color w:val="000000"/>
          <w:sz w:val="24"/>
          <w:szCs w:val="24"/>
        </w:rPr>
        <w:t>s</w:t>
      </w:r>
      <w:r w:rsidR="004815C5">
        <w:rPr>
          <w:color w:val="000000"/>
          <w:sz w:val="24"/>
          <w:szCs w:val="24"/>
        </w:rPr>
        <w:t>ignificant</w:t>
      </w:r>
      <w:r w:rsidRPr="00142A19">
        <w:rPr>
          <w:color w:val="000000"/>
          <w:sz w:val="24"/>
          <w:szCs w:val="24"/>
        </w:rPr>
        <w:t xml:space="preserve"> influence of bank selection criteria on the adoption of IB expressed by respondents is a signal to potential IBs entering markets with significant out-group populations. To attract customers, IBs should meet the expectations of all customers regarding location, provision of fast service, and customer satisfaction, among others. </w:t>
      </w:r>
    </w:p>
    <w:p w14:paraId="00000095" w14:textId="61D6502E" w:rsidR="008B5F9A" w:rsidRPr="00142A19" w:rsidRDefault="00045001" w:rsidP="00B37221">
      <w:pPr>
        <w:widowControl w:val="0"/>
        <w:pBdr>
          <w:top w:val="nil"/>
          <w:left w:val="nil"/>
          <w:bottom w:val="nil"/>
          <w:right w:val="nil"/>
          <w:between w:val="nil"/>
        </w:pBdr>
        <w:spacing w:line="480" w:lineRule="auto"/>
        <w:ind w:firstLine="720"/>
        <w:jc w:val="both"/>
        <w:rPr>
          <w:color w:val="000000"/>
          <w:sz w:val="24"/>
          <w:szCs w:val="24"/>
        </w:rPr>
      </w:pPr>
      <w:r w:rsidRPr="00E852F6">
        <w:rPr>
          <w:color w:val="FF0000"/>
          <w:sz w:val="24"/>
          <w:szCs w:val="24"/>
        </w:rPr>
        <w:t>Reli</w:t>
      </w:r>
      <w:r w:rsidR="00F02124" w:rsidRPr="00E852F6">
        <w:rPr>
          <w:color w:val="FF0000"/>
          <w:sz w:val="24"/>
          <w:szCs w:val="24"/>
        </w:rPr>
        <w:t>gion h</w:t>
      </w:r>
      <w:r w:rsidRPr="00E852F6">
        <w:rPr>
          <w:color w:val="FF0000"/>
          <w:sz w:val="24"/>
          <w:szCs w:val="24"/>
        </w:rPr>
        <w:t xml:space="preserve">as </w:t>
      </w:r>
      <w:r w:rsidRPr="00142A19">
        <w:rPr>
          <w:color w:val="000000"/>
          <w:sz w:val="24"/>
          <w:szCs w:val="24"/>
        </w:rPr>
        <w:t xml:space="preserve">a significant influence on the intention to adopt IB products for Muslim customers, and this result has further implications for banks in crafting their marketing strategy. For instance, banks can segment the market for IB products into Muslims and non-Muslims or offer a broader selection of financial service products. A strategy that targets Muslim clients </w:t>
      </w:r>
      <w:r w:rsidRPr="00142A19">
        <w:rPr>
          <w:color w:val="000000"/>
          <w:sz w:val="24"/>
          <w:szCs w:val="24"/>
        </w:rPr>
        <w:lastRenderedPageBreak/>
        <w:t xml:space="preserve">can reap better results by increasing the adoption rate of IB. For instance, Muslims pay more attention to bank selection criteria than non-Muslims do. A targeted marketing approach would include attributes </w:t>
      </w:r>
      <w:r w:rsidR="000D56AE" w:rsidRPr="00142A19">
        <w:rPr>
          <w:color w:val="000000"/>
          <w:sz w:val="24"/>
          <w:szCs w:val="24"/>
        </w:rPr>
        <w:t>favored</w:t>
      </w:r>
      <w:r w:rsidRPr="00142A19">
        <w:rPr>
          <w:color w:val="000000"/>
          <w:sz w:val="24"/>
          <w:szCs w:val="24"/>
        </w:rPr>
        <w:t xml:space="preserve"> by Muslim customers. </w:t>
      </w:r>
    </w:p>
    <w:p w14:paraId="00000096" w14:textId="40D48800" w:rsidR="008B5F9A" w:rsidRPr="00142A19" w:rsidRDefault="00045001" w:rsidP="00B37221">
      <w:pPr>
        <w:widowControl w:val="0"/>
        <w:pBdr>
          <w:top w:val="nil"/>
          <w:left w:val="nil"/>
          <w:bottom w:val="nil"/>
          <w:right w:val="nil"/>
          <w:between w:val="nil"/>
        </w:pBdr>
        <w:spacing w:line="480" w:lineRule="auto"/>
        <w:ind w:firstLine="720"/>
        <w:jc w:val="both"/>
        <w:rPr>
          <w:color w:val="000000"/>
          <w:sz w:val="24"/>
          <w:szCs w:val="24"/>
        </w:rPr>
      </w:pPr>
      <w:r w:rsidRPr="00142A19">
        <w:rPr>
          <w:color w:val="000000"/>
          <w:sz w:val="24"/>
          <w:szCs w:val="24"/>
        </w:rPr>
        <w:t xml:space="preserve">There are several implications of the study’s findings for both academics and practitioners. The study contributes to the literature on Islamic banking, specifically on the motivation of Muslims and non-Muslims to adopt IB products, which is highly relevant for Islamic banks worldwide that seek to offer similar services and attract new customers. More broadly, our results provide implications related to the successful marketing and adoption of new financial services products across markets, where customers do not </w:t>
      </w:r>
      <w:r w:rsidR="000D56AE" w:rsidRPr="00142A19">
        <w:rPr>
          <w:color w:val="000000"/>
          <w:sz w:val="24"/>
          <w:szCs w:val="24"/>
        </w:rPr>
        <w:t>recognize</w:t>
      </w:r>
      <w:r w:rsidRPr="00142A19">
        <w:rPr>
          <w:color w:val="000000"/>
          <w:sz w:val="24"/>
          <w:szCs w:val="24"/>
        </w:rPr>
        <w:t xml:space="preserve"> benefits to themselves due to cultural, religious, or ethnic barriers. In other words, our findings yield information for wealth managers seeking to overcome the LoF and HCB, except in this case, the bias is not towards the home country per se, but rather towards one’s prevailing faith.</w:t>
      </w:r>
    </w:p>
    <w:p w14:paraId="00000097" w14:textId="4A80E514" w:rsidR="008B5F9A" w:rsidRPr="00142A19" w:rsidRDefault="00F02124" w:rsidP="00B37221">
      <w:pPr>
        <w:widowControl w:val="0"/>
        <w:pBdr>
          <w:top w:val="nil"/>
          <w:left w:val="nil"/>
          <w:bottom w:val="nil"/>
          <w:right w:val="nil"/>
          <w:between w:val="nil"/>
        </w:pBdr>
        <w:spacing w:line="480" w:lineRule="auto"/>
        <w:ind w:firstLine="720"/>
        <w:jc w:val="both"/>
        <w:rPr>
          <w:color w:val="000000"/>
          <w:sz w:val="24"/>
          <w:szCs w:val="24"/>
        </w:rPr>
      </w:pPr>
      <w:r w:rsidRPr="00E852F6">
        <w:rPr>
          <w:color w:val="FF0000"/>
          <w:sz w:val="24"/>
          <w:szCs w:val="24"/>
        </w:rPr>
        <w:t>T</w:t>
      </w:r>
      <w:r w:rsidR="00045001" w:rsidRPr="00E852F6">
        <w:rPr>
          <w:color w:val="FF0000"/>
          <w:sz w:val="24"/>
          <w:szCs w:val="24"/>
        </w:rPr>
        <w:t>h</w:t>
      </w:r>
      <w:r w:rsidRPr="00E852F6">
        <w:rPr>
          <w:color w:val="FF0000"/>
          <w:sz w:val="24"/>
          <w:szCs w:val="24"/>
        </w:rPr>
        <w:t>is</w:t>
      </w:r>
      <w:r w:rsidR="00045001" w:rsidRPr="00142A19">
        <w:rPr>
          <w:color w:val="000000"/>
          <w:sz w:val="24"/>
          <w:szCs w:val="24"/>
        </w:rPr>
        <w:t xml:space="preserve"> study </w:t>
      </w:r>
      <w:r w:rsidRPr="00E852F6">
        <w:rPr>
          <w:color w:val="FF0000"/>
          <w:sz w:val="24"/>
          <w:szCs w:val="24"/>
        </w:rPr>
        <w:t>is</w:t>
      </w:r>
      <w:r w:rsidR="00045001" w:rsidRPr="00142A19">
        <w:rPr>
          <w:color w:val="000000"/>
          <w:sz w:val="24"/>
          <w:szCs w:val="24"/>
        </w:rPr>
        <w:t xml:space="preserve"> subject to several limitations. One potential limitation is its focus on individual retail customers. Corporate customers are </w:t>
      </w:r>
      <w:r w:rsidRPr="00E852F6">
        <w:rPr>
          <w:color w:val="FF0000"/>
          <w:sz w:val="24"/>
          <w:szCs w:val="24"/>
        </w:rPr>
        <w:t>also</w:t>
      </w:r>
      <w:r w:rsidRPr="00142A19">
        <w:rPr>
          <w:color w:val="000000"/>
          <w:sz w:val="24"/>
          <w:szCs w:val="24"/>
        </w:rPr>
        <w:t xml:space="preserve"> </w:t>
      </w:r>
      <w:r w:rsidR="00045001" w:rsidRPr="00142A19">
        <w:rPr>
          <w:color w:val="000000"/>
          <w:sz w:val="24"/>
          <w:szCs w:val="24"/>
        </w:rPr>
        <w:t xml:space="preserve">important to banks. Obtaining the views of corporate clients will provide a broader picture of the adoption of IB products in Mauritius. Another limitation arises from the fact that the study investigated only five factors that influence the adoption of IB products. Future research can include additional factors to the list of predictors, so that a comprehensive model can be built to explain the adoption of IB products across countries. Interviews with individual and corporate customers can be carried out to have better insights into the factors that lead to the adoption of IB products. </w:t>
      </w:r>
    </w:p>
    <w:p w14:paraId="00000098" w14:textId="14744ED0" w:rsidR="008B5F9A" w:rsidRDefault="008B5F9A">
      <w:pPr>
        <w:rPr>
          <w:b/>
          <w:color w:val="000000"/>
          <w:sz w:val="24"/>
          <w:szCs w:val="24"/>
        </w:rPr>
      </w:pPr>
    </w:p>
    <w:p w14:paraId="4D005063" w14:textId="4B103767" w:rsidR="00C7519C" w:rsidRPr="00E852F6" w:rsidRDefault="002A4CFF" w:rsidP="00E852F6">
      <w:pPr>
        <w:spacing w:line="360" w:lineRule="auto"/>
        <w:rPr>
          <w:b/>
          <w:color w:val="FF0000"/>
          <w:sz w:val="22"/>
          <w:szCs w:val="22"/>
        </w:rPr>
      </w:pPr>
      <w:r w:rsidRPr="00E852F6">
        <w:rPr>
          <w:b/>
          <w:color w:val="FF0000"/>
          <w:sz w:val="22"/>
          <w:szCs w:val="22"/>
        </w:rPr>
        <w:t>Acknowledgment</w:t>
      </w:r>
    </w:p>
    <w:p w14:paraId="02857B8F" w14:textId="55E1D3A6" w:rsidR="002A4CFF" w:rsidRPr="00E852F6" w:rsidRDefault="002A4CFF" w:rsidP="00E852F6">
      <w:pPr>
        <w:rPr>
          <w:b/>
          <w:color w:val="FF0000"/>
          <w:sz w:val="22"/>
          <w:szCs w:val="22"/>
        </w:rPr>
      </w:pPr>
    </w:p>
    <w:p w14:paraId="538168B5" w14:textId="227D26B8" w:rsidR="002A4CFF" w:rsidRDefault="002A4CFF" w:rsidP="00E852F6">
      <w:pPr>
        <w:pStyle w:val="NormN2"/>
        <w:spacing w:line="360" w:lineRule="auto"/>
        <w:ind w:firstLine="0"/>
        <w:rPr>
          <w:b/>
          <w:color w:val="000000"/>
        </w:rPr>
      </w:pPr>
      <w:r w:rsidRPr="00E852F6">
        <w:rPr>
          <w:color w:val="FF0000"/>
          <w:sz w:val="22"/>
        </w:rPr>
        <w:t>The authors are very thankful to all the associated personnel in any reference that contributed in/for the purpose of this research. We also thank Narjess Boubakri for her helpful feedback and acknowledge the constructive comments provided by discussant and participants at the 18</w:t>
      </w:r>
      <w:r w:rsidRPr="00E852F6">
        <w:rPr>
          <w:color w:val="FF0000"/>
          <w:sz w:val="22"/>
          <w:vertAlign w:val="superscript"/>
        </w:rPr>
        <w:t>th</w:t>
      </w:r>
      <w:r w:rsidRPr="00E852F6">
        <w:rPr>
          <w:color w:val="FF0000"/>
          <w:sz w:val="22"/>
        </w:rPr>
        <w:t xml:space="preserve"> Eurasia Business and Economics Society (EBES) Conference held on </w:t>
      </w:r>
      <w:r w:rsidRPr="00E852F6">
        <w:rPr>
          <w:color w:val="FF0000"/>
          <w:sz w:val="22"/>
          <w:lang w:val="en-AU"/>
        </w:rPr>
        <w:t xml:space="preserve">January 8–10, 2016, AUS, Sharjah, UAE. </w:t>
      </w:r>
      <w:r w:rsidRPr="00E852F6">
        <w:rPr>
          <w:color w:val="FF0000"/>
          <w:sz w:val="22"/>
        </w:rPr>
        <w:t>Further, this research holds no conflict of interest and is not funded through any source.</w:t>
      </w:r>
    </w:p>
    <w:p w14:paraId="00000099" w14:textId="77777777" w:rsidR="008B5F9A" w:rsidRDefault="00045001" w:rsidP="00B37221">
      <w:pPr>
        <w:spacing w:line="480" w:lineRule="auto"/>
        <w:rPr>
          <w:b/>
          <w:color w:val="000000"/>
          <w:sz w:val="24"/>
          <w:szCs w:val="24"/>
        </w:rPr>
      </w:pPr>
      <w:r>
        <w:rPr>
          <w:b/>
          <w:color w:val="000000"/>
          <w:sz w:val="24"/>
          <w:szCs w:val="24"/>
        </w:rPr>
        <w:lastRenderedPageBreak/>
        <w:t>References</w:t>
      </w:r>
    </w:p>
    <w:p w14:paraId="0000009A" w14:textId="1C60CA92" w:rsidR="008B5F9A" w:rsidRPr="00B37221" w:rsidRDefault="00045001" w:rsidP="00B37221">
      <w:pPr>
        <w:spacing w:line="480" w:lineRule="auto"/>
        <w:ind w:left="720" w:hanging="720"/>
        <w:jc w:val="both"/>
        <w:rPr>
          <w:color w:val="000000"/>
          <w:sz w:val="24"/>
          <w:szCs w:val="24"/>
        </w:rPr>
      </w:pPr>
      <w:r w:rsidRPr="00B37221">
        <w:rPr>
          <w:color w:val="000000"/>
          <w:sz w:val="24"/>
          <w:szCs w:val="24"/>
        </w:rPr>
        <w:t xml:space="preserve">Abdullah, A.A., </w:t>
      </w:r>
      <w:r w:rsidR="00FC658A">
        <w:rPr>
          <w:color w:val="000000"/>
          <w:sz w:val="24"/>
          <w:szCs w:val="24"/>
        </w:rPr>
        <w:t xml:space="preserve">R. </w:t>
      </w:r>
      <w:r w:rsidRPr="00B37221">
        <w:rPr>
          <w:color w:val="000000"/>
          <w:sz w:val="24"/>
          <w:szCs w:val="24"/>
        </w:rPr>
        <w:t xml:space="preserve">Sidek, and </w:t>
      </w:r>
      <w:r w:rsidR="00FC658A" w:rsidRPr="00B37221">
        <w:rPr>
          <w:color w:val="000000"/>
          <w:sz w:val="24"/>
          <w:szCs w:val="24"/>
        </w:rPr>
        <w:t xml:space="preserve">A.A. </w:t>
      </w:r>
      <w:r w:rsidRPr="00B37221">
        <w:rPr>
          <w:color w:val="000000"/>
          <w:sz w:val="24"/>
          <w:szCs w:val="24"/>
        </w:rPr>
        <w:t>Adnan</w:t>
      </w:r>
      <w:r w:rsidR="00FC658A">
        <w:rPr>
          <w:color w:val="000000"/>
          <w:sz w:val="24"/>
          <w:szCs w:val="24"/>
        </w:rPr>
        <w:t>.</w:t>
      </w:r>
      <w:r w:rsidRPr="00B37221">
        <w:rPr>
          <w:color w:val="000000"/>
          <w:sz w:val="24"/>
          <w:szCs w:val="24"/>
        </w:rPr>
        <w:t xml:space="preserve"> 2012</w:t>
      </w:r>
      <w:r w:rsidR="00FC658A">
        <w:rPr>
          <w:color w:val="000000"/>
          <w:sz w:val="24"/>
          <w:szCs w:val="24"/>
        </w:rPr>
        <w:t xml:space="preserve">. </w:t>
      </w:r>
      <w:r w:rsidRPr="00B37221">
        <w:rPr>
          <w:color w:val="000000"/>
          <w:sz w:val="24"/>
          <w:szCs w:val="24"/>
        </w:rPr>
        <w:t>Perception of non-Muslims customers towards Islamic banks in Malaysia</w:t>
      </w:r>
      <w:r w:rsidR="00FC658A">
        <w:rPr>
          <w:color w:val="000000"/>
          <w:sz w:val="24"/>
          <w:szCs w:val="24"/>
        </w:rPr>
        <w:t>.</w:t>
      </w:r>
      <w:r w:rsidRPr="00B37221">
        <w:rPr>
          <w:color w:val="000000"/>
          <w:sz w:val="24"/>
          <w:szCs w:val="24"/>
        </w:rPr>
        <w:t xml:space="preserve"> </w:t>
      </w:r>
      <w:r w:rsidRPr="00B37221">
        <w:rPr>
          <w:i/>
          <w:color w:val="000000"/>
          <w:sz w:val="24"/>
          <w:szCs w:val="24"/>
        </w:rPr>
        <w:t>International Journal of Business and Social Science</w:t>
      </w:r>
      <w:r w:rsidR="00FC658A">
        <w:rPr>
          <w:i/>
          <w:color w:val="000000"/>
          <w:sz w:val="24"/>
          <w:szCs w:val="24"/>
        </w:rPr>
        <w:t xml:space="preserve"> </w:t>
      </w:r>
      <w:r w:rsidRPr="00B37221">
        <w:rPr>
          <w:color w:val="000000"/>
          <w:sz w:val="24"/>
          <w:szCs w:val="24"/>
        </w:rPr>
        <w:t xml:space="preserve">3 </w:t>
      </w:r>
      <w:r w:rsidR="00FC658A">
        <w:rPr>
          <w:color w:val="000000"/>
          <w:sz w:val="24"/>
          <w:szCs w:val="24"/>
        </w:rPr>
        <w:t>(</w:t>
      </w:r>
      <w:r w:rsidRPr="00B37221">
        <w:rPr>
          <w:color w:val="000000"/>
          <w:sz w:val="24"/>
          <w:szCs w:val="24"/>
        </w:rPr>
        <w:t>11</w:t>
      </w:r>
      <w:r w:rsidR="00FC658A">
        <w:rPr>
          <w:color w:val="000000"/>
          <w:sz w:val="24"/>
          <w:szCs w:val="24"/>
        </w:rPr>
        <w:t>):</w:t>
      </w:r>
      <w:r w:rsidRPr="00B37221">
        <w:rPr>
          <w:color w:val="000000"/>
          <w:sz w:val="24"/>
          <w:szCs w:val="24"/>
        </w:rPr>
        <w:t>151-163.</w:t>
      </w:r>
    </w:p>
    <w:p w14:paraId="0000009B" w14:textId="10F0859B" w:rsidR="008B5F9A" w:rsidRPr="00B37221" w:rsidRDefault="00045001" w:rsidP="00B37221">
      <w:pPr>
        <w:spacing w:line="480" w:lineRule="auto"/>
        <w:ind w:left="720" w:hanging="720"/>
        <w:jc w:val="both"/>
        <w:rPr>
          <w:color w:val="000000"/>
          <w:sz w:val="24"/>
          <w:szCs w:val="24"/>
        </w:rPr>
      </w:pPr>
      <w:r w:rsidRPr="00B37221">
        <w:rPr>
          <w:color w:val="000000"/>
          <w:sz w:val="24"/>
          <w:szCs w:val="24"/>
        </w:rPr>
        <w:t xml:space="preserve">Abedifar, P., P. </w:t>
      </w:r>
      <w:r w:rsidR="00FC658A" w:rsidRPr="00B37221">
        <w:rPr>
          <w:color w:val="000000"/>
          <w:sz w:val="24"/>
          <w:szCs w:val="24"/>
        </w:rPr>
        <w:t>Molyneux</w:t>
      </w:r>
      <w:r w:rsidR="00492D1D">
        <w:rPr>
          <w:color w:val="000000"/>
          <w:sz w:val="24"/>
          <w:szCs w:val="24"/>
        </w:rPr>
        <w:t>,</w:t>
      </w:r>
      <w:r w:rsidR="00FC658A" w:rsidRPr="00B37221">
        <w:rPr>
          <w:color w:val="000000"/>
          <w:sz w:val="24"/>
          <w:szCs w:val="24"/>
        </w:rPr>
        <w:t xml:space="preserve"> </w:t>
      </w:r>
      <w:r w:rsidRPr="00B37221">
        <w:rPr>
          <w:color w:val="000000"/>
          <w:sz w:val="24"/>
          <w:szCs w:val="24"/>
        </w:rPr>
        <w:t xml:space="preserve">and A. </w:t>
      </w:r>
      <w:r w:rsidR="00FC658A" w:rsidRPr="00B37221">
        <w:rPr>
          <w:color w:val="000000"/>
          <w:sz w:val="24"/>
          <w:szCs w:val="24"/>
        </w:rPr>
        <w:t>Tarazi</w:t>
      </w:r>
      <w:r w:rsidR="00FC658A">
        <w:rPr>
          <w:color w:val="000000"/>
          <w:sz w:val="24"/>
          <w:szCs w:val="24"/>
        </w:rPr>
        <w:t>.</w:t>
      </w:r>
      <w:r w:rsidR="00FC658A" w:rsidRPr="00B37221">
        <w:rPr>
          <w:color w:val="000000"/>
          <w:sz w:val="24"/>
          <w:szCs w:val="24"/>
        </w:rPr>
        <w:t xml:space="preserve"> </w:t>
      </w:r>
      <w:r w:rsidRPr="00B37221">
        <w:rPr>
          <w:color w:val="000000"/>
          <w:sz w:val="24"/>
          <w:szCs w:val="24"/>
        </w:rPr>
        <w:t>2013</w:t>
      </w:r>
      <w:r w:rsidR="00FC658A">
        <w:rPr>
          <w:color w:val="000000"/>
          <w:sz w:val="24"/>
          <w:szCs w:val="24"/>
        </w:rPr>
        <w:t>.</w:t>
      </w:r>
      <w:r w:rsidRPr="00B37221">
        <w:rPr>
          <w:color w:val="000000"/>
          <w:sz w:val="24"/>
          <w:szCs w:val="24"/>
        </w:rPr>
        <w:t xml:space="preserve"> Risk in Islamic banking</w:t>
      </w:r>
      <w:r w:rsidR="00FC658A">
        <w:rPr>
          <w:color w:val="000000"/>
          <w:sz w:val="24"/>
          <w:szCs w:val="24"/>
        </w:rPr>
        <w:t>.</w:t>
      </w:r>
      <w:r w:rsidRPr="00B37221">
        <w:rPr>
          <w:color w:val="000000"/>
          <w:sz w:val="24"/>
          <w:szCs w:val="24"/>
        </w:rPr>
        <w:t xml:space="preserve"> </w:t>
      </w:r>
      <w:r w:rsidRPr="00B37221">
        <w:rPr>
          <w:i/>
          <w:color w:val="000000"/>
          <w:sz w:val="24"/>
          <w:szCs w:val="24"/>
        </w:rPr>
        <w:t xml:space="preserve">Review of Finance </w:t>
      </w:r>
      <w:r w:rsidRPr="00B37221">
        <w:rPr>
          <w:color w:val="000000"/>
          <w:sz w:val="24"/>
          <w:szCs w:val="24"/>
        </w:rPr>
        <w:t>17</w:t>
      </w:r>
      <w:r w:rsidR="00FC658A">
        <w:rPr>
          <w:color w:val="000000"/>
          <w:sz w:val="24"/>
          <w:szCs w:val="24"/>
        </w:rPr>
        <w:t xml:space="preserve"> (</w:t>
      </w:r>
      <w:r w:rsidRPr="00B37221">
        <w:rPr>
          <w:color w:val="000000"/>
          <w:sz w:val="24"/>
          <w:szCs w:val="24"/>
        </w:rPr>
        <w:t>6</w:t>
      </w:r>
      <w:r w:rsidR="00FC658A">
        <w:rPr>
          <w:color w:val="000000"/>
          <w:sz w:val="24"/>
          <w:szCs w:val="24"/>
        </w:rPr>
        <w:t>):</w:t>
      </w:r>
      <w:r w:rsidRPr="00B37221">
        <w:rPr>
          <w:color w:val="000000"/>
          <w:sz w:val="24"/>
          <w:szCs w:val="24"/>
        </w:rPr>
        <w:t xml:space="preserve">2035-2096. </w:t>
      </w:r>
    </w:p>
    <w:p w14:paraId="0000009C" w14:textId="1F110003" w:rsidR="008B5F9A" w:rsidRPr="00B37221" w:rsidRDefault="00045001" w:rsidP="00B37221">
      <w:pPr>
        <w:spacing w:line="480" w:lineRule="auto"/>
        <w:ind w:left="720" w:hanging="720"/>
        <w:jc w:val="both"/>
        <w:rPr>
          <w:color w:val="000000"/>
          <w:sz w:val="24"/>
          <w:szCs w:val="24"/>
        </w:rPr>
      </w:pPr>
      <w:r w:rsidRPr="00B37221">
        <w:rPr>
          <w:color w:val="000000"/>
          <w:sz w:val="24"/>
          <w:szCs w:val="24"/>
        </w:rPr>
        <w:t xml:space="preserve">Akbar, S., </w:t>
      </w:r>
      <w:r w:rsidR="00CE4FD5">
        <w:rPr>
          <w:color w:val="000000"/>
          <w:sz w:val="24"/>
          <w:szCs w:val="24"/>
        </w:rPr>
        <w:t xml:space="preserve">S. </w:t>
      </w:r>
      <w:r w:rsidRPr="00B37221">
        <w:rPr>
          <w:color w:val="000000"/>
          <w:sz w:val="24"/>
          <w:szCs w:val="24"/>
        </w:rPr>
        <w:t>Zulfiqar Ali Shah</w:t>
      </w:r>
      <w:r w:rsidR="00CE4FD5">
        <w:rPr>
          <w:color w:val="000000"/>
          <w:sz w:val="24"/>
          <w:szCs w:val="24"/>
        </w:rPr>
        <w:t xml:space="preserve">, </w:t>
      </w:r>
      <w:r w:rsidRPr="00B37221">
        <w:rPr>
          <w:color w:val="000000"/>
          <w:sz w:val="24"/>
          <w:szCs w:val="24"/>
        </w:rPr>
        <w:t xml:space="preserve">and </w:t>
      </w:r>
      <w:r w:rsidR="00CE4FD5">
        <w:rPr>
          <w:color w:val="000000"/>
          <w:sz w:val="24"/>
          <w:szCs w:val="24"/>
        </w:rPr>
        <w:t xml:space="preserve">S. </w:t>
      </w:r>
      <w:r w:rsidRPr="00B37221">
        <w:rPr>
          <w:color w:val="000000"/>
          <w:sz w:val="24"/>
          <w:szCs w:val="24"/>
        </w:rPr>
        <w:t>Kalmadi</w:t>
      </w:r>
      <w:r w:rsidR="00CE4FD5">
        <w:rPr>
          <w:color w:val="000000"/>
          <w:sz w:val="24"/>
          <w:szCs w:val="24"/>
        </w:rPr>
        <w:t xml:space="preserve">. </w:t>
      </w:r>
      <w:r w:rsidRPr="00B37221">
        <w:rPr>
          <w:color w:val="000000"/>
          <w:sz w:val="24"/>
          <w:szCs w:val="24"/>
        </w:rPr>
        <w:t>2012</w:t>
      </w:r>
      <w:r w:rsidR="00CE4FD5">
        <w:rPr>
          <w:color w:val="000000"/>
          <w:sz w:val="24"/>
          <w:szCs w:val="24"/>
        </w:rPr>
        <w:t>.</w:t>
      </w:r>
      <w:r w:rsidRPr="00B37221">
        <w:rPr>
          <w:color w:val="000000"/>
          <w:sz w:val="24"/>
          <w:szCs w:val="24"/>
        </w:rPr>
        <w:t xml:space="preserve"> An investigation of user perceptions of Islamic banking practices in the United Kingdom</w:t>
      </w:r>
      <w:r w:rsidR="00CE4FD5">
        <w:rPr>
          <w:color w:val="000000"/>
          <w:sz w:val="24"/>
          <w:szCs w:val="24"/>
        </w:rPr>
        <w:t>.</w:t>
      </w:r>
      <w:r w:rsidRPr="00B37221">
        <w:rPr>
          <w:color w:val="000000"/>
          <w:sz w:val="24"/>
          <w:szCs w:val="24"/>
        </w:rPr>
        <w:t xml:space="preserve"> </w:t>
      </w:r>
      <w:r w:rsidRPr="00B37221">
        <w:rPr>
          <w:i/>
          <w:color w:val="000000"/>
          <w:sz w:val="24"/>
          <w:szCs w:val="24"/>
        </w:rPr>
        <w:t>International Journal of Islamic and Middle Eastern Finance and Management</w:t>
      </w:r>
      <w:r w:rsidR="00CE4FD5">
        <w:rPr>
          <w:i/>
          <w:color w:val="000000"/>
          <w:sz w:val="24"/>
          <w:szCs w:val="24"/>
        </w:rPr>
        <w:t xml:space="preserve"> </w:t>
      </w:r>
      <w:r w:rsidRPr="00B37221">
        <w:rPr>
          <w:color w:val="000000"/>
          <w:sz w:val="24"/>
          <w:szCs w:val="24"/>
        </w:rPr>
        <w:t>5</w:t>
      </w:r>
      <w:r w:rsidR="00CE4FD5">
        <w:rPr>
          <w:color w:val="000000"/>
          <w:sz w:val="24"/>
          <w:szCs w:val="24"/>
        </w:rPr>
        <w:t>(</w:t>
      </w:r>
      <w:r w:rsidRPr="00B37221">
        <w:rPr>
          <w:color w:val="000000"/>
          <w:sz w:val="24"/>
          <w:szCs w:val="24"/>
        </w:rPr>
        <w:t>4</w:t>
      </w:r>
      <w:r w:rsidR="00CE4FD5">
        <w:rPr>
          <w:color w:val="000000"/>
          <w:sz w:val="24"/>
          <w:szCs w:val="24"/>
        </w:rPr>
        <w:t>):</w:t>
      </w:r>
      <w:r w:rsidRPr="00B37221">
        <w:rPr>
          <w:color w:val="000000"/>
          <w:sz w:val="24"/>
          <w:szCs w:val="24"/>
        </w:rPr>
        <w:t xml:space="preserve">353-370. </w:t>
      </w:r>
    </w:p>
    <w:p w14:paraId="000000A0" w14:textId="6A3A4476" w:rsidR="008B5F9A" w:rsidRPr="00B37221" w:rsidRDefault="00045001" w:rsidP="00B37221">
      <w:pPr>
        <w:spacing w:line="480" w:lineRule="auto"/>
        <w:ind w:left="720" w:hanging="720"/>
        <w:jc w:val="both"/>
        <w:rPr>
          <w:color w:val="000000"/>
          <w:sz w:val="24"/>
          <w:szCs w:val="24"/>
        </w:rPr>
      </w:pPr>
      <w:r w:rsidRPr="00B37221">
        <w:rPr>
          <w:color w:val="000000"/>
          <w:sz w:val="24"/>
          <w:szCs w:val="24"/>
        </w:rPr>
        <w:t>Ajzen, I.</w:t>
      </w:r>
      <w:r w:rsidR="00492D1D">
        <w:rPr>
          <w:color w:val="000000"/>
          <w:sz w:val="24"/>
          <w:szCs w:val="24"/>
        </w:rPr>
        <w:t>,</w:t>
      </w:r>
      <w:r w:rsidRPr="00B37221">
        <w:rPr>
          <w:color w:val="000000"/>
          <w:sz w:val="24"/>
          <w:szCs w:val="24"/>
        </w:rPr>
        <w:t xml:space="preserve"> and </w:t>
      </w:r>
      <w:r w:rsidR="00F77028">
        <w:rPr>
          <w:color w:val="000000"/>
          <w:sz w:val="24"/>
          <w:szCs w:val="24"/>
        </w:rPr>
        <w:t xml:space="preserve">M. </w:t>
      </w:r>
      <w:r w:rsidRPr="00B37221">
        <w:rPr>
          <w:color w:val="000000"/>
          <w:sz w:val="24"/>
          <w:szCs w:val="24"/>
        </w:rPr>
        <w:t>Fishbein. 1980</w:t>
      </w:r>
      <w:r w:rsidR="00F77028">
        <w:rPr>
          <w:color w:val="000000"/>
          <w:sz w:val="24"/>
          <w:szCs w:val="24"/>
        </w:rPr>
        <w:t>.</w:t>
      </w:r>
      <w:r w:rsidRPr="00B37221">
        <w:rPr>
          <w:color w:val="000000"/>
          <w:sz w:val="24"/>
          <w:szCs w:val="24"/>
        </w:rPr>
        <w:t xml:space="preserve"> </w:t>
      </w:r>
      <w:r w:rsidRPr="00B37221">
        <w:rPr>
          <w:i/>
          <w:color w:val="000000"/>
          <w:sz w:val="24"/>
          <w:szCs w:val="24"/>
        </w:rPr>
        <w:t>Understanding attitudes and predicting social behavior</w:t>
      </w:r>
      <w:r w:rsidRPr="00B37221">
        <w:rPr>
          <w:color w:val="000000"/>
          <w:sz w:val="24"/>
          <w:szCs w:val="24"/>
        </w:rPr>
        <w:t xml:space="preserve">, </w:t>
      </w:r>
      <w:r w:rsidRPr="00B37221">
        <w:rPr>
          <w:color w:val="000000"/>
          <w:sz w:val="24"/>
          <w:szCs w:val="24"/>
          <w:highlight w:val="white"/>
        </w:rPr>
        <w:t>Englewood Cliffs: Prentice-Hall, NJ.</w:t>
      </w:r>
    </w:p>
    <w:p w14:paraId="000000A1" w14:textId="0B699009" w:rsidR="008B5F9A" w:rsidRPr="00B37221" w:rsidRDefault="00045001" w:rsidP="00B37221">
      <w:pPr>
        <w:spacing w:line="480" w:lineRule="auto"/>
        <w:ind w:left="720" w:hanging="720"/>
        <w:jc w:val="both"/>
        <w:rPr>
          <w:color w:val="000000"/>
          <w:sz w:val="24"/>
          <w:szCs w:val="24"/>
        </w:rPr>
      </w:pPr>
      <w:bookmarkStart w:id="8" w:name="_heading=h.tyjcwt" w:colFirst="0" w:colLast="0"/>
      <w:bookmarkEnd w:id="8"/>
      <w:r w:rsidRPr="00B37221">
        <w:rPr>
          <w:color w:val="000000"/>
          <w:sz w:val="24"/>
          <w:szCs w:val="24"/>
        </w:rPr>
        <w:t xml:space="preserve">Ajzen, I., </w:t>
      </w:r>
      <w:r w:rsidR="00F77028">
        <w:rPr>
          <w:color w:val="000000"/>
          <w:sz w:val="24"/>
          <w:szCs w:val="24"/>
        </w:rPr>
        <w:t xml:space="preserve">C. </w:t>
      </w:r>
      <w:r w:rsidRPr="00B37221">
        <w:rPr>
          <w:color w:val="000000"/>
          <w:sz w:val="24"/>
          <w:szCs w:val="24"/>
        </w:rPr>
        <w:t xml:space="preserve">Czasch, and </w:t>
      </w:r>
      <w:r w:rsidR="00F77028" w:rsidRPr="00B37221">
        <w:rPr>
          <w:color w:val="000000"/>
          <w:sz w:val="24"/>
          <w:szCs w:val="24"/>
        </w:rPr>
        <w:t xml:space="preserve">M.G. </w:t>
      </w:r>
      <w:r w:rsidRPr="00B37221">
        <w:rPr>
          <w:color w:val="000000"/>
          <w:sz w:val="24"/>
          <w:szCs w:val="24"/>
        </w:rPr>
        <w:t>Flood</w:t>
      </w:r>
      <w:r w:rsidR="00F77028">
        <w:rPr>
          <w:color w:val="000000"/>
          <w:sz w:val="24"/>
          <w:szCs w:val="24"/>
        </w:rPr>
        <w:t>.</w:t>
      </w:r>
      <w:r w:rsidRPr="00B37221">
        <w:rPr>
          <w:color w:val="000000"/>
          <w:sz w:val="24"/>
          <w:szCs w:val="24"/>
        </w:rPr>
        <w:t xml:space="preserve"> 2009</w:t>
      </w:r>
      <w:r w:rsidR="00F77028">
        <w:rPr>
          <w:color w:val="000000"/>
          <w:sz w:val="24"/>
          <w:szCs w:val="24"/>
        </w:rPr>
        <w:t>.</w:t>
      </w:r>
      <w:r w:rsidRPr="00B37221">
        <w:rPr>
          <w:color w:val="000000"/>
          <w:sz w:val="24"/>
          <w:szCs w:val="24"/>
        </w:rPr>
        <w:t xml:space="preserve"> From intentions to behavior: Implementation intention, commitment, and conscientiousness</w:t>
      </w:r>
      <w:r w:rsidR="00F77028">
        <w:rPr>
          <w:color w:val="000000"/>
          <w:sz w:val="24"/>
          <w:szCs w:val="24"/>
        </w:rPr>
        <w:t>.</w:t>
      </w:r>
      <w:r w:rsidRPr="00B37221">
        <w:rPr>
          <w:color w:val="000000"/>
          <w:sz w:val="24"/>
          <w:szCs w:val="24"/>
        </w:rPr>
        <w:t xml:space="preserve"> </w:t>
      </w:r>
      <w:r w:rsidRPr="00B37221">
        <w:rPr>
          <w:i/>
          <w:color w:val="000000"/>
          <w:sz w:val="24"/>
          <w:szCs w:val="24"/>
        </w:rPr>
        <w:t>Journal of Applied Social Psychology</w:t>
      </w:r>
      <w:r w:rsidR="00F77028">
        <w:rPr>
          <w:color w:val="000000"/>
          <w:sz w:val="24"/>
          <w:szCs w:val="24"/>
        </w:rPr>
        <w:t xml:space="preserve"> </w:t>
      </w:r>
      <w:r w:rsidRPr="00B37221">
        <w:rPr>
          <w:color w:val="000000"/>
          <w:sz w:val="24"/>
          <w:szCs w:val="24"/>
        </w:rPr>
        <w:t>39</w:t>
      </w:r>
      <w:r w:rsidR="00F77028">
        <w:rPr>
          <w:color w:val="000000"/>
          <w:sz w:val="24"/>
          <w:szCs w:val="24"/>
        </w:rPr>
        <w:t>(6):</w:t>
      </w:r>
      <w:r w:rsidRPr="00B37221">
        <w:rPr>
          <w:color w:val="000000"/>
          <w:sz w:val="24"/>
          <w:szCs w:val="24"/>
        </w:rPr>
        <w:t>1356-1372.</w:t>
      </w:r>
    </w:p>
    <w:p w14:paraId="000000A2" w14:textId="69BF708A" w:rsidR="008B5F9A" w:rsidRPr="00B37221" w:rsidRDefault="00045001" w:rsidP="00B37221">
      <w:pPr>
        <w:spacing w:line="480" w:lineRule="auto"/>
        <w:ind w:left="720" w:hanging="720"/>
        <w:jc w:val="both"/>
        <w:rPr>
          <w:color w:val="000000"/>
          <w:sz w:val="24"/>
          <w:szCs w:val="24"/>
        </w:rPr>
      </w:pPr>
      <w:r w:rsidRPr="00B37221">
        <w:rPr>
          <w:color w:val="000000"/>
          <w:sz w:val="24"/>
          <w:szCs w:val="24"/>
        </w:rPr>
        <w:t>Balabanis, G.</w:t>
      </w:r>
      <w:r w:rsidR="00492D1D">
        <w:rPr>
          <w:color w:val="000000"/>
          <w:sz w:val="24"/>
          <w:szCs w:val="24"/>
        </w:rPr>
        <w:t>,</w:t>
      </w:r>
      <w:r w:rsidRPr="00B37221">
        <w:rPr>
          <w:color w:val="000000"/>
          <w:sz w:val="24"/>
          <w:szCs w:val="24"/>
        </w:rPr>
        <w:t> and </w:t>
      </w:r>
      <w:r w:rsidR="00CB23FA">
        <w:rPr>
          <w:color w:val="000000"/>
          <w:sz w:val="24"/>
          <w:szCs w:val="24"/>
        </w:rPr>
        <w:t xml:space="preserve">A. </w:t>
      </w:r>
      <w:r w:rsidRPr="00B37221">
        <w:rPr>
          <w:color w:val="000000"/>
          <w:sz w:val="24"/>
          <w:szCs w:val="24"/>
        </w:rPr>
        <w:t>Diamantopoulos. 2004</w:t>
      </w:r>
      <w:r w:rsidR="006C5FAD">
        <w:rPr>
          <w:color w:val="000000"/>
          <w:sz w:val="24"/>
          <w:szCs w:val="24"/>
        </w:rPr>
        <w:t>.</w:t>
      </w:r>
      <w:r w:rsidRPr="00B37221">
        <w:rPr>
          <w:color w:val="000000"/>
          <w:sz w:val="24"/>
          <w:szCs w:val="24"/>
        </w:rPr>
        <w:t xml:space="preserve"> Domestic country bias, country</w:t>
      </w:r>
      <w:r w:rsidRPr="00B37221">
        <w:rPr>
          <w:rFonts w:ascii="Cambria Math" w:eastAsia="Cambria Math" w:hAnsi="Cambria Math" w:cs="Cambria Math"/>
          <w:color w:val="000000"/>
          <w:sz w:val="24"/>
          <w:szCs w:val="24"/>
        </w:rPr>
        <w:t>‐</w:t>
      </w:r>
      <w:r w:rsidRPr="00B37221">
        <w:rPr>
          <w:color w:val="000000"/>
          <w:sz w:val="24"/>
          <w:szCs w:val="24"/>
        </w:rPr>
        <w:t>of</w:t>
      </w:r>
      <w:r w:rsidRPr="00B37221">
        <w:rPr>
          <w:rFonts w:ascii="Cambria Math" w:eastAsia="Cambria Math" w:hAnsi="Cambria Math" w:cs="Cambria Math"/>
          <w:color w:val="000000"/>
          <w:sz w:val="24"/>
          <w:szCs w:val="24"/>
        </w:rPr>
        <w:t>‐</w:t>
      </w:r>
      <w:r w:rsidRPr="00B37221">
        <w:rPr>
          <w:color w:val="000000"/>
          <w:sz w:val="24"/>
          <w:szCs w:val="24"/>
        </w:rPr>
        <w:t>origin effects, and consumer ethnocentrism: a multidimensional unfolding approach</w:t>
      </w:r>
      <w:r w:rsidR="006C5FAD">
        <w:rPr>
          <w:color w:val="000000"/>
          <w:sz w:val="24"/>
          <w:szCs w:val="24"/>
        </w:rPr>
        <w:t>.</w:t>
      </w:r>
      <w:r w:rsidRPr="00B37221">
        <w:rPr>
          <w:color w:val="000000"/>
          <w:sz w:val="24"/>
          <w:szCs w:val="24"/>
        </w:rPr>
        <w:t xml:space="preserve"> </w:t>
      </w:r>
      <w:r w:rsidRPr="00B37221">
        <w:rPr>
          <w:i/>
          <w:color w:val="000000"/>
          <w:sz w:val="24"/>
          <w:szCs w:val="24"/>
        </w:rPr>
        <w:t>Journal of The Academy of Marketing Science</w:t>
      </w:r>
      <w:r w:rsidR="006C5FAD">
        <w:rPr>
          <w:color w:val="000000"/>
          <w:sz w:val="24"/>
          <w:szCs w:val="24"/>
        </w:rPr>
        <w:t xml:space="preserve"> </w:t>
      </w:r>
      <w:r w:rsidRPr="00B37221">
        <w:rPr>
          <w:color w:val="000000"/>
          <w:sz w:val="24"/>
          <w:szCs w:val="24"/>
        </w:rPr>
        <w:t>32</w:t>
      </w:r>
      <w:r w:rsidR="006C5FAD">
        <w:rPr>
          <w:color w:val="000000"/>
          <w:sz w:val="24"/>
          <w:szCs w:val="24"/>
        </w:rPr>
        <w:t>(1):</w:t>
      </w:r>
      <w:r w:rsidRPr="00B37221">
        <w:rPr>
          <w:color w:val="000000"/>
          <w:sz w:val="24"/>
          <w:szCs w:val="24"/>
        </w:rPr>
        <w:t>80</w:t>
      </w:r>
      <w:r w:rsidRPr="00B37221">
        <w:rPr>
          <w:rFonts w:ascii="Cambria Math" w:eastAsia="Cambria Math" w:hAnsi="Cambria Math" w:cs="Cambria Math"/>
          <w:color w:val="000000"/>
          <w:sz w:val="24"/>
          <w:szCs w:val="24"/>
        </w:rPr>
        <w:t>‐</w:t>
      </w:r>
      <w:r w:rsidRPr="00B37221">
        <w:rPr>
          <w:color w:val="000000"/>
          <w:sz w:val="24"/>
          <w:szCs w:val="24"/>
        </w:rPr>
        <w:t>95.</w:t>
      </w:r>
    </w:p>
    <w:p w14:paraId="000000A4" w14:textId="5031F6A1" w:rsidR="008B5F9A" w:rsidRPr="00B37221" w:rsidRDefault="00045001" w:rsidP="006C5FAD">
      <w:pPr>
        <w:spacing w:before="240" w:line="480" w:lineRule="auto"/>
        <w:ind w:left="720" w:hanging="720"/>
        <w:jc w:val="both"/>
        <w:rPr>
          <w:color w:val="000000"/>
          <w:sz w:val="24"/>
          <w:szCs w:val="24"/>
        </w:rPr>
      </w:pPr>
      <w:r w:rsidRPr="00B37221">
        <w:rPr>
          <w:color w:val="000000"/>
          <w:sz w:val="24"/>
          <w:szCs w:val="24"/>
        </w:rPr>
        <w:t xml:space="preserve">Beck, T., </w:t>
      </w:r>
      <w:r w:rsidR="006C5FAD">
        <w:rPr>
          <w:color w:val="000000"/>
          <w:sz w:val="24"/>
          <w:szCs w:val="24"/>
        </w:rPr>
        <w:t xml:space="preserve">A. </w:t>
      </w:r>
      <w:proofErr w:type="spellStart"/>
      <w:r w:rsidRPr="00B37221">
        <w:rPr>
          <w:color w:val="000000"/>
          <w:sz w:val="24"/>
          <w:szCs w:val="24"/>
        </w:rPr>
        <w:t>Demirgüç-Kunt</w:t>
      </w:r>
      <w:proofErr w:type="spellEnd"/>
      <w:r w:rsidRPr="00B37221">
        <w:rPr>
          <w:color w:val="000000"/>
          <w:sz w:val="24"/>
          <w:szCs w:val="24"/>
        </w:rPr>
        <w:t>,</w:t>
      </w:r>
      <w:r w:rsidR="006C5FAD">
        <w:rPr>
          <w:color w:val="000000"/>
          <w:sz w:val="24"/>
          <w:szCs w:val="24"/>
        </w:rPr>
        <w:t xml:space="preserve"> </w:t>
      </w:r>
      <w:r w:rsidRPr="00B37221">
        <w:rPr>
          <w:color w:val="000000"/>
          <w:sz w:val="24"/>
          <w:szCs w:val="24"/>
        </w:rPr>
        <w:t xml:space="preserve">and </w:t>
      </w:r>
      <w:r w:rsidR="006C5FAD">
        <w:rPr>
          <w:color w:val="000000"/>
          <w:sz w:val="24"/>
          <w:szCs w:val="24"/>
        </w:rPr>
        <w:t xml:space="preserve">O. </w:t>
      </w:r>
      <w:proofErr w:type="spellStart"/>
      <w:r w:rsidRPr="00B37221">
        <w:rPr>
          <w:color w:val="000000"/>
          <w:sz w:val="24"/>
          <w:szCs w:val="24"/>
        </w:rPr>
        <w:t>Merrouche</w:t>
      </w:r>
      <w:proofErr w:type="spellEnd"/>
      <w:r w:rsidRPr="00B37221">
        <w:rPr>
          <w:color w:val="000000"/>
          <w:sz w:val="24"/>
          <w:szCs w:val="24"/>
        </w:rPr>
        <w:t>. 2013</w:t>
      </w:r>
      <w:r w:rsidR="006C5FAD">
        <w:rPr>
          <w:color w:val="000000"/>
          <w:sz w:val="24"/>
          <w:szCs w:val="24"/>
        </w:rPr>
        <w:t>.</w:t>
      </w:r>
      <w:r w:rsidRPr="00B37221">
        <w:rPr>
          <w:color w:val="000000"/>
          <w:sz w:val="24"/>
          <w:szCs w:val="24"/>
        </w:rPr>
        <w:t xml:space="preserve"> Islamic vs. conventional banking: Business model, </w:t>
      </w:r>
      <w:proofErr w:type="gramStart"/>
      <w:r w:rsidRPr="00B37221">
        <w:rPr>
          <w:color w:val="000000"/>
          <w:sz w:val="24"/>
          <w:szCs w:val="24"/>
        </w:rPr>
        <w:t>efficiency</w:t>
      </w:r>
      <w:proofErr w:type="gramEnd"/>
      <w:r w:rsidRPr="00B37221">
        <w:rPr>
          <w:color w:val="000000"/>
          <w:sz w:val="24"/>
          <w:szCs w:val="24"/>
        </w:rPr>
        <w:t xml:space="preserve"> and stability</w:t>
      </w:r>
      <w:r w:rsidR="006C5FAD">
        <w:rPr>
          <w:color w:val="000000"/>
          <w:sz w:val="24"/>
          <w:szCs w:val="24"/>
        </w:rPr>
        <w:t>.</w:t>
      </w:r>
      <w:r w:rsidRPr="00B37221">
        <w:rPr>
          <w:color w:val="000000"/>
          <w:sz w:val="24"/>
          <w:szCs w:val="24"/>
        </w:rPr>
        <w:t xml:space="preserve"> </w:t>
      </w:r>
      <w:r w:rsidRPr="00B37221">
        <w:rPr>
          <w:i/>
          <w:color w:val="000000"/>
          <w:sz w:val="24"/>
          <w:szCs w:val="24"/>
        </w:rPr>
        <w:t>Journal of Banking and Finance</w:t>
      </w:r>
      <w:r w:rsidRPr="00B37221">
        <w:rPr>
          <w:color w:val="000000"/>
          <w:sz w:val="24"/>
          <w:szCs w:val="24"/>
        </w:rPr>
        <w:t xml:space="preserve"> 37</w:t>
      </w:r>
      <w:r w:rsidR="006C5FAD">
        <w:rPr>
          <w:color w:val="000000"/>
          <w:sz w:val="24"/>
          <w:szCs w:val="24"/>
        </w:rPr>
        <w:t xml:space="preserve">(2): </w:t>
      </w:r>
      <w:r w:rsidRPr="00B37221">
        <w:rPr>
          <w:color w:val="000000"/>
          <w:sz w:val="24"/>
          <w:szCs w:val="24"/>
        </w:rPr>
        <w:t>433-447.</w:t>
      </w:r>
    </w:p>
    <w:p w14:paraId="000000A5" w14:textId="78230FE9" w:rsidR="008B5F9A" w:rsidRPr="00B37221" w:rsidRDefault="00045001" w:rsidP="00B37221">
      <w:pPr>
        <w:spacing w:line="480" w:lineRule="auto"/>
        <w:ind w:left="720" w:hanging="720"/>
        <w:jc w:val="both"/>
        <w:rPr>
          <w:color w:val="000000"/>
          <w:sz w:val="24"/>
          <w:szCs w:val="24"/>
        </w:rPr>
      </w:pPr>
      <w:r w:rsidRPr="00B37221">
        <w:rPr>
          <w:color w:val="000000"/>
          <w:sz w:val="24"/>
          <w:szCs w:val="24"/>
        </w:rPr>
        <w:t>Bernstein, I.H. 1994</w:t>
      </w:r>
      <w:r w:rsidR="006C5FAD">
        <w:rPr>
          <w:color w:val="000000"/>
          <w:sz w:val="24"/>
          <w:szCs w:val="24"/>
        </w:rPr>
        <w:t>.</w:t>
      </w:r>
      <w:r w:rsidRPr="00B37221">
        <w:rPr>
          <w:color w:val="000000"/>
          <w:sz w:val="24"/>
          <w:szCs w:val="24"/>
        </w:rPr>
        <w:t xml:space="preserve"> </w:t>
      </w:r>
      <w:r w:rsidRPr="00B37221">
        <w:rPr>
          <w:i/>
          <w:color w:val="000000"/>
          <w:sz w:val="24"/>
          <w:szCs w:val="24"/>
        </w:rPr>
        <w:t>Psychometric Theory</w:t>
      </w:r>
      <w:r w:rsidRPr="00B37221">
        <w:rPr>
          <w:color w:val="000000"/>
          <w:sz w:val="24"/>
          <w:szCs w:val="24"/>
        </w:rPr>
        <w:t xml:space="preserve"> (3rd.). McGraw Hill, New York.</w:t>
      </w:r>
    </w:p>
    <w:p w14:paraId="000000A6" w14:textId="03FDB82F" w:rsidR="008B5F9A" w:rsidRPr="00B37221" w:rsidRDefault="00045001" w:rsidP="00B37221">
      <w:pPr>
        <w:spacing w:line="480" w:lineRule="auto"/>
        <w:ind w:left="720" w:hanging="720"/>
        <w:jc w:val="both"/>
        <w:rPr>
          <w:color w:val="000000"/>
          <w:sz w:val="24"/>
          <w:szCs w:val="24"/>
        </w:rPr>
      </w:pPr>
      <w:r w:rsidRPr="00B37221">
        <w:rPr>
          <w:color w:val="000000"/>
          <w:sz w:val="24"/>
          <w:szCs w:val="24"/>
        </w:rPr>
        <w:t>Bin Ghalaita, G. 2015</w:t>
      </w:r>
      <w:r w:rsidR="006C5FAD">
        <w:rPr>
          <w:color w:val="000000"/>
          <w:sz w:val="24"/>
          <w:szCs w:val="24"/>
        </w:rPr>
        <w:t xml:space="preserve">. </w:t>
      </w:r>
      <w:r w:rsidRPr="00B37221">
        <w:rPr>
          <w:color w:val="000000"/>
          <w:sz w:val="24"/>
          <w:szCs w:val="24"/>
        </w:rPr>
        <w:t>The rise of the Islamic economy</w:t>
      </w:r>
      <w:r w:rsidR="006C5FAD">
        <w:rPr>
          <w:color w:val="000000"/>
          <w:sz w:val="24"/>
          <w:szCs w:val="24"/>
        </w:rPr>
        <w:t>.</w:t>
      </w:r>
      <w:r w:rsidRPr="00B37221">
        <w:rPr>
          <w:color w:val="000000"/>
          <w:sz w:val="24"/>
          <w:szCs w:val="24"/>
        </w:rPr>
        <w:t xml:space="preserve"> </w:t>
      </w:r>
      <w:r w:rsidRPr="00B37221">
        <w:rPr>
          <w:i/>
          <w:color w:val="000000"/>
          <w:sz w:val="24"/>
          <w:szCs w:val="24"/>
        </w:rPr>
        <w:t>World Finance</w:t>
      </w:r>
      <w:r w:rsidRPr="00B37221">
        <w:rPr>
          <w:color w:val="000000"/>
          <w:sz w:val="24"/>
          <w:szCs w:val="24"/>
        </w:rPr>
        <w:t xml:space="preserve"> July/A</w:t>
      </w:r>
      <w:r w:rsidR="00E75E28" w:rsidRPr="00B37221">
        <w:rPr>
          <w:color w:val="000000"/>
          <w:sz w:val="24"/>
          <w:szCs w:val="24"/>
        </w:rPr>
        <w:t>u</w:t>
      </w:r>
      <w:r w:rsidRPr="00B37221">
        <w:rPr>
          <w:color w:val="000000"/>
          <w:sz w:val="24"/>
          <w:szCs w:val="24"/>
        </w:rPr>
        <w:t xml:space="preserve">gust. </w:t>
      </w:r>
    </w:p>
    <w:p w14:paraId="000000A7" w14:textId="704D4382" w:rsidR="008B5F9A" w:rsidRPr="00B37221" w:rsidRDefault="00045001" w:rsidP="00B37221">
      <w:pPr>
        <w:spacing w:line="480" w:lineRule="auto"/>
        <w:ind w:left="720" w:hanging="720"/>
        <w:jc w:val="both"/>
        <w:rPr>
          <w:color w:val="000000"/>
          <w:sz w:val="24"/>
          <w:szCs w:val="24"/>
        </w:rPr>
      </w:pPr>
      <w:r w:rsidRPr="00B37221">
        <w:rPr>
          <w:color w:val="000000"/>
          <w:sz w:val="24"/>
          <w:szCs w:val="24"/>
        </w:rPr>
        <w:t>Bley, J.</w:t>
      </w:r>
      <w:r w:rsidR="00492D1D">
        <w:rPr>
          <w:color w:val="000000"/>
          <w:sz w:val="24"/>
          <w:szCs w:val="24"/>
        </w:rPr>
        <w:t>,</w:t>
      </w:r>
      <w:r w:rsidRPr="00B37221">
        <w:rPr>
          <w:color w:val="000000"/>
          <w:sz w:val="24"/>
          <w:szCs w:val="24"/>
        </w:rPr>
        <w:t xml:space="preserve"> and </w:t>
      </w:r>
      <w:r w:rsidR="006C5FAD">
        <w:rPr>
          <w:color w:val="000000"/>
          <w:sz w:val="24"/>
          <w:szCs w:val="24"/>
        </w:rPr>
        <w:t xml:space="preserve">K. </w:t>
      </w:r>
      <w:r w:rsidRPr="00B37221">
        <w:rPr>
          <w:color w:val="000000"/>
          <w:sz w:val="24"/>
          <w:szCs w:val="24"/>
        </w:rPr>
        <w:t>Kuehn</w:t>
      </w:r>
      <w:r w:rsidR="006C5FAD">
        <w:rPr>
          <w:color w:val="000000"/>
          <w:sz w:val="24"/>
          <w:szCs w:val="24"/>
        </w:rPr>
        <w:t xml:space="preserve">. </w:t>
      </w:r>
      <w:r w:rsidRPr="00B37221">
        <w:rPr>
          <w:color w:val="000000"/>
          <w:sz w:val="24"/>
          <w:szCs w:val="24"/>
        </w:rPr>
        <w:t>200</w:t>
      </w:r>
      <w:r w:rsidR="006C5FAD">
        <w:rPr>
          <w:color w:val="000000"/>
          <w:sz w:val="24"/>
          <w:szCs w:val="24"/>
        </w:rPr>
        <w:t>3.</w:t>
      </w:r>
      <w:r w:rsidRPr="00B37221">
        <w:rPr>
          <w:color w:val="000000"/>
          <w:sz w:val="24"/>
          <w:szCs w:val="24"/>
        </w:rPr>
        <w:t xml:space="preserve"> Conventional versus Islamic finance: student knowledge and perception in the United Arab Emirates</w:t>
      </w:r>
      <w:r w:rsidR="006C5FAD">
        <w:rPr>
          <w:color w:val="000000"/>
          <w:sz w:val="24"/>
          <w:szCs w:val="24"/>
        </w:rPr>
        <w:t>.</w:t>
      </w:r>
      <w:r w:rsidRPr="00B37221">
        <w:rPr>
          <w:color w:val="000000"/>
          <w:sz w:val="24"/>
          <w:szCs w:val="24"/>
        </w:rPr>
        <w:t xml:space="preserve"> </w:t>
      </w:r>
      <w:r w:rsidRPr="00B37221">
        <w:rPr>
          <w:i/>
          <w:color w:val="000000"/>
          <w:sz w:val="24"/>
          <w:szCs w:val="24"/>
        </w:rPr>
        <w:t>International Journal of Islamic Financial Service</w:t>
      </w:r>
      <w:r w:rsidR="006C5FAD">
        <w:rPr>
          <w:i/>
          <w:color w:val="000000"/>
          <w:sz w:val="24"/>
          <w:szCs w:val="24"/>
        </w:rPr>
        <w:t xml:space="preserve"> </w:t>
      </w:r>
      <w:r w:rsidRPr="00B37221">
        <w:rPr>
          <w:color w:val="000000"/>
          <w:sz w:val="24"/>
          <w:szCs w:val="24"/>
        </w:rPr>
        <w:t>5</w:t>
      </w:r>
      <w:r w:rsidR="006C5FAD">
        <w:rPr>
          <w:color w:val="000000"/>
          <w:sz w:val="24"/>
          <w:szCs w:val="24"/>
        </w:rPr>
        <w:t>(4):</w:t>
      </w:r>
      <w:r w:rsidRPr="00B37221">
        <w:rPr>
          <w:color w:val="000000"/>
          <w:sz w:val="24"/>
          <w:szCs w:val="24"/>
        </w:rPr>
        <w:t xml:space="preserve"> 17-30.</w:t>
      </w:r>
    </w:p>
    <w:p w14:paraId="000000A8" w14:textId="5F23C936" w:rsidR="008B5F9A" w:rsidRPr="00B37221" w:rsidRDefault="00045001" w:rsidP="00B37221">
      <w:pPr>
        <w:spacing w:line="480" w:lineRule="auto"/>
        <w:ind w:left="720" w:hanging="720"/>
        <w:jc w:val="both"/>
        <w:rPr>
          <w:sz w:val="24"/>
          <w:szCs w:val="24"/>
        </w:rPr>
      </w:pPr>
      <w:r w:rsidRPr="00B37221">
        <w:rPr>
          <w:sz w:val="24"/>
          <w:szCs w:val="24"/>
        </w:rPr>
        <w:lastRenderedPageBreak/>
        <w:t>Buckley, P.J.</w:t>
      </w:r>
      <w:r w:rsidR="00492D1D">
        <w:rPr>
          <w:sz w:val="24"/>
          <w:szCs w:val="24"/>
        </w:rPr>
        <w:t>,</w:t>
      </w:r>
      <w:r w:rsidRPr="00B37221">
        <w:rPr>
          <w:sz w:val="24"/>
          <w:szCs w:val="24"/>
        </w:rPr>
        <w:t xml:space="preserve"> and </w:t>
      </w:r>
      <w:r w:rsidR="00582070" w:rsidRPr="00B37221">
        <w:rPr>
          <w:sz w:val="24"/>
          <w:szCs w:val="24"/>
        </w:rPr>
        <w:t xml:space="preserve">M.C. </w:t>
      </w:r>
      <w:r w:rsidRPr="00B37221">
        <w:rPr>
          <w:sz w:val="24"/>
          <w:szCs w:val="24"/>
        </w:rPr>
        <w:t>Casson</w:t>
      </w:r>
      <w:r w:rsidR="00492D1D">
        <w:rPr>
          <w:sz w:val="24"/>
          <w:szCs w:val="24"/>
        </w:rPr>
        <w:t xml:space="preserve">. </w:t>
      </w:r>
      <w:r w:rsidRPr="00B37221">
        <w:rPr>
          <w:sz w:val="24"/>
          <w:szCs w:val="24"/>
        </w:rPr>
        <w:t>2003</w:t>
      </w:r>
      <w:r w:rsidR="00492D1D">
        <w:rPr>
          <w:sz w:val="24"/>
          <w:szCs w:val="24"/>
        </w:rPr>
        <w:t xml:space="preserve">. </w:t>
      </w:r>
      <w:r w:rsidRPr="00B37221">
        <w:rPr>
          <w:sz w:val="24"/>
          <w:szCs w:val="24"/>
        </w:rPr>
        <w:t>The future of the multinational enterprise in retrospect and in prospect</w:t>
      </w:r>
      <w:r w:rsidR="00492D1D">
        <w:rPr>
          <w:sz w:val="24"/>
          <w:szCs w:val="24"/>
        </w:rPr>
        <w:t xml:space="preserve">. </w:t>
      </w:r>
      <w:r w:rsidRPr="00B37221">
        <w:rPr>
          <w:i/>
          <w:sz w:val="24"/>
          <w:szCs w:val="24"/>
        </w:rPr>
        <w:t>Journal of International Business Studie</w:t>
      </w:r>
      <w:r w:rsidR="00492D1D">
        <w:rPr>
          <w:i/>
          <w:sz w:val="24"/>
          <w:szCs w:val="24"/>
        </w:rPr>
        <w:t xml:space="preserve">s </w:t>
      </w:r>
      <w:r w:rsidRPr="00B37221">
        <w:rPr>
          <w:sz w:val="24"/>
          <w:szCs w:val="24"/>
        </w:rPr>
        <w:t>34</w:t>
      </w:r>
      <w:r w:rsidR="00492D1D">
        <w:rPr>
          <w:sz w:val="24"/>
          <w:szCs w:val="24"/>
        </w:rPr>
        <w:t xml:space="preserve">(2): </w:t>
      </w:r>
      <w:r w:rsidRPr="00B37221">
        <w:rPr>
          <w:sz w:val="24"/>
          <w:szCs w:val="24"/>
        </w:rPr>
        <w:t xml:space="preserve">219-222. </w:t>
      </w:r>
    </w:p>
    <w:p w14:paraId="000000A9" w14:textId="75A9D4CB" w:rsidR="008B5F9A" w:rsidRPr="00B37221" w:rsidRDefault="00045001" w:rsidP="00B37221">
      <w:pPr>
        <w:shd w:val="clear" w:color="auto" w:fill="FFFFFF"/>
        <w:spacing w:line="480" w:lineRule="auto"/>
        <w:ind w:left="720" w:hanging="720"/>
        <w:jc w:val="both"/>
        <w:rPr>
          <w:color w:val="000000"/>
          <w:sz w:val="24"/>
          <w:szCs w:val="24"/>
        </w:rPr>
      </w:pPr>
      <w:bookmarkStart w:id="9" w:name="_heading=h.3dy6vkm" w:colFirst="0" w:colLast="0"/>
      <w:bookmarkEnd w:id="9"/>
      <w:r w:rsidRPr="00B37221">
        <w:rPr>
          <w:color w:val="000000"/>
          <w:sz w:val="24"/>
          <w:szCs w:val="24"/>
        </w:rPr>
        <w:t xml:space="preserve">Cao, H.H., </w:t>
      </w:r>
      <w:r w:rsidR="00492D1D">
        <w:rPr>
          <w:color w:val="000000"/>
          <w:sz w:val="24"/>
          <w:szCs w:val="24"/>
        </w:rPr>
        <w:t xml:space="preserve">B. </w:t>
      </w:r>
      <w:r w:rsidRPr="00B37221">
        <w:rPr>
          <w:color w:val="000000"/>
          <w:sz w:val="24"/>
          <w:szCs w:val="24"/>
        </w:rPr>
        <w:t>Han</w:t>
      </w:r>
      <w:r w:rsidR="00492D1D">
        <w:rPr>
          <w:color w:val="000000"/>
          <w:sz w:val="24"/>
          <w:szCs w:val="24"/>
        </w:rPr>
        <w:t xml:space="preserve">., D. </w:t>
      </w:r>
      <w:r w:rsidRPr="00B37221">
        <w:rPr>
          <w:color w:val="000000"/>
          <w:sz w:val="24"/>
          <w:szCs w:val="24"/>
        </w:rPr>
        <w:t>Hirshleifer</w:t>
      </w:r>
      <w:r w:rsidR="00492D1D">
        <w:rPr>
          <w:color w:val="000000"/>
          <w:sz w:val="24"/>
          <w:szCs w:val="24"/>
        </w:rPr>
        <w:t xml:space="preserve">, </w:t>
      </w:r>
      <w:r w:rsidRPr="00B37221">
        <w:rPr>
          <w:color w:val="000000"/>
          <w:sz w:val="24"/>
          <w:szCs w:val="24"/>
        </w:rPr>
        <w:t xml:space="preserve">and </w:t>
      </w:r>
      <w:r w:rsidR="00492D1D" w:rsidRPr="00B37221">
        <w:rPr>
          <w:color w:val="000000"/>
          <w:sz w:val="24"/>
          <w:szCs w:val="24"/>
        </w:rPr>
        <w:t xml:space="preserve">H.H. </w:t>
      </w:r>
      <w:r w:rsidRPr="00B37221">
        <w:rPr>
          <w:color w:val="000000"/>
          <w:sz w:val="24"/>
          <w:szCs w:val="24"/>
        </w:rPr>
        <w:t>Zhang</w:t>
      </w:r>
      <w:r w:rsidR="00492D1D">
        <w:rPr>
          <w:color w:val="000000"/>
          <w:sz w:val="24"/>
          <w:szCs w:val="24"/>
        </w:rPr>
        <w:t xml:space="preserve">. </w:t>
      </w:r>
      <w:r w:rsidRPr="00B37221">
        <w:rPr>
          <w:color w:val="000000"/>
          <w:sz w:val="24"/>
          <w:szCs w:val="24"/>
        </w:rPr>
        <w:t>2011</w:t>
      </w:r>
      <w:r w:rsidR="00492D1D">
        <w:rPr>
          <w:color w:val="000000"/>
          <w:sz w:val="24"/>
          <w:szCs w:val="24"/>
        </w:rPr>
        <w:t>.</w:t>
      </w:r>
      <w:r w:rsidRPr="00B37221">
        <w:rPr>
          <w:color w:val="000000"/>
          <w:sz w:val="24"/>
          <w:szCs w:val="24"/>
        </w:rPr>
        <w:t xml:space="preserve"> Fear of the unknown: Familiarity and economic decisions</w:t>
      </w:r>
      <w:r w:rsidR="00492D1D">
        <w:rPr>
          <w:color w:val="000000"/>
          <w:sz w:val="24"/>
          <w:szCs w:val="24"/>
        </w:rPr>
        <w:t xml:space="preserve">. </w:t>
      </w:r>
      <w:r w:rsidRPr="00B37221">
        <w:rPr>
          <w:i/>
          <w:color w:val="000000"/>
          <w:sz w:val="24"/>
          <w:szCs w:val="24"/>
        </w:rPr>
        <w:t>Review of Finance</w:t>
      </w:r>
      <w:r w:rsidR="00492D1D">
        <w:rPr>
          <w:i/>
          <w:color w:val="000000"/>
          <w:sz w:val="24"/>
          <w:szCs w:val="24"/>
        </w:rPr>
        <w:t xml:space="preserve"> </w:t>
      </w:r>
      <w:r w:rsidRPr="00B37221">
        <w:rPr>
          <w:color w:val="000000"/>
          <w:sz w:val="24"/>
          <w:szCs w:val="24"/>
        </w:rPr>
        <w:t>15</w:t>
      </w:r>
      <w:r w:rsidR="00492D1D">
        <w:rPr>
          <w:color w:val="000000"/>
          <w:sz w:val="24"/>
          <w:szCs w:val="24"/>
        </w:rPr>
        <w:t>:</w:t>
      </w:r>
      <w:r w:rsidRPr="00B37221">
        <w:rPr>
          <w:color w:val="000000"/>
          <w:sz w:val="24"/>
          <w:szCs w:val="24"/>
        </w:rPr>
        <w:t xml:space="preserve">173-206. </w:t>
      </w:r>
    </w:p>
    <w:p w14:paraId="000000AA" w14:textId="00D2BD5A" w:rsidR="008B5F9A" w:rsidRPr="00B37221" w:rsidRDefault="00045001" w:rsidP="00B37221">
      <w:pPr>
        <w:spacing w:line="480" w:lineRule="auto"/>
        <w:ind w:left="720" w:hanging="720"/>
        <w:jc w:val="both"/>
        <w:rPr>
          <w:color w:val="000000"/>
          <w:sz w:val="24"/>
          <w:szCs w:val="24"/>
        </w:rPr>
      </w:pPr>
      <w:r w:rsidRPr="00B37221">
        <w:rPr>
          <w:color w:val="000000"/>
          <w:sz w:val="24"/>
          <w:szCs w:val="24"/>
        </w:rPr>
        <w:t xml:space="preserve">Chazi, A., </w:t>
      </w:r>
      <w:r w:rsidR="00492D1D">
        <w:rPr>
          <w:color w:val="000000"/>
          <w:sz w:val="24"/>
          <w:szCs w:val="24"/>
        </w:rPr>
        <w:t xml:space="preserve">A. </w:t>
      </w:r>
      <w:r w:rsidRPr="00B37221">
        <w:rPr>
          <w:color w:val="000000"/>
          <w:sz w:val="24"/>
          <w:szCs w:val="24"/>
        </w:rPr>
        <w:t>Khallaf</w:t>
      </w:r>
      <w:r w:rsidR="00492D1D">
        <w:rPr>
          <w:color w:val="000000"/>
          <w:sz w:val="24"/>
          <w:szCs w:val="24"/>
        </w:rPr>
        <w:t xml:space="preserve">, </w:t>
      </w:r>
      <w:r w:rsidRPr="00B37221">
        <w:rPr>
          <w:color w:val="000000"/>
          <w:sz w:val="24"/>
          <w:szCs w:val="24"/>
        </w:rPr>
        <w:t xml:space="preserve">and </w:t>
      </w:r>
      <w:r w:rsidR="00492D1D">
        <w:rPr>
          <w:color w:val="000000"/>
          <w:sz w:val="24"/>
          <w:szCs w:val="24"/>
        </w:rPr>
        <w:t xml:space="preserve">Z. </w:t>
      </w:r>
      <w:r w:rsidRPr="00B37221">
        <w:rPr>
          <w:color w:val="000000"/>
          <w:sz w:val="24"/>
          <w:szCs w:val="24"/>
        </w:rPr>
        <w:t>Zantout</w:t>
      </w:r>
      <w:r w:rsidR="00492D1D">
        <w:rPr>
          <w:color w:val="000000"/>
          <w:sz w:val="24"/>
          <w:szCs w:val="24"/>
        </w:rPr>
        <w:t xml:space="preserve">. </w:t>
      </w:r>
      <w:r w:rsidRPr="00B37221">
        <w:rPr>
          <w:color w:val="000000"/>
          <w:sz w:val="24"/>
          <w:szCs w:val="24"/>
        </w:rPr>
        <w:t>2018</w:t>
      </w:r>
      <w:r w:rsidR="00492D1D">
        <w:rPr>
          <w:color w:val="000000"/>
          <w:sz w:val="24"/>
          <w:szCs w:val="24"/>
        </w:rPr>
        <w:t xml:space="preserve">. </w:t>
      </w:r>
      <w:r w:rsidRPr="00B37221">
        <w:rPr>
          <w:color w:val="000000"/>
          <w:sz w:val="24"/>
          <w:szCs w:val="24"/>
        </w:rPr>
        <w:t>Corporate governance and bank performance: Islamic versus Non-Islamic banks in GCC countries</w:t>
      </w:r>
      <w:r w:rsidR="00492D1D">
        <w:rPr>
          <w:color w:val="000000"/>
          <w:sz w:val="24"/>
          <w:szCs w:val="24"/>
        </w:rPr>
        <w:t>.</w:t>
      </w:r>
      <w:r w:rsidRPr="00B37221">
        <w:rPr>
          <w:color w:val="000000"/>
          <w:sz w:val="24"/>
          <w:szCs w:val="24"/>
        </w:rPr>
        <w:t xml:space="preserve"> </w:t>
      </w:r>
      <w:r w:rsidRPr="00B37221">
        <w:rPr>
          <w:i/>
          <w:color w:val="000000"/>
          <w:sz w:val="24"/>
          <w:szCs w:val="24"/>
        </w:rPr>
        <w:t xml:space="preserve">Journal of Developing </w:t>
      </w:r>
      <w:r w:rsidR="00492D1D" w:rsidRPr="00B37221">
        <w:rPr>
          <w:i/>
          <w:color w:val="000000"/>
          <w:sz w:val="24"/>
          <w:szCs w:val="24"/>
        </w:rPr>
        <w:t>Areas</w:t>
      </w:r>
      <w:r w:rsidR="00492D1D" w:rsidRPr="00B37221">
        <w:rPr>
          <w:color w:val="000000"/>
          <w:sz w:val="24"/>
          <w:szCs w:val="24"/>
        </w:rPr>
        <w:t xml:space="preserve"> 52</w:t>
      </w:r>
      <w:r w:rsidR="00492D1D">
        <w:rPr>
          <w:color w:val="000000"/>
          <w:sz w:val="24"/>
          <w:szCs w:val="24"/>
        </w:rPr>
        <w:t>(2):</w:t>
      </w:r>
      <w:r w:rsidRPr="00B37221">
        <w:rPr>
          <w:color w:val="000000"/>
          <w:sz w:val="24"/>
          <w:szCs w:val="24"/>
        </w:rPr>
        <w:t>109-126.</w:t>
      </w:r>
    </w:p>
    <w:p w14:paraId="060A71EB" w14:textId="7C513BDD" w:rsidR="00C437AE" w:rsidRPr="00B37221" w:rsidRDefault="00045001" w:rsidP="00B37221">
      <w:pPr>
        <w:shd w:val="clear" w:color="auto" w:fill="FFFFFF"/>
        <w:spacing w:line="480" w:lineRule="auto"/>
        <w:ind w:left="720" w:hanging="720"/>
        <w:jc w:val="both"/>
        <w:rPr>
          <w:color w:val="000000"/>
          <w:sz w:val="24"/>
          <w:szCs w:val="24"/>
        </w:rPr>
      </w:pPr>
      <w:bookmarkStart w:id="10" w:name="_heading=h.1t3h5sf" w:colFirst="0" w:colLast="0"/>
      <w:bookmarkEnd w:id="10"/>
      <w:r w:rsidRPr="00B37221">
        <w:rPr>
          <w:color w:val="000000"/>
          <w:sz w:val="24"/>
          <w:szCs w:val="24"/>
        </w:rPr>
        <w:t>Cheteni, P. 2014</w:t>
      </w:r>
      <w:r w:rsidR="00492D1D">
        <w:rPr>
          <w:color w:val="000000"/>
          <w:sz w:val="24"/>
          <w:szCs w:val="24"/>
        </w:rPr>
        <w:t xml:space="preserve">. </w:t>
      </w:r>
      <w:r w:rsidRPr="00B37221">
        <w:rPr>
          <w:color w:val="000000"/>
          <w:sz w:val="24"/>
          <w:szCs w:val="24"/>
        </w:rPr>
        <w:t>Awareness of Islamic banking products and services among consumers in South Africa</w:t>
      </w:r>
      <w:r w:rsidR="00492D1D">
        <w:rPr>
          <w:color w:val="000000"/>
          <w:sz w:val="24"/>
          <w:szCs w:val="24"/>
        </w:rPr>
        <w:t xml:space="preserve">. </w:t>
      </w:r>
      <w:r w:rsidRPr="00B37221">
        <w:rPr>
          <w:i/>
          <w:color w:val="000000"/>
          <w:sz w:val="24"/>
          <w:szCs w:val="24"/>
        </w:rPr>
        <w:t>Mediterranean Journal of Social Sciences</w:t>
      </w:r>
      <w:r w:rsidRPr="00B37221">
        <w:rPr>
          <w:color w:val="000000"/>
          <w:sz w:val="24"/>
          <w:szCs w:val="24"/>
        </w:rPr>
        <w:t>, 5</w:t>
      </w:r>
      <w:r w:rsidR="00492D1D">
        <w:rPr>
          <w:color w:val="000000"/>
          <w:sz w:val="24"/>
          <w:szCs w:val="24"/>
        </w:rPr>
        <w:t>(9):</w:t>
      </w:r>
      <w:r w:rsidRPr="00B37221">
        <w:rPr>
          <w:color w:val="000000"/>
          <w:sz w:val="24"/>
          <w:szCs w:val="24"/>
        </w:rPr>
        <w:t>96-103.</w:t>
      </w:r>
      <w:r w:rsidR="00C437AE" w:rsidRPr="00B37221">
        <w:rPr>
          <w:color w:val="000000"/>
          <w:sz w:val="24"/>
          <w:szCs w:val="24"/>
        </w:rPr>
        <w:t xml:space="preserve"> </w:t>
      </w:r>
    </w:p>
    <w:p w14:paraId="414B4FFE" w14:textId="37C57DA0" w:rsidR="00C437AE" w:rsidRPr="00B37221" w:rsidRDefault="00C437AE" w:rsidP="00B37221">
      <w:pPr>
        <w:shd w:val="clear" w:color="auto" w:fill="FFFFFF"/>
        <w:spacing w:line="480" w:lineRule="auto"/>
        <w:ind w:left="720" w:hanging="720"/>
        <w:jc w:val="both"/>
        <w:rPr>
          <w:sz w:val="24"/>
          <w:szCs w:val="24"/>
        </w:rPr>
      </w:pPr>
      <w:r w:rsidRPr="00B37221">
        <w:rPr>
          <w:sz w:val="24"/>
          <w:szCs w:val="24"/>
        </w:rPr>
        <w:t>Chiou, W.</w:t>
      </w:r>
      <w:r w:rsidR="00492D1D">
        <w:rPr>
          <w:sz w:val="24"/>
          <w:szCs w:val="24"/>
        </w:rPr>
        <w:t xml:space="preserve"> </w:t>
      </w:r>
      <w:r w:rsidRPr="00B37221">
        <w:rPr>
          <w:sz w:val="24"/>
          <w:szCs w:val="24"/>
        </w:rPr>
        <w:t xml:space="preserve">J.P., </w:t>
      </w:r>
      <w:r w:rsidR="00492D1D" w:rsidRPr="00B37221">
        <w:rPr>
          <w:sz w:val="24"/>
          <w:szCs w:val="24"/>
        </w:rPr>
        <w:t>A.C</w:t>
      </w:r>
      <w:r w:rsidR="00492D1D">
        <w:rPr>
          <w:sz w:val="24"/>
          <w:szCs w:val="24"/>
        </w:rPr>
        <w:t>.</w:t>
      </w:r>
      <w:r w:rsidR="00492D1D" w:rsidRPr="00B37221">
        <w:rPr>
          <w:sz w:val="24"/>
          <w:szCs w:val="24"/>
        </w:rPr>
        <w:t xml:space="preserve"> </w:t>
      </w:r>
      <w:r w:rsidRPr="00B37221">
        <w:rPr>
          <w:sz w:val="24"/>
          <w:szCs w:val="24"/>
        </w:rPr>
        <w:t>Lee</w:t>
      </w:r>
      <w:r w:rsidR="00492D1D">
        <w:rPr>
          <w:sz w:val="24"/>
          <w:szCs w:val="24"/>
        </w:rPr>
        <w:t>,</w:t>
      </w:r>
      <w:r w:rsidRPr="00B37221">
        <w:rPr>
          <w:sz w:val="24"/>
          <w:szCs w:val="24"/>
        </w:rPr>
        <w:t xml:space="preserve"> and </w:t>
      </w:r>
      <w:r w:rsidR="00492D1D" w:rsidRPr="00B37221">
        <w:rPr>
          <w:sz w:val="24"/>
          <w:szCs w:val="24"/>
        </w:rPr>
        <w:t xml:space="preserve">C.A. </w:t>
      </w:r>
      <w:r w:rsidRPr="00B37221">
        <w:rPr>
          <w:sz w:val="24"/>
          <w:szCs w:val="24"/>
        </w:rPr>
        <w:t>Chang</w:t>
      </w:r>
      <w:r w:rsidR="00492D1D">
        <w:rPr>
          <w:sz w:val="24"/>
          <w:szCs w:val="24"/>
        </w:rPr>
        <w:t xml:space="preserve">. </w:t>
      </w:r>
      <w:r w:rsidRPr="00B37221">
        <w:rPr>
          <w:sz w:val="24"/>
          <w:szCs w:val="24"/>
        </w:rPr>
        <w:t>2009</w:t>
      </w:r>
      <w:r w:rsidR="00492D1D">
        <w:rPr>
          <w:sz w:val="24"/>
          <w:szCs w:val="24"/>
        </w:rPr>
        <w:t xml:space="preserve">. </w:t>
      </w:r>
      <w:r w:rsidRPr="00B37221">
        <w:rPr>
          <w:sz w:val="24"/>
          <w:szCs w:val="24"/>
        </w:rPr>
        <w:t>Do investors still benefit from international diversification with investment constraints?</w:t>
      </w:r>
      <w:r w:rsidR="00492D1D">
        <w:rPr>
          <w:sz w:val="24"/>
          <w:szCs w:val="24"/>
        </w:rPr>
        <w:t xml:space="preserve"> </w:t>
      </w:r>
      <w:r w:rsidRPr="00B37221">
        <w:rPr>
          <w:i/>
          <w:iCs/>
          <w:sz w:val="24"/>
          <w:szCs w:val="24"/>
        </w:rPr>
        <w:t>The Quarterly Review of Economics and Finance</w:t>
      </w:r>
      <w:r w:rsidR="00492D1D">
        <w:rPr>
          <w:sz w:val="24"/>
          <w:szCs w:val="24"/>
        </w:rPr>
        <w:t xml:space="preserve"> </w:t>
      </w:r>
      <w:r w:rsidRPr="00B37221">
        <w:rPr>
          <w:sz w:val="24"/>
          <w:szCs w:val="24"/>
        </w:rPr>
        <w:t>9</w:t>
      </w:r>
      <w:r w:rsidR="00492D1D">
        <w:rPr>
          <w:sz w:val="24"/>
          <w:szCs w:val="24"/>
        </w:rPr>
        <w:t xml:space="preserve">: </w:t>
      </w:r>
      <w:r w:rsidRPr="00B37221">
        <w:rPr>
          <w:sz w:val="24"/>
          <w:szCs w:val="24"/>
        </w:rPr>
        <w:t>448–483.</w:t>
      </w:r>
    </w:p>
    <w:p w14:paraId="000000AC" w14:textId="17399622" w:rsidR="008B5F9A" w:rsidRPr="00B37221" w:rsidRDefault="00045001" w:rsidP="00B37221">
      <w:pPr>
        <w:shd w:val="clear" w:color="auto" w:fill="FFFFFF"/>
        <w:spacing w:line="480" w:lineRule="auto"/>
        <w:ind w:left="720" w:hanging="720"/>
        <w:jc w:val="both"/>
        <w:rPr>
          <w:color w:val="000000"/>
          <w:sz w:val="24"/>
          <w:szCs w:val="24"/>
        </w:rPr>
      </w:pPr>
      <w:r w:rsidRPr="00B37221">
        <w:rPr>
          <w:color w:val="000000"/>
          <w:sz w:val="24"/>
          <w:szCs w:val="24"/>
        </w:rPr>
        <w:t xml:space="preserve">Cooper, I., </w:t>
      </w:r>
      <w:r w:rsidR="009254DF">
        <w:rPr>
          <w:color w:val="000000"/>
          <w:sz w:val="24"/>
          <w:szCs w:val="24"/>
        </w:rPr>
        <w:t xml:space="preserve">P. </w:t>
      </w:r>
      <w:proofErr w:type="spellStart"/>
      <w:r w:rsidRPr="00B37221">
        <w:rPr>
          <w:color w:val="000000"/>
          <w:sz w:val="24"/>
          <w:szCs w:val="24"/>
        </w:rPr>
        <w:t>Sercu</w:t>
      </w:r>
      <w:proofErr w:type="spellEnd"/>
      <w:r w:rsidR="009254DF">
        <w:rPr>
          <w:color w:val="000000"/>
          <w:sz w:val="24"/>
          <w:szCs w:val="24"/>
        </w:rPr>
        <w:t xml:space="preserve">, </w:t>
      </w:r>
      <w:r w:rsidRPr="00B37221">
        <w:rPr>
          <w:color w:val="000000"/>
          <w:sz w:val="24"/>
          <w:szCs w:val="24"/>
        </w:rPr>
        <w:t xml:space="preserve">and </w:t>
      </w:r>
      <w:r w:rsidR="009254DF">
        <w:rPr>
          <w:color w:val="000000"/>
          <w:sz w:val="24"/>
          <w:szCs w:val="24"/>
        </w:rPr>
        <w:t xml:space="preserve">R. </w:t>
      </w:r>
      <w:proofErr w:type="spellStart"/>
      <w:r w:rsidRPr="00B37221">
        <w:rPr>
          <w:color w:val="000000"/>
          <w:sz w:val="24"/>
          <w:szCs w:val="24"/>
        </w:rPr>
        <w:t>Vanpée</w:t>
      </w:r>
      <w:proofErr w:type="spellEnd"/>
      <w:r w:rsidR="009254DF">
        <w:rPr>
          <w:color w:val="000000"/>
          <w:sz w:val="24"/>
          <w:szCs w:val="24"/>
        </w:rPr>
        <w:t xml:space="preserve">. </w:t>
      </w:r>
      <w:r w:rsidRPr="00B37221">
        <w:rPr>
          <w:color w:val="000000"/>
          <w:sz w:val="24"/>
          <w:szCs w:val="24"/>
        </w:rPr>
        <w:t>2013</w:t>
      </w:r>
      <w:r w:rsidR="009254DF">
        <w:rPr>
          <w:color w:val="000000"/>
          <w:sz w:val="24"/>
          <w:szCs w:val="24"/>
        </w:rPr>
        <w:t xml:space="preserve">. </w:t>
      </w:r>
      <w:r w:rsidRPr="00B37221">
        <w:rPr>
          <w:color w:val="000000"/>
          <w:sz w:val="24"/>
          <w:szCs w:val="24"/>
        </w:rPr>
        <w:t>The equity home bias puzzle: A survey</w:t>
      </w:r>
      <w:r w:rsidR="009254DF">
        <w:rPr>
          <w:color w:val="000000"/>
          <w:sz w:val="24"/>
          <w:szCs w:val="24"/>
        </w:rPr>
        <w:t xml:space="preserve">. </w:t>
      </w:r>
      <w:r w:rsidRPr="00B37221">
        <w:rPr>
          <w:i/>
          <w:color w:val="000000"/>
          <w:sz w:val="24"/>
          <w:szCs w:val="24"/>
        </w:rPr>
        <w:t>Foundations and Trends in Finance</w:t>
      </w:r>
      <w:r w:rsidRPr="00B37221">
        <w:rPr>
          <w:color w:val="000000"/>
          <w:sz w:val="24"/>
          <w:szCs w:val="24"/>
        </w:rPr>
        <w:t xml:space="preserve"> 7</w:t>
      </w:r>
      <w:r w:rsidR="009254DF">
        <w:rPr>
          <w:color w:val="000000"/>
          <w:sz w:val="24"/>
          <w:szCs w:val="24"/>
        </w:rPr>
        <w:t xml:space="preserve">: </w:t>
      </w:r>
      <w:r w:rsidRPr="00B37221">
        <w:rPr>
          <w:color w:val="000000"/>
          <w:sz w:val="24"/>
          <w:szCs w:val="24"/>
        </w:rPr>
        <w:t xml:space="preserve">289-418. </w:t>
      </w:r>
    </w:p>
    <w:p w14:paraId="000000AD" w14:textId="7625F587" w:rsidR="008B5F9A" w:rsidRPr="00B37221" w:rsidRDefault="00045001" w:rsidP="00B37221">
      <w:pPr>
        <w:spacing w:line="480" w:lineRule="auto"/>
        <w:ind w:left="720" w:hanging="720"/>
        <w:jc w:val="both"/>
        <w:rPr>
          <w:sz w:val="24"/>
          <w:szCs w:val="24"/>
        </w:rPr>
      </w:pPr>
      <w:r w:rsidRPr="00B37221">
        <w:rPr>
          <w:sz w:val="24"/>
          <w:szCs w:val="24"/>
        </w:rPr>
        <w:t>Coval, J.D.</w:t>
      </w:r>
      <w:r w:rsidR="009254DF">
        <w:rPr>
          <w:sz w:val="24"/>
          <w:szCs w:val="24"/>
        </w:rPr>
        <w:t>,</w:t>
      </w:r>
      <w:r w:rsidRPr="00B37221">
        <w:rPr>
          <w:sz w:val="24"/>
          <w:szCs w:val="24"/>
        </w:rPr>
        <w:t xml:space="preserve"> and </w:t>
      </w:r>
      <w:r w:rsidR="009254DF" w:rsidRPr="00B37221">
        <w:rPr>
          <w:sz w:val="24"/>
          <w:szCs w:val="24"/>
        </w:rPr>
        <w:t xml:space="preserve">T.J. </w:t>
      </w:r>
      <w:r w:rsidRPr="00B37221">
        <w:rPr>
          <w:sz w:val="24"/>
          <w:szCs w:val="24"/>
        </w:rPr>
        <w:t>Moskowitz</w:t>
      </w:r>
      <w:r w:rsidR="009254DF">
        <w:rPr>
          <w:sz w:val="24"/>
          <w:szCs w:val="24"/>
        </w:rPr>
        <w:t xml:space="preserve">. </w:t>
      </w:r>
      <w:r w:rsidRPr="00B37221">
        <w:rPr>
          <w:sz w:val="24"/>
          <w:szCs w:val="24"/>
        </w:rPr>
        <w:t>1999</w:t>
      </w:r>
      <w:r w:rsidR="009254DF">
        <w:rPr>
          <w:sz w:val="24"/>
          <w:szCs w:val="24"/>
        </w:rPr>
        <w:t xml:space="preserve">. </w:t>
      </w:r>
      <w:r w:rsidRPr="00B37221">
        <w:rPr>
          <w:sz w:val="24"/>
          <w:szCs w:val="24"/>
        </w:rPr>
        <w:t>Home bias at home: Local equity preference in domestic portfolios</w:t>
      </w:r>
      <w:r w:rsidR="009254DF">
        <w:rPr>
          <w:sz w:val="24"/>
          <w:szCs w:val="24"/>
        </w:rPr>
        <w:t xml:space="preserve">. </w:t>
      </w:r>
      <w:r w:rsidRPr="00B37221">
        <w:rPr>
          <w:i/>
          <w:sz w:val="24"/>
          <w:szCs w:val="24"/>
        </w:rPr>
        <w:t>Journal of Finance</w:t>
      </w:r>
      <w:r w:rsidR="009254DF">
        <w:rPr>
          <w:sz w:val="24"/>
          <w:szCs w:val="24"/>
        </w:rPr>
        <w:t xml:space="preserve"> </w:t>
      </w:r>
      <w:r w:rsidRPr="00B37221">
        <w:rPr>
          <w:sz w:val="24"/>
          <w:szCs w:val="24"/>
        </w:rPr>
        <w:t>54</w:t>
      </w:r>
      <w:r w:rsidR="009254DF">
        <w:rPr>
          <w:sz w:val="24"/>
          <w:szCs w:val="24"/>
        </w:rPr>
        <w:t>(6):</w:t>
      </w:r>
      <w:r w:rsidRPr="00B37221">
        <w:rPr>
          <w:sz w:val="24"/>
          <w:szCs w:val="24"/>
        </w:rPr>
        <w:t xml:space="preserve"> 2045-2073.</w:t>
      </w:r>
    </w:p>
    <w:p w14:paraId="000000AE" w14:textId="10E54557" w:rsidR="008B5F9A" w:rsidRPr="00B37221" w:rsidRDefault="00045001" w:rsidP="00B37221">
      <w:pPr>
        <w:spacing w:line="480" w:lineRule="auto"/>
        <w:ind w:left="720" w:hanging="720"/>
        <w:jc w:val="both"/>
        <w:rPr>
          <w:color w:val="000000"/>
          <w:sz w:val="24"/>
          <w:szCs w:val="24"/>
        </w:rPr>
      </w:pPr>
      <w:r w:rsidRPr="00B37221">
        <w:rPr>
          <w:color w:val="000000"/>
          <w:sz w:val="24"/>
          <w:szCs w:val="24"/>
        </w:rPr>
        <w:t>Echchabi, A.</w:t>
      </w:r>
      <w:r w:rsidR="00CF4A2F">
        <w:rPr>
          <w:color w:val="000000"/>
          <w:sz w:val="24"/>
          <w:szCs w:val="24"/>
        </w:rPr>
        <w:t>,</w:t>
      </w:r>
      <w:r w:rsidRPr="00B37221">
        <w:rPr>
          <w:color w:val="000000"/>
          <w:sz w:val="24"/>
          <w:szCs w:val="24"/>
        </w:rPr>
        <w:t xml:space="preserve"> and </w:t>
      </w:r>
      <w:r w:rsidR="009254DF" w:rsidRPr="00B37221">
        <w:rPr>
          <w:color w:val="000000"/>
          <w:sz w:val="24"/>
          <w:szCs w:val="24"/>
        </w:rPr>
        <w:t xml:space="preserve">O.N. </w:t>
      </w:r>
      <w:r w:rsidRPr="00B37221">
        <w:rPr>
          <w:color w:val="000000"/>
          <w:sz w:val="24"/>
          <w:szCs w:val="24"/>
        </w:rPr>
        <w:t>Olaniyi</w:t>
      </w:r>
      <w:r w:rsidR="009254DF">
        <w:rPr>
          <w:color w:val="000000"/>
          <w:sz w:val="24"/>
          <w:szCs w:val="24"/>
        </w:rPr>
        <w:t xml:space="preserve">. </w:t>
      </w:r>
      <w:r w:rsidRPr="00B37221">
        <w:rPr>
          <w:color w:val="000000"/>
          <w:sz w:val="24"/>
          <w:szCs w:val="24"/>
        </w:rPr>
        <w:t>2012</w:t>
      </w:r>
      <w:r w:rsidR="009254DF">
        <w:rPr>
          <w:color w:val="000000"/>
          <w:sz w:val="24"/>
          <w:szCs w:val="24"/>
        </w:rPr>
        <w:t>.</w:t>
      </w:r>
      <w:r w:rsidRPr="00B37221">
        <w:rPr>
          <w:color w:val="000000"/>
          <w:sz w:val="24"/>
          <w:szCs w:val="24"/>
        </w:rPr>
        <w:t xml:space="preserve"> Using </w:t>
      </w:r>
      <w:r w:rsidR="00567E94">
        <w:rPr>
          <w:color w:val="000000"/>
          <w:sz w:val="24"/>
          <w:szCs w:val="24"/>
        </w:rPr>
        <w:t>the T</w:t>
      </w:r>
      <w:r w:rsidR="00567E94" w:rsidRPr="00B37221">
        <w:rPr>
          <w:color w:val="000000"/>
          <w:sz w:val="24"/>
          <w:szCs w:val="24"/>
        </w:rPr>
        <w:t xml:space="preserve">heory </w:t>
      </w:r>
      <w:r w:rsidRPr="00B37221">
        <w:rPr>
          <w:color w:val="000000"/>
          <w:sz w:val="24"/>
          <w:szCs w:val="24"/>
        </w:rPr>
        <w:t xml:space="preserve">of </w:t>
      </w:r>
      <w:r w:rsidR="00567E94">
        <w:rPr>
          <w:color w:val="000000"/>
          <w:sz w:val="24"/>
          <w:szCs w:val="24"/>
        </w:rPr>
        <w:t>R</w:t>
      </w:r>
      <w:r w:rsidR="00567E94" w:rsidRPr="00B37221">
        <w:rPr>
          <w:color w:val="000000"/>
          <w:sz w:val="24"/>
          <w:szCs w:val="24"/>
        </w:rPr>
        <w:t xml:space="preserve">easoned </w:t>
      </w:r>
      <w:r w:rsidR="00567E94">
        <w:rPr>
          <w:color w:val="000000"/>
          <w:sz w:val="24"/>
          <w:szCs w:val="24"/>
        </w:rPr>
        <w:t>A</w:t>
      </w:r>
      <w:r w:rsidR="00567E94" w:rsidRPr="00B37221">
        <w:rPr>
          <w:color w:val="000000"/>
          <w:sz w:val="24"/>
          <w:szCs w:val="24"/>
        </w:rPr>
        <w:t xml:space="preserve">ction </w:t>
      </w:r>
      <w:r w:rsidRPr="00B37221">
        <w:rPr>
          <w:color w:val="000000"/>
          <w:sz w:val="24"/>
          <w:szCs w:val="24"/>
        </w:rPr>
        <w:t xml:space="preserve">to model the patronisation behaviour of Islamic banks’ customers in Malaysia, </w:t>
      </w:r>
      <w:r w:rsidRPr="00B37221">
        <w:rPr>
          <w:i/>
          <w:color w:val="000000"/>
          <w:sz w:val="24"/>
          <w:szCs w:val="24"/>
        </w:rPr>
        <w:t>Research Journal of Business Management</w:t>
      </w:r>
      <w:r w:rsidR="009254DF">
        <w:rPr>
          <w:color w:val="000000"/>
          <w:sz w:val="24"/>
          <w:szCs w:val="24"/>
        </w:rPr>
        <w:t xml:space="preserve"> </w:t>
      </w:r>
      <w:r w:rsidRPr="00B37221">
        <w:rPr>
          <w:color w:val="000000"/>
          <w:sz w:val="24"/>
          <w:szCs w:val="24"/>
        </w:rPr>
        <w:t>6</w:t>
      </w:r>
      <w:r w:rsidR="009254DF">
        <w:rPr>
          <w:color w:val="000000"/>
          <w:sz w:val="24"/>
          <w:szCs w:val="24"/>
        </w:rPr>
        <w:t>(3):</w:t>
      </w:r>
      <w:r w:rsidRPr="00B37221">
        <w:rPr>
          <w:color w:val="000000"/>
          <w:sz w:val="24"/>
          <w:szCs w:val="24"/>
        </w:rPr>
        <w:t xml:space="preserve"> 70-82.</w:t>
      </w:r>
    </w:p>
    <w:p w14:paraId="000000AF" w14:textId="59AB2202" w:rsidR="008B5F9A" w:rsidRPr="00B37221" w:rsidRDefault="00045001" w:rsidP="00B37221">
      <w:pPr>
        <w:spacing w:line="480" w:lineRule="auto"/>
        <w:ind w:left="720" w:hanging="720"/>
        <w:jc w:val="both"/>
        <w:rPr>
          <w:color w:val="000000"/>
          <w:sz w:val="24"/>
          <w:szCs w:val="24"/>
        </w:rPr>
      </w:pPr>
      <w:r w:rsidRPr="00B37221">
        <w:rPr>
          <w:color w:val="000000"/>
          <w:sz w:val="24"/>
          <w:szCs w:val="24"/>
        </w:rPr>
        <w:t>El-Gamal, M.A. 2006</w:t>
      </w:r>
      <w:r w:rsidR="009254DF">
        <w:rPr>
          <w:color w:val="000000"/>
          <w:sz w:val="24"/>
          <w:szCs w:val="24"/>
        </w:rPr>
        <w:t xml:space="preserve">. </w:t>
      </w:r>
      <w:r w:rsidRPr="00B37221">
        <w:rPr>
          <w:i/>
          <w:color w:val="000000"/>
          <w:sz w:val="24"/>
          <w:szCs w:val="24"/>
        </w:rPr>
        <w:t>Islamic finance: Law, economics, and practice</w:t>
      </w:r>
      <w:r w:rsidRPr="00B37221">
        <w:rPr>
          <w:color w:val="000000"/>
          <w:sz w:val="24"/>
          <w:szCs w:val="24"/>
        </w:rPr>
        <w:t>. Cambridge University Press.</w:t>
      </w:r>
    </w:p>
    <w:p w14:paraId="000000B0" w14:textId="69B33684" w:rsidR="008B5F9A" w:rsidRPr="00B37221" w:rsidRDefault="00045001" w:rsidP="00B37221">
      <w:pPr>
        <w:spacing w:line="480" w:lineRule="auto"/>
        <w:ind w:left="720" w:hanging="720"/>
        <w:jc w:val="both"/>
        <w:rPr>
          <w:color w:val="000000"/>
          <w:sz w:val="24"/>
          <w:szCs w:val="24"/>
        </w:rPr>
      </w:pPr>
      <w:r w:rsidRPr="00B37221">
        <w:rPr>
          <w:color w:val="000000"/>
          <w:sz w:val="24"/>
          <w:szCs w:val="24"/>
        </w:rPr>
        <w:t xml:space="preserve">Erol, C. and </w:t>
      </w:r>
      <w:r w:rsidR="00CF4A2F" w:rsidRPr="00B37221">
        <w:rPr>
          <w:color w:val="000000"/>
          <w:sz w:val="24"/>
          <w:szCs w:val="24"/>
        </w:rPr>
        <w:t xml:space="preserve">R. </w:t>
      </w:r>
      <w:r w:rsidRPr="00B37221">
        <w:rPr>
          <w:color w:val="000000"/>
          <w:sz w:val="24"/>
          <w:szCs w:val="24"/>
        </w:rPr>
        <w:t>El-Bdour</w:t>
      </w:r>
      <w:r w:rsidR="00CF4A2F">
        <w:rPr>
          <w:color w:val="000000"/>
          <w:sz w:val="24"/>
          <w:szCs w:val="24"/>
        </w:rPr>
        <w:t>.</w:t>
      </w:r>
      <w:r w:rsidRPr="00B37221">
        <w:rPr>
          <w:color w:val="000000"/>
          <w:sz w:val="24"/>
          <w:szCs w:val="24"/>
        </w:rPr>
        <w:t>1989</w:t>
      </w:r>
      <w:r w:rsidR="00CF4A2F">
        <w:rPr>
          <w:color w:val="000000"/>
          <w:sz w:val="24"/>
          <w:szCs w:val="24"/>
        </w:rPr>
        <w:t xml:space="preserve">. </w:t>
      </w:r>
      <w:r w:rsidRPr="00B37221">
        <w:rPr>
          <w:color w:val="000000"/>
          <w:sz w:val="24"/>
          <w:szCs w:val="24"/>
        </w:rPr>
        <w:t>Attitudes, behaviour, and patronage factors of bank customers towards Islamic banks</w:t>
      </w:r>
      <w:r w:rsidR="00CF4A2F">
        <w:rPr>
          <w:color w:val="000000"/>
          <w:sz w:val="24"/>
          <w:szCs w:val="24"/>
        </w:rPr>
        <w:t xml:space="preserve">. </w:t>
      </w:r>
      <w:r w:rsidRPr="00B37221">
        <w:rPr>
          <w:i/>
          <w:color w:val="000000"/>
          <w:sz w:val="24"/>
          <w:szCs w:val="24"/>
        </w:rPr>
        <w:t>International Journal of Bank Marketing</w:t>
      </w:r>
      <w:r w:rsidR="002E26BE">
        <w:rPr>
          <w:i/>
          <w:color w:val="000000"/>
          <w:sz w:val="24"/>
          <w:szCs w:val="24"/>
        </w:rPr>
        <w:t xml:space="preserve"> </w:t>
      </w:r>
      <w:r w:rsidRPr="00B37221">
        <w:rPr>
          <w:color w:val="000000"/>
          <w:sz w:val="24"/>
          <w:szCs w:val="24"/>
        </w:rPr>
        <w:t>7</w:t>
      </w:r>
      <w:r w:rsidR="002E26BE">
        <w:rPr>
          <w:color w:val="000000"/>
          <w:sz w:val="24"/>
          <w:szCs w:val="24"/>
        </w:rPr>
        <w:t xml:space="preserve"> (</w:t>
      </w:r>
      <w:r w:rsidRPr="00B37221">
        <w:rPr>
          <w:color w:val="000000"/>
          <w:sz w:val="24"/>
          <w:szCs w:val="24"/>
        </w:rPr>
        <w:t>6</w:t>
      </w:r>
      <w:r w:rsidR="002E26BE">
        <w:rPr>
          <w:color w:val="000000"/>
          <w:sz w:val="24"/>
          <w:szCs w:val="24"/>
        </w:rPr>
        <w:t>):</w:t>
      </w:r>
      <w:r w:rsidRPr="00B37221">
        <w:rPr>
          <w:color w:val="000000"/>
          <w:sz w:val="24"/>
          <w:szCs w:val="24"/>
        </w:rPr>
        <w:t xml:space="preserve">31-37. </w:t>
      </w:r>
    </w:p>
    <w:p w14:paraId="000000B1" w14:textId="1E73C095" w:rsidR="008B5F9A" w:rsidRPr="00B37221" w:rsidRDefault="00045001" w:rsidP="00B37221">
      <w:pPr>
        <w:spacing w:line="480" w:lineRule="auto"/>
        <w:ind w:left="720" w:hanging="720"/>
        <w:jc w:val="both"/>
        <w:rPr>
          <w:color w:val="000000"/>
          <w:sz w:val="24"/>
          <w:szCs w:val="24"/>
        </w:rPr>
      </w:pPr>
      <w:r w:rsidRPr="00B37221">
        <w:rPr>
          <w:color w:val="000000"/>
          <w:sz w:val="24"/>
          <w:szCs w:val="24"/>
          <w:highlight w:val="white"/>
        </w:rPr>
        <w:t>Esman, M. 1997</w:t>
      </w:r>
      <w:r w:rsidR="008D6029">
        <w:rPr>
          <w:color w:val="000000"/>
          <w:sz w:val="24"/>
          <w:szCs w:val="24"/>
          <w:highlight w:val="white"/>
        </w:rPr>
        <w:t xml:space="preserve">. </w:t>
      </w:r>
      <w:r w:rsidRPr="00B37221">
        <w:rPr>
          <w:color w:val="000000"/>
          <w:sz w:val="24"/>
          <w:szCs w:val="24"/>
          <w:highlight w:val="white"/>
        </w:rPr>
        <w:t xml:space="preserve">Public administration, ethnic </w:t>
      </w:r>
      <w:proofErr w:type="gramStart"/>
      <w:r w:rsidRPr="00B37221">
        <w:rPr>
          <w:color w:val="000000"/>
          <w:sz w:val="24"/>
          <w:szCs w:val="24"/>
          <w:highlight w:val="white"/>
        </w:rPr>
        <w:t>conflict</w:t>
      </w:r>
      <w:proofErr w:type="gramEnd"/>
      <w:r w:rsidRPr="00B37221">
        <w:rPr>
          <w:color w:val="000000"/>
          <w:sz w:val="24"/>
          <w:szCs w:val="24"/>
          <w:highlight w:val="white"/>
        </w:rPr>
        <w:t xml:space="preserve"> and economic development</w:t>
      </w:r>
      <w:r w:rsidR="008D6029">
        <w:rPr>
          <w:color w:val="000000"/>
          <w:sz w:val="24"/>
          <w:szCs w:val="24"/>
          <w:highlight w:val="white"/>
        </w:rPr>
        <w:t xml:space="preserve">. </w:t>
      </w:r>
      <w:r w:rsidRPr="00B37221">
        <w:rPr>
          <w:i/>
          <w:color w:val="000000"/>
          <w:sz w:val="24"/>
          <w:szCs w:val="24"/>
          <w:highlight w:val="white"/>
        </w:rPr>
        <w:t>Public Administration Review</w:t>
      </w:r>
      <w:r w:rsidR="008D6029">
        <w:rPr>
          <w:color w:val="000000"/>
          <w:sz w:val="24"/>
          <w:szCs w:val="24"/>
          <w:highlight w:val="white"/>
        </w:rPr>
        <w:t xml:space="preserve"> </w:t>
      </w:r>
      <w:r w:rsidRPr="00B37221">
        <w:rPr>
          <w:color w:val="000000"/>
          <w:sz w:val="24"/>
          <w:szCs w:val="24"/>
          <w:highlight w:val="white"/>
        </w:rPr>
        <w:t>57</w:t>
      </w:r>
      <w:r w:rsidR="008D6029">
        <w:rPr>
          <w:color w:val="000000"/>
          <w:sz w:val="24"/>
          <w:szCs w:val="24"/>
          <w:highlight w:val="white"/>
        </w:rPr>
        <w:t xml:space="preserve"> (</w:t>
      </w:r>
      <w:r w:rsidRPr="00B37221">
        <w:rPr>
          <w:color w:val="000000"/>
          <w:sz w:val="24"/>
          <w:szCs w:val="24"/>
          <w:highlight w:val="white"/>
        </w:rPr>
        <w:t>6</w:t>
      </w:r>
      <w:r w:rsidR="008D6029">
        <w:rPr>
          <w:color w:val="000000"/>
          <w:sz w:val="24"/>
          <w:szCs w:val="24"/>
          <w:highlight w:val="white"/>
        </w:rPr>
        <w:t>):</w:t>
      </w:r>
      <w:r w:rsidRPr="00B37221">
        <w:rPr>
          <w:color w:val="000000"/>
          <w:sz w:val="24"/>
          <w:szCs w:val="24"/>
          <w:highlight w:val="white"/>
        </w:rPr>
        <w:t>527-553.</w:t>
      </w:r>
    </w:p>
    <w:p w14:paraId="000000B2" w14:textId="5C6AE2E0" w:rsidR="008B5F9A" w:rsidRPr="00B37221" w:rsidRDefault="00045001" w:rsidP="00B37221">
      <w:pPr>
        <w:spacing w:line="480" w:lineRule="auto"/>
        <w:ind w:left="720" w:hanging="720"/>
        <w:jc w:val="both"/>
        <w:rPr>
          <w:color w:val="000000"/>
          <w:sz w:val="24"/>
          <w:szCs w:val="24"/>
        </w:rPr>
      </w:pPr>
      <w:r w:rsidRPr="00B37221">
        <w:rPr>
          <w:color w:val="000000"/>
          <w:sz w:val="24"/>
          <w:szCs w:val="24"/>
        </w:rPr>
        <w:lastRenderedPageBreak/>
        <w:t xml:space="preserve">Faye, I., </w:t>
      </w:r>
      <w:r w:rsidR="008D6029" w:rsidRPr="00B37221">
        <w:rPr>
          <w:color w:val="000000"/>
          <w:sz w:val="24"/>
          <w:szCs w:val="24"/>
        </w:rPr>
        <w:t>T</w:t>
      </w:r>
      <w:r w:rsidR="008D6029">
        <w:rPr>
          <w:color w:val="000000"/>
          <w:sz w:val="24"/>
          <w:szCs w:val="24"/>
        </w:rPr>
        <w:t>.</w:t>
      </w:r>
      <w:r w:rsidR="008D6029" w:rsidRPr="00B37221">
        <w:rPr>
          <w:color w:val="000000"/>
          <w:sz w:val="24"/>
          <w:szCs w:val="24"/>
        </w:rPr>
        <w:t xml:space="preserve"> </w:t>
      </w:r>
      <w:proofErr w:type="spellStart"/>
      <w:r w:rsidRPr="00B37221">
        <w:rPr>
          <w:color w:val="000000"/>
          <w:sz w:val="24"/>
          <w:szCs w:val="24"/>
        </w:rPr>
        <w:t>Triki</w:t>
      </w:r>
      <w:proofErr w:type="spellEnd"/>
      <w:r w:rsidR="00F11A19">
        <w:rPr>
          <w:color w:val="000000"/>
          <w:sz w:val="24"/>
          <w:szCs w:val="24"/>
        </w:rPr>
        <w:t xml:space="preserve">., </w:t>
      </w:r>
      <w:r w:rsidRPr="00B37221">
        <w:rPr>
          <w:color w:val="000000"/>
          <w:sz w:val="24"/>
          <w:szCs w:val="24"/>
        </w:rPr>
        <w:t xml:space="preserve">and </w:t>
      </w:r>
      <w:r w:rsidR="00F11A19" w:rsidRPr="00B37221">
        <w:rPr>
          <w:color w:val="000000"/>
          <w:sz w:val="24"/>
          <w:szCs w:val="24"/>
        </w:rPr>
        <w:t xml:space="preserve">T. </w:t>
      </w:r>
      <w:proofErr w:type="spellStart"/>
      <w:r w:rsidRPr="00B37221">
        <w:rPr>
          <w:color w:val="000000"/>
          <w:sz w:val="24"/>
          <w:szCs w:val="24"/>
        </w:rPr>
        <w:t>Kangoye</w:t>
      </w:r>
      <w:proofErr w:type="spellEnd"/>
      <w:r w:rsidR="00F11A19">
        <w:rPr>
          <w:color w:val="000000"/>
          <w:sz w:val="24"/>
          <w:szCs w:val="24"/>
        </w:rPr>
        <w:t xml:space="preserve">. </w:t>
      </w:r>
      <w:r w:rsidRPr="00B37221">
        <w:rPr>
          <w:color w:val="000000"/>
          <w:sz w:val="24"/>
          <w:szCs w:val="24"/>
        </w:rPr>
        <w:t>2013</w:t>
      </w:r>
      <w:r w:rsidR="00F11A19">
        <w:rPr>
          <w:color w:val="000000"/>
          <w:sz w:val="24"/>
          <w:szCs w:val="24"/>
        </w:rPr>
        <w:t xml:space="preserve">. </w:t>
      </w:r>
      <w:r w:rsidRPr="00B37221">
        <w:rPr>
          <w:color w:val="000000"/>
          <w:sz w:val="24"/>
          <w:szCs w:val="24"/>
        </w:rPr>
        <w:t>The Islamic finance promises: evidence from Africa</w:t>
      </w:r>
      <w:r w:rsidR="00F11A19">
        <w:rPr>
          <w:color w:val="000000"/>
          <w:sz w:val="24"/>
          <w:szCs w:val="24"/>
        </w:rPr>
        <w:t xml:space="preserve">. </w:t>
      </w:r>
      <w:r w:rsidRPr="00B37221">
        <w:rPr>
          <w:i/>
          <w:color w:val="000000"/>
          <w:sz w:val="24"/>
          <w:szCs w:val="24"/>
        </w:rPr>
        <w:t>Review of Development Finance</w:t>
      </w:r>
      <w:r w:rsidR="00F11A19">
        <w:rPr>
          <w:i/>
          <w:color w:val="000000"/>
          <w:sz w:val="24"/>
          <w:szCs w:val="24"/>
        </w:rPr>
        <w:t xml:space="preserve"> </w:t>
      </w:r>
      <w:r w:rsidRPr="00B37221">
        <w:rPr>
          <w:color w:val="000000"/>
          <w:sz w:val="24"/>
          <w:szCs w:val="24"/>
        </w:rPr>
        <w:t>3</w:t>
      </w:r>
      <w:r w:rsidR="004103D6">
        <w:rPr>
          <w:color w:val="000000"/>
          <w:sz w:val="24"/>
          <w:szCs w:val="24"/>
        </w:rPr>
        <w:t>(3):</w:t>
      </w:r>
      <w:r w:rsidRPr="00B37221">
        <w:rPr>
          <w:color w:val="000000"/>
          <w:sz w:val="24"/>
          <w:szCs w:val="24"/>
        </w:rPr>
        <w:t xml:space="preserve">136-151. </w:t>
      </w:r>
    </w:p>
    <w:p w14:paraId="000000B3" w14:textId="0F4EA39E" w:rsidR="008B5F9A" w:rsidRPr="00B37221" w:rsidRDefault="00045001" w:rsidP="00B37221">
      <w:pPr>
        <w:shd w:val="clear" w:color="auto" w:fill="FFFFFF"/>
        <w:spacing w:line="480" w:lineRule="auto"/>
        <w:ind w:left="720" w:hanging="720"/>
        <w:jc w:val="both"/>
        <w:rPr>
          <w:color w:val="000000"/>
          <w:sz w:val="24"/>
          <w:szCs w:val="24"/>
        </w:rPr>
      </w:pPr>
      <w:bookmarkStart w:id="11" w:name="_heading=h.4d34og8" w:colFirst="0" w:colLast="0"/>
      <w:bookmarkEnd w:id="11"/>
      <w:r w:rsidRPr="00B37221">
        <w:rPr>
          <w:color w:val="000000"/>
          <w:sz w:val="24"/>
          <w:szCs w:val="24"/>
        </w:rPr>
        <w:t xml:space="preserve">Ferreira, M.A., and </w:t>
      </w:r>
      <w:r w:rsidR="004103D6" w:rsidRPr="00B37221">
        <w:rPr>
          <w:color w:val="000000"/>
          <w:sz w:val="24"/>
          <w:szCs w:val="24"/>
        </w:rPr>
        <w:t>A.F.</w:t>
      </w:r>
      <w:r w:rsidR="004103D6">
        <w:rPr>
          <w:color w:val="000000"/>
          <w:sz w:val="24"/>
          <w:szCs w:val="24"/>
        </w:rPr>
        <w:t xml:space="preserve"> </w:t>
      </w:r>
      <w:r w:rsidRPr="00B37221">
        <w:rPr>
          <w:color w:val="000000"/>
          <w:sz w:val="24"/>
          <w:szCs w:val="24"/>
        </w:rPr>
        <w:t>Miguel</w:t>
      </w:r>
      <w:r w:rsidR="004103D6">
        <w:rPr>
          <w:color w:val="000000"/>
          <w:sz w:val="24"/>
          <w:szCs w:val="24"/>
        </w:rPr>
        <w:t xml:space="preserve">. </w:t>
      </w:r>
      <w:r w:rsidRPr="00B37221">
        <w:rPr>
          <w:color w:val="000000"/>
          <w:sz w:val="24"/>
          <w:szCs w:val="24"/>
        </w:rPr>
        <w:t xml:space="preserve"> 2011</w:t>
      </w:r>
      <w:r w:rsidR="004103D6">
        <w:rPr>
          <w:color w:val="000000"/>
          <w:sz w:val="24"/>
          <w:szCs w:val="24"/>
        </w:rPr>
        <w:t xml:space="preserve">. </w:t>
      </w:r>
      <w:r w:rsidRPr="00B37221">
        <w:rPr>
          <w:color w:val="000000"/>
          <w:sz w:val="24"/>
          <w:szCs w:val="24"/>
        </w:rPr>
        <w:t>The determinants of domestic and foreign bond bias</w:t>
      </w:r>
      <w:r w:rsidR="004103D6">
        <w:rPr>
          <w:color w:val="000000"/>
          <w:sz w:val="24"/>
          <w:szCs w:val="24"/>
        </w:rPr>
        <w:t xml:space="preserve">. </w:t>
      </w:r>
      <w:r w:rsidRPr="00B37221">
        <w:rPr>
          <w:i/>
          <w:color w:val="000000"/>
          <w:sz w:val="24"/>
          <w:szCs w:val="24"/>
        </w:rPr>
        <w:t>Journal of Multinational Financial Management</w:t>
      </w:r>
      <w:r w:rsidR="00E60D5C">
        <w:rPr>
          <w:i/>
          <w:color w:val="000000"/>
          <w:sz w:val="24"/>
          <w:szCs w:val="24"/>
        </w:rPr>
        <w:t xml:space="preserve"> </w:t>
      </w:r>
      <w:r w:rsidRPr="00B37221">
        <w:rPr>
          <w:color w:val="000000"/>
          <w:sz w:val="24"/>
          <w:szCs w:val="24"/>
        </w:rPr>
        <w:t>21</w:t>
      </w:r>
      <w:r w:rsidR="00E60D5C">
        <w:rPr>
          <w:color w:val="000000"/>
          <w:sz w:val="24"/>
          <w:szCs w:val="24"/>
        </w:rPr>
        <w:t>:</w:t>
      </w:r>
      <w:r w:rsidRPr="00B37221">
        <w:rPr>
          <w:color w:val="000000"/>
          <w:sz w:val="24"/>
          <w:szCs w:val="24"/>
        </w:rPr>
        <w:t xml:space="preserve">279-300. </w:t>
      </w:r>
    </w:p>
    <w:p w14:paraId="000000B4" w14:textId="26124AF2" w:rsidR="008B5F9A" w:rsidRPr="00B37221" w:rsidRDefault="00045001" w:rsidP="00B37221">
      <w:pPr>
        <w:spacing w:line="480" w:lineRule="auto"/>
        <w:ind w:left="720" w:hanging="720"/>
        <w:jc w:val="both"/>
        <w:rPr>
          <w:color w:val="000000"/>
          <w:sz w:val="24"/>
          <w:szCs w:val="24"/>
        </w:rPr>
      </w:pPr>
      <w:r w:rsidRPr="00B37221">
        <w:rPr>
          <w:color w:val="000000"/>
          <w:sz w:val="24"/>
          <w:szCs w:val="24"/>
        </w:rPr>
        <w:t xml:space="preserve">Fishbein, M. and </w:t>
      </w:r>
      <w:r w:rsidR="00E60D5C" w:rsidRPr="00B37221">
        <w:rPr>
          <w:color w:val="000000"/>
          <w:sz w:val="24"/>
          <w:szCs w:val="24"/>
        </w:rPr>
        <w:t xml:space="preserve">I. </w:t>
      </w:r>
      <w:r w:rsidRPr="00B37221">
        <w:rPr>
          <w:color w:val="000000"/>
          <w:sz w:val="24"/>
          <w:szCs w:val="24"/>
        </w:rPr>
        <w:t>Ajzen</w:t>
      </w:r>
      <w:r w:rsidR="00E60D5C">
        <w:rPr>
          <w:color w:val="000000"/>
          <w:sz w:val="24"/>
          <w:szCs w:val="24"/>
        </w:rPr>
        <w:t xml:space="preserve">. </w:t>
      </w:r>
      <w:r w:rsidRPr="00B37221">
        <w:rPr>
          <w:color w:val="000000"/>
          <w:sz w:val="24"/>
          <w:szCs w:val="24"/>
        </w:rPr>
        <w:t>1975</w:t>
      </w:r>
      <w:r w:rsidR="00E60D5C">
        <w:rPr>
          <w:color w:val="000000"/>
          <w:sz w:val="24"/>
          <w:szCs w:val="24"/>
        </w:rPr>
        <w:t xml:space="preserve">. </w:t>
      </w:r>
      <w:r w:rsidRPr="00B37221">
        <w:rPr>
          <w:i/>
          <w:color w:val="000000"/>
          <w:sz w:val="24"/>
          <w:szCs w:val="24"/>
        </w:rPr>
        <w:t>Belief, attitude, intention, and behavior: An introduction to theory and research.</w:t>
      </w:r>
      <w:r w:rsidRPr="00B37221">
        <w:rPr>
          <w:color w:val="000000"/>
          <w:sz w:val="24"/>
          <w:szCs w:val="24"/>
        </w:rPr>
        <w:t xml:space="preserve"> Reading, MA: Addison-Wesley.</w:t>
      </w:r>
    </w:p>
    <w:p w14:paraId="000000B5" w14:textId="1E358034" w:rsidR="008B5F9A" w:rsidRPr="00B37221" w:rsidRDefault="00045001" w:rsidP="00B37221">
      <w:pPr>
        <w:spacing w:line="480" w:lineRule="auto"/>
        <w:ind w:left="720" w:hanging="720"/>
        <w:jc w:val="both"/>
        <w:rPr>
          <w:color w:val="000000"/>
          <w:sz w:val="24"/>
          <w:szCs w:val="24"/>
        </w:rPr>
      </w:pPr>
      <w:r w:rsidRPr="00B37221">
        <w:rPr>
          <w:color w:val="000000"/>
          <w:sz w:val="24"/>
          <w:szCs w:val="24"/>
        </w:rPr>
        <w:t xml:space="preserve">French K. and </w:t>
      </w:r>
      <w:r w:rsidR="00E60D5C" w:rsidRPr="00B37221">
        <w:rPr>
          <w:color w:val="000000"/>
          <w:sz w:val="24"/>
          <w:szCs w:val="24"/>
        </w:rPr>
        <w:t xml:space="preserve">J. </w:t>
      </w:r>
      <w:r w:rsidRPr="00B37221">
        <w:rPr>
          <w:color w:val="000000"/>
          <w:sz w:val="24"/>
          <w:szCs w:val="24"/>
        </w:rPr>
        <w:t>Poterba</w:t>
      </w:r>
      <w:r w:rsidR="005C26E3">
        <w:rPr>
          <w:color w:val="000000"/>
          <w:sz w:val="24"/>
          <w:szCs w:val="24"/>
        </w:rPr>
        <w:t xml:space="preserve">. </w:t>
      </w:r>
      <w:r w:rsidRPr="00B37221">
        <w:rPr>
          <w:color w:val="000000"/>
          <w:sz w:val="24"/>
          <w:szCs w:val="24"/>
        </w:rPr>
        <w:t>1991</w:t>
      </w:r>
      <w:r w:rsidR="005C26E3">
        <w:rPr>
          <w:color w:val="000000"/>
          <w:sz w:val="24"/>
          <w:szCs w:val="24"/>
        </w:rPr>
        <w:t xml:space="preserve">. </w:t>
      </w:r>
      <w:r w:rsidRPr="00B37221">
        <w:rPr>
          <w:color w:val="000000"/>
          <w:sz w:val="24"/>
          <w:szCs w:val="24"/>
        </w:rPr>
        <w:t xml:space="preserve">Investor diversification and international equity markets </w:t>
      </w:r>
      <w:r w:rsidRPr="00B37221">
        <w:rPr>
          <w:i/>
          <w:color w:val="000000"/>
          <w:sz w:val="24"/>
          <w:szCs w:val="24"/>
        </w:rPr>
        <w:t>American Economic Review</w:t>
      </w:r>
      <w:r w:rsidR="005C26E3">
        <w:rPr>
          <w:i/>
          <w:color w:val="000000"/>
          <w:sz w:val="24"/>
          <w:szCs w:val="24"/>
        </w:rPr>
        <w:t xml:space="preserve"> </w:t>
      </w:r>
      <w:r w:rsidRPr="00B37221">
        <w:rPr>
          <w:color w:val="000000"/>
          <w:sz w:val="24"/>
          <w:szCs w:val="24"/>
        </w:rPr>
        <w:t>81</w:t>
      </w:r>
      <w:r w:rsidR="005C26E3">
        <w:rPr>
          <w:color w:val="000000"/>
          <w:sz w:val="24"/>
          <w:szCs w:val="24"/>
        </w:rPr>
        <w:t>:</w:t>
      </w:r>
      <w:r w:rsidRPr="00B37221">
        <w:rPr>
          <w:color w:val="000000"/>
          <w:sz w:val="24"/>
          <w:szCs w:val="24"/>
        </w:rPr>
        <w:t xml:space="preserve"> 222-226. </w:t>
      </w:r>
    </w:p>
    <w:p w14:paraId="000000B6" w14:textId="1E1773FA" w:rsidR="008B5F9A" w:rsidRPr="00B37221" w:rsidRDefault="00045001" w:rsidP="00B37221">
      <w:pPr>
        <w:spacing w:line="480" w:lineRule="auto"/>
        <w:ind w:left="720" w:hanging="720"/>
        <w:jc w:val="both"/>
        <w:rPr>
          <w:color w:val="000000"/>
          <w:sz w:val="24"/>
          <w:szCs w:val="24"/>
          <w:highlight w:val="white"/>
        </w:rPr>
      </w:pPr>
      <w:r w:rsidRPr="00B37221">
        <w:rPr>
          <w:color w:val="000000"/>
          <w:sz w:val="24"/>
          <w:szCs w:val="24"/>
        </w:rPr>
        <w:t xml:space="preserve">Garett, J. </w:t>
      </w:r>
      <w:r w:rsidR="00AC1B89">
        <w:rPr>
          <w:color w:val="000000"/>
          <w:sz w:val="24"/>
          <w:szCs w:val="24"/>
        </w:rPr>
        <w:t>.</w:t>
      </w:r>
      <w:r w:rsidRPr="00B37221">
        <w:rPr>
          <w:color w:val="000000"/>
          <w:sz w:val="24"/>
          <w:szCs w:val="24"/>
        </w:rPr>
        <w:t>2010</w:t>
      </w:r>
      <w:r w:rsidR="00AC1B89">
        <w:rPr>
          <w:color w:val="000000"/>
          <w:sz w:val="24"/>
          <w:szCs w:val="24"/>
        </w:rPr>
        <w:t xml:space="preserve">. </w:t>
      </w:r>
      <w:r w:rsidRPr="00B37221">
        <w:rPr>
          <w:i/>
          <w:color w:val="000000"/>
          <w:sz w:val="24"/>
          <w:szCs w:val="24"/>
        </w:rPr>
        <w:t>Introduction to Islamic finance,</w:t>
      </w:r>
      <w:r w:rsidRPr="00B37221">
        <w:rPr>
          <w:color w:val="000000"/>
          <w:sz w:val="24"/>
          <w:szCs w:val="24"/>
        </w:rPr>
        <w:t xml:space="preserve"> </w:t>
      </w:r>
      <w:r w:rsidRPr="00B37221">
        <w:rPr>
          <w:color w:val="000000"/>
          <w:sz w:val="24"/>
          <w:szCs w:val="24"/>
          <w:highlight w:val="white"/>
        </w:rPr>
        <w:t>John </w:t>
      </w:r>
      <w:proofErr w:type="gramStart"/>
      <w:r w:rsidRPr="00B37221">
        <w:rPr>
          <w:color w:val="000000"/>
          <w:sz w:val="24"/>
          <w:szCs w:val="24"/>
          <w:highlight w:val="white"/>
        </w:rPr>
        <w:t>Wiley</w:t>
      </w:r>
      <w:proofErr w:type="gramEnd"/>
      <w:r w:rsidRPr="00B37221">
        <w:rPr>
          <w:color w:val="000000"/>
          <w:sz w:val="24"/>
          <w:szCs w:val="24"/>
          <w:highlight w:val="white"/>
        </w:rPr>
        <w:t xml:space="preserve"> and Sons, Ltd, Chichester.</w:t>
      </w:r>
    </w:p>
    <w:p w14:paraId="000000B7" w14:textId="6F8E1E42" w:rsidR="008B5F9A" w:rsidRPr="00B37221" w:rsidRDefault="00045001" w:rsidP="00B37221">
      <w:pPr>
        <w:spacing w:line="480" w:lineRule="auto"/>
        <w:ind w:left="720" w:hanging="720"/>
        <w:jc w:val="both"/>
        <w:rPr>
          <w:color w:val="000000"/>
          <w:sz w:val="24"/>
          <w:szCs w:val="24"/>
        </w:rPr>
      </w:pPr>
      <w:r w:rsidRPr="00B37221">
        <w:rPr>
          <w:color w:val="000000"/>
          <w:sz w:val="24"/>
          <w:szCs w:val="24"/>
        </w:rPr>
        <w:t xml:space="preserve">Gerrard, </w:t>
      </w:r>
      <w:proofErr w:type="gramStart"/>
      <w:r w:rsidRPr="00B37221">
        <w:rPr>
          <w:color w:val="000000"/>
          <w:sz w:val="24"/>
          <w:szCs w:val="24"/>
        </w:rPr>
        <w:t>P.</w:t>
      </w:r>
      <w:proofErr w:type="gramEnd"/>
      <w:r w:rsidRPr="00B37221">
        <w:rPr>
          <w:color w:val="000000"/>
          <w:sz w:val="24"/>
          <w:szCs w:val="24"/>
        </w:rPr>
        <w:t xml:space="preserve"> and </w:t>
      </w:r>
      <w:r w:rsidR="00AC1B89" w:rsidRPr="00B37221">
        <w:rPr>
          <w:color w:val="000000"/>
          <w:sz w:val="24"/>
          <w:szCs w:val="24"/>
        </w:rPr>
        <w:t xml:space="preserve">J. </w:t>
      </w:r>
      <w:r w:rsidRPr="00B37221">
        <w:rPr>
          <w:color w:val="000000"/>
          <w:sz w:val="24"/>
          <w:szCs w:val="24"/>
        </w:rPr>
        <w:t>Barton Cunningha</w:t>
      </w:r>
      <w:r w:rsidR="00AC1B89">
        <w:rPr>
          <w:color w:val="000000"/>
          <w:sz w:val="24"/>
          <w:szCs w:val="24"/>
        </w:rPr>
        <w:t xml:space="preserve">m. </w:t>
      </w:r>
      <w:r w:rsidRPr="00B37221">
        <w:rPr>
          <w:color w:val="000000"/>
          <w:sz w:val="24"/>
          <w:szCs w:val="24"/>
        </w:rPr>
        <w:t>1997</w:t>
      </w:r>
      <w:r w:rsidR="00AC1B89">
        <w:rPr>
          <w:color w:val="000000"/>
          <w:sz w:val="24"/>
          <w:szCs w:val="24"/>
        </w:rPr>
        <w:t xml:space="preserve">. </w:t>
      </w:r>
      <w:r w:rsidRPr="00B37221">
        <w:rPr>
          <w:color w:val="000000"/>
          <w:sz w:val="24"/>
          <w:szCs w:val="24"/>
        </w:rPr>
        <w:t>Islamic banking: a study in Singapore</w:t>
      </w:r>
      <w:r w:rsidR="00AC1B89">
        <w:rPr>
          <w:color w:val="000000"/>
          <w:sz w:val="24"/>
          <w:szCs w:val="24"/>
        </w:rPr>
        <w:t>.</w:t>
      </w:r>
      <w:r w:rsidRPr="00B37221">
        <w:rPr>
          <w:color w:val="000000"/>
          <w:sz w:val="24"/>
          <w:szCs w:val="24"/>
        </w:rPr>
        <w:t xml:space="preserve"> </w:t>
      </w:r>
      <w:r w:rsidRPr="00B37221">
        <w:rPr>
          <w:i/>
          <w:color w:val="000000"/>
          <w:sz w:val="24"/>
          <w:szCs w:val="24"/>
        </w:rPr>
        <w:t>International Journal of Bank Marketing</w:t>
      </w:r>
      <w:r w:rsidR="00AC1B89">
        <w:rPr>
          <w:i/>
          <w:color w:val="000000"/>
          <w:sz w:val="24"/>
          <w:szCs w:val="24"/>
        </w:rPr>
        <w:t xml:space="preserve"> </w:t>
      </w:r>
      <w:r w:rsidRPr="00B37221">
        <w:rPr>
          <w:color w:val="000000"/>
          <w:sz w:val="24"/>
          <w:szCs w:val="24"/>
        </w:rPr>
        <w:t>15</w:t>
      </w:r>
      <w:r w:rsidR="00AC1B89">
        <w:rPr>
          <w:color w:val="000000"/>
          <w:sz w:val="24"/>
          <w:szCs w:val="24"/>
        </w:rPr>
        <w:t>(</w:t>
      </w:r>
      <w:r w:rsidRPr="00B37221">
        <w:rPr>
          <w:color w:val="000000"/>
          <w:sz w:val="24"/>
          <w:szCs w:val="24"/>
        </w:rPr>
        <w:t>6</w:t>
      </w:r>
      <w:r w:rsidR="00AC1B89">
        <w:rPr>
          <w:color w:val="000000"/>
          <w:sz w:val="24"/>
          <w:szCs w:val="24"/>
        </w:rPr>
        <w:t>)</w:t>
      </w:r>
      <w:r w:rsidR="00B06CD6">
        <w:rPr>
          <w:color w:val="000000"/>
          <w:sz w:val="24"/>
          <w:szCs w:val="24"/>
        </w:rPr>
        <w:t xml:space="preserve">: </w:t>
      </w:r>
      <w:r w:rsidRPr="00B37221">
        <w:rPr>
          <w:color w:val="000000"/>
          <w:sz w:val="24"/>
          <w:szCs w:val="24"/>
        </w:rPr>
        <w:t xml:space="preserve">204-216. </w:t>
      </w:r>
    </w:p>
    <w:p w14:paraId="000000B8" w14:textId="472B6C74" w:rsidR="008B5F9A" w:rsidRPr="00B37221" w:rsidRDefault="00045001" w:rsidP="00B37221">
      <w:pPr>
        <w:spacing w:line="480" w:lineRule="auto"/>
        <w:ind w:left="720" w:hanging="720"/>
        <w:jc w:val="both"/>
        <w:rPr>
          <w:color w:val="000000"/>
          <w:sz w:val="24"/>
          <w:szCs w:val="24"/>
        </w:rPr>
      </w:pPr>
      <w:bookmarkStart w:id="12" w:name="_heading=h.2s8eyo1" w:colFirst="0" w:colLast="0"/>
      <w:bookmarkEnd w:id="12"/>
      <w:r w:rsidRPr="00B37221">
        <w:rPr>
          <w:color w:val="000000"/>
          <w:sz w:val="24"/>
          <w:szCs w:val="24"/>
        </w:rPr>
        <w:t xml:space="preserve">Graham, J.R., </w:t>
      </w:r>
      <w:r w:rsidR="00B06CD6" w:rsidRPr="00B37221">
        <w:rPr>
          <w:color w:val="000000"/>
          <w:sz w:val="24"/>
          <w:szCs w:val="24"/>
        </w:rPr>
        <w:t>C.R</w:t>
      </w:r>
      <w:r w:rsidR="00B06CD6">
        <w:rPr>
          <w:color w:val="000000"/>
          <w:sz w:val="24"/>
          <w:szCs w:val="24"/>
        </w:rPr>
        <w:t>.</w:t>
      </w:r>
      <w:r w:rsidR="00B06CD6" w:rsidRPr="00B37221">
        <w:rPr>
          <w:color w:val="000000"/>
          <w:sz w:val="24"/>
          <w:szCs w:val="24"/>
        </w:rPr>
        <w:t xml:space="preserve"> </w:t>
      </w:r>
      <w:r w:rsidRPr="00B37221">
        <w:rPr>
          <w:color w:val="000000"/>
          <w:sz w:val="24"/>
          <w:szCs w:val="24"/>
        </w:rPr>
        <w:t>Harvey</w:t>
      </w:r>
      <w:r w:rsidR="00B06CD6">
        <w:rPr>
          <w:color w:val="000000"/>
          <w:sz w:val="24"/>
          <w:szCs w:val="24"/>
        </w:rPr>
        <w:t>.,</w:t>
      </w:r>
      <w:r w:rsidRPr="00B37221">
        <w:rPr>
          <w:color w:val="000000"/>
          <w:sz w:val="24"/>
          <w:szCs w:val="24"/>
        </w:rPr>
        <w:t xml:space="preserve"> and </w:t>
      </w:r>
      <w:r w:rsidR="00B06CD6" w:rsidRPr="00B37221">
        <w:rPr>
          <w:color w:val="000000"/>
          <w:sz w:val="24"/>
          <w:szCs w:val="24"/>
        </w:rPr>
        <w:t xml:space="preserve">H. </w:t>
      </w:r>
      <w:r w:rsidRPr="00B37221">
        <w:rPr>
          <w:color w:val="000000"/>
          <w:sz w:val="24"/>
          <w:szCs w:val="24"/>
        </w:rPr>
        <w:t>Huang</w:t>
      </w:r>
      <w:r w:rsidR="00B06CD6">
        <w:rPr>
          <w:color w:val="000000"/>
          <w:sz w:val="24"/>
          <w:szCs w:val="24"/>
        </w:rPr>
        <w:t xml:space="preserve">. </w:t>
      </w:r>
      <w:r w:rsidRPr="00B37221">
        <w:rPr>
          <w:color w:val="000000"/>
          <w:sz w:val="24"/>
          <w:szCs w:val="24"/>
        </w:rPr>
        <w:t>2009</w:t>
      </w:r>
      <w:r w:rsidR="00B06CD6">
        <w:rPr>
          <w:color w:val="000000"/>
          <w:sz w:val="24"/>
          <w:szCs w:val="24"/>
        </w:rPr>
        <w:t xml:space="preserve">. </w:t>
      </w:r>
      <w:r w:rsidRPr="00B37221">
        <w:rPr>
          <w:color w:val="000000"/>
          <w:sz w:val="24"/>
          <w:szCs w:val="24"/>
        </w:rPr>
        <w:t>Investor competence, trading frequency and home bia</w:t>
      </w:r>
      <w:r w:rsidR="00B06CD6">
        <w:rPr>
          <w:color w:val="000000"/>
          <w:sz w:val="24"/>
          <w:szCs w:val="24"/>
        </w:rPr>
        <w:t xml:space="preserve">s. </w:t>
      </w:r>
      <w:r w:rsidRPr="00B37221">
        <w:rPr>
          <w:i/>
          <w:color w:val="000000"/>
          <w:sz w:val="24"/>
          <w:szCs w:val="24"/>
        </w:rPr>
        <w:t>Management Science</w:t>
      </w:r>
      <w:r w:rsidR="00200EC8">
        <w:rPr>
          <w:i/>
          <w:color w:val="000000"/>
          <w:sz w:val="24"/>
          <w:szCs w:val="24"/>
        </w:rPr>
        <w:t xml:space="preserve"> </w:t>
      </w:r>
      <w:r w:rsidRPr="00B37221">
        <w:rPr>
          <w:color w:val="000000"/>
          <w:sz w:val="24"/>
          <w:szCs w:val="24"/>
        </w:rPr>
        <w:t>55</w:t>
      </w:r>
      <w:r w:rsidR="00200EC8">
        <w:rPr>
          <w:color w:val="000000"/>
          <w:sz w:val="24"/>
          <w:szCs w:val="24"/>
        </w:rPr>
        <w:t xml:space="preserve">: </w:t>
      </w:r>
      <w:r w:rsidRPr="00B37221">
        <w:rPr>
          <w:color w:val="000000"/>
          <w:sz w:val="24"/>
          <w:szCs w:val="24"/>
        </w:rPr>
        <w:t xml:space="preserve">1094-1106. </w:t>
      </w:r>
    </w:p>
    <w:p w14:paraId="000000B9" w14:textId="23050B0A" w:rsidR="008B5F9A" w:rsidRPr="00B37221" w:rsidRDefault="00045001" w:rsidP="00B37221">
      <w:pPr>
        <w:shd w:val="clear" w:color="auto" w:fill="FFFFFF"/>
        <w:spacing w:line="480" w:lineRule="auto"/>
        <w:ind w:left="720" w:hanging="720"/>
        <w:jc w:val="both"/>
        <w:rPr>
          <w:color w:val="000000"/>
          <w:sz w:val="24"/>
          <w:szCs w:val="24"/>
        </w:rPr>
      </w:pPr>
      <w:r w:rsidRPr="00B37221">
        <w:rPr>
          <w:color w:val="000000"/>
          <w:sz w:val="24"/>
          <w:szCs w:val="24"/>
        </w:rPr>
        <w:t xml:space="preserve">Grinblatt, M., and </w:t>
      </w:r>
      <w:r w:rsidR="00200EC8" w:rsidRPr="00B37221">
        <w:rPr>
          <w:color w:val="000000"/>
          <w:sz w:val="24"/>
          <w:szCs w:val="24"/>
        </w:rPr>
        <w:t xml:space="preserve">M. </w:t>
      </w:r>
      <w:r w:rsidRPr="00B37221">
        <w:rPr>
          <w:color w:val="000000"/>
          <w:sz w:val="24"/>
          <w:szCs w:val="24"/>
        </w:rPr>
        <w:t>Keloharju</w:t>
      </w:r>
      <w:r w:rsidR="00200EC8">
        <w:rPr>
          <w:color w:val="000000"/>
          <w:sz w:val="24"/>
          <w:szCs w:val="24"/>
        </w:rPr>
        <w:t xml:space="preserve">. </w:t>
      </w:r>
      <w:r w:rsidRPr="00B37221">
        <w:rPr>
          <w:color w:val="000000"/>
          <w:sz w:val="24"/>
          <w:szCs w:val="24"/>
        </w:rPr>
        <w:t>2001</w:t>
      </w:r>
      <w:r w:rsidR="00200EC8">
        <w:rPr>
          <w:color w:val="000000"/>
          <w:sz w:val="24"/>
          <w:szCs w:val="24"/>
        </w:rPr>
        <w:t xml:space="preserve">. </w:t>
      </w:r>
      <w:r w:rsidRPr="00B37221">
        <w:rPr>
          <w:color w:val="000000"/>
          <w:sz w:val="24"/>
          <w:szCs w:val="24"/>
        </w:rPr>
        <w:t>How distance, language, and culture influence stock holdings and trades</w:t>
      </w:r>
      <w:r w:rsidR="00200EC8">
        <w:rPr>
          <w:color w:val="000000"/>
          <w:sz w:val="24"/>
          <w:szCs w:val="24"/>
        </w:rPr>
        <w:t xml:space="preserve">. </w:t>
      </w:r>
      <w:r w:rsidRPr="00B37221">
        <w:rPr>
          <w:i/>
          <w:color w:val="000000"/>
          <w:sz w:val="24"/>
          <w:szCs w:val="24"/>
        </w:rPr>
        <w:t>Journal of Finance</w:t>
      </w:r>
      <w:r w:rsidR="00200EC8">
        <w:rPr>
          <w:i/>
          <w:color w:val="000000"/>
          <w:sz w:val="24"/>
          <w:szCs w:val="24"/>
        </w:rPr>
        <w:t xml:space="preserve"> </w:t>
      </w:r>
      <w:r w:rsidRPr="00B37221">
        <w:rPr>
          <w:color w:val="000000"/>
          <w:sz w:val="24"/>
          <w:szCs w:val="24"/>
        </w:rPr>
        <w:t>56</w:t>
      </w:r>
      <w:r w:rsidR="00200EC8">
        <w:rPr>
          <w:color w:val="000000"/>
          <w:sz w:val="24"/>
          <w:szCs w:val="24"/>
        </w:rPr>
        <w:t>:</w:t>
      </w:r>
      <w:r w:rsidR="00E26536">
        <w:rPr>
          <w:color w:val="000000"/>
          <w:sz w:val="24"/>
          <w:szCs w:val="24"/>
        </w:rPr>
        <w:t xml:space="preserve"> </w:t>
      </w:r>
      <w:r w:rsidRPr="00B37221">
        <w:rPr>
          <w:color w:val="000000"/>
          <w:sz w:val="24"/>
          <w:szCs w:val="24"/>
        </w:rPr>
        <w:t xml:space="preserve">1053-1073. </w:t>
      </w:r>
    </w:p>
    <w:p w14:paraId="000000BB" w14:textId="30EEAA9C" w:rsidR="008B5F9A" w:rsidRPr="00B37221" w:rsidRDefault="00045001" w:rsidP="00B37221">
      <w:pPr>
        <w:spacing w:line="480" w:lineRule="auto"/>
        <w:ind w:left="720" w:hanging="720"/>
        <w:jc w:val="both"/>
        <w:rPr>
          <w:color w:val="000000"/>
          <w:sz w:val="24"/>
          <w:szCs w:val="24"/>
        </w:rPr>
      </w:pPr>
      <w:r w:rsidRPr="00B37221">
        <w:rPr>
          <w:color w:val="000000"/>
          <w:sz w:val="24"/>
          <w:szCs w:val="24"/>
        </w:rPr>
        <w:t>Hanif, D. 2011</w:t>
      </w:r>
      <w:r w:rsidR="00E26536">
        <w:rPr>
          <w:color w:val="000000"/>
          <w:sz w:val="24"/>
          <w:szCs w:val="24"/>
        </w:rPr>
        <w:t xml:space="preserve">. </w:t>
      </w:r>
      <w:r w:rsidRPr="00B37221">
        <w:rPr>
          <w:color w:val="000000"/>
          <w:sz w:val="24"/>
          <w:szCs w:val="24"/>
        </w:rPr>
        <w:t>Differences and similarities in Islamic and conventional banking</w:t>
      </w:r>
      <w:r w:rsidR="009D7474">
        <w:rPr>
          <w:color w:val="000000"/>
          <w:sz w:val="24"/>
          <w:szCs w:val="24"/>
        </w:rPr>
        <w:t xml:space="preserve">. </w:t>
      </w:r>
      <w:r w:rsidRPr="00B37221">
        <w:rPr>
          <w:i/>
          <w:color w:val="000000"/>
          <w:sz w:val="24"/>
          <w:szCs w:val="24"/>
        </w:rPr>
        <w:t>International Journal of Business and Social Sciences</w:t>
      </w:r>
      <w:r w:rsidR="009D7474">
        <w:rPr>
          <w:i/>
          <w:color w:val="000000"/>
          <w:sz w:val="24"/>
          <w:szCs w:val="24"/>
        </w:rPr>
        <w:t xml:space="preserve"> </w:t>
      </w:r>
      <w:r w:rsidRPr="00B37221">
        <w:rPr>
          <w:color w:val="000000"/>
          <w:sz w:val="24"/>
          <w:szCs w:val="24"/>
        </w:rPr>
        <w:t>2</w:t>
      </w:r>
      <w:r w:rsidR="009D7474">
        <w:rPr>
          <w:color w:val="000000"/>
          <w:sz w:val="24"/>
          <w:szCs w:val="24"/>
        </w:rPr>
        <w:t>(2):</w:t>
      </w:r>
      <w:r w:rsidRPr="00B37221">
        <w:rPr>
          <w:color w:val="000000"/>
          <w:sz w:val="24"/>
          <w:szCs w:val="24"/>
        </w:rPr>
        <w:t xml:space="preserve"> 166-175.</w:t>
      </w:r>
    </w:p>
    <w:p w14:paraId="000000BC" w14:textId="613901BF" w:rsidR="008B5F9A" w:rsidRPr="00B37221" w:rsidRDefault="00045001" w:rsidP="00B37221">
      <w:pPr>
        <w:spacing w:line="480" w:lineRule="auto"/>
        <w:ind w:left="720" w:hanging="720"/>
        <w:jc w:val="both"/>
        <w:rPr>
          <w:color w:val="000000"/>
          <w:sz w:val="24"/>
          <w:szCs w:val="24"/>
        </w:rPr>
      </w:pPr>
      <w:r w:rsidRPr="00B37221">
        <w:rPr>
          <w:color w:val="000000"/>
          <w:sz w:val="24"/>
          <w:szCs w:val="24"/>
        </w:rPr>
        <w:t xml:space="preserve">Haque, A.K.M., </w:t>
      </w:r>
      <w:r w:rsidR="00E61661" w:rsidRPr="00B37221">
        <w:rPr>
          <w:color w:val="000000"/>
          <w:sz w:val="24"/>
          <w:szCs w:val="24"/>
        </w:rPr>
        <w:t xml:space="preserve">J. </w:t>
      </w:r>
      <w:r w:rsidRPr="00B37221">
        <w:rPr>
          <w:color w:val="000000"/>
          <w:sz w:val="24"/>
          <w:szCs w:val="24"/>
        </w:rPr>
        <w:t>Osman</w:t>
      </w:r>
      <w:r w:rsidR="00E61661">
        <w:rPr>
          <w:color w:val="000000"/>
          <w:sz w:val="24"/>
          <w:szCs w:val="24"/>
        </w:rPr>
        <w:t xml:space="preserve">., </w:t>
      </w:r>
      <w:r w:rsidRPr="00B37221">
        <w:rPr>
          <w:color w:val="000000"/>
          <w:sz w:val="24"/>
          <w:szCs w:val="24"/>
        </w:rPr>
        <w:t xml:space="preserve">and </w:t>
      </w:r>
      <w:r w:rsidR="00E61661" w:rsidRPr="00B37221">
        <w:rPr>
          <w:color w:val="000000"/>
          <w:sz w:val="24"/>
          <w:szCs w:val="24"/>
        </w:rPr>
        <w:t xml:space="preserve">A.Z. </w:t>
      </w:r>
      <w:r w:rsidRPr="00B37221">
        <w:rPr>
          <w:color w:val="000000"/>
          <w:sz w:val="24"/>
          <w:szCs w:val="24"/>
        </w:rPr>
        <w:t>Ismail</w:t>
      </w:r>
      <w:r w:rsidR="00E61661">
        <w:rPr>
          <w:color w:val="000000"/>
          <w:sz w:val="24"/>
          <w:szCs w:val="24"/>
        </w:rPr>
        <w:t xml:space="preserve">. </w:t>
      </w:r>
      <w:r w:rsidRPr="00B37221">
        <w:rPr>
          <w:color w:val="000000"/>
          <w:sz w:val="24"/>
          <w:szCs w:val="24"/>
        </w:rPr>
        <w:t>2009</w:t>
      </w:r>
      <w:r w:rsidR="00E61661">
        <w:rPr>
          <w:color w:val="000000"/>
          <w:sz w:val="24"/>
          <w:szCs w:val="24"/>
        </w:rPr>
        <w:t xml:space="preserve">. </w:t>
      </w:r>
      <w:r w:rsidRPr="00B37221">
        <w:rPr>
          <w:color w:val="000000"/>
          <w:sz w:val="24"/>
          <w:szCs w:val="24"/>
        </w:rPr>
        <w:t>Factor influences selection of Islamic banking: a study on Malaysian customer preferences</w:t>
      </w:r>
      <w:r w:rsidR="00E61661">
        <w:rPr>
          <w:color w:val="000000"/>
          <w:sz w:val="24"/>
          <w:szCs w:val="24"/>
        </w:rPr>
        <w:t xml:space="preserve">. </w:t>
      </w:r>
      <w:r w:rsidRPr="00B37221">
        <w:rPr>
          <w:i/>
          <w:color w:val="000000"/>
          <w:sz w:val="24"/>
          <w:szCs w:val="24"/>
        </w:rPr>
        <w:t>American Journal of Applied Sciences</w:t>
      </w:r>
      <w:r w:rsidR="00E61661">
        <w:rPr>
          <w:i/>
          <w:color w:val="000000"/>
          <w:sz w:val="24"/>
          <w:szCs w:val="24"/>
        </w:rPr>
        <w:t xml:space="preserve"> </w:t>
      </w:r>
      <w:r w:rsidRPr="00B37221">
        <w:rPr>
          <w:color w:val="000000"/>
          <w:sz w:val="24"/>
          <w:szCs w:val="24"/>
        </w:rPr>
        <w:t>6</w:t>
      </w:r>
      <w:r w:rsidR="00E61661">
        <w:rPr>
          <w:color w:val="000000"/>
          <w:sz w:val="24"/>
          <w:szCs w:val="24"/>
        </w:rPr>
        <w:t xml:space="preserve">(5): </w:t>
      </w:r>
      <w:r w:rsidRPr="00B37221">
        <w:rPr>
          <w:color w:val="000000"/>
          <w:sz w:val="24"/>
          <w:szCs w:val="24"/>
        </w:rPr>
        <w:t>922-928.</w:t>
      </w:r>
    </w:p>
    <w:p w14:paraId="000000BD" w14:textId="4147FEAC" w:rsidR="008B5F9A" w:rsidRPr="00B37221" w:rsidRDefault="00045001" w:rsidP="00B37221">
      <w:pPr>
        <w:spacing w:line="480" w:lineRule="auto"/>
        <w:ind w:left="720" w:hanging="720"/>
        <w:jc w:val="both"/>
        <w:rPr>
          <w:color w:val="000000"/>
          <w:sz w:val="24"/>
          <w:szCs w:val="24"/>
        </w:rPr>
      </w:pPr>
      <w:r w:rsidRPr="00B37221">
        <w:rPr>
          <w:color w:val="000000"/>
          <w:sz w:val="24"/>
          <w:szCs w:val="24"/>
        </w:rPr>
        <w:t xml:space="preserve">Haron, S. and </w:t>
      </w:r>
      <w:r w:rsidR="00E61661" w:rsidRPr="00B37221">
        <w:rPr>
          <w:color w:val="000000"/>
          <w:sz w:val="24"/>
          <w:szCs w:val="24"/>
        </w:rPr>
        <w:t xml:space="preserve">N. </w:t>
      </w:r>
      <w:r w:rsidRPr="00B37221">
        <w:rPr>
          <w:color w:val="000000"/>
          <w:sz w:val="24"/>
          <w:szCs w:val="24"/>
        </w:rPr>
        <w:t>Ahmad</w:t>
      </w:r>
      <w:r w:rsidR="00E61661">
        <w:rPr>
          <w:color w:val="000000"/>
          <w:sz w:val="24"/>
          <w:szCs w:val="24"/>
        </w:rPr>
        <w:t xml:space="preserve">. </w:t>
      </w:r>
      <w:r w:rsidRPr="00B37221">
        <w:rPr>
          <w:color w:val="000000"/>
          <w:sz w:val="24"/>
          <w:szCs w:val="24"/>
        </w:rPr>
        <w:t>2000)</w:t>
      </w:r>
      <w:r w:rsidR="00E61661">
        <w:rPr>
          <w:color w:val="000000"/>
          <w:sz w:val="24"/>
          <w:szCs w:val="24"/>
        </w:rPr>
        <w:t xml:space="preserve">. </w:t>
      </w:r>
      <w:r w:rsidRPr="00B37221">
        <w:rPr>
          <w:color w:val="000000"/>
          <w:sz w:val="24"/>
          <w:szCs w:val="24"/>
        </w:rPr>
        <w:t>The effects of conventional interest rates and rate of profit on funds deposited with Islamic banking system in Malaysia</w:t>
      </w:r>
      <w:r w:rsidR="00E61661">
        <w:rPr>
          <w:color w:val="000000"/>
          <w:sz w:val="24"/>
          <w:szCs w:val="24"/>
        </w:rPr>
        <w:t xml:space="preserve">. </w:t>
      </w:r>
      <w:r w:rsidRPr="00B37221">
        <w:rPr>
          <w:i/>
          <w:color w:val="000000"/>
          <w:sz w:val="24"/>
          <w:szCs w:val="24"/>
        </w:rPr>
        <w:t>International Journal of Islamic Financial Services</w:t>
      </w:r>
      <w:r w:rsidR="00E61661">
        <w:rPr>
          <w:i/>
          <w:color w:val="000000"/>
          <w:sz w:val="24"/>
          <w:szCs w:val="24"/>
        </w:rPr>
        <w:t xml:space="preserve"> </w:t>
      </w:r>
      <w:r w:rsidRPr="00B37221">
        <w:rPr>
          <w:color w:val="000000"/>
          <w:sz w:val="24"/>
          <w:szCs w:val="24"/>
        </w:rPr>
        <w:t>1</w:t>
      </w:r>
      <w:r w:rsidR="00E61661">
        <w:rPr>
          <w:color w:val="000000"/>
          <w:sz w:val="24"/>
          <w:szCs w:val="24"/>
        </w:rPr>
        <w:t>(4):</w:t>
      </w:r>
      <w:r w:rsidRPr="00B37221">
        <w:rPr>
          <w:color w:val="000000"/>
          <w:sz w:val="24"/>
          <w:szCs w:val="24"/>
        </w:rPr>
        <w:t xml:space="preserve"> 1-7.</w:t>
      </w:r>
    </w:p>
    <w:p w14:paraId="000000BE" w14:textId="5758D54C" w:rsidR="008B5F9A" w:rsidRPr="00B37221" w:rsidRDefault="00045001" w:rsidP="00B37221">
      <w:pPr>
        <w:spacing w:line="480" w:lineRule="auto"/>
        <w:ind w:left="720" w:hanging="720"/>
        <w:jc w:val="both"/>
        <w:rPr>
          <w:color w:val="000000"/>
          <w:sz w:val="24"/>
          <w:szCs w:val="24"/>
        </w:rPr>
      </w:pPr>
      <w:r w:rsidRPr="00B37221">
        <w:rPr>
          <w:color w:val="000000"/>
          <w:sz w:val="24"/>
          <w:szCs w:val="24"/>
        </w:rPr>
        <w:t xml:space="preserve">Haron, S., </w:t>
      </w:r>
      <w:r w:rsidR="00E61661" w:rsidRPr="00B37221">
        <w:rPr>
          <w:color w:val="000000"/>
          <w:sz w:val="24"/>
          <w:szCs w:val="24"/>
        </w:rPr>
        <w:t xml:space="preserve">N. </w:t>
      </w:r>
      <w:r w:rsidRPr="00B37221">
        <w:rPr>
          <w:color w:val="000000"/>
          <w:sz w:val="24"/>
          <w:szCs w:val="24"/>
        </w:rPr>
        <w:t>Ahmad</w:t>
      </w:r>
      <w:r w:rsidR="00E61661">
        <w:rPr>
          <w:color w:val="000000"/>
          <w:sz w:val="24"/>
          <w:szCs w:val="24"/>
        </w:rPr>
        <w:t xml:space="preserve">., </w:t>
      </w:r>
      <w:r w:rsidRPr="00B37221">
        <w:rPr>
          <w:color w:val="000000"/>
          <w:sz w:val="24"/>
          <w:szCs w:val="24"/>
        </w:rPr>
        <w:t xml:space="preserve">and </w:t>
      </w:r>
      <w:r w:rsidR="00E61661" w:rsidRPr="00B37221">
        <w:rPr>
          <w:color w:val="000000"/>
          <w:sz w:val="24"/>
          <w:szCs w:val="24"/>
        </w:rPr>
        <w:t xml:space="preserve">S.L. </w:t>
      </w:r>
      <w:proofErr w:type="spellStart"/>
      <w:r w:rsidRPr="00B37221">
        <w:rPr>
          <w:color w:val="000000"/>
          <w:sz w:val="24"/>
          <w:szCs w:val="24"/>
        </w:rPr>
        <w:t>Planisek</w:t>
      </w:r>
      <w:proofErr w:type="spellEnd"/>
      <w:r w:rsidR="00E61661">
        <w:rPr>
          <w:color w:val="000000"/>
          <w:sz w:val="24"/>
          <w:szCs w:val="24"/>
        </w:rPr>
        <w:t>.</w:t>
      </w:r>
      <w:r w:rsidRPr="00B37221">
        <w:rPr>
          <w:color w:val="000000"/>
          <w:sz w:val="24"/>
          <w:szCs w:val="24"/>
        </w:rPr>
        <w:t xml:space="preserve"> 1994</w:t>
      </w:r>
      <w:r w:rsidR="00E61661">
        <w:rPr>
          <w:color w:val="000000"/>
          <w:sz w:val="24"/>
          <w:szCs w:val="24"/>
        </w:rPr>
        <w:t xml:space="preserve">. </w:t>
      </w:r>
      <w:r w:rsidRPr="00B37221">
        <w:rPr>
          <w:color w:val="000000"/>
          <w:sz w:val="24"/>
          <w:szCs w:val="24"/>
        </w:rPr>
        <w:t>Bank patronage factors of Muslim and non-Muslim customers</w:t>
      </w:r>
      <w:r w:rsidR="00E61661">
        <w:rPr>
          <w:color w:val="000000"/>
          <w:sz w:val="24"/>
          <w:szCs w:val="24"/>
        </w:rPr>
        <w:t xml:space="preserve">. </w:t>
      </w:r>
      <w:r w:rsidRPr="00B37221">
        <w:rPr>
          <w:i/>
          <w:color w:val="000000"/>
          <w:sz w:val="24"/>
          <w:szCs w:val="24"/>
        </w:rPr>
        <w:t>International Journal of Bank Marketing</w:t>
      </w:r>
      <w:r w:rsidR="00E61661">
        <w:rPr>
          <w:i/>
          <w:color w:val="000000"/>
          <w:sz w:val="24"/>
          <w:szCs w:val="24"/>
        </w:rPr>
        <w:t xml:space="preserve"> </w:t>
      </w:r>
      <w:r w:rsidRPr="00B37221">
        <w:rPr>
          <w:color w:val="000000"/>
          <w:sz w:val="24"/>
          <w:szCs w:val="24"/>
        </w:rPr>
        <w:t>12</w:t>
      </w:r>
      <w:r w:rsidR="00E61661">
        <w:rPr>
          <w:color w:val="000000"/>
          <w:sz w:val="24"/>
          <w:szCs w:val="24"/>
        </w:rPr>
        <w:t xml:space="preserve">(1): </w:t>
      </w:r>
      <w:r w:rsidRPr="00B37221">
        <w:rPr>
          <w:color w:val="000000"/>
          <w:sz w:val="24"/>
          <w:szCs w:val="24"/>
        </w:rPr>
        <w:t xml:space="preserve">32-40. </w:t>
      </w:r>
    </w:p>
    <w:p w14:paraId="000000BF" w14:textId="19DBE730" w:rsidR="008B5F9A" w:rsidRPr="00B37221" w:rsidRDefault="00045001" w:rsidP="00B37221">
      <w:pPr>
        <w:spacing w:line="480" w:lineRule="auto"/>
        <w:ind w:left="720" w:hanging="720"/>
        <w:jc w:val="both"/>
        <w:rPr>
          <w:color w:val="000000"/>
          <w:sz w:val="24"/>
          <w:szCs w:val="24"/>
        </w:rPr>
      </w:pPr>
      <w:r w:rsidRPr="00B37221">
        <w:rPr>
          <w:color w:val="000000"/>
          <w:sz w:val="24"/>
          <w:szCs w:val="24"/>
          <w:highlight w:val="white"/>
        </w:rPr>
        <w:lastRenderedPageBreak/>
        <w:t>Hennart, J.F. 1982</w:t>
      </w:r>
      <w:r w:rsidR="00E61661">
        <w:rPr>
          <w:color w:val="000000"/>
          <w:sz w:val="24"/>
          <w:szCs w:val="24"/>
          <w:highlight w:val="white"/>
        </w:rPr>
        <w:t xml:space="preserve">. </w:t>
      </w:r>
      <w:r w:rsidRPr="00B37221">
        <w:rPr>
          <w:i/>
          <w:color w:val="000000"/>
          <w:sz w:val="24"/>
          <w:szCs w:val="24"/>
          <w:highlight w:val="white"/>
        </w:rPr>
        <w:t>A theory of the multinational enterprise</w:t>
      </w:r>
      <w:r w:rsidRPr="00B37221">
        <w:rPr>
          <w:color w:val="000000"/>
          <w:sz w:val="24"/>
          <w:szCs w:val="24"/>
          <w:highlight w:val="white"/>
        </w:rPr>
        <w:t>. University of Michigan Press, Ann Arbor.</w:t>
      </w:r>
    </w:p>
    <w:p w14:paraId="000000C0" w14:textId="624D5ABF" w:rsidR="008B5F9A" w:rsidRPr="00B37221" w:rsidRDefault="00045001" w:rsidP="00B37221">
      <w:pPr>
        <w:spacing w:line="480" w:lineRule="auto"/>
        <w:ind w:left="720" w:hanging="720"/>
        <w:jc w:val="both"/>
        <w:rPr>
          <w:color w:val="000000"/>
          <w:sz w:val="24"/>
          <w:szCs w:val="24"/>
        </w:rPr>
      </w:pPr>
      <w:r w:rsidRPr="00B37221">
        <w:rPr>
          <w:color w:val="000000"/>
          <w:sz w:val="24"/>
          <w:szCs w:val="24"/>
          <w:highlight w:val="white"/>
        </w:rPr>
        <w:t>Ibrahim, M.H. 2015</w:t>
      </w:r>
      <w:r w:rsidR="00E61661">
        <w:rPr>
          <w:color w:val="000000"/>
          <w:sz w:val="24"/>
          <w:szCs w:val="24"/>
          <w:highlight w:val="white"/>
        </w:rPr>
        <w:t xml:space="preserve">. </w:t>
      </w:r>
      <w:r w:rsidRPr="00B37221">
        <w:rPr>
          <w:color w:val="000000"/>
          <w:sz w:val="24"/>
          <w:szCs w:val="24"/>
          <w:highlight w:val="white"/>
        </w:rPr>
        <w:t>Issues in Islamic banking and finance: Islamic banks, Shari’ah-compliant investment and sukuk</w:t>
      </w:r>
      <w:r w:rsidR="00E61661">
        <w:rPr>
          <w:color w:val="000000"/>
          <w:sz w:val="24"/>
          <w:szCs w:val="24"/>
          <w:highlight w:val="white"/>
        </w:rPr>
        <w:t xml:space="preserve">. </w:t>
      </w:r>
      <w:r w:rsidRPr="00B37221">
        <w:rPr>
          <w:i/>
          <w:color w:val="000000"/>
          <w:sz w:val="24"/>
          <w:szCs w:val="24"/>
          <w:highlight w:val="white"/>
        </w:rPr>
        <w:t>Pacific-Basin Finance Journal</w:t>
      </w:r>
      <w:r w:rsidR="00E61661">
        <w:rPr>
          <w:i/>
          <w:color w:val="000000"/>
          <w:sz w:val="24"/>
          <w:szCs w:val="24"/>
          <w:highlight w:val="white"/>
        </w:rPr>
        <w:t xml:space="preserve"> </w:t>
      </w:r>
      <w:r w:rsidRPr="00B37221">
        <w:rPr>
          <w:color w:val="000000"/>
          <w:sz w:val="24"/>
          <w:szCs w:val="24"/>
          <w:highlight w:val="white"/>
        </w:rPr>
        <w:t>34</w:t>
      </w:r>
      <w:r w:rsidR="00E61661">
        <w:rPr>
          <w:color w:val="000000"/>
          <w:sz w:val="24"/>
          <w:szCs w:val="24"/>
          <w:highlight w:val="white"/>
        </w:rPr>
        <w:t xml:space="preserve">: </w:t>
      </w:r>
      <w:r w:rsidRPr="00B37221">
        <w:rPr>
          <w:color w:val="000000"/>
          <w:sz w:val="24"/>
          <w:szCs w:val="24"/>
          <w:highlight w:val="white"/>
        </w:rPr>
        <w:t>185-191.</w:t>
      </w:r>
    </w:p>
    <w:p w14:paraId="000000C1" w14:textId="4332252A" w:rsidR="008B5F9A" w:rsidRPr="00B37221" w:rsidRDefault="00045001" w:rsidP="00B37221">
      <w:pPr>
        <w:spacing w:line="480" w:lineRule="auto"/>
        <w:ind w:left="720" w:hanging="720"/>
        <w:jc w:val="both"/>
        <w:rPr>
          <w:color w:val="000000"/>
          <w:sz w:val="24"/>
          <w:szCs w:val="24"/>
          <w:highlight w:val="white"/>
        </w:rPr>
      </w:pPr>
      <w:r w:rsidRPr="00B37221">
        <w:rPr>
          <w:color w:val="000000"/>
          <w:sz w:val="24"/>
          <w:szCs w:val="24"/>
          <w:highlight w:val="white"/>
        </w:rPr>
        <w:t>Johnes, J.</w:t>
      </w:r>
      <w:r w:rsidR="00E61661">
        <w:rPr>
          <w:color w:val="000000"/>
          <w:sz w:val="24"/>
          <w:szCs w:val="24"/>
          <w:highlight w:val="white"/>
        </w:rPr>
        <w:t>,</w:t>
      </w:r>
      <w:r w:rsidRPr="00B37221">
        <w:rPr>
          <w:color w:val="000000"/>
          <w:sz w:val="24"/>
          <w:szCs w:val="24"/>
          <w:highlight w:val="white"/>
        </w:rPr>
        <w:t xml:space="preserve"> </w:t>
      </w:r>
      <w:r w:rsidR="00E61661" w:rsidRPr="00B37221">
        <w:rPr>
          <w:color w:val="000000"/>
          <w:sz w:val="24"/>
          <w:szCs w:val="24"/>
          <w:highlight w:val="white"/>
        </w:rPr>
        <w:t xml:space="preserve">I. </w:t>
      </w:r>
      <w:r w:rsidRPr="00B37221">
        <w:rPr>
          <w:color w:val="000000"/>
          <w:sz w:val="24"/>
          <w:szCs w:val="24"/>
          <w:highlight w:val="white"/>
        </w:rPr>
        <w:t>Marwan</w:t>
      </w:r>
      <w:r w:rsidR="00E61661">
        <w:rPr>
          <w:color w:val="000000"/>
          <w:sz w:val="24"/>
          <w:szCs w:val="24"/>
          <w:highlight w:val="white"/>
        </w:rPr>
        <w:t xml:space="preserve">., </w:t>
      </w:r>
      <w:r w:rsidRPr="00B37221">
        <w:rPr>
          <w:color w:val="000000"/>
          <w:sz w:val="24"/>
          <w:szCs w:val="24"/>
          <w:highlight w:val="white"/>
        </w:rPr>
        <w:t xml:space="preserve">and </w:t>
      </w:r>
      <w:r w:rsidR="00E61661" w:rsidRPr="00B37221">
        <w:rPr>
          <w:color w:val="000000"/>
          <w:sz w:val="24"/>
          <w:szCs w:val="24"/>
          <w:highlight w:val="white"/>
        </w:rPr>
        <w:t xml:space="preserve">P. </w:t>
      </w:r>
      <w:r w:rsidRPr="00B37221">
        <w:rPr>
          <w:color w:val="000000"/>
          <w:sz w:val="24"/>
          <w:szCs w:val="24"/>
          <w:highlight w:val="white"/>
        </w:rPr>
        <w:t>Vasileios 2014</w:t>
      </w:r>
      <w:r w:rsidR="00E61661">
        <w:rPr>
          <w:color w:val="000000"/>
          <w:sz w:val="24"/>
          <w:szCs w:val="24"/>
          <w:highlight w:val="white"/>
        </w:rPr>
        <w:t xml:space="preserve">. </w:t>
      </w:r>
      <w:r w:rsidRPr="00B37221">
        <w:rPr>
          <w:color w:val="000000"/>
          <w:sz w:val="24"/>
          <w:szCs w:val="24"/>
          <w:highlight w:val="white"/>
        </w:rPr>
        <w:t>A comparison of performance of Islamic and conventional banks 2004–2009</w:t>
      </w:r>
      <w:r w:rsidR="00E61661">
        <w:rPr>
          <w:color w:val="000000"/>
          <w:sz w:val="24"/>
          <w:szCs w:val="24"/>
          <w:highlight w:val="white"/>
        </w:rPr>
        <w:t xml:space="preserve">. </w:t>
      </w:r>
      <w:r w:rsidRPr="00B37221">
        <w:rPr>
          <w:i/>
          <w:color w:val="000000"/>
          <w:sz w:val="24"/>
          <w:szCs w:val="24"/>
          <w:highlight w:val="white"/>
        </w:rPr>
        <w:t>Journal of Economic Behavior and Organization</w:t>
      </w:r>
      <w:r w:rsidR="00E61661">
        <w:rPr>
          <w:color w:val="000000"/>
          <w:sz w:val="24"/>
          <w:szCs w:val="24"/>
          <w:highlight w:val="white"/>
        </w:rPr>
        <w:t xml:space="preserve"> </w:t>
      </w:r>
      <w:r w:rsidRPr="00B37221">
        <w:rPr>
          <w:color w:val="000000"/>
          <w:sz w:val="24"/>
          <w:szCs w:val="24"/>
          <w:highlight w:val="white"/>
        </w:rPr>
        <w:t>103</w:t>
      </w:r>
      <w:r w:rsidR="00E61661">
        <w:rPr>
          <w:color w:val="000000"/>
          <w:sz w:val="24"/>
          <w:szCs w:val="24"/>
          <w:highlight w:val="white"/>
        </w:rPr>
        <w:t xml:space="preserve">: </w:t>
      </w:r>
      <w:r w:rsidRPr="00B37221">
        <w:rPr>
          <w:color w:val="000000"/>
          <w:sz w:val="24"/>
          <w:szCs w:val="24"/>
          <w:highlight w:val="white"/>
        </w:rPr>
        <w:t>S93-S107.</w:t>
      </w:r>
    </w:p>
    <w:p w14:paraId="000000C2" w14:textId="051D0903" w:rsidR="008B5F9A" w:rsidRPr="00B37221" w:rsidRDefault="00045001" w:rsidP="00B37221">
      <w:pPr>
        <w:spacing w:line="480" w:lineRule="auto"/>
        <w:ind w:left="720" w:hanging="720"/>
        <w:jc w:val="both"/>
        <w:rPr>
          <w:color w:val="000000"/>
          <w:sz w:val="24"/>
          <w:szCs w:val="24"/>
          <w:highlight w:val="white"/>
        </w:rPr>
      </w:pPr>
      <w:r w:rsidRPr="00B37221">
        <w:rPr>
          <w:color w:val="000000"/>
          <w:sz w:val="24"/>
          <w:szCs w:val="24"/>
          <w:shd w:val="clear" w:color="auto" w:fill="FCFCFC"/>
        </w:rPr>
        <w:t xml:space="preserve">Kamiyama, H. and </w:t>
      </w:r>
      <w:r w:rsidR="00E61661" w:rsidRPr="00B37221">
        <w:rPr>
          <w:color w:val="000000"/>
          <w:sz w:val="24"/>
          <w:szCs w:val="24"/>
          <w:shd w:val="clear" w:color="auto" w:fill="FCFCFC"/>
        </w:rPr>
        <w:t xml:space="preserve">K. </w:t>
      </w:r>
      <w:r w:rsidRPr="00B37221">
        <w:rPr>
          <w:color w:val="000000"/>
          <w:sz w:val="24"/>
          <w:szCs w:val="24"/>
          <w:shd w:val="clear" w:color="auto" w:fill="FCFCFC"/>
        </w:rPr>
        <w:t>Kashiwagi</w:t>
      </w:r>
      <w:r w:rsidR="00E61661">
        <w:rPr>
          <w:color w:val="000000"/>
          <w:sz w:val="24"/>
          <w:szCs w:val="24"/>
          <w:shd w:val="clear" w:color="auto" w:fill="FCFCFC"/>
        </w:rPr>
        <w:t xml:space="preserve">. </w:t>
      </w:r>
      <w:r w:rsidRPr="00B37221">
        <w:rPr>
          <w:color w:val="000000"/>
          <w:sz w:val="24"/>
          <w:szCs w:val="24"/>
          <w:shd w:val="clear" w:color="auto" w:fill="FCFCFC"/>
        </w:rPr>
        <w:t>2019</w:t>
      </w:r>
      <w:r w:rsidR="00E61661">
        <w:rPr>
          <w:color w:val="000000"/>
          <w:sz w:val="24"/>
          <w:szCs w:val="24"/>
          <w:shd w:val="clear" w:color="auto" w:fill="FCFCFC"/>
        </w:rPr>
        <w:t xml:space="preserve">. </w:t>
      </w:r>
      <w:r w:rsidRPr="00B37221">
        <w:rPr>
          <w:color w:val="000000"/>
          <w:sz w:val="24"/>
          <w:szCs w:val="24"/>
          <w:shd w:val="clear" w:color="auto" w:fill="FCFCFC"/>
        </w:rPr>
        <w:t>Factors affecting customers’ continued intentions to use Islamic banks</w:t>
      </w:r>
      <w:r w:rsidR="00E61661">
        <w:rPr>
          <w:color w:val="000000"/>
          <w:sz w:val="24"/>
          <w:szCs w:val="24"/>
          <w:shd w:val="clear" w:color="auto" w:fill="FCFCFC"/>
        </w:rPr>
        <w:t xml:space="preserve">. </w:t>
      </w:r>
      <w:r w:rsidRPr="00B37221">
        <w:rPr>
          <w:i/>
          <w:color w:val="000000"/>
          <w:sz w:val="24"/>
          <w:szCs w:val="24"/>
        </w:rPr>
        <w:t>Journal of Financial Services Marketing</w:t>
      </w:r>
      <w:r w:rsidR="00E61661">
        <w:rPr>
          <w:i/>
          <w:color w:val="000000"/>
          <w:sz w:val="24"/>
          <w:szCs w:val="24"/>
        </w:rPr>
        <w:t xml:space="preserve"> </w:t>
      </w:r>
      <w:r w:rsidRPr="00B37221">
        <w:rPr>
          <w:color w:val="000000"/>
          <w:sz w:val="24"/>
          <w:szCs w:val="24"/>
        </w:rPr>
        <w:t>24</w:t>
      </w:r>
      <w:r w:rsidR="00E61661">
        <w:rPr>
          <w:color w:val="000000"/>
          <w:sz w:val="24"/>
          <w:szCs w:val="24"/>
        </w:rPr>
        <w:t xml:space="preserve">: </w:t>
      </w:r>
      <w:r w:rsidRPr="00B37221">
        <w:rPr>
          <w:color w:val="000000"/>
          <w:sz w:val="24"/>
          <w:szCs w:val="24"/>
          <w:shd w:val="clear" w:color="auto" w:fill="FCFCFC"/>
        </w:rPr>
        <w:t>59–68.</w:t>
      </w:r>
    </w:p>
    <w:p w14:paraId="000000C3" w14:textId="2F4AF0A1" w:rsidR="008B5F9A" w:rsidRPr="00B37221" w:rsidRDefault="00045001" w:rsidP="00B37221">
      <w:pPr>
        <w:spacing w:line="480" w:lineRule="auto"/>
        <w:ind w:left="720" w:hanging="720"/>
        <w:jc w:val="both"/>
        <w:rPr>
          <w:color w:val="000000"/>
          <w:sz w:val="24"/>
          <w:szCs w:val="24"/>
        </w:rPr>
      </w:pPr>
      <w:r w:rsidRPr="00B37221">
        <w:rPr>
          <w:color w:val="000000"/>
          <w:sz w:val="24"/>
          <w:szCs w:val="24"/>
        </w:rPr>
        <w:t>Khattak, N.A. 2010</w:t>
      </w:r>
      <w:r w:rsidR="00E61661">
        <w:rPr>
          <w:color w:val="000000"/>
          <w:sz w:val="24"/>
          <w:szCs w:val="24"/>
        </w:rPr>
        <w:t xml:space="preserve">. </w:t>
      </w:r>
      <w:r w:rsidRPr="00B37221">
        <w:rPr>
          <w:color w:val="000000"/>
          <w:sz w:val="24"/>
          <w:szCs w:val="24"/>
        </w:rPr>
        <w:t>Customer satisfaction and awareness of Islamic banking system in Pakistan</w:t>
      </w:r>
      <w:r w:rsidR="00E61661">
        <w:rPr>
          <w:color w:val="000000"/>
          <w:sz w:val="24"/>
          <w:szCs w:val="24"/>
        </w:rPr>
        <w:t xml:space="preserve">. </w:t>
      </w:r>
      <w:r w:rsidRPr="00B37221">
        <w:rPr>
          <w:color w:val="000000"/>
          <w:sz w:val="24"/>
          <w:szCs w:val="24"/>
        </w:rPr>
        <w:t xml:space="preserve"> </w:t>
      </w:r>
      <w:r w:rsidRPr="00B37221">
        <w:rPr>
          <w:i/>
          <w:color w:val="000000"/>
          <w:sz w:val="24"/>
          <w:szCs w:val="24"/>
        </w:rPr>
        <w:t>African Journal of Business Management</w:t>
      </w:r>
      <w:r w:rsidR="00E61661">
        <w:rPr>
          <w:i/>
          <w:color w:val="000000"/>
          <w:sz w:val="24"/>
          <w:szCs w:val="24"/>
        </w:rPr>
        <w:t xml:space="preserve"> </w:t>
      </w:r>
      <w:r w:rsidRPr="00B37221">
        <w:rPr>
          <w:color w:val="000000"/>
          <w:sz w:val="24"/>
          <w:szCs w:val="24"/>
        </w:rPr>
        <w:t>4</w:t>
      </w:r>
      <w:r w:rsidR="00E61661">
        <w:rPr>
          <w:color w:val="000000"/>
          <w:sz w:val="24"/>
          <w:szCs w:val="24"/>
        </w:rPr>
        <w:t>(</w:t>
      </w:r>
      <w:r w:rsidRPr="00B37221">
        <w:rPr>
          <w:color w:val="000000"/>
          <w:sz w:val="24"/>
          <w:szCs w:val="24"/>
        </w:rPr>
        <w:t>5</w:t>
      </w:r>
      <w:r w:rsidR="00E61661">
        <w:rPr>
          <w:color w:val="000000"/>
          <w:sz w:val="24"/>
          <w:szCs w:val="24"/>
        </w:rPr>
        <w:t xml:space="preserve">): </w:t>
      </w:r>
      <w:r w:rsidRPr="00B37221">
        <w:rPr>
          <w:color w:val="000000"/>
          <w:sz w:val="24"/>
          <w:szCs w:val="24"/>
        </w:rPr>
        <w:t>662-671.</w:t>
      </w:r>
    </w:p>
    <w:p w14:paraId="000000C4" w14:textId="3B7635DE" w:rsidR="008B5F9A" w:rsidRPr="00B37221" w:rsidRDefault="00045001" w:rsidP="00B37221">
      <w:pPr>
        <w:spacing w:line="480" w:lineRule="auto"/>
        <w:ind w:left="720" w:hanging="720"/>
        <w:jc w:val="both"/>
        <w:rPr>
          <w:color w:val="000000"/>
          <w:sz w:val="24"/>
          <w:szCs w:val="24"/>
        </w:rPr>
      </w:pPr>
      <w:r w:rsidRPr="00B37221">
        <w:rPr>
          <w:color w:val="000000"/>
          <w:sz w:val="24"/>
          <w:szCs w:val="24"/>
        </w:rPr>
        <w:t xml:space="preserve">Kho, B.C., </w:t>
      </w:r>
      <w:r w:rsidR="00E61661" w:rsidRPr="00B37221">
        <w:rPr>
          <w:color w:val="000000"/>
          <w:sz w:val="24"/>
          <w:szCs w:val="24"/>
        </w:rPr>
        <w:t xml:space="preserve">R.M. </w:t>
      </w:r>
      <w:r w:rsidRPr="00B37221">
        <w:rPr>
          <w:color w:val="000000"/>
          <w:sz w:val="24"/>
          <w:szCs w:val="24"/>
        </w:rPr>
        <w:t>Stulz</w:t>
      </w:r>
      <w:r w:rsidR="00E61661">
        <w:rPr>
          <w:color w:val="000000"/>
          <w:sz w:val="24"/>
          <w:szCs w:val="24"/>
        </w:rPr>
        <w:t>.</w:t>
      </w:r>
      <w:r w:rsidRPr="00B37221">
        <w:rPr>
          <w:color w:val="000000"/>
          <w:sz w:val="24"/>
          <w:szCs w:val="24"/>
        </w:rPr>
        <w:t xml:space="preserve">, and </w:t>
      </w:r>
      <w:r w:rsidR="00E61661" w:rsidRPr="00B37221">
        <w:rPr>
          <w:color w:val="000000"/>
          <w:sz w:val="24"/>
          <w:szCs w:val="24"/>
        </w:rPr>
        <w:t xml:space="preserve">F.E. </w:t>
      </w:r>
      <w:r w:rsidRPr="00B37221">
        <w:rPr>
          <w:color w:val="000000"/>
          <w:sz w:val="24"/>
          <w:szCs w:val="24"/>
        </w:rPr>
        <w:t>Warnock</w:t>
      </w:r>
      <w:r w:rsidR="00E61661">
        <w:rPr>
          <w:color w:val="000000"/>
          <w:sz w:val="24"/>
          <w:szCs w:val="24"/>
        </w:rPr>
        <w:t xml:space="preserve">. </w:t>
      </w:r>
      <w:r w:rsidRPr="00B37221">
        <w:rPr>
          <w:color w:val="000000"/>
          <w:sz w:val="24"/>
          <w:szCs w:val="24"/>
        </w:rPr>
        <w:t>2009</w:t>
      </w:r>
      <w:r w:rsidR="00E61661">
        <w:rPr>
          <w:color w:val="000000"/>
          <w:sz w:val="24"/>
          <w:szCs w:val="24"/>
        </w:rPr>
        <w:t xml:space="preserve">. </w:t>
      </w:r>
      <w:r w:rsidRPr="00B37221">
        <w:rPr>
          <w:color w:val="000000"/>
          <w:sz w:val="24"/>
          <w:szCs w:val="24"/>
        </w:rPr>
        <w:t>Financial globalization, governance, and the evolution of the home bias</w:t>
      </w:r>
      <w:r w:rsidR="00E61661">
        <w:rPr>
          <w:color w:val="000000"/>
          <w:sz w:val="24"/>
          <w:szCs w:val="24"/>
        </w:rPr>
        <w:t xml:space="preserve">. </w:t>
      </w:r>
      <w:r w:rsidRPr="00B37221">
        <w:rPr>
          <w:i/>
          <w:color w:val="000000"/>
          <w:sz w:val="24"/>
          <w:szCs w:val="24"/>
        </w:rPr>
        <w:t>Journal of Accounting Research</w:t>
      </w:r>
      <w:r w:rsidR="00E61661">
        <w:rPr>
          <w:color w:val="000000"/>
          <w:sz w:val="24"/>
          <w:szCs w:val="24"/>
        </w:rPr>
        <w:t xml:space="preserve"> </w:t>
      </w:r>
      <w:r w:rsidRPr="00B37221">
        <w:rPr>
          <w:color w:val="000000"/>
          <w:sz w:val="24"/>
          <w:szCs w:val="24"/>
        </w:rPr>
        <w:t>47</w:t>
      </w:r>
      <w:r w:rsidR="00E61661">
        <w:rPr>
          <w:color w:val="000000"/>
          <w:sz w:val="24"/>
          <w:szCs w:val="24"/>
        </w:rPr>
        <w:t xml:space="preserve">: </w:t>
      </w:r>
      <w:r w:rsidRPr="00B37221">
        <w:rPr>
          <w:color w:val="000000"/>
          <w:sz w:val="24"/>
          <w:szCs w:val="24"/>
        </w:rPr>
        <w:t xml:space="preserve">597-635. </w:t>
      </w:r>
    </w:p>
    <w:p w14:paraId="000000C5" w14:textId="0DE858FA" w:rsidR="008B5F9A" w:rsidRPr="00B37221" w:rsidRDefault="00045001" w:rsidP="00B37221">
      <w:pPr>
        <w:spacing w:line="480" w:lineRule="auto"/>
        <w:ind w:left="720" w:hanging="720"/>
        <w:jc w:val="both"/>
        <w:rPr>
          <w:color w:val="000000"/>
          <w:sz w:val="24"/>
          <w:szCs w:val="24"/>
        </w:rPr>
      </w:pPr>
      <w:r w:rsidRPr="00B37221">
        <w:rPr>
          <w:color w:val="000000"/>
          <w:sz w:val="24"/>
          <w:szCs w:val="24"/>
        </w:rPr>
        <w:t xml:space="preserve">Kilka, M. and </w:t>
      </w:r>
      <w:r w:rsidR="00E61661" w:rsidRPr="00B37221">
        <w:rPr>
          <w:color w:val="000000"/>
          <w:sz w:val="24"/>
          <w:szCs w:val="24"/>
        </w:rPr>
        <w:t xml:space="preserve">M. </w:t>
      </w:r>
      <w:r w:rsidRPr="00B37221">
        <w:rPr>
          <w:color w:val="000000"/>
          <w:sz w:val="24"/>
          <w:szCs w:val="24"/>
        </w:rPr>
        <w:t>Weber</w:t>
      </w:r>
      <w:r w:rsidR="00E61661">
        <w:rPr>
          <w:color w:val="000000"/>
          <w:sz w:val="24"/>
          <w:szCs w:val="24"/>
        </w:rPr>
        <w:t xml:space="preserve">. </w:t>
      </w:r>
      <w:r w:rsidRPr="00B37221">
        <w:rPr>
          <w:color w:val="000000"/>
          <w:sz w:val="24"/>
          <w:szCs w:val="24"/>
        </w:rPr>
        <w:t>2000</w:t>
      </w:r>
      <w:r w:rsidR="00E61661">
        <w:rPr>
          <w:color w:val="000000"/>
          <w:sz w:val="24"/>
          <w:szCs w:val="24"/>
        </w:rPr>
        <w:t xml:space="preserve">. </w:t>
      </w:r>
      <w:r w:rsidRPr="00B37221">
        <w:rPr>
          <w:color w:val="000000"/>
          <w:sz w:val="24"/>
          <w:szCs w:val="24"/>
        </w:rPr>
        <w:t>Home bias in international stock return expectations</w:t>
      </w:r>
      <w:r w:rsidR="000B0E65">
        <w:rPr>
          <w:color w:val="000000"/>
          <w:sz w:val="24"/>
          <w:szCs w:val="24"/>
        </w:rPr>
        <w:t xml:space="preserve">. </w:t>
      </w:r>
      <w:r w:rsidRPr="00B37221">
        <w:rPr>
          <w:i/>
          <w:color w:val="000000"/>
          <w:sz w:val="24"/>
          <w:szCs w:val="24"/>
        </w:rPr>
        <w:t>Journal of Psychology and Financial Markets</w:t>
      </w:r>
      <w:r w:rsidR="000B0E65">
        <w:rPr>
          <w:i/>
          <w:color w:val="000000"/>
          <w:sz w:val="24"/>
          <w:szCs w:val="24"/>
        </w:rPr>
        <w:t xml:space="preserve"> </w:t>
      </w:r>
      <w:r w:rsidRPr="00B37221">
        <w:rPr>
          <w:color w:val="000000"/>
          <w:sz w:val="24"/>
          <w:szCs w:val="24"/>
        </w:rPr>
        <w:t>1</w:t>
      </w:r>
      <w:r w:rsidR="000B0E65">
        <w:rPr>
          <w:color w:val="000000"/>
          <w:sz w:val="24"/>
          <w:szCs w:val="24"/>
        </w:rPr>
        <w:t xml:space="preserve">: </w:t>
      </w:r>
      <w:r w:rsidRPr="00B37221">
        <w:rPr>
          <w:color w:val="000000"/>
          <w:sz w:val="24"/>
          <w:szCs w:val="24"/>
        </w:rPr>
        <w:t>176-192.</w:t>
      </w:r>
    </w:p>
    <w:p w14:paraId="000000C6" w14:textId="755798B6" w:rsidR="008B5F9A" w:rsidRPr="00B37221" w:rsidRDefault="00045001" w:rsidP="00B37221">
      <w:pPr>
        <w:shd w:val="clear" w:color="auto" w:fill="FFFFFF"/>
        <w:spacing w:line="480" w:lineRule="auto"/>
        <w:ind w:left="720" w:hanging="720"/>
        <w:jc w:val="both"/>
        <w:rPr>
          <w:color w:val="000000"/>
          <w:sz w:val="24"/>
          <w:szCs w:val="24"/>
        </w:rPr>
      </w:pPr>
      <w:bookmarkStart w:id="13" w:name="_heading=h.17dp8vu" w:colFirst="0" w:colLast="0"/>
      <w:bookmarkEnd w:id="13"/>
      <w:r w:rsidRPr="00B37221">
        <w:rPr>
          <w:color w:val="000000"/>
          <w:sz w:val="24"/>
          <w:szCs w:val="24"/>
        </w:rPr>
        <w:t xml:space="preserve">Lau, S., </w:t>
      </w:r>
      <w:r w:rsidR="000B0E65" w:rsidRPr="00B37221">
        <w:rPr>
          <w:color w:val="000000"/>
          <w:sz w:val="24"/>
          <w:szCs w:val="24"/>
        </w:rPr>
        <w:t xml:space="preserve">L. </w:t>
      </w:r>
      <w:r w:rsidRPr="00B37221">
        <w:rPr>
          <w:color w:val="000000"/>
          <w:sz w:val="24"/>
          <w:szCs w:val="24"/>
        </w:rPr>
        <w:t xml:space="preserve">Ng, and </w:t>
      </w:r>
      <w:r w:rsidR="000B0E65" w:rsidRPr="00B37221">
        <w:rPr>
          <w:color w:val="000000"/>
          <w:sz w:val="24"/>
          <w:szCs w:val="24"/>
        </w:rPr>
        <w:t xml:space="preserve">B. </w:t>
      </w:r>
      <w:r w:rsidRPr="00B37221">
        <w:rPr>
          <w:color w:val="000000"/>
          <w:sz w:val="24"/>
          <w:szCs w:val="24"/>
        </w:rPr>
        <w:t>Zhang 2010</w:t>
      </w:r>
      <w:r w:rsidR="000B0E65">
        <w:rPr>
          <w:color w:val="000000"/>
          <w:sz w:val="24"/>
          <w:szCs w:val="24"/>
        </w:rPr>
        <w:t xml:space="preserve">. </w:t>
      </w:r>
      <w:r w:rsidRPr="00B37221">
        <w:rPr>
          <w:color w:val="000000"/>
          <w:sz w:val="24"/>
          <w:szCs w:val="24"/>
        </w:rPr>
        <w:t>World price of home bias</w:t>
      </w:r>
      <w:r w:rsidR="000B0E65">
        <w:rPr>
          <w:color w:val="000000"/>
          <w:sz w:val="24"/>
          <w:szCs w:val="24"/>
        </w:rPr>
        <w:t xml:space="preserve">. </w:t>
      </w:r>
      <w:r w:rsidRPr="00B37221">
        <w:rPr>
          <w:i/>
          <w:color w:val="000000"/>
          <w:sz w:val="24"/>
          <w:szCs w:val="24"/>
        </w:rPr>
        <w:t>Journal of Financial Economics</w:t>
      </w:r>
      <w:r w:rsidR="000B0E65">
        <w:rPr>
          <w:color w:val="000000"/>
          <w:sz w:val="24"/>
          <w:szCs w:val="24"/>
        </w:rPr>
        <w:t xml:space="preserve"> </w:t>
      </w:r>
      <w:r w:rsidRPr="00B37221">
        <w:rPr>
          <w:color w:val="000000"/>
          <w:sz w:val="24"/>
          <w:szCs w:val="24"/>
        </w:rPr>
        <w:t>97</w:t>
      </w:r>
      <w:r w:rsidR="000B0E65">
        <w:rPr>
          <w:color w:val="000000"/>
          <w:sz w:val="24"/>
          <w:szCs w:val="24"/>
        </w:rPr>
        <w:t>:</w:t>
      </w:r>
      <w:r w:rsidRPr="00B37221">
        <w:rPr>
          <w:color w:val="000000"/>
          <w:sz w:val="24"/>
          <w:szCs w:val="24"/>
        </w:rPr>
        <w:t xml:space="preserve">191-217. </w:t>
      </w:r>
    </w:p>
    <w:p w14:paraId="000000C7" w14:textId="16B2EFB4" w:rsidR="008B5F9A" w:rsidRPr="00B37221" w:rsidRDefault="00045001" w:rsidP="00B37221">
      <w:pPr>
        <w:shd w:val="clear" w:color="auto" w:fill="FFFFFF"/>
        <w:spacing w:line="480" w:lineRule="auto"/>
        <w:ind w:left="720" w:hanging="720"/>
        <w:jc w:val="both"/>
        <w:rPr>
          <w:color w:val="000000"/>
          <w:sz w:val="24"/>
          <w:szCs w:val="24"/>
        </w:rPr>
      </w:pPr>
      <w:r w:rsidRPr="00B37221">
        <w:rPr>
          <w:color w:val="000000"/>
          <w:sz w:val="24"/>
          <w:szCs w:val="24"/>
        </w:rPr>
        <w:t>Loo, M. 20</w:t>
      </w:r>
      <w:r w:rsidR="001C3563">
        <w:rPr>
          <w:color w:val="000000"/>
          <w:sz w:val="24"/>
          <w:szCs w:val="24"/>
        </w:rPr>
        <w:t>09</w:t>
      </w:r>
      <w:r w:rsidR="000B0E65">
        <w:rPr>
          <w:color w:val="000000"/>
          <w:sz w:val="24"/>
          <w:szCs w:val="24"/>
        </w:rPr>
        <w:t xml:space="preserve">. </w:t>
      </w:r>
      <w:r w:rsidRPr="00B37221">
        <w:rPr>
          <w:color w:val="000000"/>
          <w:sz w:val="24"/>
          <w:szCs w:val="24"/>
        </w:rPr>
        <w:t xml:space="preserve">Attitudes and perceptions towards Islamic banking among Muslims and non-Muslims in Malaysia: implications for marketing to baby boomers and x-generation”, </w:t>
      </w:r>
      <w:r w:rsidRPr="00B37221">
        <w:rPr>
          <w:i/>
          <w:color w:val="000000"/>
          <w:sz w:val="24"/>
          <w:szCs w:val="24"/>
        </w:rPr>
        <w:t>International Journal of Arts and Science</w:t>
      </w:r>
      <w:r w:rsidR="000B0E65">
        <w:rPr>
          <w:i/>
          <w:color w:val="000000"/>
          <w:sz w:val="24"/>
          <w:szCs w:val="24"/>
        </w:rPr>
        <w:t xml:space="preserve"> </w:t>
      </w:r>
      <w:r w:rsidRPr="00B37221">
        <w:rPr>
          <w:color w:val="000000"/>
          <w:sz w:val="24"/>
          <w:szCs w:val="24"/>
        </w:rPr>
        <w:t>3</w:t>
      </w:r>
      <w:r w:rsidR="000B0E65">
        <w:rPr>
          <w:color w:val="000000"/>
          <w:sz w:val="24"/>
          <w:szCs w:val="24"/>
        </w:rPr>
        <w:t xml:space="preserve">(13): </w:t>
      </w:r>
      <w:r w:rsidRPr="00B37221">
        <w:rPr>
          <w:color w:val="000000"/>
          <w:sz w:val="24"/>
          <w:szCs w:val="24"/>
        </w:rPr>
        <w:t>453-485.</w:t>
      </w:r>
    </w:p>
    <w:p w14:paraId="000000C8" w14:textId="7373CDE6" w:rsidR="008B5F9A" w:rsidRPr="00B37221" w:rsidRDefault="00045001" w:rsidP="00B37221">
      <w:pPr>
        <w:shd w:val="clear" w:color="auto" w:fill="FFFFFF"/>
        <w:spacing w:line="480" w:lineRule="auto"/>
        <w:ind w:left="720" w:hanging="720"/>
        <w:jc w:val="both"/>
        <w:rPr>
          <w:color w:val="000000"/>
          <w:sz w:val="24"/>
          <w:szCs w:val="24"/>
        </w:rPr>
      </w:pPr>
      <w:r w:rsidRPr="00B37221">
        <w:rPr>
          <w:color w:val="000000"/>
          <w:sz w:val="24"/>
          <w:szCs w:val="24"/>
        </w:rPr>
        <w:t xml:space="preserve">Marimuthu, M., </w:t>
      </w:r>
      <w:r w:rsidR="000B0E65" w:rsidRPr="00B37221">
        <w:rPr>
          <w:color w:val="000000"/>
          <w:sz w:val="24"/>
          <w:szCs w:val="24"/>
        </w:rPr>
        <w:t xml:space="preserve">C. </w:t>
      </w:r>
      <w:r w:rsidRPr="00B37221">
        <w:rPr>
          <w:color w:val="000000"/>
          <w:sz w:val="24"/>
          <w:szCs w:val="24"/>
        </w:rPr>
        <w:t>Wai Jing</w:t>
      </w:r>
      <w:r w:rsidR="000B0E65">
        <w:rPr>
          <w:color w:val="000000"/>
          <w:sz w:val="24"/>
          <w:szCs w:val="24"/>
        </w:rPr>
        <w:t>.</w:t>
      </w:r>
      <w:r w:rsidRPr="00B37221">
        <w:rPr>
          <w:color w:val="000000"/>
          <w:sz w:val="24"/>
          <w:szCs w:val="24"/>
        </w:rPr>
        <w:t xml:space="preserve">, </w:t>
      </w:r>
      <w:r w:rsidR="000B0E65" w:rsidRPr="00B37221">
        <w:rPr>
          <w:color w:val="000000"/>
          <w:sz w:val="24"/>
          <w:szCs w:val="24"/>
        </w:rPr>
        <w:t xml:space="preserve">L. </w:t>
      </w:r>
      <w:proofErr w:type="spellStart"/>
      <w:r w:rsidRPr="00B37221">
        <w:rPr>
          <w:color w:val="000000"/>
          <w:sz w:val="24"/>
          <w:szCs w:val="24"/>
        </w:rPr>
        <w:t>Phei</w:t>
      </w:r>
      <w:proofErr w:type="spellEnd"/>
      <w:r w:rsidRPr="00B37221">
        <w:rPr>
          <w:color w:val="000000"/>
          <w:sz w:val="24"/>
          <w:szCs w:val="24"/>
        </w:rPr>
        <w:t xml:space="preserve"> </w:t>
      </w:r>
      <w:proofErr w:type="spellStart"/>
      <w:r w:rsidRPr="00B37221">
        <w:rPr>
          <w:color w:val="000000"/>
          <w:sz w:val="24"/>
          <w:szCs w:val="24"/>
        </w:rPr>
        <w:t>Gie</w:t>
      </w:r>
      <w:proofErr w:type="spellEnd"/>
      <w:r w:rsidRPr="00B37221">
        <w:rPr>
          <w:color w:val="000000"/>
          <w:sz w:val="24"/>
          <w:szCs w:val="24"/>
        </w:rPr>
        <w:t xml:space="preserve">, </w:t>
      </w:r>
      <w:r w:rsidR="000B0E65" w:rsidRPr="00B37221">
        <w:rPr>
          <w:color w:val="000000"/>
          <w:sz w:val="24"/>
          <w:szCs w:val="24"/>
        </w:rPr>
        <w:t xml:space="preserve">L. </w:t>
      </w:r>
      <w:proofErr w:type="spellStart"/>
      <w:r w:rsidRPr="00B37221">
        <w:rPr>
          <w:color w:val="000000"/>
          <w:sz w:val="24"/>
          <w:szCs w:val="24"/>
        </w:rPr>
        <w:t>Pey</w:t>
      </w:r>
      <w:proofErr w:type="spellEnd"/>
      <w:r w:rsidRPr="00B37221">
        <w:rPr>
          <w:color w:val="000000"/>
          <w:sz w:val="24"/>
          <w:szCs w:val="24"/>
        </w:rPr>
        <w:t xml:space="preserve"> Mun</w:t>
      </w:r>
      <w:r w:rsidR="000B0E65">
        <w:rPr>
          <w:color w:val="000000"/>
          <w:sz w:val="24"/>
          <w:szCs w:val="24"/>
        </w:rPr>
        <w:t>.</w:t>
      </w:r>
      <w:r w:rsidRPr="00B37221">
        <w:rPr>
          <w:color w:val="000000"/>
          <w:sz w:val="24"/>
          <w:szCs w:val="24"/>
        </w:rPr>
        <w:t>, and</w:t>
      </w:r>
      <w:r w:rsidR="000B0E65" w:rsidRPr="00B37221">
        <w:rPr>
          <w:color w:val="000000"/>
          <w:sz w:val="24"/>
          <w:szCs w:val="24"/>
        </w:rPr>
        <w:t xml:space="preserve"> T. </w:t>
      </w:r>
      <w:r w:rsidRPr="00B37221">
        <w:rPr>
          <w:color w:val="000000"/>
          <w:sz w:val="24"/>
          <w:szCs w:val="24"/>
        </w:rPr>
        <w:t>Yew Ping</w:t>
      </w:r>
      <w:r w:rsidR="000B0E65">
        <w:rPr>
          <w:color w:val="000000"/>
          <w:sz w:val="24"/>
          <w:szCs w:val="24"/>
        </w:rPr>
        <w:t xml:space="preserve">. </w:t>
      </w:r>
      <w:r w:rsidRPr="00B37221">
        <w:rPr>
          <w:color w:val="000000"/>
          <w:sz w:val="24"/>
          <w:szCs w:val="24"/>
        </w:rPr>
        <w:t>2010)</w:t>
      </w:r>
      <w:r w:rsidR="000B0E65">
        <w:rPr>
          <w:color w:val="000000"/>
          <w:sz w:val="24"/>
          <w:szCs w:val="24"/>
        </w:rPr>
        <w:t xml:space="preserve">. </w:t>
      </w:r>
      <w:r w:rsidRPr="00B37221">
        <w:rPr>
          <w:color w:val="000000"/>
          <w:sz w:val="24"/>
          <w:szCs w:val="24"/>
        </w:rPr>
        <w:t xml:space="preserve">Islamic banking: selection criteria and implications”, </w:t>
      </w:r>
      <w:r w:rsidRPr="00B37221">
        <w:rPr>
          <w:i/>
          <w:color w:val="000000"/>
          <w:sz w:val="24"/>
          <w:szCs w:val="24"/>
        </w:rPr>
        <w:t>Global Journal of Human-Social Science Research</w:t>
      </w:r>
      <w:r w:rsidR="000B0E65">
        <w:rPr>
          <w:color w:val="000000"/>
          <w:sz w:val="24"/>
          <w:szCs w:val="24"/>
        </w:rPr>
        <w:t xml:space="preserve"> </w:t>
      </w:r>
      <w:r w:rsidRPr="00B37221">
        <w:rPr>
          <w:color w:val="000000"/>
          <w:sz w:val="24"/>
          <w:szCs w:val="24"/>
        </w:rPr>
        <w:t>10</w:t>
      </w:r>
      <w:r w:rsidR="000B0E65">
        <w:rPr>
          <w:color w:val="000000"/>
          <w:sz w:val="24"/>
          <w:szCs w:val="24"/>
        </w:rPr>
        <w:t>(4):</w:t>
      </w:r>
      <w:r w:rsidRPr="00B37221">
        <w:rPr>
          <w:color w:val="000000"/>
          <w:sz w:val="24"/>
          <w:szCs w:val="24"/>
        </w:rPr>
        <w:t xml:space="preserve"> 58-62.</w:t>
      </w:r>
    </w:p>
    <w:p w14:paraId="000000CA" w14:textId="35A8D820" w:rsidR="008B5F9A" w:rsidRPr="00B37221" w:rsidRDefault="00045001" w:rsidP="00B37221">
      <w:pPr>
        <w:spacing w:line="480" w:lineRule="auto"/>
        <w:ind w:left="720" w:hanging="720"/>
        <w:jc w:val="both"/>
        <w:rPr>
          <w:color w:val="000000"/>
          <w:sz w:val="24"/>
          <w:szCs w:val="24"/>
        </w:rPr>
      </w:pPr>
      <w:r w:rsidRPr="00B37221">
        <w:rPr>
          <w:color w:val="000000"/>
          <w:sz w:val="24"/>
          <w:szCs w:val="24"/>
        </w:rPr>
        <w:lastRenderedPageBreak/>
        <w:t xml:space="preserve">Metawa, S.A. and </w:t>
      </w:r>
      <w:r w:rsidR="000B0E65" w:rsidRPr="00B37221">
        <w:rPr>
          <w:color w:val="000000"/>
          <w:sz w:val="24"/>
          <w:szCs w:val="24"/>
        </w:rPr>
        <w:t xml:space="preserve">M. </w:t>
      </w:r>
      <w:r w:rsidRPr="00B37221">
        <w:rPr>
          <w:color w:val="000000"/>
          <w:sz w:val="24"/>
          <w:szCs w:val="24"/>
        </w:rPr>
        <w:t>Almossawi</w:t>
      </w:r>
      <w:r w:rsidR="000B0E65">
        <w:rPr>
          <w:color w:val="000000"/>
          <w:sz w:val="24"/>
          <w:szCs w:val="24"/>
        </w:rPr>
        <w:t xml:space="preserve">. </w:t>
      </w:r>
      <w:r w:rsidRPr="00B37221">
        <w:rPr>
          <w:color w:val="000000"/>
          <w:sz w:val="24"/>
          <w:szCs w:val="24"/>
        </w:rPr>
        <w:t>1998</w:t>
      </w:r>
      <w:r w:rsidR="000B0E65">
        <w:rPr>
          <w:color w:val="000000"/>
          <w:sz w:val="24"/>
          <w:szCs w:val="24"/>
        </w:rPr>
        <w:t xml:space="preserve">. </w:t>
      </w:r>
      <w:r w:rsidRPr="00B37221">
        <w:rPr>
          <w:color w:val="000000"/>
          <w:sz w:val="24"/>
          <w:szCs w:val="24"/>
        </w:rPr>
        <w:t xml:space="preserve">Banking behavior of Islamic bank customers: perspectives and implications”, </w:t>
      </w:r>
      <w:r w:rsidRPr="00B37221">
        <w:rPr>
          <w:i/>
          <w:color w:val="000000"/>
          <w:sz w:val="24"/>
          <w:szCs w:val="24"/>
        </w:rPr>
        <w:t>International Journal of Bank Marketing</w:t>
      </w:r>
      <w:r w:rsidR="000B0E65">
        <w:rPr>
          <w:i/>
          <w:color w:val="000000"/>
          <w:sz w:val="24"/>
          <w:szCs w:val="24"/>
        </w:rPr>
        <w:t xml:space="preserve"> </w:t>
      </w:r>
      <w:r w:rsidRPr="00B37221">
        <w:rPr>
          <w:color w:val="000000"/>
          <w:sz w:val="24"/>
          <w:szCs w:val="24"/>
        </w:rPr>
        <w:t>16</w:t>
      </w:r>
      <w:r w:rsidR="000B0E65">
        <w:rPr>
          <w:color w:val="000000"/>
          <w:sz w:val="24"/>
          <w:szCs w:val="24"/>
        </w:rPr>
        <w:t>(</w:t>
      </w:r>
      <w:r w:rsidRPr="00B37221">
        <w:rPr>
          <w:color w:val="000000"/>
          <w:sz w:val="24"/>
          <w:szCs w:val="24"/>
        </w:rPr>
        <w:t>7</w:t>
      </w:r>
      <w:r w:rsidR="000B0E65">
        <w:rPr>
          <w:color w:val="000000"/>
          <w:sz w:val="24"/>
          <w:szCs w:val="24"/>
        </w:rPr>
        <w:t>):</w:t>
      </w:r>
      <w:r w:rsidRPr="00B37221">
        <w:rPr>
          <w:color w:val="000000"/>
          <w:sz w:val="24"/>
          <w:szCs w:val="24"/>
        </w:rPr>
        <w:t xml:space="preserve"> 299-313. </w:t>
      </w:r>
    </w:p>
    <w:p w14:paraId="000000CB" w14:textId="12251314" w:rsidR="008B5F9A" w:rsidRPr="00B37221" w:rsidRDefault="00045001" w:rsidP="00B37221">
      <w:pPr>
        <w:shd w:val="clear" w:color="auto" w:fill="FFFFFF"/>
        <w:spacing w:line="480" w:lineRule="auto"/>
        <w:ind w:left="720" w:hanging="720"/>
        <w:jc w:val="both"/>
        <w:rPr>
          <w:color w:val="000000"/>
          <w:sz w:val="24"/>
          <w:szCs w:val="24"/>
        </w:rPr>
      </w:pPr>
      <w:r w:rsidRPr="00B37221">
        <w:rPr>
          <w:sz w:val="24"/>
          <w:szCs w:val="24"/>
        </w:rPr>
        <w:t xml:space="preserve">DiMaggio, P.J. </w:t>
      </w:r>
      <w:proofErr w:type="gramStart"/>
      <w:r w:rsidR="000B0E65" w:rsidRPr="00B37221">
        <w:rPr>
          <w:sz w:val="24"/>
          <w:szCs w:val="24"/>
        </w:rPr>
        <w:t>W.W.</w:t>
      </w:r>
      <w:proofErr w:type="gramEnd"/>
      <w:r w:rsidR="000B0E65" w:rsidRPr="00B37221">
        <w:rPr>
          <w:sz w:val="24"/>
          <w:szCs w:val="24"/>
        </w:rPr>
        <w:t xml:space="preserve"> </w:t>
      </w:r>
      <w:r w:rsidRPr="00B37221">
        <w:rPr>
          <w:sz w:val="24"/>
          <w:szCs w:val="24"/>
        </w:rPr>
        <w:t>and Powell</w:t>
      </w:r>
      <w:r w:rsidR="000B0E65">
        <w:rPr>
          <w:sz w:val="24"/>
          <w:szCs w:val="24"/>
        </w:rPr>
        <w:t xml:space="preserve">. </w:t>
      </w:r>
      <w:r w:rsidRPr="00B37221">
        <w:rPr>
          <w:sz w:val="24"/>
          <w:szCs w:val="24"/>
        </w:rPr>
        <w:t>1983</w:t>
      </w:r>
      <w:r w:rsidR="000B0E65">
        <w:rPr>
          <w:sz w:val="24"/>
          <w:szCs w:val="24"/>
        </w:rPr>
        <w:t xml:space="preserve">. </w:t>
      </w:r>
      <w:r w:rsidRPr="00B37221">
        <w:rPr>
          <w:sz w:val="24"/>
          <w:szCs w:val="24"/>
        </w:rPr>
        <w:t>The Iron Cage Revisited: Institutional Isomorphism and Collective Rationality in Organizational Fields</w:t>
      </w:r>
      <w:r w:rsidR="000B0E65">
        <w:rPr>
          <w:sz w:val="24"/>
          <w:szCs w:val="24"/>
        </w:rPr>
        <w:t xml:space="preserve">. </w:t>
      </w:r>
      <w:r w:rsidRPr="00B37221">
        <w:rPr>
          <w:i/>
          <w:sz w:val="24"/>
          <w:szCs w:val="24"/>
        </w:rPr>
        <w:t>American Sociological Review</w:t>
      </w:r>
      <w:r w:rsidR="000B0E65">
        <w:rPr>
          <w:sz w:val="24"/>
          <w:szCs w:val="24"/>
        </w:rPr>
        <w:t xml:space="preserve"> </w:t>
      </w:r>
      <w:r w:rsidRPr="00B37221">
        <w:rPr>
          <w:sz w:val="24"/>
          <w:szCs w:val="24"/>
        </w:rPr>
        <w:t>48</w:t>
      </w:r>
      <w:r w:rsidR="000B0E65">
        <w:rPr>
          <w:sz w:val="24"/>
          <w:szCs w:val="24"/>
        </w:rPr>
        <w:t>(2):</w:t>
      </w:r>
      <w:r w:rsidRPr="00B37221">
        <w:rPr>
          <w:sz w:val="24"/>
          <w:szCs w:val="24"/>
        </w:rPr>
        <w:t>147-160</w:t>
      </w:r>
    </w:p>
    <w:p w14:paraId="000000CC" w14:textId="6DA06B19" w:rsidR="008B5F9A" w:rsidRPr="00B37221" w:rsidRDefault="00045001" w:rsidP="00B37221">
      <w:pPr>
        <w:spacing w:line="480" w:lineRule="auto"/>
        <w:ind w:left="720" w:hanging="720"/>
        <w:jc w:val="both"/>
        <w:rPr>
          <w:color w:val="000000"/>
          <w:sz w:val="24"/>
          <w:szCs w:val="24"/>
        </w:rPr>
      </w:pPr>
      <w:r w:rsidRPr="00B37221">
        <w:rPr>
          <w:color w:val="000000"/>
          <w:sz w:val="24"/>
          <w:szCs w:val="24"/>
        </w:rPr>
        <w:t xml:space="preserve">Moss, S., </w:t>
      </w:r>
      <w:r w:rsidR="000B0E65" w:rsidRPr="00B37221">
        <w:rPr>
          <w:color w:val="000000"/>
          <w:sz w:val="24"/>
          <w:szCs w:val="24"/>
        </w:rPr>
        <w:t xml:space="preserve">H., </w:t>
      </w:r>
      <w:r w:rsidRPr="00B37221">
        <w:rPr>
          <w:color w:val="000000"/>
          <w:sz w:val="24"/>
          <w:szCs w:val="24"/>
        </w:rPr>
        <w:t>Prosser</w:t>
      </w:r>
      <w:r w:rsidR="000B0E65">
        <w:rPr>
          <w:color w:val="000000"/>
          <w:sz w:val="24"/>
          <w:szCs w:val="24"/>
        </w:rPr>
        <w:t>.</w:t>
      </w:r>
      <w:r w:rsidRPr="00B37221">
        <w:rPr>
          <w:color w:val="000000"/>
          <w:sz w:val="24"/>
          <w:szCs w:val="24"/>
        </w:rPr>
        <w:t xml:space="preserve">, </w:t>
      </w:r>
      <w:r w:rsidR="000B0E65" w:rsidRPr="00B37221">
        <w:rPr>
          <w:color w:val="000000"/>
          <w:sz w:val="24"/>
          <w:szCs w:val="24"/>
        </w:rPr>
        <w:t xml:space="preserve">H. </w:t>
      </w:r>
      <w:r w:rsidRPr="00B37221">
        <w:rPr>
          <w:color w:val="000000"/>
          <w:sz w:val="24"/>
          <w:szCs w:val="24"/>
        </w:rPr>
        <w:t>Costello</w:t>
      </w:r>
      <w:r w:rsidR="000B0E65">
        <w:rPr>
          <w:color w:val="000000"/>
          <w:sz w:val="24"/>
          <w:szCs w:val="24"/>
        </w:rPr>
        <w:t>.</w:t>
      </w:r>
      <w:r w:rsidRPr="00B37221">
        <w:rPr>
          <w:color w:val="000000"/>
          <w:sz w:val="24"/>
          <w:szCs w:val="24"/>
        </w:rPr>
        <w:t xml:space="preserve">, </w:t>
      </w:r>
      <w:r w:rsidR="000B0E65" w:rsidRPr="00B37221">
        <w:rPr>
          <w:color w:val="000000"/>
          <w:sz w:val="24"/>
          <w:szCs w:val="24"/>
        </w:rPr>
        <w:t xml:space="preserve">N. </w:t>
      </w:r>
      <w:r w:rsidRPr="00B37221">
        <w:rPr>
          <w:color w:val="000000"/>
          <w:sz w:val="24"/>
          <w:szCs w:val="24"/>
        </w:rPr>
        <w:t>Simpson</w:t>
      </w:r>
      <w:r w:rsidR="000B0E65">
        <w:rPr>
          <w:color w:val="000000"/>
          <w:sz w:val="24"/>
          <w:szCs w:val="24"/>
        </w:rPr>
        <w:t>.</w:t>
      </w:r>
      <w:r w:rsidRPr="00B37221">
        <w:rPr>
          <w:color w:val="000000"/>
          <w:sz w:val="24"/>
          <w:szCs w:val="24"/>
        </w:rPr>
        <w:t xml:space="preserve">, </w:t>
      </w:r>
      <w:r w:rsidR="000B0E65">
        <w:rPr>
          <w:color w:val="000000"/>
          <w:sz w:val="24"/>
          <w:szCs w:val="24"/>
        </w:rPr>
        <w:t xml:space="preserve">P. </w:t>
      </w:r>
      <w:r w:rsidRPr="00B37221">
        <w:rPr>
          <w:color w:val="000000"/>
          <w:sz w:val="24"/>
          <w:szCs w:val="24"/>
        </w:rPr>
        <w:t xml:space="preserve">Pate., </w:t>
      </w:r>
      <w:r w:rsidR="000B0E65">
        <w:rPr>
          <w:color w:val="000000"/>
          <w:sz w:val="24"/>
          <w:szCs w:val="24"/>
        </w:rPr>
        <w:t xml:space="preserve">S. </w:t>
      </w:r>
      <w:r w:rsidRPr="00B37221">
        <w:rPr>
          <w:color w:val="000000"/>
          <w:sz w:val="24"/>
          <w:szCs w:val="24"/>
        </w:rPr>
        <w:t>Rowe.</w:t>
      </w:r>
      <w:r w:rsidR="000B0E65">
        <w:rPr>
          <w:color w:val="000000"/>
          <w:sz w:val="24"/>
          <w:szCs w:val="24"/>
        </w:rPr>
        <w:t>,</w:t>
      </w:r>
      <w:r w:rsidRPr="00B37221">
        <w:rPr>
          <w:color w:val="000000"/>
          <w:sz w:val="24"/>
          <w:szCs w:val="24"/>
        </w:rPr>
        <w:t xml:space="preserve"> and </w:t>
      </w:r>
      <w:r w:rsidR="000B0E65">
        <w:rPr>
          <w:color w:val="000000"/>
          <w:sz w:val="24"/>
          <w:szCs w:val="24"/>
        </w:rPr>
        <w:t xml:space="preserve">C. </w:t>
      </w:r>
      <w:r w:rsidRPr="00B37221">
        <w:rPr>
          <w:color w:val="000000"/>
          <w:sz w:val="24"/>
          <w:szCs w:val="24"/>
        </w:rPr>
        <w:t>Hatton.</w:t>
      </w:r>
      <w:r w:rsidR="000B0E65">
        <w:rPr>
          <w:color w:val="000000"/>
          <w:sz w:val="24"/>
          <w:szCs w:val="24"/>
        </w:rPr>
        <w:t xml:space="preserve"> </w:t>
      </w:r>
      <w:r w:rsidRPr="00B37221">
        <w:rPr>
          <w:color w:val="000000"/>
          <w:sz w:val="24"/>
          <w:szCs w:val="24"/>
        </w:rPr>
        <w:t>1998</w:t>
      </w:r>
      <w:r w:rsidR="000B0E65">
        <w:rPr>
          <w:color w:val="000000"/>
          <w:sz w:val="24"/>
          <w:szCs w:val="24"/>
        </w:rPr>
        <w:t>.</w:t>
      </w:r>
      <w:r w:rsidRPr="00B37221">
        <w:rPr>
          <w:color w:val="000000"/>
          <w:sz w:val="24"/>
          <w:szCs w:val="24"/>
        </w:rPr>
        <w:t xml:space="preserve"> Reliability and validity of the PAS</w:t>
      </w:r>
      <w:r w:rsidRPr="00B37221">
        <w:rPr>
          <w:rFonts w:ascii="Cambria Math" w:eastAsia="Cambria Math" w:hAnsi="Cambria Math" w:cs="Cambria Math"/>
          <w:color w:val="000000"/>
          <w:sz w:val="24"/>
          <w:szCs w:val="24"/>
        </w:rPr>
        <w:t>‐</w:t>
      </w:r>
      <w:r w:rsidRPr="00B37221">
        <w:rPr>
          <w:color w:val="000000"/>
          <w:sz w:val="24"/>
          <w:szCs w:val="24"/>
        </w:rPr>
        <w:t>ADD Checklist for detecting psychiatric disorders in adults with intellectual disability</w:t>
      </w:r>
      <w:r w:rsidR="000B0E65">
        <w:rPr>
          <w:color w:val="000000"/>
          <w:sz w:val="24"/>
          <w:szCs w:val="24"/>
        </w:rPr>
        <w:t>.</w:t>
      </w:r>
      <w:r w:rsidRPr="00B37221">
        <w:rPr>
          <w:color w:val="000000"/>
          <w:sz w:val="24"/>
          <w:szCs w:val="24"/>
        </w:rPr>
        <w:t xml:space="preserve"> </w:t>
      </w:r>
      <w:r w:rsidRPr="00B37221">
        <w:rPr>
          <w:i/>
          <w:color w:val="000000"/>
          <w:sz w:val="24"/>
          <w:szCs w:val="24"/>
        </w:rPr>
        <w:t>Journal of Intellectual Disability Research</w:t>
      </w:r>
      <w:r w:rsidR="000B0E65">
        <w:rPr>
          <w:i/>
          <w:color w:val="000000"/>
          <w:sz w:val="24"/>
          <w:szCs w:val="24"/>
        </w:rPr>
        <w:t xml:space="preserve"> </w:t>
      </w:r>
      <w:r w:rsidRPr="00B37221">
        <w:rPr>
          <w:color w:val="000000"/>
          <w:sz w:val="24"/>
          <w:szCs w:val="24"/>
        </w:rPr>
        <w:t>42</w:t>
      </w:r>
      <w:r w:rsidR="000B0E65">
        <w:rPr>
          <w:color w:val="000000"/>
          <w:sz w:val="24"/>
          <w:szCs w:val="24"/>
        </w:rPr>
        <w:t>(2):</w:t>
      </w:r>
      <w:r w:rsidRPr="00B37221">
        <w:rPr>
          <w:color w:val="000000"/>
          <w:sz w:val="24"/>
          <w:szCs w:val="24"/>
        </w:rPr>
        <w:t xml:space="preserve"> 173-183.</w:t>
      </w:r>
    </w:p>
    <w:p w14:paraId="000000CD" w14:textId="1CB9B011" w:rsidR="008B5F9A" w:rsidRPr="00B37221" w:rsidRDefault="00045001" w:rsidP="00B37221">
      <w:pPr>
        <w:spacing w:line="480" w:lineRule="auto"/>
        <w:ind w:left="720" w:hanging="720"/>
        <w:jc w:val="both"/>
        <w:rPr>
          <w:color w:val="000000"/>
          <w:sz w:val="24"/>
          <w:szCs w:val="24"/>
        </w:rPr>
      </w:pPr>
      <w:r w:rsidRPr="00B37221">
        <w:rPr>
          <w:color w:val="000000"/>
          <w:sz w:val="24"/>
          <w:szCs w:val="24"/>
          <w:highlight w:val="white"/>
        </w:rPr>
        <w:t>Mukonoweshuro, E.G. 1991</w:t>
      </w:r>
      <w:r w:rsidR="000B0E65">
        <w:rPr>
          <w:color w:val="000000"/>
          <w:sz w:val="24"/>
          <w:szCs w:val="24"/>
          <w:highlight w:val="white"/>
        </w:rPr>
        <w:t xml:space="preserve">. </w:t>
      </w:r>
      <w:r w:rsidRPr="00B37221">
        <w:rPr>
          <w:color w:val="000000"/>
          <w:sz w:val="24"/>
          <w:szCs w:val="24"/>
          <w:highlight w:val="white"/>
        </w:rPr>
        <w:t>Containing political instability in a poly-ethnic society: The case of Mauritius</w:t>
      </w:r>
      <w:r w:rsidR="000B0E65">
        <w:rPr>
          <w:color w:val="000000"/>
          <w:sz w:val="24"/>
          <w:szCs w:val="24"/>
          <w:highlight w:val="white"/>
        </w:rPr>
        <w:t>.</w:t>
      </w:r>
      <w:r w:rsidRPr="00B37221">
        <w:rPr>
          <w:color w:val="000000"/>
          <w:sz w:val="24"/>
          <w:szCs w:val="24"/>
          <w:highlight w:val="white"/>
        </w:rPr>
        <w:t xml:space="preserve"> </w:t>
      </w:r>
      <w:r w:rsidRPr="00B37221">
        <w:rPr>
          <w:i/>
          <w:color w:val="000000"/>
          <w:sz w:val="24"/>
          <w:szCs w:val="24"/>
          <w:highlight w:val="white"/>
        </w:rPr>
        <w:t>Ethnic and Racial Studies</w:t>
      </w:r>
      <w:r w:rsidR="000B0E65">
        <w:rPr>
          <w:color w:val="000000"/>
          <w:sz w:val="24"/>
          <w:szCs w:val="24"/>
          <w:highlight w:val="white"/>
        </w:rPr>
        <w:t xml:space="preserve"> </w:t>
      </w:r>
      <w:r w:rsidRPr="00B37221">
        <w:rPr>
          <w:color w:val="000000"/>
          <w:sz w:val="24"/>
          <w:szCs w:val="24"/>
          <w:highlight w:val="white"/>
        </w:rPr>
        <w:t>14</w:t>
      </w:r>
      <w:r w:rsidR="000B0E65">
        <w:rPr>
          <w:color w:val="000000"/>
          <w:sz w:val="24"/>
          <w:szCs w:val="24"/>
          <w:highlight w:val="white"/>
        </w:rPr>
        <w:t>(2):</w:t>
      </w:r>
      <w:r w:rsidRPr="00B37221">
        <w:rPr>
          <w:color w:val="000000"/>
          <w:sz w:val="24"/>
          <w:szCs w:val="24"/>
          <w:highlight w:val="white"/>
        </w:rPr>
        <w:t xml:space="preserve"> 199-224.</w:t>
      </w:r>
    </w:p>
    <w:p w14:paraId="000000CE" w14:textId="296B84B8" w:rsidR="008B5F9A" w:rsidRPr="00B37221" w:rsidRDefault="00045001" w:rsidP="00B37221">
      <w:pPr>
        <w:spacing w:line="480" w:lineRule="auto"/>
        <w:ind w:left="720" w:hanging="720"/>
        <w:jc w:val="both"/>
        <w:rPr>
          <w:color w:val="000000"/>
          <w:sz w:val="24"/>
          <w:szCs w:val="24"/>
          <w:highlight w:val="white"/>
        </w:rPr>
      </w:pPr>
      <w:r w:rsidRPr="00B37221">
        <w:rPr>
          <w:color w:val="000000"/>
          <w:sz w:val="24"/>
          <w:szCs w:val="24"/>
          <w:highlight w:val="white"/>
        </w:rPr>
        <w:t xml:space="preserve">Nawi, F.A.M., </w:t>
      </w:r>
      <w:r w:rsidR="000B0E65" w:rsidRPr="00B37221">
        <w:rPr>
          <w:color w:val="000000"/>
          <w:sz w:val="24"/>
          <w:szCs w:val="24"/>
          <w:highlight w:val="white"/>
        </w:rPr>
        <w:t xml:space="preserve">A.S. </w:t>
      </w:r>
      <w:r w:rsidRPr="00B37221">
        <w:rPr>
          <w:color w:val="000000"/>
          <w:sz w:val="24"/>
          <w:szCs w:val="24"/>
          <w:highlight w:val="white"/>
        </w:rPr>
        <w:t>Yazid</w:t>
      </w:r>
      <w:r w:rsidR="000B0E65">
        <w:rPr>
          <w:color w:val="000000"/>
          <w:sz w:val="24"/>
          <w:szCs w:val="24"/>
          <w:highlight w:val="white"/>
        </w:rPr>
        <w:t>.</w:t>
      </w:r>
      <w:r w:rsidRPr="00B37221">
        <w:rPr>
          <w:color w:val="000000"/>
          <w:sz w:val="24"/>
          <w:szCs w:val="24"/>
          <w:highlight w:val="white"/>
        </w:rPr>
        <w:t xml:space="preserve">, and </w:t>
      </w:r>
      <w:r w:rsidR="000B0E65" w:rsidRPr="00B37221">
        <w:rPr>
          <w:color w:val="000000"/>
          <w:sz w:val="24"/>
          <w:szCs w:val="24"/>
          <w:highlight w:val="white"/>
        </w:rPr>
        <w:t xml:space="preserve">M.O. </w:t>
      </w:r>
      <w:r w:rsidRPr="00B37221">
        <w:rPr>
          <w:color w:val="000000"/>
          <w:sz w:val="24"/>
          <w:szCs w:val="24"/>
          <w:highlight w:val="white"/>
        </w:rPr>
        <w:t>Mohammed</w:t>
      </w:r>
      <w:r w:rsidR="000B0E65">
        <w:rPr>
          <w:color w:val="000000"/>
          <w:sz w:val="24"/>
          <w:szCs w:val="24"/>
          <w:highlight w:val="white"/>
        </w:rPr>
        <w:t>.</w:t>
      </w:r>
      <w:r w:rsidRPr="00B37221">
        <w:rPr>
          <w:color w:val="000000"/>
          <w:sz w:val="24"/>
          <w:szCs w:val="24"/>
          <w:highlight w:val="white"/>
        </w:rPr>
        <w:t xml:space="preserve"> 2013</w:t>
      </w:r>
      <w:r w:rsidR="000B0E65">
        <w:rPr>
          <w:color w:val="000000"/>
          <w:sz w:val="24"/>
          <w:szCs w:val="24"/>
          <w:highlight w:val="white"/>
        </w:rPr>
        <w:t xml:space="preserve">. </w:t>
      </w:r>
      <w:r w:rsidRPr="00B37221">
        <w:rPr>
          <w:color w:val="000000"/>
          <w:sz w:val="24"/>
          <w:szCs w:val="24"/>
          <w:highlight w:val="white"/>
        </w:rPr>
        <w:t>A critical literature review for Islamic banks selection criteria in Malaysia</w:t>
      </w:r>
      <w:r w:rsidR="00DF5CE2">
        <w:rPr>
          <w:color w:val="000000"/>
          <w:sz w:val="24"/>
          <w:szCs w:val="24"/>
          <w:highlight w:val="white"/>
        </w:rPr>
        <w:t xml:space="preserve">. </w:t>
      </w:r>
      <w:r w:rsidRPr="00B37221">
        <w:rPr>
          <w:i/>
          <w:color w:val="000000"/>
          <w:sz w:val="24"/>
          <w:szCs w:val="24"/>
          <w:highlight w:val="white"/>
        </w:rPr>
        <w:t>International Business Research</w:t>
      </w:r>
      <w:r w:rsidR="00DF5CE2">
        <w:rPr>
          <w:i/>
          <w:color w:val="000000"/>
          <w:sz w:val="24"/>
          <w:szCs w:val="24"/>
          <w:highlight w:val="white"/>
        </w:rPr>
        <w:t xml:space="preserve"> </w:t>
      </w:r>
      <w:r w:rsidRPr="00B37221">
        <w:rPr>
          <w:color w:val="000000"/>
          <w:sz w:val="24"/>
          <w:szCs w:val="24"/>
          <w:highlight w:val="white"/>
        </w:rPr>
        <w:t>6</w:t>
      </w:r>
      <w:r w:rsidR="00DF5CE2">
        <w:rPr>
          <w:color w:val="000000"/>
          <w:sz w:val="24"/>
          <w:szCs w:val="24"/>
          <w:highlight w:val="white"/>
        </w:rPr>
        <w:t>(6):</w:t>
      </w:r>
      <w:r w:rsidRPr="00B37221">
        <w:rPr>
          <w:color w:val="000000"/>
          <w:sz w:val="24"/>
          <w:szCs w:val="24"/>
          <w:highlight w:val="white"/>
        </w:rPr>
        <w:t xml:space="preserve"> 143-151.</w:t>
      </w:r>
    </w:p>
    <w:p w14:paraId="000000CF" w14:textId="59FBFC74" w:rsidR="008B5F9A" w:rsidRPr="00B37221" w:rsidRDefault="00045001" w:rsidP="00B37221">
      <w:pPr>
        <w:spacing w:line="480" w:lineRule="auto"/>
        <w:ind w:left="720" w:hanging="720"/>
        <w:jc w:val="both"/>
        <w:rPr>
          <w:color w:val="000000"/>
          <w:sz w:val="24"/>
          <w:szCs w:val="24"/>
        </w:rPr>
      </w:pPr>
      <w:r w:rsidRPr="00B37221">
        <w:rPr>
          <w:color w:val="000000"/>
          <w:sz w:val="24"/>
          <w:szCs w:val="24"/>
        </w:rPr>
        <w:t xml:space="preserve">Noonari, S., </w:t>
      </w:r>
      <w:r w:rsidR="00DF5CE2">
        <w:rPr>
          <w:color w:val="000000"/>
          <w:sz w:val="24"/>
          <w:szCs w:val="24"/>
        </w:rPr>
        <w:t xml:space="preserve">I.N. </w:t>
      </w:r>
      <w:r w:rsidRPr="00B37221">
        <w:rPr>
          <w:color w:val="000000"/>
          <w:sz w:val="24"/>
          <w:szCs w:val="24"/>
        </w:rPr>
        <w:t xml:space="preserve">Memon., </w:t>
      </w:r>
      <w:r w:rsidR="00DF5CE2">
        <w:rPr>
          <w:color w:val="000000"/>
          <w:sz w:val="24"/>
          <w:szCs w:val="24"/>
        </w:rPr>
        <w:t xml:space="preserve">J. A </w:t>
      </w:r>
      <w:proofErr w:type="spellStart"/>
      <w:r w:rsidRPr="00B37221">
        <w:rPr>
          <w:color w:val="000000"/>
          <w:sz w:val="24"/>
          <w:szCs w:val="24"/>
        </w:rPr>
        <w:t>Mang</w:t>
      </w:r>
      <w:proofErr w:type="spellEnd"/>
      <w:r w:rsidR="00DF5CE2">
        <w:rPr>
          <w:color w:val="000000"/>
          <w:sz w:val="24"/>
          <w:szCs w:val="24"/>
        </w:rPr>
        <w:t xml:space="preserve">., </w:t>
      </w:r>
      <w:r w:rsidR="00DF5CE2" w:rsidRPr="00B37221">
        <w:rPr>
          <w:color w:val="000000"/>
          <w:sz w:val="24"/>
          <w:szCs w:val="24"/>
        </w:rPr>
        <w:t xml:space="preserve">M. </w:t>
      </w:r>
      <w:r w:rsidRPr="00B37221">
        <w:rPr>
          <w:color w:val="000000"/>
          <w:sz w:val="24"/>
          <w:szCs w:val="24"/>
        </w:rPr>
        <w:t>Pathan</w:t>
      </w:r>
      <w:r w:rsidR="00DF5CE2">
        <w:rPr>
          <w:color w:val="000000"/>
          <w:sz w:val="24"/>
          <w:szCs w:val="24"/>
        </w:rPr>
        <w:t>.</w:t>
      </w:r>
      <w:r w:rsidRPr="00B37221">
        <w:rPr>
          <w:color w:val="000000"/>
          <w:sz w:val="24"/>
          <w:szCs w:val="24"/>
        </w:rPr>
        <w:t xml:space="preserve">, </w:t>
      </w:r>
      <w:r w:rsidR="00DF5CE2" w:rsidRPr="00B37221">
        <w:rPr>
          <w:color w:val="000000"/>
          <w:sz w:val="24"/>
          <w:szCs w:val="24"/>
        </w:rPr>
        <w:t>A.K.</w:t>
      </w:r>
      <w:r w:rsidR="00DF5CE2">
        <w:rPr>
          <w:color w:val="000000"/>
          <w:sz w:val="24"/>
          <w:szCs w:val="24"/>
        </w:rPr>
        <w:t xml:space="preserve"> </w:t>
      </w:r>
      <w:r w:rsidRPr="00B37221">
        <w:rPr>
          <w:color w:val="000000"/>
          <w:sz w:val="24"/>
          <w:szCs w:val="24"/>
        </w:rPr>
        <w:t>Khajjak</w:t>
      </w:r>
      <w:r w:rsidR="00DF5CE2">
        <w:rPr>
          <w:color w:val="000000"/>
          <w:sz w:val="24"/>
          <w:szCs w:val="24"/>
        </w:rPr>
        <w:t>.,</w:t>
      </w:r>
      <w:r w:rsidR="00DF5CE2" w:rsidRPr="00DF5CE2">
        <w:rPr>
          <w:color w:val="000000"/>
          <w:sz w:val="24"/>
          <w:szCs w:val="24"/>
        </w:rPr>
        <w:t xml:space="preserve"> </w:t>
      </w:r>
      <w:r w:rsidR="00DF5CE2" w:rsidRPr="00B37221">
        <w:rPr>
          <w:color w:val="000000"/>
          <w:sz w:val="24"/>
          <w:szCs w:val="24"/>
        </w:rPr>
        <w:t>Z</w:t>
      </w:r>
      <w:r w:rsidRPr="00B37221">
        <w:rPr>
          <w:color w:val="000000"/>
          <w:sz w:val="24"/>
          <w:szCs w:val="24"/>
        </w:rPr>
        <w:t>, Memon</w:t>
      </w:r>
      <w:r w:rsidR="00DF5CE2">
        <w:rPr>
          <w:color w:val="000000"/>
          <w:sz w:val="24"/>
          <w:szCs w:val="24"/>
        </w:rPr>
        <w:t xml:space="preserve">., </w:t>
      </w:r>
      <w:r w:rsidR="00DF5CE2" w:rsidRPr="00B37221">
        <w:rPr>
          <w:color w:val="000000"/>
          <w:sz w:val="24"/>
          <w:szCs w:val="24"/>
        </w:rPr>
        <w:t xml:space="preserve">R.H. </w:t>
      </w:r>
      <w:r w:rsidRPr="00B37221">
        <w:rPr>
          <w:color w:val="000000"/>
          <w:sz w:val="24"/>
          <w:szCs w:val="24"/>
        </w:rPr>
        <w:t>Jamali</w:t>
      </w:r>
      <w:r w:rsidR="00DF5CE2">
        <w:rPr>
          <w:color w:val="000000"/>
          <w:sz w:val="24"/>
          <w:szCs w:val="24"/>
        </w:rPr>
        <w:t>.</w:t>
      </w:r>
      <w:r w:rsidRPr="00B37221">
        <w:rPr>
          <w:color w:val="000000"/>
          <w:sz w:val="24"/>
          <w:szCs w:val="24"/>
        </w:rPr>
        <w:t xml:space="preserve">, and </w:t>
      </w:r>
      <w:r w:rsidR="00DF5CE2" w:rsidRPr="00B37221">
        <w:rPr>
          <w:color w:val="000000"/>
          <w:sz w:val="24"/>
          <w:szCs w:val="24"/>
        </w:rPr>
        <w:t xml:space="preserve">A. </w:t>
      </w:r>
      <w:r w:rsidRPr="00B37221">
        <w:rPr>
          <w:color w:val="000000"/>
          <w:sz w:val="24"/>
          <w:szCs w:val="24"/>
        </w:rPr>
        <w:t>Pathan</w:t>
      </w:r>
      <w:r w:rsidR="00DF5CE2">
        <w:rPr>
          <w:color w:val="000000"/>
          <w:sz w:val="24"/>
          <w:szCs w:val="24"/>
        </w:rPr>
        <w:t xml:space="preserve">. </w:t>
      </w:r>
      <w:r w:rsidRPr="00B37221">
        <w:rPr>
          <w:color w:val="000000"/>
          <w:sz w:val="24"/>
          <w:szCs w:val="24"/>
        </w:rPr>
        <w:t>2015</w:t>
      </w:r>
      <w:r w:rsidR="00DF5CE2">
        <w:rPr>
          <w:color w:val="000000"/>
          <w:sz w:val="24"/>
          <w:szCs w:val="24"/>
        </w:rPr>
        <w:t xml:space="preserve">. </w:t>
      </w:r>
      <w:r w:rsidRPr="00B37221">
        <w:rPr>
          <w:color w:val="000000"/>
          <w:sz w:val="24"/>
          <w:szCs w:val="24"/>
        </w:rPr>
        <w:t>Knowledge and perception of students regarding Islamic banking: A case study of Hyderabad Sindh Pakistan</w:t>
      </w:r>
      <w:r w:rsidR="00DF5CE2">
        <w:rPr>
          <w:color w:val="000000"/>
          <w:sz w:val="24"/>
          <w:szCs w:val="24"/>
        </w:rPr>
        <w:t xml:space="preserve">. </w:t>
      </w:r>
      <w:r w:rsidRPr="00B37221">
        <w:rPr>
          <w:i/>
          <w:color w:val="000000"/>
          <w:sz w:val="24"/>
          <w:szCs w:val="24"/>
        </w:rPr>
        <w:t>Information and Knowledge Management</w:t>
      </w:r>
      <w:r w:rsidR="00DF5CE2">
        <w:rPr>
          <w:i/>
          <w:color w:val="000000"/>
          <w:sz w:val="24"/>
          <w:szCs w:val="24"/>
        </w:rPr>
        <w:t xml:space="preserve"> </w:t>
      </w:r>
      <w:r w:rsidRPr="00B37221">
        <w:rPr>
          <w:color w:val="000000"/>
          <w:sz w:val="24"/>
          <w:szCs w:val="24"/>
        </w:rPr>
        <w:t>5</w:t>
      </w:r>
      <w:r w:rsidR="00DF5CE2">
        <w:rPr>
          <w:color w:val="000000"/>
          <w:sz w:val="24"/>
          <w:szCs w:val="24"/>
        </w:rPr>
        <w:t>(7):</w:t>
      </w:r>
      <w:r w:rsidRPr="00B37221">
        <w:rPr>
          <w:color w:val="000000"/>
          <w:sz w:val="24"/>
          <w:szCs w:val="24"/>
        </w:rPr>
        <w:t xml:space="preserve"> 86-99.</w:t>
      </w:r>
    </w:p>
    <w:p w14:paraId="000000D0" w14:textId="328B9CCC" w:rsidR="008B5F9A" w:rsidRPr="00B37221" w:rsidRDefault="00045001" w:rsidP="00B37221">
      <w:pPr>
        <w:spacing w:line="480" w:lineRule="auto"/>
        <w:ind w:left="720" w:hanging="720"/>
        <w:jc w:val="both"/>
        <w:rPr>
          <w:color w:val="000000"/>
          <w:sz w:val="24"/>
          <w:szCs w:val="24"/>
          <w:highlight w:val="white"/>
        </w:rPr>
      </w:pPr>
      <w:r w:rsidRPr="00B37221">
        <w:rPr>
          <w:color w:val="000000"/>
          <w:sz w:val="24"/>
          <w:szCs w:val="24"/>
          <w:highlight w:val="white"/>
        </w:rPr>
        <w:t>Oommen, T.K. 1997</w:t>
      </w:r>
      <w:r w:rsidR="00DF5CE2">
        <w:rPr>
          <w:color w:val="000000"/>
          <w:sz w:val="24"/>
          <w:szCs w:val="24"/>
          <w:highlight w:val="white"/>
        </w:rPr>
        <w:t xml:space="preserve">. </w:t>
      </w:r>
      <w:r w:rsidRPr="00B37221">
        <w:rPr>
          <w:i/>
          <w:color w:val="000000"/>
          <w:sz w:val="24"/>
          <w:szCs w:val="24"/>
          <w:highlight w:val="white"/>
        </w:rPr>
        <w:t>Citizenship and social identity; from colonialism to globalism</w:t>
      </w:r>
      <w:r w:rsidRPr="00B37221">
        <w:rPr>
          <w:color w:val="000000"/>
          <w:sz w:val="24"/>
          <w:szCs w:val="24"/>
          <w:highlight w:val="white"/>
        </w:rPr>
        <w:t>, Sage publications, New Delhi.</w:t>
      </w:r>
    </w:p>
    <w:p w14:paraId="000000D1" w14:textId="782E9EAD" w:rsidR="008B5F9A" w:rsidRPr="00B37221" w:rsidRDefault="00045001" w:rsidP="00B37221">
      <w:pPr>
        <w:spacing w:line="480" w:lineRule="auto"/>
        <w:ind w:left="720" w:hanging="720"/>
        <w:jc w:val="both"/>
        <w:rPr>
          <w:color w:val="000000"/>
          <w:sz w:val="24"/>
          <w:szCs w:val="24"/>
        </w:rPr>
      </w:pPr>
      <w:r w:rsidRPr="00B37221">
        <w:rPr>
          <w:color w:val="000000"/>
          <w:sz w:val="24"/>
          <w:szCs w:val="24"/>
        </w:rPr>
        <w:t>Oppenheim, A.N. 1966</w:t>
      </w:r>
      <w:r w:rsidR="00DF5CE2">
        <w:rPr>
          <w:color w:val="000000"/>
          <w:sz w:val="24"/>
          <w:szCs w:val="24"/>
        </w:rPr>
        <w:t>.</w:t>
      </w:r>
      <w:r w:rsidRPr="00B37221">
        <w:rPr>
          <w:color w:val="000000"/>
          <w:sz w:val="24"/>
          <w:szCs w:val="24"/>
        </w:rPr>
        <w:t xml:space="preserve"> </w:t>
      </w:r>
      <w:r w:rsidRPr="00B37221">
        <w:rPr>
          <w:i/>
          <w:color w:val="000000"/>
          <w:sz w:val="24"/>
          <w:szCs w:val="24"/>
        </w:rPr>
        <w:t>Questionnaire design and attitude measurement</w:t>
      </w:r>
      <w:r w:rsidRPr="00B37221">
        <w:rPr>
          <w:color w:val="000000"/>
          <w:sz w:val="24"/>
          <w:szCs w:val="24"/>
        </w:rPr>
        <w:t xml:space="preserve">, </w:t>
      </w:r>
      <w:r w:rsidRPr="00B37221">
        <w:rPr>
          <w:color w:val="000000"/>
          <w:sz w:val="24"/>
          <w:szCs w:val="24"/>
          <w:highlight w:val="white"/>
        </w:rPr>
        <w:t>Basic Books, Oxford, England.</w:t>
      </w:r>
    </w:p>
    <w:p w14:paraId="000000D2" w14:textId="67A97655" w:rsidR="008B5F9A" w:rsidRPr="00B37221" w:rsidRDefault="00045001" w:rsidP="00B37221">
      <w:pPr>
        <w:spacing w:line="480" w:lineRule="auto"/>
        <w:ind w:left="720" w:hanging="720"/>
        <w:jc w:val="both"/>
        <w:rPr>
          <w:color w:val="000000"/>
          <w:sz w:val="24"/>
          <w:szCs w:val="24"/>
        </w:rPr>
      </w:pPr>
      <w:r w:rsidRPr="00B37221">
        <w:rPr>
          <w:color w:val="000000"/>
          <w:sz w:val="24"/>
          <w:szCs w:val="24"/>
        </w:rPr>
        <w:t>Osahon, N. 2011</w:t>
      </w:r>
      <w:r w:rsidR="00DF5CE2">
        <w:rPr>
          <w:color w:val="000000"/>
          <w:sz w:val="24"/>
          <w:szCs w:val="24"/>
        </w:rPr>
        <w:t xml:space="preserve">. </w:t>
      </w:r>
      <w:r w:rsidRPr="00B37221">
        <w:rPr>
          <w:color w:val="000000"/>
          <w:sz w:val="24"/>
          <w:szCs w:val="24"/>
        </w:rPr>
        <w:t xml:space="preserve"> Several Arab countries reject Islamic banking</w:t>
      </w:r>
      <w:r w:rsidR="00DF5CE2">
        <w:rPr>
          <w:color w:val="000000"/>
          <w:sz w:val="24"/>
          <w:szCs w:val="24"/>
        </w:rPr>
        <w:t xml:space="preserve">. </w:t>
      </w:r>
      <w:r w:rsidRPr="00B37221">
        <w:rPr>
          <w:i/>
          <w:color w:val="000000"/>
          <w:sz w:val="24"/>
          <w:szCs w:val="24"/>
          <w:highlight w:val="white"/>
        </w:rPr>
        <w:t>Modern Ghana.</w:t>
      </w:r>
      <w:r w:rsidRPr="00B37221">
        <w:rPr>
          <w:color w:val="000000"/>
          <w:sz w:val="24"/>
          <w:szCs w:val="24"/>
        </w:rPr>
        <w:t xml:space="preserve"> Available   online at: http://www.modernghana.com/news/344266/1/several-arab-countries-reject-islamic-banking.html. </w:t>
      </w:r>
    </w:p>
    <w:p w14:paraId="000000D3" w14:textId="5D883809" w:rsidR="008B5F9A" w:rsidRPr="00B37221" w:rsidRDefault="00045001" w:rsidP="00B37221">
      <w:pPr>
        <w:spacing w:line="480" w:lineRule="auto"/>
        <w:ind w:left="720" w:hanging="720"/>
        <w:jc w:val="both"/>
        <w:rPr>
          <w:color w:val="000000"/>
          <w:sz w:val="24"/>
          <w:szCs w:val="24"/>
        </w:rPr>
      </w:pPr>
      <w:r w:rsidRPr="00B37221">
        <w:rPr>
          <w:color w:val="000000"/>
          <w:sz w:val="24"/>
          <w:szCs w:val="24"/>
        </w:rPr>
        <w:lastRenderedPageBreak/>
        <w:t>Ramdhony, D. 2013</w:t>
      </w:r>
      <w:r w:rsidR="00DF5CE2">
        <w:rPr>
          <w:color w:val="000000"/>
          <w:sz w:val="24"/>
          <w:szCs w:val="24"/>
        </w:rPr>
        <w:t xml:space="preserve">. </w:t>
      </w:r>
      <w:r w:rsidRPr="00B37221">
        <w:rPr>
          <w:color w:val="000000"/>
          <w:sz w:val="24"/>
          <w:szCs w:val="24"/>
        </w:rPr>
        <w:t xml:space="preserve">Islamic banking awareness attitudes and bank selection criteria”, </w:t>
      </w:r>
      <w:r w:rsidRPr="00B37221">
        <w:rPr>
          <w:i/>
          <w:color w:val="000000"/>
          <w:sz w:val="24"/>
          <w:szCs w:val="24"/>
        </w:rPr>
        <w:t>International Journal of Humanities and Applied Sciences</w:t>
      </w:r>
      <w:r w:rsidR="00DF5CE2">
        <w:rPr>
          <w:i/>
          <w:color w:val="000000"/>
          <w:sz w:val="24"/>
          <w:szCs w:val="24"/>
        </w:rPr>
        <w:t xml:space="preserve"> </w:t>
      </w:r>
      <w:r w:rsidRPr="00B37221">
        <w:rPr>
          <w:color w:val="000000"/>
          <w:sz w:val="24"/>
          <w:szCs w:val="24"/>
        </w:rPr>
        <w:t>2</w:t>
      </w:r>
      <w:r w:rsidR="00DF5CE2">
        <w:rPr>
          <w:color w:val="000000"/>
          <w:sz w:val="24"/>
          <w:szCs w:val="24"/>
        </w:rPr>
        <w:t>(2):</w:t>
      </w:r>
      <w:r w:rsidRPr="00B37221">
        <w:rPr>
          <w:color w:val="000000"/>
          <w:sz w:val="24"/>
          <w:szCs w:val="24"/>
        </w:rPr>
        <w:t xml:space="preserve"> 29-35.</w:t>
      </w:r>
    </w:p>
    <w:p w14:paraId="000000D4" w14:textId="46212FF8" w:rsidR="008B5F9A" w:rsidRPr="00B37221" w:rsidRDefault="00045001" w:rsidP="00B37221">
      <w:pPr>
        <w:spacing w:line="480" w:lineRule="auto"/>
        <w:ind w:left="720" w:hanging="720"/>
        <w:jc w:val="both"/>
        <w:rPr>
          <w:color w:val="000000"/>
          <w:sz w:val="24"/>
          <w:szCs w:val="24"/>
        </w:rPr>
      </w:pPr>
      <w:r w:rsidRPr="00B37221">
        <w:rPr>
          <w:color w:val="000000"/>
          <w:sz w:val="24"/>
          <w:szCs w:val="24"/>
        </w:rPr>
        <w:t xml:space="preserve">Rammal, H.G. and </w:t>
      </w:r>
      <w:r w:rsidR="00DF5CE2" w:rsidRPr="00B37221">
        <w:rPr>
          <w:color w:val="000000"/>
          <w:sz w:val="24"/>
          <w:szCs w:val="24"/>
        </w:rPr>
        <w:t xml:space="preserve">R. </w:t>
      </w:r>
      <w:r w:rsidRPr="00B37221">
        <w:rPr>
          <w:color w:val="000000"/>
          <w:sz w:val="24"/>
          <w:szCs w:val="24"/>
        </w:rPr>
        <w:t>Zurbruegg</w:t>
      </w:r>
      <w:r w:rsidR="00DF5CE2">
        <w:rPr>
          <w:color w:val="000000"/>
          <w:sz w:val="24"/>
          <w:szCs w:val="24"/>
        </w:rPr>
        <w:t>.</w:t>
      </w:r>
      <w:r w:rsidRPr="00B37221">
        <w:rPr>
          <w:color w:val="000000"/>
          <w:sz w:val="24"/>
          <w:szCs w:val="24"/>
        </w:rPr>
        <w:t xml:space="preserve"> 2007</w:t>
      </w:r>
      <w:r w:rsidR="00DF5CE2">
        <w:rPr>
          <w:color w:val="000000"/>
          <w:sz w:val="24"/>
          <w:szCs w:val="24"/>
        </w:rPr>
        <w:t xml:space="preserve">. </w:t>
      </w:r>
      <w:r w:rsidRPr="00B37221">
        <w:rPr>
          <w:color w:val="000000"/>
          <w:sz w:val="24"/>
          <w:szCs w:val="24"/>
        </w:rPr>
        <w:t>Awareness of Islamic banking products among Muslims: The case of Australia</w:t>
      </w:r>
      <w:r w:rsidR="00DF5CE2">
        <w:rPr>
          <w:color w:val="000000"/>
          <w:sz w:val="24"/>
          <w:szCs w:val="24"/>
        </w:rPr>
        <w:t xml:space="preserve">. </w:t>
      </w:r>
      <w:r w:rsidRPr="00B37221">
        <w:rPr>
          <w:color w:val="000000"/>
          <w:sz w:val="24"/>
          <w:szCs w:val="24"/>
        </w:rPr>
        <w:t xml:space="preserve"> </w:t>
      </w:r>
      <w:r w:rsidRPr="00B37221">
        <w:rPr>
          <w:i/>
          <w:color w:val="000000"/>
          <w:sz w:val="24"/>
          <w:szCs w:val="24"/>
        </w:rPr>
        <w:t>Journal of Financial Services Marketing</w:t>
      </w:r>
      <w:r w:rsidR="00DF5CE2">
        <w:rPr>
          <w:i/>
          <w:color w:val="000000"/>
          <w:sz w:val="24"/>
          <w:szCs w:val="24"/>
        </w:rPr>
        <w:t xml:space="preserve"> </w:t>
      </w:r>
      <w:r w:rsidRPr="00B37221">
        <w:rPr>
          <w:color w:val="000000"/>
          <w:sz w:val="24"/>
          <w:szCs w:val="24"/>
        </w:rPr>
        <w:t>12</w:t>
      </w:r>
      <w:r w:rsidR="00DF5CE2">
        <w:rPr>
          <w:color w:val="000000"/>
          <w:sz w:val="24"/>
          <w:szCs w:val="24"/>
        </w:rPr>
        <w:t>(1)</w:t>
      </w:r>
      <w:r w:rsidRPr="00B37221">
        <w:rPr>
          <w:color w:val="000000"/>
          <w:sz w:val="24"/>
          <w:szCs w:val="24"/>
        </w:rPr>
        <w:t xml:space="preserve"> 65-74. </w:t>
      </w:r>
    </w:p>
    <w:p w14:paraId="000000D5" w14:textId="6625752C" w:rsidR="008B5F9A" w:rsidRPr="00B37221" w:rsidRDefault="00045001" w:rsidP="00B37221">
      <w:pPr>
        <w:spacing w:line="480" w:lineRule="auto"/>
        <w:ind w:left="720" w:hanging="720"/>
        <w:jc w:val="both"/>
        <w:rPr>
          <w:color w:val="000000"/>
          <w:sz w:val="24"/>
          <w:szCs w:val="24"/>
        </w:rPr>
      </w:pPr>
      <w:r w:rsidRPr="00B37221">
        <w:rPr>
          <w:color w:val="000000"/>
          <w:sz w:val="24"/>
          <w:szCs w:val="24"/>
        </w:rPr>
        <w:t xml:space="preserve">Ryu, K.P., </w:t>
      </w:r>
      <w:r w:rsidR="00DF5CE2" w:rsidRPr="00B37221">
        <w:rPr>
          <w:color w:val="000000"/>
          <w:sz w:val="24"/>
          <w:szCs w:val="24"/>
        </w:rPr>
        <w:t xml:space="preserve">S.Z. </w:t>
      </w:r>
      <w:r w:rsidRPr="00B37221">
        <w:rPr>
          <w:color w:val="000000"/>
          <w:sz w:val="24"/>
          <w:szCs w:val="24"/>
        </w:rPr>
        <w:t>Piao</w:t>
      </w:r>
      <w:r w:rsidR="00DF5CE2">
        <w:rPr>
          <w:color w:val="000000"/>
          <w:sz w:val="24"/>
          <w:szCs w:val="24"/>
        </w:rPr>
        <w:t>.</w:t>
      </w:r>
      <w:r w:rsidRPr="00B37221">
        <w:rPr>
          <w:color w:val="000000"/>
          <w:sz w:val="24"/>
          <w:szCs w:val="24"/>
        </w:rPr>
        <w:t xml:space="preserve">, and </w:t>
      </w:r>
      <w:r w:rsidR="00DF5CE2" w:rsidRPr="00B37221">
        <w:rPr>
          <w:color w:val="000000"/>
          <w:sz w:val="24"/>
          <w:szCs w:val="24"/>
        </w:rPr>
        <w:t xml:space="preserve">D. </w:t>
      </w:r>
      <w:r w:rsidRPr="00B37221">
        <w:rPr>
          <w:color w:val="000000"/>
          <w:sz w:val="24"/>
          <w:szCs w:val="24"/>
        </w:rPr>
        <w:t>Nami</w:t>
      </w:r>
      <w:r w:rsidR="00DF5CE2">
        <w:rPr>
          <w:color w:val="000000"/>
          <w:sz w:val="24"/>
          <w:szCs w:val="24"/>
        </w:rPr>
        <w:t>.</w:t>
      </w:r>
      <w:r w:rsidRPr="00B37221">
        <w:rPr>
          <w:color w:val="000000"/>
          <w:sz w:val="24"/>
          <w:szCs w:val="24"/>
        </w:rPr>
        <w:t xml:space="preserve"> 2012</w:t>
      </w:r>
      <w:r w:rsidR="00DF5CE2">
        <w:rPr>
          <w:color w:val="000000"/>
          <w:sz w:val="24"/>
          <w:szCs w:val="24"/>
        </w:rPr>
        <w:t xml:space="preserve">. </w:t>
      </w:r>
      <w:r w:rsidRPr="00B37221">
        <w:rPr>
          <w:color w:val="000000"/>
          <w:sz w:val="24"/>
          <w:szCs w:val="24"/>
        </w:rPr>
        <w:t xml:space="preserve">A comparative study between the Islamic and conventional banking systems and its implications, </w:t>
      </w:r>
      <w:r w:rsidRPr="00B37221">
        <w:rPr>
          <w:i/>
          <w:color w:val="000000"/>
          <w:sz w:val="24"/>
          <w:szCs w:val="24"/>
        </w:rPr>
        <w:t>Scholarly Journal of Business Administration</w:t>
      </w:r>
      <w:r w:rsidR="00DF5CE2">
        <w:rPr>
          <w:i/>
          <w:color w:val="000000"/>
          <w:sz w:val="24"/>
          <w:szCs w:val="24"/>
        </w:rPr>
        <w:t xml:space="preserve"> </w:t>
      </w:r>
      <w:r w:rsidRPr="00B37221">
        <w:rPr>
          <w:color w:val="000000"/>
          <w:sz w:val="24"/>
          <w:szCs w:val="24"/>
        </w:rPr>
        <w:t>2</w:t>
      </w:r>
      <w:r w:rsidR="00DF5CE2">
        <w:rPr>
          <w:color w:val="000000"/>
          <w:sz w:val="24"/>
          <w:szCs w:val="24"/>
        </w:rPr>
        <w:t>(5):</w:t>
      </w:r>
      <w:r w:rsidRPr="00B37221">
        <w:rPr>
          <w:color w:val="000000"/>
          <w:sz w:val="24"/>
          <w:szCs w:val="24"/>
        </w:rPr>
        <w:t xml:space="preserve"> 48-54.</w:t>
      </w:r>
    </w:p>
    <w:p w14:paraId="000000D6" w14:textId="243B28C1" w:rsidR="008B5F9A" w:rsidRPr="00B37221" w:rsidRDefault="00045001" w:rsidP="00B37221">
      <w:pPr>
        <w:spacing w:line="480" w:lineRule="auto"/>
        <w:ind w:left="720" w:hanging="720"/>
        <w:jc w:val="both"/>
        <w:rPr>
          <w:color w:val="000000"/>
          <w:sz w:val="24"/>
          <w:szCs w:val="24"/>
        </w:rPr>
      </w:pPr>
      <w:r w:rsidRPr="00B37221">
        <w:rPr>
          <w:color w:val="000000"/>
          <w:sz w:val="24"/>
          <w:szCs w:val="24"/>
        </w:rPr>
        <w:t>Sen Nag, O. 2018</w:t>
      </w:r>
      <w:r w:rsidR="00DF5CE2">
        <w:rPr>
          <w:color w:val="000000"/>
          <w:sz w:val="24"/>
          <w:szCs w:val="24"/>
        </w:rPr>
        <w:t xml:space="preserve">. </w:t>
      </w:r>
      <w:r w:rsidRPr="00B37221">
        <w:rPr>
          <w:sz w:val="24"/>
          <w:szCs w:val="24"/>
        </w:rPr>
        <w:t xml:space="preserve">The major religions </w:t>
      </w:r>
      <w:r w:rsidR="00E75E28" w:rsidRPr="00B37221">
        <w:rPr>
          <w:sz w:val="24"/>
          <w:szCs w:val="24"/>
        </w:rPr>
        <w:t>practiced</w:t>
      </w:r>
      <w:r w:rsidRPr="00B37221">
        <w:rPr>
          <w:sz w:val="24"/>
          <w:szCs w:val="24"/>
        </w:rPr>
        <w:t xml:space="preserve"> in Mauritius</w:t>
      </w:r>
      <w:r w:rsidR="00DF5CE2">
        <w:rPr>
          <w:sz w:val="24"/>
          <w:szCs w:val="24"/>
        </w:rPr>
        <w:t xml:space="preserve">. </w:t>
      </w:r>
      <w:r w:rsidRPr="00B37221">
        <w:rPr>
          <w:sz w:val="24"/>
          <w:szCs w:val="24"/>
        </w:rPr>
        <w:t xml:space="preserve">in </w:t>
      </w:r>
      <w:proofErr w:type="spellStart"/>
      <w:r w:rsidRPr="00B37221">
        <w:rPr>
          <w:i/>
          <w:sz w:val="24"/>
          <w:szCs w:val="24"/>
        </w:rPr>
        <w:t>WorldAtlas</w:t>
      </w:r>
      <w:proofErr w:type="spellEnd"/>
      <w:r w:rsidRPr="00B37221">
        <w:rPr>
          <w:i/>
          <w:sz w:val="24"/>
          <w:szCs w:val="24"/>
        </w:rPr>
        <w:t>: Society</w:t>
      </w:r>
      <w:r w:rsidRPr="00B37221">
        <w:rPr>
          <w:sz w:val="24"/>
          <w:szCs w:val="24"/>
        </w:rPr>
        <w:t xml:space="preserve">, April. Access </w:t>
      </w:r>
      <w:r w:rsidRPr="00B37221">
        <w:rPr>
          <w:color w:val="000000"/>
          <w:sz w:val="24"/>
          <w:szCs w:val="24"/>
        </w:rPr>
        <w:t>online on July 12, 2021:</w:t>
      </w:r>
    </w:p>
    <w:p w14:paraId="000000D7" w14:textId="77777777" w:rsidR="008B5F9A" w:rsidRPr="00B37221" w:rsidRDefault="00045001" w:rsidP="00B37221">
      <w:pPr>
        <w:pBdr>
          <w:top w:val="nil"/>
          <w:left w:val="nil"/>
          <w:bottom w:val="nil"/>
          <w:right w:val="nil"/>
          <w:between w:val="nil"/>
        </w:pBdr>
        <w:spacing w:line="480" w:lineRule="auto"/>
        <w:ind w:left="720" w:hanging="720"/>
        <w:jc w:val="both"/>
        <w:rPr>
          <w:color w:val="000000"/>
          <w:sz w:val="24"/>
          <w:szCs w:val="24"/>
        </w:rPr>
      </w:pPr>
      <w:r w:rsidRPr="00B37221">
        <w:rPr>
          <w:color w:val="000000"/>
          <w:sz w:val="24"/>
          <w:szCs w:val="24"/>
        </w:rPr>
        <w:t xml:space="preserve">         </w:t>
      </w:r>
      <w:hyperlink r:id="rId12">
        <w:r w:rsidRPr="00B37221">
          <w:rPr>
            <w:color w:val="0000FF"/>
            <w:sz w:val="24"/>
            <w:szCs w:val="24"/>
            <w:u w:val="single"/>
          </w:rPr>
          <w:t>https://www.worldatlas.com/articles/the-major-religions-practised-in-mauritius.html</w:t>
        </w:r>
      </w:hyperlink>
    </w:p>
    <w:p w14:paraId="000000D9" w14:textId="175A79EC" w:rsidR="008B5F9A" w:rsidRPr="00B37221" w:rsidRDefault="00045001" w:rsidP="00B37221">
      <w:pPr>
        <w:spacing w:line="480" w:lineRule="auto"/>
        <w:ind w:left="720" w:hanging="720"/>
        <w:jc w:val="both"/>
        <w:rPr>
          <w:color w:val="000000"/>
          <w:sz w:val="24"/>
          <w:szCs w:val="24"/>
          <w:highlight w:val="white"/>
        </w:rPr>
      </w:pPr>
      <w:r w:rsidRPr="00B37221">
        <w:rPr>
          <w:color w:val="000000"/>
          <w:sz w:val="24"/>
          <w:szCs w:val="24"/>
          <w:highlight w:val="white"/>
        </w:rPr>
        <w:t>Schiff, M. 1998</w:t>
      </w:r>
      <w:r w:rsidR="00DF5CE2">
        <w:rPr>
          <w:color w:val="000000"/>
          <w:sz w:val="24"/>
          <w:szCs w:val="24"/>
          <w:highlight w:val="white"/>
        </w:rPr>
        <w:t xml:space="preserve">. </w:t>
      </w:r>
      <w:r w:rsidRPr="00B37221">
        <w:rPr>
          <w:color w:val="000000"/>
          <w:sz w:val="24"/>
          <w:szCs w:val="24"/>
          <w:highlight w:val="white"/>
        </w:rPr>
        <w:t>Ethnic diversity and economic reform in Sub Saharan Africa</w:t>
      </w:r>
      <w:r w:rsidR="00DF5CE2">
        <w:rPr>
          <w:color w:val="000000"/>
          <w:sz w:val="24"/>
          <w:szCs w:val="24"/>
          <w:highlight w:val="white"/>
        </w:rPr>
        <w:t xml:space="preserve">. </w:t>
      </w:r>
      <w:r w:rsidRPr="00B37221">
        <w:rPr>
          <w:i/>
          <w:color w:val="000000"/>
          <w:sz w:val="24"/>
          <w:szCs w:val="24"/>
          <w:highlight w:val="white"/>
        </w:rPr>
        <w:t>Journal of African Economies</w:t>
      </w:r>
      <w:r w:rsidR="00DF5CE2">
        <w:rPr>
          <w:i/>
          <w:color w:val="000000"/>
          <w:sz w:val="24"/>
          <w:szCs w:val="24"/>
          <w:highlight w:val="white"/>
        </w:rPr>
        <w:t xml:space="preserve"> </w:t>
      </w:r>
      <w:r w:rsidRPr="00B37221">
        <w:rPr>
          <w:color w:val="000000"/>
          <w:sz w:val="24"/>
          <w:szCs w:val="24"/>
          <w:highlight w:val="white"/>
        </w:rPr>
        <w:t>7</w:t>
      </w:r>
      <w:r w:rsidR="00DF5CE2">
        <w:rPr>
          <w:color w:val="000000"/>
          <w:sz w:val="24"/>
          <w:szCs w:val="24"/>
          <w:highlight w:val="white"/>
        </w:rPr>
        <w:t>(3):</w:t>
      </w:r>
      <w:r w:rsidRPr="00B37221">
        <w:rPr>
          <w:color w:val="000000"/>
          <w:sz w:val="24"/>
          <w:szCs w:val="24"/>
          <w:highlight w:val="white"/>
        </w:rPr>
        <w:t xml:space="preserve"> 348-362.</w:t>
      </w:r>
    </w:p>
    <w:p w14:paraId="000000DA" w14:textId="008E3A20" w:rsidR="008B5F9A" w:rsidRPr="00B37221" w:rsidRDefault="00045001" w:rsidP="00B37221">
      <w:pPr>
        <w:shd w:val="clear" w:color="auto" w:fill="FFFFFF"/>
        <w:spacing w:line="480" w:lineRule="auto"/>
        <w:ind w:left="720" w:hanging="720"/>
        <w:jc w:val="both"/>
        <w:rPr>
          <w:color w:val="000000"/>
          <w:sz w:val="24"/>
          <w:szCs w:val="24"/>
          <w:highlight w:val="white"/>
        </w:rPr>
      </w:pPr>
      <w:bookmarkStart w:id="14" w:name="_heading=h.3rdcrjn" w:colFirst="0" w:colLast="0"/>
      <w:bookmarkEnd w:id="14"/>
      <w:r w:rsidRPr="00B37221">
        <w:rPr>
          <w:color w:val="000000"/>
          <w:sz w:val="24"/>
          <w:szCs w:val="24"/>
          <w:highlight w:val="white"/>
        </w:rPr>
        <w:t>Scott, W.R. 2008</w:t>
      </w:r>
      <w:r w:rsidR="00DF5CE2">
        <w:rPr>
          <w:color w:val="000000"/>
          <w:sz w:val="24"/>
          <w:szCs w:val="24"/>
          <w:highlight w:val="white"/>
        </w:rPr>
        <w:t xml:space="preserve">. </w:t>
      </w:r>
      <w:r w:rsidRPr="00B37221">
        <w:rPr>
          <w:i/>
          <w:sz w:val="24"/>
          <w:szCs w:val="24"/>
        </w:rPr>
        <w:t xml:space="preserve">Institutions and organizations. ideas, </w:t>
      </w:r>
      <w:r w:rsidR="00E75E28" w:rsidRPr="00B37221">
        <w:rPr>
          <w:i/>
          <w:sz w:val="24"/>
          <w:szCs w:val="24"/>
        </w:rPr>
        <w:t>interests,</w:t>
      </w:r>
      <w:r w:rsidRPr="00B37221">
        <w:rPr>
          <w:i/>
          <w:sz w:val="24"/>
          <w:szCs w:val="24"/>
        </w:rPr>
        <w:t xml:space="preserve"> and identities</w:t>
      </w:r>
      <w:r w:rsidRPr="00B37221">
        <w:rPr>
          <w:sz w:val="24"/>
          <w:szCs w:val="24"/>
        </w:rPr>
        <w:t>.</w:t>
      </w:r>
      <w:r w:rsidRPr="00B37221">
        <w:rPr>
          <w:color w:val="000000"/>
          <w:sz w:val="24"/>
          <w:szCs w:val="24"/>
          <w:highlight w:val="white"/>
        </w:rPr>
        <w:t xml:space="preserve"> 3rd ed., Sage Publications, Angeles, CA.</w:t>
      </w:r>
    </w:p>
    <w:p w14:paraId="000000DB" w14:textId="1DC42F0B" w:rsidR="008B5F9A" w:rsidRPr="00B37221" w:rsidRDefault="00045001" w:rsidP="00B37221">
      <w:pPr>
        <w:shd w:val="clear" w:color="auto" w:fill="FFFFFF"/>
        <w:spacing w:line="480" w:lineRule="auto"/>
        <w:ind w:left="720" w:hanging="720"/>
        <w:jc w:val="both"/>
        <w:rPr>
          <w:color w:val="000000"/>
          <w:sz w:val="24"/>
          <w:szCs w:val="24"/>
        </w:rPr>
      </w:pPr>
      <w:r w:rsidRPr="00B37221">
        <w:rPr>
          <w:color w:val="000000"/>
          <w:sz w:val="24"/>
          <w:szCs w:val="24"/>
        </w:rPr>
        <w:t xml:space="preserve">Solnik, B. and </w:t>
      </w:r>
      <w:r w:rsidR="00833154">
        <w:rPr>
          <w:color w:val="000000"/>
          <w:sz w:val="24"/>
          <w:szCs w:val="24"/>
        </w:rPr>
        <w:t xml:space="preserve">L. </w:t>
      </w:r>
      <w:r w:rsidRPr="00B37221">
        <w:rPr>
          <w:color w:val="000000"/>
          <w:sz w:val="24"/>
          <w:szCs w:val="24"/>
        </w:rPr>
        <w:t>Zuo</w:t>
      </w:r>
      <w:r w:rsidR="00833154">
        <w:rPr>
          <w:color w:val="000000"/>
          <w:sz w:val="24"/>
          <w:szCs w:val="24"/>
        </w:rPr>
        <w:t xml:space="preserve">. </w:t>
      </w:r>
      <w:r w:rsidRPr="00B37221">
        <w:rPr>
          <w:color w:val="000000"/>
          <w:sz w:val="24"/>
          <w:szCs w:val="24"/>
        </w:rPr>
        <w:t>2012</w:t>
      </w:r>
      <w:r w:rsidR="00833154">
        <w:rPr>
          <w:color w:val="000000"/>
          <w:sz w:val="24"/>
          <w:szCs w:val="24"/>
        </w:rPr>
        <w:t xml:space="preserve">. </w:t>
      </w:r>
      <w:r w:rsidRPr="00B37221">
        <w:rPr>
          <w:color w:val="000000"/>
          <w:sz w:val="24"/>
          <w:szCs w:val="24"/>
        </w:rPr>
        <w:t>A global equilibrium asset pricing model with home preference</w:t>
      </w:r>
      <w:r w:rsidR="00833154">
        <w:rPr>
          <w:color w:val="000000"/>
          <w:sz w:val="24"/>
          <w:szCs w:val="24"/>
        </w:rPr>
        <w:t xml:space="preserve">. </w:t>
      </w:r>
      <w:r w:rsidRPr="00B37221">
        <w:rPr>
          <w:i/>
          <w:color w:val="000000"/>
          <w:sz w:val="24"/>
          <w:szCs w:val="24"/>
        </w:rPr>
        <w:t>Management Science</w:t>
      </w:r>
      <w:r w:rsidR="00833154">
        <w:rPr>
          <w:i/>
          <w:color w:val="000000"/>
          <w:sz w:val="24"/>
          <w:szCs w:val="24"/>
        </w:rPr>
        <w:t xml:space="preserve"> </w:t>
      </w:r>
      <w:r w:rsidRPr="00B37221">
        <w:rPr>
          <w:color w:val="000000"/>
          <w:sz w:val="24"/>
          <w:szCs w:val="24"/>
        </w:rPr>
        <w:t>58</w:t>
      </w:r>
      <w:r w:rsidR="00833154">
        <w:rPr>
          <w:color w:val="000000"/>
          <w:sz w:val="24"/>
          <w:szCs w:val="24"/>
        </w:rPr>
        <w:t xml:space="preserve">: </w:t>
      </w:r>
      <w:r w:rsidRPr="00B37221">
        <w:rPr>
          <w:color w:val="000000"/>
          <w:sz w:val="24"/>
          <w:szCs w:val="24"/>
        </w:rPr>
        <w:t xml:space="preserve">273-292. </w:t>
      </w:r>
    </w:p>
    <w:p w14:paraId="000000DC" w14:textId="4C59B6D9" w:rsidR="008B5F9A" w:rsidRPr="00B37221" w:rsidRDefault="00045001" w:rsidP="00B37221">
      <w:pPr>
        <w:shd w:val="clear" w:color="auto" w:fill="FFFFFF"/>
        <w:spacing w:line="480" w:lineRule="auto"/>
        <w:ind w:left="720" w:hanging="720"/>
        <w:jc w:val="both"/>
        <w:rPr>
          <w:color w:val="000000"/>
          <w:sz w:val="24"/>
          <w:szCs w:val="24"/>
        </w:rPr>
      </w:pPr>
      <w:r w:rsidRPr="00B37221">
        <w:rPr>
          <w:color w:val="000000"/>
          <w:sz w:val="24"/>
          <w:szCs w:val="24"/>
        </w:rPr>
        <w:t xml:space="preserve">Strong, N., and </w:t>
      </w:r>
      <w:r w:rsidR="00833154" w:rsidRPr="00B37221">
        <w:rPr>
          <w:color w:val="000000"/>
          <w:sz w:val="24"/>
          <w:szCs w:val="24"/>
        </w:rPr>
        <w:t xml:space="preserve">X. </w:t>
      </w:r>
      <w:r w:rsidRPr="00B37221">
        <w:rPr>
          <w:color w:val="000000"/>
          <w:sz w:val="24"/>
          <w:szCs w:val="24"/>
        </w:rPr>
        <w:t>Xu</w:t>
      </w:r>
      <w:r w:rsidR="00833154">
        <w:rPr>
          <w:color w:val="000000"/>
          <w:sz w:val="24"/>
          <w:szCs w:val="24"/>
        </w:rPr>
        <w:t>.</w:t>
      </w:r>
      <w:r w:rsidRPr="00B37221">
        <w:rPr>
          <w:color w:val="000000"/>
          <w:sz w:val="24"/>
          <w:szCs w:val="24"/>
        </w:rPr>
        <w:t xml:space="preserve"> 2003</w:t>
      </w:r>
      <w:r w:rsidR="00833154">
        <w:rPr>
          <w:color w:val="000000"/>
          <w:sz w:val="24"/>
          <w:szCs w:val="24"/>
        </w:rPr>
        <w:t>.</w:t>
      </w:r>
      <w:r w:rsidRPr="00B37221">
        <w:rPr>
          <w:color w:val="000000"/>
          <w:sz w:val="24"/>
          <w:szCs w:val="24"/>
        </w:rPr>
        <w:t xml:space="preserve"> Understanding the equity home bias: Evidence from survey data. </w:t>
      </w:r>
      <w:r w:rsidRPr="00B37221">
        <w:rPr>
          <w:i/>
          <w:color w:val="000000"/>
          <w:sz w:val="24"/>
          <w:szCs w:val="24"/>
        </w:rPr>
        <w:t>Review of Economics and Statistics</w:t>
      </w:r>
      <w:r w:rsidRPr="00B37221">
        <w:rPr>
          <w:color w:val="000000"/>
          <w:sz w:val="24"/>
          <w:szCs w:val="24"/>
        </w:rPr>
        <w:t xml:space="preserve"> 85: 307-312. </w:t>
      </w:r>
    </w:p>
    <w:p w14:paraId="000000DD" w14:textId="7FD82AFE" w:rsidR="008B5F9A" w:rsidRPr="00B37221" w:rsidRDefault="00045001" w:rsidP="00B37221">
      <w:pPr>
        <w:spacing w:line="480" w:lineRule="auto"/>
        <w:ind w:left="720" w:hanging="720"/>
        <w:jc w:val="both"/>
        <w:rPr>
          <w:color w:val="000000"/>
          <w:sz w:val="24"/>
          <w:szCs w:val="24"/>
          <w:highlight w:val="white"/>
        </w:rPr>
      </w:pPr>
      <w:r w:rsidRPr="00B37221">
        <w:rPr>
          <w:color w:val="000000"/>
          <w:sz w:val="24"/>
          <w:szCs w:val="24"/>
        </w:rPr>
        <w:t>Stulz R. 1981</w:t>
      </w:r>
      <w:r w:rsidR="00833154">
        <w:rPr>
          <w:color w:val="000000"/>
          <w:sz w:val="24"/>
          <w:szCs w:val="24"/>
        </w:rPr>
        <w:t xml:space="preserve">. </w:t>
      </w:r>
      <w:r w:rsidRPr="00B37221">
        <w:rPr>
          <w:color w:val="000000"/>
          <w:sz w:val="24"/>
          <w:szCs w:val="24"/>
        </w:rPr>
        <w:t>On the effect of barriers to international investment</w:t>
      </w:r>
      <w:r w:rsidR="00833154">
        <w:rPr>
          <w:color w:val="000000"/>
          <w:sz w:val="24"/>
          <w:szCs w:val="24"/>
        </w:rPr>
        <w:t xml:space="preserve">. </w:t>
      </w:r>
      <w:r w:rsidRPr="00B37221">
        <w:rPr>
          <w:color w:val="000000"/>
          <w:sz w:val="24"/>
          <w:szCs w:val="24"/>
        </w:rPr>
        <w:t xml:space="preserve"> </w:t>
      </w:r>
      <w:r w:rsidRPr="00B37221">
        <w:rPr>
          <w:i/>
          <w:color w:val="000000"/>
          <w:sz w:val="24"/>
          <w:szCs w:val="24"/>
        </w:rPr>
        <w:t>Journal of Finance</w:t>
      </w:r>
      <w:r w:rsidRPr="00B37221">
        <w:rPr>
          <w:color w:val="000000"/>
          <w:sz w:val="24"/>
          <w:szCs w:val="24"/>
        </w:rPr>
        <w:t xml:space="preserve"> 36</w:t>
      </w:r>
      <w:r w:rsidR="00833154">
        <w:rPr>
          <w:color w:val="000000"/>
          <w:sz w:val="24"/>
          <w:szCs w:val="24"/>
        </w:rPr>
        <w:t>:</w:t>
      </w:r>
      <w:r w:rsidRPr="00B37221">
        <w:rPr>
          <w:color w:val="000000"/>
          <w:sz w:val="24"/>
          <w:szCs w:val="24"/>
        </w:rPr>
        <w:t xml:space="preserve"> 923-934.</w:t>
      </w:r>
    </w:p>
    <w:p w14:paraId="000000DE" w14:textId="24EE449A" w:rsidR="008B5F9A" w:rsidRPr="00B37221" w:rsidRDefault="00045001" w:rsidP="00B37221">
      <w:pPr>
        <w:spacing w:line="480" w:lineRule="auto"/>
        <w:ind w:left="720" w:hanging="720"/>
        <w:jc w:val="both"/>
        <w:rPr>
          <w:color w:val="000000"/>
          <w:sz w:val="24"/>
          <w:szCs w:val="24"/>
        </w:rPr>
      </w:pPr>
      <w:r w:rsidRPr="00B37221">
        <w:rPr>
          <w:color w:val="000000"/>
          <w:sz w:val="24"/>
          <w:szCs w:val="24"/>
        </w:rPr>
        <w:t xml:space="preserve">Tara, N., </w:t>
      </w:r>
      <w:r w:rsidR="005B1E7C" w:rsidRPr="00B37221">
        <w:rPr>
          <w:color w:val="000000"/>
          <w:sz w:val="24"/>
          <w:szCs w:val="24"/>
        </w:rPr>
        <w:t xml:space="preserve">M. </w:t>
      </w:r>
      <w:r w:rsidRPr="00B37221">
        <w:rPr>
          <w:color w:val="000000"/>
          <w:sz w:val="24"/>
          <w:szCs w:val="24"/>
        </w:rPr>
        <w:t>Irshad</w:t>
      </w:r>
      <w:r w:rsidR="005B1E7C">
        <w:rPr>
          <w:color w:val="000000"/>
          <w:sz w:val="24"/>
          <w:szCs w:val="24"/>
        </w:rPr>
        <w:t>.</w:t>
      </w:r>
      <w:r w:rsidRPr="00B37221">
        <w:rPr>
          <w:color w:val="000000"/>
          <w:sz w:val="24"/>
          <w:szCs w:val="24"/>
        </w:rPr>
        <w:t xml:space="preserve">, </w:t>
      </w:r>
      <w:r w:rsidR="005B1E7C">
        <w:rPr>
          <w:color w:val="000000"/>
          <w:sz w:val="24"/>
          <w:szCs w:val="24"/>
        </w:rPr>
        <w:t xml:space="preserve">M.R. </w:t>
      </w:r>
      <w:r w:rsidRPr="00B37221">
        <w:rPr>
          <w:color w:val="000000"/>
          <w:sz w:val="24"/>
          <w:szCs w:val="24"/>
        </w:rPr>
        <w:t>Khan</w:t>
      </w:r>
      <w:r w:rsidR="00833154">
        <w:rPr>
          <w:color w:val="000000"/>
          <w:sz w:val="24"/>
          <w:szCs w:val="24"/>
        </w:rPr>
        <w:t xml:space="preserve">., M. </w:t>
      </w:r>
      <w:r w:rsidRPr="00B37221">
        <w:rPr>
          <w:color w:val="000000"/>
          <w:sz w:val="24"/>
          <w:szCs w:val="24"/>
        </w:rPr>
        <w:t>Yamin</w:t>
      </w:r>
      <w:r w:rsidR="00833154">
        <w:rPr>
          <w:color w:val="000000"/>
          <w:sz w:val="24"/>
          <w:szCs w:val="24"/>
        </w:rPr>
        <w:t xml:space="preserve">., </w:t>
      </w:r>
      <w:r w:rsidRPr="00B37221">
        <w:rPr>
          <w:color w:val="000000"/>
          <w:sz w:val="24"/>
          <w:szCs w:val="24"/>
        </w:rPr>
        <w:t xml:space="preserve">and </w:t>
      </w:r>
      <w:r w:rsidR="00833154">
        <w:rPr>
          <w:color w:val="000000"/>
          <w:sz w:val="24"/>
          <w:szCs w:val="24"/>
        </w:rPr>
        <w:t xml:space="preserve">M. </w:t>
      </w:r>
      <w:r w:rsidRPr="00B37221">
        <w:rPr>
          <w:color w:val="000000"/>
          <w:sz w:val="24"/>
          <w:szCs w:val="24"/>
        </w:rPr>
        <w:t>Rizwan, M. 2014</w:t>
      </w:r>
      <w:r w:rsidR="00833154">
        <w:rPr>
          <w:color w:val="000000"/>
          <w:sz w:val="24"/>
          <w:szCs w:val="24"/>
        </w:rPr>
        <w:t xml:space="preserve">. </w:t>
      </w:r>
      <w:r w:rsidRPr="00B37221">
        <w:rPr>
          <w:color w:val="000000"/>
          <w:sz w:val="24"/>
          <w:szCs w:val="24"/>
        </w:rPr>
        <w:t>Factors influencing adoption of Islamic banking: A study from Pakistan</w:t>
      </w:r>
      <w:r w:rsidR="00833154">
        <w:rPr>
          <w:color w:val="000000"/>
          <w:sz w:val="24"/>
          <w:szCs w:val="24"/>
        </w:rPr>
        <w:t xml:space="preserve">. </w:t>
      </w:r>
      <w:r w:rsidRPr="00B37221">
        <w:rPr>
          <w:i/>
          <w:color w:val="000000"/>
          <w:sz w:val="24"/>
          <w:szCs w:val="24"/>
        </w:rPr>
        <w:t>Journal of Public Administration and Governance</w:t>
      </w:r>
      <w:r w:rsidR="00833154">
        <w:rPr>
          <w:color w:val="000000"/>
          <w:sz w:val="24"/>
          <w:szCs w:val="24"/>
        </w:rPr>
        <w:t xml:space="preserve"> </w:t>
      </w:r>
      <w:r w:rsidRPr="00B37221">
        <w:rPr>
          <w:color w:val="000000"/>
          <w:sz w:val="24"/>
          <w:szCs w:val="24"/>
        </w:rPr>
        <w:t>4</w:t>
      </w:r>
      <w:r w:rsidR="00833154">
        <w:rPr>
          <w:color w:val="000000"/>
          <w:sz w:val="24"/>
          <w:szCs w:val="24"/>
        </w:rPr>
        <w:t>(</w:t>
      </w:r>
      <w:r w:rsidRPr="00B37221">
        <w:rPr>
          <w:color w:val="000000"/>
          <w:sz w:val="24"/>
          <w:szCs w:val="24"/>
        </w:rPr>
        <w:t>3</w:t>
      </w:r>
      <w:r w:rsidR="00833154">
        <w:rPr>
          <w:color w:val="000000"/>
          <w:sz w:val="24"/>
          <w:szCs w:val="24"/>
        </w:rPr>
        <w:t xml:space="preserve">): </w:t>
      </w:r>
      <w:r w:rsidRPr="00B37221">
        <w:rPr>
          <w:color w:val="000000"/>
          <w:sz w:val="24"/>
          <w:szCs w:val="24"/>
        </w:rPr>
        <w:t xml:space="preserve">352-367. </w:t>
      </w:r>
      <w:r w:rsidRPr="00B37221">
        <w:rPr>
          <w:color w:val="000000"/>
          <w:sz w:val="24"/>
          <w:szCs w:val="24"/>
          <w:highlight w:val="white"/>
        </w:rPr>
        <w:tab/>
      </w:r>
    </w:p>
    <w:p w14:paraId="000000DF" w14:textId="525B1788" w:rsidR="008B5F9A" w:rsidRPr="00B37221" w:rsidRDefault="00045001" w:rsidP="00B37221">
      <w:pPr>
        <w:shd w:val="clear" w:color="auto" w:fill="FFFFFF"/>
        <w:spacing w:line="480" w:lineRule="auto"/>
        <w:ind w:left="720" w:hanging="720"/>
        <w:jc w:val="both"/>
        <w:rPr>
          <w:color w:val="000000"/>
          <w:sz w:val="24"/>
          <w:szCs w:val="24"/>
        </w:rPr>
      </w:pPr>
      <w:r w:rsidRPr="00B37221">
        <w:rPr>
          <w:color w:val="000000"/>
          <w:sz w:val="24"/>
          <w:szCs w:val="24"/>
        </w:rPr>
        <w:t>Tesar, L.</w:t>
      </w:r>
      <w:r w:rsidR="005B1E7C">
        <w:rPr>
          <w:color w:val="000000"/>
          <w:sz w:val="24"/>
          <w:szCs w:val="24"/>
        </w:rPr>
        <w:t>,</w:t>
      </w:r>
      <w:r w:rsidRPr="00B37221">
        <w:rPr>
          <w:color w:val="000000"/>
          <w:sz w:val="24"/>
          <w:szCs w:val="24"/>
        </w:rPr>
        <w:t xml:space="preserve"> and </w:t>
      </w:r>
      <w:r w:rsidR="005B1E7C" w:rsidRPr="00B37221">
        <w:rPr>
          <w:color w:val="000000"/>
          <w:sz w:val="24"/>
          <w:szCs w:val="24"/>
        </w:rPr>
        <w:t xml:space="preserve">I.M. </w:t>
      </w:r>
      <w:r w:rsidRPr="00B37221">
        <w:rPr>
          <w:color w:val="000000"/>
          <w:sz w:val="24"/>
          <w:szCs w:val="24"/>
        </w:rPr>
        <w:t>Werner</w:t>
      </w:r>
      <w:r w:rsidR="005B1E7C">
        <w:rPr>
          <w:color w:val="000000"/>
          <w:sz w:val="24"/>
          <w:szCs w:val="24"/>
        </w:rPr>
        <w:t>. 1</w:t>
      </w:r>
      <w:r w:rsidRPr="00B37221">
        <w:rPr>
          <w:color w:val="000000"/>
          <w:sz w:val="24"/>
          <w:szCs w:val="24"/>
        </w:rPr>
        <w:t>995</w:t>
      </w:r>
      <w:r w:rsidR="005B1E7C">
        <w:rPr>
          <w:color w:val="000000"/>
          <w:sz w:val="24"/>
          <w:szCs w:val="24"/>
        </w:rPr>
        <w:t xml:space="preserve">. </w:t>
      </w:r>
      <w:r w:rsidRPr="00B37221">
        <w:rPr>
          <w:color w:val="000000"/>
          <w:sz w:val="24"/>
          <w:szCs w:val="24"/>
        </w:rPr>
        <w:t>Home bias and high turnover</w:t>
      </w:r>
      <w:r w:rsidR="005B1E7C">
        <w:rPr>
          <w:color w:val="000000"/>
          <w:sz w:val="24"/>
          <w:szCs w:val="24"/>
        </w:rPr>
        <w:t xml:space="preserve">. </w:t>
      </w:r>
      <w:r w:rsidRPr="00B37221">
        <w:rPr>
          <w:i/>
          <w:color w:val="000000"/>
          <w:sz w:val="24"/>
          <w:szCs w:val="24"/>
        </w:rPr>
        <w:t>Journal of International Money and Finance</w:t>
      </w:r>
      <w:r w:rsidR="005B1E7C">
        <w:rPr>
          <w:i/>
          <w:color w:val="000000"/>
          <w:sz w:val="24"/>
          <w:szCs w:val="24"/>
        </w:rPr>
        <w:t xml:space="preserve"> </w:t>
      </w:r>
      <w:r w:rsidRPr="00B37221">
        <w:rPr>
          <w:color w:val="000000"/>
          <w:sz w:val="24"/>
          <w:szCs w:val="24"/>
        </w:rPr>
        <w:t>14</w:t>
      </w:r>
      <w:r w:rsidR="005B1E7C">
        <w:rPr>
          <w:color w:val="000000"/>
          <w:sz w:val="24"/>
          <w:szCs w:val="24"/>
        </w:rPr>
        <w:t xml:space="preserve">: </w:t>
      </w:r>
      <w:r w:rsidRPr="00B37221">
        <w:rPr>
          <w:color w:val="000000"/>
          <w:sz w:val="24"/>
          <w:szCs w:val="24"/>
        </w:rPr>
        <w:t xml:space="preserve">467-492. </w:t>
      </w:r>
    </w:p>
    <w:p w14:paraId="000000E0" w14:textId="1615B474" w:rsidR="008B5F9A" w:rsidRPr="00B37221" w:rsidRDefault="00045001" w:rsidP="00B37221">
      <w:pPr>
        <w:spacing w:line="480" w:lineRule="auto"/>
        <w:ind w:left="720" w:hanging="720"/>
        <w:jc w:val="both"/>
        <w:rPr>
          <w:color w:val="000000"/>
          <w:sz w:val="24"/>
          <w:szCs w:val="24"/>
        </w:rPr>
      </w:pPr>
      <w:r w:rsidRPr="00B37221">
        <w:rPr>
          <w:color w:val="000000"/>
          <w:sz w:val="24"/>
          <w:szCs w:val="24"/>
        </w:rPr>
        <w:lastRenderedPageBreak/>
        <w:t>Uppal, R. 1992</w:t>
      </w:r>
      <w:r w:rsidR="005B1E7C">
        <w:rPr>
          <w:color w:val="000000"/>
          <w:sz w:val="24"/>
          <w:szCs w:val="24"/>
        </w:rPr>
        <w:t xml:space="preserve">. </w:t>
      </w:r>
      <w:r w:rsidRPr="00B37221">
        <w:rPr>
          <w:color w:val="000000"/>
          <w:sz w:val="24"/>
          <w:szCs w:val="24"/>
        </w:rPr>
        <w:t>The economic determinants of the home country bias in investors’ portfolios: A survey</w:t>
      </w:r>
      <w:r w:rsidR="005B1E7C">
        <w:rPr>
          <w:color w:val="000000"/>
          <w:sz w:val="24"/>
          <w:szCs w:val="24"/>
        </w:rPr>
        <w:t xml:space="preserve">. </w:t>
      </w:r>
      <w:r w:rsidRPr="00B37221">
        <w:rPr>
          <w:i/>
          <w:color w:val="000000"/>
          <w:sz w:val="24"/>
          <w:szCs w:val="24"/>
        </w:rPr>
        <w:t>Journal of International Financial Management and Accounting</w:t>
      </w:r>
      <w:r w:rsidR="005B1E7C">
        <w:rPr>
          <w:i/>
          <w:color w:val="000000"/>
          <w:sz w:val="24"/>
          <w:szCs w:val="24"/>
        </w:rPr>
        <w:t xml:space="preserve"> </w:t>
      </w:r>
      <w:r w:rsidRPr="00B37221">
        <w:rPr>
          <w:color w:val="000000"/>
          <w:sz w:val="24"/>
          <w:szCs w:val="24"/>
        </w:rPr>
        <w:t>4</w:t>
      </w:r>
      <w:r w:rsidR="005B1E7C">
        <w:rPr>
          <w:color w:val="000000"/>
          <w:sz w:val="24"/>
          <w:szCs w:val="24"/>
        </w:rPr>
        <w:t>:</w:t>
      </w:r>
      <w:r w:rsidRPr="00B37221">
        <w:rPr>
          <w:color w:val="000000"/>
          <w:sz w:val="24"/>
          <w:szCs w:val="24"/>
        </w:rPr>
        <w:t>171–189.</w:t>
      </w:r>
    </w:p>
    <w:p w14:paraId="000000E1" w14:textId="2DE7349D" w:rsidR="008B5F9A" w:rsidRPr="00B37221" w:rsidRDefault="00045001" w:rsidP="00B37221">
      <w:pPr>
        <w:shd w:val="clear" w:color="auto" w:fill="FFFFFF"/>
        <w:spacing w:line="480" w:lineRule="auto"/>
        <w:ind w:left="720" w:hanging="720"/>
        <w:jc w:val="both"/>
        <w:rPr>
          <w:b/>
          <w:color w:val="000000"/>
          <w:sz w:val="24"/>
          <w:szCs w:val="24"/>
        </w:rPr>
      </w:pPr>
      <w:r w:rsidRPr="00B37221">
        <w:rPr>
          <w:color w:val="000000"/>
          <w:sz w:val="24"/>
          <w:szCs w:val="24"/>
        </w:rPr>
        <w:t>Zaheer, S.1995</w:t>
      </w:r>
      <w:r w:rsidR="005B1E7C">
        <w:rPr>
          <w:color w:val="000000"/>
          <w:sz w:val="24"/>
          <w:szCs w:val="24"/>
        </w:rPr>
        <w:t xml:space="preserve">. </w:t>
      </w:r>
      <w:r w:rsidRPr="00B37221">
        <w:rPr>
          <w:color w:val="000000"/>
          <w:sz w:val="24"/>
          <w:szCs w:val="24"/>
        </w:rPr>
        <w:t>Overcoming the liability of foreignness</w:t>
      </w:r>
      <w:r w:rsidR="005B1E7C">
        <w:rPr>
          <w:color w:val="000000"/>
          <w:sz w:val="24"/>
          <w:szCs w:val="24"/>
        </w:rPr>
        <w:t xml:space="preserve">. </w:t>
      </w:r>
      <w:r w:rsidRPr="00B37221">
        <w:rPr>
          <w:i/>
          <w:color w:val="000000"/>
          <w:sz w:val="24"/>
          <w:szCs w:val="24"/>
        </w:rPr>
        <w:t>The Academy of Management Journal</w:t>
      </w:r>
      <w:r w:rsidR="005B1E7C">
        <w:rPr>
          <w:i/>
          <w:color w:val="000000"/>
          <w:sz w:val="24"/>
          <w:szCs w:val="24"/>
        </w:rPr>
        <w:t xml:space="preserve"> </w:t>
      </w:r>
      <w:r w:rsidRPr="00B37221">
        <w:rPr>
          <w:color w:val="000000"/>
          <w:sz w:val="24"/>
          <w:szCs w:val="24"/>
        </w:rPr>
        <w:t>38</w:t>
      </w:r>
      <w:r w:rsidR="005B1E7C">
        <w:rPr>
          <w:color w:val="000000"/>
          <w:sz w:val="24"/>
          <w:szCs w:val="24"/>
        </w:rPr>
        <w:t>(2):</w:t>
      </w:r>
      <w:r w:rsidRPr="00B37221">
        <w:rPr>
          <w:color w:val="000000"/>
          <w:sz w:val="24"/>
          <w:szCs w:val="24"/>
        </w:rPr>
        <w:t xml:space="preserve"> 341-363.</w:t>
      </w:r>
    </w:p>
    <w:sectPr w:rsidR="008B5F9A" w:rsidRPr="00B37221">
      <w:headerReference w:type="default" r:id="rId13"/>
      <w:footerReference w:type="default" r:id="rId14"/>
      <w:footerReference w:type="first" r:id="rId15"/>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9AB73" w14:textId="77777777" w:rsidR="00567E94" w:rsidRDefault="00567E94">
      <w:r>
        <w:separator/>
      </w:r>
    </w:p>
  </w:endnote>
  <w:endnote w:type="continuationSeparator" w:id="0">
    <w:p w14:paraId="793CE5A7" w14:textId="77777777" w:rsidR="00567E94" w:rsidRDefault="0056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7" w14:textId="0C328A24" w:rsidR="00567E94" w:rsidRDefault="00567E94">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8" w14:textId="77689E22" w:rsidR="00567E94" w:rsidRDefault="00567E94">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E9" w14:textId="77777777" w:rsidR="00567E94" w:rsidRDefault="00567E9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F84F5" w14:textId="77777777" w:rsidR="00567E94" w:rsidRDefault="00567E94">
      <w:r>
        <w:separator/>
      </w:r>
    </w:p>
  </w:footnote>
  <w:footnote w:type="continuationSeparator" w:id="0">
    <w:p w14:paraId="6A2890D4" w14:textId="77777777" w:rsidR="00567E94" w:rsidRDefault="00567E94">
      <w:r>
        <w:continuationSeparator/>
      </w:r>
    </w:p>
  </w:footnote>
  <w:footnote w:id="1">
    <w:p w14:paraId="000000E2" w14:textId="77777777" w:rsidR="00567E94" w:rsidRDefault="00567E94">
      <w:pPr>
        <w:pBdr>
          <w:top w:val="nil"/>
          <w:left w:val="nil"/>
          <w:bottom w:val="nil"/>
          <w:right w:val="nil"/>
          <w:between w:val="nil"/>
        </w:pBdr>
        <w:jc w:val="both"/>
        <w:rPr>
          <w:color w:val="000000"/>
        </w:rPr>
      </w:pPr>
      <w:r>
        <w:rPr>
          <w:rStyle w:val="FootnoteReference"/>
        </w:rPr>
        <w:footnoteRef/>
      </w:r>
      <w:r>
        <w:rPr>
          <w:color w:val="000000"/>
        </w:rPr>
        <w:t xml:space="preserve"> The questionnaire can be provided upon request.</w:t>
      </w:r>
    </w:p>
  </w:footnote>
  <w:footnote w:id="2">
    <w:p w14:paraId="000000E3" w14:textId="5B26AB78" w:rsidR="00567E94" w:rsidRDefault="00567E94">
      <w:pPr>
        <w:pBdr>
          <w:top w:val="nil"/>
          <w:left w:val="nil"/>
          <w:bottom w:val="nil"/>
          <w:right w:val="nil"/>
          <w:between w:val="nil"/>
        </w:pBdr>
        <w:jc w:val="both"/>
        <w:rPr>
          <w:color w:val="000000"/>
        </w:rPr>
      </w:pPr>
      <w:r>
        <w:rPr>
          <w:rStyle w:val="FootnoteReference"/>
        </w:rPr>
        <w:footnoteRef/>
      </w:r>
      <w:r>
        <w:rPr>
          <w:color w:val="000000"/>
        </w:rPr>
        <w:t xml:space="preserve"> The sample size is comparable to previous studies in the same field including Gerrard and Cunningham</w:t>
      </w:r>
      <w:r w:rsidR="00EF3314">
        <w:rPr>
          <w:color w:val="000000"/>
        </w:rPr>
        <w:t xml:space="preserve"> </w:t>
      </w:r>
      <w:r>
        <w:rPr>
          <w:color w:val="000000"/>
        </w:rPr>
        <w:t>(1997), Loo</w:t>
      </w:r>
      <w:r w:rsidR="00EF3314">
        <w:rPr>
          <w:color w:val="000000"/>
        </w:rPr>
        <w:t xml:space="preserve"> </w:t>
      </w:r>
      <w:r>
        <w:rPr>
          <w:color w:val="000000"/>
        </w:rPr>
        <w:t>(2009), Khattak and Rehman</w:t>
      </w:r>
      <w:r w:rsidR="00EF3314">
        <w:rPr>
          <w:color w:val="000000"/>
        </w:rPr>
        <w:t xml:space="preserve"> </w:t>
      </w:r>
      <w:r>
        <w:rPr>
          <w:color w:val="000000"/>
        </w:rPr>
        <w:t xml:space="preserve">(2010), Abdullah </w:t>
      </w:r>
      <w:r>
        <w:rPr>
          <w:i/>
          <w:color w:val="000000"/>
        </w:rPr>
        <w:t>et al</w:t>
      </w:r>
      <w:r w:rsidR="00EF3314">
        <w:rPr>
          <w:color w:val="000000"/>
        </w:rPr>
        <w:t xml:space="preserve">. </w:t>
      </w:r>
      <w:r>
        <w:rPr>
          <w:color w:val="000000"/>
        </w:rPr>
        <w:t xml:space="preserve">(2012), and Tara </w:t>
      </w:r>
      <w:r>
        <w:rPr>
          <w:i/>
          <w:color w:val="000000"/>
        </w:rPr>
        <w:t>et al</w:t>
      </w:r>
      <w:r>
        <w:rPr>
          <w:color w:val="000000"/>
        </w:rPr>
        <w:t>. (2014).</w:t>
      </w:r>
    </w:p>
  </w:footnote>
  <w:footnote w:id="3">
    <w:p w14:paraId="000000E4" w14:textId="77777777" w:rsidR="00567E94" w:rsidRDefault="00567E94">
      <w:pPr>
        <w:pBdr>
          <w:top w:val="nil"/>
          <w:left w:val="nil"/>
          <w:bottom w:val="nil"/>
          <w:right w:val="nil"/>
          <w:between w:val="nil"/>
        </w:pBdr>
        <w:jc w:val="both"/>
        <w:rPr>
          <w:color w:val="000000"/>
        </w:rPr>
      </w:pPr>
      <w:r>
        <w:rPr>
          <w:rStyle w:val="FootnoteReference"/>
        </w:rPr>
        <w:footnoteRef/>
      </w:r>
      <w:r>
        <w:rPr>
          <w:color w:val="000000"/>
        </w:rPr>
        <w:t xml:space="preserve"> A rule of thumb for the normal distribution of the data based on the statistic value (z) for the skewness and kurtosis is that a calculated statistic value should not exceed the critical z value ± 2.58 at the .01 probability level and ± 1.96 at the .05 probability level. </w:t>
      </w:r>
    </w:p>
  </w:footnote>
  <w:footnote w:id="4">
    <w:p w14:paraId="000000E5" w14:textId="77777777" w:rsidR="00567E94" w:rsidRDefault="00567E94">
      <w:pPr>
        <w:pBdr>
          <w:top w:val="nil"/>
          <w:left w:val="nil"/>
          <w:bottom w:val="nil"/>
          <w:right w:val="nil"/>
          <w:between w:val="nil"/>
        </w:pBdr>
        <w:jc w:val="both"/>
        <w:rPr>
          <w:color w:val="000000"/>
        </w:rPr>
      </w:pPr>
      <w:r>
        <w:rPr>
          <w:rStyle w:val="FootnoteReference"/>
        </w:rPr>
        <w:footnoteRef/>
      </w:r>
      <w:r>
        <w:rPr>
          <w:color w:val="000000"/>
        </w:rPr>
        <w:t xml:space="preserve"> Variables exhibit complete collinearity if their correlation coefficient is 1 and a complete lack of collinearity if their correlation coefficient is 0. In our study, the correlation coefficients among the independent variables did not exceed 0.502.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6" w14:textId="77777777" w:rsidR="00567E94" w:rsidRDefault="00567E94">
    <w:pPr>
      <w:widowControl w:val="0"/>
      <w:pBdr>
        <w:top w:val="nil"/>
        <w:left w:val="nil"/>
        <w:bottom w:val="nil"/>
        <w:right w:val="nil"/>
        <w:between w:val="nil"/>
      </w:pBdr>
      <w:tabs>
        <w:tab w:val="left" w:pos="2394"/>
      </w:tabs>
      <w:spacing w:line="480" w:lineRule="auto"/>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673CF"/>
    <w:multiLevelType w:val="multilevel"/>
    <w:tmpl w:val="4C0826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79F756C"/>
    <w:multiLevelType w:val="multilevel"/>
    <w:tmpl w:val="1730D818"/>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54656DC1"/>
    <w:multiLevelType w:val="multilevel"/>
    <w:tmpl w:val="B7E4461A"/>
    <w:lvl w:ilvl="0">
      <w:start w:val="2"/>
      <w:numFmt w:val="decimal"/>
      <w:pStyle w:val="HeadingN1"/>
      <w:lvlText w:val="%1"/>
      <w:lvlJc w:val="left"/>
      <w:pPr>
        <w:ind w:left="360" w:hanging="360"/>
      </w:pPr>
    </w:lvl>
    <w:lvl w:ilvl="1">
      <w:start w:val="1"/>
      <w:numFmt w:val="decimal"/>
      <w:pStyle w:val="HeadingN2"/>
      <w:lvlText w:val="%1.%2"/>
      <w:lvlJc w:val="left"/>
      <w:pPr>
        <w:ind w:left="360" w:hanging="360"/>
      </w:pPr>
    </w:lvl>
    <w:lvl w:ilvl="2">
      <w:start w:val="1"/>
      <w:numFmt w:val="decimal"/>
      <w:pStyle w:val="HeadingN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6B073B1"/>
    <w:multiLevelType w:val="multilevel"/>
    <w:tmpl w:val="2B642324"/>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ctiveWritingStyle w:appName="MSWord" w:lang="en-US" w:vendorID="64" w:dllVersion="0" w:nlCheck="1" w:checkStyle="0"/>
  <w:activeWritingStyle w:appName="MSWord" w:lang="en-AU" w:vendorID="64" w:dllVersion="0" w:nlCheck="1" w:checkStyle="0"/>
  <w:activeWritingStyle w:appName="MSWord" w:lang="en-US" w:vendorID="64" w:dllVersion="6" w:nlCheck="1" w:checkStyle="0"/>
  <w:activeWritingStyle w:appName="MSWord" w:lang="en-AU"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AU" w:vendorID="64" w:dllVersion="4096"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yNbE0MDQ3MjUysTBS0lEKTi0uzszPAykwrAUAn8gJPSwAAAA="/>
  </w:docVars>
  <w:rsids>
    <w:rsidRoot w:val="008B5F9A"/>
    <w:rsid w:val="00034477"/>
    <w:rsid w:val="00045001"/>
    <w:rsid w:val="00092D07"/>
    <w:rsid w:val="000B0E65"/>
    <w:rsid w:val="000D56AE"/>
    <w:rsid w:val="000E6176"/>
    <w:rsid w:val="000E6CDF"/>
    <w:rsid w:val="000F53E0"/>
    <w:rsid w:val="00100DB0"/>
    <w:rsid w:val="00101904"/>
    <w:rsid w:val="00132B03"/>
    <w:rsid w:val="00142A19"/>
    <w:rsid w:val="00167598"/>
    <w:rsid w:val="001C3563"/>
    <w:rsid w:val="001C6E90"/>
    <w:rsid w:val="00200EC8"/>
    <w:rsid w:val="002116E1"/>
    <w:rsid w:val="00250353"/>
    <w:rsid w:val="0025387B"/>
    <w:rsid w:val="00254F54"/>
    <w:rsid w:val="00275054"/>
    <w:rsid w:val="00293F06"/>
    <w:rsid w:val="002A4CFF"/>
    <w:rsid w:val="002D2D86"/>
    <w:rsid w:val="002E26BE"/>
    <w:rsid w:val="00343332"/>
    <w:rsid w:val="0039583C"/>
    <w:rsid w:val="003B07D0"/>
    <w:rsid w:val="003B1801"/>
    <w:rsid w:val="003F4CD0"/>
    <w:rsid w:val="004024A0"/>
    <w:rsid w:val="0040679A"/>
    <w:rsid w:val="004103D6"/>
    <w:rsid w:val="00446D19"/>
    <w:rsid w:val="004711D1"/>
    <w:rsid w:val="004815C5"/>
    <w:rsid w:val="00492D1D"/>
    <w:rsid w:val="0049329C"/>
    <w:rsid w:val="004B6AC2"/>
    <w:rsid w:val="004D4CDD"/>
    <w:rsid w:val="004E2ED2"/>
    <w:rsid w:val="004E3AEB"/>
    <w:rsid w:val="004E4BEB"/>
    <w:rsid w:val="00500BA5"/>
    <w:rsid w:val="00510379"/>
    <w:rsid w:val="00541085"/>
    <w:rsid w:val="00567E94"/>
    <w:rsid w:val="005735DE"/>
    <w:rsid w:val="00582070"/>
    <w:rsid w:val="005A0573"/>
    <w:rsid w:val="005B1E7C"/>
    <w:rsid w:val="005C26E3"/>
    <w:rsid w:val="005D4022"/>
    <w:rsid w:val="005E723A"/>
    <w:rsid w:val="005F67D6"/>
    <w:rsid w:val="00602D39"/>
    <w:rsid w:val="00614D5E"/>
    <w:rsid w:val="00644826"/>
    <w:rsid w:val="0064627C"/>
    <w:rsid w:val="006A0710"/>
    <w:rsid w:val="006A34D9"/>
    <w:rsid w:val="006C5FAD"/>
    <w:rsid w:val="006F41C7"/>
    <w:rsid w:val="006F5330"/>
    <w:rsid w:val="00717216"/>
    <w:rsid w:val="00727077"/>
    <w:rsid w:val="007369A5"/>
    <w:rsid w:val="00736B41"/>
    <w:rsid w:val="007402BB"/>
    <w:rsid w:val="0078190F"/>
    <w:rsid w:val="007F06EE"/>
    <w:rsid w:val="00833154"/>
    <w:rsid w:val="008625A6"/>
    <w:rsid w:val="0089578F"/>
    <w:rsid w:val="008B2CBB"/>
    <w:rsid w:val="008B5F9A"/>
    <w:rsid w:val="008B6CF5"/>
    <w:rsid w:val="008D0636"/>
    <w:rsid w:val="008D4522"/>
    <w:rsid w:val="008D6029"/>
    <w:rsid w:val="009254DF"/>
    <w:rsid w:val="0097146F"/>
    <w:rsid w:val="00971DB3"/>
    <w:rsid w:val="00976233"/>
    <w:rsid w:val="00987630"/>
    <w:rsid w:val="009D7474"/>
    <w:rsid w:val="00A05146"/>
    <w:rsid w:val="00A33285"/>
    <w:rsid w:val="00A368DE"/>
    <w:rsid w:val="00A620E1"/>
    <w:rsid w:val="00A67DF0"/>
    <w:rsid w:val="00A71D3C"/>
    <w:rsid w:val="00AB0979"/>
    <w:rsid w:val="00AB7F82"/>
    <w:rsid w:val="00AC0AB9"/>
    <w:rsid w:val="00AC1B89"/>
    <w:rsid w:val="00AD2A02"/>
    <w:rsid w:val="00AD3CA1"/>
    <w:rsid w:val="00AE0F47"/>
    <w:rsid w:val="00AF5755"/>
    <w:rsid w:val="00AF7537"/>
    <w:rsid w:val="00B0376B"/>
    <w:rsid w:val="00B06CD6"/>
    <w:rsid w:val="00B207E0"/>
    <w:rsid w:val="00B37221"/>
    <w:rsid w:val="00B579D1"/>
    <w:rsid w:val="00B83506"/>
    <w:rsid w:val="00B94046"/>
    <w:rsid w:val="00BC3047"/>
    <w:rsid w:val="00C26810"/>
    <w:rsid w:val="00C437AE"/>
    <w:rsid w:val="00C7519C"/>
    <w:rsid w:val="00CB23FA"/>
    <w:rsid w:val="00CB609D"/>
    <w:rsid w:val="00CC7F15"/>
    <w:rsid w:val="00CD0413"/>
    <w:rsid w:val="00CE4FD5"/>
    <w:rsid w:val="00CE5429"/>
    <w:rsid w:val="00CF4A2F"/>
    <w:rsid w:val="00D52B2C"/>
    <w:rsid w:val="00D6018C"/>
    <w:rsid w:val="00D73FF8"/>
    <w:rsid w:val="00D92CB4"/>
    <w:rsid w:val="00DA7746"/>
    <w:rsid w:val="00DD416E"/>
    <w:rsid w:val="00DD7729"/>
    <w:rsid w:val="00DF5CE2"/>
    <w:rsid w:val="00E143FC"/>
    <w:rsid w:val="00E15F76"/>
    <w:rsid w:val="00E26536"/>
    <w:rsid w:val="00E4566E"/>
    <w:rsid w:val="00E57E14"/>
    <w:rsid w:val="00E60D5C"/>
    <w:rsid w:val="00E61661"/>
    <w:rsid w:val="00E664A5"/>
    <w:rsid w:val="00E75E28"/>
    <w:rsid w:val="00E76CED"/>
    <w:rsid w:val="00E852F6"/>
    <w:rsid w:val="00EF3314"/>
    <w:rsid w:val="00F02124"/>
    <w:rsid w:val="00F022D7"/>
    <w:rsid w:val="00F11A19"/>
    <w:rsid w:val="00F13C59"/>
    <w:rsid w:val="00F6439D"/>
    <w:rsid w:val="00F77028"/>
    <w:rsid w:val="00F91024"/>
    <w:rsid w:val="00FA02EC"/>
    <w:rsid w:val="00FC65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E5FF"/>
  <w15:docId w15:val="{9B1EE687-D33D-46A7-9452-0DCFA7FC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E80"/>
    <w:pPr>
      <w:autoSpaceDE w:val="0"/>
      <w:autoSpaceDN w:val="0"/>
    </w:pPr>
  </w:style>
  <w:style w:type="paragraph" w:styleId="Heading1">
    <w:name w:val="heading 1"/>
    <w:basedOn w:val="Normal"/>
    <w:next w:val="Normal"/>
    <w:link w:val="Heading1Char"/>
    <w:uiPriority w:val="9"/>
    <w:qFormat/>
    <w:rsid w:val="00044566"/>
    <w:pPr>
      <w:keepNext/>
      <w:keepLines/>
      <w:autoSpaceDE/>
      <w:autoSpaceDN/>
      <w:spacing w:before="240" w:line="259" w:lineRule="auto"/>
      <w:outlineLvl w:val="0"/>
    </w:pPr>
    <w:rPr>
      <w:rFonts w:ascii="Calibri Light" w:hAnsi="Calibri Light"/>
      <w:color w:val="2E74B5"/>
      <w:sz w:val="32"/>
      <w:szCs w:val="32"/>
      <w:lang w:val="x-none" w:eastAsia="x-none"/>
    </w:rPr>
  </w:style>
  <w:style w:type="paragraph" w:styleId="Heading2">
    <w:name w:val="heading 2"/>
    <w:basedOn w:val="Normal"/>
    <w:next w:val="Normal"/>
    <w:link w:val="Heading2Char"/>
    <w:uiPriority w:val="9"/>
    <w:semiHidden/>
    <w:unhideWhenUsed/>
    <w:qFormat/>
    <w:rsid w:val="001066A8"/>
    <w:pPr>
      <w:keepNext/>
      <w:keepLines/>
      <w:autoSpaceDE/>
      <w:autoSpaceDN/>
      <w:spacing w:before="200" w:line="276" w:lineRule="auto"/>
      <w:outlineLvl w:val="1"/>
    </w:pPr>
    <w:rPr>
      <w:b/>
      <w:bCs/>
      <w:sz w:val="28"/>
      <w:szCs w:val="26"/>
      <w:lang w:eastAsia="x-non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link w:val="DefaultChar"/>
    <w:rsid w:val="00790E80"/>
    <w:pPr>
      <w:autoSpaceDE w:val="0"/>
      <w:autoSpaceDN w:val="0"/>
      <w:adjustRightInd w:val="0"/>
    </w:pPr>
    <w:rPr>
      <w:color w:val="000000"/>
      <w:sz w:val="24"/>
      <w:szCs w:val="24"/>
    </w:rPr>
  </w:style>
  <w:style w:type="table" w:styleId="TableGrid">
    <w:name w:val="Table Grid"/>
    <w:basedOn w:val="TableNormal"/>
    <w:uiPriority w:val="39"/>
    <w:rsid w:val="00790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90E80"/>
    <w:rPr>
      <w:color w:val="0000FF"/>
      <w:u w:val="single"/>
    </w:rPr>
  </w:style>
  <w:style w:type="character" w:styleId="Emphasis">
    <w:name w:val="Emphasis"/>
    <w:uiPriority w:val="20"/>
    <w:qFormat/>
    <w:rsid w:val="00790E80"/>
    <w:rPr>
      <w:i/>
      <w:iCs/>
    </w:rPr>
  </w:style>
  <w:style w:type="character" w:customStyle="1" w:styleId="apple-style-span">
    <w:name w:val="apple-style-span"/>
    <w:basedOn w:val="DefaultParagraphFont"/>
    <w:rsid w:val="00790E80"/>
  </w:style>
  <w:style w:type="character" w:customStyle="1" w:styleId="apple-converted-space">
    <w:name w:val="apple-converted-space"/>
    <w:basedOn w:val="DefaultParagraphFont"/>
    <w:rsid w:val="00790E80"/>
  </w:style>
  <w:style w:type="paragraph" w:customStyle="1" w:styleId="ColorfulList-Accent11">
    <w:name w:val="Colorful List - Accent 11"/>
    <w:basedOn w:val="Normal"/>
    <w:link w:val="ColorfulList-Accent1Char"/>
    <w:uiPriority w:val="34"/>
    <w:qFormat/>
    <w:rsid w:val="000D0EE5"/>
    <w:pPr>
      <w:ind w:left="720"/>
      <w:contextualSpacing/>
    </w:pPr>
    <w:rPr>
      <w:lang w:eastAsia="x-none"/>
    </w:rPr>
  </w:style>
  <w:style w:type="paragraph" w:styleId="Header">
    <w:name w:val="header"/>
    <w:basedOn w:val="Normal"/>
    <w:link w:val="HeaderChar"/>
    <w:uiPriority w:val="99"/>
    <w:unhideWhenUsed/>
    <w:rsid w:val="009B2924"/>
    <w:pPr>
      <w:tabs>
        <w:tab w:val="center" w:pos="4513"/>
        <w:tab w:val="right" w:pos="9026"/>
      </w:tabs>
    </w:pPr>
    <w:rPr>
      <w:lang w:eastAsia="x-none"/>
    </w:rPr>
  </w:style>
  <w:style w:type="character" w:customStyle="1" w:styleId="HeaderChar">
    <w:name w:val="Header Char"/>
    <w:link w:val="Header"/>
    <w:uiPriority w:val="99"/>
    <w:rsid w:val="009B292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B2924"/>
    <w:pPr>
      <w:tabs>
        <w:tab w:val="center" w:pos="4513"/>
        <w:tab w:val="right" w:pos="9026"/>
      </w:tabs>
    </w:pPr>
    <w:rPr>
      <w:lang w:eastAsia="x-none"/>
    </w:rPr>
  </w:style>
  <w:style w:type="character" w:customStyle="1" w:styleId="FooterChar">
    <w:name w:val="Footer Char"/>
    <w:link w:val="Footer"/>
    <w:uiPriority w:val="99"/>
    <w:rsid w:val="009B2924"/>
    <w:rPr>
      <w:rFonts w:ascii="Times New Roman" w:eastAsia="Times New Roman" w:hAnsi="Times New Roman" w:cs="Times New Roman"/>
      <w:sz w:val="20"/>
      <w:szCs w:val="20"/>
      <w:lang w:val="en-US"/>
    </w:rPr>
  </w:style>
  <w:style w:type="character" w:customStyle="1" w:styleId="Heading1Char">
    <w:name w:val="Heading 1 Char"/>
    <w:link w:val="Heading1"/>
    <w:uiPriority w:val="9"/>
    <w:rsid w:val="00044566"/>
    <w:rPr>
      <w:rFonts w:ascii="Calibri Light" w:eastAsia="Times New Roman" w:hAnsi="Calibri Light" w:cs="Times New Roman"/>
      <w:color w:val="2E74B5"/>
      <w:sz w:val="32"/>
      <w:szCs w:val="32"/>
    </w:rPr>
  </w:style>
  <w:style w:type="character" w:styleId="Strong">
    <w:name w:val="Strong"/>
    <w:uiPriority w:val="22"/>
    <w:qFormat/>
    <w:rsid w:val="00286EEE"/>
    <w:rPr>
      <w:b/>
      <w:bCs/>
    </w:rPr>
  </w:style>
  <w:style w:type="character" w:customStyle="1" w:styleId="cit-pub-date">
    <w:name w:val="cit-pub-date"/>
    <w:basedOn w:val="DefaultParagraphFont"/>
    <w:rsid w:val="00EF6F15"/>
  </w:style>
  <w:style w:type="character" w:customStyle="1" w:styleId="cit-source">
    <w:name w:val="cit-source"/>
    <w:basedOn w:val="DefaultParagraphFont"/>
    <w:rsid w:val="00EF6F15"/>
  </w:style>
  <w:style w:type="character" w:customStyle="1" w:styleId="cit-vol">
    <w:name w:val="cit-vol"/>
    <w:basedOn w:val="DefaultParagraphFont"/>
    <w:rsid w:val="00EF6F15"/>
  </w:style>
  <w:style w:type="character" w:customStyle="1" w:styleId="cit-fpage">
    <w:name w:val="cit-fpage"/>
    <w:basedOn w:val="DefaultParagraphFont"/>
    <w:rsid w:val="00EF6F15"/>
  </w:style>
  <w:style w:type="character" w:customStyle="1" w:styleId="citation">
    <w:name w:val="citation"/>
    <w:basedOn w:val="DefaultParagraphFont"/>
    <w:rsid w:val="009F654D"/>
  </w:style>
  <w:style w:type="paragraph" w:customStyle="1" w:styleId="Quote1">
    <w:name w:val="Quote1"/>
    <w:basedOn w:val="Normal"/>
    <w:autoRedefine/>
    <w:rsid w:val="00806161"/>
    <w:pPr>
      <w:autoSpaceDE/>
      <w:autoSpaceDN/>
      <w:spacing w:line="480" w:lineRule="auto"/>
      <w:ind w:firstLine="720"/>
      <w:jc w:val="both"/>
    </w:pPr>
    <w:rPr>
      <w:iCs/>
      <w:sz w:val="24"/>
      <w:szCs w:val="24"/>
      <w:lang w:val="en-GB"/>
    </w:rPr>
  </w:style>
  <w:style w:type="paragraph" w:styleId="BodyText">
    <w:name w:val="Body Text"/>
    <w:basedOn w:val="Normal"/>
    <w:link w:val="BodyTextChar"/>
    <w:rsid w:val="0017008B"/>
    <w:pPr>
      <w:autoSpaceDE/>
      <w:autoSpaceDN/>
      <w:jc w:val="both"/>
    </w:pPr>
    <w:rPr>
      <w:sz w:val="24"/>
      <w:lang w:val="x-none" w:eastAsia="x-none"/>
    </w:rPr>
  </w:style>
  <w:style w:type="character" w:customStyle="1" w:styleId="BodyTextChar">
    <w:name w:val="Body Text Char"/>
    <w:link w:val="BodyText"/>
    <w:rsid w:val="0017008B"/>
    <w:rPr>
      <w:rFonts w:ascii="Times New Roman" w:eastAsia="Times New Roman" w:hAnsi="Times New Roman" w:cs="Times New Roman"/>
      <w:sz w:val="24"/>
      <w:szCs w:val="20"/>
    </w:rPr>
  </w:style>
  <w:style w:type="character" w:customStyle="1" w:styleId="Heading2Char">
    <w:name w:val="Heading 2 Char"/>
    <w:link w:val="Heading2"/>
    <w:uiPriority w:val="9"/>
    <w:semiHidden/>
    <w:rsid w:val="001066A8"/>
    <w:rPr>
      <w:rFonts w:ascii="Times New Roman" w:eastAsia="Times New Roman" w:hAnsi="Times New Roman" w:cs="Times New Roman"/>
      <w:b/>
      <w:bCs/>
      <w:sz w:val="28"/>
      <w:szCs w:val="26"/>
      <w:lang w:val="en-US"/>
    </w:rPr>
  </w:style>
  <w:style w:type="paragraph" w:styleId="FootnoteText">
    <w:name w:val="footnote text"/>
    <w:basedOn w:val="Normal"/>
    <w:link w:val="FootnoteTextChar"/>
    <w:semiHidden/>
    <w:unhideWhenUsed/>
    <w:rsid w:val="0095290F"/>
    <w:rPr>
      <w:lang w:eastAsia="x-none"/>
    </w:rPr>
  </w:style>
  <w:style w:type="character" w:customStyle="1" w:styleId="FootnoteTextChar">
    <w:name w:val="Footnote Text Char"/>
    <w:link w:val="FootnoteText"/>
    <w:semiHidden/>
    <w:rsid w:val="0095290F"/>
    <w:rPr>
      <w:rFonts w:ascii="Times New Roman" w:eastAsia="Times New Roman" w:hAnsi="Times New Roman" w:cs="Times New Roman"/>
      <w:sz w:val="20"/>
      <w:szCs w:val="20"/>
      <w:lang w:val="en-US"/>
    </w:rPr>
  </w:style>
  <w:style w:type="character" w:styleId="FootnoteReference">
    <w:name w:val="footnote reference"/>
    <w:semiHidden/>
    <w:unhideWhenUsed/>
    <w:rsid w:val="0095290F"/>
    <w:rPr>
      <w:vertAlign w:val="superscript"/>
    </w:rPr>
  </w:style>
  <w:style w:type="paragraph" w:styleId="BodyText3">
    <w:name w:val="Body Text 3"/>
    <w:basedOn w:val="Normal"/>
    <w:link w:val="BodyText3Char"/>
    <w:uiPriority w:val="99"/>
    <w:semiHidden/>
    <w:unhideWhenUsed/>
    <w:rsid w:val="00B907D6"/>
    <w:pPr>
      <w:spacing w:after="120"/>
    </w:pPr>
    <w:rPr>
      <w:sz w:val="16"/>
      <w:szCs w:val="16"/>
      <w:lang w:eastAsia="x-none"/>
    </w:rPr>
  </w:style>
  <w:style w:type="character" w:customStyle="1" w:styleId="BodyText3Char">
    <w:name w:val="Body Text 3 Char"/>
    <w:link w:val="BodyText3"/>
    <w:uiPriority w:val="99"/>
    <w:semiHidden/>
    <w:rsid w:val="00B907D6"/>
    <w:rPr>
      <w:rFonts w:ascii="Times New Roman" w:eastAsia="Times New Roman" w:hAnsi="Times New Roman" w:cs="Times New Roman"/>
      <w:sz w:val="16"/>
      <w:szCs w:val="16"/>
      <w:lang w:val="en-US"/>
    </w:rPr>
  </w:style>
  <w:style w:type="character" w:styleId="CommentReference">
    <w:name w:val="annotation reference"/>
    <w:uiPriority w:val="99"/>
    <w:semiHidden/>
    <w:unhideWhenUsed/>
    <w:rsid w:val="00952CB5"/>
    <w:rPr>
      <w:sz w:val="16"/>
      <w:szCs w:val="16"/>
    </w:rPr>
  </w:style>
  <w:style w:type="paragraph" w:styleId="CommentText">
    <w:name w:val="annotation text"/>
    <w:basedOn w:val="Normal"/>
    <w:link w:val="CommentTextChar"/>
    <w:uiPriority w:val="99"/>
    <w:semiHidden/>
    <w:unhideWhenUsed/>
    <w:rsid w:val="00952CB5"/>
    <w:rPr>
      <w:lang w:eastAsia="x-none"/>
    </w:rPr>
  </w:style>
  <w:style w:type="character" w:customStyle="1" w:styleId="CommentTextChar">
    <w:name w:val="Comment Text Char"/>
    <w:link w:val="CommentText"/>
    <w:uiPriority w:val="99"/>
    <w:semiHidden/>
    <w:rsid w:val="00952CB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52CB5"/>
    <w:rPr>
      <w:b/>
      <w:bCs/>
    </w:rPr>
  </w:style>
  <w:style w:type="character" w:customStyle="1" w:styleId="CommentSubjectChar">
    <w:name w:val="Comment Subject Char"/>
    <w:link w:val="CommentSubject"/>
    <w:uiPriority w:val="99"/>
    <w:semiHidden/>
    <w:rsid w:val="00952CB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952CB5"/>
    <w:rPr>
      <w:rFonts w:ascii="Segoe UI" w:hAnsi="Segoe UI"/>
      <w:sz w:val="18"/>
      <w:szCs w:val="18"/>
      <w:lang w:eastAsia="x-none"/>
    </w:rPr>
  </w:style>
  <w:style w:type="character" w:customStyle="1" w:styleId="BalloonTextChar">
    <w:name w:val="Balloon Text Char"/>
    <w:link w:val="BalloonText"/>
    <w:uiPriority w:val="99"/>
    <w:semiHidden/>
    <w:rsid w:val="00952CB5"/>
    <w:rPr>
      <w:rFonts w:ascii="Segoe UI" w:eastAsia="Times New Roman" w:hAnsi="Segoe UI" w:cs="Segoe UI"/>
      <w:sz w:val="18"/>
      <w:szCs w:val="18"/>
      <w:lang w:val="en-US"/>
    </w:rPr>
  </w:style>
  <w:style w:type="paragraph" w:customStyle="1" w:styleId="NormN1">
    <w:name w:val="NormN1"/>
    <w:basedOn w:val="Normal"/>
    <w:link w:val="NormN1Char"/>
    <w:qFormat/>
    <w:rsid w:val="00B56A1E"/>
    <w:pPr>
      <w:widowControl w:val="0"/>
      <w:spacing w:line="480" w:lineRule="auto"/>
    </w:pPr>
    <w:rPr>
      <w:bCs/>
      <w:sz w:val="24"/>
      <w:szCs w:val="24"/>
      <w:lang w:eastAsia="x-none"/>
    </w:rPr>
  </w:style>
  <w:style w:type="paragraph" w:customStyle="1" w:styleId="HeadingN1">
    <w:name w:val="HeadingN1"/>
    <w:basedOn w:val="ColorfulList-Accent11"/>
    <w:link w:val="HeadingN1Char"/>
    <w:qFormat/>
    <w:rsid w:val="0018141E"/>
    <w:pPr>
      <w:numPr>
        <w:numId w:val="2"/>
      </w:numPr>
      <w:spacing w:line="480" w:lineRule="auto"/>
      <w:jc w:val="both"/>
      <w:outlineLvl w:val="0"/>
    </w:pPr>
    <w:rPr>
      <w:b/>
      <w:bCs/>
      <w:sz w:val="24"/>
      <w:szCs w:val="24"/>
    </w:rPr>
  </w:style>
  <w:style w:type="character" w:customStyle="1" w:styleId="NormN1Char">
    <w:name w:val="NormN1 Char"/>
    <w:link w:val="NormN1"/>
    <w:rsid w:val="00B56A1E"/>
    <w:rPr>
      <w:rFonts w:ascii="Times New Roman" w:eastAsia="Times New Roman" w:hAnsi="Times New Roman" w:cs="Times New Roman"/>
      <w:bCs/>
      <w:sz w:val="24"/>
      <w:szCs w:val="24"/>
      <w:lang w:val="en-US"/>
    </w:rPr>
  </w:style>
  <w:style w:type="paragraph" w:customStyle="1" w:styleId="NormN2">
    <w:name w:val="NormN2"/>
    <w:basedOn w:val="Normal"/>
    <w:link w:val="NormN2Char"/>
    <w:qFormat/>
    <w:rsid w:val="00371B99"/>
    <w:pPr>
      <w:widowControl w:val="0"/>
      <w:spacing w:line="480" w:lineRule="auto"/>
      <w:ind w:firstLine="720"/>
      <w:jc w:val="both"/>
    </w:pPr>
    <w:rPr>
      <w:sz w:val="24"/>
      <w:szCs w:val="24"/>
      <w:lang w:eastAsia="x-none"/>
    </w:rPr>
  </w:style>
  <w:style w:type="character" w:customStyle="1" w:styleId="ColorfulList-Accent1Char">
    <w:name w:val="Colorful List - Accent 1 Char"/>
    <w:link w:val="ColorfulList-Accent11"/>
    <w:uiPriority w:val="34"/>
    <w:rsid w:val="0018141E"/>
    <w:rPr>
      <w:rFonts w:ascii="Times New Roman" w:eastAsia="Times New Roman" w:hAnsi="Times New Roman" w:cs="Times New Roman"/>
      <w:sz w:val="20"/>
      <w:szCs w:val="20"/>
      <w:lang w:val="en-US"/>
    </w:rPr>
  </w:style>
  <w:style w:type="character" w:customStyle="1" w:styleId="HeadingN1Char">
    <w:name w:val="HeadingN1 Char"/>
    <w:link w:val="HeadingN1"/>
    <w:rsid w:val="0018141E"/>
    <w:rPr>
      <w:rFonts w:ascii="Times New Roman" w:eastAsia="Times New Roman" w:hAnsi="Times New Roman" w:cs="Times New Roman"/>
      <w:b/>
      <w:bCs/>
      <w:sz w:val="24"/>
      <w:szCs w:val="24"/>
      <w:lang w:val="en-US"/>
    </w:rPr>
  </w:style>
  <w:style w:type="paragraph" w:customStyle="1" w:styleId="HeadingN2">
    <w:name w:val="HeadingN2"/>
    <w:basedOn w:val="ColorfulList-Accent11"/>
    <w:link w:val="HeadingN2Char"/>
    <w:qFormat/>
    <w:rsid w:val="00130B04"/>
    <w:pPr>
      <w:widowControl w:val="0"/>
      <w:numPr>
        <w:ilvl w:val="1"/>
        <w:numId w:val="2"/>
      </w:numPr>
      <w:spacing w:line="480" w:lineRule="auto"/>
      <w:jc w:val="both"/>
      <w:textAlignment w:val="baseline"/>
      <w:outlineLvl w:val="1"/>
    </w:pPr>
    <w:rPr>
      <w:b/>
      <w:bCs/>
      <w:color w:val="000000"/>
      <w:sz w:val="24"/>
      <w:szCs w:val="24"/>
    </w:rPr>
  </w:style>
  <w:style w:type="character" w:customStyle="1" w:styleId="NormN2Char">
    <w:name w:val="NormN2 Char"/>
    <w:link w:val="NormN2"/>
    <w:rsid w:val="00371B99"/>
    <w:rPr>
      <w:rFonts w:ascii="Times New Roman" w:eastAsia="Times New Roman" w:hAnsi="Times New Roman" w:cs="Times New Roman"/>
      <w:sz w:val="24"/>
      <w:szCs w:val="24"/>
      <w:lang w:val="en-US"/>
    </w:rPr>
  </w:style>
  <w:style w:type="character" w:customStyle="1" w:styleId="HeadingN2Char">
    <w:name w:val="HeadingN2 Char"/>
    <w:link w:val="HeadingN2"/>
    <w:rsid w:val="00130B04"/>
    <w:rPr>
      <w:rFonts w:ascii="Times New Roman" w:eastAsia="Times New Roman" w:hAnsi="Times New Roman" w:cs="Times New Roman"/>
      <w:b/>
      <w:bCs/>
      <w:color w:val="000000"/>
      <w:sz w:val="24"/>
      <w:szCs w:val="24"/>
      <w:lang w:val="en-US"/>
    </w:rPr>
  </w:style>
  <w:style w:type="paragraph" w:customStyle="1" w:styleId="HeadingN3">
    <w:name w:val="HeadingN3"/>
    <w:basedOn w:val="Default"/>
    <w:link w:val="HeadingN3Char"/>
    <w:qFormat/>
    <w:rsid w:val="00AD0779"/>
    <w:pPr>
      <w:widowControl w:val="0"/>
      <w:numPr>
        <w:ilvl w:val="2"/>
        <w:numId w:val="2"/>
      </w:numPr>
      <w:spacing w:line="480" w:lineRule="auto"/>
      <w:jc w:val="both"/>
      <w:outlineLvl w:val="2"/>
    </w:pPr>
    <w:rPr>
      <w:b/>
      <w:lang w:eastAsia="x-none"/>
    </w:rPr>
  </w:style>
  <w:style w:type="character" w:customStyle="1" w:styleId="DefaultChar">
    <w:name w:val="Default Char"/>
    <w:link w:val="Default"/>
    <w:rsid w:val="00AD0779"/>
    <w:rPr>
      <w:rFonts w:ascii="Times New Roman" w:hAnsi="Times New Roman"/>
      <w:color w:val="000000"/>
      <w:sz w:val="24"/>
      <w:szCs w:val="24"/>
      <w:lang w:val="en-US" w:bidi="ar-SA"/>
    </w:rPr>
  </w:style>
  <w:style w:type="character" w:customStyle="1" w:styleId="HeadingN3Char">
    <w:name w:val="HeadingN3 Char"/>
    <w:link w:val="HeadingN3"/>
    <w:rsid w:val="00AD0779"/>
    <w:rPr>
      <w:rFonts w:ascii="Times New Roman" w:eastAsia="Calibri" w:hAnsi="Times New Roman" w:cs="Times New Roman"/>
      <w:b/>
      <w:color w:val="000000"/>
      <w:sz w:val="24"/>
      <w:szCs w:val="24"/>
      <w:lang w:val="en-US"/>
    </w:rPr>
  </w:style>
  <w:style w:type="paragraph" w:styleId="EndnoteText">
    <w:name w:val="endnote text"/>
    <w:basedOn w:val="Normal"/>
    <w:link w:val="EndnoteTextChar"/>
    <w:uiPriority w:val="99"/>
    <w:semiHidden/>
    <w:unhideWhenUsed/>
    <w:rsid w:val="00A27D47"/>
    <w:rPr>
      <w:lang w:val="x-none" w:eastAsia="x-none"/>
    </w:rPr>
  </w:style>
  <w:style w:type="character" w:customStyle="1" w:styleId="EndnoteTextChar">
    <w:name w:val="Endnote Text Char"/>
    <w:link w:val="EndnoteText"/>
    <w:uiPriority w:val="99"/>
    <w:semiHidden/>
    <w:rsid w:val="00A27D47"/>
    <w:rPr>
      <w:rFonts w:ascii="Times New Roman" w:eastAsia="Times New Roman" w:hAnsi="Times New Roman"/>
    </w:rPr>
  </w:style>
  <w:style w:type="character" w:styleId="EndnoteReference">
    <w:name w:val="endnote reference"/>
    <w:uiPriority w:val="99"/>
    <w:semiHidden/>
    <w:unhideWhenUsed/>
    <w:rsid w:val="00A27D47"/>
    <w:rPr>
      <w:vertAlign w:val="superscript"/>
    </w:rPr>
  </w:style>
  <w:style w:type="table" w:styleId="PlainTable2">
    <w:name w:val="Plain Table 2"/>
    <w:basedOn w:val="TableNormal"/>
    <w:uiPriority w:val="42"/>
    <w:rsid w:val="00B8773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gc">
    <w:name w:val="_tgc"/>
    <w:rsid w:val="00223BE5"/>
  </w:style>
  <w:style w:type="character" w:customStyle="1" w:styleId="UnresolvedMention1">
    <w:name w:val="Unresolved Mention1"/>
    <w:uiPriority w:val="99"/>
    <w:semiHidden/>
    <w:unhideWhenUsed/>
    <w:rsid w:val="00AD341F"/>
    <w:rPr>
      <w:color w:val="605E5C"/>
      <w:shd w:val="clear" w:color="auto" w:fill="E1DFDD"/>
    </w:rPr>
  </w:style>
  <w:style w:type="paragraph" w:styleId="ListParagraph">
    <w:name w:val="List Paragraph"/>
    <w:basedOn w:val="Normal"/>
    <w:uiPriority w:val="72"/>
    <w:qFormat/>
    <w:rsid w:val="0035459C"/>
    <w:pPr>
      <w:ind w:left="720"/>
      <w:contextualSpacing/>
    </w:pPr>
  </w:style>
  <w:style w:type="paragraph" w:styleId="NormalWeb">
    <w:name w:val="Normal (Web)"/>
    <w:basedOn w:val="Normal"/>
    <w:uiPriority w:val="99"/>
    <w:unhideWhenUsed/>
    <w:rsid w:val="00BC742B"/>
    <w:pPr>
      <w:autoSpaceDE/>
      <w:autoSpaceDN/>
      <w:spacing w:before="100" w:beforeAutospacing="1" w:after="100" w:afterAutospacing="1"/>
    </w:pPr>
    <w:rPr>
      <w:sz w:val="24"/>
      <w:szCs w:val="24"/>
      <w:lang w:val="en-AU" w:eastAsia="zh-CN"/>
    </w:rPr>
  </w:style>
  <w:style w:type="paragraph" w:styleId="Date">
    <w:name w:val="Date"/>
    <w:basedOn w:val="Normal"/>
    <w:next w:val="Normal"/>
    <w:link w:val="DateChar"/>
    <w:uiPriority w:val="99"/>
    <w:semiHidden/>
    <w:unhideWhenUsed/>
    <w:rsid w:val="001A239F"/>
  </w:style>
  <w:style w:type="character" w:customStyle="1" w:styleId="DateChar">
    <w:name w:val="Date Char"/>
    <w:basedOn w:val="DefaultParagraphFont"/>
    <w:link w:val="Date"/>
    <w:uiPriority w:val="99"/>
    <w:semiHidden/>
    <w:rsid w:val="001A239F"/>
    <w:rPr>
      <w:rFonts w:ascii="Times New Roman" w:eastAsia="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57787">
      <w:bodyDiv w:val="1"/>
      <w:marLeft w:val="0"/>
      <w:marRight w:val="0"/>
      <w:marTop w:val="0"/>
      <w:marBottom w:val="0"/>
      <w:divBdr>
        <w:top w:val="none" w:sz="0" w:space="0" w:color="auto"/>
        <w:left w:val="none" w:sz="0" w:space="0" w:color="auto"/>
        <w:bottom w:val="none" w:sz="0" w:space="0" w:color="auto"/>
        <w:right w:val="none" w:sz="0" w:space="0" w:color="auto"/>
      </w:divBdr>
    </w:div>
    <w:div w:id="1561483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orldatlas.com/articles/the-major-religions-practised-in-mauritiu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h7MPJx5N6+h8OVAfdH87FG/yR3BA==">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</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72D1ECDB46BD7B4ABB64385075DCC716" ma:contentTypeVersion="10" ma:contentTypeDescription="Create a new document." ma:contentTypeScope="" ma:versionID="98345d30623179cf6819c21d1c517e44">
  <xsd:schema xmlns:xsd="http://www.w3.org/2001/XMLSchema" xmlns:xs="http://www.w3.org/2001/XMLSchema" xmlns:p="http://schemas.microsoft.com/office/2006/metadata/properties" xmlns:ns3="87ad0cef-8639-4d91-9be3-30c4fb04f60a" targetNamespace="http://schemas.microsoft.com/office/2006/metadata/properties" ma:root="true" ma:fieldsID="ba6934f74d6a341b6e78636fdd69a72b" ns3:_="">
    <xsd:import namespace="87ad0cef-8639-4d91-9be3-30c4fb04f6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d0cef-8639-4d91-9be3-30c4fb04f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7B7AD0-F45A-42C6-A315-D2BB08E05316}">
  <ds:schemaRefs>
    <ds:schemaRef ds:uri="http://schemas.microsoft.com/sharepoint/v3/contenttype/forms"/>
  </ds:schemaRefs>
</ds:datastoreItem>
</file>

<file path=customXml/itemProps2.xml><?xml version="1.0" encoding="utf-8"?>
<ds:datastoreItem xmlns:ds="http://schemas.openxmlformats.org/officeDocument/2006/customXml" ds:itemID="{4565BA6A-84B4-4DC5-8AD7-8CA9FD57BD52}">
  <ds:schemaRefs>
    <ds:schemaRef ds:uri="http://schemas.microsoft.com/office/2006/metadata/properties"/>
    <ds:schemaRef ds:uri="http://www.w3.org/XML/1998/namespace"/>
    <ds:schemaRef ds:uri="http://purl.org/dc/dcmitype/"/>
    <ds:schemaRef ds:uri="http://schemas.microsoft.com/office/2006/documentManagement/types"/>
    <ds:schemaRef ds:uri="87ad0cef-8639-4d91-9be3-30c4fb04f60a"/>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BC493D1-FADB-4166-ABB6-BDB9222BDD82}">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4D3B621D-9BE4-4CC3-8C66-6758C186F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d0cef-8639-4d91-9be3-30c4fb04f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31</Pages>
  <Words>9034</Words>
  <Characters>50862</Characters>
  <Application>Microsoft Office Word</Application>
  <DocSecurity>0</DocSecurity>
  <Lines>800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Ashraf A Khallaf</dc:creator>
  <cp:lastModifiedBy>Omran Dr. Mohamed</cp:lastModifiedBy>
  <cp:revision>7</cp:revision>
  <dcterms:created xsi:type="dcterms:W3CDTF">2021-09-16T13:39:00Z</dcterms:created>
  <dcterms:modified xsi:type="dcterms:W3CDTF">2021-09-16T15:46:00Z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0x01010072D1ECDB46BD7B4ABB64385075DCC716</vt:lpwstr>
  </property>
</Properties>
</file>