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631" w:rsidRPr="00341631" w:rsidRDefault="00341631" w:rsidP="00341631">
      <w:pPr>
        <w:shd w:val="clear" w:color="auto" w:fill="FFFFFF"/>
        <w:spacing w:after="300" w:line="293" w:lineRule="atLeast"/>
        <w:textAlignment w:val="baseline"/>
        <w:outlineLvl w:val="0"/>
        <w:rPr>
          <w:rFonts w:ascii="Georgia" w:eastAsia="Times New Roman" w:hAnsi="Georgia" w:cs="Times New Roman"/>
          <w:color w:val="131313"/>
          <w:spacing w:val="-7"/>
          <w:kern w:val="36"/>
          <w:sz w:val="51"/>
          <w:szCs w:val="51"/>
          <w:lang w:eastAsia="en-GB"/>
        </w:rPr>
      </w:pPr>
      <w:r w:rsidRPr="00341631">
        <w:rPr>
          <w:rFonts w:ascii="Georgia" w:eastAsia="Times New Roman" w:hAnsi="Georgia" w:cs="Times New Roman"/>
          <w:color w:val="131313"/>
          <w:spacing w:val="-7"/>
          <w:kern w:val="36"/>
          <w:sz w:val="51"/>
          <w:szCs w:val="51"/>
          <w:lang w:eastAsia="en-GB"/>
        </w:rPr>
        <w:t>Severity Scores used in the assessment of Bronchiolitis: A systematic review</w:t>
      </w:r>
    </w:p>
    <w:p w:rsidR="00341631" w:rsidRPr="00341631" w:rsidRDefault="00341631" w:rsidP="00341631">
      <w:pPr>
        <w:shd w:val="clear" w:color="auto" w:fill="FFFFFF"/>
        <w:spacing w:before="225" w:after="225" w:line="343" w:lineRule="atLeast"/>
        <w:ind w:left="-225"/>
        <w:textAlignment w:val="baseline"/>
        <w:outlineLvl w:val="1"/>
        <w:rPr>
          <w:rFonts w:ascii="Helvetica" w:eastAsia="Times New Roman" w:hAnsi="Helvetica" w:cs="Helvetica"/>
          <w:b/>
          <w:bCs/>
          <w:color w:val="121212"/>
          <w:sz w:val="24"/>
          <w:szCs w:val="24"/>
          <w:lang w:eastAsia="en-GB"/>
        </w:rPr>
      </w:pPr>
      <w:r w:rsidRPr="00341631">
        <w:rPr>
          <w:rFonts w:ascii="Helvetica" w:eastAsia="Times New Roman" w:hAnsi="Helvetica" w:cs="Helvetica"/>
          <w:b/>
          <w:bCs/>
          <w:color w:val="121212"/>
          <w:sz w:val="24"/>
          <w:szCs w:val="24"/>
          <w:lang w:eastAsia="en-GB"/>
        </w:rPr>
        <w:t>Abstract</w:t>
      </w:r>
    </w:p>
    <w:p w:rsidR="00341631" w:rsidRPr="00341631" w:rsidRDefault="00341631" w:rsidP="0034163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en-GB"/>
        </w:rPr>
      </w:pPr>
      <w:r w:rsidRPr="00341631">
        <w:rPr>
          <w:rFonts w:ascii="inherit" w:eastAsia="Times New Roman" w:hAnsi="inherit" w:cs="Helvetica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Background:</w:t>
      </w:r>
      <w:r w:rsidRPr="00341631">
        <w:rPr>
          <w:rFonts w:ascii="Helvetica" w:eastAsia="Times New Roman" w:hAnsi="Helvetica" w:cs="Helvetica"/>
          <w:color w:val="000000"/>
          <w:sz w:val="21"/>
          <w:szCs w:val="21"/>
          <w:lang w:eastAsia="en-GB"/>
        </w:rPr>
        <w:t xml:space="preserve"> Bronchiolitis is the commonest cause of hospitalisation in young children. There are several bronchiolitis severity scores currently </w:t>
      </w:r>
      <w:proofErr w:type="gramStart"/>
      <w:r w:rsidRPr="00341631">
        <w:rPr>
          <w:rFonts w:ascii="Helvetica" w:eastAsia="Times New Roman" w:hAnsi="Helvetica" w:cs="Helvetica"/>
          <w:color w:val="000000"/>
          <w:sz w:val="21"/>
          <w:szCs w:val="21"/>
          <w:lang w:eastAsia="en-GB"/>
        </w:rPr>
        <w:t>being used</w:t>
      </w:r>
      <w:proofErr w:type="gramEnd"/>
      <w:r w:rsidRPr="00341631">
        <w:rPr>
          <w:rFonts w:ascii="Helvetica" w:eastAsia="Times New Roman" w:hAnsi="Helvetica" w:cs="Helvetica"/>
          <w:color w:val="000000"/>
          <w:sz w:val="21"/>
          <w:szCs w:val="21"/>
          <w:lang w:eastAsia="en-GB"/>
        </w:rPr>
        <w:t xml:space="preserve"> for patient assessment, risk stratification and research purposes.</w:t>
      </w:r>
    </w:p>
    <w:p w:rsidR="00341631" w:rsidRPr="00341631" w:rsidRDefault="00341631" w:rsidP="0034163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en-GB"/>
        </w:rPr>
      </w:pPr>
      <w:r w:rsidRPr="00341631">
        <w:rPr>
          <w:rFonts w:ascii="inherit" w:eastAsia="Times New Roman" w:hAnsi="inherit" w:cs="Helvetica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Aims:</w:t>
      </w:r>
      <w:r w:rsidRPr="00341631">
        <w:rPr>
          <w:rFonts w:ascii="Helvetica" w:eastAsia="Times New Roman" w:hAnsi="Helvetica" w:cs="Helvetica"/>
          <w:color w:val="000000"/>
          <w:sz w:val="21"/>
          <w:szCs w:val="21"/>
          <w:lang w:eastAsia="en-GB"/>
        </w:rPr>
        <w:t> </w:t>
      </w:r>
      <w:proofErr w:type="gramStart"/>
      <w:r w:rsidRPr="00341631">
        <w:rPr>
          <w:rFonts w:ascii="Helvetica" w:eastAsia="Times New Roman" w:hAnsi="Helvetica" w:cs="Helvetica"/>
          <w:color w:val="000000"/>
          <w:sz w:val="21"/>
          <w:szCs w:val="21"/>
          <w:lang w:eastAsia="en-GB"/>
        </w:rPr>
        <w:t>To systematically review</w:t>
      </w:r>
      <w:proofErr w:type="gramEnd"/>
      <w:r w:rsidRPr="00341631">
        <w:rPr>
          <w:rFonts w:ascii="Helvetica" w:eastAsia="Times New Roman" w:hAnsi="Helvetica" w:cs="Helvetica"/>
          <w:color w:val="000000"/>
          <w:sz w:val="21"/>
          <w:szCs w:val="21"/>
          <w:lang w:eastAsia="en-GB"/>
        </w:rPr>
        <w:t xml:space="preserve"> similarities and differences between severity scores in use for children with acute bronchiolitis.</w:t>
      </w:r>
    </w:p>
    <w:p w:rsidR="00341631" w:rsidRPr="00341631" w:rsidRDefault="00341631" w:rsidP="0034163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en-GB"/>
        </w:rPr>
      </w:pPr>
      <w:r w:rsidRPr="00341631">
        <w:rPr>
          <w:rFonts w:ascii="inherit" w:eastAsia="Times New Roman" w:hAnsi="inherit" w:cs="Helvetica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Methods:</w:t>
      </w:r>
      <w:r w:rsidRPr="00341631">
        <w:rPr>
          <w:rFonts w:ascii="Helvetica" w:eastAsia="Times New Roman" w:hAnsi="Helvetica" w:cs="Helvetica"/>
          <w:color w:val="000000"/>
          <w:sz w:val="21"/>
          <w:szCs w:val="21"/>
          <w:lang w:eastAsia="en-GB"/>
        </w:rPr>
        <w:t xml:space="preserve"> The systematic review protocol </w:t>
      </w:r>
      <w:proofErr w:type="gramStart"/>
      <w:r w:rsidRPr="00341631">
        <w:rPr>
          <w:rFonts w:ascii="Helvetica" w:eastAsia="Times New Roman" w:hAnsi="Helvetica" w:cs="Helvetica"/>
          <w:color w:val="000000"/>
          <w:sz w:val="21"/>
          <w:szCs w:val="21"/>
          <w:lang w:eastAsia="en-GB"/>
        </w:rPr>
        <w:t>was registered</w:t>
      </w:r>
      <w:proofErr w:type="gramEnd"/>
      <w:r w:rsidRPr="00341631">
        <w:rPr>
          <w:rFonts w:ascii="Helvetica" w:eastAsia="Times New Roman" w:hAnsi="Helvetica" w:cs="Helvetica"/>
          <w:color w:val="000000"/>
          <w:sz w:val="21"/>
          <w:szCs w:val="21"/>
          <w:lang w:eastAsia="en-GB"/>
        </w:rPr>
        <w:t xml:space="preserve"> with PROSPERO (ID CRD42020218816). MEDLINE, CINAHL, PubMed and EMBASE databases </w:t>
      </w:r>
      <w:proofErr w:type="gramStart"/>
      <w:r w:rsidRPr="00341631">
        <w:rPr>
          <w:rFonts w:ascii="Helvetica" w:eastAsia="Times New Roman" w:hAnsi="Helvetica" w:cs="Helvetica"/>
          <w:color w:val="000000"/>
          <w:sz w:val="21"/>
          <w:szCs w:val="21"/>
          <w:lang w:eastAsia="en-GB"/>
        </w:rPr>
        <w:t>were searched</w:t>
      </w:r>
      <w:proofErr w:type="gramEnd"/>
      <w:r w:rsidRPr="00341631">
        <w:rPr>
          <w:rFonts w:ascii="Helvetica" w:eastAsia="Times New Roman" w:hAnsi="Helvetica" w:cs="Helvetica"/>
          <w:color w:val="000000"/>
          <w:sz w:val="21"/>
          <w:szCs w:val="21"/>
          <w:lang w:eastAsia="en-GB"/>
        </w:rPr>
        <w:t xml:space="preserve"> using relevant terms. Titles, abstracts and full texts were screened using pre-set inclusion/exclusion criteria. The primary outcome was identification of bronchiolitis severity scores. Secondary outcomes included extraction of key parameters, assessment of these and overall markers of validity of the scores.</w:t>
      </w:r>
    </w:p>
    <w:p w:rsidR="00341631" w:rsidRPr="00341631" w:rsidRDefault="00341631" w:rsidP="0034163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en-GB"/>
        </w:rPr>
      </w:pPr>
      <w:r w:rsidRPr="00341631">
        <w:rPr>
          <w:rFonts w:ascii="inherit" w:eastAsia="Times New Roman" w:hAnsi="inherit" w:cs="Helvetica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Results:</w:t>
      </w:r>
      <w:r w:rsidRPr="00341631">
        <w:rPr>
          <w:rFonts w:ascii="Helvetica" w:eastAsia="Times New Roman" w:hAnsi="Helvetica" w:cs="Helvetica"/>
          <w:color w:val="000000"/>
          <w:sz w:val="21"/>
          <w:szCs w:val="21"/>
          <w:lang w:eastAsia="en-GB"/>
        </w:rPr>
        <w:t xml:space="preserve"> Fifty-two eligible scores </w:t>
      </w:r>
      <w:proofErr w:type="gramStart"/>
      <w:r w:rsidRPr="00341631">
        <w:rPr>
          <w:rFonts w:ascii="Helvetica" w:eastAsia="Times New Roman" w:hAnsi="Helvetica" w:cs="Helvetica"/>
          <w:color w:val="000000"/>
          <w:sz w:val="21"/>
          <w:szCs w:val="21"/>
          <w:lang w:eastAsia="en-GB"/>
        </w:rPr>
        <w:t>were identified and analysed</w:t>
      </w:r>
      <w:proofErr w:type="gramEnd"/>
      <w:r w:rsidRPr="00341631">
        <w:rPr>
          <w:rFonts w:ascii="Helvetica" w:eastAsia="Times New Roman" w:hAnsi="Helvetica" w:cs="Helvetica"/>
          <w:color w:val="000000"/>
          <w:sz w:val="21"/>
          <w:szCs w:val="21"/>
          <w:lang w:eastAsia="en-GB"/>
        </w:rPr>
        <w:t xml:space="preserve">. Most scores originated from the USA. The </w:t>
      </w:r>
      <w:proofErr w:type="gramStart"/>
      <w:r w:rsidRPr="00341631">
        <w:rPr>
          <w:rFonts w:ascii="Helvetica" w:eastAsia="Times New Roman" w:hAnsi="Helvetica" w:cs="Helvetica"/>
          <w:color w:val="000000"/>
          <w:sz w:val="21"/>
          <w:szCs w:val="21"/>
          <w:lang w:eastAsia="en-GB"/>
        </w:rPr>
        <w:t>5</w:t>
      </w:r>
      <w:proofErr w:type="gramEnd"/>
      <w:r w:rsidRPr="00341631">
        <w:rPr>
          <w:rFonts w:ascii="Helvetica" w:eastAsia="Times New Roman" w:hAnsi="Helvetica" w:cs="Helvetica"/>
          <w:color w:val="000000"/>
          <w:sz w:val="21"/>
          <w:szCs w:val="21"/>
          <w:lang w:eastAsia="en-GB"/>
        </w:rPr>
        <w:t xml:space="preserve"> most assessed parameters were respiratory rate (84% of scores), wheeze (82%), retractions (73%), nasal flaring (39%) and oxygen saturation (33%). Wheeze and retractions were frequently sub-divided based on location and severity. Twenty scores (38%) were validated for use in the Emergency department. Three duplicate variations of scores were found in </w:t>
      </w:r>
      <w:proofErr w:type="gramStart"/>
      <w:r w:rsidRPr="00341631">
        <w:rPr>
          <w:rFonts w:ascii="Helvetica" w:eastAsia="Times New Roman" w:hAnsi="Helvetica" w:cs="Helvetica"/>
          <w:color w:val="000000"/>
          <w:sz w:val="21"/>
          <w:szCs w:val="21"/>
          <w:lang w:eastAsia="en-GB"/>
        </w:rPr>
        <w:t>8</w:t>
      </w:r>
      <w:proofErr w:type="gramEnd"/>
      <w:r w:rsidRPr="00341631">
        <w:rPr>
          <w:rFonts w:ascii="Helvetica" w:eastAsia="Times New Roman" w:hAnsi="Helvetica" w:cs="Helvetica"/>
          <w:color w:val="000000"/>
          <w:sz w:val="21"/>
          <w:szCs w:val="21"/>
          <w:lang w:eastAsia="en-GB"/>
        </w:rPr>
        <w:t xml:space="preserve"> papers. Evidence of score validation was limited. No score </w:t>
      </w:r>
      <w:proofErr w:type="gramStart"/>
      <w:r w:rsidRPr="00341631">
        <w:rPr>
          <w:rFonts w:ascii="Helvetica" w:eastAsia="Times New Roman" w:hAnsi="Helvetica" w:cs="Helvetica"/>
          <w:color w:val="000000"/>
          <w:sz w:val="21"/>
          <w:szCs w:val="21"/>
          <w:lang w:eastAsia="en-GB"/>
        </w:rPr>
        <w:t>was assessed</w:t>
      </w:r>
      <w:proofErr w:type="gramEnd"/>
      <w:r w:rsidRPr="00341631">
        <w:rPr>
          <w:rFonts w:ascii="Helvetica" w:eastAsia="Times New Roman" w:hAnsi="Helvetica" w:cs="Helvetica"/>
          <w:color w:val="000000"/>
          <w:sz w:val="21"/>
          <w:szCs w:val="21"/>
          <w:lang w:eastAsia="en-GB"/>
        </w:rPr>
        <w:t xml:space="preserve"> fully according to FDA criteria. Inter-</w:t>
      </w:r>
      <w:proofErr w:type="spellStart"/>
      <w:r w:rsidRPr="00341631">
        <w:rPr>
          <w:rFonts w:ascii="Helvetica" w:eastAsia="Times New Roman" w:hAnsi="Helvetica" w:cs="Helvetica"/>
          <w:color w:val="000000"/>
          <w:sz w:val="21"/>
          <w:szCs w:val="21"/>
          <w:lang w:eastAsia="en-GB"/>
        </w:rPr>
        <w:t>rater</w:t>
      </w:r>
      <w:proofErr w:type="spellEnd"/>
      <w:r w:rsidRPr="00341631">
        <w:rPr>
          <w:rFonts w:ascii="Helvetica" w:eastAsia="Times New Roman" w:hAnsi="Helvetica" w:cs="Helvetica"/>
          <w:color w:val="000000"/>
          <w:sz w:val="21"/>
          <w:szCs w:val="21"/>
          <w:lang w:eastAsia="en-GB"/>
        </w:rPr>
        <w:t xml:space="preserve"> reliability was most frequently assessed (10/52 scores; 19%).</w:t>
      </w:r>
    </w:p>
    <w:p w:rsidR="00341631" w:rsidRPr="00341631" w:rsidRDefault="00341631" w:rsidP="0034163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en-GB"/>
        </w:rPr>
      </w:pPr>
      <w:r w:rsidRPr="00341631">
        <w:rPr>
          <w:rFonts w:ascii="inherit" w:eastAsia="Times New Roman" w:hAnsi="inherit" w:cs="Helvetica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Conclusion:</w:t>
      </w:r>
      <w:r w:rsidRPr="00341631">
        <w:rPr>
          <w:rFonts w:ascii="Helvetica" w:eastAsia="Times New Roman" w:hAnsi="Helvetica" w:cs="Helvetica"/>
          <w:color w:val="000000"/>
          <w:sz w:val="21"/>
          <w:szCs w:val="21"/>
          <w:lang w:eastAsia="en-GB"/>
        </w:rPr>
        <w:t xml:space="preserve"> Many severity scores for bronchiolitis </w:t>
      </w:r>
      <w:proofErr w:type="gramStart"/>
      <w:r w:rsidRPr="00341631">
        <w:rPr>
          <w:rFonts w:ascii="Helvetica" w:eastAsia="Times New Roman" w:hAnsi="Helvetica" w:cs="Helvetica"/>
          <w:color w:val="000000"/>
          <w:sz w:val="21"/>
          <w:szCs w:val="21"/>
          <w:lang w:eastAsia="en-GB"/>
        </w:rPr>
        <w:t>have been developed</w:t>
      </w:r>
      <w:proofErr w:type="gramEnd"/>
      <w:r w:rsidRPr="00341631">
        <w:rPr>
          <w:rFonts w:ascii="Helvetica" w:eastAsia="Times New Roman" w:hAnsi="Helvetica" w:cs="Helvetica"/>
          <w:color w:val="000000"/>
          <w:sz w:val="21"/>
          <w:szCs w:val="21"/>
          <w:lang w:eastAsia="en-GB"/>
        </w:rPr>
        <w:t xml:space="preserve">. Most </w:t>
      </w:r>
      <w:proofErr w:type="gramStart"/>
      <w:r w:rsidRPr="00341631">
        <w:rPr>
          <w:rFonts w:ascii="Helvetica" w:eastAsia="Times New Roman" w:hAnsi="Helvetica" w:cs="Helvetica"/>
          <w:color w:val="000000"/>
          <w:sz w:val="21"/>
          <w:szCs w:val="21"/>
          <w:lang w:eastAsia="en-GB"/>
        </w:rPr>
        <w:t>are poorly validated</w:t>
      </w:r>
      <w:proofErr w:type="gramEnd"/>
      <w:r w:rsidRPr="00341631">
        <w:rPr>
          <w:rFonts w:ascii="Helvetica" w:eastAsia="Times New Roman" w:hAnsi="Helvetica" w:cs="Helvetica"/>
          <w:color w:val="000000"/>
          <w:sz w:val="21"/>
          <w:szCs w:val="21"/>
          <w:lang w:eastAsia="en-GB"/>
        </w:rPr>
        <w:t xml:space="preserve">. The commonest parameters within these scores were respiratory rate, wheeze and retractions. There is a need for the development of a </w:t>
      </w:r>
      <w:proofErr w:type="gramStart"/>
      <w:r w:rsidRPr="00341631">
        <w:rPr>
          <w:rFonts w:ascii="Helvetica" w:eastAsia="Times New Roman" w:hAnsi="Helvetica" w:cs="Helvetica"/>
          <w:color w:val="000000"/>
          <w:sz w:val="21"/>
          <w:szCs w:val="21"/>
          <w:lang w:eastAsia="en-GB"/>
        </w:rPr>
        <w:t>well validated</w:t>
      </w:r>
      <w:proofErr w:type="gramEnd"/>
      <w:r w:rsidRPr="00341631">
        <w:rPr>
          <w:rFonts w:ascii="Helvetica" w:eastAsia="Times New Roman" w:hAnsi="Helvetica" w:cs="Helvetica"/>
          <w:color w:val="000000"/>
          <w:sz w:val="21"/>
          <w:szCs w:val="21"/>
          <w:lang w:eastAsia="en-GB"/>
        </w:rPr>
        <w:t xml:space="preserve"> severity score for bronchiolitis.</w:t>
      </w:r>
    </w:p>
    <w:p w:rsidR="00A3164B" w:rsidRDefault="00A3164B">
      <w:bookmarkStart w:id="0" w:name="_GoBack"/>
      <w:bookmarkEnd w:id="0"/>
    </w:p>
    <w:sectPr w:rsidR="00A316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631"/>
    <w:rsid w:val="00341631"/>
    <w:rsid w:val="00A3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D33B6A-56C6-4FD7-A99E-D193F5CDD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Hawcutt, Daniel</dc:creator>
  <cp:keywords/>
  <dc:description/>
  <cp:lastModifiedBy>Hawcutt, Daniel</cp:lastModifiedBy>
  <cp:revision>1</cp:revision>
  <dcterms:created xsi:type="dcterms:W3CDTF">2022-04-07T10:16:00Z</dcterms:created>
  <dcterms:modified xsi:type="dcterms:W3CDTF">2022-04-07T10:17:00Z</dcterms:modified>
</cp:coreProperties>
</file>