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D6F9551" w14:textId="65B52CF2" w:rsidR="007F0B92" w:rsidRPr="007F0B92" w:rsidRDefault="007F0B92" w:rsidP="007F0B92">
      <w:pPr>
        <w:spacing w:line="480" w:lineRule="auto"/>
        <w:ind w:right="-1"/>
        <w:jc w:val="both"/>
        <w:rPr>
          <w:b/>
          <w:color w:val="000000" w:themeColor="text1"/>
          <w:sz w:val="32"/>
          <w:szCs w:val="32"/>
          <w:shd w:val="clear" w:color="auto" w:fill="FFFFFF"/>
        </w:rPr>
      </w:pPr>
      <w:bookmarkStart w:id="0" w:name="_GoBack"/>
      <w:bookmarkEnd w:id="0"/>
      <w:r w:rsidRPr="007F0B92">
        <w:rPr>
          <w:b/>
          <w:color w:val="000000" w:themeColor="text1"/>
          <w:sz w:val="32"/>
          <w:szCs w:val="32"/>
          <w:shd w:val="clear" w:color="auto" w:fill="FFFFFF"/>
        </w:rPr>
        <w:t>Vitamin D, D</w:t>
      </w:r>
      <w:r w:rsidR="00CF287D">
        <w:rPr>
          <w:b/>
          <w:color w:val="000000" w:themeColor="text1"/>
          <w:sz w:val="32"/>
          <w:szCs w:val="32"/>
          <w:shd w:val="clear" w:color="auto" w:fill="FFFFFF"/>
        </w:rPr>
        <w:t>-</w:t>
      </w:r>
      <w:r w:rsidRPr="007F0B92">
        <w:rPr>
          <w:b/>
          <w:color w:val="000000" w:themeColor="text1"/>
          <w:sz w:val="32"/>
          <w:szCs w:val="32"/>
          <w:shd w:val="clear" w:color="auto" w:fill="FFFFFF"/>
        </w:rPr>
        <w:t xml:space="preserve">binding protein, free vitamin D and COVID-19 mortality in </w:t>
      </w:r>
      <w:r w:rsidR="006C3893" w:rsidRPr="007F0B92">
        <w:rPr>
          <w:b/>
          <w:color w:val="000000" w:themeColor="text1"/>
          <w:sz w:val="32"/>
          <w:szCs w:val="32"/>
          <w:shd w:val="clear" w:color="auto" w:fill="FFFFFF"/>
        </w:rPr>
        <w:t>hospitali</w:t>
      </w:r>
      <w:r w:rsidR="006C3893">
        <w:rPr>
          <w:b/>
          <w:color w:val="000000" w:themeColor="text1"/>
          <w:sz w:val="32"/>
          <w:szCs w:val="32"/>
          <w:shd w:val="clear" w:color="auto" w:fill="FFFFFF"/>
        </w:rPr>
        <w:t>z</w:t>
      </w:r>
      <w:r w:rsidR="006C3893" w:rsidRPr="007F0B92">
        <w:rPr>
          <w:b/>
          <w:color w:val="000000" w:themeColor="text1"/>
          <w:sz w:val="32"/>
          <w:szCs w:val="32"/>
          <w:shd w:val="clear" w:color="auto" w:fill="FFFFFF"/>
        </w:rPr>
        <w:t xml:space="preserve">ed </w:t>
      </w:r>
      <w:r w:rsidRPr="007F0B92">
        <w:rPr>
          <w:b/>
          <w:color w:val="000000" w:themeColor="text1"/>
          <w:sz w:val="32"/>
          <w:szCs w:val="32"/>
          <w:shd w:val="clear" w:color="auto" w:fill="FFFFFF"/>
        </w:rPr>
        <w:t>patients.</w:t>
      </w:r>
    </w:p>
    <w:p w14:paraId="6C3D9FC9" w14:textId="77777777" w:rsidR="00FC6512" w:rsidRPr="00CA007B" w:rsidRDefault="00FC6512" w:rsidP="001D77EF">
      <w:pPr>
        <w:spacing w:line="480" w:lineRule="auto"/>
        <w:ind w:right="-1"/>
        <w:jc w:val="both"/>
        <w:rPr>
          <w:b/>
          <w:color w:val="000000" w:themeColor="text1"/>
          <w:shd w:val="clear" w:color="auto" w:fill="FFFFFF"/>
        </w:rPr>
      </w:pPr>
    </w:p>
    <w:p w14:paraId="1327D2B7" w14:textId="1D1A72C3" w:rsidR="00FC6512" w:rsidRPr="00CA007B" w:rsidRDefault="00FC6512" w:rsidP="001D77EF">
      <w:pPr>
        <w:spacing w:line="480" w:lineRule="auto"/>
        <w:ind w:right="-1"/>
        <w:jc w:val="both"/>
        <w:rPr>
          <w:color w:val="000000" w:themeColor="text1"/>
          <w:shd w:val="clear" w:color="auto" w:fill="FFFFFF"/>
        </w:rPr>
      </w:pPr>
      <w:r w:rsidRPr="00CA007B">
        <w:rPr>
          <w:color w:val="000000" w:themeColor="text1"/>
          <w:shd w:val="clear" w:color="auto" w:fill="FFFFFF"/>
        </w:rPr>
        <w:t xml:space="preserve">Short title: </w:t>
      </w:r>
      <w:r w:rsidR="0073567B" w:rsidRPr="00CA007B">
        <w:rPr>
          <w:color w:val="000000" w:themeColor="text1"/>
          <w:shd w:val="clear" w:color="auto" w:fill="FFFFFF"/>
        </w:rPr>
        <w:t xml:space="preserve">Vitamin D and COVID-19 </w:t>
      </w:r>
      <w:r w:rsidR="00244B6A" w:rsidRPr="00CA007B">
        <w:rPr>
          <w:color w:val="000000" w:themeColor="text1"/>
          <w:shd w:val="clear" w:color="auto" w:fill="FFFFFF"/>
        </w:rPr>
        <w:t>mortality</w:t>
      </w:r>
    </w:p>
    <w:p w14:paraId="79CB7125" w14:textId="77777777" w:rsidR="00FC6512" w:rsidRPr="00F8036D" w:rsidRDefault="00FC6512" w:rsidP="001D77EF">
      <w:pPr>
        <w:spacing w:line="480" w:lineRule="auto"/>
        <w:ind w:right="-1"/>
        <w:jc w:val="both"/>
      </w:pPr>
    </w:p>
    <w:p w14:paraId="313DA6FB" w14:textId="273249EF" w:rsidR="004F7B13" w:rsidRPr="005100CF" w:rsidRDefault="0073567B" w:rsidP="001D77EF">
      <w:pPr>
        <w:spacing w:line="480" w:lineRule="auto"/>
        <w:ind w:right="-1"/>
        <w:jc w:val="both"/>
        <w:rPr>
          <w:color w:val="000000" w:themeColor="text1"/>
        </w:rPr>
      </w:pPr>
      <w:r w:rsidRPr="005100CF">
        <w:rPr>
          <w:color w:val="000000" w:themeColor="text1"/>
        </w:rPr>
        <w:t>Sreedhar Subramanian</w:t>
      </w:r>
      <w:r w:rsidRPr="005100CF">
        <w:rPr>
          <w:bCs/>
          <w:color w:val="000000" w:themeColor="text1"/>
          <w:vertAlign w:val="superscript"/>
        </w:rPr>
        <w:t xml:space="preserve">1, </w:t>
      </w:r>
      <w:r w:rsidR="00727365" w:rsidRPr="005100CF">
        <w:rPr>
          <w:bCs/>
          <w:color w:val="000000" w:themeColor="text1"/>
          <w:vertAlign w:val="superscript"/>
        </w:rPr>
        <w:t>2</w:t>
      </w:r>
      <w:r w:rsidRPr="005100CF">
        <w:rPr>
          <w:bCs/>
          <w:color w:val="000000" w:themeColor="text1"/>
          <w:vertAlign w:val="superscript"/>
        </w:rPr>
        <w:t xml:space="preserve"> ¶</w:t>
      </w:r>
      <w:r w:rsidRPr="005100CF">
        <w:rPr>
          <w:color w:val="000000" w:themeColor="text1"/>
        </w:rPr>
        <w:t xml:space="preserve">, </w:t>
      </w:r>
      <w:r w:rsidR="00244B6A" w:rsidRPr="005100CF">
        <w:rPr>
          <w:color w:val="000000" w:themeColor="text1"/>
        </w:rPr>
        <w:t>Jonathan M Rhodes</w:t>
      </w:r>
      <w:r w:rsidR="00244B6A" w:rsidRPr="005100CF">
        <w:rPr>
          <w:color w:val="000000" w:themeColor="text1"/>
          <w:vertAlign w:val="superscript"/>
        </w:rPr>
        <w:t>2</w:t>
      </w:r>
      <w:proofErr w:type="gramStart"/>
      <w:r w:rsidR="00244B6A" w:rsidRPr="005100CF">
        <w:rPr>
          <w:color w:val="000000" w:themeColor="text1"/>
          <w:vertAlign w:val="superscript"/>
        </w:rPr>
        <w:t xml:space="preserve">, </w:t>
      </w:r>
      <w:r w:rsidR="0068522D" w:rsidRPr="005100CF">
        <w:rPr>
          <w:color w:val="000000" w:themeColor="text1"/>
        </w:rPr>
        <w:t>,</w:t>
      </w:r>
      <w:proofErr w:type="gramEnd"/>
      <w:r w:rsidR="0068522D" w:rsidRPr="005100CF">
        <w:rPr>
          <w:color w:val="000000" w:themeColor="text1"/>
        </w:rPr>
        <w:t xml:space="preserve"> </w:t>
      </w:r>
      <w:r w:rsidR="009D25E7" w:rsidRPr="005100CF">
        <w:rPr>
          <w:color w:val="000000" w:themeColor="text1"/>
        </w:rPr>
        <w:t xml:space="preserve">Joseph </w:t>
      </w:r>
      <w:r w:rsidR="00EE6626">
        <w:rPr>
          <w:color w:val="000000" w:themeColor="text1"/>
        </w:rPr>
        <w:t xml:space="preserve">M </w:t>
      </w:r>
      <w:r w:rsidR="009D25E7" w:rsidRPr="005100CF">
        <w:rPr>
          <w:color w:val="000000" w:themeColor="text1"/>
        </w:rPr>
        <w:t>Taylor</w:t>
      </w:r>
      <w:r w:rsidR="001D7ADB">
        <w:rPr>
          <w:color w:val="000000" w:themeColor="text1"/>
          <w:vertAlign w:val="superscript"/>
        </w:rPr>
        <w:t>3</w:t>
      </w:r>
      <w:r w:rsidR="009D25E7" w:rsidRPr="005100CF">
        <w:rPr>
          <w:color w:val="000000" w:themeColor="text1"/>
        </w:rPr>
        <w:t xml:space="preserve">, </w:t>
      </w:r>
      <w:r w:rsidR="00CA007B" w:rsidRPr="005100CF">
        <w:rPr>
          <w:color w:val="000000" w:themeColor="text1"/>
        </w:rPr>
        <w:t xml:space="preserve">Anna </w:t>
      </w:r>
      <w:r w:rsidR="00EE6626">
        <w:rPr>
          <w:color w:val="000000" w:themeColor="text1"/>
        </w:rPr>
        <w:t xml:space="preserve">M </w:t>
      </w:r>
      <w:r w:rsidR="00CA007B" w:rsidRPr="005100CF">
        <w:rPr>
          <w:color w:val="000000" w:themeColor="text1"/>
        </w:rPr>
        <w:t>Milan</w:t>
      </w:r>
      <w:r w:rsidR="001D7ADB">
        <w:rPr>
          <w:color w:val="000000" w:themeColor="text1"/>
          <w:vertAlign w:val="superscript"/>
        </w:rPr>
        <w:t>3</w:t>
      </w:r>
      <w:r w:rsidR="00CA007B" w:rsidRPr="00CA007B">
        <w:rPr>
          <w:color w:val="000000" w:themeColor="text1"/>
        </w:rPr>
        <w:t xml:space="preserve">, </w:t>
      </w:r>
      <w:r w:rsidR="009D25E7" w:rsidRPr="005100CF">
        <w:rPr>
          <w:color w:val="000000" w:themeColor="text1"/>
        </w:rPr>
        <w:t>Steven Lane</w:t>
      </w:r>
      <w:r w:rsidR="001D7ADB">
        <w:rPr>
          <w:bCs/>
          <w:color w:val="000000" w:themeColor="text1"/>
          <w:vertAlign w:val="superscript"/>
        </w:rPr>
        <w:t>4</w:t>
      </w:r>
      <w:r w:rsidR="009D25E7" w:rsidRPr="005100CF">
        <w:rPr>
          <w:color w:val="000000" w:themeColor="text1"/>
        </w:rPr>
        <w:t>, Martin Hewison</w:t>
      </w:r>
      <w:r w:rsidR="001D7ADB">
        <w:rPr>
          <w:color w:val="000000" w:themeColor="text1"/>
          <w:vertAlign w:val="superscript"/>
        </w:rPr>
        <w:t>5</w:t>
      </w:r>
      <w:r w:rsidR="009D25E7" w:rsidRPr="005100CF">
        <w:rPr>
          <w:color w:val="000000" w:themeColor="text1"/>
        </w:rPr>
        <w:t>, Rene F Chun</w:t>
      </w:r>
      <w:r w:rsidR="001D7ADB">
        <w:rPr>
          <w:color w:val="000000" w:themeColor="text1"/>
          <w:vertAlign w:val="superscript"/>
        </w:rPr>
        <w:t>6</w:t>
      </w:r>
      <w:r w:rsidR="009D25E7" w:rsidRPr="005100CF">
        <w:rPr>
          <w:color w:val="000000" w:themeColor="text1"/>
        </w:rPr>
        <w:t xml:space="preserve">, </w:t>
      </w:r>
      <w:r w:rsidR="001A6BDD">
        <w:rPr>
          <w:color w:val="000000" w:themeColor="text1"/>
        </w:rPr>
        <w:t>Andrea Jorgensen</w:t>
      </w:r>
      <w:r w:rsidR="001A6BDD" w:rsidRPr="001A6BDD">
        <w:rPr>
          <w:color w:val="000000" w:themeColor="text1"/>
          <w:vertAlign w:val="superscript"/>
        </w:rPr>
        <w:t>7</w:t>
      </w:r>
      <w:r w:rsidR="001A6BDD">
        <w:rPr>
          <w:color w:val="000000" w:themeColor="text1"/>
        </w:rPr>
        <w:t xml:space="preserve">, </w:t>
      </w:r>
      <w:r w:rsidR="009D25E7" w:rsidRPr="005100CF">
        <w:rPr>
          <w:color w:val="000000" w:themeColor="text1"/>
        </w:rPr>
        <w:t>P</w:t>
      </w:r>
      <w:r w:rsidR="00957020" w:rsidRPr="005100CF">
        <w:rPr>
          <w:color w:val="000000" w:themeColor="text1"/>
        </w:rPr>
        <w:t>aul Richardson</w:t>
      </w:r>
      <w:r w:rsidR="00957020" w:rsidRPr="005100CF">
        <w:rPr>
          <w:bCs/>
          <w:color w:val="000000" w:themeColor="text1"/>
          <w:vertAlign w:val="superscript"/>
        </w:rPr>
        <w:t>1</w:t>
      </w:r>
      <w:r w:rsidR="00957020" w:rsidRPr="005100CF">
        <w:rPr>
          <w:color w:val="000000" w:themeColor="text1"/>
        </w:rPr>
        <w:t xml:space="preserve">, </w:t>
      </w:r>
      <w:r w:rsidR="009D25E7" w:rsidRPr="005100CF">
        <w:rPr>
          <w:color w:val="000000" w:themeColor="text1"/>
        </w:rPr>
        <w:t>Darshan Nitchingham</w:t>
      </w:r>
      <w:r w:rsidR="00727365" w:rsidRPr="005100CF">
        <w:rPr>
          <w:color w:val="000000" w:themeColor="text1"/>
          <w:vertAlign w:val="superscript"/>
        </w:rPr>
        <w:t>1</w:t>
      </w:r>
      <w:r w:rsidR="009D25E7" w:rsidRPr="005100CF">
        <w:rPr>
          <w:color w:val="000000" w:themeColor="text1"/>
        </w:rPr>
        <w:t xml:space="preserve">, </w:t>
      </w:r>
      <w:r w:rsidR="008B489D" w:rsidRPr="005100CF">
        <w:rPr>
          <w:color w:val="000000" w:themeColor="text1"/>
        </w:rPr>
        <w:t>Joseph Aslan</w:t>
      </w:r>
      <w:r w:rsidR="008B489D" w:rsidRPr="005100CF">
        <w:rPr>
          <w:color w:val="000000" w:themeColor="text1"/>
          <w:vertAlign w:val="superscript"/>
        </w:rPr>
        <w:t>1</w:t>
      </w:r>
      <w:r w:rsidR="008B489D" w:rsidRPr="005100CF">
        <w:rPr>
          <w:color w:val="000000" w:themeColor="text1"/>
        </w:rPr>
        <w:t xml:space="preserve">, </w:t>
      </w:r>
      <w:r w:rsidR="009D25E7" w:rsidRPr="005100CF">
        <w:rPr>
          <w:color w:val="000000" w:themeColor="text1"/>
        </w:rPr>
        <w:t>Maya Shah</w:t>
      </w:r>
      <w:r w:rsidR="00727365" w:rsidRPr="005100CF">
        <w:rPr>
          <w:color w:val="000000" w:themeColor="text1"/>
          <w:vertAlign w:val="superscript"/>
        </w:rPr>
        <w:t>1</w:t>
      </w:r>
      <w:r w:rsidR="009D25E7" w:rsidRPr="005100CF">
        <w:rPr>
          <w:color w:val="000000" w:themeColor="text1"/>
        </w:rPr>
        <w:t xml:space="preserve">, </w:t>
      </w:r>
      <w:proofErr w:type="spellStart"/>
      <w:r w:rsidR="00CA007B">
        <w:rPr>
          <w:color w:val="000000" w:themeColor="text1"/>
        </w:rPr>
        <w:t>Coonoor</w:t>
      </w:r>
      <w:proofErr w:type="spellEnd"/>
      <w:r w:rsidR="00CA007B">
        <w:rPr>
          <w:color w:val="000000" w:themeColor="text1"/>
        </w:rPr>
        <w:t xml:space="preserve"> R Chandrasekar</w:t>
      </w:r>
      <w:r w:rsidR="001A6BDD">
        <w:rPr>
          <w:color w:val="000000" w:themeColor="text1"/>
          <w:vertAlign w:val="superscript"/>
        </w:rPr>
        <w:t>8</w:t>
      </w:r>
      <w:r w:rsidR="00CA007B">
        <w:rPr>
          <w:color w:val="000000" w:themeColor="text1"/>
        </w:rPr>
        <w:t xml:space="preserve">, </w:t>
      </w:r>
      <w:r w:rsidR="00692949">
        <w:rPr>
          <w:color w:val="000000" w:themeColor="text1"/>
        </w:rPr>
        <w:t>Amanda Wood</w:t>
      </w:r>
      <w:r w:rsidR="001A6BDD">
        <w:rPr>
          <w:color w:val="000000" w:themeColor="text1"/>
          <w:vertAlign w:val="superscript"/>
        </w:rPr>
        <w:t>9</w:t>
      </w:r>
      <w:r w:rsidR="00692949">
        <w:rPr>
          <w:color w:val="000000" w:themeColor="text1"/>
        </w:rPr>
        <w:t xml:space="preserve">, </w:t>
      </w:r>
      <w:r w:rsidRPr="005100CF">
        <w:rPr>
          <w:color w:val="000000" w:themeColor="text1"/>
        </w:rPr>
        <w:t>Mike Beadsworth</w:t>
      </w:r>
      <w:r w:rsidR="001A6BDD">
        <w:rPr>
          <w:color w:val="000000" w:themeColor="text1"/>
          <w:vertAlign w:val="superscript"/>
        </w:rPr>
        <w:t>10</w:t>
      </w:r>
      <w:r w:rsidRPr="005100CF">
        <w:rPr>
          <w:color w:val="000000" w:themeColor="text1"/>
        </w:rPr>
        <w:t xml:space="preserve">, </w:t>
      </w:r>
      <w:r w:rsidR="00244B6A" w:rsidRPr="005100CF">
        <w:rPr>
          <w:color w:val="000000" w:themeColor="text1"/>
        </w:rPr>
        <w:t>Munir Pirmohamed</w:t>
      </w:r>
      <w:r w:rsidR="001D7ADB">
        <w:rPr>
          <w:color w:val="000000" w:themeColor="text1"/>
          <w:vertAlign w:val="superscript"/>
        </w:rPr>
        <w:t>1</w:t>
      </w:r>
      <w:r w:rsidR="001A6BDD">
        <w:rPr>
          <w:color w:val="000000" w:themeColor="text1"/>
          <w:vertAlign w:val="superscript"/>
        </w:rPr>
        <w:t>1</w:t>
      </w:r>
    </w:p>
    <w:p w14:paraId="205E0396" w14:textId="77777777" w:rsidR="004F7B13" w:rsidRPr="00F8036D" w:rsidRDefault="004F7B13" w:rsidP="001D77EF">
      <w:pPr>
        <w:spacing w:line="480" w:lineRule="auto"/>
        <w:ind w:right="-1"/>
        <w:jc w:val="both"/>
      </w:pPr>
    </w:p>
    <w:p w14:paraId="68356B1E" w14:textId="77777777" w:rsidR="00727365" w:rsidRDefault="00FC6512" w:rsidP="001D77EF">
      <w:pPr>
        <w:spacing w:line="480" w:lineRule="auto"/>
        <w:rPr>
          <w:bCs/>
        </w:rPr>
      </w:pPr>
      <w:r w:rsidRPr="00F8036D">
        <w:rPr>
          <w:bCs/>
          <w:vertAlign w:val="superscript"/>
        </w:rPr>
        <w:t>1</w:t>
      </w:r>
      <w:r w:rsidRPr="00F8036D">
        <w:rPr>
          <w:bCs/>
        </w:rPr>
        <w:t xml:space="preserve">Department of Gastroenterology, </w:t>
      </w:r>
      <w:r w:rsidR="00D31B1B" w:rsidRPr="00F8036D">
        <w:rPr>
          <w:bCs/>
        </w:rPr>
        <w:t>Liverpool University Hospital</w:t>
      </w:r>
      <w:r w:rsidR="0073567B" w:rsidRPr="00F8036D">
        <w:rPr>
          <w:bCs/>
        </w:rPr>
        <w:t xml:space="preserve"> Foundation NHS Trust</w:t>
      </w:r>
      <w:r w:rsidR="00D31B1B" w:rsidRPr="00F8036D">
        <w:rPr>
          <w:bCs/>
        </w:rPr>
        <w:t>, Liverpool, UK</w:t>
      </w:r>
    </w:p>
    <w:p w14:paraId="645B3C62" w14:textId="6B4E0406" w:rsidR="00727365" w:rsidRPr="00F8036D" w:rsidRDefault="00727365" w:rsidP="001D77EF">
      <w:pPr>
        <w:spacing w:line="480" w:lineRule="auto"/>
        <w:rPr>
          <w:color w:val="000000" w:themeColor="text1"/>
        </w:rPr>
      </w:pPr>
      <w:r>
        <w:rPr>
          <w:vertAlign w:val="superscript"/>
        </w:rPr>
        <w:t>2</w:t>
      </w:r>
      <w:r w:rsidRPr="00F8036D">
        <w:rPr>
          <w:color w:val="000000" w:themeColor="text1"/>
        </w:rPr>
        <w:t>Department of Cellular and Molecular Physiology, Institute of Translational Medicine, University of Liverpool</w:t>
      </w:r>
    </w:p>
    <w:p w14:paraId="59673D6B" w14:textId="2F7B20C1" w:rsidR="00727365" w:rsidRDefault="001D7ADB" w:rsidP="001D77EF">
      <w:pPr>
        <w:spacing w:line="480" w:lineRule="auto"/>
        <w:rPr>
          <w:bCs/>
        </w:rPr>
      </w:pPr>
      <w:r>
        <w:rPr>
          <w:bCs/>
          <w:vertAlign w:val="superscript"/>
        </w:rPr>
        <w:t>3</w:t>
      </w:r>
      <w:r w:rsidR="00727365" w:rsidRPr="00F8036D">
        <w:rPr>
          <w:bCs/>
        </w:rPr>
        <w:t xml:space="preserve">Department of </w:t>
      </w:r>
      <w:r w:rsidR="00727365">
        <w:rPr>
          <w:bCs/>
        </w:rPr>
        <w:t>Clinical Chemistry</w:t>
      </w:r>
      <w:r w:rsidR="00727365" w:rsidRPr="00F8036D">
        <w:rPr>
          <w:bCs/>
        </w:rPr>
        <w:t>, Liverpool University Hospital Foundation NHS Trust, Liverpool, UK</w:t>
      </w:r>
    </w:p>
    <w:p w14:paraId="6A0CD5BC" w14:textId="21837D05" w:rsidR="00727365" w:rsidRDefault="001D7ADB" w:rsidP="001D77EF">
      <w:pPr>
        <w:spacing w:line="480" w:lineRule="auto"/>
        <w:rPr>
          <w:color w:val="4C4C4C"/>
          <w:shd w:val="clear" w:color="auto" w:fill="FFFFFF"/>
        </w:rPr>
      </w:pPr>
      <w:r>
        <w:rPr>
          <w:bCs/>
          <w:vertAlign w:val="superscript"/>
        </w:rPr>
        <w:t>4</w:t>
      </w:r>
      <w:r w:rsidR="00FC6512" w:rsidRPr="00F8036D">
        <w:t>Department of Biostatistics, Institute of Translational Medicine, University of Liverpool</w:t>
      </w:r>
      <w:r w:rsidR="00D31B1B" w:rsidRPr="00F8036D">
        <w:t>, Liverpool, UK</w:t>
      </w:r>
    </w:p>
    <w:p w14:paraId="02F12965" w14:textId="2CFCFF0A" w:rsidR="00727365" w:rsidRDefault="001D7ADB" w:rsidP="001D77EF">
      <w:pPr>
        <w:spacing w:line="480" w:lineRule="auto"/>
        <w:rPr>
          <w:color w:val="000000" w:themeColor="text1"/>
          <w:shd w:val="clear" w:color="auto" w:fill="FFFFFF"/>
        </w:rPr>
      </w:pPr>
      <w:r>
        <w:rPr>
          <w:bCs/>
          <w:vertAlign w:val="superscript"/>
        </w:rPr>
        <w:t>5</w:t>
      </w:r>
      <w:r w:rsidR="00727365" w:rsidRPr="00727365">
        <w:rPr>
          <w:color w:val="000000" w:themeColor="text1"/>
          <w:shd w:val="clear" w:color="auto" w:fill="FFFFFF"/>
        </w:rPr>
        <w:t>Institute of Metabolism and Systems Research</w:t>
      </w:r>
      <w:r w:rsidR="00727365" w:rsidRPr="00727365">
        <w:rPr>
          <w:color w:val="000000" w:themeColor="text1"/>
        </w:rPr>
        <w:t xml:space="preserve">, </w:t>
      </w:r>
      <w:r w:rsidR="00727365" w:rsidRPr="00727365">
        <w:rPr>
          <w:color w:val="000000" w:themeColor="text1"/>
          <w:shd w:val="clear" w:color="auto" w:fill="FFFFFF"/>
        </w:rPr>
        <w:t>University of Birmingham</w:t>
      </w:r>
    </w:p>
    <w:p w14:paraId="0AB4B385" w14:textId="6CABAECA" w:rsidR="006D34D1" w:rsidRDefault="001D7ADB" w:rsidP="001D77EF">
      <w:pPr>
        <w:spacing w:line="480" w:lineRule="auto"/>
        <w:rPr>
          <w:color w:val="000000" w:themeColor="text1"/>
          <w:shd w:val="clear" w:color="auto" w:fill="FFFFFF"/>
        </w:rPr>
      </w:pPr>
      <w:r>
        <w:rPr>
          <w:bCs/>
          <w:vertAlign w:val="superscript"/>
        </w:rPr>
        <w:t>6</w:t>
      </w:r>
      <w:r w:rsidR="006D34D1" w:rsidRPr="00727365">
        <w:rPr>
          <w:color w:val="000000" w:themeColor="text1"/>
          <w:shd w:val="clear" w:color="auto" w:fill="FFFFFF"/>
        </w:rPr>
        <w:t>Department of Orthop</w:t>
      </w:r>
      <w:r w:rsidR="00CA007B">
        <w:rPr>
          <w:color w:val="000000" w:themeColor="text1"/>
          <w:shd w:val="clear" w:color="auto" w:fill="FFFFFF"/>
        </w:rPr>
        <w:t>a</w:t>
      </w:r>
      <w:r w:rsidR="006D34D1" w:rsidRPr="00727365">
        <w:rPr>
          <w:color w:val="000000" w:themeColor="text1"/>
          <w:shd w:val="clear" w:color="auto" w:fill="FFFFFF"/>
        </w:rPr>
        <w:t>edic Surgery, University of California, Los Angeles</w:t>
      </w:r>
    </w:p>
    <w:p w14:paraId="766C4874" w14:textId="768BF4F1" w:rsidR="00CA007B" w:rsidRDefault="001D7ADB" w:rsidP="001D77EF">
      <w:pPr>
        <w:spacing w:line="480" w:lineRule="auto"/>
        <w:rPr>
          <w:bCs/>
        </w:rPr>
      </w:pPr>
      <w:r>
        <w:rPr>
          <w:bCs/>
          <w:vertAlign w:val="superscript"/>
        </w:rPr>
        <w:t>7</w:t>
      </w:r>
      <w:r w:rsidR="001A6BDD" w:rsidRPr="001A6BDD">
        <w:t xml:space="preserve"> </w:t>
      </w:r>
      <w:r w:rsidR="001A6BDD" w:rsidRPr="00F8036D">
        <w:t xml:space="preserve">Department of </w:t>
      </w:r>
      <w:r w:rsidR="001A6BDD">
        <w:t>Health Data Science</w:t>
      </w:r>
      <w:r w:rsidR="001A6BDD" w:rsidRPr="00F8036D">
        <w:t>, University of Liverpool, Liverpool, UK</w:t>
      </w:r>
      <w:r w:rsidR="001A6BDD" w:rsidRPr="00727365">
        <w:rPr>
          <w:color w:val="000000" w:themeColor="text1"/>
          <w:shd w:val="clear" w:color="auto" w:fill="FFFFFF"/>
        </w:rPr>
        <w:t xml:space="preserve"> </w:t>
      </w:r>
    </w:p>
    <w:p w14:paraId="2C231A73" w14:textId="1ADCC054" w:rsidR="001A6BDD" w:rsidRPr="001A6BDD" w:rsidRDefault="001A6BDD" w:rsidP="001D77EF">
      <w:pPr>
        <w:spacing w:line="480" w:lineRule="auto"/>
        <w:rPr>
          <w:color w:val="4C4C4C"/>
          <w:shd w:val="clear" w:color="auto" w:fill="FFFFFF"/>
        </w:rPr>
      </w:pPr>
      <w:r>
        <w:rPr>
          <w:bCs/>
          <w:vertAlign w:val="superscript"/>
        </w:rPr>
        <w:t>8</w:t>
      </w:r>
      <w:r w:rsidRPr="001A6BDD">
        <w:rPr>
          <w:color w:val="000000" w:themeColor="text1"/>
          <w:shd w:val="clear" w:color="auto" w:fill="FFFFFF"/>
        </w:rPr>
        <w:t xml:space="preserve"> </w:t>
      </w:r>
      <w:r w:rsidRPr="00727365">
        <w:rPr>
          <w:color w:val="000000" w:themeColor="text1"/>
          <w:shd w:val="clear" w:color="auto" w:fill="FFFFFF"/>
        </w:rPr>
        <w:t>Department of Orthop</w:t>
      </w:r>
      <w:r>
        <w:rPr>
          <w:color w:val="000000" w:themeColor="text1"/>
          <w:shd w:val="clear" w:color="auto" w:fill="FFFFFF"/>
        </w:rPr>
        <w:t>a</w:t>
      </w:r>
      <w:r w:rsidRPr="00727365">
        <w:rPr>
          <w:color w:val="000000" w:themeColor="text1"/>
          <w:shd w:val="clear" w:color="auto" w:fill="FFFFFF"/>
        </w:rPr>
        <w:t xml:space="preserve">edic Surgery, </w:t>
      </w:r>
      <w:r w:rsidRPr="00F8036D">
        <w:rPr>
          <w:bCs/>
        </w:rPr>
        <w:t>Liverpool University Hospital Foundation NHS Trust, Liverpool, UK</w:t>
      </w:r>
    </w:p>
    <w:p w14:paraId="68FD73D9" w14:textId="7240A8E0" w:rsidR="001A6BDD" w:rsidRPr="001A6BDD" w:rsidRDefault="001A6BDD" w:rsidP="001A6BDD">
      <w:pPr>
        <w:spacing w:line="480" w:lineRule="auto"/>
        <w:rPr>
          <w:bCs/>
        </w:rPr>
      </w:pPr>
      <w:r>
        <w:rPr>
          <w:color w:val="000000" w:themeColor="text1"/>
          <w:vertAlign w:val="superscript"/>
        </w:rPr>
        <w:t>9</w:t>
      </w:r>
      <w:r w:rsidR="001D7ADB">
        <w:rPr>
          <w:color w:val="000000" w:themeColor="text1"/>
        </w:rPr>
        <w:t xml:space="preserve">Department of Clinical Pharmacology, </w:t>
      </w:r>
      <w:r w:rsidRPr="00F8036D">
        <w:rPr>
          <w:bCs/>
        </w:rPr>
        <w:t>Liverpool University Hospital Foundation NHS Trust, Liverpool, UK</w:t>
      </w:r>
    </w:p>
    <w:p w14:paraId="527E7E50" w14:textId="2A68B6A8" w:rsidR="008B489D" w:rsidRPr="00F8036D" w:rsidRDefault="001A6BDD" w:rsidP="001D77EF">
      <w:pPr>
        <w:spacing w:line="480" w:lineRule="auto"/>
        <w:rPr>
          <w:color w:val="000000" w:themeColor="text1"/>
        </w:rPr>
      </w:pPr>
      <w:r>
        <w:rPr>
          <w:bCs/>
          <w:vertAlign w:val="superscript"/>
        </w:rPr>
        <w:lastRenderedPageBreak/>
        <w:t>10</w:t>
      </w:r>
      <w:r w:rsidR="00DD3A0B">
        <w:rPr>
          <w:bCs/>
        </w:rPr>
        <w:t>Tropical and</w:t>
      </w:r>
      <w:r w:rsidR="008B489D" w:rsidRPr="00F8036D">
        <w:rPr>
          <w:bCs/>
        </w:rPr>
        <w:t xml:space="preserve"> Infectious Diseases</w:t>
      </w:r>
      <w:r w:rsidR="00DD3A0B">
        <w:rPr>
          <w:bCs/>
        </w:rPr>
        <w:t xml:space="preserve"> Unit</w:t>
      </w:r>
      <w:r w:rsidR="008B489D" w:rsidRPr="00F8036D">
        <w:rPr>
          <w:bCs/>
        </w:rPr>
        <w:t>, Liverpool University Hospital Foundation NHS Trust, Liverpool, UK</w:t>
      </w:r>
    </w:p>
    <w:p w14:paraId="61B93BA4" w14:textId="0E3412D1" w:rsidR="00CA007B" w:rsidRDefault="001D7ADB" w:rsidP="001D77EF">
      <w:pPr>
        <w:autoSpaceDE w:val="0"/>
        <w:autoSpaceDN w:val="0"/>
        <w:adjustRightInd w:val="0"/>
        <w:spacing w:after="150" w:line="480" w:lineRule="auto"/>
        <w:rPr>
          <w:bCs/>
          <w:vertAlign w:val="superscript"/>
        </w:rPr>
      </w:pPr>
      <w:r>
        <w:rPr>
          <w:vertAlign w:val="superscript"/>
        </w:rPr>
        <w:t>1</w:t>
      </w:r>
      <w:r w:rsidR="001A6BDD">
        <w:rPr>
          <w:vertAlign w:val="superscript"/>
        </w:rPr>
        <w:t>1</w:t>
      </w:r>
      <w:r w:rsidRPr="00F8036D">
        <w:t xml:space="preserve">Department of Molecular and Clinical Pharmacology, </w:t>
      </w:r>
      <w:r w:rsidRPr="00F8036D">
        <w:rPr>
          <w:color w:val="000000" w:themeColor="text1"/>
        </w:rPr>
        <w:t>University of Liverpool</w:t>
      </w:r>
    </w:p>
    <w:p w14:paraId="541A2EBC" w14:textId="1E9553B6" w:rsidR="00FC6512" w:rsidRPr="00F8036D" w:rsidRDefault="00FC6512" w:rsidP="001D77EF">
      <w:pPr>
        <w:autoSpaceDE w:val="0"/>
        <w:autoSpaceDN w:val="0"/>
        <w:adjustRightInd w:val="0"/>
        <w:spacing w:after="150" w:line="480" w:lineRule="auto"/>
        <w:rPr>
          <w:bCs/>
        </w:rPr>
      </w:pPr>
      <w:r w:rsidRPr="00F8036D">
        <w:rPr>
          <w:bCs/>
          <w:vertAlign w:val="superscript"/>
        </w:rPr>
        <w:t>¶</w:t>
      </w:r>
      <w:r w:rsidRPr="00F8036D">
        <w:rPr>
          <w:bCs/>
        </w:rPr>
        <w:t>Corresponding author:</w:t>
      </w:r>
    </w:p>
    <w:p w14:paraId="3532805D" w14:textId="124611A9" w:rsidR="00A847E7" w:rsidRPr="00F8036D" w:rsidRDefault="00FC6512" w:rsidP="001D77EF">
      <w:pPr>
        <w:autoSpaceDE w:val="0"/>
        <w:autoSpaceDN w:val="0"/>
        <w:adjustRightInd w:val="0"/>
        <w:spacing w:after="150" w:line="480" w:lineRule="auto"/>
        <w:rPr>
          <w:bCs/>
          <w:u w:val="single"/>
        </w:rPr>
      </w:pPr>
      <w:r w:rsidRPr="00F8036D">
        <w:rPr>
          <w:bCs/>
        </w:rPr>
        <w:t xml:space="preserve">Sreedhar Subramanian, MD, </w:t>
      </w:r>
      <w:r w:rsidR="00CA007B">
        <w:rPr>
          <w:bCs/>
        </w:rPr>
        <w:t>F</w:t>
      </w:r>
      <w:r w:rsidRPr="00F8036D">
        <w:rPr>
          <w:bCs/>
        </w:rPr>
        <w:t>RCP</w:t>
      </w:r>
      <w:r w:rsidR="008C412A" w:rsidRPr="00F8036D">
        <w:rPr>
          <w:bCs/>
        </w:rPr>
        <w:br/>
      </w:r>
      <w:r w:rsidRPr="00F8036D">
        <w:rPr>
          <w:bCs/>
        </w:rPr>
        <w:t>Consultant Gastroenterologist and Honorary Senior Lecturer</w:t>
      </w:r>
      <w:r w:rsidR="008C412A" w:rsidRPr="00F8036D">
        <w:rPr>
          <w:bCs/>
        </w:rPr>
        <w:br/>
      </w:r>
      <w:r w:rsidRPr="00F8036D">
        <w:rPr>
          <w:bCs/>
        </w:rPr>
        <w:t>Department of Gastroenterology</w:t>
      </w:r>
      <w:r w:rsidR="008C412A" w:rsidRPr="00F8036D">
        <w:rPr>
          <w:bCs/>
        </w:rPr>
        <w:br/>
      </w:r>
      <w:r w:rsidR="00B82DCF" w:rsidRPr="00F8036D">
        <w:rPr>
          <w:bCs/>
        </w:rPr>
        <w:t>Liverpool University Hospital Foundation NHS Trust and University of Liverpool</w:t>
      </w:r>
      <w:r w:rsidR="008C412A" w:rsidRPr="00F8036D">
        <w:rPr>
          <w:bCs/>
        </w:rPr>
        <w:br/>
      </w:r>
      <w:r w:rsidRPr="00F8036D">
        <w:rPr>
          <w:bCs/>
        </w:rPr>
        <w:t>Prescot Street</w:t>
      </w:r>
      <w:r w:rsidR="008C412A" w:rsidRPr="00F8036D">
        <w:rPr>
          <w:bCs/>
        </w:rPr>
        <w:br/>
      </w:r>
      <w:r w:rsidRPr="00F8036D">
        <w:rPr>
          <w:bCs/>
        </w:rPr>
        <w:t>Liverpool L7 8XP, UK</w:t>
      </w:r>
      <w:r w:rsidR="008C412A" w:rsidRPr="00F8036D">
        <w:rPr>
          <w:bCs/>
        </w:rPr>
        <w:br/>
      </w:r>
      <w:r w:rsidRPr="00F8036D">
        <w:rPr>
          <w:bCs/>
        </w:rPr>
        <w:t xml:space="preserve">Email: </w:t>
      </w:r>
      <w:hyperlink r:id="rId8" w:history="1">
        <w:r w:rsidR="00B82DCF" w:rsidRPr="00F8036D">
          <w:rPr>
            <w:rStyle w:val="Hyperlink"/>
            <w:bCs/>
            <w:color w:val="auto"/>
          </w:rPr>
          <w:t>sreedhar.subramanian@liverpoolft.nhs.uk</w:t>
        </w:r>
      </w:hyperlink>
    </w:p>
    <w:p w14:paraId="77D153D7" w14:textId="21331AF3" w:rsidR="00A847E7" w:rsidRPr="00F8036D" w:rsidRDefault="00A847E7" w:rsidP="001D77EF">
      <w:pPr>
        <w:autoSpaceDE w:val="0"/>
        <w:autoSpaceDN w:val="0"/>
        <w:adjustRightInd w:val="0"/>
        <w:spacing w:after="150" w:line="480" w:lineRule="auto"/>
        <w:rPr>
          <w:b/>
        </w:rPr>
      </w:pPr>
      <w:r w:rsidRPr="00F8036D">
        <w:rPr>
          <w:b/>
        </w:rPr>
        <w:t>Acknowledgements:</w:t>
      </w:r>
      <w:r w:rsidR="00CA007B">
        <w:rPr>
          <w:b/>
        </w:rPr>
        <w:t xml:space="preserve"> None</w:t>
      </w:r>
    </w:p>
    <w:p w14:paraId="047F815B" w14:textId="77777777" w:rsidR="002F2EB0" w:rsidRPr="00673428" w:rsidRDefault="002F2EB0" w:rsidP="002F2EB0">
      <w:pPr>
        <w:spacing w:line="480" w:lineRule="auto"/>
        <w:rPr>
          <w:color w:val="000000" w:themeColor="text1"/>
        </w:rPr>
      </w:pPr>
      <w:r w:rsidRPr="00096D52">
        <w:rPr>
          <w:b/>
          <w:bCs/>
          <w:color w:val="3F3F3F"/>
        </w:rPr>
        <w:t>Registration:</w:t>
      </w:r>
      <w:r w:rsidRPr="00673428">
        <w:rPr>
          <w:color w:val="3F3F3F"/>
        </w:rPr>
        <w:t xml:space="preserve"> </w:t>
      </w:r>
      <w:r w:rsidRPr="00673428">
        <w:rPr>
          <w:color w:val="000000" w:themeColor="text1"/>
        </w:rPr>
        <w:t xml:space="preserve">The study protocol was approved by the London-Surrey Research Ethics Committee (20/HRA/2282). </w:t>
      </w:r>
    </w:p>
    <w:p w14:paraId="3CE3C525" w14:textId="7A51ACD2" w:rsidR="003906FC" w:rsidRPr="002F2EB0" w:rsidRDefault="002F2EB0" w:rsidP="001D77EF">
      <w:pPr>
        <w:autoSpaceDE w:val="0"/>
        <w:autoSpaceDN w:val="0"/>
        <w:adjustRightInd w:val="0"/>
        <w:spacing w:line="480" w:lineRule="auto"/>
        <w:jc w:val="both"/>
      </w:pPr>
      <w:r w:rsidRPr="00096D52">
        <w:rPr>
          <w:b/>
          <w:bCs/>
          <w:color w:val="3F3F3F"/>
        </w:rPr>
        <w:t>Funding Source:</w:t>
      </w:r>
      <w:r w:rsidRPr="00673428">
        <w:rPr>
          <w:color w:val="3F3F3F"/>
        </w:rPr>
        <w:t xml:space="preserve"> </w:t>
      </w:r>
      <w:r w:rsidRPr="00673428">
        <w:t>This research was funded by an internal departmental grant from Liverpool University Hospitals NHS Foundation Trust</w:t>
      </w:r>
      <w:r>
        <w:t>. The funders had no input into study design or final analysis.</w:t>
      </w:r>
    </w:p>
    <w:p w14:paraId="4DE87701" w14:textId="5697B8D0" w:rsidR="003906FC" w:rsidRPr="00F8036D" w:rsidRDefault="003906FC" w:rsidP="001D77EF">
      <w:pPr>
        <w:autoSpaceDE w:val="0"/>
        <w:autoSpaceDN w:val="0"/>
        <w:adjustRightInd w:val="0"/>
        <w:spacing w:line="480" w:lineRule="auto"/>
        <w:jc w:val="both"/>
        <w:rPr>
          <w:b/>
        </w:rPr>
      </w:pPr>
      <w:r w:rsidRPr="00F8036D">
        <w:rPr>
          <w:b/>
        </w:rPr>
        <w:t>Guarantor of the article</w:t>
      </w:r>
    </w:p>
    <w:p w14:paraId="1599D89C" w14:textId="0556F4BF" w:rsidR="003906FC" w:rsidRPr="00F8036D" w:rsidRDefault="003906FC" w:rsidP="001D77EF">
      <w:pPr>
        <w:autoSpaceDE w:val="0"/>
        <w:autoSpaceDN w:val="0"/>
        <w:adjustRightInd w:val="0"/>
        <w:spacing w:line="480" w:lineRule="auto"/>
        <w:jc w:val="both"/>
      </w:pPr>
      <w:r w:rsidRPr="00F8036D">
        <w:t>Dr Sreedhar Subramanian</w:t>
      </w:r>
    </w:p>
    <w:p w14:paraId="0B30A92D" w14:textId="77777777" w:rsidR="003906FC" w:rsidRPr="00F8036D" w:rsidRDefault="003906FC" w:rsidP="001D77EF">
      <w:pPr>
        <w:autoSpaceDE w:val="0"/>
        <w:autoSpaceDN w:val="0"/>
        <w:adjustRightInd w:val="0"/>
        <w:spacing w:line="480" w:lineRule="auto"/>
        <w:jc w:val="both"/>
      </w:pPr>
    </w:p>
    <w:p w14:paraId="64D6D76C" w14:textId="4E7E1144" w:rsidR="003906FC" w:rsidRPr="00F8036D" w:rsidRDefault="003906FC" w:rsidP="001D77EF">
      <w:pPr>
        <w:autoSpaceDE w:val="0"/>
        <w:autoSpaceDN w:val="0"/>
        <w:adjustRightInd w:val="0"/>
        <w:spacing w:line="480" w:lineRule="auto"/>
        <w:jc w:val="both"/>
      </w:pPr>
      <w:r w:rsidRPr="00F8036D">
        <w:rPr>
          <w:b/>
        </w:rPr>
        <w:t>Author contributions:</w:t>
      </w:r>
      <w:r w:rsidRPr="00F8036D">
        <w:t xml:space="preserve"> </w:t>
      </w:r>
      <w:r w:rsidR="00D1043C" w:rsidRPr="00F8036D">
        <w:t>SS</w:t>
      </w:r>
      <w:r w:rsidRPr="00F8036D">
        <w:t xml:space="preserve">, </w:t>
      </w:r>
      <w:r w:rsidR="00D1043C" w:rsidRPr="00F8036D">
        <w:t>J</w:t>
      </w:r>
      <w:r w:rsidRPr="00F8036D">
        <w:t xml:space="preserve">R, </w:t>
      </w:r>
      <w:r w:rsidR="00D1043C" w:rsidRPr="00F8036D">
        <w:t>MP</w:t>
      </w:r>
      <w:r w:rsidRPr="00F8036D">
        <w:t xml:space="preserve">, </w:t>
      </w:r>
      <w:r w:rsidR="00D1043C" w:rsidRPr="00F8036D">
        <w:t>JT and AM were involved in study design and initial drafting of the manuscript. SL was involved in data analysis. All authors revised and approved the final version of the manuscript.</w:t>
      </w:r>
    </w:p>
    <w:p w14:paraId="383600D6" w14:textId="77777777" w:rsidR="003906FC" w:rsidRPr="00F8036D" w:rsidRDefault="003906FC" w:rsidP="001D77EF">
      <w:pPr>
        <w:autoSpaceDE w:val="0"/>
        <w:autoSpaceDN w:val="0"/>
        <w:adjustRightInd w:val="0"/>
        <w:spacing w:line="480" w:lineRule="auto"/>
        <w:jc w:val="both"/>
        <w:rPr>
          <w:b/>
        </w:rPr>
      </w:pPr>
    </w:p>
    <w:p w14:paraId="318CA3A5" w14:textId="32F837EA" w:rsidR="003906FC" w:rsidRDefault="003906FC" w:rsidP="001D77EF">
      <w:pPr>
        <w:autoSpaceDE w:val="0"/>
        <w:autoSpaceDN w:val="0"/>
        <w:adjustRightInd w:val="0"/>
        <w:spacing w:line="480" w:lineRule="auto"/>
      </w:pPr>
      <w:r w:rsidRPr="00F8036D">
        <w:rPr>
          <w:b/>
        </w:rPr>
        <w:lastRenderedPageBreak/>
        <w:t xml:space="preserve">Conflict of interest: </w:t>
      </w:r>
      <w:r w:rsidRPr="00F8036D">
        <w:t xml:space="preserve"> </w:t>
      </w:r>
      <w:r w:rsidR="004454F3" w:rsidRPr="00F8036D">
        <w:rPr>
          <w:color w:val="000000" w:themeColor="text1"/>
        </w:rPr>
        <w:t xml:space="preserve">JMR with the University of Liverpool and </w:t>
      </w:r>
      <w:proofErr w:type="spellStart"/>
      <w:r w:rsidR="004454F3" w:rsidRPr="00F8036D">
        <w:rPr>
          <w:color w:val="000000" w:themeColor="text1"/>
        </w:rPr>
        <w:t>Provexis</w:t>
      </w:r>
      <w:proofErr w:type="spellEnd"/>
      <w:r w:rsidR="004454F3" w:rsidRPr="00F8036D">
        <w:rPr>
          <w:color w:val="000000" w:themeColor="text1"/>
        </w:rPr>
        <w:t xml:space="preserve"> UK, holds a patent for use of a soluble fibre preparation as maintenance therapy for Crohn’s disease plus a patent for its use in antibiotic-associated diarrhoea. Patent also held with the University of Liverpool and others in relation to use of modified heparins in cancer therapy. </w:t>
      </w:r>
      <w:r w:rsidRPr="00F8036D">
        <w:t xml:space="preserve">SS has received speaker fees from MSD, Actavis, </w:t>
      </w:r>
      <w:proofErr w:type="spellStart"/>
      <w:r w:rsidRPr="00F8036D">
        <w:t>Abbvie</w:t>
      </w:r>
      <w:proofErr w:type="spellEnd"/>
      <w:r w:rsidRPr="00F8036D">
        <w:t xml:space="preserve">, Dr Falk pharmaceuticals, </w:t>
      </w:r>
      <w:r w:rsidR="00FC5DEA">
        <w:t xml:space="preserve">Janssen, Takeda, Boehringer-Ingelheim, </w:t>
      </w:r>
      <w:r w:rsidRPr="00F8036D">
        <w:t xml:space="preserve">Shire and received educational grants from MSD, </w:t>
      </w:r>
      <w:proofErr w:type="spellStart"/>
      <w:r w:rsidRPr="00F8036D">
        <w:t>Abbvie</w:t>
      </w:r>
      <w:proofErr w:type="spellEnd"/>
      <w:r w:rsidRPr="00F8036D">
        <w:t xml:space="preserve">, Actavis and is an advisory board member for </w:t>
      </w:r>
      <w:proofErr w:type="spellStart"/>
      <w:r w:rsidRPr="00F8036D">
        <w:t>Abbvie</w:t>
      </w:r>
      <w:proofErr w:type="spellEnd"/>
      <w:r w:rsidRPr="00F8036D">
        <w:t>, Dr Falk pharmaceuticals</w:t>
      </w:r>
      <w:r w:rsidR="00FC5DEA">
        <w:t>, Takeda, Janssen</w:t>
      </w:r>
      <w:r w:rsidRPr="00F8036D">
        <w:t xml:space="preserve"> and </w:t>
      </w:r>
      <w:proofErr w:type="spellStart"/>
      <w:r w:rsidRPr="00F8036D">
        <w:t>Vifor</w:t>
      </w:r>
      <w:proofErr w:type="spellEnd"/>
      <w:r w:rsidRPr="00F8036D">
        <w:t xml:space="preserve"> pharmaceuticals. </w:t>
      </w:r>
    </w:p>
    <w:p w14:paraId="452D353D" w14:textId="20C8DC44" w:rsidR="00586F98" w:rsidRPr="00586F98" w:rsidRDefault="00586F98" w:rsidP="00586F98">
      <w:pPr>
        <w:autoSpaceDE w:val="0"/>
        <w:autoSpaceDN w:val="0"/>
        <w:adjustRightInd w:val="0"/>
        <w:spacing w:line="480" w:lineRule="auto"/>
        <w:rPr>
          <w:color w:val="000000" w:themeColor="text1"/>
        </w:rPr>
      </w:pPr>
      <w:r w:rsidRPr="00586F98">
        <w:rPr>
          <w:color w:val="000000" w:themeColor="text1"/>
        </w:rPr>
        <w:t xml:space="preserve">MP has received partnership funding for the following: MRC Clinical Pharmacology Training Scheme (co-funded by MRC and Roche, UCB, Eli Lilly and Novartis); a PhD studentship jointly funded by EPSRC and Astra Zeneca; and grant funding from </w:t>
      </w:r>
      <w:proofErr w:type="spellStart"/>
      <w:r w:rsidRPr="00586F98">
        <w:rPr>
          <w:color w:val="000000" w:themeColor="text1"/>
        </w:rPr>
        <w:t>Vistagen</w:t>
      </w:r>
      <w:proofErr w:type="spellEnd"/>
      <w:r w:rsidRPr="00586F98">
        <w:rPr>
          <w:color w:val="000000" w:themeColor="text1"/>
        </w:rPr>
        <w:t xml:space="preserve"> Therapeutics. He has also unrestricted educational grant support for the UK Pharmacogenetics and Stratified Medicine Network from Bristol-Myers Squibb and UCB. He has developed an HLA genotyping panel with MC Diagnostics, but does not benefit financially from this. MP </w:t>
      </w:r>
      <w:r>
        <w:rPr>
          <w:color w:val="000000" w:themeColor="text1"/>
        </w:rPr>
        <w:t>is</w:t>
      </w:r>
      <w:r w:rsidRPr="00586F98">
        <w:rPr>
          <w:color w:val="000000" w:themeColor="text1"/>
        </w:rPr>
        <w:t xml:space="preserve"> part of the IMI Consortium ARDAT (</w:t>
      </w:r>
      <w:hyperlink r:id="rId9" w:history="1">
        <w:r w:rsidRPr="00586F98">
          <w:rPr>
            <w:rStyle w:val="Hyperlink"/>
          </w:rPr>
          <w:t>www.ardat.org</w:t>
        </w:r>
      </w:hyperlink>
      <w:r w:rsidRPr="00586F98">
        <w:rPr>
          <w:color w:val="000000" w:themeColor="text1"/>
        </w:rPr>
        <w:t>).  None of these funding sources have been used for the current paper.</w:t>
      </w:r>
    </w:p>
    <w:p w14:paraId="399012E9" w14:textId="77777777" w:rsidR="009C5851" w:rsidRDefault="009C5851" w:rsidP="009C5851"/>
    <w:p w14:paraId="558E73D1" w14:textId="345089B6" w:rsidR="00A57C6A" w:rsidRPr="008939D6" w:rsidRDefault="004C0726" w:rsidP="003854B4">
      <w:pPr>
        <w:spacing w:line="480" w:lineRule="auto"/>
        <w:jc w:val="both"/>
      </w:pPr>
      <w:r w:rsidRPr="00A57C6A">
        <w:t xml:space="preserve">Abbreviations: </w:t>
      </w:r>
      <w:r w:rsidR="00A57C6A" w:rsidRPr="00A57C6A">
        <w:rPr>
          <w:bCs/>
          <w:color w:val="000000" w:themeColor="text1"/>
        </w:rPr>
        <w:t xml:space="preserve">25-hydroxyvitamin D (25(OH)D); COVID-19-coronavirus disease 2019; chronic kidney disease-CKD; C-reactive protein (CRP); vitamin D binding protein-DBP; fibroblast growth factor (FGF); interleukin-IL, </w:t>
      </w:r>
      <w:r w:rsidR="00A57C6A" w:rsidRPr="008939D6">
        <w:rPr>
          <w:color w:val="202124"/>
          <w:shd w:val="clear" w:color="auto" w:fill="FFFFFF"/>
        </w:rPr>
        <w:t>severe acute respiratory syndrome coronavirus 2 </w:t>
      </w:r>
      <w:r w:rsidR="00A57C6A" w:rsidRPr="00A57C6A">
        <w:rPr>
          <w:color w:val="000000" w:themeColor="text1"/>
        </w:rPr>
        <w:t xml:space="preserve">(SARS-CoV-2), </w:t>
      </w:r>
      <w:r w:rsidR="00A57C6A" w:rsidRPr="00A57C6A">
        <w:rPr>
          <w:bCs/>
          <w:color w:val="000000" w:themeColor="text1"/>
        </w:rPr>
        <w:t>tumour necrosis factor (TNF)</w:t>
      </w:r>
    </w:p>
    <w:p w14:paraId="4D7E8CF2" w14:textId="20AEFFB4" w:rsidR="00D621D7" w:rsidRPr="0001373F" w:rsidRDefault="008C412A" w:rsidP="0001373F">
      <w:pPr>
        <w:spacing w:line="480" w:lineRule="auto"/>
        <w:jc w:val="both"/>
        <w:sectPr w:rsidR="00D621D7" w:rsidRPr="0001373F" w:rsidSect="001D77EF">
          <w:headerReference w:type="even" r:id="rId10"/>
          <w:headerReference w:type="default" r:id="rId11"/>
          <w:footerReference w:type="even" r:id="rId12"/>
          <w:footerReference w:type="default" r:id="rId13"/>
          <w:headerReference w:type="first" r:id="rId14"/>
          <w:footerReference w:type="first" r:id="rId15"/>
          <w:pgSz w:w="11900" w:h="16820"/>
          <w:pgMar w:top="1134" w:right="1134" w:bottom="1417" w:left="1134" w:header="708" w:footer="720" w:gutter="0"/>
          <w:cols w:space="720"/>
          <w:docGrid w:linePitch="360"/>
        </w:sectPr>
      </w:pPr>
      <w:r w:rsidRPr="00F8036D">
        <w:br/>
      </w:r>
      <w:r w:rsidR="009C5851" w:rsidRPr="00903E37">
        <w:rPr>
          <w:color w:val="201F1E"/>
          <w:shd w:val="clear" w:color="auto" w:fill="FFFFFF"/>
        </w:rPr>
        <w:t>Data described in the manuscript will be made publicly and freely available without restriction at</w:t>
      </w:r>
      <w:r w:rsidR="008474AD" w:rsidRPr="00903E37">
        <w:rPr>
          <w:color w:val="201F1E"/>
          <w:shd w:val="clear" w:color="auto" w:fill="FFFFFF"/>
        </w:rPr>
        <w:t xml:space="preserve">: </w:t>
      </w:r>
      <w:hyperlink r:id="rId16" w:history="1">
        <w:r w:rsidR="00903E37" w:rsidRPr="00903E37">
          <w:rPr>
            <w:rStyle w:val="Hyperlink"/>
            <w:shd w:val="clear" w:color="auto" w:fill="FFFFFF"/>
          </w:rPr>
          <w:t>https://drive.google.com/file/d/10lnd2MKQUhakKBERLpaIyxrz2Du502c2/view?usp=sharing</w:t>
        </w:r>
      </w:hyperlink>
      <w:r w:rsidR="009C5851" w:rsidRPr="00903E37">
        <w:rPr>
          <w:color w:val="201F1E"/>
          <w:shd w:val="clear" w:color="auto" w:fill="FFFFFF"/>
        </w:rPr>
        <w:t>.</w:t>
      </w:r>
      <w:r w:rsidR="00903E37" w:rsidRPr="00903E37">
        <w:rPr>
          <w:color w:val="201F1E"/>
          <w:shd w:val="clear" w:color="auto" w:fill="FFFFFF"/>
        </w:rPr>
        <w:t xml:space="preserve"> The code book and analytic code </w:t>
      </w:r>
      <w:r w:rsidR="00903E37" w:rsidRPr="008939D6">
        <w:rPr>
          <w:color w:val="444444"/>
          <w:shd w:val="clear" w:color="auto" w:fill="FFFFFF"/>
        </w:rPr>
        <w:t>are available from the corresponding author on reasonable reques</w:t>
      </w:r>
      <w:r w:rsidR="0001373F">
        <w:rPr>
          <w:color w:val="444444"/>
          <w:shd w:val="clear" w:color="auto" w:fill="FFFFFF"/>
        </w:rPr>
        <w:t>t.</w:t>
      </w:r>
    </w:p>
    <w:p w14:paraId="1CD1A2D8" w14:textId="4DF66D06" w:rsidR="009C0734" w:rsidRDefault="009C0734" w:rsidP="009C0734">
      <w:pPr>
        <w:spacing w:line="480" w:lineRule="auto"/>
        <w:ind w:right="-1"/>
        <w:jc w:val="both"/>
        <w:rPr>
          <w:color w:val="000000" w:themeColor="text1"/>
        </w:rPr>
      </w:pPr>
      <w:r w:rsidRPr="00B01745">
        <w:rPr>
          <w:b/>
          <w:color w:val="000000" w:themeColor="text1"/>
        </w:rPr>
        <w:lastRenderedPageBreak/>
        <w:t xml:space="preserve">Background: </w:t>
      </w:r>
      <w:r w:rsidRPr="00B01745">
        <w:rPr>
          <w:bCs/>
          <w:color w:val="000000" w:themeColor="text1"/>
        </w:rPr>
        <w:t xml:space="preserve">Vitamin D deficiency has been associated with worse </w:t>
      </w:r>
      <w:r w:rsidR="00A57C6A">
        <w:rPr>
          <w:bCs/>
          <w:color w:val="000000" w:themeColor="text1"/>
        </w:rPr>
        <w:t>coronavirus disease 2019 (</w:t>
      </w:r>
      <w:r w:rsidRPr="00B01745">
        <w:rPr>
          <w:bCs/>
          <w:color w:val="000000" w:themeColor="text1"/>
        </w:rPr>
        <w:t>COVID-19</w:t>
      </w:r>
      <w:r w:rsidR="00A57C6A">
        <w:rPr>
          <w:bCs/>
          <w:color w:val="000000" w:themeColor="text1"/>
        </w:rPr>
        <w:t>)</w:t>
      </w:r>
      <w:r w:rsidRPr="00B01745">
        <w:rPr>
          <w:bCs/>
          <w:color w:val="000000" w:themeColor="text1"/>
        </w:rPr>
        <w:t xml:space="preserve"> outcomes but circulating </w:t>
      </w:r>
      <w:r w:rsidR="00A57C6A">
        <w:rPr>
          <w:bCs/>
          <w:color w:val="000000" w:themeColor="text1"/>
        </w:rPr>
        <w:t>25-hydroxyvitamin D (</w:t>
      </w:r>
      <w:r w:rsidRPr="00DD1624">
        <w:rPr>
          <w:bCs/>
          <w:color w:val="000000" w:themeColor="text1"/>
        </w:rPr>
        <w:t>25(OH)D</w:t>
      </w:r>
      <w:r w:rsidR="00A57C6A">
        <w:rPr>
          <w:bCs/>
          <w:color w:val="000000" w:themeColor="text1"/>
        </w:rPr>
        <w:t>)</w:t>
      </w:r>
      <w:r w:rsidRPr="00DD1624">
        <w:rPr>
          <w:bCs/>
          <w:color w:val="000000" w:themeColor="text1"/>
        </w:rPr>
        <w:t xml:space="preserve"> is largely bound to vitamin D binding protein (DBP) or albumin</w:t>
      </w:r>
      <w:r>
        <w:rPr>
          <w:bCs/>
          <w:color w:val="000000" w:themeColor="text1"/>
        </w:rPr>
        <w:t xml:space="preserve"> both of which</w:t>
      </w:r>
      <w:r w:rsidRPr="00DD1624">
        <w:rPr>
          <w:bCs/>
          <w:color w:val="000000" w:themeColor="text1"/>
        </w:rPr>
        <w:t xml:space="preserve"> tend to fall in illness making </w:t>
      </w:r>
      <w:r w:rsidRPr="00DD1624">
        <w:rPr>
          <w:color w:val="000000" w:themeColor="text1"/>
        </w:rPr>
        <w:t xml:space="preserve">25(OH)D status hard to interpret. </w:t>
      </w:r>
      <w:r>
        <w:rPr>
          <w:color w:val="000000" w:themeColor="text1"/>
        </w:rPr>
        <w:t xml:space="preserve">Because of this, measurement of unbound “free” and albumin-bound “bioavailable” </w:t>
      </w:r>
      <w:r w:rsidR="00F9264C">
        <w:rPr>
          <w:color w:val="000000" w:themeColor="text1"/>
        </w:rPr>
        <w:t xml:space="preserve">25(OH) </w:t>
      </w:r>
      <w:r>
        <w:rPr>
          <w:color w:val="000000" w:themeColor="text1"/>
        </w:rPr>
        <w:t>D has been proposed.</w:t>
      </w:r>
    </w:p>
    <w:p w14:paraId="336B23E6" w14:textId="5C9AE39C" w:rsidR="00205695" w:rsidRDefault="00205695" w:rsidP="009C0734">
      <w:pPr>
        <w:spacing w:line="480" w:lineRule="auto"/>
        <w:ind w:right="-1"/>
        <w:jc w:val="both"/>
        <w:rPr>
          <w:color w:val="000000" w:themeColor="text1"/>
        </w:rPr>
      </w:pPr>
    </w:p>
    <w:p w14:paraId="3D1AC19F" w14:textId="01C14C5C" w:rsidR="00205695" w:rsidRPr="00DD1624" w:rsidRDefault="00205695" w:rsidP="009C0734">
      <w:pPr>
        <w:spacing w:line="480" w:lineRule="auto"/>
        <w:ind w:right="-1"/>
        <w:jc w:val="both"/>
        <w:rPr>
          <w:strike/>
          <w:color w:val="000000" w:themeColor="text1"/>
        </w:rPr>
      </w:pPr>
      <w:r w:rsidRPr="008939D6">
        <w:rPr>
          <w:b/>
          <w:bCs/>
          <w:color w:val="000000" w:themeColor="text1"/>
        </w:rPr>
        <w:t>Objective:</w:t>
      </w:r>
      <w:r>
        <w:rPr>
          <w:color w:val="000000" w:themeColor="text1"/>
        </w:rPr>
        <w:t xml:space="preserve"> </w:t>
      </w:r>
      <w:r w:rsidR="006063EF">
        <w:rPr>
          <w:color w:val="000000" w:themeColor="text1"/>
        </w:rPr>
        <w:t>We aimed t</w:t>
      </w:r>
      <w:r>
        <w:rPr>
          <w:color w:val="000000" w:themeColor="text1"/>
        </w:rPr>
        <w:t xml:space="preserve">o examine the relationship between vitamin D status and mortality from COVID-19. </w:t>
      </w:r>
    </w:p>
    <w:p w14:paraId="31610618" w14:textId="77777777" w:rsidR="009C0734" w:rsidRPr="005100CF" w:rsidRDefault="009C0734" w:rsidP="009C0734">
      <w:pPr>
        <w:spacing w:line="480" w:lineRule="auto"/>
        <w:ind w:right="-1"/>
        <w:jc w:val="both"/>
        <w:rPr>
          <w:b/>
          <w:color w:val="000000" w:themeColor="text1"/>
        </w:rPr>
      </w:pPr>
    </w:p>
    <w:p w14:paraId="7233A773" w14:textId="225645C5" w:rsidR="009C0734" w:rsidRPr="005100CF" w:rsidRDefault="009C0734" w:rsidP="009C0734">
      <w:pPr>
        <w:spacing w:line="480" w:lineRule="auto"/>
        <w:ind w:right="-1"/>
        <w:jc w:val="both"/>
        <w:rPr>
          <w:color w:val="000000" w:themeColor="text1"/>
        </w:rPr>
      </w:pPr>
      <w:r>
        <w:rPr>
          <w:b/>
          <w:color w:val="000000" w:themeColor="text1"/>
        </w:rPr>
        <w:t>Methods</w:t>
      </w:r>
      <w:r w:rsidRPr="005100CF">
        <w:rPr>
          <w:b/>
          <w:color w:val="000000" w:themeColor="text1"/>
        </w:rPr>
        <w:t>:</w:t>
      </w:r>
      <w:r w:rsidRPr="005100CF">
        <w:rPr>
          <w:color w:val="000000" w:themeColor="text1"/>
        </w:rPr>
        <w:t xml:space="preserve"> </w:t>
      </w:r>
      <w:r w:rsidR="00ED7C94">
        <w:rPr>
          <w:color w:val="000000" w:themeColor="text1"/>
        </w:rPr>
        <w:t>In this observational study</w:t>
      </w:r>
      <w:r w:rsidR="006C3893">
        <w:rPr>
          <w:color w:val="000000" w:themeColor="text1"/>
        </w:rPr>
        <w:t xml:space="preserve"> conducted in Liverpool, UK</w:t>
      </w:r>
      <w:r w:rsidR="00ED7C94">
        <w:rPr>
          <w:color w:val="000000" w:themeColor="text1"/>
        </w:rPr>
        <w:t xml:space="preserve">, </w:t>
      </w:r>
      <w:r w:rsidR="006C3893">
        <w:rPr>
          <w:color w:val="000000" w:themeColor="text1"/>
        </w:rPr>
        <w:t>h</w:t>
      </w:r>
      <w:r w:rsidR="006C3893" w:rsidRPr="005100CF">
        <w:rPr>
          <w:color w:val="000000" w:themeColor="text1"/>
        </w:rPr>
        <w:t>ospitali</w:t>
      </w:r>
      <w:r w:rsidR="006C3893">
        <w:rPr>
          <w:color w:val="000000" w:themeColor="text1"/>
        </w:rPr>
        <w:t>z</w:t>
      </w:r>
      <w:r w:rsidR="006C3893" w:rsidRPr="005100CF">
        <w:rPr>
          <w:color w:val="000000" w:themeColor="text1"/>
        </w:rPr>
        <w:t xml:space="preserve">ed </w:t>
      </w:r>
      <w:r w:rsidRPr="005100CF">
        <w:rPr>
          <w:color w:val="000000" w:themeColor="text1"/>
        </w:rPr>
        <w:t xml:space="preserve">COVID-19 patients with surplus sera available for </w:t>
      </w:r>
      <w:r w:rsidR="00F9264C">
        <w:rPr>
          <w:color w:val="000000" w:themeColor="text1"/>
        </w:rPr>
        <w:t>25(OH)</w:t>
      </w:r>
      <w:r w:rsidRPr="005100CF">
        <w:rPr>
          <w:color w:val="000000" w:themeColor="text1"/>
        </w:rPr>
        <w:t xml:space="preserve">D analysis were studied. Clinical data including age, ethnicity and co-morbidities were </w:t>
      </w:r>
      <w:r>
        <w:rPr>
          <w:color w:val="000000" w:themeColor="text1"/>
        </w:rPr>
        <w:t>ex</w:t>
      </w:r>
      <w:r w:rsidRPr="005100CF">
        <w:rPr>
          <w:color w:val="000000" w:themeColor="text1"/>
        </w:rPr>
        <w:t xml:space="preserve">tracted from case notes. Serum 25(OH)D, DBP and albumin concentrations were measured. Free and bioavailable </w:t>
      </w:r>
      <w:r w:rsidR="00F9264C">
        <w:rPr>
          <w:color w:val="000000" w:themeColor="text1"/>
        </w:rPr>
        <w:t>25(OH)</w:t>
      </w:r>
      <w:r w:rsidR="00F9264C" w:rsidRPr="005100CF">
        <w:rPr>
          <w:color w:val="000000" w:themeColor="text1"/>
        </w:rPr>
        <w:t xml:space="preserve"> </w:t>
      </w:r>
      <w:r w:rsidRPr="005100CF">
        <w:rPr>
          <w:color w:val="000000" w:themeColor="text1"/>
        </w:rPr>
        <w:t>D were calculated. Relationships between total</w:t>
      </w:r>
      <w:r>
        <w:rPr>
          <w:color w:val="000000" w:themeColor="text1"/>
        </w:rPr>
        <w:t>, free and bioavailable</w:t>
      </w:r>
      <w:r w:rsidRPr="005100CF">
        <w:rPr>
          <w:color w:val="000000" w:themeColor="text1"/>
        </w:rPr>
        <w:t xml:space="preserve"> 25(OH)</w:t>
      </w:r>
      <w:r>
        <w:rPr>
          <w:color w:val="000000" w:themeColor="text1"/>
        </w:rPr>
        <w:t>D</w:t>
      </w:r>
      <w:r w:rsidRPr="005100CF">
        <w:rPr>
          <w:color w:val="000000" w:themeColor="text1"/>
        </w:rPr>
        <w:t xml:space="preserve"> </w:t>
      </w:r>
      <w:r>
        <w:rPr>
          <w:color w:val="000000" w:themeColor="text1"/>
        </w:rPr>
        <w:t>and</w:t>
      </w:r>
      <w:r w:rsidRPr="005100CF">
        <w:rPr>
          <w:color w:val="000000" w:themeColor="text1"/>
        </w:rPr>
        <w:t xml:space="preserve"> 28-day mortality were </w:t>
      </w:r>
      <w:proofErr w:type="spellStart"/>
      <w:r w:rsidR="006C3893" w:rsidRPr="005100CF">
        <w:rPr>
          <w:color w:val="000000" w:themeColor="text1"/>
        </w:rPr>
        <w:t>analy</w:t>
      </w:r>
      <w:r w:rsidR="006C3893">
        <w:rPr>
          <w:color w:val="000000" w:themeColor="text1"/>
        </w:rPr>
        <w:t>z</w:t>
      </w:r>
      <w:r w:rsidR="006C3893" w:rsidRPr="005100CF">
        <w:rPr>
          <w:color w:val="000000" w:themeColor="text1"/>
        </w:rPr>
        <w:t>ed</w:t>
      </w:r>
      <w:proofErr w:type="spellEnd"/>
      <w:r w:rsidR="006C3893" w:rsidRPr="005100CF">
        <w:rPr>
          <w:color w:val="000000" w:themeColor="text1"/>
        </w:rPr>
        <w:t xml:space="preserve"> </w:t>
      </w:r>
      <w:r w:rsidRPr="005100CF">
        <w:rPr>
          <w:color w:val="000000" w:themeColor="text1"/>
        </w:rPr>
        <w:t xml:space="preserve">by logistic regression. </w:t>
      </w:r>
    </w:p>
    <w:p w14:paraId="42ABD3B9" w14:textId="77777777" w:rsidR="009C0734" w:rsidRPr="005100CF" w:rsidRDefault="009C0734" w:rsidP="009C0734">
      <w:pPr>
        <w:spacing w:line="480" w:lineRule="auto"/>
        <w:ind w:right="-1"/>
        <w:jc w:val="both"/>
        <w:rPr>
          <w:color w:val="000000" w:themeColor="text1"/>
        </w:rPr>
      </w:pPr>
    </w:p>
    <w:p w14:paraId="54E63E3E" w14:textId="43A7D34E" w:rsidR="009C0734" w:rsidRPr="004F7232" w:rsidRDefault="009C0734" w:rsidP="009C0734">
      <w:pPr>
        <w:spacing w:line="480" w:lineRule="auto"/>
        <w:ind w:right="-1"/>
        <w:jc w:val="both"/>
        <w:rPr>
          <w:color w:val="000000" w:themeColor="text1"/>
        </w:rPr>
      </w:pPr>
      <w:r>
        <w:rPr>
          <w:b/>
          <w:color w:val="000000" w:themeColor="text1"/>
        </w:rPr>
        <w:t>Findings</w:t>
      </w:r>
      <w:r w:rsidRPr="005100CF">
        <w:rPr>
          <w:b/>
          <w:color w:val="000000" w:themeColor="text1"/>
        </w:rPr>
        <w:t>:</w:t>
      </w:r>
      <w:r w:rsidRPr="005100CF">
        <w:rPr>
          <w:color w:val="000000" w:themeColor="text1"/>
        </w:rPr>
        <w:t xml:space="preserve"> Four hundred and seventy-</w:t>
      </w:r>
      <w:r w:rsidRPr="00DD1624">
        <w:rPr>
          <w:color w:val="000000" w:themeColor="text1"/>
        </w:rPr>
        <w:t xml:space="preserve">two patients with COVID-19 were included, of whom 112 (23.7%) died within 28 days. </w:t>
      </w:r>
      <w:r>
        <w:rPr>
          <w:color w:val="000000" w:themeColor="text1"/>
        </w:rPr>
        <w:t>Non-survivors</w:t>
      </w:r>
      <w:r w:rsidRPr="00DD1624">
        <w:rPr>
          <w:color w:val="000000" w:themeColor="text1"/>
        </w:rPr>
        <w:t xml:space="preserve"> were older (mean age </w:t>
      </w:r>
      <w:r w:rsidRPr="005100CF">
        <w:rPr>
          <w:color w:val="000000" w:themeColor="text1"/>
        </w:rPr>
        <w:t>73,</w:t>
      </w:r>
      <w:r>
        <w:rPr>
          <w:color w:val="000000" w:themeColor="text1"/>
        </w:rPr>
        <w:t xml:space="preserve"> </w:t>
      </w:r>
      <w:r w:rsidRPr="005100CF">
        <w:rPr>
          <w:color w:val="000000" w:themeColor="text1"/>
        </w:rPr>
        <w:t>[range 34-98]) than survivors (65, [19-95]</w:t>
      </w:r>
      <w:r>
        <w:rPr>
          <w:color w:val="000000" w:themeColor="text1"/>
        </w:rPr>
        <w:t xml:space="preserve">; </w:t>
      </w:r>
      <w:r w:rsidRPr="005100CF">
        <w:rPr>
          <w:color w:val="000000" w:themeColor="text1"/>
        </w:rPr>
        <w:t>P=0.003) and more likely male (67%;</w:t>
      </w:r>
      <w:r>
        <w:rPr>
          <w:color w:val="000000" w:themeColor="text1"/>
        </w:rPr>
        <w:t xml:space="preserve"> </w:t>
      </w:r>
      <w:r w:rsidRPr="005100CF">
        <w:rPr>
          <w:color w:val="000000" w:themeColor="text1"/>
        </w:rPr>
        <w:t xml:space="preserve">P=0.02). </w:t>
      </w:r>
      <w:r>
        <w:rPr>
          <w:color w:val="000000" w:themeColor="text1"/>
        </w:rPr>
        <w:t xml:space="preserve">The </w:t>
      </w:r>
      <w:r w:rsidRPr="005100CF">
        <w:rPr>
          <w:color w:val="000000" w:themeColor="text1"/>
        </w:rPr>
        <w:t>frequency of vitamin D deficiency (</w:t>
      </w:r>
      <w:r>
        <w:rPr>
          <w:color w:val="000000" w:themeColor="text1"/>
        </w:rPr>
        <w:t xml:space="preserve">25(OH)D </w:t>
      </w:r>
      <w:r w:rsidRPr="005100CF">
        <w:rPr>
          <w:color w:val="000000" w:themeColor="text1"/>
        </w:rPr>
        <w:t xml:space="preserve">&lt;50nmol/L) </w:t>
      </w:r>
      <w:r>
        <w:rPr>
          <w:color w:val="000000" w:themeColor="text1"/>
        </w:rPr>
        <w:t>was similar between</w:t>
      </w:r>
      <w:r w:rsidRPr="005100CF">
        <w:rPr>
          <w:color w:val="000000" w:themeColor="text1"/>
        </w:rPr>
        <w:t xml:space="preserve"> </w:t>
      </w:r>
      <w:r>
        <w:rPr>
          <w:color w:val="000000" w:themeColor="text1"/>
        </w:rPr>
        <w:t>non-survivors</w:t>
      </w:r>
      <w:r w:rsidRPr="005100CF">
        <w:rPr>
          <w:color w:val="000000" w:themeColor="text1"/>
        </w:rPr>
        <w:t xml:space="preserve"> (7</w:t>
      </w:r>
      <w:r w:rsidR="008B7E5D">
        <w:rPr>
          <w:color w:val="000000" w:themeColor="text1"/>
        </w:rPr>
        <w:t>1</w:t>
      </w:r>
      <w:r w:rsidRPr="005100CF">
        <w:rPr>
          <w:color w:val="000000" w:themeColor="text1"/>
        </w:rPr>
        <w:t>/112 [63</w:t>
      </w:r>
      <w:r w:rsidR="004319CD">
        <w:rPr>
          <w:color w:val="000000" w:themeColor="text1"/>
        </w:rPr>
        <w:t>.4</w:t>
      </w:r>
      <w:r w:rsidRPr="005100CF">
        <w:rPr>
          <w:color w:val="000000" w:themeColor="text1"/>
        </w:rPr>
        <w:t xml:space="preserve">%]) </w:t>
      </w:r>
      <w:r>
        <w:rPr>
          <w:color w:val="000000" w:themeColor="text1"/>
        </w:rPr>
        <w:t>and</w:t>
      </w:r>
      <w:r w:rsidRPr="005100CF">
        <w:rPr>
          <w:color w:val="000000" w:themeColor="text1"/>
        </w:rPr>
        <w:t xml:space="preserve"> survivors (20</w:t>
      </w:r>
      <w:r w:rsidR="008B7E5D">
        <w:rPr>
          <w:color w:val="000000" w:themeColor="text1"/>
        </w:rPr>
        <w:t>4</w:t>
      </w:r>
      <w:r w:rsidRPr="005100CF">
        <w:rPr>
          <w:color w:val="000000" w:themeColor="text1"/>
        </w:rPr>
        <w:t>/360 [56.</w:t>
      </w:r>
      <w:r w:rsidR="008B7E5D">
        <w:rPr>
          <w:color w:val="000000" w:themeColor="text1"/>
        </w:rPr>
        <w:t>7</w:t>
      </w:r>
      <w:r w:rsidRPr="005100CF">
        <w:rPr>
          <w:color w:val="000000" w:themeColor="text1"/>
        </w:rPr>
        <w:t>%]; P=0.15) but</w:t>
      </w:r>
      <w:r>
        <w:rPr>
          <w:color w:val="000000" w:themeColor="text1"/>
        </w:rPr>
        <w:t xml:space="preserve">, after </w:t>
      </w:r>
      <w:r w:rsidRPr="004F7232">
        <w:rPr>
          <w:color w:val="000000" w:themeColor="text1"/>
        </w:rPr>
        <w:t>adjustment for age, sex and co-morbidities, increased odds for mortality were present in those with severe deficiency (25(OH)D &lt;25nmol/L), OR 2.3</w:t>
      </w:r>
      <w:r w:rsidR="008B7E5D">
        <w:rPr>
          <w:color w:val="000000" w:themeColor="text1"/>
        </w:rPr>
        <w:t>7</w:t>
      </w:r>
      <w:r w:rsidRPr="004F7232">
        <w:rPr>
          <w:color w:val="000000" w:themeColor="text1"/>
        </w:rPr>
        <w:t xml:space="preserve"> (95% CI 1.17, 4.7</w:t>
      </w:r>
      <w:r w:rsidR="008B7E5D">
        <w:rPr>
          <w:color w:val="000000" w:themeColor="text1"/>
        </w:rPr>
        <w:t>8</w:t>
      </w:r>
      <w:r w:rsidRPr="004F7232">
        <w:rPr>
          <w:color w:val="000000" w:themeColor="text1"/>
        </w:rPr>
        <w:t>), or high 25(OH)D (≥100nmol/L), OR 4.</w:t>
      </w:r>
      <w:r w:rsidR="008B7E5D">
        <w:rPr>
          <w:color w:val="000000" w:themeColor="text1"/>
        </w:rPr>
        <w:t>65</w:t>
      </w:r>
      <w:r w:rsidRPr="004F7232">
        <w:rPr>
          <w:color w:val="000000" w:themeColor="text1"/>
        </w:rPr>
        <w:t xml:space="preserve"> (</w:t>
      </w:r>
      <w:r w:rsidR="008B7E5D">
        <w:rPr>
          <w:color w:val="000000" w:themeColor="text1"/>
        </w:rPr>
        <w:t xml:space="preserve">95% CI </w:t>
      </w:r>
      <w:r w:rsidRPr="004F7232">
        <w:rPr>
          <w:color w:val="000000" w:themeColor="text1"/>
        </w:rPr>
        <w:t>1.</w:t>
      </w:r>
      <w:r w:rsidR="008B7E5D">
        <w:rPr>
          <w:color w:val="000000" w:themeColor="text1"/>
        </w:rPr>
        <w:t xml:space="preserve">51, </w:t>
      </w:r>
      <w:r w:rsidRPr="004F7232">
        <w:rPr>
          <w:color w:val="000000" w:themeColor="text1"/>
        </w:rPr>
        <w:t>1</w:t>
      </w:r>
      <w:r w:rsidR="008B7E5D">
        <w:rPr>
          <w:color w:val="000000" w:themeColor="text1"/>
        </w:rPr>
        <w:t>4.34</w:t>
      </w:r>
      <w:r w:rsidRPr="004F7232">
        <w:rPr>
          <w:color w:val="000000" w:themeColor="text1"/>
        </w:rPr>
        <w:t xml:space="preserve">) compared with 25(OH)D 50-74 nmol/L (reference). Serum DBP levels were </w:t>
      </w:r>
      <w:r w:rsidR="00EF1CE2">
        <w:rPr>
          <w:color w:val="000000" w:themeColor="text1"/>
        </w:rPr>
        <w:t>not associated with mortality</w:t>
      </w:r>
      <w:r w:rsidRPr="004F7232">
        <w:rPr>
          <w:color w:val="000000" w:themeColor="text1"/>
        </w:rPr>
        <w:t xml:space="preserve"> after adjustment for 25(OH)D, age, sex and co-morbidities. Neither free nor bioavailable 25(OH)D were associated with mortality.</w:t>
      </w:r>
    </w:p>
    <w:p w14:paraId="1FEEA8CB" w14:textId="5E6E5C64" w:rsidR="009C0734" w:rsidRPr="005100CF" w:rsidRDefault="008B7E5D" w:rsidP="009C0734">
      <w:pPr>
        <w:spacing w:line="480" w:lineRule="auto"/>
        <w:ind w:right="-1"/>
        <w:jc w:val="both"/>
        <w:rPr>
          <w:color w:val="000000" w:themeColor="text1"/>
        </w:rPr>
      </w:pPr>
      <w:r>
        <w:rPr>
          <w:b/>
          <w:color w:val="000000" w:themeColor="text1"/>
        </w:rPr>
        <w:lastRenderedPageBreak/>
        <w:t>Conclusion</w:t>
      </w:r>
      <w:r w:rsidR="009C0734" w:rsidRPr="005100CF">
        <w:rPr>
          <w:b/>
          <w:color w:val="000000" w:themeColor="text1"/>
        </w:rPr>
        <w:t>:</w:t>
      </w:r>
      <w:r w:rsidR="009C0734" w:rsidRPr="005100CF">
        <w:rPr>
          <w:color w:val="000000" w:themeColor="text1"/>
        </w:rPr>
        <w:t xml:space="preserve"> </w:t>
      </w:r>
    </w:p>
    <w:p w14:paraId="21CE262D" w14:textId="785ED729" w:rsidR="009C0734" w:rsidRPr="00EE6626" w:rsidRDefault="009C0734" w:rsidP="009C0734">
      <w:pPr>
        <w:spacing w:line="480" w:lineRule="auto"/>
        <w:ind w:right="-1"/>
        <w:jc w:val="both"/>
        <w:rPr>
          <w:color w:val="000000" w:themeColor="text1"/>
        </w:rPr>
      </w:pPr>
      <w:r>
        <w:rPr>
          <w:color w:val="000000" w:themeColor="text1"/>
        </w:rPr>
        <w:t>V</w:t>
      </w:r>
      <w:r w:rsidRPr="005100CF">
        <w:rPr>
          <w:color w:val="000000" w:themeColor="text1"/>
        </w:rPr>
        <w:t>itamin D deficiency</w:t>
      </w:r>
      <w:r>
        <w:rPr>
          <w:color w:val="000000" w:themeColor="text1"/>
        </w:rPr>
        <w:t xml:space="preserve"> as commonly </w:t>
      </w:r>
      <w:r w:rsidRPr="00EE6626">
        <w:rPr>
          <w:color w:val="000000" w:themeColor="text1"/>
        </w:rPr>
        <w:t xml:space="preserve">defined </w:t>
      </w:r>
      <w:r w:rsidR="00F9264C">
        <w:rPr>
          <w:color w:val="000000" w:themeColor="text1"/>
        </w:rPr>
        <w:t xml:space="preserve">by serum 25 (OH)D levels </w:t>
      </w:r>
      <w:r w:rsidRPr="00EE6626">
        <w:rPr>
          <w:color w:val="000000" w:themeColor="text1"/>
        </w:rPr>
        <w:t xml:space="preserve">(&lt;50nmol/L) is not associated with increased mortality from COVID-19 but extreme low (&lt;25nmol/L) and high (&gt;100nmol/L) levels </w:t>
      </w:r>
      <w:r w:rsidRPr="009C0734">
        <w:rPr>
          <w:color w:val="000000" w:themeColor="text1"/>
        </w:rPr>
        <w:t xml:space="preserve">may be </w:t>
      </w:r>
      <w:r w:rsidRPr="00EE6626">
        <w:rPr>
          <w:color w:val="000000" w:themeColor="text1"/>
        </w:rPr>
        <w:t xml:space="preserve">associated with risk. Neither free nor bioavailable </w:t>
      </w:r>
      <w:r w:rsidR="00F9264C">
        <w:rPr>
          <w:color w:val="000000" w:themeColor="text1"/>
        </w:rPr>
        <w:t>25(OH)</w:t>
      </w:r>
      <w:r w:rsidR="00F9264C" w:rsidRPr="00EE6626">
        <w:rPr>
          <w:color w:val="000000" w:themeColor="text1"/>
        </w:rPr>
        <w:t xml:space="preserve"> </w:t>
      </w:r>
      <w:r w:rsidRPr="00EE6626">
        <w:rPr>
          <w:color w:val="000000" w:themeColor="text1"/>
        </w:rPr>
        <w:t xml:space="preserve">D associate with risk. </w:t>
      </w:r>
    </w:p>
    <w:p w14:paraId="3AA3D610" w14:textId="680C1CCE" w:rsidR="008D549E" w:rsidRPr="00096D52" w:rsidRDefault="008D549E" w:rsidP="007F0B92">
      <w:pPr>
        <w:spacing w:line="480" w:lineRule="auto"/>
        <w:ind w:right="-1"/>
        <w:jc w:val="both"/>
        <w:rPr>
          <w:color w:val="0070C0"/>
        </w:rPr>
      </w:pPr>
    </w:p>
    <w:p w14:paraId="238C385C" w14:textId="77777777" w:rsidR="002F2EB0" w:rsidRDefault="002F2EB0" w:rsidP="002F2EB0">
      <w:r w:rsidRPr="00F8036D">
        <w:rPr>
          <w:b/>
        </w:rPr>
        <w:t>Keywords:</w:t>
      </w:r>
      <w:r w:rsidRPr="00F8036D">
        <w:t xml:space="preserve"> Vitamin D, COVID-19</w:t>
      </w:r>
      <w:r>
        <w:t xml:space="preserve"> mortality, D-binding protein, free vitamin D, bioavailable </w:t>
      </w:r>
    </w:p>
    <w:p w14:paraId="555AF9B0" w14:textId="77777777" w:rsidR="002F2EB0" w:rsidRDefault="002F2EB0" w:rsidP="002F2EB0"/>
    <w:p w14:paraId="1E29ADBB" w14:textId="77777777" w:rsidR="002F2EB0" w:rsidRDefault="002F2EB0" w:rsidP="002F2EB0">
      <w:r>
        <w:t xml:space="preserve">vitamin D </w:t>
      </w:r>
    </w:p>
    <w:p w14:paraId="4D73E246" w14:textId="24F33E58" w:rsidR="00673428" w:rsidRPr="00673428" w:rsidRDefault="00673428" w:rsidP="00673428">
      <w:pPr>
        <w:pStyle w:val="NormalWeb"/>
        <w:shd w:val="clear" w:color="auto" w:fill="FFFFFF"/>
        <w:rPr>
          <w:color w:val="000000" w:themeColor="text1"/>
        </w:rPr>
      </w:pPr>
    </w:p>
    <w:p w14:paraId="2188AA04" w14:textId="77777777" w:rsidR="00540306" w:rsidRPr="005100CF" w:rsidRDefault="00540306" w:rsidP="002604FB">
      <w:pPr>
        <w:spacing w:line="480" w:lineRule="auto"/>
        <w:ind w:right="-1"/>
        <w:jc w:val="both"/>
        <w:rPr>
          <w:color w:val="000000" w:themeColor="text1"/>
        </w:rPr>
      </w:pPr>
    </w:p>
    <w:p w14:paraId="1DE3F288" w14:textId="6DDAA571" w:rsidR="00C82ABA" w:rsidRPr="005100CF" w:rsidRDefault="00C82ABA">
      <w:pPr>
        <w:rPr>
          <w:b/>
          <w:color w:val="000000" w:themeColor="text1"/>
        </w:rPr>
      </w:pPr>
    </w:p>
    <w:p w14:paraId="4988DA28" w14:textId="77777777" w:rsidR="00676640" w:rsidRDefault="00676640">
      <w:pPr>
        <w:rPr>
          <w:b/>
        </w:rPr>
      </w:pPr>
      <w:r>
        <w:rPr>
          <w:b/>
        </w:rPr>
        <w:br w:type="page"/>
      </w:r>
    </w:p>
    <w:p w14:paraId="7FAD001C" w14:textId="444FEECC" w:rsidR="00B8222F" w:rsidRPr="00AF52BA" w:rsidRDefault="00613607" w:rsidP="001D77EF">
      <w:pPr>
        <w:spacing w:line="480" w:lineRule="auto"/>
        <w:jc w:val="both"/>
        <w:rPr>
          <w:b/>
          <w:color w:val="0070C0"/>
        </w:rPr>
      </w:pPr>
      <w:r w:rsidRPr="00F8036D">
        <w:rPr>
          <w:b/>
        </w:rPr>
        <w:lastRenderedPageBreak/>
        <w:t>Introduction</w:t>
      </w:r>
      <w:r w:rsidR="00B8222F" w:rsidRPr="00F8036D">
        <w:rPr>
          <w:b/>
        </w:rPr>
        <w:t xml:space="preserve"> </w:t>
      </w:r>
    </w:p>
    <w:p w14:paraId="50470456" w14:textId="73F7A317" w:rsidR="00D102EF" w:rsidRPr="0001373F" w:rsidRDefault="004A2BCF" w:rsidP="001D77EF">
      <w:pPr>
        <w:pStyle w:val="NormalWeb"/>
        <w:spacing w:line="480" w:lineRule="auto"/>
        <w:jc w:val="both"/>
        <w:rPr>
          <w:color w:val="000000" w:themeColor="text1"/>
        </w:rPr>
      </w:pPr>
      <w:r>
        <w:rPr>
          <w:color w:val="000000" w:themeColor="text1"/>
        </w:rPr>
        <w:t>COVID</w:t>
      </w:r>
      <w:r w:rsidR="008B489D" w:rsidRPr="00F8036D">
        <w:rPr>
          <w:color w:val="000000" w:themeColor="text1"/>
        </w:rPr>
        <w:t>-19</w:t>
      </w:r>
      <w:r w:rsidR="008B489D" w:rsidRPr="00720366">
        <w:rPr>
          <w:color w:val="000000" w:themeColor="text1"/>
        </w:rPr>
        <w:t>, ha</w:t>
      </w:r>
      <w:r w:rsidR="00676640">
        <w:rPr>
          <w:color w:val="000000" w:themeColor="text1"/>
        </w:rPr>
        <w:t>s</w:t>
      </w:r>
      <w:r w:rsidR="008B489D" w:rsidRPr="00720366">
        <w:rPr>
          <w:color w:val="000000" w:themeColor="text1"/>
        </w:rPr>
        <w:t xml:space="preserve"> </w:t>
      </w:r>
      <w:r w:rsidR="00AA5C97" w:rsidRPr="00720366">
        <w:rPr>
          <w:color w:val="000000" w:themeColor="text1"/>
        </w:rPr>
        <w:t xml:space="preserve">accounted </w:t>
      </w:r>
      <w:r w:rsidR="00AA5C97" w:rsidRPr="00F8036D">
        <w:rPr>
          <w:color w:val="000000" w:themeColor="text1"/>
        </w:rPr>
        <w:t xml:space="preserve">for </w:t>
      </w:r>
      <w:r w:rsidR="00A22388">
        <w:rPr>
          <w:color w:val="000000" w:themeColor="text1"/>
        </w:rPr>
        <w:t>nearly 200</w:t>
      </w:r>
      <w:r w:rsidR="008B489D" w:rsidRPr="00F8036D">
        <w:rPr>
          <w:color w:val="000000" w:themeColor="text1"/>
        </w:rPr>
        <w:t xml:space="preserve"> million infections and over </w:t>
      </w:r>
      <w:r w:rsidR="00A22388">
        <w:rPr>
          <w:color w:val="000000" w:themeColor="text1"/>
        </w:rPr>
        <w:t>4.25</w:t>
      </w:r>
      <w:r w:rsidR="0038350F">
        <w:rPr>
          <w:color w:val="000000" w:themeColor="text1"/>
        </w:rPr>
        <w:t xml:space="preserve"> </w:t>
      </w:r>
      <w:r w:rsidR="008B489D" w:rsidRPr="00F8036D">
        <w:rPr>
          <w:color w:val="000000" w:themeColor="text1"/>
        </w:rPr>
        <w:t>million deaths worldwide</w:t>
      </w:r>
      <w:r w:rsidR="00EB4361">
        <w:rPr>
          <w:color w:val="000000" w:themeColor="text1"/>
        </w:rPr>
        <w:t xml:space="preserve"> as of </w:t>
      </w:r>
      <w:r w:rsidR="009125A8">
        <w:rPr>
          <w:color w:val="000000" w:themeColor="text1"/>
        </w:rPr>
        <w:t>November 22</w:t>
      </w:r>
      <w:r w:rsidR="009125A8" w:rsidRPr="008939D6">
        <w:rPr>
          <w:color w:val="000000" w:themeColor="text1"/>
          <w:vertAlign w:val="superscript"/>
        </w:rPr>
        <w:t>nd</w:t>
      </w:r>
      <w:r w:rsidR="00EB4361">
        <w:rPr>
          <w:color w:val="000000" w:themeColor="text1"/>
        </w:rPr>
        <w:t>, 202</w:t>
      </w:r>
      <w:r w:rsidR="0038350F">
        <w:rPr>
          <w:color w:val="000000" w:themeColor="text1"/>
        </w:rPr>
        <w:t>1</w:t>
      </w:r>
      <w:r w:rsidR="00FC4539">
        <w:rPr>
          <w:color w:val="000000" w:themeColor="text1"/>
        </w:rPr>
        <w:fldChar w:fldCharType="begin"/>
      </w:r>
      <w:r w:rsidR="009125A8">
        <w:rPr>
          <w:color w:val="000000" w:themeColor="text1"/>
        </w:rPr>
        <w:instrText xml:space="preserve"> ADDIN EN.CITE &lt;EndNote&gt;&lt;Cite&gt;&lt;Year&gt;2021&lt;/Year&gt;&lt;RecNum&gt;105&lt;/RecNum&gt;&lt;DisplayText&gt;(1)&lt;/DisplayText&gt;&lt;record&gt;&lt;rec-number&gt;105&lt;/rec-number&gt;&lt;foreign-keys&gt;&lt;key app="EN" db-id="29a252e2td5z0sez59upptwydrerrtzp92ex" timestamp="1614982358"&gt;105&lt;/key&gt;&lt;/foreign-keys&gt;&lt;ref-type name="Web Page"&gt;12&lt;/ref-type&gt;&lt;contributors&gt;&lt;/contributors&gt;&lt;titles&gt;&lt;/titles&gt;&lt;volume&gt;2021&lt;/volume&gt;&lt;number&gt;22 November&lt;/number&gt;&lt;dates&gt;&lt;year&gt;2021&lt;/year&gt;&lt;/dates&gt;&lt;urls&gt;&lt;related-urls&gt;&lt;url&gt;https://coronavirus.jhu.edu/map.html&lt;/url&gt;&lt;/related-urls&gt;&lt;/urls&gt;&lt;access-date&gt;05/03/2021&lt;/access-date&gt;&lt;/record&gt;&lt;/Cite&gt;&lt;/EndNote&gt;</w:instrText>
      </w:r>
      <w:r w:rsidR="00FC4539">
        <w:rPr>
          <w:color w:val="000000" w:themeColor="text1"/>
        </w:rPr>
        <w:fldChar w:fldCharType="separate"/>
      </w:r>
      <w:r w:rsidR="00FC4539">
        <w:rPr>
          <w:noProof/>
          <w:color w:val="000000" w:themeColor="text1"/>
        </w:rPr>
        <w:t>(1)</w:t>
      </w:r>
      <w:r w:rsidR="00FC4539">
        <w:rPr>
          <w:color w:val="000000" w:themeColor="text1"/>
        </w:rPr>
        <w:fldChar w:fldCharType="end"/>
      </w:r>
      <w:r w:rsidR="008B489D" w:rsidRPr="00F8036D">
        <w:rPr>
          <w:color w:val="000000" w:themeColor="text1"/>
        </w:rPr>
        <w:t xml:space="preserve">. </w:t>
      </w:r>
      <w:r w:rsidR="001C40DC">
        <w:rPr>
          <w:color w:val="000000" w:themeColor="text1"/>
        </w:rPr>
        <w:t>F</w:t>
      </w:r>
      <w:r w:rsidR="008B489D" w:rsidRPr="00F8036D">
        <w:rPr>
          <w:color w:val="000000" w:themeColor="text1"/>
        </w:rPr>
        <w:t xml:space="preserve">actors associated with adverse outcomes </w:t>
      </w:r>
      <w:r w:rsidR="00676640">
        <w:rPr>
          <w:color w:val="000000" w:themeColor="text1"/>
        </w:rPr>
        <w:t>includ</w:t>
      </w:r>
      <w:r w:rsidR="001C40DC">
        <w:rPr>
          <w:color w:val="000000" w:themeColor="text1"/>
        </w:rPr>
        <w:t>e</w:t>
      </w:r>
      <w:r w:rsidR="008B489D" w:rsidRPr="00F8036D">
        <w:rPr>
          <w:color w:val="000000" w:themeColor="text1"/>
        </w:rPr>
        <w:t xml:space="preserve"> older age, male sex, co-morbidities such as obesity, diabetes and hypertension and Black</w:t>
      </w:r>
      <w:r>
        <w:rPr>
          <w:color w:val="000000" w:themeColor="text1"/>
        </w:rPr>
        <w:t xml:space="preserve"> or</w:t>
      </w:r>
      <w:r w:rsidR="008B489D" w:rsidRPr="00F8036D">
        <w:rPr>
          <w:color w:val="000000" w:themeColor="text1"/>
        </w:rPr>
        <w:t xml:space="preserve"> Asian</w:t>
      </w:r>
      <w:r>
        <w:rPr>
          <w:color w:val="000000" w:themeColor="text1"/>
        </w:rPr>
        <w:t xml:space="preserve"> </w:t>
      </w:r>
      <w:r w:rsidR="006063EF">
        <w:rPr>
          <w:color w:val="000000" w:themeColor="text1"/>
        </w:rPr>
        <w:t xml:space="preserve">race </w:t>
      </w:r>
      <w:r w:rsidR="008D3FE5">
        <w:rPr>
          <w:color w:val="000000" w:themeColor="text1"/>
        </w:rPr>
        <w:fldChar w:fldCharType="begin">
          <w:fldData xml:space="preserve">PEVuZE5vdGU+PENpdGU+PEF1dGhvcj5SaG9kZXM8L0F1dGhvcj48WWVhcj4yMDIxPC9ZZWFyPjxS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</w:fldData>
        </w:fldChar>
      </w:r>
      <w:r w:rsidR="002145F6">
        <w:rPr>
          <w:color w:val="000000" w:themeColor="text1"/>
        </w:rPr>
        <w:instrText xml:space="preserve"> ADDIN EN.CITE </w:instrText>
      </w:r>
      <w:r w:rsidR="002145F6">
        <w:rPr>
          <w:color w:val="000000" w:themeColor="text1"/>
        </w:rPr>
        <w:fldChar w:fldCharType="begin">
          <w:fldData xml:space="preserve">PEVuZE5vdGU+PENpdGU+PEF1dGhvcj5SaG9kZXM8L0F1dGhvcj48WWVhcj4yMDIxPC9ZZWFyPjxS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</w:fldData>
        </w:fldChar>
      </w:r>
      <w:r w:rsidR="002145F6">
        <w:rPr>
          <w:color w:val="000000" w:themeColor="text1"/>
        </w:rPr>
        <w:instrText xml:space="preserve"> ADDIN EN.CITE.DATA </w:instrText>
      </w:r>
      <w:r w:rsidR="002145F6">
        <w:rPr>
          <w:color w:val="000000" w:themeColor="text1"/>
        </w:rPr>
      </w:r>
      <w:r w:rsidR="002145F6">
        <w:rPr>
          <w:color w:val="000000" w:themeColor="text1"/>
        </w:rPr>
        <w:fldChar w:fldCharType="end"/>
      </w:r>
      <w:r w:rsidR="008D3FE5">
        <w:rPr>
          <w:color w:val="000000" w:themeColor="text1"/>
        </w:rPr>
      </w:r>
      <w:r w:rsidR="008D3FE5">
        <w:rPr>
          <w:color w:val="000000" w:themeColor="text1"/>
        </w:rPr>
        <w:fldChar w:fldCharType="separate"/>
      </w:r>
      <w:r w:rsidR="002145F6">
        <w:rPr>
          <w:noProof/>
          <w:color w:val="000000" w:themeColor="text1"/>
        </w:rPr>
        <w:t>(2)</w:t>
      </w:r>
      <w:r w:rsidR="008D3FE5">
        <w:rPr>
          <w:color w:val="000000" w:themeColor="text1"/>
        </w:rPr>
        <w:fldChar w:fldCharType="end"/>
      </w:r>
      <w:r w:rsidR="008B489D" w:rsidRPr="00F8036D">
        <w:rPr>
          <w:color w:val="000000" w:themeColor="text1"/>
        </w:rPr>
        <w:t xml:space="preserve">. </w:t>
      </w:r>
      <w:r w:rsidR="008E40EB">
        <w:rPr>
          <w:color w:val="000000" w:themeColor="text1"/>
        </w:rPr>
        <w:t>These</w:t>
      </w:r>
      <w:r w:rsidR="008B489D" w:rsidRPr="00F8036D">
        <w:rPr>
          <w:color w:val="000000" w:themeColor="text1"/>
        </w:rPr>
        <w:t xml:space="preserve"> factors </w:t>
      </w:r>
      <w:r w:rsidR="008E40EB">
        <w:rPr>
          <w:color w:val="000000" w:themeColor="text1"/>
        </w:rPr>
        <w:t>are all independently</w:t>
      </w:r>
      <w:r w:rsidR="00676640">
        <w:rPr>
          <w:color w:val="000000" w:themeColor="text1"/>
        </w:rPr>
        <w:t xml:space="preserve"> </w:t>
      </w:r>
      <w:r w:rsidR="008B489D" w:rsidRPr="00F8036D">
        <w:rPr>
          <w:color w:val="000000" w:themeColor="text1"/>
        </w:rPr>
        <w:t>associated with vitamin D deficiency</w:t>
      </w:r>
      <w:r w:rsidR="008D3FE5">
        <w:rPr>
          <w:color w:val="000000" w:themeColor="text1"/>
        </w:rPr>
        <w:fldChar w:fldCharType="begin">
          <w:fldData xml:space="preserve">PEVuZE5vdGU+PENpdGU+PEF1dGhvcj5SaG9kZXM8L0F1dGhvcj48WWVhcj4yMDIxPC9ZZWFyPjxS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</w:fldData>
        </w:fldChar>
      </w:r>
      <w:r w:rsidR="002145F6">
        <w:rPr>
          <w:color w:val="000000" w:themeColor="text1"/>
        </w:rPr>
        <w:instrText xml:space="preserve"> ADDIN EN.CITE </w:instrText>
      </w:r>
      <w:r w:rsidR="002145F6">
        <w:rPr>
          <w:color w:val="000000" w:themeColor="text1"/>
        </w:rPr>
        <w:fldChar w:fldCharType="begin">
          <w:fldData xml:space="preserve">PEVuZE5vdGU+PENpdGU+PEF1dGhvcj5SaG9kZXM8L0F1dGhvcj48WWVhcj4yMDIxPC9ZZWFyPjxS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</w:fldData>
        </w:fldChar>
      </w:r>
      <w:r w:rsidR="002145F6">
        <w:rPr>
          <w:color w:val="000000" w:themeColor="text1"/>
        </w:rPr>
        <w:instrText xml:space="preserve"> ADDIN EN.CITE.DATA </w:instrText>
      </w:r>
      <w:r w:rsidR="002145F6">
        <w:rPr>
          <w:color w:val="000000" w:themeColor="text1"/>
        </w:rPr>
      </w:r>
      <w:r w:rsidR="002145F6">
        <w:rPr>
          <w:color w:val="000000" w:themeColor="text1"/>
        </w:rPr>
        <w:fldChar w:fldCharType="end"/>
      </w:r>
      <w:r w:rsidR="008D3FE5">
        <w:rPr>
          <w:color w:val="000000" w:themeColor="text1"/>
        </w:rPr>
      </w:r>
      <w:r w:rsidR="008D3FE5">
        <w:rPr>
          <w:color w:val="000000" w:themeColor="text1"/>
        </w:rPr>
        <w:fldChar w:fldCharType="separate"/>
      </w:r>
      <w:r w:rsidR="002145F6">
        <w:rPr>
          <w:noProof/>
          <w:color w:val="000000" w:themeColor="text1"/>
        </w:rPr>
        <w:t>(2)</w:t>
      </w:r>
      <w:r w:rsidR="008D3FE5">
        <w:rPr>
          <w:color w:val="000000" w:themeColor="text1"/>
        </w:rPr>
        <w:fldChar w:fldCharType="end"/>
      </w:r>
      <w:r w:rsidR="008B489D" w:rsidRPr="00F8036D">
        <w:rPr>
          <w:color w:val="000000" w:themeColor="text1"/>
        </w:rPr>
        <w:t xml:space="preserve"> or</w:t>
      </w:r>
      <w:r w:rsidR="001C40DC">
        <w:rPr>
          <w:color w:val="000000" w:themeColor="text1"/>
        </w:rPr>
        <w:t xml:space="preserve">, in males, </w:t>
      </w:r>
      <w:r w:rsidR="008B489D" w:rsidRPr="00F8036D">
        <w:rPr>
          <w:color w:val="000000" w:themeColor="text1"/>
        </w:rPr>
        <w:t>with reduced impact of vitamin D on the immune response</w:t>
      </w:r>
      <w:r w:rsidR="00676640">
        <w:rPr>
          <w:color w:val="000000" w:themeColor="text1"/>
        </w:rPr>
        <w:t xml:space="preserve"> </w:t>
      </w:r>
      <w:r w:rsidR="00D24C26" w:rsidRPr="0001373F">
        <w:rPr>
          <w:color w:val="000000" w:themeColor="text1"/>
        </w:rPr>
        <w:fldChar w:fldCharType="begin">
          <w:fldData xml:space="preserve">PEVuZE5vdGU+PENpdGU+PEF1dGhvcj5Db3JyZWFsZTwvQXV0aG9yPjxZZWFyPjIwMTA8L1llYXI+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</w:fldData>
        </w:fldChar>
      </w:r>
      <w:r w:rsidR="002145F6" w:rsidRPr="0001373F">
        <w:rPr>
          <w:color w:val="000000" w:themeColor="text1"/>
        </w:rPr>
        <w:instrText xml:space="preserve"> ADDIN EN.CITE </w:instrText>
      </w:r>
      <w:r w:rsidR="002145F6" w:rsidRPr="0001373F">
        <w:rPr>
          <w:color w:val="000000" w:themeColor="text1"/>
        </w:rPr>
        <w:fldChar w:fldCharType="begin">
          <w:fldData xml:space="preserve">PEVuZE5vdGU+PENpdGU+PEF1dGhvcj5Db3JyZWFsZTwvQXV0aG9yPjxZZWFyPjIwMTA8L1llYXI+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</w:fldData>
        </w:fldChar>
      </w:r>
      <w:r w:rsidR="002145F6" w:rsidRPr="0001373F">
        <w:rPr>
          <w:color w:val="000000" w:themeColor="text1"/>
        </w:rPr>
        <w:instrText xml:space="preserve"> ADDIN EN.CITE.DATA </w:instrText>
      </w:r>
      <w:r w:rsidR="002145F6" w:rsidRPr="0001373F">
        <w:rPr>
          <w:color w:val="000000" w:themeColor="text1"/>
        </w:rPr>
      </w:r>
      <w:r w:rsidR="002145F6" w:rsidRPr="0001373F">
        <w:rPr>
          <w:color w:val="000000" w:themeColor="text1"/>
        </w:rPr>
        <w:fldChar w:fldCharType="end"/>
      </w:r>
      <w:r w:rsidR="00D24C26" w:rsidRPr="0001373F">
        <w:rPr>
          <w:color w:val="000000" w:themeColor="text1"/>
        </w:rPr>
      </w:r>
      <w:r w:rsidR="00D24C26" w:rsidRPr="0001373F">
        <w:rPr>
          <w:color w:val="000000" w:themeColor="text1"/>
        </w:rPr>
        <w:fldChar w:fldCharType="separate"/>
      </w:r>
      <w:r w:rsidR="002145F6" w:rsidRPr="0001373F">
        <w:rPr>
          <w:noProof/>
          <w:color w:val="000000" w:themeColor="text1"/>
        </w:rPr>
        <w:t>(3)</w:t>
      </w:r>
      <w:r w:rsidR="00D24C26" w:rsidRPr="0001373F">
        <w:rPr>
          <w:color w:val="000000" w:themeColor="text1"/>
        </w:rPr>
        <w:fldChar w:fldCharType="end"/>
      </w:r>
      <w:r w:rsidR="008B489D" w:rsidRPr="0001373F">
        <w:rPr>
          <w:color w:val="000000" w:themeColor="text1"/>
        </w:rPr>
        <w:t xml:space="preserve">. </w:t>
      </w:r>
      <w:r w:rsidR="00F31E72" w:rsidRPr="0001373F">
        <w:rPr>
          <w:color w:val="000000" w:themeColor="text1"/>
        </w:rPr>
        <w:t>A role for vitamin D is further supported by correlations between latitude or ultraviolet B exposure and both COVID-19 infection growth rates</w:t>
      </w:r>
      <w:r w:rsidR="002145F6" w:rsidRPr="0001373F">
        <w:rPr>
          <w:color w:val="000000" w:themeColor="text1"/>
        </w:rPr>
        <w:fldChar w:fldCharType="begin">
          <w:fldData xml:space="preserve">PEVuZE5vdGU+PENpdGU+PEF1dGhvcj5DYXJsZXRvbjwvQXV0aG9yPjxZZWFyPjIwMjE8L1llYXI+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</w:fldData>
        </w:fldChar>
      </w:r>
      <w:r w:rsidR="002145F6" w:rsidRPr="0001373F">
        <w:rPr>
          <w:color w:val="000000" w:themeColor="text1"/>
        </w:rPr>
        <w:instrText xml:space="preserve"> ADDIN EN.CITE </w:instrText>
      </w:r>
      <w:r w:rsidR="002145F6" w:rsidRPr="0001373F">
        <w:rPr>
          <w:color w:val="000000" w:themeColor="text1"/>
        </w:rPr>
        <w:fldChar w:fldCharType="begin">
          <w:fldData xml:space="preserve">PEVuZE5vdGU+PENpdGU+PEF1dGhvcj5DYXJsZXRvbjwvQXV0aG9yPjxZZWFyPjIwMjE8L1llYXI+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</w:fldData>
        </w:fldChar>
      </w:r>
      <w:r w:rsidR="002145F6" w:rsidRPr="0001373F">
        <w:rPr>
          <w:color w:val="000000" w:themeColor="text1"/>
        </w:rPr>
        <w:instrText xml:space="preserve"> ADDIN EN.CITE.DATA </w:instrText>
      </w:r>
      <w:r w:rsidR="002145F6" w:rsidRPr="0001373F">
        <w:rPr>
          <w:color w:val="000000" w:themeColor="text1"/>
        </w:rPr>
      </w:r>
      <w:r w:rsidR="002145F6" w:rsidRPr="0001373F">
        <w:rPr>
          <w:color w:val="000000" w:themeColor="text1"/>
        </w:rPr>
        <w:fldChar w:fldCharType="end"/>
      </w:r>
      <w:r w:rsidR="002145F6" w:rsidRPr="0001373F">
        <w:rPr>
          <w:color w:val="000000" w:themeColor="text1"/>
        </w:rPr>
      </w:r>
      <w:r w:rsidR="002145F6" w:rsidRPr="0001373F">
        <w:rPr>
          <w:color w:val="000000" w:themeColor="text1"/>
        </w:rPr>
        <w:fldChar w:fldCharType="separate"/>
      </w:r>
      <w:r w:rsidR="002145F6" w:rsidRPr="0001373F">
        <w:rPr>
          <w:noProof/>
          <w:color w:val="000000" w:themeColor="text1"/>
        </w:rPr>
        <w:t>(4)</w:t>
      </w:r>
      <w:r w:rsidR="002145F6" w:rsidRPr="0001373F">
        <w:rPr>
          <w:color w:val="000000" w:themeColor="text1"/>
        </w:rPr>
        <w:fldChar w:fldCharType="end"/>
      </w:r>
      <w:r w:rsidR="00F31E72" w:rsidRPr="0001373F">
        <w:rPr>
          <w:color w:val="000000" w:themeColor="text1"/>
        </w:rPr>
        <w:t xml:space="preserve"> and age-adjusted mortality</w:t>
      </w:r>
      <w:r w:rsidR="00F31E72" w:rsidRPr="0001373F">
        <w:rPr>
          <w:color w:val="000000" w:themeColor="text1"/>
        </w:rPr>
        <w:fldChar w:fldCharType="begin">
          <w:fldData xml:space="preserve">PEVuZE5vdGU+PENpdGU+PEF1dGhvcj5SaG9kZXM8L0F1dGhvcj48WWVhcj4yMDIwPC9ZZWFyPjxS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</w:fldData>
        </w:fldChar>
      </w:r>
      <w:r w:rsidR="002145F6" w:rsidRPr="0001373F">
        <w:rPr>
          <w:color w:val="000000" w:themeColor="text1"/>
        </w:rPr>
        <w:instrText xml:space="preserve"> ADDIN EN.CITE </w:instrText>
      </w:r>
      <w:r w:rsidR="002145F6" w:rsidRPr="0001373F">
        <w:rPr>
          <w:color w:val="000000" w:themeColor="text1"/>
        </w:rPr>
        <w:fldChar w:fldCharType="begin">
          <w:fldData xml:space="preserve">PEVuZE5vdGU+PENpdGU+PEF1dGhvcj5SaG9kZXM8L0F1dGhvcj48WWVhcj4yMDIwPC9ZZWFyPjxS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</w:fldData>
        </w:fldChar>
      </w:r>
      <w:r w:rsidR="002145F6" w:rsidRPr="0001373F">
        <w:rPr>
          <w:color w:val="000000" w:themeColor="text1"/>
        </w:rPr>
        <w:instrText xml:space="preserve"> ADDIN EN.CITE.DATA </w:instrText>
      </w:r>
      <w:r w:rsidR="002145F6" w:rsidRPr="0001373F">
        <w:rPr>
          <w:color w:val="000000" w:themeColor="text1"/>
        </w:rPr>
      </w:r>
      <w:r w:rsidR="002145F6" w:rsidRPr="0001373F">
        <w:rPr>
          <w:color w:val="000000" w:themeColor="text1"/>
        </w:rPr>
        <w:fldChar w:fldCharType="end"/>
      </w:r>
      <w:r w:rsidR="00F31E72" w:rsidRPr="0001373F">
        <w:rPr>
          <w:color w:val="000000" w:themeColor="text1"/>
        </w:rPr>
      </w:r>
      <w:r w:rsidR="00F31E72" w:rsidRPr="0001373F">
        <w:rPr>
          <w:color w:val="000000" w:themeColor="text1"/>
        </w:rPr>
        <w:fldChar w:fldCharType="separate"/>
      </w:r>
      <w:r w:rsidR="002145F6" w:rsidRPr="0001373F">
        <w:rPr>
          <w:noProof/>
          <w:color w:val="000000" w:themeColor="text1"/>
        </w:rPr>
        <w:t>(5, 6)</w:t>
      </w:r>
      <w:r w:rsidR="00F31E72" w:rsidRPr="0001373F">
        <w:rPr>
          <w:color w:val="000000" w:themeColor="text1"/>
        </w:rPr>
        <w:fldChar w:fldCharType="end"/>
      </w:r>
      <w:r w:rsidR="00F31E72" w:rsidRPr="0001373F">
        <w:rPr>
          <w:color w:val="000000" w:themeColor="text1"/>
        </w:rPr>
        <w:t xml:space="preserve"> although such </w:t>
      </w:r>
      <w:r w:rsidR="008E40EB" w:rsidRPr="0001373F">
        <w:rPr>
          <w:color w:val="000000" w:themeColor="text1"/>
        </w:rPr>
        <w:t>associations might be</w:t>
      </w:r>
      <w:r w:rsidR="00F31E72" w:rsidRPr="0001373F">
        <w:rPr>
          <w:color w:val="000000" w:themeColor="text1"/>
        </w:rPr>
        <w:t xml:space="preserve"> confound</w:t>
      </w:r>
      <w:r w:rsidR="008E40EB" w:rsidRPr="0001373F">
        <w:rPr>
          <w:color w:val="000000" w:themeColor="text1"/>
        </w:rPr>
        <w:t>ed</w:t>
      </w:r>
      <w:r w:rsidR="00F31E72" w:rsidRPr="0001373F">
        <w:rPr>
          <w:color w:val="000000" w:themeColor="text1"/>
        </w:rPr>
        <w:t xml:space="preserve"> </w:t>
      </w:r>
      <w:r w:rsidR="008E40EB" w:rsidRPr="0001373F">
        <w:rPr>
          <w:color w:val="000000" w:themeColor="text1"/>
        </w:rPr>
        <w:t>by</w:t>
      </w:r>
      <w:r w:rsidR="00F31E72" w:rsidRPr="0001373F">
        <w:rPr>
          <w:color w:val="000000" w:themeColor="text1"/>
        </w:rPr>
        <w:t xml:space="preserve"> unmeasured factors</w:t>
      </w:r>
      <w:r w:rsidR="00075E07" w:rsidRPr="0001373F">
        <w:rPr>
          <w:color w:val="000000" w:themeColor="text1"/>
        </w:rPr>
        <w:t>.</w:t>
      </w:r>
      <w:r w:rsidR="00DF3064" w:rsidRPr="0001373F">
        <w:rPr>
          <w:color w:val="000000" w:themeColor="text1"/>
        </w:rPr>
        <w:t xml:space="preserve"> </w:t>
      </w:r>
    </w:p>
    <w:p w14:paraId="32C7FCCF" w14:textId="02EA5A8D" w:rsidR="00643F42" w:rsidRPr="0055039F" w:rsidRDefault="004629D8" w:rsidP="00643F42">
      <w:pPr>
        <w:spacing w:line="480" w:lineRule="auto"/>
        <w:rPr>
          <w:color w:val="000000" w:themeColor="text1"/>
        </w:rPr>
      </w:pPr>
      <w:r w:rsidRPr="0055039F">
        <w:rPr>
          <w:color w:val="000000" w:themeColor="text1"/>
        </w:rPr>
        <w:t>Vitamin D</w:t>
      </w:r>
      <w:r w:rsidR="00D24C26" w:rsidRPr="0055039F">
        <w:rPr>
          <w:color w:val="000000" w:themeColor="text1"/>
        </w:rPr>
        <w:t xml:space="preserve">, </w:t>
      </w:r>
      <w:r w:rsidRPr="0055039F">
        <w:rPr>
          <w:color w:val="000000" w:themeColor="text1"/>
        </w:rPr>
        <w:t>a cholesterol-derived steroid</w:t>
      </w:r>
      <w:r w:rsidR="00C72F78" w:rsidRPr="0055039F">
        <w:rPr>
          <w:color w:val="000000" w:themeColor="text1"/>
        </w:rPr>
        <w:t xml:space="preserve"> hormone,</w:t>
      </w:r>
      <w:r w:rsidRPr="0055039F">
        <w:rPr>
          <w:color w:val="000000" w:themeColor="text1"/>
        </w:rPr>
        <w:t xml:space="preserve"> </w:t>
      </w:r>
      <w:r w:rsidR="00D24C26" w:rsidRPr="0055039F">
        <w:rPr>
          <w:color w:val="000000" w:themeColor="text1"/>
        </w:rPr>
        <w:t xml:space="preserve">plays </w:t>
      </w:r>
      <w:r w:rsidRPr="0055039F">
        <w:rPr>
          <w:color w:val="000000" w:themeColor="text1"/>
        </w:rPr>
        <w:t>critical role</w:t>
      </w:r>
      <w:r w:rsidR="008E40EB">
        <w:rPr>
          <w:color w:val="000000" w:themeColor="text1"/>
        </w:rPr>
        <w:t>s</w:t>
      </w:r>
      <w:r w:rsidRPr="0055039F">
        <w:rPr>
          <w:color w:val="000000" w:themeColor="text1"/>
        </w:rPr>
        <w:t xml:space="preserve"> in </w:t>
      </w:r>
      <w:r w:rsidR="000661F1" w:rsidRPr="0055039F">
        <w:rPr>
          <w:color w:val="000000" w:themeColor="text1"/>
        </w:rPr>
        <w:t>musculo</w:t>
      </w:r>
      <w:r w:rsidRPr="0055039F">
        <w:rPr>
          <w:color w:val="000000" w:themeColor="text1"/>
        </w:rPr>
        <w:t>skeletal health</w:t>
      </w:r>
      <w:r w:rsidR="00D24C26" w:rsidRPr="0055039F">
        <w:rPr>
          <w:color w:val="000000" w:themeColor="text1"/>
        </w:rPr>
        <w:t xml:space="preserve"> and</w:t>
      </w:r>
      <w:r w:rsidRPr="0055039F">
        <w:rPr>
          <w:color w:val="000000" w:themeColor="text1"/>
        </w:rPr>
        <w:t xml:space="preserve"> in </w:t>
      </w:r>
      <w:r w:rsidR="008024B4" w:rsidRPr="0055039F">
        <w:rPr>
          <w:color w:val="000000" w:themeColor="text1"/>
        </w:rPr>
        <w:t>modulating</w:t>
      </w:r>
      <w:r w:rsidRPr="0055039F">
        <w:rPr>
          <w:color w:val="000000" w:themeColor="text1"/>
        </w:rPr>
        <w:t xml:space="preserve"> </w:t>
      </w:r>
      <w:r w:rsidR="00C72F78" w:rsidRPr="0055039F">
        <w:rPr>
          <w:color w:val="000000" w:themeColor="text1"/>
        </w:rPr>
        <w:t>innate and adaptive immunity</w:t>
      </w:r>
      <w:r w:rsidR="00FB6822" w:rsidRPr="0055039F">
        <w:rPr>
          <w:color w:val="000000" w:themeColor="text1"/>
        </w:rPr>
        <w:fldChar w:fldCharType="begin">
          <w:fldData xml:space="preserve">PEVuZE5vdGU+PENpdGU+PEF1dGhvcj5HcmlmZmluPC9BdXRob3I+PFllYXI+MjAyMDwvWWVhcj48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</w:fldData>
        </w:fldChar>
      </w:r>
      <w:r w:rsidR="002145F6">
        <w:rPr>
          <w:color w:val="000000" w:themeColor="text1"/>
        </w:rPr>
        <w:instrText xml:space="preserve"> ADDIN EN.CITE </w:instrText>
      </w:r>
      <w:r w:rsidR="002145F6">
        <w:rPr>
          <w:color w:val="000000" w:themeColor="text1"/>
        </w:rPr>
        <w:fldChar w:fldCharType="begin">
          <w:fldData xml:space="preserve">PEVuZE5vdGU+PENpdGU+PEF1dGhvcj5HcmlmZmluPC9BdXRob3I+PFllYXI+MjAyMDwvWWVhcj48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</w:fldData>
        </w:fldChar>
      </w:r>
      <w:r w:rsidR="002145F6">
        <w:rPr>
          <w:color w:val="000000" w:themeColor="text1"/>
        </w:rPr>
        <w:instrText xml:space="preserve"> ADDIN EN.CITE.DATA </w:instrText>
      </w:r>
      <w:r w:rsidR="002145F6">
        <w:rPr>
          <w:color w:val="000000" w:themeColor="text1"/>
        </w:rPr>
      </w:r>
      <w:r w:rsidR="002145F6">
        <w:rPr>
          <w:color w:val="000000" w:themeColor="text1"/>
        </w:rPr>
        <w:fldChar w:fldCharType="end"/>
      </w:r>
      <w:r w:rsidR="00FB6822" w:rsidRPr="0055039F">
        <w:rPr>
          <w:color w:val="000000" w:themeColor="text1"/>
        </w:rPr>
      </w:r>
      <w:r w:rsidR="00FB6822" w:rsidRPr="0055039F">
        <w:rPr>
          <w:color w:val="000000" w:themeColor="text1"/>
        </w:rPr>
        <w:fldChar w:fldCharType="separate"/>
      </w:r>
      <w:r w:rsidR="002145F6">
        <w:rPr>
          <w:noProof/>
          <w:color w:val="000000" w:themeColor="text1"/>
        </w:rPr>
        <w:t>(6)</w:t>
      </w:r>
      <w:r w:rsidR="00FB6822" w:rsidRPr="0055039F">
        <w:rPr>
          <w:color w:val="000000" w:themeColor="text1"/>
        </w:rPr>
        <w:fldChar w:fldCharType="end"/>
      </w:r>
      <w:r w:rsidR="00FB6822" w:rsidRPr="0055039F">
        <w:rPr>
          <w:color w:val="000000" w:themeColor="text1"/>
        </w:rPr>
        <w:t xml:space="preserve">. </w:t>
      </w:r>
      <w:r w:rsidR="00D57D16" w:rsidRPr="0055039F">
        <w:rPr>
          <w:color w:val="000000" w:themeColor="text1"/>
        </w:rPr>
        <w:t>In keeping with this, v</w:t>
      </w:r>
      <w:r w:rsidR="00AA5C97" w:rsidRPr="0055039F">
        <w:rPr>
          <w:color w:val="000000" w:themeColor="text1"/>
        </w:rPr>
        <w:t xml:space="preserve">itamin D </w:t>
      </w:r>
      <w:r w:rsidR="008024B4" w:rsidRPr="0055039F">
        <w:rPr>
          <w:color w:val="000000" w:themeColor="text1"/>
        </w:rPr>
        <w:t>status</w:t>
      </w:r>
      <w:r w:rsidR="00B01745" w:rsidRPr="0055039F">
        <w:rPr>
          <w:color w:val="000000" w:themeColor="text1"/>
        </w:rPr>
        <w:t xml:space="preserve"> </w:t>
      </w:r>
      <w:r w:rsidR="00AA5C97" w:rsidRPr="0055039F">
        <w:rPr>
          <w:color w:val="000000" w:themeColor="text1"/>
        </w:rPr>
        <w:t xml:space="preserve">has been shown to </w:t>
      </w:r>
      <w:r w:rsidR="00B01745" w:rsidRPr="0055039F">
        <w:rPr>
          <w:color w:val="000000" w:themeColor="text1"/>
        </w:rPr>
        <w:t xml:space="preserve">influence </w:t>
      </w:r>
      <w:r w:rsidR="00AA5C97" w:rsidRPr="0055039F">
        <w:rPr>
          <w:color w:val="000000" w:themeColor="text1"/>
        </w:rPr>
        <w:t xml:space="preserve">the risk of acquiring respiratory viral infections </w:t>
      </w:r>
      <w:r w:rsidR="004563C2" w:rsidRPr="0055039F">
        <w:rPr>
          <w:color w:val="000000" w:themeColor="text1"/>
        </w:rPr>
        <w:fldChar w:fldCharType="begin">
          <w:fldData xml:space="preserve">PEVuZE5vdGU+PENpdGU+PEF1dGhvcj5Kb2xsaWZmZTwvQXV0aG9yPjxZZWFyPjIwMjA8L1llYXI+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</w:fldData>
        </w:fldChar>
      </w:r>
      <w:r w:rsidR="002145F6">
        <w:rPr>
          <w:color w:val="000000" w:themeColor="text1"/>
        </w:rPr>
        <w:instrText xml:space="preserve"> ADDIN EN.CITE </w:instrText>
      </w:r>
      <w:r w:rsidR="002145F6">
        <w:rPr>
          <w:color w:val="000000" w:themeColor="text1"/>
        </w:rPr>
        <w:fldChar w:fldCharType="begin">
          <w:fldData xml:space="preserve">PEVuZE5vdGU+PENpdGU+PEF1dGhvcj5Kb2xsaWZmZTwvQXV0aG9yPjxZZWFyPjIwMjA8L1llYXI+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</w:fldData>
        </w:fldChar>
      </w:r>
      <w:r w:rsidR="002145F6">
        <w:rPr>
          <w:color w:val="000000" w:themeColor="text1"/>
        </w:rPr>
        <w:instrText xml:space="preserve"> ADDIN EN.CITE.DATA </w:instrText>
      </w:r>
      <w:r w:rsidR="002145F6">
        <w:rPr>
          <w:color w:val="000000" w:themeColor="text1"/>
        </w:rPr>
      </w:r>
      <w:r w:rsidR="002145F6">
        <w:rPr>
          <w:color w:val="000000" w:themeColor="text1"/>
        </w:rPr>
        <w:fldChar w:fldCharType="end"/>
      </w:r>
      <w:r w:rsidR="004563C2" w:rsidRPr="0055039F">
        <w:rPr>
          <w:color w:val="000000" w:themeColor="text1"/>
        </w:rPr>
      </w:r>
      <w:r w:rsidR="004563C2" w:rsidRPr="0055039F">
        <w:rPr>
          <w:color w:val="000000" w:themeColor="text1"/>
        </w:rPr>
        <w:fldChar w:fldCharType="separate"/>
      </w:r>
      <w:r w:rsidR="002145F6">
        <w:rPr>
          <w:noProof/>
          <w:color w:val="000000" w:themeColor="text1"/>
        </w:rPr>
        <w:t>(7)</w:t>
      </w:r>
      <w:r w:rsidR="004563C2" w:rsidRPr="0055039F">
        <w:rPr>
          <w:color w:val="000000" w:themeColor="text1"/>
        </w:rPr>
        <w:fldChar w:fldCharType="end"/>
      </w:r>
      <w:r w:rsidR="004563C2" w:rsidRPr="0055039F">
        <w:rPr>
          <w:color w:val="000000" w:themeColor="text1"/>
        </w:rPr>
        <w:t>.</w:t>
      </w:r>
      <w:r w:rsidR="008B489D" w:rsidRPr="0055039F">
        <w:rPr>
          <w:color w:val="000000" w:themeColor="text1"/>
        </w:rPr>
        <w:t xml:space="preserve"> </w:t>
      </w:r>
      <w:r w:rsidR="00D7558B">
        <w:rPr>
          <w:color w:val="000000" w:themeColor="text1"/>
        </w:rPr>
        <w:t>V</w:t>
      </w:r>
      <w:r w:rsidR="008B489D" w:rsidRPr="0055039F">
        <w:rPr>
          <w:color w:val="000000" w:themeColor="text1"/>
        </w:rPr>
        <w:t xml:space="preserve">itamin D deficiency </w:t>
      </w:r>
      <w:r w:rsidR="00D7558B">
        <w:rPr>
          <w:color w:val="000000" w:themeColor="text1"/>
        </w:rPr>
        <w:t>is also associated with</w:t>
      </w:r>
      <w:r w:rsidR="008B489D" w:rsidRPr="0055039F">
        <w:rPr>
          <w:color w:val="000000" w:themeColor="text1"/>
        </w:rPr>
        <w:t xml:space="preserve"> severity of respiratory disease – for example the need for intensive care in infants hospitalized with bronchioliti</w:t>
      </w:r>
      <w:r w:rsidR="004D71EC" w:rsidRPr="0055039F">
        <w:rPr>
          <w:color w:val="000000" w:themeColor="text1"/>
        </w:rPr>
        <w:t>s</w:t>
      </w:r>
      <w:r w:rsidR="004D71EC" w:rsidRPr="0055039F">
        <w:rPr>
          <w:color w:val="000000" w:themeColor="text1"/>
        </w:rPr>
        <w:fldChar w:fldCharType="begin">
          <w:fldData xml:space="preserve">PEVuZE5vdGU+PENpdGU+PEF1dGhvcj5WbzwvQXV0aG9yPjxZZWFyPjIwMTg8L1llYXI+PFJlY051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</w:fldData>
        </w:fldChar>
      </w:r>
      <w:r w:rsidR="002145F6">
        <w:rPr>
          <w:color w:val="000000" w:themeColor="text1"/>
        </w:rPr>
        <w:instrText xml:space="preserve"> ADDIN EN.CITE </w:instrText>
      </w:r>
      <w:r w:rsidR="002145F6">
        <w:rPr>
          <w:color w:val="000000" w:themeColor="text1"/>
        </w:rPr>
        <w:fldChar w:fldCharType="begin">
          <w:fldData xml:space="preserve">PEVuZE5vdGU+PENpdGU+PEF1dGhvcj5WbzwvQXV0aG9yPjxZZWFyPjIwMTg8L1llYXI+PFJlY051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</w:fldData>
        </w:fldChar>
      </w:r>
      <w:r w:rsidR="002145F6">
        <w:rPr>
          <w:color w:val="000000" w:themeColor="text1"/>
        </w:rPr>
        <w:instrText xml:space="preserve"> ADDIN EN.CITE.DATA </w:instrText>
      </w:r>
      <w:r w:rsidR="002145F6">
        <w:rPr>
          <w:color w:val="000000" w:themeColor="text1"/>
        </w:rPr>
      </w:r>
      <w:r w:rsidR="002145F6">
        <w:rPr>
          <w:color w:val="000000" w:themeColor="text1"/>
        </w:rPr>
        <w:fldChar w:fldCharType="end"/>
      </w:r>
      <w:r w:rsidR="004D71EC" w:rsidRPr="0055039F">
        <w:rPr>
          <w:color w:val="000000" w:themeColor="text1"/>
        </w:rPr>
      </w:r>
      <w:r w:rsidR="004D71EC" w:rsidRPr="0055039F">
        <w:rPr>
          <w:color w:val="000000" w:themeColor="text1"/>
        </w:rPr>
        <w:fldChar w:fldCharType="separate"/>
      </w:r>
      <w:r w:rsidR="002145F6">
        <w:rPr>
          <w:noProof/>
          <w:color w:val="000000" w:themeColor="text1"/>
        </w:rPr>
        <w:t>(8)</w:t>
      </w:r>
      <w:r w:rsidR="004D71EC" w:rsidRPr="0055039F">
        <w:rPr>
          <w:color w:val="000000" w:themeColor="text1"/>
        </w:rPr>
        <w:fldChar w:fldCharType="end"/>
      </w:r>
      <w:r w:rsidR="008B489D" w:rsidRPr="0055039F">
        <w:rPr>
          <w:color w:val="000000" w:themeColor="text1"/>
        </w:rPr>
        <w:t xml:space="preserve">. </w:t>
      </w:r>
      <w:r w:rsidR="00676640">
        <w:rPr>
          <w:color w:val="000000" w:themeColor="text1"/>
        </w:rPr>
        <w:t xml:space="preserve">Vitamin D </w:t>
      </w:r>
      <w:r w:rsidR="00D7558B">
        <w:rPr>
          <w:color w:val="000000" w:themeColor="text1"/>
        </w:rPr>
        <w:t>deficiency up-</w:t>
      </w:r>
      <w:r w:rsidR="00F8036D" w:rsidRPr="0055039F">
        <w:rPr>
          <w:color w:val="000000" w:themeColor="text1"/>
        </w:rPr>
        <w:t xml:space="preserve">regulates pro-inflammatory cytokines </w:t>
      </w:r>
      <w:r w:rsidR="00C72186" w:rsidRPr="0055039F">
        <w:rPr>
          <w:color w:val="000000" w:themeColor="text1"/>
        </w:rPr>
        <w:t xml:space="preserve">such as </w:t>
      </w:r>
      <w:r w:rsidR="00A57C6A">
        <w:rPr>
          <w:color w:val="000000" w:themeColor="text1"/>
        </w:rPr>
        <w:t>tumour necrosis factor (</w:t>
      </w:r>
      <w:r w:rsidR="00F8036D" w:rsidRPr="0055039F">
        <w:rPr>
          <w:color w:val="000000" w:themeColor="text1"/>
        </w:rPr>
        <w:t>TNF</w:t>
      </w:r>
      <w:r w:rsidR="00A57C6A">
        <w:rPr>
          <w:color w:val="000000" w:themeColor="text1"/>
        </w:rPr>
        <w:t>)</w:t>
      </w:r>
      <w:r w:rsidR="00C72186" w:rsidRPr="0055039F">
        <w:rPr>
          <w:color w:val="000000" w:themeColor="text1"/>
        </w:rPr>
        <w:t>, type</w:t>
      </w:r>
      <w:r w:rsidR="00E004C7" w:rsidRPr="0055039F">
        <w:rPr>
          <w:color w:val="000000" w:themeColor="text1"/>
        </w:rPr>
        <w:t xml:space="preserve"> </w:t>
      </w:r>
      <w:r w:rsidR="00C72186" w:rsidRPr="0055039F">
        <w:rPr>
          <w:color w:val="000000" w:themeColor="text1"/>
        </w:rPr>
        <w:t>1 interferon</w:t>
      </w:r>
      <w:r w:rsidR="00F8036D" w:rsidRPr="0055039F">
        <w:rPr>
          <w:color w:val="000000" w:themeColor="text1"/>
        </w:rPr>
        <w:t xml:space="preserve"> and </w:t>
      </w:r>
      <w:r w:rsidR="00A57C6A">
        <w:rPr>
          <w:color w:val="000000" w:themeColor="text1"/>
        </w:rPr>
        <w:t>interleukin-6 (</w:t>
      </w:r>
      <w:r w:rsidR="00F8036D" w:rsidRPr="0055039F">
        <w:rPr>
          <w:color w:val="000000" w:themeColor="text1"/>
        </w:rPr>
        <w:t>IL-6</w:t>
      </w:r>
      <w:r w:rsidR="00A57C6A">
        <w:rPr>
          <w:color w:val="000000" w:themeColor="text1"/>
        </w:rPr>
        <w:t xml:space="preserve">) </w:t>
      </w:r>
      <w:r w:rsidR="00C72186" w:rsidRPr="0055039F">
        <w:rPr>
          <w:color w:val="000000" w:themeColor="text1"/>
        </w:rPr>
        <w:fldChar w:fldCharType="begin">
          <w:fldData xml:space="preserve">PEVuZE5vdGU+PENpdGU+PEF1dGhvcj5HcmVpbGxlcjwvQXV0aG9yPjxZZWFyPjIwMTU8L1llYXI+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</w:fldData>
        </w:fldChar>
      </w:r>
      <w:r w:rsidR="002145F6">
        <w:rPr>
          <w:color w:val="000000" w:themeColor="text1"/>
        </w:rPr>
        <w:instrText xml:space="preserve"> ADDIN EN.CITE </w:instrText>
      </w:r>
      <w:r w:rsidR="002145F6">
        <w:rPr>
          <w:color w:val="000000" w:themeColor="text1"/>
        </w:rPr>
        <w:fldChar w:fldCharType="begin">
          <w:fldData xml:space="preserve">PEVuZE5vdGU+PENpdGU+PEF1dGhvcj5HcmVpbGxlcjwvQXV0aG9yPjxZZWFyPjIwMTU8L1llYXI+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</w:fldData>
        </w:fldChar>
      </w:r>
      <w:r w:rsidR="002145F6">
        <w:rPr>
          <w:color w:val="000000" w:themeColor="text1"/>
        </w:rPr>
        <w:instrText xml:space="preserve"> ADDIN EN.CITE.DATA </w:instrText>
      </w:r>
      <w:r w:rsidR="002145F6">
        <w:rPr>
          <w:color w:val="000000" w:themeColor="text1"/>
        </w:rPr>
      </w:r>
      <w:r w:rsidR="002145F6">
        <w:rPr>
          <w:color w:val="000000" w:themeColor="text1"/>
        </w:rPr>
        <w:fldChar w:fldCharType="end"/>
      </w:r>
      <w:r w:rsidR="00C72186" w:rsidRPr="0055039F">
        <w:rPr>
          <w:color w:val="000000" w:themeColor="text1"/>
        </w:rPr>
      </w:r>
      <w:r w:rsidR="00C72186" w:rsidRPr="0055039F">
        <w:rPr>
          <w:color w:val="000000" w:themeColor="text1"/>
        </w:rPr>
        <w:fldChar w:fldCharType="separate"/>
      </w:r>
      <w:r w:rsidR="002145F6">
        <w:rPr>
          <w:noProof/>
          <w:color w:val="000000" w:themeColor="text1"/>
        </w:rPr>
        <w:t>(9, 10)</w:t>
      </w:r>
      <w:r w:rsidR="00C72186" w:rsidRPr="0055039F">
        <w:rPr>
          <w:color w:val="000000" w:themeColor="text1"/>
        </w:rPr>
        <w:fldChar w:fldCharType="end"/>
      </w:r>
      <w:r w:rsidR="00F8036D" w:rsidRPr="0055039F">
        <w:rPr>
          <w:color w:val="000000" w:themeColor="text1"/>
        </w:rPr>
        <w:t>.</w:t>
      </w:r>
      <w:r w:rsidR="0019084D" w:rsidRPr="0055039F">
        <w:rPr>
          <w:color w:val="000000" w:themeColor="text1"/>
        </w:rPr>
        <w:t xml:space="preserve"> Moreover</w:t>
      </w:r>
      <w:r w:rsidR="00E827E8" w:rsidRPr="0055039F">
        <w:rPr>
          <w:color w:val="000000" w:themeColor="text1"/>
        </w:rPr>
        <w:t>,</w:t>
      </w:r>
      <w:r w:rsidR="0019084D" w:rsidRPr="0055039F">
        <w:rPr>
          <w:color w:val="000000" w:themeColor="text1"/>
        </w:rPr>
        <w:t xml:space="preserve"> </w:t>
      </w:r>
      <w:r w:rsidR="00676640" w:rsidRPr="0055039F">
        <w:rPr>
          <w:color w:val="000000" w:themeColor="text1"/>
        </w:rPr>
        <w:t>genetically modified</w:t>
      </w:r>
      <w:r w:rsidR="0019084D" w:rsidRPr="0055039F">
        <w:rPr>
          <w:color w:val="000000" w:themeColor="text1"/>
        </w:rPr>
        <w:t xml:space="preserve"> mice lacking vitamin D receptor show </w:t>
      </w:r>
      <w:r w:rsidR="008024B4" w:rsidRPr="0055039F">
        <w:rPr>
          <w:color w:val="000000" w:themeColor="text1"/>
        </w:rPr>
        <w:t>greatly</w:t>
      </w:r>
      <w:r w:rsidR="00075E07" w:rsidRPr="0055039F">
        <w:rPr>
          <w:color w:val="000000" w:themeColor="text1"/>
        </w:rPr>
        <w:t xml:space="preserve"> increased</w:t>
      </w:r>
      <w:r w:rsidR="0019084D" w:rsidRPr="0055039F">
        <w:rPr>
          <w:color w:val="000000" w:themeColor="text1"/>
        </w:rPr>
        <w:t xml:space="preserve"> susceptibility to </w:t>
      </w:r>
      <w:r w:rsidR="00F15B7C">
        <w:rPr>
          <w:color w:val="000000" w:themeColor="text1"/>
        </w:rPr>
        <w:t xml:space="preserve">lipopolysaccharide-induced </w:t>
      </w:r>
      <w:r w:rsidR="000661F1" w:rsidRPr="0055039F">
        <w:rPr>
          <w:color w:val="000000" w:themeColor="text1"/>
        </w:rPr>
        <w:t xml:space="preserve">experimental </w:t>
      </w:r>
      <w:r w:rsidR="0019084D" w:rsidRPr="0055039F">
        <w:rPr>
          <w:color w:val="000000" w:themeColor="text1"/>
        </w:rPr>
        <w:t xml:space="preserve">lung damage </w:t>
      </w:r>
      <w:r w:rsidR="00FB6822" w:rsidRPr="0055039F">
        <w:rPr>
          <w:color w:val="000000" w:themeColor="text1"/>
        </w:rPr>
        <w:fldChar w:fldCharType="begin">
          <w:fldData xml:space="preserve">PEVuZE5vdGU+PENpdGU+PEF1dGhvcj5QYXJla2g8L0F1dGhvcj48WWVhcj4yMDE3PC9ZZWFyPjxS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</w:fldData>
        </w:fldChar>
      </w:r>
      <w:r w:rsidR="002145F6">
        <w:rPr>
          <w:color w:val="000000" w:themeColor="text1"/>
        </w:rPr>
        <w:instrText xml:space="preserve"> ADDIN EN.CITE </w:instrText>
      </w:r>
      <w:r w:rsidR="002145F6">
        <w:rPr>
          <w:color w:val="000000" w:themeColor="text1"/>
        </w:rPr>
        <w:fldChar w:fldCharType="begin">
          <w:fldData xml:space="preserve">PEVuZE5vdGU+PENpdGU+PEF1dGhvcj5QYXJla2g8L0F1dGhvcj48WWVhcj4yMDE3PC9ZZWFyPjxS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</w:fldData>
        </w:fldChar>
      </w:r>
      <w:r w:rsidR="002145F6">
        <w:rPr>
          <w:color w:val="000000" w:themeColor="text1"/>
        </w:rPr>
        <w:instrText xml:space="preserve"> ADDIN EN.CITE.DATA </w:instrText>
      </w:r>
      <w:r w:rsidR="002145F6">
        <w:rPr>
          <w:color w:val="000000" w:themeColor="text1"/>
        </w:rPr>
      </w:r>
      <w:r w:rsidR="002145F6">
        <w:rPr>
          <w:color w:val="000000" w:themeColor="text1"/>
        </w:rPr>
        <w:fldChar w:fldCharType="end"/>
      </w:r>
      <w:r w:rsidR="00FB6822" w:rsidRPr="0055039F">
        <w:rPr>
          <w:color w:val="000000" w:themeColor="text1"/>
        </w:rPr>
      </w:r>
      <w:r w:rsidR="00FB6822" w:rsidRPr="0055039F">
        <w:rPr>
          <w:color w:val="000000" w:themeColor="text1"/>
        </w:rPr>
        <w:fldChar w:fldCharType="separate"/>
      </w:r>
      <w:r w:rsidR="002145F6">
        <w:rPr>
          <w:noProof/>
          <w:color w:val="000000" w:themeColor="text1"/>
        </w:rPr>
        <w:t>(11)</w:t>
      </w:r>
      <w:r w:rsidR="00FB6822" w:rsidRPr="0055039F">
        <w:rPr>
          <w:color w:val="000000" w:themeColor="text1"/>
        </w:rPr>
        <w:fldChar w:fldCharType="end"/>
      </w:r>
      <w:r w:rsidR="00075E07" w:rsidRPr="0055039F">
        <w:rPr>
          <w:color w:val="000000" w:themeColor="text1"/>
        </w:rPr>
        <w:t xml:space="preserve">. </w:t>
      </w:r>
    </w:p>
    <w:p w14:paraId="6D871B71" w14:textId="3D3A6545" w:rsidR="00075E07" w:rsidRPr="00643F42" w:rsidRDefault="00075E07" w:rsidP="00643F42">
      <w:pPr>
        <w:pStyle w:val="NormalWeb"/>
        <w:spacing w:line="480" w:lineRule="auto"/>
        <w:jc w:val="both"/>
        <w:rPr>
          <w:color w:val="000000" w:themeColor="text1"/>
        </w:rPr>
      </w:pPr>
    </w:p>
    <w:p w14:paraId="0C0CC3E1" w14:textId="2212E3BE" w:rsidR="00F15B7C" w:rsidRDefault="001557D7" w:rsidP="00643F42">
      <w:pPr>
        <w:spacing w:line="480" w:lineRule="auto"/>
        <w:jc w:val="both"/>
        <w:rPr>
          <w:color w:val="000000" w:themeColor="text1"/>
        </w:rPr>
      </w:pPr>
      <w:r w:rsidRPr="00643F42">
        <w:rPr>
          <w:color w:val="000000" w:themeColor="text1"/>
        </w:rPr>
        <w:t>Various</w:t>
      </w:r>
      <w:r w:rsidR="001963E0" w:rsidRPr="00643F42">
        <w:rPr>
          <w:color w:val="000000" w:themeColor="text1"/>
        </w:rPr>
        <w:t xml:space="preserve"> studies </w:t>
      </w:r>
      <w:r w:rsidR="001963E0" w:rsidRPr="0055039F">
        <w:rPr>
          <w:color w:val="000000" w:themeColor="text1"/>
        </w:rPr>
        <w:t>have examined association</w:t>
      </w:r>
      <w:r w:rsidR="008E40EB">
        <w:rPr>
          <w:color w:val="000000" w:themeColor="text1"/>
        </w:rPr>
        <w:t>s</w:t>
      </w:r>
      <w:r w:rsidR="001963E0" w:rsidRPr="0055039F">
        <w:rPr>
          <w:color w:val="000000" w:themeColor="text1"/>
        </w:rPr>
        <w:t xml:space="preserve"> between vitamin D </w:t>
      </w:r>
      <w:r w:rsidRPr="0055039F">
        <w:rPr>
          <w:color w:val="000000" w:themeColor="text1"/>
        </w:rPr>
        <w:t xml:space="preserve">status </w:t>
      </w:r>
      <w:r w:rsidR="001963E0" w:rsidRPr="0055039F">
        <w:rPr>
          <w:color w:val="000000" w:themeColor="text1"/>
        </w:rPr>
        <w:t xml:space="preserve">and risk of acquiring </w:t>
      </w:r>
      <w:r w:rsidR="004A2BCF" w:rsidRPr="0055039F">
        <w:rPr>
          <w:color w:val="000000" w:themeColor="text1"/>
        </w:rPr>
        <w:t>COVID</w:t>
      </w:r>
      <w:r w:rsidR="001963E0" w:rsidRPr="0055039F">
        <w:rPr>
          <w:color w:val="000000" w:themeColor="text1"/>
        </w:rPr>
        <w:t xml:space="preserve">-19 </w:t>
      </w:r>
      <w:r w:rsidR="008E40EB">
        <w:rPr>
          <w:color w:val="000000" w:themeColor="text1"/>
        </w:rPr>
        <w:t>or</w:t>
      </w:r>
      <w:r w:rsidR="001963E0" w:rsidRPr="0055039F">
        <w:rPr>
          <w:color w:val="000000" w:themeColor="text1"/>
        </w:rPr>
        <w:t xml:space="preserve"> </w:t>
      </w:r>
      <w:r w:rsidR="00AF113B">
        <w:rPr>
          <w:color w:val="000000" w:themeColor="text1"/>
        </w:rPr>
        <w:t>its</w:t>
      </w:r>
      <w:r w:rsidR="001963E0" w:rsidRPr="0055039F">
        <w:rPr>
          <w:color w:val="000000" w:themeColor="text1"/>
        </w:rPr>
        <w:t xml:space="preserve"> severity </w:t>
      </w:r>
      <w:r w:rsidR="00FB6822" w:rsidRPr="0055039F">
        <w:rPr>
          <w:color w:val="000000" w:themeColor="text1"/>
        </w:rPr>
        <w:fldChar w:fldCharType="begin">
          <w:fldData xml:space="preserve">PEVuZE5vdGU+PENpdGU+PEF1dGhvcj5LYXplbWk8L0F1dGhvcj48WWVhcj4yMDIxPC9ZZWFyPjxS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</w:fldData>
        </w:fldChar>
      </w:r>
      <w:r w:rsidR="002145F6">
        <w:rPr>
          <w:color w:val="000000" w:themeColor="text1"/>
        </w:rPr>
        <w:instrText xml:space="preserve"> ADDIN EN.CITE </w:instrText>
      </w:r>
      <w:r w:rsidR="002145F6">
        <w:rPr>
          <w:color w:val="000000" w:themeColor="text1"/>
        </w:rPr>
        <w:fldChar w:fldCharType="begin">
          <w:fldData xml:space="preserve">PEVuZE5vdGU+PENpdGU+PEF1dGhvcj5LYXplbWk8L0F1dGhvcj48WWVhcj4yMDIxPC9ZZWFyPjxS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</w:fldData>
        </w:fldChar>
      </w:r>
      <w:r w:rsidR="002145F6">
        <w:rPr>
          <w:color w:val="000000" w:themeColor="text1"/>
        </w:rPr>
        <w:instrText xml:space="preserve"> ADDIN EN.CITE.DATA </w:instrText>
      </w:r>
      <w:r w:rsidR="002145F6">
        <w:rPr>
          <w:color w:val="000000" w:themeColor="text1"/>
        </w:rPr>
      </w:r>
      <w:r w:rsidR="002145F6">
        <w:rPr>
          <w:color w:val="000000" w:themeColor="text1"/>
        </w:rPr>
        <w:fldChar w:fldCharType="end"/>
      </w:r>
      <w:r w:rsidR="00FB6822" w:rsidRPr="0055039F">
        <w:rPr>
          <w:color w:val="000000" w:themeColor="text1"/>
        </w:rPr>
      </w:r>
      <w:r w:rsidR="00FB6822" w:rsidRPr="0055039F">
        <w:rPr>
          <w:color w:val="000000" w:themeColor="text1"/>
        </w:rPr>
        <w:fldChar w:fldCharType="separate"/>
      </w:r>
      <w:r w:rsidR="002145F6">
        <w:rPr>
          <w:noProof/>
          <w:color w:val="000000" w:themeColor="text1"/>
        </w:rPr>
        <w:t>(12-17)</w:t>
      </w:r>
      <w:r w:rsidR="00FB6822" w:rsidRPr="0055039F">
        <w:rPr>
          <w:color w:val="000000" w:themeColor="text1"/>
        </w:rPr>
        <w:fldChar w:fldCharType="end"/>
      </w:r>
      <w:r w:rsidR="00F15B7C">
        <w:rPr>
          <w:color w:val="000000" w:themeColor="text1"/>
        </w:rPr>
        <w:t xml:space="preserve"> but </w:t>
      </w:r>
      <w:r w:rsidR="0004107D" w:rsidRPr="00906CC7">
        <w:rPr>
          <w:color w:val="000000" w:themeColor="text1"/>
        </w:rPr>
        <w:t xml:space="preserve">they </w:t>
      </w:r>
      <w:r w:rsidR="008E40EB">
        <w:rPr>
          <w:color w:val="000000" w:themeColor="text1"/>
        </w:rPr>
        <w:t xml:space="preserve">are heterogenous and inconsistent. </w:t>
      </w:r>
      <w:r w:rsidR="00CA3FA6" w:rsidRPr="00906CC7">
        <w:rPr>
          <w:color w:val="000000" w:themeColor="text1"/>
        </w:rPr>
        <w:t>S</w:t>
      </w:r>
      <w:r w:rsidR="002723EE" w:rsidRPr="00906CC7">
        <w:rPr>
          <w:color w:val="000000" w:themeColor="text1"/>
        </w:rPr>
        <w:t xml:space="preserve">tudies </w:t>
      </w:r>
      <w:r w:rsidR="00E10D15">
        <w:rPr>
          <w:color w:val="000000" w:themeColor="text1"/>
        </w:rPr>
        <w:t xml:space="preserve">have </w:t>
      </w:r>
      <w:r w:rsidR="00F15B7C">
        <w:rPr>
          <w:color w:val="000000" w:themeColor="text1"/>
        </w:rPr>
        <w:t xml:space="preserve">often </w:t>
      </w:r>
      <w:r w:rsidR="00E10D15">
        <w:rPr>
          <w:color w:val="000000" w:themeColor="text1"/>
        </w:rPr>
        <w:t>been</w:t>
      </w:r>
      <w:r w:rsidR="002723EE" w:rsidRPr="00906CC7">
        <w:rPr>
          <w:color w:val="000000" w:themeColor="text1"/>
        </w:rPr>
        <w:t xml:space="preserve"> limited by sample size </w:t>
      </w:r>
      <w:r w:rsidRPr="0055039F">
        <w:rPr>
          <w:color w:val="000000" w:themeColor="text1"/>
        </w:rPr>
        <w:t>or by</w:t>
      </w:r>
      <w:r w:rsidR="002723EE" w:rsidRPr="0055039F">
        <w:rPr>
          <w:color w:val="000000" w:themeColor="text1"/>
        </w:rPr>
        <w:t xml:space="preserve"> </w:t>
      </w:r>
      <w:r w:rsidR="00F15B7C">
        <w:rPr>
          <w:color w:val="000000" w:themeColor="text1"/>
        </w:rPr>
        <w:t>historical</w:t>
      </w:r>
      <w:r w:rsidR="002723EE" w:rsidRPr="0055039F">
        <w:rPr>
          <w:color w:val="000000" w:themeColor="text1"/>
        </w:rPr>
        <w:t xml:space="preserve"> measurement of vitamin D</w:t>
      </w:r>
      <w:r w:rsidRPr="0055039F">
        <w:rPr>
          <w:color w:val="000000" w:themeColor="text1"/>
        </w:rPr>
        <w:t xml:space="preserve">, sometimes many years before. </w:t>
      </w:r>
      <w:r w:rsidR="000D68A8" w:rsidRPr="0055039F">
        <w:rPr>
          <w:color w:val="000000" w:themeColor="text1"/>
        </w:rPr>
        <w:t>Furthermore, s</w:t>
      </w:r>
      <w:r w:rsidR="00AA5C97" w:rsidRPr="0055039F">
        <w:rPr>
          <w:color w:val="000000" w:themeColor="text1"/>
        </w:rPr>
        <w:t xml:space="preserve">tudies of vitamin D </w:t>
      </w:r>
      <w:r w:rsidR="00CA3FA6" w:rsidRPr="0055039F">
        <w:rPr>
          <w:color w:val="000000" w:themeColor="text1"/>
        </w:rPr>
        <w:t>concentrations</w:t>
      </w:r>
      <w:r w:rsidR="00AA5C97" w:rsidRPr="0055039F">
        <w:rPr>
          <w:color w:val="000000" w:themeColor="text1"/>
        </w:rPr>
        <w:t xml:space="preserve"> in individuals who are already </w:t>
      </w:r>
      <w:proofErr w:type="spellStart"/>
      <w:r w:rsidR="00AA5C97" w:rsidRPr="0055039F">
        <w:rPr>
          <w:color w:val="000000" w:themeColor="text1"/>
        </w:rPr>
        <w:t>ill</w:t>
      </w:r>
      <w:proofErr w:type="spellEnd"/>
      <w:r w:rsidR="00AA5C97" w:rsidRPr="0055039F">
        <w:rPr>
          <w:color w:val="000000" w:themeColor="text1"/>
        </w:rPr>
        <w:t xml:space="preserve"> have to be interpreted with caution</w:t>
      </w:r>
      <w:r w:rsidR="00F15B7C">
        <w:rPr>
          <w:color w:val="000000" w:themeColor="text1"/>
        </w:rPr>
        <w:t xml:space="preserve"> because of the possible fall in vitamin D binding protein (DBP) and hence total 25-hydroxycholecalciferol (25(OH)D) as part of a negative acute phase response (20,21)</w:t>
      </w:r>
      <w:r w:rsidR="00AA5C97" w:rsidRPr="0055039F">
        <w:rPr>
          <w:color w:val="000000" w:themeColor="text1"/>
        </w:rPr>
        <w:t xml:space="preserve">. </w:t>
      </w:r>
    </w:p>
    <w:p w14:paraId="07CB1884" w14:textId="77777777" w:rsidR="00E10D15" w:rsidRDefault="00E10D15" w:rsidP="00643F42">
      <w:pPr>
        <w:spacing w:line="480" w:lineRule="auto"/>
        <w:jc w:val="both"/>
        <w:rPr>
          <w:color w:val="000000" w:themeColor="text1"/>
        </w:rPr>
      </w:pPr>
    </w:p>
    <w:p w14:paraId="037A09DA" w14:textId="50FA4FE2" w:rsidR="00B415F8" w:rsidRDefault="001557D7" w:rsidP="00CA3FA6">
      <w:pPr>
        <w:spacing w:line="480" w:lineRule="auto"/>
        <w:rPr>
          <w:color w:val="000000" w:themeColor="text1"/>
        </w:rPr>
      </w:pPr>
      <w:r w:rsidRPr="0055039F">
        <w:rPr>
          <w:color w:val="000000" w:themeColor="text1"/>
        </w:rPr>
        <w:lastRenderedPageBreak/>
        <w:t xml:space="preserve">Vitamin D status is determined by serum concentration of </w:t>
      </w:r>
      <w:r w:rsidR="00F15B7C">
        <w:rPr>
          <w:color w:val="000000" w:themeColor="text1"/>
        </w:rPr>
        <w:t xml:space="preserve">25(OH)D </w:t>
      </w:r>
      <w:r w:rsidRPr="0055039F">
        <w:rPr>
          <w:color w:val="000000" w:themeColor="text1"/>
        </w:rPr>
        <w:t xml:space="preserve">and this is largely protein bound, </w:t>
      </w:r>
      <w:r w:rsidR="008024B4" w:rsidRPr="0055039F">
        <w:rPr>
          <w:color w:val="000000" w:themeColor="text1"/>
        </w:rPr>
        <w:t xml:space="preserve">approximately </w:t>
      </w:r>
      <w:r w:rsidRPr="0055039F">
        <w:rPr>
          <w:color w:val="000000" w:themeColor="text1"/>
        </w:rPr>
        <w:t>8</w:t>
      </w:r>
      <w:r w:rsidR="00F321D5" w:rsidRPr="0055039F">
        <w:rPr>
          <w:color w:val="000000" w:themeColor="text1"/>
        </w:rPr>
        <w:t>5</w:t>
      </w:r>
      <w:r w:rsidRPr="0055039F">
        <w:rPr>
          <w:color w:val="000000" w:themeColor="text1"/>
        </w:rPr>
        <w:t>% to vitamin</w:t>
      </w:r>
      <w:r w:rsidRPr="00DD1624">
        <w:rPr>
          <w:color w:val="000000" w:themeColor="text1"/>
        </w:rPr>
        <w:t xml:space="preserve"> D binding protein (DBP) and </w:t>
      </w:r>
      <w:r w:rsidR="00F321D5" w:rsidRPr="00DD1624">
        <w:rPr>
          <w:color w:val="000000" w:themeColor="text1"/>
        </w:rPr>
        <w:t>15</w:t>
      </w:r>
      <w:r w:rsidRPr="00DD1624">
        <w:rPr>
          <w:color w:val="000000" w:themeColor="text1"/>
        </w:rPr>
        <w:t xml:space="preserve">% to albumin. </w:t>
      </w:r>
      <w:r w:rsidR="00227E75" w:rsidRPr="00720366">
        <w:rPr>
          <w:color w:val="000000" w:themeColor="text1"/>
        </w:rPr>
        <w:t xml:space="preserve">Binding to albumin is less avid and albumin-bound vitamin D is therefore commonly designated “bioavailable”. </w:t>
      </w:r>
      <w:r w:rsidR="00AA5C97" w:rsidRPr="00553BC2">
        <w:rPr>
          <w:color w:val="000000" w:themeColor="text1"/>
        </w:rPr>
        <w:t xml:space="preserve">Both serum </w:t>
      </w:r>
      <w:r w:rsidR="00F321D5" w:rsidRPr="00553BC2">
        <w:rPr>
          <w:color w:val="000000" w:themeColor="text1"/>
        </w:rPr>
        <w:t>DBP</w:t>
      </w:r>
      <w:r w:rsidR="00706A27">
        <w:rPr>
          <w:color w:val="000000" w:themeColor="text1"/>
        </w:rPr>
        <w:fldChar w:fldCharType="begin"/>
      </w:r>
      <w:r w:rsidR="002145F6">
        <w:rPr>
          <w:color w:val="000000" w:themeColor="text1"/>
        </w:rPr>
        <w:instrText xml:space="preserve"> ADDIN EN.CITE &lt;EndNote&gt;&lt;Cite&gt;&lt;Author&gt;Bouillon&lt;/Author&gt;&lt;Year&gt;2019&lt;/Year&gt;&lt;RecNum&gt;126&lt;/RecNum&gt;&lt;DisplayText&gt;(18)&lt;/DisplayText&gt;&lt;record&gt;&lt;rec-number&gt;126&lt;/rec-number&gt;&lt;foreign-keys&gt;&lt;key app="EN" db-id="29a252e2td5z0sez59upptwydrerrtzp92ex" timestamp="1631692441"&gt;126&lt;/key&gt;&lt;/foreign-keys&gt;&lt;ref-type name="Journal Article"&gt;17&lt;/ref-type&gt;&lt;contributors&gt;&lt;authors&gt;&lt;author&gt;Bouillon, R.&lt;/author&gt;&lt;author&gt;Schuit, F.&lt;/author&gt;&lt;author&gt;Antonio, L.&lt;/author&gt;&lt;author&gt;Rastinejad, F.&lt;/author&gt;&lt;/authors&gt;&lt;/contributors&gt;&lt;auth-address&gt;Laboratory of Clinical and Experimental Endocrinology, Department of Chronic Diseases, Metabolism and Ageing, KU Leuven, Leuven, Belgium.&amp;#xD;Gene Expression Unit, Department of Cellular and Molecular Medicine, KU Leuven, Leuven, Belgium.&amp;#xD;Department of Endocrinology, University Hospitals Leuven, Leuven, Belgium.&amp;#xD;Nuffield Department of Medicine, Target Discovery Institute, University of Oxford, Oxford, United Kingdom.&lt;/auth-address&gt;&lt;titles&gt;&lt;title&gt;Vitamin D Binding Protein: A Historic Overview&lt;/title&gt;&lt;secondary-title&gt;Front Endocrinol (Lausanne)&lt;/secondary-title&gt;&lt;/titles&gt;&lt;periodical&gt;&lt;full-title&gt;Front Endocrinol (Lausanne)&lt;/full-title&gt;&lt;/periodical&gt;&lt;pages&gt;910&lt;/pages&gt;&lt;volume&gt;10&lt;/volume&gt;&lt;edition&gt;2020/01/31&lt;/edition&gt;&lt;keywords&gt;&lt;keyword&gt;1,25-dihydoxyvitamin D&lt;/keyword&gt;&lt;keyword&gt;25-hydoxyvitamin D&lt;/keyword&gt;&lt;keyword&gt;actin&lt;/keyword&gt;&lt;keyword&gt;megalin&lt;/keyword&gt;&lt;keyword&gt;vitamin D&lt;/keyword&gt;&lt;keyword&gt;vitamin D binding protein (DBP)&lt;/keyword&gt;&lt;/keywords&gt;&lt;dates&gt;&lt;year&gt;2019&lt;/year&gt;&lt;/dates&gt;&lt;isbn&gt;1664-2392 (Print)&amp;#xD;1664-2392 (Linking)&lt;/isbn&gt;&lt;accession-num&gt;31998239&lt;/accession-num&gt;&lt;urls&gt;&lt;related-urls&gt;&lt;url&gt;https://www.ncbi.nlm.nih.gov/pubmed/31998239&lt;/url&gt;&lt;/related-urls&gt;&lt;/urls&gt;&lt;custom2&gt;PMC6965021&lt;/custom2&gt;&lt;electronic-resource-num&gt;10.3389/fendo.2019.00910&lt;/electronic-resource-num&gt;&lt;/record&gt;&lt;/Cite&gt;&lt;/EndNote&gt;</w:instrText>
      </w:r>
      <w:r w:rsidR="00706A27">
        <w:rPr>
          <w:color w:val="000000" w:themeColor="text1"/>
        </w:rPr>
        <w:fldChar w:fldCharType="separate"/>
      </w:r>
      <w:r w:rsidR="002145F6">
        <w:rPr>
          <w:noProof/>
          <w:color w:val="000000" w:themeColor="text1"/>
        </w:rPr>
        <w:t>(18)</w:t>
      </w:r>
      <w:r w:rsidR="00706A27">
        <w:rPr>
          <w:color w:val="000000" w:themeColor="text1"/>
        </w:rPr>
        <w:fldChar w:fldCharType="end"/>
      </w:r>
      <w:r w:rsidR="00AA5C97" w:rsidRPr="00553BC2">
        <w:rPr>
          <w:color w:val="000000" w:themeColor="text1"/>
        </w:rPr>
        <w:t xml:space="preserve"> and albumin</w:t>
      </w:r>
      <w:r w:rsidR="00706A27">
        <w:rPr>
          <w:color w:val="000000" w:themeColor="text1"/>
        </w:rPr>
        <w:fldChar w:fldCharType="begin"/>
      </w:r>
      <w:r w:rsidR="002145F6">
        <w:rPr>
          <w:color w:val="000000" w:themeColor="text1"/>
        </w:rPr>
        <w:instrText xml:space="preserve"> ADDIN EN.CITE &lt;EndNote&gt;&lt;Cite&gt;&lt;Author&gt;Kim&lt;/Author&gt;&lt;Year&gt;2017&lt;/Year&gt;&lt;RecNum&gt;127&lt;/RecNum&gt;&lt;DisplayText&gt;(19)&lt;/DisplayText&gt;&lt;record&gt;&lt;rec-number&gt;127&lt;/rec-number&gt;&lt;foreign-keys&gt;&lt;key app="EN" db-id="29a252e2td5z0sez59upptwydrerrtzp92ex" timestamp="1631692497"&gt;127&lt;/key&gt;&lt;/foreign-keys&gt;&lt;ref-type name="Journal Article"&gt;17&lt;/ref-type&gt;&lt;contributors&gt;&lt;authors&gt;&lt;author&gt;Kim, S.&lt;/author&gt;&lt;author&gt;McClave, S. A.&lt;/author&gt;&lt;author&gt;Martindale, R. G.&lt;/author&gt;&lt;author&gt;Miller, K. R.&lt;/author&gt;&lt;author&gt;Hurt, R. T.&lt;/author&gt;&lt;/authors&gt;&lt;/contributors&gt;&lt;titles&gt;&lt;title&gt;Hypoalbuminemia and Clinical Outcomes: What is the Mechanism behind the Relationship?&lt;/title&gt;&lt;secondary-title&gt;Am Surg&lt;/secondary-title&gt;&lt;/titles&gt;&lt;periodical&gt;&lt;full-title&gt;Am Surg&lt;/full-title&gt;&lt;/periodical&gt;&lt;pages&gt;1220-1227&lt;/pages&gt;&lt;volume&gt;83&lt;/volume&gt;&lt;number&gt;11&lt;/number&gt;&lt;edition&gt;2017/12/01&lt;/edition&gt;&lt;keywords&gt;&lt;keyword&gt;Acute-Phase Reaction/diagnosis/etiology&lt;/keyword&gt;&lt;keyword&gt;Biomarkers/analysis&lt;/keyword&gt;&lt;keyword&gt;Humans&lt;/keyword&gt;&lt;keyword&gt;Hypoalbuminemia/*etiology&lt;/keyword&gt;&lt;keyword&gt;Inflammation/diagnosis&lt;/keyword&gt;&lt;keyword&gt;Infusions, Intravenous&lt;/keyword&gt;&lt;keyword&gt;Malnutrition/etiology&lt;/keyword&gt;&lt;keyword&gt;Nutritional Status&lt;/keyword&gt;&lt;keyword&gt;Postoperative Complications/*etiology&lt;/keyword&gt;&lt;keyword&gt;Serum Albumin/*administration &amp;amp; dosage/analysis&lt;/keyword&gt;&lt;keyword&gt;Treatment Outcome&lt;/keyword&gt;&lt;/keywords&gt;&lt;dates&gt;&lt;year&gt;2017&lt;/year&gt;&lt;pub-dates&gt;&lt;date&gt;Nov 1&lt;/date&gt;&lt;/pub-dates&gt;&lt;/dates&gt;&lt;isbn&gt;1555-9823 (Electronic)&amp;#xD;0003-1348 (Linking)&lt;/isbn&gt;&lt;accession-num&gt;29183523&lt;/accession-num&gt;&lt;urls&gt;&lt;related-urls&gt;&lt;url&gt;https://www.ncbi.nlm.nih.gov/pubmed/29183523&lt;/url&gt;&lt;/related-urls&gt;&lt;/urls&gt;&lt;electronic-resource-num&gt;10.1177/000313481708301123&lt;/electronic-resource-num&gt;&lt;/record&gt;&lt;/Cite&gt;&lt;/EndNote&gt;</w:instrText>
      </w:r>
      <w:r w:rsidR="00706A27">
        <w:rPr>
          <w:color w:val="000000" w:themeColor="text1"/>
        </w:rPr>
        <w:fldChar w:fldCharType="separate"/>
      </w:r>
      <w:r w:rsidR="002145F6">
        <w:rPr>
          <w:noProof/>
          <w:color w:val="000000" w:themeColor="text1"/>
        </w:rPr>
        <w:t>(19)</w:t>
      </w:r>
      <w:r w:rsidR="00706A27">
        <w:rPr>
          <w:color w:val="000000" w:themeColor="text1"/>
        </w:rPr>
        <w:fldChar w:fldCharType="end"/>
      </w:r>
      <w:r w:rsidR="00AA5C97" w:rsidRPr="00553BC2">
        <w:rPr>
          <w:color w:val="000000" w:themeColor="text1"/>
        </w:rPr>
        <w:t xml:space="preserve"> concentrations </w:t>
      </w:r>
      <w:r w:rsidR="00F15B7C">
        <w:rPr>
          <w:color w:val="000000" w:themeColor="text1"/>
        </w:rPr>
        <w:t>may</w:t>
      </w:r>
      <w:r w:rsidR="00AF52BA" w:rsidRPr="00553BC2">
        <w:rPr>
          <w:color w:val="000000" w:themeColor="text1"/>
        </w:rPr>
        <w:t xml:space="preserve"> </w:t>
      </w:r>
      <w:r w:rsidR="00AA5C97" w:rsidRPr="00553BC2">
        <w:rPr>
          <w:color w:val="000000" w:themeColor="text1"/>
        </w:rPr>
        <w:t>fall in illness</w:t>
      </w:r>
      <w:r w:rsidR="002B2C75" w:rsidRPr="00553BC2">
        <w:rPr>
          <w:color w:val="000000" w:themeColor="text1"/>
        </w:rPr>
        <w:t xml:space="preserve"> as a negative acute phase response</w:t>
      </w:r>
      <w:r w:rsidR="00AA5C97" w:rsidRPr="00553BC2">
        <w:rPr>
          <w:color w:val="000000" w:themeColor="text1"/>
        </w:rPr>
        <w:t>.</w:t>
      </w:r>
      <w:r w:rsidR="00E10D15">
        <w:rPr>
          <w:color w:val="000000" w:themeColor="text1"/>
        </w:rPr>
        <w:t xml:space="preserve">  </w:t>
      </w:r>
      <w:r w:rsidR="00F321D5" w:rsidRPr="00DD1624">
        <w:rPr>
          <w:color w:val="000000" w:themeColor="text1"/>
        </w:rPr>
        <w:t>O</w:t>
      </w:r>
      <w:r w:rsidR="006D53AF" w:rsidRPr="00DD1624">
        <w:rPr>
          <w:color w:val="000000" w:themeColor="text1"/>
        </w:rPr>
        <w:t xml:space="preserve">nly 0.03% of </w:t>
      </w:r>
      <w:r w:rsidR="004A2BCF" w:rsidRPr="00DD1624">
        <w:rPr>
          <w:color w:val="000000" w:themeColor="text1"/>
        </w:rPr>
        <w:t xml:space="preserve">circulating </w:t>
      </w:r>
      <w:r w:rsidR="006D53AF" w:rsidRPr="00DD1624">
        <w:rPr>
          <w:color w:val="000000" w:themeColor="text1"/>
        </w:rPr>
        <w:t xml:space="preserve">25(OH)D is </w:t>
      </w:r>
      <w:r w:rsidR="00A42577" w:rsidRPr="00DD1624">
        <w:rPr>
          <w:color w:val="000000" w:themeColor="text1"/>
        </w:rPr>
        <w:t>unbound or “</w:t>
      </w:r>
      <w:r w:rsidR="006D53AF" w:rsidRPr="00DD1624">
        <w:rPr>
          <w:color w:val="000000" w:themeColor="text1"/>
        </w:rPr>
        <w:t>free</w:t>
      </w:r>
      <w:r w:rsidR="00A42577" w:rsidRPr="00DD1624">
        <w:rPr>
          <w:color w:val="000000" w:themeColor="text1"/>
        </w:rPr>
        <w:t>”</w:t>
      </w:r>
      <w:r w:rsidR="006D53AF" w:rsidRPr="00DD1624">
        <w:rPr>
          <w:color w:val="000000" w:themeColor="text1"/>
        </w:rPr>
        <w:t xml:space="preserve"> </w:t>
      </w:r>
      <w:r w:rsidR="002A3098" w:rsidRPr="00DD1624">
        <w:rPr>
          <w:color w:val="000000" w:themeColor="text1"/>
        </w:rPr>
        <w:fldChar w:fldCharType="begin"/>
      </w:r>
      <w:r w:rsidR="002145F6">
        <w:rPr>
          <w:color w:val="000000" w:themeColor="text1"/>
        </w:rPr>
        <w:instrText xml:space="preserve"> ADDIN EN.CITE &lt;EndNote&gt;&lt;Cite&gt;&lt;Author&gt;Bikle&lt;/Author&gt;&lt;Year&gt;2019&lt;/Year&gt;&lt;RecNum&gt;23&lt;/RecNum&gt;&lt;DisplayText&gt;(20)&lt;/DisplayText&gt;&lt;record&gt;&lt;rec-number&gt;23&lt;/rec-number&gt;&lt;foreign-keys&gt;&lt;key app="EN" db-id="29a252e2td5z0sez59upptwydrerrtzp92ex" timestamp="1611594386"&gt;23&lt;/key&gt;&lt;/foreign-keys&gt;&lt;ref-type name="Journal Article"&gt;17&lt;/ref-type&gt;&lt;contributors&gt;&lt;authors&gt;&lt;author&gt;Bikle, D. D.&lt;/author&gt;&lt;author&gt;Schwartz, J.&lt;/author&gt;&lt;/authors&gt;&lt;/contributors&gt;&lt;auth-address&gt;Department of Medicine, University of California, San Francisco, San Francisco, CA, United States.&amp;#xD;Endocrine Research Unit, San Francisco Veterans Affairs Medical Center, San Francisco, CA, United States.&lt;/auth-address&gt;&lt;titles&gt;&lt;title&gt;Vitamin D Binding Protein, Total and Free Vitamin D Levels in Different Physiological and Pathophysiological Conditions&lt;/title&gt;&lt;secondary-title&gt;Front Endocrinol (Lausanne)&lt;/secondary-title&gt;&lt;/titles&gt;&lt;periodical&gt;&lt;full-title&gt;Front Endocrinol (Lausanne)&lt;/full-title&gt;&lt;/periodical&gt;&lt;pages&gt;317&lt;/pages&gt;&lt;volume&gt;10&lt;/volume&gt;&lt;edition&gt;2019/06/14&lt;/edition&gt;&lt;keywords&gt;&lt;keyword&gt;free 25(OH)D&lt;/keyword&gt;&lt;keyword&gt;free hormone hypothesis&lt;/keyword&gt;&lt;keyword&gt;liver cirrhosis&lt;/keyword&gt;&lt;keyword&gt;megalin&lt;/keyword&gt;&lt;keyword&gt;polymorphisms&lt;/keyword&gt;&lt;keyword&gt;pregnancy&lt;/keyword&gt;&lt;keyword&gt;vitamin D&lt;/keyword&gt;&lt;keyword&gt;vitamin D binding protein&lt;/keyword&gt;&lt;/keywords&gt;&lt;dates&gt;&lt;year&gt;2019&lt;/year&gt;&lt;/dates&gt;&lt;isbn&gt;1664-2392 (Print)&amp;#xD;1664-2392 (Linking)&lt;/isbn&gt;&lt;accession-num&gt;31191450&lt;/accession-num&gt;&lt;urls&gt;&lt;related-urls&gt;&lt;url&gt;https://www.ncbi.nlm.nih.gov/pubmed/31191450&lt;/url&gt;&lt;/related-urls&gt;&lt;/urls&gt;&lt;custom2&gt;PMC6546814&lt;/custom2&gt;&lt;electronic-resource-num&gt;10.3389/fendo.2019.00317&lt;/electronic-resource-num&gt;&lt;/record&gt;&lt;/Cite&gt;&lt;/EndNote&gt;</w:instrText>
      </w:r>
      <w:r w:rsidR="002A3098" w:rsidRPr="00DD1624">
        <w:rPr>
          <w:color w:val="000000" w:themeColor="text1"/>
        </w:rPr>
        <w:fldChar w:fldCharType="separate"/>
      </w:r>
      <w:r w:rsidR="002145F6">
        <w:rPr>
          <w:noProof/>
          <w:color w:val="000000" w:themeColor="text1"/>
        </w:rPr>
        <w:t>(20)</w:t>
      </w:r>
      <w:r w:rsidR="002A3098" w:rsidRPr="00DD1624">
        <w:rPr>
          <w:color w:val="000000" w:themeColor="text1"/>
        </w:rPr>
        <w:fldChar w:fldCharType="end"/>
      </w:r>
      <w:r w:rsidR="000F4BE0" w:rsidRPr="00DD1624">
        <w:rPr>
          <w:color w:val="000000" w:themeColor="text1"/>
        </w:rPr>
        <w:t xml:space="preserve">. </w:t>
      </w:r>
      <w:r w:rsidR="00C347EC" w:rsidRPr="00DD1624">
        <w:rPr>
          <w:color w:val="000000" w:themeColor="text1"/>
        </w:rPr>
        <w:t xml:space="preserve">Measurement of free 25(OH)D </w:t>
      </w:r>
      <w:r w:rsidR="00F15B7C">
        <w:rPr>
          <w:color w:val="000000" w:themeColor="text1"/>
        </w:rPr>
        <w:t>is</w:t>
      </w:r>
      <w:r w:rsidR="00C347EC" w:rsidRPr="00DD1624">
        <w:rPr>
          <w:color w:val="000000" w:themeColor="text1"/>
        </w:rPr>
        <w:t xml:space="preserve"> challenging due to its very low serum </w:t>
      </w:r>
      <w:r w:rsidR="00C347EC" w:rsidRPr="00553BC2">
        <w:rPr>
          <w:color w:val="000000" w:themeColor="text1"/>
        </w:rPr>
        <w:t>concentration</w:t>
      </w:r>
      <w:r w:rsidR="00EC571C">
        <w:rPr>
          <w:color w:val="000000" w:themeColor="text1"/>
        </w:rPr>
        <w:t xml:space="preserve">, </w:t>
      </w:r>
      <w:r w:rsidR="00C347EC" w:rsidRPr="00553BC2">
        <w:rPr>
          <w:color w:val="000000" w:themeColor="text1"/>
        </w:rPr>
        <w:t>and has historically relied on cumbersome radioactive tracer based methods</w:t>
      </w:r>
      <w:r w:rsidR="00C347EC" w:rsidRPr="00553BC2">
        <w:rPr>
          <w:color w:val="000000" w:themeColor="text1"/>
        </w:rPr>
        <w:fldChar w:fldCharType="begin"/>
      </w:r>
      <w:r w:rsidR="002145F6">
        <w:rPr>
          <w:color w:val="000000" w:themeColor="text1"/>
        </w:rPr>
        <w:instrText xml:space="preserve"> ADDIN EN.CITE &lt;EndNote&gt;&lt;Cite&gt;&lt;Author&gt;Bikle&lt;/Author&gt;&lt;Year&gt;2019&lt;/Year&gt;&lt;RecNum&gt;23&lt;/RecNum&gt;&lt;DisplayText&gt;(20)&lt;/DisplayText&gt;&lt;record&gt;&lt;rec-number&gt;23&lt;/rec-number&gt;&lt;foreign-keys&gt;&lt;key app="EN" db-id="29a252e2td5z0sez59upptwydrerrtzp92ex" timestamp="1611594386"&gt;23&lt;/key&gt;&lt;/foreign-keys&gt;&lt;ref-type name="Journal Article"&gt;17&lt;/ref-type&gt;&lt;contributors&gt;&lt;authors&gt;&lt;author&gt;Bikle, D. D.&lt;/author&gt;&lt;author&gt;Schwartz, J.&lt;/author&gt;&lt;/authors&gt;&lt;/contributors&gt;&lt;auth-address&gt;Department of Medicine, University of California, San Francisco, San Francisco, CA, United States.&amp;#xD;Endocrine Research Unit, San Francisco Veterans Affairs Medical Center, San Francisco, CA, United States.&lt;/auth-address&gt;&lt;titles&gt;&lt;title&gt;Vitamin D Binding Protein, Total and Free Vitamin D Levels in Different Physiological and Pathophysiological Conditions&lt;/title&gt;&lt;secondary-title&gt;Front Endocrinol (Lausanne)&lt;/secondary-title&gt;&lt;/titles&gt;&lt;periodical&gt;&lt;full-title&gt;Front Endocrinol (Lausanne)&lt;/full-title&gt;&lt;/periodical&gt;&lt;pages&gt;317&lt;/pages&gt;&lt;volume&gt;10&lt;/volume&gt;&lt;edition&gt;2019/06/14&lt;/edition&gt;&lt;keywords&gt;&lt;keyword&gt;free 25(OH)D&lt;/keyword&gt;&lt;keyword&gt;free hormone hypothesis&lt;/keyword&gt;&lt;keyword&gt;liver cirrhosis&lt;/keyword&gt;&lt;keyword&gt;megalin&lt;/keyword&gt;&lt;keyword&gt;polymorphisms&lt;/keyword&gt;&lt;keyword&gt;pregnancy&lt;/keyword&gt;&lt;keyword&gt;vitamin D&lt;/keyword&gt;&lt;keyword&gt;vitamin D binding protein&lt;/keyword&gt;&lt;/keywords&gt;&lt;dates&gt;&lt;year&gt;2019&lt;/year&gt;&lt;/dates&gt;&lt;isbn&gt;1664-2392 (Print)&amp;#xD;1664-2392 (Linking)&lt;/isbn&gt;&lt;accession-num&gt;31191450&lt;/accession-num&gt;&lt;urls&gt;&lt;related-urls&gt;&lt;url&gt;https://www.ncbi.nlm.nih.gov/pubmed/31191450&lt;/url&gt;&lt;/related-urls&gt;&lt;/urls&gt;&lt;custom2&gt;PMC6546814&lt;/custom2&gt;&lt;electronic-resource-num&gt;10.3389/fendo.2019.00317&lt;/electronic-resource-num&gt;&lt;/record&gt;&lt;/Cite&gt;&lt;/EndNote&gt;</w:instrText>
      </w:r>
      <w:r w:rsidR="00C347EC" w:rsidRPr="00553BC2">
        <w:rPr>
          <w:color w:val="000000" w:themeColor="text1"/>
        </w:rPr>
        <w:fldChar w:fldCharType="separate"/>
      </w:r>
      <w:r w:rsidR="002145F6">
        <w:rPr>
          <w:noProof/>
          <w:color w:val="000000" w:themeColor="text1"/>
        </w:rPr>
        <w:t>(20)</w:t>
      </w:r>
      <w:r w:rsidR="00C347EC" w:rsidRPr="00553BC2">
        <w:rPr>
          <w:color w:val="000000" w:themeColor="text1"/>
        </w:rPr>
        <w:fldChar w:fldCharType="end"/>
      </w:r>
      <w:r w:rsidR="00C347EC" w:rsidRPr="00553BC2">
        <w:rPr>
          <w:color w:val="000000" w:themeColor="text1"/>
        </w:rPr>
        <w:t xml:space="preserve">. Thus, computational methods which rely on concentrations of total ligands and DBP and their </w:t>
      </w:r>
      <w:r w:rsidR="00C347EC" w:rsidRPr="00553BC2">
        <w:rPr>
          <w:i/>
          <w:iCs/>
          <w:color w:val="000000" w:themeColor="text1"/>
        </w:rPr>
        <w:t>in vitro</w:t>
      </w:r>
      <w:r w:rsidR="00C347EC" w:rsidRPr="00553BC2">
        <w:rPr>
          <w:color w:val="000000" w:themeColor="text1"/>
        </w:rPr>
        <w:t xml:space="preserve"> measured affinity constant</w:t>
      </w:r>
      <w:r w:rsidR="002B2C75" w:rsidRPr="00553BC2">
        <w:rPr>
          <w:color w:val="000000" w:themeColor="text1"/>
        </w:rPr>
        <w:t>s</w:t>
      </w:r>
      <w:r w:rsidR="00C347EC" w:rsidRPr="00553BC2">
        <w:rPr>
          <w:color w:val="000000" w:themeColor="text1"/>
        </w:rPr>
        <w:t xml:space="preserve"> are often used to calculate free </w:t>
      </w:r>
      <w:r w:rsidR="004436DC">
        <w:rPr>
          <w:color w:val="000000" w:themeColor="text1"/>
        </w:rPr>
        <w:t xml:space="preserve">and bioavailable </w:t>
      </w:r>
      <w:r w:rsidR="00C347EC" w:rsidRPr="00553BC2">
        <w:rPr>
          <w:color w:val="000000" w:themeColor="text1"/>
        </w:rPr>
        <w:t>25(OH</w:t>
      </w:r>
      <w:r w:rsidR="00C347EC" w:rsidRPr="00BD1256">
        <w:rPr>
          <w:color w:val="000000" w:themeColor="text1"/>
        </w:rPr>
        <w:t>)D</w:t>
      </w:r>
      <w:r w:rsidR="00C347EC" w:rsidRPr="00BD1256">
        <w:rPr>
          <w:color w:val="000000" w:themeColor="text1"/>
        </w:rPr>
        <w:fldChar w:fldCharType="begin">
          <w:fldData xml:space="preserve">PEVuZE5vdGU+PENpdGU+PEF1dGhvcj5DaHVuPC9BdXRob3I+PFllYXI+MjAxMjwvWWVhcj48UmVj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</w:fldData>
        </w:fldChar>
      </w:r>
      <w:r w:rsidR="002145F6">
        <w:rPr>
          <w:color w:val="000000" w:themeColor="text1"/>
        </w:rPr>
        <w:instrText xml:space="preserve"> ADDIN EN.CITE </w:instrText>
      </w:r>
      <w:r w:rsidR="002145F6">
        <w:rPr>
          <w:color w:val="000000" w:themeColor="text1"/>
        </w:rPr>
        <w:fldChar w:fldCharType="begin">
          <w:fldData xml:space="preserve">PEVuZE5vdGU+PENpdGU+PEF1dGhvcj5DaHVuPC9BdXRob3I+PFllYXI+MjAxMjwvWWVhcj48UmVj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</w:fldData>
        </w:fldChar>
      </w:r>
      <w:r w:rsidR="002145F6">
        <w:rPr>
          <w:color w:val="000000" w:themeColor="text1"/>
        </w:rPr>
        <w:instrText xml:space="preserve"> ADDIN EN.CITE.DATA </w:instrText>
      </w:r>
      <w:r w:rsidR="002145F6">
        <w:rPr>
          <w:color w:val="000000" w:themeColor="text1"/>
        </w:rPr>
      </w:r>
      <w:r w:rsidR="002145F6">
        <w:rPr>
          <w:color w:val="000000" w:themeColor="text1"/>
        </w:rPr>
        <w:fldChar w:fldCharType="end"/>
      </w:r>
      <w:r w:rsidR="00C347EC" w:rsidRPr="00BD1256">
        <w:rPr>
          <w:color w:val="000000" w:themeColor="text1"/>
        </w:rPr>
      </w:r>
      <w:r w:rsidR="00C347EC" w:rsidRPr="00BD1256">
        <w:rPr>
          <w:color w:val="000000" w:themeColor="text1"/>
        </w:rPr>
        <w:fldChar w:fldCharType="separate"/>
      </w:r>
      <w:r w:rsidR="002145F6">
        <w:rPr>
          <w:noProof/>
          <w:color w:val="000000" w:themeColor="text1"/>
        </w:rPr>
        <w:t>(21)</w:t>
      </w:r>
      <w:r w:rsidR="00C347EC" w:rsidRPr="00BD1256">
        <w:rPr>
          <w:color w:val="000000" w:themeColor="text1"/>
        </w:rPr>
        <w:fldChar w:fldCharType="end"/>
      </w:r>
      <w:r w:rsidR="00C347EC" w:rsidRPr="00BD1256">
        <w:rPr>
          <w:color w:val="000000" w:themeColor="text1"/>
        </w:rPr>
        <w:t xml:space="preserve">.  </w:t>
      </w:r>
      <w:r w:rsidR="00283759">
        <w:rPr>
          <w:color w:val="000000" w:themeColor="text1"/>
        </w:rPr>
        <w:t>Both f</w:t>
      </w:r>
      <w:r w:rsidR="00C347EC" w:rsidRPr="00BD1256">
        <w:rPr>
          <w:color w:val="000000" w:themeColor="text1"/>
        </w:rPr>
        <w:t xml:space="preserve">ree 25(OH)D </w:t>
      </w:r>
      <w:r w:rsidR="00283759">
        <w:rPr>
          <w:color w:val="000000" w:themeColor="text1"/>
        </w:rPr>
        <w:t xml:space="preserve">and </w:t>
      </w:r>
      <w:r w:rsidR="00C347EC" w:rsidRPr="00BD1256">
        <w:rPr>
          <w:color w:val="000000" w:themeColor="text1"/>
        </w:rPr>
        <w:t>active 1,25(OH)</w:t>
      </w:r>
      <w:r w:rsidR="00C347EC" w:rsidRPr="00EE6626">
        <w:rPr>
          <w:color w:val="000000" w:themeColor="text1"/>
          <w:vertAlign w:val="subscript"/>
        </w:rPr>
        <w:t>2</w:t>
      </w:r>
      <w:r w:rsidR="00C347EC" w:rsidRPr="00BD1256">
        <w:rPr>
          <w:color w:val="000000" w:themeColor="text1"/>
        </w:rPr>
        <w:t xml:space="preserve">D freely diffuse across the lipid bilayer of cell walls. </w:t>
      </w:r>
      <w:r w:rsidR="00FA46E0">
        <w:rPr>
          <w:color w:val="000000" w:themeColor="text1"/>
        </w:rPr>
        <w:t>M</w:t>
      </w:r>
      <w:r w:rsidR="00210707" w:rsidRPr="00720366">
        <w:rPr>
          <w:color w:val="000000" w:themeColor="text1"/>
        </w:rPr>
        <w:t>any cells and tissues, not just the kidneys, possess the 1</w:t>
      </w:r>
      <w:r w:rsidR="00210707" w:rsidRPr="00720366">
        <w:rPr>
          <w:color w:val="000000" w:themeColor="text1"/>
        </w:rPr>
        <w:sym w:font="Symbol" w:char="F061"/>
      </w:r>
      <w:r w:rsidR="00537820" w:rsidRPr="00720366">
        <w:rPr>
          <w:color w:val="000000" w:themeColor="text1"/>
        </w:rPr>
        <w:t>-hydroxylase activating enzyme</w:t>
      </w:r>
      <w:r w:rsidR="0054672B" w:rsidRPr="00720366">
        <w:rPr>
          <w:color w:val="000000" w:themeColor="text1"/>
        </w:rPr>
        <w:t xml:space="preserve"> (CYP27B1)</w:t>
      </w:r>
      <w:r w:rsidR="00537820" w:rsidRPr="00720366">
        <w:rPr>
          <w:color w:val="000000" w:themeColor="text1"/>
        </w:rPr>
        <w:t xml:space="preserve">. </w:t>
      </w:r>
      <w:r w:rsidR="00DC6A96" w:rsidRPr="00720366">
        <w:rPr>
          <w:color w:val="000000" w:themeColor="text1"/>
        </w:rPr>
        <w:t xml:space="preserve">Perhaps </w:t>
      </w:r>
      <w:r w:rsidR="00B415F8">
        <w:rPr>
          <w:color w:val="000000" w:themeColor="text1"/>
        </w:rPr>
        <w:t>consequently</w:t>
      </w:r>
      <w:r w:rsidR="00DC6A96" w:rsidRPr="00DD1624">
        <w:rPr>
          <w:color w:val="000000" w:themeColor="text1"/>
        </w:rPr>
        <w:t xml:space="preserve">, adverse biological consequences of vitamin D deficiency tend to correlate with </w:t>
      </w:r>
      <w:r w:rsidR="00DC6A96" w:rsidRPr="00772ED6">
        <w:rPr>
          <w:color w:val="000000" w:themeColor="text1"/>
        </w:rPr>
        <w:t>low serum concentrations of 25(OH)D but not with serum concentrations of activated 1,25(OH)</w:t>
      </w:r>
      <w:r w:rsidR="00DC6A96" w:rsidRPr="00C8302A">
        <w:rPr>
          <w:color w:val="000000" w:themeColor="text1"/>
          <w:vertAlign w:val="subscript"/>
        </w:rPr>
        <w:t>2</w:t>
      </w:r>
      <w:r w:rsidR="00DC6A96" w:rsidRPr="00772ED6">
        <w:rPr>
          <w:color w:val="000000" w:themeColor="text1"/>
        </w:rPr>
        <w:t>D</w:t>
      </w:r>
      <w:r w:rsidR="00DC6A96" w:rsidRPr="00772ED6">
        <w:rPr>
          <w:color w:val="000000" w:themeColor="text1"/>
        </w:rPr>
        <w:fldChar w:fldCharType="begin"/>
      </w:r>
      <w:r w:rsidR="002145F6">
        <w:rPr>
          <w:color w:val="000000" w:themeColor="text1"/>
        </w:rPr>
        <w:instrText xml:space="preserve"> ADDIN EN.CITE &lt;EndNote&gt;&lt;Cite&gt;&lt;Author&gt;Chun&lt;/Author&gt;&lt;Year&gt;2019&lt;/Year&gt;&lt;RecNum&gt;85&lt;/RecNum&gt;&lt;DisplayText&gt;(22)&lt;/DisplayText&gt;&lt;record&gt;&lt;rec-number&gt;85&lt;/rec-number&gt;&lt;foreign-keys&gt;&lt;key app="EN" db-id="29a252e2td5z0sez59upptwydrerrtzp92ex" timestamp="1613915420"&gt;85&lt;/key&gt;&lt;/foreign-keys&gt;&lt;ref-type name="Journal Article"&gt;17&lt;/ref-type&gt;&lt;contributors&gt;&lt;authors&gt;&lt;author&gt;Chun, R. F.&lt;/author&gt;&lt;author&gt;Shieh, A.&lt;/author&gt;&lt;author&gt;Gottlieb, C.&lt;/author&gt;&lt;author&gt;Yacoubian, V.&lt;/author&gt;&lt;author&gt;Wang, J.&lt;/author&gt;&lt;author&gt;Hewison, M.&lt;/author&gt;&lt;author&gt;Adams, J. S.&lt;/author&gt;&lt;/authors&gt;&lt;/contributors&gt;&lt;auth-address&gt;Department of Orthopaedic Surgery, David Geffen School of Medicine at UCLA, Los Angeles, CA, United States.&amp;#xD;Department of Medicine, David Geffen School of Medicine at UCLA, Los Angeles, CA, United States.&amp;#xD;Institute of Metabolism and Systems Research, University of Birmingham, Birmingham, United Kingdom.&lt;/auth-address&gt;&lt;titles&gt;&lt;title&gt;Vitamin D Binding Protein and the Biological Activity of Vitamin D&lt;/title&gt;&lt;secondary-title&gt;Front Endocrinol (Lausanne)&lt;/secondary-title&gt;&lt;/titles&gt;&lt;periodical&gt;&lt;full-title&gt;Front Endocrinol (Lausanne)&lt;/full-title&gt;&lt;/periodical&gt;&lt;pages&gt;718&lt;/pages&gt;&lt;volume&gt;10&lt;/volume&gt;&lt;edition&gt;2019/11/12&lt;/edition&gt;&lt;keywords&gt;&lt;keyword&gt;Cyp27b1&lt;/keyword&gt;&lt;keyword&gt;Dbp&lt;/keyword&gt;&lt;keyword&gt;Vdr&lt;/keyword&gt;&lt;keyword&gt;bone&lt;/keyword&gt;&lt;keyword&gt;free vitamin D&lt;/keyword&gt;&lt;keyword&gt;immunology&lt;/keyword&gt;&lt;keyword&gt;vitamin D&lt;/keyword&gt;&lt;/keywords&gt;&lt;dates&gt;&lt;year&gt;2019&lt;/year&gt;&lt;/dates&gt;&lt;isbn&gt;1664-2392 (Print)&amp;#xD;1664-2392 (Linking)&lt;/isbn&gt;&lt;accession-num&gt;31708871&lt;/accession-num&gt;&lt;urls&gt;&lt;related-urls&gt;&lt;url&gt;https://www.ncbi.nlm.nih.gov/pubmed/31708871&lt;/url&gt;&lt;/related-urls&gt;&lt;/urls&gt;&lt;custom2&gt;PMC6821678&lt;/custom2&gt;&lt;electronic-resource-num&gt;10.3389/fendo.2019.00718&lt;/electronic-resource-num&gt;&lt;/record&gt;&lt;/Cite&gt;&lt;/EndNote&gt;</w:instrText>
      </w:r>
      <w:r w:rsidR="00DC6A96" w:rsidRPr="00772ED6">
        <w:rPr>
          <w:color w:val="000000" w:themeColor="text1"/>
        </w:rPr>
        <w:fldChar w:fldCharType="separate"/>
      </w:r>
      <w:r w:rsidR="002145F6">
        <w:rPr>
          <w:noProof/>
          <w:color w:val="000000" w:themeColor="text1"/>
        </w:rPr>
        <w:t>(22)</w:t>
      </w:r>
      <w:r w:rsidR="00DC6A96" w:rsidRPr="00772ED6">
        <w:rPr>
          <w:color w:val="000000" w:themeColor="text1"/>
        </w:rPr>
        <w:fldChar w:fldCharType="end"/>
      </w:r>
      <w:r w:rsidR="00DC6A96" w:rsidRPr="00772ED6">
        <w:rPr>
          <w:color w:val="000000" w:themeColor="text1"/>
        </w:rPr>
        <w:t xml:space="preserve">. </w:t>
      </w:r>
    </w:p>
    <w:p w14:paraId="26947710" w14:textId="77777777" w:rsidR="002F2938" w:rsidRPr="002F2C91" w:rsidRDefault="002F2938" w:rsidP="008939D6">
      <w:pPr>
        <w:spacing w:line="480" w:lineRule="auto"/>
        <w:rPr>
          <w:color w:val="000000" w:themeColor="text1"/>
        </w:rPr>
      </w:pPr>
    </w:p>
    <w:p w14:paraId="3109F604" w14:textId="2879CA01" w:rsidR="00AA5C97" w:rsidRPr="002F2C91" w:rsidRDefault="00FA46E0" w:rsidP="001D77EF">
      <w:pPr>
        <w:autoSpaceDE w:val="0"/>
        <w:autoSpaceDN w:val="0"/>
        <w:adjustRightInd w:val="0"/>
        <w:spacing w:line="480" w:lineRule="auto"/>
        <w:jc w:val="both"/>
        <w:rPr>
          <w:color w:val="000000" w:themeColor="text1"/>
        </w:rPr>
      </w:pPr>
      <w:r>
        <w:rPr>
          <w:color w:val="000000" w:themeColor="text1"/>
        </w:rPr>
        <w:t>Given the</w:t>
      </w:r>
      <w:r w:rsidR="00F15B7C">
        <w:rPr>
          <w:color w:val="000000" w:themeColor="text1"/>
        </w:rPr>
        <w:t>se</w:t>
      </w:r>
      <w:r>
        <w:rPr>
          <w:color w:val="000000" w:themeColor="text1"/>
        </w:rPr>
        <w:t xml:space="preserve"> complexities, </w:t>
      </w:r>
      <w:r w:rsidR="00F31E72">
        <w:rPr>
          <w:color w:val="000000" w:themeColor="text1"/>
        </w:rPr>
        <w:t>plus uncertainties around the 25(OH)D concentration used to define deficiency</w:t>
      </w:r>
      <w:r w:rsidR="00640EEA">
        <w:rPr>
          <w:color w:val="000000" w:themeColor="text1"/>
        </w:rPr>
        <w:fldChar w:fldCharType="begin">
          <w:fldData xml:space="preserve">PEVuZE5vdGU+PENpdGU+PEF1dGhvcj5Sb3RoPC9BdXRob3I+PFllYXI+MjAxODwvWWVhcj48UmVj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</w:fldData>
        </w:fldChar>
      </w:r>
      <w:r w:rsidR="00640EEA">
        <w:rPr>
          <w:color w:val="000000" w:themeColor="text1"/>
        </w:rPr>
        <w:instrText xml:space="preserve"> ADDIN EN.CITE </w:instrText>
      </w:r>
      <w:r w:rsidR="00640EEA">
        <w:rPr>
          <w:color w:val="000000" w:themeColor="text1"/>
        </w:rPr>
        <w:fldChar w:fldCharType="begin">
          <w:fldData xml:space="preserve">PEVuZE5vdGU+PENpdGU+PEF1dGhvcj5Sb3RoPC9BdXRob3I+PFllYXI+MjAxODwvWWVhcj48UmVj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</w:fldData>
        </w:fldChar>
      </w:r>
      <w:r w:rsidR="00640EEA">
        <w:rPr>
          <w:color w:val="000000" w:themeColor="text1"/>
        </w:rPr>
        <w:instrText xml:space="preserve"> ADDIN EN.CITE.DATA </w:instrText>
      </w:r>
      <w:r w:rsidR="00640EEA">
        <w:rPr>
          <w:color w:val="000000" w:themeColor="text1"/>
        </w:rPr>
      </w:r>
      <w:r w:rsidR="00640EEA">
        <w:rPr>
          <w:color w:val="000000" w:themeColor="text1"/>
        </w:rPr>
        <w:fldChar w:fldCharType="end"/>
      </w:r>
      <w:r w:rsidR="00640EEA">
        <w:rPr>
          <w:color w:val="000000" w:themeColor="text1"/>
        </w:rPr>
      </w:r>
      <w:r w:rsidR="00640EEA">
        <w:rPr>
          <w:color w:val="000000" w:themeColor="text1"/>
        </w:rPr>
        <w:fldChar w:fldCharType="separate"/>
      </w:r>
      <w:r w:rsidR="00640EEA">
        <w:rPr>
          <w:noProof/>
          <w:color w:val="000000" w:themeColor="text1"/>
        </w:rPr>
        <w:t>(23)</w:t>
      </w:r>
      <w:r w:rsidR="00640EEA">
        <w:rPr>
          <w:color w:val="000000" w:themeColor="text1"/>
        </w:rPr>
        <w:fldChar w:fldCharType="end"/>
      </w:r>
      <w:r w:rsidR="00F31E72">
        <w:rPr>
          <w:color w:val="000000" w:themeColor="text1"/>
        </w:rPr>
        <w:t xml:space="preserve"> </w:t>
      </w:r>
      <w:r>
        <w:rPr>
          <w:color w:val="000000" w:themeColor="text1"/>
        </w:rPr>
        <w:t>it is perhaps not surprising that studies o</w:t>
      </w:r>
      <w:r w:rsidR="008E40EB">
        <w:rPr>
          <w:color w:val="000000" w:themeColor="text1"/>
        </w:rPr>
        <w:t>f</w:t>
      </w:r>
      <w:r>
        <w:rPr>
          <w:color w:val="000000" w:themeColor="text1"/>
        </w:rPr>
        <w:t xml:space="preserve"> vitamin D </w:t>
      </w:r>
      <w:r w:rsidR="008E40EB">
        <w:rPr>
          <w:color w:val="000000" w:themeColor="text1"/>
        </w:rPr>
        <w:t xml:space="preserve">during COVID-19 </w:t>
      </w:r>
      <w:r>
        <w:rPr>
          <w:color w:val="000000" w:themeColor="text1"/>
        </w:rPr>
        <w:t xml:space="preserve">have produced contradictory results.  </w:t>
      </w:r>
      <w:r w:rsidR="00F31E72">
        <w:rPr>
          <w:color w:val="000000" w:themeColor="text1"/>
        </w:rPr>
        <w:t xml:space="preserve">We have therefore investigated </w:t>
      </w:r>
      <w:r w:rsidR="002A3098" w:rsidRPr="002F2C91">
        <w:rPr>
          <w:color w:val="000000" w:themeColor="text1"/>
        </w:rPr>
        <w:t>the association</w:t>
      </w:r>
      <w:r w:rsidR="002F2938" w:rsidRPr="002F2C91">
        <w:rPr>
          <w:color w:val="000000" w:themeColor="text1"/>
        </w:rPr>
        <w:t>s</w:t>
      </w:r>
      <w:r w:rsidR="002A3098" w:rsidRPr="002F2C91">
        <w:rPr>
          <w:color w:val="000000" w:themeColor="text1"/>
        </w:rPr>
        <w:t xml:space="preserve"> between </w:t>
      </w:r>
      <w:r w:rsidR="002F2938" w:rsidRPr="002F2C91">
        <w:rPr>
          <w:color w:val="000000" w:themeColor="text1"/>
        </w:rPr>
        <w:t xml:space="preserve">total, </w:t>
      </w:r>
      <w:r w:rsidR="002A3098" w:rsidRPr="002F2C91">
        <w:rPr>
          <w:color w:val="000000" w:themeColor="text1"/>
        </w:rPr>
        <w:t>free</w:t>
      </w:r>
      <w:r w:rsidR="00AA5C97" w:rsidRPr="002F2C91">
        <w:rPr>
          <w:color w:val="000000" w:themeColor="text1"/>
        </w:rPr>
        <w:t xml:space="preserve">, </w:t>
      </w:r>
      <w:r w:rsidR="002F2938" w:rsidRPr="002F2C91">
        <w:rPr>
          <w:color w:val="000000" w:themeColor="text1"/>
        </w:rPr>
        <w:t xml:space="preserve">and </w:t>
      </w:r>
      <w:r w:rsidR="002A3098" w:rsidRPr="002F2C91">
        <w:rPr>
          <w:color w:val="000000" w:themeColor="text1"/>
        </w:rPr>
        <w:t xml:space="preserve">bioavailable </w:t>
      </w:r>
      <w:r w:rsidR="002F2938" w:rsidRPr="002F2C91">
        <w:rPr>
          <w:color w:val="000000" w:themeColor="text1"/>
        </w:rPr>
        <w:t>25(OH)D</w:t>
      </w:r>
      <w:r w:rsidR="002A3098" w:rsidRPr="002F2C91">
        <w:rPr>
          <w:color w:val="000000" w:themeColor="text1"/>
        </w:rPr>
        <w:t xml:space="preserve"> and </w:t>
      </w:r>
      <w:r w:rsidR="00AA5C97" w:rsidRPr="002F2C91">
        <w:rPr>
          <w:color w:val="000000" w:themeColor="text1"/>
        </w:rPr>
        <w:t>COVID-19</w:t>
      </w:r>
      <w:r w:rsidR="00D7558B">
        <w:rPr>
          <w:color w:val="000000" w:themeColor="text1"/>
        </w:rPr>
        <w:t xml:space="preserve"> </w:t>
      </w:r>
      <w:r w:rsidR="00F31E72">
        <w:rPr>
          <w:color w:val="000000" w:themeColor="text1"/>
        </w:rPr>
        <w:t>mortality</w:t>
      </w:r>
      <w:r w:rsidR="00AA5C97" w:rsidRPr="002F2C91">
        <w:rPr>
          <w:color w:val="000000" w:themeColor="text1"/>
        </w:rPr>
        <w:t>.</w:t>
      </w:r>
    </w:p>
    <w:p w14:paraId="53FF37E1" w14:textId="77777777" w:rsidR="00FA46E0" w:rsidRDefault="00FA46E0">
      <w:pPr>
        <w:rPr>
          <w:b/>
          <w:color w:val="000000" w:themeColor="text1"/>
        </w:rPr>
      </w:pPr>
      <w:r>
        <w:rPr>
          <w:b/>
          <w:color w:val="000000" w:themeColor="text1"/>
        </w:rPr>
        <w:br w:type="page"/>
      </w:r>
    </w:p>
    <w:p w14:paraId="2AC124C7" w14:textId="0C37CEA5" w:rsidR="00CB0CBD" w:rsidRPr="00DD1624" w:rsidRDefault="00CB0CBD" w:rsidP="001D77EF">
      <w:pPr>
        <w:spacing w:line="480" w:lineRule="auto"/>
        <w:jc w:val="both"/>
        <w:rPr>
          <w:b/>
          <w:color w:val="000000" w:themeColor="text1"/>
        </w:rPr>
      </w:pPr>
      <w:r w:rsidRPr="00DD1624">
        <w:rPr>
          <w:b/>
          <w:color w:val="000000" w:themeColor="text1"/>
        </w:rPr>
        <w:lastRenderedPageBreak/>
        <w:t>Methods</w:t>
      </w:r>
    </w:p>
    <w:p w14:paraId="5D34DA8F" w14:textId="7F96FCB8" w:rsidR="00CB0CBD" w:rsidRPr="00FB6822" w:rsidRDefault="00CB0CBD" w:rsidP="001D77EF">
      <w:pPr>
        <w:spacing w:line="480" w:lineRule="auto"/>
        <w:jc w:val="both"/>
        <w:rPr>
          <w:color w:val="000000" w:themeColor="text1"/>
        </w:rPr>
      </w:pPr>
      <w:r w:rsidRPr="00DD1624">
        <w:rPr>
          <w:color w:val="000000" w:themeColor="text1"/>
        </w:rPr>
        <w:t>We cond</w:t>
      </w:r>
      <w:r w:rsidR="001F65CB" w:rsidRPr="00DD1624">
        <w:rPr>
          <w:color w:val="000000" w:themeColor="text1"/>
        </w:rPr>
        <w:t xml:space="preserve">ucted a </w:t>
      </w:r>
      <w:r w:rsidR="001318FB" w:rsidRPr="00DD1624">
        <w:rPr>
          <w:color w:val="000000" w:themeColor="text1"/>
        </w:rPr>
        <w:t xml:space="preserve">single </w:t>
      </w:r>
      <w:proofErr w:type="spellStart"/>
      <w:r w:rsidR="001F65CB" w:rsidRPr="00DD1624">
        <w:rPr>
          <w:color w:val="000000" w:themeColor="text1"/>
        </w:rPr>
        <w:t>cent</w:t>
      </w:r>
      <w:r w:rsidR="00C341B3">
        <w:rPr>
          <w:color w:val="000000" w:themeColor="text1"/>
        </w:rPr>
        <w:t>er</w:t>
      </w:r>
      <w:proofErr w:type="spellEnd"/>
      <w:r w:rsidR="001F65CB" w:rsidRPr="00DD1624">
        <w:rPr>
          <w:color w:val="000000" w:themeColor="text1"/>
        </w:rPr>
        <w:t xml:space="preserve"> study of </w:t>
      </w:r>
      <w:r w:rsidR="0084072C" w:rsidRPr="00DD1624">
        <w:rPr>
          <w:color w:val="000000" w:themeColor="text1"/>
        </w:rPr>
        <w:t>COVID</w:t>
      </w:r>
      <w:r w:rsidR="001318FB" w:rsidRPr="00DD1624">
        <w:rPr>
          <w:color w:val="000000" w:themeColor="text1"/>
        </w:rPr>
        <w:t>-19</w:t>
      </w:r>
      <w:r w:rsidR="002F47A1" w:rsidRPr="00DD1624">
        <w:rPr>
          <w:color w:val="000000" w:themeColor="text1"/>
        </w:rPr>
        <w:t xml:space="preserve"> </w:t>
      </w:r>
      <w:r w:rsidRPr="00DD1624">
        <w:rPr>
          <w:color w:val="000000" w:themeColor="text1"/>
        </w:rPr>
        <w:t xml:space="preserve">patients </w:t>
      </w:r>
      <w:r w:rsidR="001318FB" w:rsidRPr="00DD1624">
        <w:rPr>
          <w:color w:val="000000" w:themeColor="text1"/>
        </w:rPr>
        <w:t>who w</w:t>
      </w:r>
      <w:r w:rsidR="001318FB" w:rsidRPr="005100CF">
        <w:rPr>
          <w:color w:val="000000" w:themeColor="text1"/>
        </w:rPr>
        <w:t xml:space="preserve">ere </w:t>
      </w:r>
      <w:r w:rsidR="0055440F" w:rsidRPr="005100CF">
        <w:rPr>
          <w:color w:val="000000" w:themeColor="text1"/>
        </w:rPr>
        <w:t>hospitali</w:t>
      </w:r>
      <w:r w:rsidR="0055440F">
        <w:rPr>
          <w:color w:val="000000" w:themeColor="text1"/>
        </w:rPr>
        <w:t>z</w:t>
      </w:r>
      <w:r w:rsidR="0055440F" w:rsidRPr="005100CF">
        <w:rPr>
          <w:color w:val="000000" w:themeColor="text1"/>
        </w:rPr>
        <w:t xml:space="preserve">ed </w:t>
      </w:r>
      <w:r w:rsidR="00B41C9A" w:rsidRPr="00384326">
        <w:rPr>
          <w:color w:val="000000" w:themeColor="text1"/>
        </w:rPr>
        <w:t>between 18 March and 2 November 2020</w:t>
      </w:r>
      <w:r w:rsidR="00B41C9A">
        <w:rPr>
          <w:color w:val="000000" w:themeColor="text1"/>
        </w:rPr>
        <w:t xml:space="preserve"> </w:t>
      </w:r>
      <w:r w:rsidR="001318FB" w:rsidRPr="005100CF">
        <w:rPr>
          <w:color w:val="000000" w:themeColor="text1"/>
        </w:rPr>
        <w:t xml:space="preserve">across </w:t>
      </w:r>
      <w:r w:rsidR="00EC571C">
        <w:rPr>
          <w:color w:val="000000" w:themeColor="text1"/>
        </w:rPr>
        <w:t xml:space="preserve">the </w:t>
      </w:r>
      <w:r w:rsidR="001318FB" w:rsidRPr="005100CF">
        <w:rPr>
          <w:color w:val="000000" w:themeColor="text1"/>
        </w:rPr>
        <w:t xml:space="preserve">two acute hospital sites of </w:t>
      </w:r>
      <w:r w:rsidR="002F2938" w:rsidRPr="005100CF">
        <w:rPr>
          <w:color w:val="000000" w:themeColor="text1"/>
        </w:rPr>
        <w:t xml:space="preserve">the </w:t>
      </w:r>
      <w:r w:rsidR="001318FB" w:rsidRPr="004563C2">
        <w:rPr>
          <w:color w:val="000000" w:themeColor="text1"/>
        </w:rPr>
        <w:t xml:space="preserve">Liverpool University </w:t>
      </w:r>
      <w:r w:rsidR="00A53200" w:rsidRPr="004563C2">
        <w:rPr>
          <w:color w:val="000000" w:themeColor="text1"/>
        </w:rPr>
        <w:t xml:space="preserve">Hospitals </w:t>
      </w:r>
      <w:r w:rsidR="001318FB" w:rsidRPr="004563C2">
        <w:rPr>
          <w:color w:val="000000" w:themeColor="text1"/>
        </w:rPr>
        <w:t xml:space="preserve">NHS </w:t>
      </w:r>
      <w:r w:rsidR="00A53200" w:rsidRPr="004563C2">
        <w:rPr>
          <w:color w:val="000000" w:themeColor="text1"/>
        </w:rPr>
        <w:t xml:space="preserve">Foundation </w:t>
      </w:r>
      <w:r w:rsidR="001318FB" w:rsidRPr="004563C2">
        <w:rPr>
          <w:color w:val="000000" w:themeColor="text1"/>
        </w:rPr>
        <w:t>Trust</w:t>
      </w:r>
      <w:r w:rsidRPr="004563C2">
        <w:rPr>
          <w:color w:val="000000" w:themeColor="text1"/>
        </w:rPr>
        <w:t xml:space="preserve">. </w:t>
      </w:r>
      <w:r w:rsidR="00A3244A" w:rsidRPr="004563C2">
        <w:rPr>
          <w:color w:val="000000" w:themeColor="text1"/>
        </w:rPr>
        <w:t>We included all patients who had surplus ser</w:t>
      </w:r>
      <w:r w:rsidR="000D68A8" w:rsidRPr="004563C2">
        <w:rPr>
          <w:color w:val="000000" w:themeColor="text1"/>
        </w:rPr>
        <w:t>a</w:t>
      </w:r>
      <w:r w:rsidR="00A3244A" w:rsidRPr="004563C2">
        <w:rPr>
          <w:color w:val="000000" w:themeColor="text1"/>
        </w:rPr>
        <w:t xml:space="preserve"> available for analysis of 25(OH)D </w:t>
      </w:r>
      <w:r w:rsidR="00A53200" w:rsidRPr="00384326">
        <w:rPr>
          <w:color w:val="000000" w:themeColor="text1"/>
        </w:rPr>
        <w:t>concentration</w:t>
      </w:r>
      <w:r w:rsidR="00B41C9A">
        <w:rPr>
          <w:color w:val="000000" w:themeColor="text1"/>
        </w:rPr>
        <w:t>s</w:t>
      </w:r>
      <w:r w:rsidR="004572A3">
        <w:rPr>
          <w:color w:val="000000" w:themeColor="text1"/>
        </w:rPr>
        <w:t>. The population studied were unvaccinated</w:t>
      </w:r>
      <w:r w:rsidR="00A3244A" w:rsidRPr="00384326">
        <w:rPr>
          <w:color w:val="000000" w:themeColor="text1"/>
        </w:rPr>
        <w:t xml:space="preserve">. </w:t>
      </w:r>
      <w:r w:rsidRPr="00384326">
        <w:rPr>
          <w:color w:val="000000" w:themeColor="text1"/>
        </w:rPr>
        <w:t xml:space="preserve">We collected </w:t>
      </w:r>
      <w:r w:rsidR="001F65CB" w:rsidRPr="00384326">
        <w:rPr>
          <w:color w:val="000000" w:themeColor="text1"/>
        </w:rPr>
        <w:t xml:space="preserve">baseline </w:t>
      </w:r>
      <w:r w:rsidRPr="00384326">
        <w:rPr>
          <w:color w:val="000000" w:themeColor="text1"/>
        </w:rPr>
        <w:t xml:space="preserve">clinical information including </w:t>
      </w:r>
      <w:r w:rsidR="00A3244A" w:rsidRPr="00384326">
        <w:rPr>
          <w:color w:val="000000" w:themeColor="text1"/>
        </w:rPr>
        <w:t xml:space="preserve">demographic data such as </w:t>
      </w:r>
      <w:r w:rsidR="00A3244A">
        <w:t>age, sex, body mass index (BMI) and co-morbidities (diabetes, hypertension, chronic respiratory illness</w:t>
      </w:r>
      <w:r w:rsidR="00DD0CDE">
        <w:t xml:space="preserve"> </w:t>
      </w:r>
      <w:r w:rsidR="00135DB2">
        <w:t xml:space="preserve">including asthma, chronic obstructive airways disease and interstitial lung </w:t>
      </w:r>
      <w:r w:rsidR="00135DB2" w:rsidRPr="00FB6822">
        <w:rPr>
          <w:color w:val="000000" w:themeColor="text1"/>
        </w:rPr>
        <w:t>disease</w:t>
      </w:r>
      <w:r w:rsidR="00A3244A" w:rsidRPr="00FB6822">
        <w:rPr>
          <w:color w:val="000000" w:themeColor="text1"/>
        </w:rPr>
        <w:t>, chronic cardiovascular or cerebrovascular disease</w:t>
      </w:r>
      <w:r w:rsidR="00D42BE2" w:rsidRPr="00FB6822">
        <w:rPr>
          <w:color w:val="000000" w:themeColor="text1"/>
        </w:rPr>
        <w:t xml:space="preserve">, </w:t>
      </w:r>
      <w:r w:rsidR="004E650B" w:rsidRPr="00FB6822">
        <w:rPr>
          <w:color w:val="000000" w:themeColor="text1"/>
        </w:rPr>
        <w:t xml:space="preserve">neurological disease including dementia or cerebrovascular </w:t>
      </w:r>
      <w:r w:rsidR="004E650B" w:rsidRPr="00877713">
        <w:rPr>
          <w:color w:val="000000" w:themeColor="text1"/>
        </w:rPr>
        <w:t xml:space="preserve">accident, </w:t>
      </w:r>
      <w:r w:rsidR="00A3244A">
        <w:t>chronic kidney disease</w:t>
      </w:r>
      <w:r w:rsidR="00D42BE2">
        <w:t>, chronic liver disease and active malignancy</w:t>
      </w:r>
      <w:r w:rsidR="00A3244A">
        <w:t>)</w:t>
      </w:r>
      <w:r w:rsidR="001F65CB" w:rsidRPr="00F8036D">
        <w:t xml:space="preserve">. </w:t>
      </w:r>
      <w:r w:rsidR="00A5369E">
        <w:t xml:space="preserve">We used self-reported data on ethnicity which is held in standard demographics of medical records. </w:t>
      </w:r>
      <w:r w:rsidR="00A3244A">
        <w:t xml:space="preserve">Data on clinical progress during </w:t>
      </w:r>
      <w:r w:rsidR="0055440F">
        <w:t xml:space="preserve">hospitalization </w:t>
      </w:r>
      <w:r w:rsidR="00A3244A">
        <w:t xml:space="preserve">including </w:t>
      </w:r>
      <w:r w:rsidR="004572A3">
        <w:t xml:space="preserve">the </w:t>
      </w:r>
      <w:r w:rsidR="00A3244A">
        <w:t xml:space="preserve">need for supplemental oxygen, respiratory support in the form of </w:t>
      </w:r>
      <w:r w:rsidR="00A3244A" w:rsidRPr="004563C2">
        <w:rPr>
          <w:color w:val="000000" w:themeColor="text1"/>
        </w:rPr>
        <w:t>continuous positive airways pressure (CPAP) or mechanical ventilation</w:t>
      </w:r>
      <w:r w:rsidR="00CA007B" w:rsidRPr="004563C2">
        <w:rPr>
          <w:color w:val="000000" w:themeColor="text1"/>
        </w:rPr>
        <w:t xml:space="preserve"> </w:t>
      </w:r>
      <w:r w:rsidR="00A3244A" w:rsidRPr="004563C2">
        <w:rPr>
          <w:color w:val="000000" w:themeColor="text1"/>
        </w:rPr>
        <w:t xml:space="preserve">and death </w:t>
      </w:r>
      <w:r w:rsidR="000D68A8" w:rsidRPr="004563C2">
        <w:rPr>
          <w:color w:val="000000" w:themeColor="text1"/>
        </w:rPr>
        <w:t xml:space="preserve">within 28 days of </w:t>
      </w:r>
      <w:r w:rsidR="00A53200" w:rsidRPr="004563C2">
        <w:rPr>
          <w:color w:val="000000" w:themeColor="text1"/>
        </w:rPr>
        <w:t>SAR</w:t>
      </w:r>
      <w:r w:rsidR="004563C2" w:rsidRPr="004563C2">
        <w:rPr>
          <w:color w:val="000000" w:themeColor="text1"/>
        </w:rPr>
        <w:t>S</w:t>
      </w:r>
      <w:r w:rsidR="00A53200" w:rsidRPr="004563C2">
        <w:rPr>
          <w:color w:val="000000" w:themeColor="text1"/>
        </w:rPr>
        <w:t xml:space="preserve">-CoV-2 positive test </w:t>
      </w:r>
      <w:r w:rsidR="00A3244A" w:rsidRPr="004563C2">
        <w:rPr>
          <w:color w:val="000000" w:themeColor="text1"/>
        </w:rPr>
        <w:t xml:space="preserve">were recorded. </w:t>
      </w:r>
      <w:r w:rsidR="00A3244A" w:rsidRPr="00FB6822">
        <w:rPr>
          <w:color w:val="000000" w:themeColor="text1"/>
        </w:rPr>
        <w:t xml:space="preserve">We also collected </w:t>
      </w:r>
      <w:r w:rsidR="00A3244A" w:rsidRPr="004F7232">
        <w:rPr>
          <w:color w:val="000000" w:themeColor="text1"/>
        </w:rPr>
        <w:t>information on medical treatment of C</w:t>
      </w:r>
      <w:r w:rsidR="00DB473E" w:rsidRPr="004F7232">
        <w:rPr>
          <w:color w:val="000000" w:themeColor="text1"/>
        </w:rPr>
        <w:t>OVID</w:t>
      </w:r>
      <w:r w:rsidR="00A3244A" w:rsidRPr="004F7232">
        <w:rPr>
          <w:color w:val="000000" w:themeColor="text1"/>
        </w:rPr>
        <w:t>-19 (</w:t>
      </w:r>
      <w:proofErr w:type="spellStart"/>
      <w:r w:rsidR="00CC5C38" w:rsidRPr="004F7232">
        <w:rPr>
          <w:color w:val="000000" w:themeColor="text1"/>
        </w:rPr>
        <w:t>remdesivir</w:t>
      </w:r>
      <w:proofErr w:type="spellEnd"/>
      <w:r w:rsidR="00CC5C38" w:rsidRPr="004F7232">
        <w:rPr>
          <w:color w:val="000000" w:themeColor="text1"/>
        </w:rPr>
        <w:t xml:space="preserve"> and/or dexamethasone</w:t>
      </w:r>
      <w:r w:rsidR="00A3244A" w:rsidRPr="004F7232">
        <w:rPr>
          <w:color w:val="000000" w:themeColor="text1"/>
        </w:rPr>
        <w:t xml:space="preserve">) or </w:t>
      </w:r>
      <w:r w:rsidR="004E650B" w:rsidRPr="004F7232">
        <w:rPr>
          <w:color w:val="000000" w:themeColor="text1"/>
        </w:rPr>
        <w:t xml:space="preserve">prescribed </w:t>
      </w:r>
      <w:r w:rsidR="00A3244A" w:rsidRPr="004F7232">
        <w:rPr>
          <w:color w:val="000000" w:themeColor="text1"/>
        </w:rPr>
        <w:t xml:space="preserve">vitamin D supplementation prior to measurement </w:t>
      </w:r>
      <w:r w:rsidR="00A3244A" w:rsidRPr="00990C7E">
        <w:rPr>
          <w:color w:val="000000" w:themeColor="text1"/>
        </w:rPr>
        <w:t>of serum 25(OH</w:t>
      </w:r>
      <w:r w:rsidR="00A3244A" w:rsidRPr="00FB6822">
        <w:rPr>
          <w:color w:val="000000" w:themeColor="text1"/>
        </w:rPr>
        <w:t xml:space="preserve">)D levels. </w:t>
      </w:r>
    </w:p>
    <w:p w14:paraId="7D878BF9" w14:textId="77777777" w:rsidR="00CD15CA" w:rsidRPr="00553BC2" w:rsidRDefault="00CD15CA" w:rsidP="00CD15CA">
      <w:pPr>
        <w:spacing w:line="480" w:lineRule="auto"/>
        <w:jc w:val="both"/>
        <w:rPr>
          <w:i/>
          <w:iCs/>
          <w:color w:val="000000" w:themeColor="text1"/>
        </w:rPr>
      </w:pPr>
      <w:r w:rsidRPr="00553BC2">
        <w:rPr>
          <w:i/>
          <w:iCs/>
          <w:color w:val="000000" w:themeColor="text1"/>
        </w:rPr>
        <w:t>Sample size</w:t>
      </w:r>
    </w:p>
    <w:p w14:paraId="22683B17" w14:textId="7D182D77" w:rsidR="00A57C6A" w:rsidRPr="00E37C17" w:rsidRDefault="00CD15CA" w:rsidP="008939D6">
      <w:pPr>
        <w:spacing w:line="480" w:lineRule="auto"/>
        <w:jc w:val="both"/>
      </w:pPr>
      <w:r w:rsidRPr="00E37C17">
        <w:rPr>
          <w:color w:val="000000" w:themeColor="text1"/>
        </w:rPr>
        <w:t xml:space="preserve">The sample size was determined by the number of suitable patients available for the study and no formal power calculation was made. In total, data on 472 patients were available, of these 360 were still alive 28-days after testing positive for </w:t>
      </w:r>
      <w:r w:rsidR="00A57C6A" w:rsidRPr="008939D6">
        <w:rPr>
          <w:color w:val="202124"/>
          <w:shd w:val="clear" w:color="auto" w:fill="FFFFFF"/>
        </w:rPr>
        <w:t>severe acute respiratory syndrome coronavirus 2 </w:t>
      </w:r>
    </w:p>
    <w:p w14:paraId="3E687443" w14:textId="06EF2F41" w:rsidR="00E37C17" w:rsidRPr="00E37C17" w:rsidRDefault="00A57C6A" w:rsidP="008939D6">
      <w:pPr>
        <w:spacing w:line="480" w:lineRule="auto"/>
      </w:pPr>
      <w:r w:rsidRPr="00E37C17">
        <w:rPr>
          <w:color w:val="000000" w:themeColor="text1"/>
        </w:rPr>
        <w:t>(</w:t>
      </w:r>
      <w:r w:rsidR="00CD15CA" w:rsidRPr="00E37C17">
        <w:rPr>
          <w:color w:val="000000" w:themeColor="text1"/>
        </w:rPr>
        <w:t>SARS-CoV-2</w:t>
      </w:r>
      <w:r w:rsidRPr="00E37C17">
        <w:rPr>
          <w:color w:val="000000" w:themeColor="text1"/>
        </w:rPr>
        <w:t>)</w:t>
      </w:r>
      <w:r w:rsidR="00CD15CA" w:rsidRPr="00E37C17">
        <w:rPr>
          <w:color w:val="000000" w:themeColor="text1"/>
        </w:rPr>
        <w:t xml:space="preserve"> and 112 had died. </w:t>
      </w:r>
      <w:r w:rsidR="003E4B12" w:rsidRPr="00E37C17">
        <w:t xml:space="preserve">A retrospective power estimate based on the 112 patients who died and the 360 who survived suggested that we could have determined a difference of 6 nmol/L in the serum 25(OH)D levels between the survivor and non-survivor groups, using a standard significance level of 5% and a power of 80%. </w:t>
      </w:r>
    </w:p>
    <w:p w14:paraId="5411C0AC" w14:textId="4841099A" w:rsidR="00CD15CA" w:rsidRPr="00AB2979" w:rsidRDefault="00CD15CA" w:rsidP="00AB2979">
      <w:pPr>
        <w:spacing w:line="480" w:lineRule="auto"/>
        <w:jc w:val="both"/>
        <w:rPr>
          <w:color w:val="000000" w:themeColor="text1"/>
        </w:rPr>
      </w:pPr>
      <w:r w:rsidRPr="00AB2979">
        <w:rPr>
          <w:color w:val="000000" w:themeColor="text1"/>
        </w:rPr>
        <w:t>DBP was measured in 419 patients as the remainder did not have sufficient residual serum to measure DBP.</w:t>
      </w:r>
      <w:r w:rsidR="003E4B12" w:rsidRPr="003E4B12">
        <w:t xml:space="preserve"> </w:t>
      </w:r>
    </w:p>
    <w:p w14:paraId="3D72829E" w14:textId="5FB8954F" w:rsidR="00B07A2B" w:rsidRPr="004563C2" w:rsidRDefault="00892B34" w:rsidP="00720366">
      <w:pPr>
        <w:autoSpaceDE w:val="0"/>
        <w:autoSpaceDN w:val="0"/>
        <w:adjustRightInd w:val="0"/>
        <w:spacing w:line="480" w:lineRule="auto"/>
        <w:jc w:val="both"/>
        <w:rPr>
          <w:color w:val="000000" w:themeColor="text1"/>
        </w:rPr>
      </w:pPr>
      <w:r>
        <w:rPr>
          <w:i/>
          <w:iCs/>
          <w:color w:val="000000" w:themeColor="text1"/>
        </w:rPr>
        <w:lastRenderedPageBreak/>
        <w:t>Primary outcome</w:t>
      </w:r>
      <w:r w:rsidR="00CB0CBD" w:rsidRPr="004563C2">
        <w:rPr>
          <w:i/>
          <w:iCs/>
          <w:color w:val="000000" w:themeColor="text1"/>
        </w:rPr>
        <w:t>:</w:t>
      </w:r>
      <w:r w:rsidR="00CB0CBD" w:rsidRPr="004563C2">
        <w:rPr>
          <w:color w:val="000000" w:themeColor="text1"/>
        </w:rPr>
        <w:t xml:space="preserve"> </w:t>
      </w:r>
      <w:r w:rsidR="004B4102" w:rsidRPr="004563C2">
        <w:rPr>
          <w:color w:val="000000" w:themeColor="text1"/>
        </w:rPr>
        <w:t xml:space="preserve">The primary outcome measure was mortality within 28 days of a positive </w:t>
      </w:r>
      <w:r w:rsidR="0084072C" w:rsidRPr="004563C2">
        <w:rPr>
          <w:color w:val="000000" w:themeColor="text1"/>
        </w:rPr>
        <w:t>SARS-CoV-2</w:t>
      </w:r>
      <w:r w:rsidR="004B4102" w:rsidRPr="004563C2">
        <w:rPr>
          <w:color w:val="000000" w:themeColor="text1"/>
        </w:rPr>
        <w:t xml:space="preserve"> test. </w:t>
      </w:r>
    </w:p>
    <w:p w14:paraId="7B86E2B4" w14:textId="5293CED9" w:rsidR="0082597D" w:rsidRPr="0082597D" w:rsidRDefault="0082597D" w:rsidP="001D77EF">
      <w:pPr>
        <w:spacing w:line="480" w:lineRule="auto"/>
        <w:jc w:val="both"/>
        <w:rPr>
          <w:i/>
          <w:iCs/>
        </w:rPr>
      </w:pPr>
      <w:r w:rsidRPr="0082597D">
        <w:rPr>
          <w:i/>
          <w:iCs/>
        </w:rPr>
        <w:t>Measurement of serum 25(OH) D and vitamin D binding protein (DBP)</w:t>
      </w:r>
    </w:p>
    <w:p w14:paraId="1684AC08" w14:textId="1BAD61BD" w:rsidR="00A84D35" w:rsidRPr="008939D6" w:rsidRDefault="0082597D" w:rsidP="008939D6">
      <w:pPr>
        <w:spacing w:line="480" w:lineRule="auto"/>
        <w:jc w:val="both"/>
        <w:rPr>
          <w:color w:val="201F1E"/>
        </w:rPr>
      </w:pPr>
      <w:r w:rsidRPr="004436DC">
        <w:rPr>
          <w:color w:val="000000" w:themeColor="text1"/>
        </w:rPr>
        <w:t xml:space="preserve">Serum samples were aliquoted and stored at -80°C until they could be analysed for DBP and total 25(OH)D. Concentrations of DBP were measured using </w:t>
      </w:r>
      <w:r w:rsidR="00A06757" w:rsidRPr="004436DC">
        <w:rPr>
          <w:color w:val="000000" w:themeColor="text1"/>
        </w:rPr>
        <w:t xml:space="preserve">a commercial polyclonal </w:t>
      </w:r>
      <w:r w:rsidR="00A53200" w:rsidRPr="004436DC">
        <w:rPr>
          <w:color w:val="000000" w:themeColor="text1"/>
        </w:rPr>
        <w:t xml:space="preserve">antibody </w:t>
      </w:r>
      <w:r w:rsidRPr="004436DC">
        <w:rPr>
          <w:color w:val="000000" w:themeColor="text1"/>
        </w:rPr>
        <w:t>ELISA kit (</w:t>
      </w:r>
      <w:proofErr w:type="spellStart"/>
      <w:r w:rsidR="00FB6822" w:rsidRPr="004436DC">
        <w:rPr>
          <w:color w:val="000000" w:themeColor="text1"/>
        </w:rPr>
        <w:t>Immundiagnostik</w:t>
      </w:r>
      <w:proofErr w:type="spellEnd"/>
      <w:r w:rsidR="00FB6822" w:rsidRPr="004436DC">
        <w:rPr>
          <w:color w:val="000000" w:themeColor="text1"/>
        </w:rPr>
        <w:t xml:space="preserve"> AG (</w:t>
      </w:r>
      <w:proofErr w:type="spellStart"/>
      <w:r w:rsidR="00FB6822" w:rsidRPr="004436DC">
        <w:rPr>
          <w:color w:val="000000" w:themeColor="text1"/>
        </w:rPr>
        <w:t>Bensheim</w:t>
      </w:r>
      <w:proofErr w:type="spellEnd"/>
      <w:r w:rsidR="00FB6822" w:rsidRPr="004436DC">
        <w:rPr>
          <w:color w:val="000000" w:themeColor="text1"/>
        </w:rPr>
        <w:t>, Germany</w:t>
      </w:r>
      <w:r w:rsidRPr="004436DC">
        <w:rPr>
          <w:color w:val="000000" w:themeColor="text1"/>
        </w:rPr>
        <w:t>) according to the manufacturer’s protocol. The 25(OH)D</w:t>
      </w:r>
      <w:r w:rsidRPr="004436DC">
        <w:rPr>
          <w:color w:val="000000" w:themeColor="text1"/>
          <w:vertAlign w:val="subscript"/>
        </w:rPr>
        <w:t>2</w:t>
      </w:r>
      <w:r w:rsidRPr="004436DC">
        <w:rPr>
          <w:color w:val="000000" w:themeColor="text1"/>
        </w:rPr>
        <w:t xml:space="preserve"> and 25(OH)D</w:t>
      </w:r>
      <w:r w:rsidRPr="004436DC">
        <w:rPr>
          <w:color w:val="000000" w:themeColor="text1"/>
          <w:vertAlign w:val="subscript"/>
        </w:rPr>
        <w:t>3</w:t>
      </w:r>
      <w:r w:rsidRPr="004436DC">
        <w:rPr>
          <w:color w:val="000000" w:themeColor="text1"/>
        </w:rPr>
        <w:t xml:space="preserve"> concentrations were measured using </w:t>
      </w:r>
      <w:r w:rsidR="00EE6626" w:rsidRPr="004436DC">
        <w:rPr>
          <w:color w:val="000000" w:themeColor="text1"/>
        </w:rPr>
        <w:t xml:space="preserve">established in-house </w:t>
      </w:r>
      <w:r w:rsidRPr="004436DC">
        <w:rPr>
          <w:color w:val="000000" w:themeColor="text1"/>
        </w:rPr>
        <w:t>liquid chromatography with tandem mass spectrometry (LC-MS/MS)</w:t>
      </w:r>
      <w:r w:rsidR="00EE6626" w:rsidRPr="004436DC">
        <w:rPr>
          <w:color w:val="000000" w:themeColor="text1"/>
        </w:rPr>
        <w:t xml:space="preserve"> methodology</w:t>
      </w:r>
      <w:r w:rsidRPr="004436DC">
        <w:rPr>
          <w:color w:val="000000" w:themeColor="text1"/>
        </w:rPr>
        <w:t xml:space="preserve">. The </w:t>
      </w:r>
      <w:r w:rsidR="00A84D35" w:rsidRPr="004436DC">
        <w:rPr>
          <w:color w:val="000000" w:themeColor="text1"/>
        </w:rPr>
        <w:t xml:space="preserve">vitamin </w:t>
      </w:r>
      <w:r w:rsidRPr="004436DC">
        <w:rPr>
          <w:color w:val="000000" w:themeColor="text1"/>
        </w:rPr>
        <w:t xml:space="preserve">D2 and D3 values were </w:t>
      </w:r>
      <w:r w:rsidR="002F2938" w:rsidRPr="004436DC">
        <w:rPr>
          <w:color w:val="000000" w:themeColor="text1"/>
        </w:rPr>
        <w:t>summated</w:t>
      </w:r>
      <w:r w:rsidRPr="004436DC">
        <w:rPr>
          <w:color w:val="000000" w:themeColor="text1"/>
        </w:rPr>
        <w:t xml:space="preserve"> to determine total 25(OH)D. </w:t>
      </w:r>
      <w:r w:rsidR="004436DC" w:rsidRPr="0001373F">
        <w:rPr>
          <w:color w:val="000000" w:themeColor="text1"/>
          <w:bdr w:val="none" w:sz="0" w:space="0" w:color="auto" w:frame="1"/>
        </w:rPr>
        <w:t xml:space="preserve">Serum albumin concentrations were measured using a colorimetric </w:t>
      </w:r>
      <w:proofErr w:type="spellStart"/>
      <w:r w:rsidR="004436DC" w:rsidRPr="0001373F">
        <w:rPr>
          <w:color w:val="000000" w:themeColor="text1"/>
          <w:bdr w:val="none" w:sz="0" w:space="0" w:color="auto" w:frame="1"/>
        </w:rPr>
        <w:t>bromcresol</w:t>
      </w:r>
      <w:proofErr w:type="spellEnd"/>
      <w:r w:rsidR="004436DC" w:rsidRPr="0001373F">
        <w:rPr>
          <w:color w:val="000000" w:themeColor="text1"/>
          <w:bdr w:val="none" w:sz="0" w:space="0" w:color="auto" w:frame="1"/>
        </w:rPr>
        <w:t xml:space="preserve"> green based method (Roche Diagnostics, Mannheim) using Roche </w:t>
      </w:r>
      <w:proofErr w:type="spellStart"/>
      <w:r w:rsidR="004436DC" w:rsidRPr="0001373F">
        <w:rPr>
          <w:color w:val="000000" w:themeColor="text1"/>
          <w:bdr w:val="none" w:sz="0" w:space="0" w:color="auto" w:frame="1"/>
        </w:rPr>
        <w:t>Cobas</w:t>
      </w:r>
      <w:proofErr w:type="spellEnd"/>
      <w:r w:rsidR="004436DC" w:rsidRPr="0001373F">
        <w:rPr>
          <w:color w:val="000000" w:themeColor="text1"/>
          <w:bdr w:val="none" w:sz="0" w:space="0" w:color="auto" w:frame="1"/>
        </w:rPr>
        <w:t xml:space="preserve"> c701 instrumentation.</w:t>
      </w:r>
      <w:r w:rsidR="004436DC" w:rsidRPr="0001373F">
        <w:rPr>
          <w:color w:val="000000" w:themeColor="text1"/>
        </w:rPr>
        <w:t xml:space="preserve"> </w:t>
      </w:r>
      <w:r w:rsidRPr="0001373F">
        <w:rPr>
          <w:color w:val="000000" w:themeColor="text1"/>
        </w:rPr>
        <w:t>The levels of bioavailabl</w:t>
      </w:r>
      <w:r w:rsidRPr="004436DC">
        <w:rPr>
          <w:color w:val="000000" w:themeColor="text1"/>
        </w:rPr>
        <w:t>e 25(OH)D were calculated from total measured 25(OH)D, DBP, and serum albumin concentrations using the following equation</w:t>
      </w:r>
      <w:r w:rsidR="004572A3" w:rsidRPr="004436DC">
        <w:rPr>
          <w:color w:val="000000" w:themeColor="text1"/>
        </w:rPr>
        <w:t>,</w:t>
      </w:r>
      <w:r w:rsidRPr="004436DC">
        <w:rPr>
          <w:color w:val="000000" w:themeColor="text1"/>
        </w:rPr>
        <w:t xml:space="preserve"> </w:t>
      </w:r>
      <w:r w:rsidR="0095123E" w:rsidRPr="004436DC">
        <w:rPr>
          <w:color w:val="000000" w:themeColor="text1"/>
        </w:rPr>
        <w:t>as described previously</w:t>
      </w:r>
      <w:r w:rsidR="005B1B9F">
        <w:rPr>
          <w:color w:val="000000" w:themeColor="text1"/>
        </w:rPr>
        <w:t xml:space="preserve"> </w:t>
      </w:r>
      <w:r w:rsidR="00706A27" w:rsidRPr="004436DC">
        <w:rPr>
          <w:color w:val="000000" w:themeColor="text1"/>
        </w:rPr>
        <w:fldChar w:fldCharType="begin">
          <w:fldData xml:space="preserve">PEVuZE5vdGU+PENpdGU+PEF1dGhvcj5DaHVuPC9BdXRob3I+PFllYXI+MjAxMjwvWWVhcj48UmVj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</w:fldData>
        </w:fldChar>
      </w:r>
      <w:r w:rsidR="002145F6">
        <w:rPr>
          <w:color w:val="000000" w:themeColor="text1"/>
        </w:rPr>
        <w:instrText xml:space="preserve"> ADDIN EN.CITE </w:instrText>
      </w:r>
      <w:r w:rsidR="002145F6">
        <w:rPr>
          <w:color w:val="000000" w:themeColor="text1"/>
        </w:rPr>
        <w:fldChar w:fldCharType="begin">
          <w:fldData xml:space="preserve">PEVuZE5vdGU+PENpdGU+PEF1dGhvcj5DaHVuPC9BdXRob3I+PFllYXI+MjAxMjwvWWVhcj48UmVj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</w:fldData>
        </w:fldChar>
      </w:r>
      <w:r w:rsidR="002145F6">
        <w:rPr>
          <w:color w:val="000000" w:themeColor="text1"/>
        </w:rPr>
        <w:instrText xml:space="preserve"> ADDIN EN.CITE.DATA </w:instrText>
      </w:r>
      <w:r w:rsidR="002145F6">
        <w:rPr>
          <w:color w:val="000000" w:themeColor="text1"/>
        </w:rPr>
      </w:r>
      <w:r w:rsidR="002145F6">
        <w:rPr>
          <w:color w:val="000000" w:themeColor="text1"/>
        </w:rPr>
        <w:fldChar w:fldCharType="end"/>
      </w:r>
      <w:r w:rsidR="00706A27" w:rsidRPr="004436DC">
        <w:rPr>
          <w:color w:val="000000" w:themeColor="text1"/>
        </w:rPr>
      </w:r>
      <w:r w:rsidR="00706A27" w:rsidRPr="004436DC">
        <w:rPr>
          <w:color w:val="000000" w:themeColor="text1"/>
        </w:rPr>
        <w:fldChar w:fldCharType="separate"/>
      </w:r>
      <w:r w:rsidR="002145F6">
        <w:rPr>
          <w:noProof/>
          <w:color w:val="000000" w:themeColor="text1"/>
        </w:rPr>
        <w:t>(21)</w:t>
      </w:r>
      <w:r w:rsidR="00706A27" w:rsidRPr="004436DC">
        <w:rPr>
          <w:color w:val="000000" w:themeColor="text1"/>
        </w:rPr>
        <w:fldChar w:fldCharType="end"/>
      </w:r>
      <w:r w:rsidR="00A84D35" w:rsidRPr="004436DC">
        <w:rPr>
          <w:color w:val="000000" w:themeColor="text1"/>
        </w:rPr>
        <w:t>:</w:t>
      </w:r>
    </w:p>
    <w:p w14:paraId="2D40A804" w14:textId="119B0F35" w:rsidR="0095123E" w:rsidRPr="004436DC" w:rsidRDefault="0095123E" w:rsidP="008939D6">
      <w:pPr>
        <w:spacing w:line="480" w:lineRule="auto"/>
        <w:jc w:val="both"/>
        <w:rPr>
          <w:color w:val="000000" w:themeColor="text1"/>
          <w:bdr w:val="none" w:sz="0" w:space="0" w:color="auto" w:frame="1"/>
        </w:rPr>
      </w:pPr>
      <w:r w:rsidRPr="004436DC">
        <w:rPr>
          <w:color w:val="000000" w:themeColor="text1"/>
          <w:bdr w:val="none" w:sz="0" w:space="0" w:color="auto" w:frame="1"/>
        </w:rPr>
        <w:t>free</w:t>
      </w:r>
      <w:r w:rsidR="004572A3" w:rsidRPr="004436DC">
        <w:rPr>
          <w:color w:val="000000" w:themeColor="text1"/>
          <w:bdr w:val="none" w:sz="0" w:space="0" w:color="auto" w:frame="1"/>
        </w:rPr>
        <w:t xml:space="preserve"> </w:t>
      </w:r>
      <w:r w:rsidRPr="004436DC">
        <w:rPr>
          <w:color w:val="000000" w:themeColor="text1"/>
          <w:bdr w:val="none" w:sz="0" w:space="0" w:color="auto" w:frame="1"/>
        </w:rPr>
        <w:t>vitamin</w:t>
      </w:r>
      <w:r w:rsidR="004572A3" w:rsidRPr="004436DC">
        <w:rPr>
          <w:color w:val="000000" w:themeColor="text1"/>
          <w:bdr w:val="none" w:sz="0" w:space="0" w:color="auto" w:frame="1"/>
        </w:rPr>
        <w:t xml:space="preserve"> </w:t>
      </w:r>
      <w:r w:rsidRPr="004436DC">
        <w:rPr>
          <w:color w:val="000000" w:themeColor="text1"/>
          <w:bdr w:val="none" w:sz="0" w:space="0" w:color="auto" w:frame="1"/>
        </w:rPr>
        <w:t>D</w:t>
      </w:r>
      <w:r w:rsidR="004572A3" w:rsidRPr="004436DC">
        <w:rPr>
          <w:color w:val="000000" w:themeColor="text1"/>
          <w:bdr w:val="none" w:sz="0" w:space="0" w:color="auto" w:frame="1"/>
        </w:rPr>
        <w:t xml:space="preserve"> </w:t>
      </w:r>
      <w:proofErr w:type="gramStart"/>
      <w:r w:rsidRPr="004436DC">
        <w:rPr>
          <w:color w:val="000000" w:themeColor="text1"/>
          <w:bdr w:val="none" w:sz="0" w:space="0" w:color="auto" w:frame="1"/>
        </w:rPr>
        <w:t>metabolite</w:t>
      </w:r>
      <w:r w:rsidR="00A84D35" w:rsidRPr="004436DC">
        <w:rPr>
          <w:color w:val="000000" w:themeColor="text1"/>
          <w:bdr w:val="none" w:sz="0" w:space="0" w:color="auto" w:frame="1"/>
        </w:rPr>
        <w:t xml:space="preserve">  </w:t>
      </w:r>
      <w:r w:rsidRPr="004436DC">
        <w:rPr>
          <w:color w:val="000000" w:themeColor="text1"/>
          <w:bdr w:val="none" w:sz="0" w:space="0" w:color="auto" w:frame="1"/>
        </w:rPr>
        <w:t>=</w:t>
      </w:r>
      <w:proofErr w:type="gramEnd"/>
      <w:r w:rsidR="004572A3" w:rsidRPr="004436DC">
        <w:rPr>
          <w:color w:val="000000" w:themeColor="text1"/>
          <w:bdr w:val="none" w:sz="0" w:space="0" w:color="auto" w:frame="1"/>
        </w:rPr>
        <w:t xml:space="preserve">  </w:t>
      </w:r>
      <w:r w:rsidRPr="004436DC">
        <w:rPr>
          <w:color w:val="000000" w:themeColor="text1"/>
          <w:bdr w:val="none" w:sz="0" w:space="0" w:color="auto" w:frame="1"/>
        </w:rPr>
        <w:t>total</w:t>
      </w:r>
      <w:r w:rsidR="004572A3" w:rsidRPr="004436DC">
        <w:rPr>
          <w:color w:val="000000" w:themeColor="text1"/>
          <w:bdr w:val="none" w:sz="0" w:space="0" w:color="auto" w:frame="1"/>
        </w:rPr>
        <w:t xml:space="preserve"> </w:t>
      </w:r>
      <w:r w:rsidRPr="004436DC">
        <w:rPr>
          <w:color w:val="000000" w:themeColor="text1"/>
          <w:bdr w:val="none" w:sz="0" w:space="0" w:color="auto" w:frame="1"/>
        </w:rPr>
        <w:t>vitamin</w:t>
      </w:r>
      <w:r w:rsidR="004572A3" w:rsidRPr="004436DC">
        <w:rPr>
          <w:color w:val="000000" w:themeColor="text1"/>
          <w:bdr w:val="none" w:sz="0" w:space="0" w:color="auto" w:frame="1"/>
        </w:rPr>
        <w:t xml:space="preserve"> </w:t>
      </w:r>
      <w:r w:rsidRPr="004436DC">
        <w:rPr>
          <w:color w:val="000000" w:themeColor="text1"/>
          <w:bdr w:val="none" w:sz="0" w:space="0" w:color="auto" w:frame="1"/>
        </w:rPr>
        <w:t>D</w:t>
      </w:r>
      <w:r w:rsidR="004572A3" w:rsidRPr="004436DC">
        <w:rPr>
          <w:color w:val="000000" w:themeColor="text1"/>
          <w:bdr w:val="none" w:sz="0" w:space="0" w:color="auto" w:frame="1"/>
        </w:rPr>
        <w:t xml:space="preserve"> </w:t>
      </w:r>
      <w:r w:rsidRPr="004436DC">
        <w:rPr>
          <w:color w:val="000000" w:themeColor="text1"/>
          <w:bdr w:val="none" w:sz="0" w:space="0" w:color="auto" w:frame="1"/>
        </w:rPr>
        <w:t>metabolite</w:t>
      </w:r>
      <w:r w:rsidR="00B07A2B" w:rsidRPr="004436DC">
        <w:rPr>
          <w:color w:val="000000" w:themeColor="text1"/>
          <w:bdr w:val="none" w:sz="0" w:space="0" w:color="auto" w:frame="1"/>
        </w:rPr>
        <w:t xml:space="preserve"> /</w:t>
      </w:r>
      <w:r w:rsidRPr="004436DC">
        <w:rPr>
          <w:color w:val="000000" w:themeColor="text1"/>
          <w:bdr w:val="none" w:sz="0" w:space="0" w:color="auto" w:frame="1"/>
        </w:rPr>
        <w:t>1+(</w:t>
      </w:r>
      <w:proofErr w:type="spellStart"/>
      <w:r w:rsidRPr="004436DC">
        <w:rPr>
          <w:color w:val="000000" w:themeColor="text1"/>
          <w:bdr w:val="none" w:sz="0" w:space="0" w:color="auto" w:frame="1"/>
        </w:rPr>
        <w:t>Ka</w:t>
      </w:r>
      <w:r w:rsidRPr="004436DC">
        <w:rPr>
          <w:color w:val="000000" w:themeColor="text1"/>
          <w:bdr w:val="none" w:sz="0" w:space="0" w:color="auto" w:frame="1"/>
          <w:vertAlign w:val="subscript"/>
        </w:rPr>
        <w:t>alb</w:t>
      </w:r>
      <w:proofErr w:type="spellEnd"/>
      <w:r w:rsidRPr="004436DC">
        <w:rPr>
          <w:color w:val="000000" w:themeColor="text1"/>
          <w:bdr w:val="none" w:sz="0" w:space="0" w:color="auto" w:frame="1"/>
        </w:rPr>
        <w:t>*albumin)+(</w:t>
      </w:r>
      <w:proofErr w:type="spellStart"/>
      <w:r w:rsidRPr="004436DC">
        <w:rPr>
          <w:color w:val="000000" w:themeColor="text1"/>
          <w:bdr w:val="none" w:sz="0" w:space="0" w:color="auto" w:frame="1"/>
        </w:rPr>
        <w:t>Ka</w:t>
      </w:r>
      <w:r w:rsidRPr="004436DC">
        <w:rPr>
          <w:color w:val="000000" w:themeColor="text1"/>
          <w:bdr w:val="none" w:sz="0" w:space="0" w:color="auto" w:frame="1"/>
          <w:vertAlign w:val="subscript"/>
        </w:rPr>
        <w:t>DBP</w:t>
      </w:r>
      <w:proofErr w:type="spellEnd"/>
      <w:r w:rsidRPr="004436DC">
        <w:rPr>
          <w:color w:val="000000" w:themeColor="text1"/>
          <w:bdr w:val="none" w:sz="0" w:space="0" w:color="auto" w:frame="1"/>
        </w:rPr>
        <w:t>*DBP)</w:t>
      </w:r>
    </w:p>
    <w:p w14:paraId="28F24D2A" w14:textId="77777777" w:rsidR="005B1B9F" w:rsidRDefault="00B07A2B" w:rsidP="005B1B9F">
      <w:pPr>
        <w:rPr>
          <w:iCs/>
          <w:color w:val="000000" w:themeColor="text1"/>
          <w:vertAlign w:val="subscript"/>
        </w:rPr>
      </w:pPr>
      <w:r w:rsidRPr="004436DC">
        <w:rPr>
          <w:iCs/>
          <w:color w:val="000000" w:themeColor="text1"/>
        </w:rPr>
        <w:t>w</w:t>
      </w:r>
      <w:r w:rsidR="0095123E" w:rsidRPr="004436DC">
        <w:rPr>
          <w:iCs/>
          <w:color w:val="000000" w:themeColor="text1"/>
        </w:rPr>
        <w:t>here Ka is the affinity constant</w:t>
      </w:r>
      <w:r w:rsidR="00CA007B" w:rsidRPr="004436DC">
        <w:rPr>
          <w:iCs/>
          <w:color w:val="000000" w:themeColor="text1"/>
        </w:rPr>
        <w:t>. We used values of 7 x 10</w:t>
      </w:r>
      <w:r w:rsidR="00CA007B" w:rsidRPr="004436DC">
        <w:rPr>
          <w:iCs/>
          <w:color w:val="000000" w:themeColor="text1"/>
          <w:vertAlign w:val="superscript"/>
        </w:rPr>
        <w:t xml:space="preserve">8 </w:t>
      </w:r>
      <w:r w:rsidR="00CA007B" w:rsidRPr="004436DC">
        <w:rPr>
          <w:iCs/>
          <w:color w:val="000000" w:themeColor="text1"/>
        </w:rPr>
        <w:t>M</w:t>
      </w:r>
      <w:r w:rsidR="00CA007B" w:rsidRPr="004436DC">
        <w:rPr>
          <w:iCs/>
          <w:color w:val="000000" w:themeColor="text1"/>
          <w:vertAlign w:val="superscript"/>
        </w:rPr>
        <w:t>-1</w:t>
      </w:r>
      <w:r w:rsidR="00CA007B" w:rsidRPr="004436DC">
        <w:rPr>
          <w:iCs/>
          <w:color w:val="000000" w:themeColor="text1"/>
        </w:rPr>
        <w:t xml:space="preserve"> for </w:t>
      </w:r>
      <w:proofErr w:type="spellStart"/>
      <w:r w:rsidR="00CA007B" w:rsidRPr="004436DC">
        <w:rPr>
          <w:iCs/>
          <w:color w:val="000000" w:themeColor="text1"/>
        </w:rPr>
        <w:t>Ka</w:t>
      </w:r>
      <w:r w:rsidR="00CA007B" w:rsidRPr="004436DC">
        <w:rPr>
          <w:iCs/>
          <w:color w:val="000000" w:themeColor="text1"/>
          <w:vertAlign w:val="subscript"/>
        </w:rPr>
        <w:t>DBP</w:t>
      </w:r>
      <w:proofErr w:type="spellEnd"/>
      <w:r w:rsidR="00CA007B" w:rsidRPr="004436DC">
        <w:rPr>
          <w:iCs/>
          <w:color w:val="000000" w:themeColor="text1"/>
        </w:rPr>
        <w:t xml:space="preserve"> and 6 x 10</w:t>
      </w:r>
      <w:r w:rsidR="00CA007B" w:rsidRPr="004436DC">
        <w:rPr>
          <w:iCs/>
          <w:color w:val="000000" w:themeColor="text1"/>
          <w:vertAlign w:val="superscript"/>
        </w:rPr>
        <w:t>5</w:t>
      </w:r>
      <w:r w:rsidR="00CA007B" w:rsidRPr="004436DC">
        <w:rPr>
          <w:iCs/>
          <w:color w:val="000000" w:themeColor="text1"/>
        </w:rPr>
        <w:t xml:space="preserve"> M</w:t>
      </w:r>
      <w:r w:rsidR="00CA007B" w:rsidRPr="004436DC">
        <w:rPr>
          <w:iCs/>
          <w:color w:val="000000" w:themeColor="text1"/>
          <w:vertAlign w:val="superscript"/>
        </w:rPr>
        <w:t>-1</w:t>
      </w:r>
      <w:r w:rsidR="00CA007B" w:rsidRPr="004436DC">
        <w:rPr>
          <w:iCs/>
          <w:color w:val="000000" w:themeColor="text1"/>
        </w:rPr>
        <w:t xml:space="preserve"> for </w:t>
      </w:r>
      <w:proofErr w:type="spellStart"/>
      <w:r w:rsidR="00CA007B" w:rsidRPr="004436DC">
        <w:rPr>
          <w:iCs/>
          <w:color w:val="000000" w:themeColor="text1"/>
        </w:rPr>
        <w:t>K</w:t>
      </w:r>
      <w:r w:rsidR="00A84D35" w:rsidRPr="004436DC">
        <w:rPr>
          <w:iCs/>
          <w:color w:val="000000" w:themeColor="text1"/>
        </w:rPr>
        <w:t>a</w:t>
      </w:r>
      <w:r w:rsidR="00CA007B" w:rsidRPr="004436DC">
        <w:rPr>
          <w:iCs/>
          <w:color w:val="000000" w:themeColor="text1"/>
          <w:vertAlign w:val="subscript"/>
        </w:rPr>
        <w:t>alb</w:t>
      </w:r>
      <w:proofErr w:type="spellEnd"/>
      <w:r w:rsidR="00706A27" w:rsidRPr="004436DC">
        <w:rPr>
          <w:iCs/>
          <w:color w:val="000000" w:themeColor="text1"/>
          <w:vertAlign w:val="subscript"/>
        </w:rPr>
        <w:t>.</w:t>
      </w:r>
    </w:p>
    <w:p w14:paraId="4C83607C" w14:textId="40C38C83" w:rsidR="005B1B9F" w:rsidRDefault="00C40285" w:rsidP="005B1B9F">
      <w:pPr>
        <w:rPr>
          <w:iCs/>
          <w:color w:val="000000" w:themeColor="text1"/>
          <w:vertAlign w:val="subscript"/>
        </w:rPr>
      </w:pPr>
      <w:r>
        <w:rPr>
          <w:iCs/>
          <w:color w:val="000000" w:themeColor="text1"/>
          <w:vertAlign w:val="subscript"/>
        </w:rPr>
        <w:t xml:space="preserve"> </w:t>
      </w:r>
      <w:r w:rsidR="005B1B9F">
        <w:rPr>
          <w:iCs/>
          <w:color w:val="000000" w:themeColor="text1"/>
          <w:vertAlign w:val="subscript"/>
        </w:rPr>
        <w:t xml:space="preserve"> </w:t>
      </w:r>
    </w:p>
    <w:p w14:paraId="3B4FB0CF" w14:textId="658B4BD3" w:rsidR="005B1B9F" w:rsidRPr="005B1B9F" w:rsidRDefault="00C40285" w:rsidP="008939D6">
      <w:pPr>
        <w:spacing w:line="480" w:lineRule="auto"/>
        <w:jc w:val="both"/>
      </w:pPr>
      <w:r w:rsidRPr="008939D6">
        <w:rPr>
          <w:color w:val="000000"/>
          <w:bdr w:val="none" w:sz="0" w:space="0" w:color="auto" w:frame="1"/>
        </w:rPr>
        <w:t>Bioavailable 25(OH)D was calculated using the following affinity constants: DBP for 25(OH)D = 7 x 10</w:t>
      </w:r>
      <w:r w:rsidRPr="008939D6">
        <w:rPr>
          <w:color w:val="000000"/>
          <w:bdr w:val="none" w:sz="0" w:space="0" w:color="auto" w:frame="1"/>
          <w:vertAlign w:val="superscript"/>
        </w:rPr>
        <w:t>8</w:t>
      </w:r>
      <w:r w:rsidRPr="008939D6">
        <w:rPr>
          <w:color w:val="000000"/>
          <w:bdr w:val="none" w:sz="0" w:space="0" w:color="auto" w:frame="1"/>
        </w:rPr>
        <w:t> M</w:t>
      </w:r>
      <w:r w:rsidRPr="008939D6">
        <w:rPr>
          <w:color w:val="000000"/>
          <w:bdr w:val="none" w:sz="0" w:space="0" w:color="auto" w:frame="1"/>
          <w:vertAlign w:val="superscript"/>
        </w:rPr>
        <w:t>-1</w:t>
      </w:r>
      <w:r w:rsidRPr="008939D6">
        <w:rPr>
          <w:color w:val="000000"/>
          <w:bdr w:val="none" w:sz="0" w:space="0" w:color="auto" w:frame="1"/>
        </w:rPr>
        <w:t>, DBP for 1,25(OH)</w:t>
      </w:r>
      <w:r w:rsidRPr="008939D6">
        <w:rPr>
          <w:color w:val="000000"/>
          <w:bdr w:val="none" w:sz="0" w:space="0" w:color="auto" w:frame="1"/>
          <w:vertAlign w:val="subscript"/>
        </w:rPr>
        <w:t>2</w:t>
      </w:r>
      <w:r w:rsidRPr="008939D6">
        <w:rPr>
          <w:color w:val="000000"/>
          <w:bdr w:val="none" w:sz="0" w:space="0" w:color="auto" w:frame="1"/>
        </w:rPr>
        <w:t>D = 4 x 10</w:t>
      </w:r>
      <w:r w:rsidRPr="008939D6">
        <w:rPr>
          <w:color w:val="000000"/>
          <w:bdr w:val="none" w:sz="0" w:space="0" w:color="auto" w:frame="1"/>
          <w:vertAlign w:val="superscript"/>
        </w:rPr>
        <w:t>7</w:t>
      </w:r>
      <w:r w:rsidRPr="008939D6">
        <w:rPr>
          <w:color w:val="000000"/>
          <w:bdr w:val="none" w:sz="0" w:space="0" w:color="auto" w:frame="1"/>
        </w:rPr>
        <w:t> M</w:t>
      </w:r>
      <w:r w:rsidRPr="008939D6">
        <w:rPr>
          <w:color w:val="000000"/>
          <w:bdr w:val="none" w:sz="0" w:space="0" w:color="auto" w:frame="1"/>
          <w:vertAlign w:val="superscript"/>
        </w:rPr>
        <w:t>-1</w:t>
      </w:r>
      <w:r w:rsidRPr="008939D6">
        <w:rPr>
          <w:color w:val="000000"/>
          <w:bdr w:val="none" w:sz="0" w:space="0" w:color="auto" w:frame="1"/>
        </w:rPr>
        <w:t>, albumin for 25(OH)D = 6 x 10</w:t>
      </w:r>
      <w:r w:rsidRPr="008939D6">
        <w:rPr>
          <w:color w:val="000000"/>
          <w:bdr w:val="none" w:sz="0" w:space="0" w:color="auto" w:frame="1"/>
          <w:vertAlign w:val="superscript"/>
        </w:rPr>
        <w:t>5</w:t>
      </w:r>
      <w:r w:rsidRPr="008939D6">
        <w:rPr>
          <w:color w:val="000000"/>
          <w:bdr w:val="none" w:sz="0" w:space="0" w:color="auto" w:frame="1"/>
        </w:rPr>
        <w:t> M</w:t>
      </w:r>
      <w:r w:rsidRPr="008939D6">
        <w:rPr>
          <w:color w:val="000000"/>
          <w:bdr w:val="none" w:sz="0" w:space="0" w:color="auto" w:frame="1"/>
          <w:vertAlign w:val="superscript"/>
        </w:rPr>
        <w:t>-1</w:t>
      </w:r>
      <w:r w:rsidRPr="008939D6">
        <w:rPr>
          <w:color w:val="000000"/>
          <w:bdr w:val="none" w:sz="0" w:space="0" w:color="auto" w:frame="1"/>
        </w:rPr>
        <w:t>, and albumin for 1,25(OH)</w:t>
      </w:r>
      <w:r w:rsidRPr="008939D6">
        <w:rPr>
          <w:color w:val="000000"/>
          <w:bdr w:val="none" w:sz="0" w:space="0" w:color="auto" w:frame="1"/>
          <w:vertAlign w:val="subscript"/>
        </w:rPr>
        <w:t>2</w:t>
      </w:r>
      <w:r w:rsidRPr="008939D6">
        <w:rPr>
          <w:color w:val="000000"/>
          <w:bdr w:val="none" w:sz="0" w:space="0" w:color="auto" w:frame="1"/>
        </w:rPr>
        <w:t>D = 5.4 x 10</w:t>
      </w:r>
      <w:r w:rsidRPr="008939D6">
        <w:rPr>
          <w:color w:val="000000"/>
          <w:bdr w:val="none" w:sz="0" w:space="0" w:color="auto" w:frame="1"/>
          <w:vertAlign w:val="superscript"/>
        </w:rPr>
        <w:t>4</w:t>
      </w:r>
      <w:r w:rsidRPr="008939D6">
        <w:rPr>
          <w:color w:val="000000"/>
          <w:bdr w:val="none" w:sz="0" w:space="0" w:color="auto" w:frame="1"/>
        </w:rPr>
        <w:t> M</w:t>
      </w:r>
      <w:r w:rsidRPr="008939D6">
        <w:rPr>
          <w:color w:val="000000"/>
          <w:bdr w:val="none" w:sz="0" w:space="0" w:color="auto" w:frame="1"/>
          <w:vertAlign w:val="superscript"/>
        </w:rPr>
        <w:t>-1</w:t>
      </w:r>
      <w:r w:rsidRPr="008939D6">
        <w:rPr>
          <w:color w:val="000000"/>
          <w:bdr w:val="none" w:sz="0" w:space="0" w:color="auto" w:frame="1"/>
        </w:rPr>
        <w:t> and the following variables: concentration of 25(OH)D, 1,25(OH)</w:t>
      </w:r>
      <w:r w:rsidRPr="008939D6">
        <w:rPr>
          <w:color w:val="000000"/>
          <w:bdr w:val="none" w:sz="0" w:space="0" w:color="auto" w:frame="1"/>
          <w:vertAlign w:val="subscript"/>
        </w:rPr>
        <w:t>2</w:t>
      </w:r>
      <w:r w:rsidRPr="008939D6">
        <w:rPr>
          <w:color w:val="000000"/>
          <w:bdr w:val="none" w:sz="0" w:space="0" w:color="auto" w:frame="1"/>
        </w:rPr>
        <w:t xml:space="preserve">D (assigned 0.1 </w:t>
      </w:r>
      <w:proofErr w:type="spellStart"/>
      <w:r w:rsidRPr="008939D6">
        <w:rPr>
          <w:color w:val="000000"/>
          <w:bdr w:val="none" w:sz="0" w:space="0" w:color="auto" w:frame="1"/>
        </w:rPr>
        <w:t>nM</w:t>
      </w:r>
      <w:proofErr w:type="spellEnd"/>
      <w:r w:rsidRPr="008939D6">
        <w:rPr>
          <w:color w:val="000000"/>
          <w:bdr w:val="none" w:sz="0" w:space="0" w:color="auto" w:frame="1"/>
        </w:rPr>
        <w:t xml:space="preserve"> in all cases), DBP and </w:t>
      </w:r>
      <w:r w:rsidR="005B1B9F" w:rsidRPr="008939D6">
        <w:rPr>
          <w:color w:val="000000"/>
          <w:bdr w:val="none" w:sz="0" w:space="0" w:color="auto" w:frame="1"/>
        </w:rPr>
        <w:t>albumin</w:t>
      </w:r>
      <w:r w:rsidRPr="008939D6">
        <w:rPr>
          <w:color w:val="000000"/>
          <w:bdr w:val="none" w:sz="0" w:space="0" w:color="auto" w:frame="1"/>
        </w:rPr>
        <w:t xml:space="preserve">. </w:t>
      </w:r>
      <w:r w:rsidR="005B1B9F" w:rsidRPr="008939D6">
        <w:rPr>
          <w:color w:val="000000"/>
          <w:bdr w:val="none" w:sz="0" w:space="0" w:color="auto" w:frame="1"/>
        </w:rPr>
        <w:t>A MATLAB program implements a system of coupled non-linear algebraic equations for each vitamin D metabolite</w:t>
      </w:r>
      <w:r w:rsidR="00CD15CA">
        <w:rPr>
          <w:color w:val="000000"/>
          <w:bdr w:val="none" w:sz="0" w:space="0" w:color="auto" w:frame="1"/>
        </w:rPr>
        <w:fldChar w:fldCharType="begin">
          <w:fldData xml:space="preserve">PEVuZE5vdGU+PENpdGU+PEF1dGhvcj5DaHVuPC9BdXRob3I+PFllYXI+MjAxMjwvWWVhcj48UmVj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</w:fldData>
        </w:fldChar>
      </w:r>
      <w:r w:rsidR="00AE19E6">
        <w:rPr>
          <w:color w:val="000000"/>
          <w:bdr w:val="none" w:sz="0" w:space="0" w:color="auto" w:frame="1"/>
        </w:rPr>
        <w:instrText xml:space="preserve"> ADDIN EN.CITE </w:instrText>
      </w:r>
      <w:r w:rsidR="00AE19E6">
        <w:rPr>
          <w:color w:val="000000"/>
          <w:bdr w:val="none" w:sz="0" w:space="0" w:color="auto" w:frame="1"/>
        </w:rPr>
        <w:fldChar w:fldCharType="begin">
          <w:fldData xml:space="preserve">PEVuZE5vdGU+PENpdGU+PEF1dGhvcj5DaHVuPC9BdXRob3I+PFllYXI+MjAxMjwvWWVhcj48UmVj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</w:fldData>
        </w:fldChar>
      </w:r>
      <w:r w:rsidR="00AE19E6">
        <w:rPr>
          <w:color w:val="000000"/>
          <w:bdr w:val="none" w:sz="0" w:space="0" w:color="auto" w:frame="1"/>
        </w:rPr>
        <w:instrText xml:space="preserve"> ADDIN EN.CITE.DATA </w:instrText>
      </w:r>
      <w:r w:rsidR="00AE19E6">
        <w:rPr>
          <w:color w:val="000000"/>
          <w:bdr w:val="none" w:sz="0" w:space="0" w:color="auto" w:frame="1"/>
        </w:rPr>
      </w:r>
      <w:r w:rsidR="00AE19E6">
        <w:rPr>
          <w:color w:val="000000"/>
          <w:bdr w:val="none" w:sz="0" w:space="0" w:color="auto" w:frame="1"/>
        </w:rPr>
        <w:fldChar w:fldCharType="end"/>
      </w:r>
      <w:r w:rsidR="00CD15CA">
        <w:rPr>
          <w:color w:val="000000"/>
          <w:bdr w:val="none" w:sz="0" w:space="0" w:color="auto" w:frame="1"/>
        </w:rPr>
      </w:r>
      <w:r w:rsidR="00CD15CA">
        <w:rPr>
          <w:color w:val="000000"/>
          <w:bdr w:val="none" w:sz="0" w:space="0" w:color="auto" w:frame="1"/>
        </w:rPr>
        <w:fldChar w:fldCharType="separate"/>
      </w:r>
      <w:r w:rsidR="00AE19E6">
        <w:rPr>
          <w:noProof/>
          <w:color w:val="000000"/>
          <w:bdr w:val="none" w:sz="0" w:space="0" w:color="auto" w:frame="1"/>
        </w:rPr>
        <w:t>(21)</w:t>
      </w:r>
      <w:r w:rsidR="00CD15CA">
        <w:rPr>
          <w:color w:val="000000"/>
          <w:bdr w:val="none" w:sz="0" w:space="0" w:color="auto" w:frame="1"/>
        </w:rPr>
        <w:fldChar w:fldCharType="end"/>
      </w:r>
      <w:r w:rsidR="005B1B9F" w:rsidRPr="008939D6">
        <w:rPr>
          <w:color w:val="000000"/>
          <w:bdr w:val="none" w:sz="0" w:space="0" w:color="auto" w:frame="1"/>
        </w:rPr>
        <w:t xml:space="preserve"> for e</w:t>
      </w:r>
      <w:r w:rsidR="005B1B9F" w:rsidRPr="008939D6">
        <w:rPr>
          <w:color w:val="202020"/>
          <w:bdr w:val="none" w:sz="0" w:space="0" w:color="auto" w:frame="1"/>
        </w:rPr>
        <w:t>xtracellular steady state (</w:t>
      </w:r>
      <w:proofErr w:type="spellStart"/>
      <w:r w:rsidR="005B1B9F" w:rsidRPr="008939D6">
        <w:rPr>
          <w:color w:val="202020"/>
          <w:bdr w:val="none" w:sz="0" w:space="0" w:color="auto" w:frame="1"/>
        </w:rPr>
        <w:t>eSS</w:t>
      </w:r>
      <w:proofErr w:type="spellEnd"/>
      <w:r w:rsidR="005B1B9F" w:rsidRPr="008939D6">
        <w:rPr>
          <w:color w:val="202020"/>
          <w:bdr w:val="none" w:sz="0" w:space="0" w:color="auto" w:frame="1"/>
        </w:rPr>
        <w:t xml:space="preserve">) free-ligand </w:t>
      </w:r>
      <w:proofErr w:type="spellStart"/>
      <w:r w:rsidR="005B1B9F" w:rsidRPr="008939D6">
        <w:rPr>
          <w:color w:val="202020"/>
          <w:bdr w:val="none" w:sz="0" w:space="0" w:color="auto" w:frame="1"/>
        </w:rPr>
        <w:t>modeling</w:t>
      </w:r>
      <w:proofErr w:type="spellEnd"/>
      <w:r w:rsidR="005B1B9F" w:rsidRPr="008939D6">
        <w:rPr>
          <w:color w:val="202020"/>
          <w:bdr w:val="none" w:sz="0" w:space="0" w:color="auto" w:frame="1"/>
        </w:rPr>
        <w:t xml:space="preserve"> yielding calculated values for the bioavailable and free 25(OH)D metabolites of interest</w:t>
      </w:r>
      <w:r w:rsidR="00AE19E6">
        <w:rPr>
          <w:color w:val="202020"/>
          <w:bdr w:val="none" w:sz="0" w:space="0" w:color="auto" w:frame="1"/>
        </w:rPr>
        <w:fldChar w:fldCharType="begin">
          <w:fldData xml:space="preserve">PEVuZE5vdGU+PENpdGU+PEF1dGhvcj5DaHVuPC9BdXRob3I+PFllYXI+MjAxMjwvWWVhcj48UmVj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</w:fldData>
        </w:fldChar>
      </w:r>
      <w:r w:rsidR="00AE19E6">
        <w:rPr>
          <w:color w:val="202020"/>
          <w:bdr w:val="none" w:sz="0" w:space="0" w:color="auto" w:frame="1"/>
        </w:rPr>
        <w:instrText xml:space="preserve"> ADDIN EN.CITE </w:instrText>
      </w:r>
      <w:r w:rsidR="00AE19E6">
        <w:rPr>
          <w:color w:val="202020"/>
          <w:bdr w:val="none" w:sz="0" w:space="0" w:color="auto" w:frame="1"/>
        </w:rPr>
        <w:fldChar w:fldCharType="begin">
          <w:fldData xml:space="preserve">PEVuZE5vdGU+PENpdGU+PEF1dGhvcj5DaHVuPC9BdXRob3I+PFllYXI+MjAxMjwvWWVhcj48UmVj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</w:fldData>
        </w:fldChar>
      </w:r>
      <w:r w:rsidR="00AE19E6">
        <w:rPr>
          <w:color w:val="202020"/>
          <w:bdr w:val="none" w:sz="0" w:space="0" w:color="auto" w:frame="1"/>
        </w:rPr>
        <w:instrText xml:space="preserve"> ADDIN EN.CITE.DATA </w:instrText>
      </w:r>
      <w:r w:rsidR="00AE19E6">
        <w:rPr>
          <w:color w:val="202020"/>
          <w:bdr w:val="none" w:sz="0" w:space="0" w:color="auto" w:frame="1"/>
        </w:rPr>
      </w:r>
      <w:r w:rsidR="00AE19E6">
        <w:rPr>
          <w:color w:val="202020"/>
          <w:bdr w:val="none" w:sz="0" w:space="0" w:color="auto" w:frame="1"/>
        </w:rPr>
        <w:fldChar w:fldCharType="end"/>
      </w:r>
      <w:r w:rsidR="00AE19E6">
        <w:rPr>
          <w:color w:val="202020"/>
          <w:bdr w:val="none" w:sz="0" w:space="0" w:color="auto" w:frame="1"/>
        </w:rPr>
      </w:r>
      <w:r w:rsidR="00AE19E6">
        <w:rPr>
          <w:color w:val="202020"/>
          <w:bdr w:val="none" w:sz="0" w:space="0" w:color="auto" w:frame="1"/>
        </w:rPr>
        <w:fldChar w:fldCharType="separate"/>
      </w:r>
      <w:r w:rsidR="00AE19E6">
        <w:rPr>
          <w:noProof/>
          <w:color w:val="202020"/>
          <w:bdr w:val="none" w:sz="0" w:space="0" w:color="auto" w:frame="1"/>
        </w:rPr>
        <w:t>(21)</w:t>
      </w:r>
      <w:r w:rsidR="00AE19E6">
        <w:rPr>
          <w:color w:val="202020"/>
          <w:bdr w:val="none" w:sz="0" w:space="0" w:color="auto" w:frame="1"/>
        </w:rPr>
        <w:fldChar w:fldCharType="end"/>
      </w:r>
      <w:r w:rsidR="005B1B9F" w:rsidRPr="008939D6">
        <w:rPr>
          <w:color w:val="202020"/>
          <w:bdr w:val="none" w:sz="0" w:space="0" w:color="auto" w:frame="1"/>
        </w:rPr>
        <w:t>.</w:t>
      </w:r>
    </w:p>
    <w:p w14:paraId="134DD17E" w14:textId="7B3EB782" w:rsidR="00A06757" w:rsidRPr="004436DC" w:rsidRDefault="00A06757" w:rsidP="004436DC">
      <w:pPr>
        <w:spacing w:line="480" w:lineRule="auto"/>
        <w:jc w:val="both"/>
        <w:rPr>
          <w:iCs/>
          <w:color w:val="000000" w:themeColor="text1"/>
        </w:rPr>
      </w:pPr>
    </w:p>
    <w:p w14:paraId="3A5CEC36" w14:textId="77777777" w:rsidR="00001CB5" w:rsidRPr="00264BB6" w:rsidRDefault="00001CB5" w:rsidP="00001CB5">
      <w:pPr>
        <w:autoSpaceDE w:val="0"/>
        <w:autoSpaceDN w:val="0"/>
        <w:adjustRightInd w:val="0"/>
        <w:spacing w:line="480" w:lineRule="auto"/>
        <w:jc w:val="both"/>
        <w:rPr>
          <w:i/>
          <w:iCs/>
        </w:rPr>
      </w:pPr>
      <w:r w:rsidRPr="00264BB6">
        <w:rPr>
          <w:i/>
          <w:iCs/>
        </w:rPr>
        <w:t>Statistical Analyses</w:t>
      </w:r>
    </w:p>
    <w:p w14:paraId="0ED0D1C2" w14:textId="478F1895" w:rsidR="00001CB5" w:rsidRPr="00FB6822" w:rsidRDefault="00DD7E5E" w:rsidP="00DD7E5E">
      <w:pPr>
        <w:spacing w:line="480" w:lineRule="auto"/>
        <w:rPr>
          <w:color w:val="000000" w:themeColor="text1"/>
        </w:rPr>
      </w:pPr>
      <w:r w:rsidRPr="00FB6822">
        <w:rPr>
          <w:color w:val="000000" w:themeColor="text1"/>
        </w:rPr>
        <w:t xml:space="preserve">Initially the baseline demographics and clinical characteristics were reported using standard summary statistics. As all the continuous variables, except patient age, were not normally </w:t>
      </w:r>
      <w:r w:rsidRPr="009436ED">
        <w:rPr>
          <w:color w:val="000000" w:themeColor="text1"/>
        </w:rPr>
        <w:lastRenderedPageBreak/>
        <w:t xml:space="preserve">distributed, the median values along with the interquartile range were reported for these variables; counts and percentages were reported for categorical variables. Logistic regression models were then used to determine associations between the demographic and clinical variables and the primary outcome, 28-day mortality. Each possible explanatory variable was tested in a univariate analysis to determine its strength of association with the outcome of interest. Serum concentrations of </w:t>
      </w:r>
      <w:r>
        <w:rPr>
          <w:color w:val="000000" w:themeColor="text1"/>
        </w:rPr>
        <w:t>total</w:t>
      </w:r>
      <w:r w:rsidRPr="009436ED">
        <w:rPr>
          <w:color w:val="000000" w:themeColor="text1"/>
        </w:rPr>
        <w:t xml:space="preserve"> 25(OH)</w:t>
      </w:r>
      <w:r w:rsidRPr="004F7232">
        <w:rPr>
          <w:color w:val="000000" w:themeColor="text1"/>
        </w:rPr>
        <w:t>D were initially assessed as continuous variables and then by categories defined according to the various published definitions of vitamin D deficiency and sufficiency</w:t>
      </w:r>
      <w:r>
        <w:rPr>
          <w:color w:val="000000" w:themeColor="text1"/>
        </w:rPr>
        <w:t>,</w:t>
      </w:r>
      <w:r w:rsidRPr="004F7232">
        <w:rPr>
          <w:color w:val="000000" w:themeColor="text1"/>
        </w:rPr>
        <w:t xml:space="preserve"> i.e. &lt;25, 25-49, 50-74, 75-99 nmol/L plus a category with high values ≥</w:t>
      </w:r>
      <w:r w:rsidRPr="008939D6">
        <w:rPr>
          <w:color w:val="000000" w:themeColor="text1"/>
        </w:rPr>
        <w:t>100nmol/L</w:t>
      </w:r>
      <w:r w:rsidR="00C5601F" w:rsidRPr="008939D6">
        <w:rPr>
          <w:color w:val="000000" w:themeColor="text1"/>
        </w:rPr>
        <w:t xml:space="preserve"> plus a group for high values ≥100nmol/L previously shown to associate with increased FGF23 that suppresses vitamin D activation via the </w:t>
      </w:r>
      <w:r w:rsidR="00C5601F" w:rsidRPr="008939D6">
        <w:rPr>
          <w:color w:val="000000" w:themeColor="text1"/>
          <w:shd w:val="clear" w:color="auto" w:fill="FFFFFF"/>
        </w:rPr>
        <w:t>1-alpha-hydroxylase</w:t>
      </w:r>
      <w:r w:rsidR="00C5601F" w:rsidRPr="008939D6">
        <w:rPr>
          <w:color w:val="000000" w:themeColor="text1"/>
          <w:shd w:val="clear" w:color="auto" w:fill="FFFFFF"/>
        </w:rPr>
        <w:fldChar w:fldCharType="begin">
          <w:fldData xml:space="preserve">PEVuZE5vdGU+PENpdGU+PEF1dGhvcj5BbXJlaW48L0F1dGhvcj48WWVhcj4yMDE0PC9ZZWFyPjxS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</w:fldData>
        </w:fldChar>
      </w:r>
      <w:r w:rsidR="00C5601F" w:rsidRPr="008939D6">
        <w:rPr>
          <w:color w:val="000000" w:themeColor="text1"/>
          <w:shd w:val="clear" w:color="auto" w:fill="FFFFFF"/>
        </w:rPr>
        <w:instrText xml:space="preserve"> ADDIN EN.CITE </w:instrText>
      </w:r>
      <w:r w:rsidR="00C5601F" w:rsidRPr="008939D6">
        <w:rPr>
          <w:color w:val="000000" w:themeColor="text1"/>
          <w:shd w:val="clear" w:color="auto" w:fill="FFFFFF"/>
        </w:rPr>
        <w:fldChar w:fldCharType="begin">
          <w:fldData xml:space="preserve">PEVuZE5vdGU+PENpdGU+PEF1dGhvcj5BbXJlaW48L0F1dGhvcj48WWVhcj4yMDE0PC9ZZWFyPjxS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</w:fldData>
        </w:fldChar>
      </w:r>
      <w:r w:rsidR="00C5601F" w:rsidRPr="008939D6">
        <w:rPr>
          <w:color w:val="000000" w:themeColor="text1"/>
          <w:shd w:val="clear" w:color="auto" w:fill="FFFFFF"/>
        </w:rPr>
        <w:instrText xml:space="preserve"> ADDIN EN.CITE.DATA </w:instrText>
      </w:r>
      <w:r w:rsidR="00C5601F" w:rsidRPr="008939D6">
        <w:rPr>
          <w:color w:val="000000" w:themeColor="text1"/>
          <w:shd w:val="clear" w:color="auto" w:fill="FFFFFF"/>
        </w:rPr>
      </w:r>
      <w:r w:rsidR="00C5601F" w:rsidRPr="008939D6">
        <w:rPr>
          <w:color w:val="000000" w:themeColor="text1"/>
          <w:shd w:val="clear" w:color="auto" w:fill="FFFFFF"/>
        </w:rPr>
        <w:fldChar w:fldCharType="end"/>
      </w:r>
      <w:r w:rsidR="00C5601F" w:rsidRPr="008939D6">
        <w:rPr>
          <w:color w:val="000000" w:themeColor="text1"/>
          <w:shd w:val="clear" w:color="auto" w:fill="FFFFFF"/>
        </w:rPr>
      </w:r>
      <w:r w:rsidR="00C5601F" w:rsidRPr="008939D6">
        <w:rPr>
          <w:color w:val="000000" w:themeColor="text1"/>
          <w:shd w:val="clear" w:color="auto" w:fill="FFFFFF"/>
        </w:rPr>
        <w:fldChar w:fldCharType="separate"/>
      </w:r>
      <w:r w:rsidR="00C5601F" w:rsidRPr="008939D6">
        <w:rPr>
          <w:noProof/>
          <w:color w:val="000000" w:themeColor="text1"/>
          <w:shd w:val="clear" w:color="auto" w:fill="FFFFFF"/>
        </w:rPr>
        <w:t>(24-26)</w:t>
      </w:r>
      <w:r w:rsidR="00C5601F" w:rsidRPr="008939D6">
        <w:rPr>
          <w:color w:val="000000" w:themeColor="text1"/>
          <w:shd w:val="clear" w:color="auto" w:fill="FFFFFF"/>
        </w:rPr>
        <w:fldChar w:fldCharType="end"/>
      </w:r>
      <w:r w:rsidRPr="008939D6">
        <w:rPr>
          <w:color w:val="000000" w:themeColor="text1"/>
        </w:rPr>
        <w:t>, wit</w:t>
      </w:r>
      <w:r w:rsidRPr="004F7232">
        <w:rPr>
          <w:color w:val="000000" w:themeColor="text1"/>
        </w:rPr>
        <w:t xml:space="preserve">h significance determined in the univariate analysis using Chi square goodness-of-fit. Free 25(OH)D, bioavailable 25(OH)D and </w:t>
      </w:r>
      <w:r w:rsidRPr="002A74E6">
        <w:rPr>
          <w:color w:val="000000" w:themeColor="text1"/>
        </w:rPr>
        <w:t xml:space="preserve">DBP were categorized into quintiles and similarly examined for association with mortality. All variables identified as being possibly associated with the outcome (P&lt;0.1) were then taken forward into </w:t>
      </w:r>
      <w:r>
        <w:rPr>
          <w:color w:val="000000" w:themeColor="text1"/>
        </w:rPr>
        <w:t>a</w:t>
      </w:r>
      <w:r w:rsidRPr="002A74E6">
        <w:rPr>
          <w:color w:val="000000" w:themeColor="text1"/>
        </w:rPr>
        <w:t xml:space="preserve"> multivariable</w:t>
      </w:r>
      <w:r>
        <w:rPr>
          <w:color w:val="000000" w:themeColor="text1"/>
        </w:rPr>
        <w:t xml:space="preserve"> </w:t>
      </w:r>
      <w:r w:rsidRPr="002A74E6">
        <w:rPr>
          <w:color w:val="000000" w:themeColor="text1"/>
        </w:rPr>
        <w:t xml:space="preserve">model. </w:t>
      </w:r>
      <w:r w:rsidR="004C0726">
        <w:rPr>
          <w:color w:val="000000" w:themeColor="text1"/>
        </w:rPr>
        <w:t>The two clinical variables that were included in the final model (CKD and neurological diseases) have been previously associated with worse clinical outcomes</w:t>
      </w:r>
      <w:r w:rsidR="004C0726">
        <w:rPr>
          <w:color w:val="000000" w:themeColor="text1"/>
        </w:rPr>
        <w:fldChar w:fldCharType="begin">
          <w:fldData xml:space="preserve">PEVuZE5vdGU+PENpdGU+PEF1dGhvcj5XaWxsaWFtc29uPC9BdXRob3I+PFllYXI+MjAyMDwvWWVh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==
</w:fldData>
        </w:fldChar>
      </w:r>
      <w:r w:rsidR="00C5601F">
        <w:rPr>
          <w:color w:val="000000" w:themeColor="text1"/>
        </w:rPr>
        <w:instrText xml:space="preserve"> ADDIN EN.CITE </w:instrText>
      </w:r>
      <w:r w:rsidR="00C5601F">
        <w:rPr>
          <w:color w:val="000000" w:themeColor="text1"/>
        </w:rPr>
        <w:fldChar w:fldCharType="begin">
          <w:fldData xml:space="preserve">PEVuZE5vdGU+PENpdGU+PEF1dGhvcj5XaWxsaWFtc29uPC9BdXRob3I+PFllYXI+MjAyMDwvWWVh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==
</w:fldData>
        </w:fldChar>
      </w:r>
      <w:r w:rsidR="00C5601F">
        <w:rPr>
          <w:color w:val="000000" w:themeColor="text1"/>
        </w:rPr>
        <w:instrText xml:space="preserve"> ADDIN EN.CITE.DATA </w:instrText>
      </w:r>
      <w:r w:rsidR="00C5601F">
        <w:rPr>
          <w:color w:val="000000" w:themeColor="text1"/>
        </w:rPr>
      </w:r>
      <w:r w:rsidR="00C5601F">
        <w:rPr>
          <w:color w:val="000000" w:themeColor="text1"/>
        </w:rPr>
        <w:fldChar w:fldCharType="end"/>
      </w:r>
      <w:r w:rsidR="004C0726">
        <w:rPr>
          <w:color w:val="000000" w:themeColor="text1"/>
        </w:rPr>
      </w:r>
      <w:r w:rsidR="004C0726">
        <w:rPr>
          <w:color w:val="000000" w:themeColor="text1"/>
        </w:rPr>
        <w:fldChar w:fldCharType="separate"/>
      </w:r>
      <w:r w:rsidR="00C5601F">
        <w:rPr>
          <w:noProof/>
          <w:color w:val="000000" w:themeColor="text1"/>
        </w:rPr>
        <w:t>(27)</w:t>
      </w:r>
      <w:r w:rsidR="004C0726">
        <w:rPr>
          <w:color w:val="000000" w:themeColor="text1"/>
        </w:rPr>
        <w:fldChar w:fldCharType="end"/>
      </w:r>
      <w:r w:rsidR="004C0726">
        <w:rPr>
          <w:color w:val="000000" w:themeColor="text1"/>
        </w:rPr>
        <w:t xml:space="preserve">. </w:t>
      </w:r>
      <w:r>
        <w:rPr>
          <w:color w:val="000000" w:themeColor="text1"/>
        </w:rPr>
        <w:t xml:space="preserve">Two different multivariable models were fitted, one with </w:t>
      </w:r>
      <w:r w:rsidRPr="002A74E6">
        <w:rPr>
          <w:color w:val="000000" w:themeColor="text1"/>
        </w:rPr>
        <w:t xml:space="preserve">vitamin D as a continuous </w:t>
      </w:r>
      <w:r>
        <w:rPr>
          <w:color w:val="000000" w:themeColor="text1"/>
        </w:rPr>
        <w:t xml:space="preserve">variable and the other with vitamin D as a </w:t>
      </w:r>
      <w:r w:rsidRPr="002A74E6">
        <w:rPr>
          <w:color w:val="000000" w:themeColor="text1"/>
        </w:rPr>
        <w:t>categorised variable</w:t>
      </w:r>
      <w:r>
        <w:rPr>
          <w:color w:val="000000" w:themeColor="text1"/>
        </w:rPr>
        <w:t xml:space="preserve">. </w:t>
      </w:r>
      <w:r w:rsidR="005C43F4" w:rsidRPr="002A74E6">
        <w:rPr>
          <w:color w:val="000000" w:themeColor="text1"/>
        </w:rPr>
        <w:t xml:space="preserve">A further analysis was performed by logistic regression but with vitamin D as a continuous rather than categorised variable, again with adjustment for age and sex, and plotted </w:t>
      </w:r>
      <w:r w:rsidRPr="002A74E6">
        <w:rPr>
          <w:color w:val="000000" w:themeColor="text1"/>
        </w:rPr>
        <w:t xml:space="preserve">with cubic spline smoothing using </w:t>
      </w:r>
      <w:r>
        <w:rPr>
          <w:color w:val="000000" w:themeColor="text1"/>
        </w:rPr>
        <w:t xml:space="preserve">the </w:t>
      </w:r>
      <w:r w:rsidRPr="002A74E6">
        <w:rPr>
          <w:color w:val="000000" w:themeColor="text1"/>
        </w:rPr>
        <w:t xml:space="preserve">package </w:t>
      </w:r>
      <w:proofErr w:type="spellStart"/>
      <w:r w:rsidRPr="002A74E6">
        <w:rPr>
          <w:color w:val="000000" w:themeColor="text1"/>
        </w:rPr>
        <w:t>mgcv</w:t>
      </w:r>
      <w:proofErr w:type="spellEnd"/>
      <w:r w:rsidR="00DA1FB2">
        <w:rPr>
          <w:color w:val="000000" w:themeColor="text1"/>
        </w:rPr>
        <w:fldChar w:fldCharType="begin"/>
      </w:r>
      <w:r w:rsidR="00C5601F">
        <w:rPr>
          <w:color w:val="000000" w:themeColor="text1"/>
        </w:rPr>
        <w:instrText xml:space="preserve"> ADDIN EN.CITE &lt;EndNote&gt;&lt;Cite&gt;&lt;Author&gt;Wood&lt;/Author&gt;&lt;Year&gt;2017&lt;/Year&gt;&lt;RecNum&gt;128&lt;/RecNum&gt;&lt;DisplayText&gt;(28)&lt;/DisplayText&gt;&lt;record&gt;&lt;rec-number&gt;128&lt;/rec-number&gt;&lt;foreign-keys&gt;&lt;key app="EN" db-id="29a252e2td5z0sez59upptwydrerrtzp92ex" timestamp="1636537847"&gt;128&lt;/key&gt;&lt;/foreign-keys&gt;&lt;ref-type name="Book"&gt;6&lt;/ref-type&gt;&lt;contributors&gt;&lt;authors&gt;&lt;author&gt;Wood, S.&lt;/author&gt;&lt;/authors&gt;&lt;/contributors&gt;&lt;titles&gt;&lt;title&gt;Generalized Additive Models: An Introduction with R, 2 edition&lt;/title&gt;&lt;/titles&gt;&lt;dates&gt;&lt;year&gt;2017&lt;/year&gt;&lt;/dates&gt;&lt;publisher&gt;Chapman and Hall/CRC&lt;/publisher&gt;&lt;urls&gt;&lt;/urls&gt;&lt;/record&gt;&lt;/Cite&gt;&lt;/EndNote&gt;</w:instrText>
      </w:r>
      <w:r w:rsidR="00DA1FB2">
        <w:rPr>
          <w:color w:val="000000" w:themeColor="text1"/>
        </w:rPr>
        <w:fldChar w:fldCharType="separate"/>
      </w:r>
      <w:r w:rsidR="00C5601F">
        <w:rPr>
          <w:noProof/>
          <w:color w:val="000000" w:themeColor="text1"/>
        </w:rPr>
        <w:t>(28)</w:t>
      </w:r>
      <w:r w:rsidR="00DA1FB2">
        <w:rPr>
          <w:color w:val="000000" w:themeColor="text1"/>
        </w:rPr>
        <w:fldChar w:fldCharType="end"/>
      </w:r>
      <w:r w:rsidRPr="002A74E6">
        <w:rPr>
          <w:color w:val="000000" w:themeColor="text1"/>
        </w:rPr>
        <w:t xml:space="preserve"> in R</w:t>
      </w:r>
      <w:r w:rsidR="00DA1FB2">
        <w:rPr>
          <w:color w:val="000000" w:themeColor="text1"/>
        </w:rPr>
        <w:fldChar w:fldCharType="begin"/>
      </w:r>
      <w:r w:rsidR="00C5601F">
        <w:rPr>
          <w:color w:val="000000" w:themeColor="text1"/>
        </w:rPr>
        <w:instrText xml:space="preserve"> ADDIN EN.CITE &lt;EndNote&gt;&lt;Cite&gt;&lt;Author&gt;R Development Core Team&lt;/Author&gt;&lt;Year&gt;2021&lt;/Year&gt;&lt;RecNum&gt;129&lt;/RecNum&gt;&lt;DisplayText&gt;(29)&lt;/DisplayText&gt;&lt;record&gt;&lt;rec-number&gt;129&lt;/rec-number&gt;&lt;foreign-keys&gt;&lt;key app="EN" db-id="29a252e2td5z0sez59upptwydrerrtzp92ex" timestamp="1636538033"&gt;129&lt;/key&gt;&lt;/foreign-keys&gt;&lt;ref-type name="Computer Program"&gt;9&lt;/ref-type&gt;&lt;contributors&gt;&lt;authors&gt;&lt;author&gt;R Development Core Team, &lt;/author&gt;&lt;/authors&gt;&lt;/contributors&gt;&lt;titles&gt;&lt;title&gt;R: A language and environment for statistical  computing. R Foundation for Statistical Computing&lt;/title&gt;&lt;/titles&gt;&lt;dates&gt;&lt;year&gt;2021&lt;/year&gt;&lt;/dates&gt;&lt;pub-location&gt;Vienna, Austria&lt;/pub-location&gt;&lt;publisher&gt;R Foundation for Statistical Computing&lt;/publisher&gt;&lt;urls&gt;&lt;/urls&gt;&lt;/record&gt;&lt;/Cite&gt;&lt;/EndNote&gt;</w:instrText>
      </w:r>
      <w:r w:rsidR="00DA1FB2">
        <w:rPr>
          <w:color w:val="000000" w:themeColor="text1"/>
        </w:rPr>
        <w:fldChar w:fldCharType="separate"/>
      </w:r>
      <w:r w:rsidR="00C5601F">
        <w:rPr>
          <w:noProof/>
          <w:color w:val="000000" w:themeColor="text1"/>
        </w:rPr>
        <w:t>(29)</w:t>
      </w:r>
      <w:r w:rsidR="00DA1FB2">
        <w:rPr>
          <w:color w:val="000000" w:themeColor="text1"/>
        </w:rPr>
        <w:fldChar w:fldCharType="end"/>
      </w:r>
      <w:r w:rsidRPr="002A74E6">
        <w:rPr>
          <w:color w:val="000000" w:themeColor="text1"/>
        </w:rPr>
        <w:t xml:space="preserve">. Correlations between </w:t>
      </w:r>
      <w:r w:rsidR="00376C88">
        <w:rPr>
          <w:color w:val="000000" w:themeColor="text1"/>
        </w:rPr>
        <w:t>25(OH)</w:t>
      </w:r>
      <w:r w:rsidRPr="002A74E6">
        <w:rPr>
          <w:color w:val="000000" w:themeColor="text1"/>
        </w:rPr>
        <w:t>D and biochemical parameters were assessed using Spearman rank correlation. Analyses were carried out using SPSS (</w:t>
      </w:r>
      <w:r w:rsidRPr="002A74E6">
        <w:rPr>
          <w:color w:val="000000" w:themeColor="text1"/>
          <w:shd w:val="clear" w:color="auto" w:fill="FFFFFF"/>
        </w:rPr>
        <w:t>Version 27.0, Armonk, NY: IBM Corp), or R</w:t>
      </w:r>
      <w:r w:rsidR="00205695">
        <w:rPr>
          <w:color w:val="000000" w:themeColor="text1"/>
          <w:shd w:val="clear" w:color="auto" w:fill="FFFFFF"/>
        </w:rPr>
        <w:t xml:space="preserve"> version 4.1.1 </w:t>
      </w:r>
      <w:r w:rsidR="00DA1FB2">
        <w:rPr>
          <w:color w:val="000000" w:themeColor="text1"/>
          <w:shd w:val="clear" w:color="auto" w:fill="FFFFFF"/>
        </w:rPr>
        <w:fldChar w:fldCharType="begin"/>
      </w:r>
      <w:r w:rsidR="00C5601F">
        <w:rPr>
          <w:color w:val="000000" w:themeColor="text1"/>
          <w:shd w:val="clear" w:color="auto" w:fill="FFFFFF"/>
        </w:rPr>
        <w:instrText xml:space="preserve"> ADDIN EN.CITE &lt;EndNote&gt;&lt;Cite&gt;&lt;Author&gt;R Development Core Team&lt;/Author&gt;&lt;Year&gt;2021&lt;/Year&gt;&lt;RecNum&gt;129&lt;/RecNum&gt;&lt;DisplayText&gt;(29)&lt;/DisplayText&gt;&lt;record&gt;&lt;rec-number&gt;129&lt;/rec-number&gt;&lt;foreign-keys&gt;&lt;key app="EN" db-id="29a252e2td5z0sez59upptwydrerrtzp92ex" timestamp="1636538033"&gt;129&lt;/key&gt;&lt;/foreign-keys&gt;&lt;ref-type name="Computer Program"&gt;9&lt;/ref-type&gt;&lt;contributors&gt;&lt;authors&gt;&lt;author&gt;R Development Core Team, &lt;/author&gt;&lt;/authors&gt;&lt;/contributors&gt;&lt;titles&gt;&lt;title&gt;R: A language and environment for statistical  computing. R Foundation for Statistical Computing&lt;/title&gt;&lt;/titles&gt;&lt;dates&gt;&lt;year&gt;2021&lt;/year&gt;&lt;/dates&gt;&lt;pub-location&gt;Vienna, Austria&lt;/pub-location&gt;&lt;publisher&gt;R Foundation for Statistical Computing&lt;/publisher&gt;&lt;urls&gt;&lt;/urls&gt;&lt;/record&gt;&lt;/Cite&gt;&lt;/EndNote&gt;</w:instrText>
      </w:r>
      <w:r w:rsidR="00DA1FB2">
        <w:rPr>
          <w:color w:val="000000" w:themeColor="text1"/>
          <w:shd w:val="clear" w:color="auto" w:fill="FFFFFF"/>
        </w:rPr>
        <w:fldChar w:fldCharType="separate"/>
      </w:r>
      <w:r w:rsidR="00C5601F">
        <w:rPr>
          <w:noProof/>
          <w:color w:val="000000" w:themeColor="text1"/>
          <w:shd w:val="clear" w:color="auto" w:fill="FFFFFF"/>
        </w:rPr>
        <w:t>(29)</w:t>
      </w:r>
      <w:r w:rsidR="00DA1FB2">
        <w:rPr>
          <w:color w:val="000000" w:themeColor="text1"/>
          <w:shd w:val="clear" w:color="auto" w:fill="FFFFFF"/>
        </w:rPr>
        <w:fldChar w:fldCharType="end"/>
      </w:r>
      <w:r w:rsidRPr="002A74E6">
        <w:rPr>
          <w:color w:val="000000" w:themeColor="text1"/>
          <w:shd w:val="clear" w:color="auto" w:fill="FFFFFF"/>
        </w:rPr>
        <w:t xml:space="preserve">. </w:t>
      </w:r>
      <w:r w:rsidRPr="002A74E6">
        <w:rPr>
          <w:color w:val="000000" w:themeColor="text1"/>
        </w:rPr>
        <w:t xml:space="preserve">A 2-sided P value &lt;0.05 was considered statistically significant. </w:t>
      </w:r>
    </w:p>
    <w:p w14:paraId="44A07EC6" w14:textId="77777777" w:rsidR="00A06757" w:rsidRPr="00553BC2" w:rsidRDefault="00A06757" w:rsidP="001D77EF">
      <w:pPr>
        <w:autoSpaceDE w:val="0"/>
        <w:autoSpaceDN w:val="0"/>
        <w:adjustRightInd w:val="0"/>
        <w:spacing w:line="480" w:lineRule="auto"/>
        <w:jc w:val="both"/>
        <w:rPr>
          <w:color w:val="000000" w:themeColor="text1"/>
        </w:rPr>
      </w:pPr>
    </w:p>
    <w:p w14:paraId="4466D5AB" w14:textId="25456A35" w:rsidR="004855B8" w:rsidRPr="00553BC2" w:rsidRDefault="004855B8" w:rsidP="004A6459">
      <w:pPr>
        <w:spacing w:line="480" w:lineRule="auto"/>
        <w:jc w:val="both"/>
        <w:rPr>
          <w:i/>
          <w:color w:val="000000" w:themeColor="text1"/>
        </w:rPr>
      </w:pPr>
      <w:r w:rsidRPr="00553BC2">
        <w:rPr>
          <w:i/>
          <w:color w:val="000000" w:themeColor="text1"/>
        </w:rPr>
        <w:t xml:space="preserve">Ethical </w:t>
      </w:r>
      <w:r w:rsidR="00264BB6" w:rsidRPr="00553BC2">
        <w:rPr>
          <w:i/>
          <w:color w:val="000000" w:themeColor="text1"/>
        </w:rPr>
        <w:t>approval</w:t>
      </w:r>
    </w:p>
    <w:p w14:paraId="45E75398" w14:textId="403FC0AE" w:rsidR="00A3244A" w:rsidRDefault="00A3244A" w:rsidP="004A6459">
      <w:pPr>
        <w:spacing w:line="480" w:lineRule="auto"/>
        <w:rPr>
          <w:color w:val="000000" w:themeColor="text1"/>
        </w:rPr>
      </w:pPr>
      <w:r w:rsidRPr="00553BC2">
        <w:rPr>
          <w:color w:val="000000" w:themeColor="text1"/>
        </w:rPr>
        <w:t xml:space="preserve">The study protocol was approved by the </w:t>
      </w:r>
      <w:r w:rsidR="004A6459" w:rsidRPr="00553BC2">
        <w:rPr>
          <w:color w:val="000000" w:themeColor="text1"/>
        </w:rPr>
        <w:t>London</w:t>
      </w:r>
      <w:r w:rsidR="002B2C75" w:rsidRPr="00553BC2">
        <w:rPr>
          <w:color w:val="000000" w:themeColor="text1"/>
        </w:rPr>
        <w:t>-</w:t>
      </w:r>
      <w:r w:rsidR="004A6459" w:rsidRPr="00553BC2">
        <w:rPr>
          <w:color w:val="000000" w:themeColor="text1"/>
        </w:rPr>
        <w:t>Surrey</w:t>
      </w:r>
      <w:r w:rsidRPr="00553BC2">
        <w:rPr>
          <w:color w:val="000000" w:themeColor="text1"/>
        </w:rPr>
        <w:t xml:space="preserve"> Research Ethics </w:t>
      </w:r>
      <w:r w:rsidR="002B2C75" w:rsidRPr="00553BC2">
        <w:rPr>
          <w:color w:val="000000" w:themeColor="text1"/>
        </w:rPr>
        <w:t>C</w:t>
      </w:r>
      <w:r w:rsidRPr="00553BC2">
        <w:rPr>
          <w:color w:val="000000" w:themeColor="text1"/>
        </w:rPr>
        <w:t xml:space="preserve">ommittee </w:t>
      </w:r>
      <w:r w:rsidRPr="004A6459">
        <w:rPr>
          <w:color w:val="000000" w:themeColor="text1"/>
        </w:rPr>
        <w:t>(</w:t>
      </w:r>
      <w:r w:rsidR="004A6459" w:rsidRPr="004A6459">
        <w:rPr>
          <w:color w:val="000000" w:themeColor="text1"/>
        </w:rPr>
        <w:t>20/HRA/2282</w:t>
      </w:r>
      <w:r w:rsidRPr="004A6459">
        <w:rPr>
          <w:color w:val="000000" w:themeColor="text1"/>
        </w:rPr>
        <w:t xml:space="preserve">). </w:t>
      </w:r>
    </w:p>
    <w:p w14:paraId="48CF76D6" w14:textId="49354BB4" w:rsidR="00FC6512" w:rsidRPr="00F8036D" w:rsidRDefault="003C0C29" w:rsidP="001D77EF">
      <w:pPr>
        <w:spacing w:line="480" w:lineRule="auto"/>
        <w:jc w:val="both"/>
        <w:rPr>
          <w:b/>
        </w:rPr>
      </w:pPr>
      <w:r w:rsidRPr="00F8036D">
        <w:rPr>
          <w:b/>
        </w:rPr>
        <w:lastRenderedPageBreak/>
        <w:t>Results</w:t>
      </w:r>
    </w:p>
    <w:p w14:paraId="71E3BB1A" w14:textId="3E476A2C" w:rsidR="00FC6512" w:rsidRPr="00D42BE2" w:rsidRDefault="00FC6512" w:rsidP="001D77EF">
      <w:pPr>
        <w:spacing w:line="480" w:lineRule="auto"/>
        <w:jc w:val="both"/>
        <w:rPr>
          <w:i/>
          <w:color w:val="000000" w:themeColor="text1"/>
        </w:rPr>
      </w:pPr>
      <w:r w:rsidRPr="00D42BE2">
        <w:rPr>
          <w:i/>
          <w:color w:val="000000" w:themeColor="text1"/>
        </w:rPr>
        <w:t>Cohort</w:t>
      </w:r>
      <w:r w:rsidR="00C347EC" w:rsidRPr="00D42BE2">
        <w:rPr>
          <w:i/>
          <w:color w:val="000000" w:themeColor="text1"/>
        </w:rPr>
        <w:t xml:space="preserve"> demographics</w:t>
      </w:r>
    </w:p>
    <w:p w14:paraId="77E482A5" w14:textId="7600925C" w:rsidR="00896C66" w:rsidRPr="00772ED6" w:rsidRDefault="00FD32D7" w:rsidP="001D77EF">
      <w:pPr>
        <w:autoSpaceDE w:val="0"/>
        <w:autoSpaceDN w:val="0"/>
        <w:adjustRightInd w:val="0"/>
        <w:spacing w:line="480" w:lineRule="auto"/>
        <w:jc w:val="both"/>
        <w:rPr>
          <w:color w:val="000000" w:themeColor="text1"/>
        </w:rPr>
      </w:pPr>
      <w:r w:rsidRPr="00FB6822">
        <w:rPr>
          <w:color w:val="000000" w:themeColor="text1"/>
        </w:rPr>
        <w:t>We included 47</w:t>
      </w:r>
      <w:r w:rsidR="00FF51F1">
        <w:rPr>
          <w:color w:val="000000" w:themeColor="text1"/>
        </w:rPr>
        <w:t>2</w:t>
      </w:r>
      <w:r w:rsidRPr="00FB6822">
        <w:rPr>
          <w:color w:val="000000" w:themeColor="text1"/>
        </w:rPr>
        <w:t xml:space="preserve"> patients with C</w:t>
      </w:r>
      <w:r w:rsidR="00EE6626">
        <w:rPr>
          <w:color w:val="000000" w:themeColor="text1"/>
        </w:rPr>
        <w:t>OVID</w:t>
      </w:r>
      <w:r w:rsidRPr="00FB6822">
        <w:rPr>
          <w:color w:val="000000" w:themeColor="text1"/>
        </w:rPr>
        <w:t>-19</w:t>
      </w:r>
      <w:r w:rsidR="00896C66" w:rsidRPr="00FB6822">
        <w:rPr>
          <w:color w:val="000000" w:themeColor="text1"/>
        </w:rPr>
        <w:t xml:space="preserve"> of who</w:t>
      </w:r>
      <w:r w:rsidR="002F2938" w:rsidRPr="00FB6822">
        <w:rPr>
          <w:color w:val="000000" w:themeColor="text1"/>
        </w:rPr>
        <w:t>m</w:t>
      </w:r>
      <w:r w:rsidR="00896C66" w:rsidRPr="00FB6822">
        <w:rPr>
          <w:color w:val="000000" w:themeColor="text1"/>
        </w:rPr>
        <w:t xml:space="preserve"> 268 (56.8%) were men</w:t>
      </w:r>
      <w:r w:rsidRPr="00FB6822">
        <w:rPr>
          <w:color w:val="000000" w:themeColor="text1"/>
        </w:rPr>
        <w:t>.</w:t>
      </w:r>
      <w:r w:rsidR="009A16F3" w:rsidRPr="00FB6822">
        <w:rPr>
          <w:color w:val="000000" w:themeColor="text1"/>
        </w:rPr>
        <w:t xml:space="preserve"> </w:t>
      </w:r>
      <w:r w:rsidR="002F2938" w:rsidRPr="00FB6822">
        <w:rPr>
          <w:color w:val="000000" w:themeColor="text1"/>
        </w:rPr>
        <w:t xml:space="preserve">This represented </w:t>
      </w:r>
      <w:r w:rsidR="00CA007B" w:rsidRPr="00FB6822">
        <w:rPr>
          <w:color w:val="000000" w:themeColor="text1"/>
        </w:rPr>
        <w:t>47.</w:t>
      </w:r>
      <w:r w:rsidR="00FF51F1">
        <w:rPr>
          <w:color w:val="000000" w:themeColor="text1"/>
        </w:rPr>
        <w:t>5</w:t>
      </w:r>
      <w:r w:rsidR="00CA007B" w:rsidRPr="00FB6822">
        <w:rPr>
          <w:color w:val="000000" w:themeColor="text1"/>
        </w:rPr>
        <w:t>%</w:t>
      </w:r>
      <w:r w:rsidR="002F2938" w:rsidRPr="00FB6822">
        <w:rPr>
          <w:color w:val="000000" w:themeColor="text1"/>
        </w:rPr>
        <w:t xml:space="preserve"> of the </w:t>
      </w:r>
      <w:r w:rsidR="00CA007B" w:rsidRPr="00FB6822">
        <w:rPr>
          <w:color w:val="000000" w:themeColor="text1"/>
        </w:rPr>
        <w:t>992</w:t>
      </w:r>
      <w:r w:rsidR="002F2938" w:rsidRPr="00FB6822">
        <w:rPr>
          <w:color w:val="000000" w:themeColor="text1"/>
        </w:rPr>
        <w:t xml:space="preserve"> patients who had been admitted with COVID-19 during the study period</w:t>
      </w:r>
      <w:r w:rsidR="0049517A">
        <w:rPr>
          <w:color w:val="000000" w:themeColor="text1"/>
        </w:rPr>
        <w:t xml:space="preserve">, </w:t>
      </w:r>
      <w:r w:rsidR="0049517A" w:rsidRPr="00384326">
        <w:rPr>
          <w:color w:val="000000" w:themeColor="text1"/>
        </w:rPr>
        <w:t>18 March to 2 November 2020</w:t>
      </w:r>
      <w:r w:rsidR="002F2938" w:rsidRPr="00384326">
        <w:rPr>
          <w:color w:val="000000" w:themeColor="text1"/>
        </w:rPr>
        <w:t xml:space="preserve">. </w:t>
      </w:r>
      <w:r w:rsidR="00335903">
        <w:rPr>
          <w:color w:val="000000" w:themeColor="text1"/>
        </w:rPr>
        <w:t>We only included patients who had surplus sera available for 25(OH)D analysis</w:t>
      </w:r>
      <w:r w:rsidR="007C1565">
        <w:rPr>
          <w:color w:val="000000" w:themeColor="text1"/>
        </w:rPr>
        <w:t xml:space="preserve"> (for patient flowchart see online supplementary figure</w:t>
      </w:r>
      <w:r w:rsidR="00C5601F">
        <w:rPr>
          <w:color w:val="000000" w:themeColor="text1"/>
        </w:rPr>
        <w:t xml:space="preserve"> 1</w:t>
      </w:r>
      <w:r w:rsidR="007C1565">
        <w:rPr>
          <w:color w:val="000000" w:themeColor="text1"/>
        </w:rPr>
        <w:t>)</w:t>
      </w:r>
      <w:r w:rsidR="00335903">
        <w:rPr>
          <w:color w:val="000000" w:themeColor="text1"/>
        </w:rPr>
        <w:t xml:space="preserve">. </w:t>
      </w:r>
      <w:r w:rsidR="009A16F3" w:rsidRPr="00384326">
        <w:rPr>
          <w:color w:val="000000" w:themeColor="text1"/>
        </w:rPr>
        <w:t xml:space="preserve">The </w:t>
      </w:r>
      <w:r w:rsidR="002F2938" w:rsidRPr="00384326">
        <w:rPr>
          <w:color w:val="000000" w:themeColor="text1"/>
        </w:rPr>
        <w:t xml:space="preserve">28-day </w:t>
      </w:r>
      <w:r w:rsidR="009A16F3" w:rsidRPr="00384326">
        <w:rPr>
          <w:color w:val="000000" w:themeColor="text1"/>
        </w:rPr>
        <w:t xml:space="preserve">mortality </w:t>
      </w:r>
      <w:r w:rsidR="00BA0D93" w:rsidRPr="00384326">
        <w:rPr>
          <w:color w:val="000000" w:themeColor="text1"/>
        </w:rPr>
        <w:t xml:space="preserve">rate was </w:t>
      </w:r>
      <w:r w:rsidR="00C772C4" w:rsidRPr="00384326">
        <w:rPr>
          <w:color w:val="000000" w:themeColor="text1"/>
        </w:rPr>
        <w:t xml:space="preserve">23.7%. The mean age at death was 73 </w:t>
      </w:r>
      <w:r w:rsidR="007E0311">
        <w:rPr>
          <w:color w:val="000000" w:themeColor="text1"/>
        </w:rPr>
        <w:t xml:space="preserve">years </w:t>
      </w:r>
      <w:r w:rsidR="00C772C4" w:rsidRPr="00384326">
        <w:rPr>
          <w:color w:val="000000" w:themeColor="text1"/>
        </w:rPr>
        <w:t xml:space="preserve">(SD 19) and </w:t>
      </w:r>
      <w:r w:rsidR="00896C66" w:rsidRPr="00384326">
        <w:rPr>
          <w:color w:val="000000" w:themeColor="text1"/>
        </w:rPr>
        <w:t xml:space="preserve">28-day </w:t>
      </w:r>
      <w:r w:rsidR="00C772C4" w:rsidRPr="00384326">
        <w:rPr>
          <w:color w:val="000000" w:themeColor="text1"/>
        </w:rPr>
        <w:t>mortality rate was 28</w:t>
      </w:r>
      <w:r w:rsidR="00202ADD" w:rsidRPr="00384326">
        <w:rPr>
          <w:color w:val="000000" w:themeColor="text1"/>
        </w:rPr>
        <w:t>.0</w:t>
      </w:r>
      <w:r w:rsidR="00C772C4" w:rsidRPr="00384326">
        <w:rPr>
          <w:color w:val="000000" w:themeColor="text1"/>
        </w:rPr>
        <w:t xml:space="preserve">% and </w:t>
      </w:r>
      <w:r w:rsidR="00202ADD" w:rsidRPr="00384326">
        <w:rPr>
          <w:color w:val="000000" w:themeColor="text1"/>
        </w:rPr>
        <w:t>18.5</w:t>
      </w:r>
      <w:r w:rsidR="00C772C4" w:rsidRPr="00384326">
        <w:rPr>
          <w:color w:val="000000" w:themeColor="text1"/>
        </w:rPr>
        <w:t>%</w:t>
      </w:r>
      <w:r w:rsidR="00896C66" w:rsidRPr="00FB76A2">
        <w:rPr>
          <w:color w:val="000000" w:themeColor="text1"/>
        </w:rPr>
        <w:t xml:space="preserve"> among </w:t>
      </w:r>
      <w:r w:rsidR="0090784E">
        <w:rPr>
          <w:color w:val="000000" w:themeColor="text1"/>
        </w:rPr>
        <w:t xml:space="preserve">men and </w:t>
      </w:r>
      <w:r w:rsidR="00896C66" w:rsidRPr="00FB76A2">
        <w:rPr>
          <w:color w:val="000000" w:themeColor="text1"/>
        </w:rPr>
        <w:t>women</w:t>
      </w:r>
      <w:r w:rsidR="0090784E">
        <w:rPr>
          <w:color w:val="000000" w:themeColor="text1"/>
        </w:rPr>
        <w:t xml:space="preserve"> respectively</w:t>
      </w:r>
      <w:r w:rsidR="00C772C4" w:rsidRPr="00FB76A2">
        <w:rPr>
          <w:color w:val="000000" w:themeColor="text1"/>
        </w:rPr>
        <w:t xml:space="preserve">.  </w:t>
      </w:r>
      <w:r w:rsidR="00D470AF" w:rsidRPr="00FB76A2">
        <w:rPr>
          <w:color w:val="000000" w:themeColor="text1"/>
        </w:rPr>
        <w:t xml:space="preserve">Univariate analysis showed </w:t>
      </w:r>
      <w:r w:rsidR="00D470AF" w:rsidRPr="00FB6822">
        <w:rPr>
          <w:color w:val="000000" w:themeColor="text1"/>
        </w:rPr>
        <w:t xml:space="preserve">a significant association between increased risk of mortality by 28 days and </w:t>
      </w:r>
      <w:r w:rsidR="00896C66" w:rsidRPr="00FB6822">
        <w:rPr>
          <w:color w:val="000000" w:themeColor="text1"/>
        </w:rPr>
        <w:t>older</w:t>
      </w:r>
      <w:r w:rsidR="00D470AF" w:rsidRPr="00FB6822">
        <w:rPr>
          <w:color w:val="000000" w:themeColor="text1"/>
        </w:rPr>
        <w:t xml:space="preserve"> age, male sex, and pre-existing neurological </w:t>
      </w:r>
      <w:r w:rsidR="00A11BF0" w:rsidRPr="00FB6822">
        <w:rPr>
          <w:color w:val="000000" w:themeColor="text1"/>
        </w:rPr>
        <w:t>disease</w:t>
      </w:r>
      <w:r w:rsidR="00326A75" w:rsidRPr="00FB6822">
        <w:rPr>
          <w:color w:val="000000" w:themeColor="text1"/>
        </w:rPr>
        <w:t xml:space="preserve"> (Table 1)</w:t>
      </w:r>
      <w:r w:rsidR="00A878F5" w:rsidRPr="00FB6822">
        <w:rPr>
          <w:color w:val="000000" w:themeColor="text1"/>
        </w:rPr>
        <w:t xml:space="preserve">. There were </w:t>
      </w:r>
      <w:r w:rsidR="00D470AF" w:rsidRPr="00FB6822">
        <w:rPr>
          <w:color w:val="000000" w:themeColor="text1"/>
        </w:rPr>
        <w:t xml:space="preserve">no significant associations </w:t>
      </w:r>
      <w:r w:rsidR="008321D1" w:rsidRPr="00FB6822">
        <w:rPr>
          <w:color w:val="000000" w:themeColor="text1"/>
        </w:rPr>
        <w:t xml:space="preserve">found </w:t>
      </w:r>
      <w:r w:rsidR="00D470AF" w:rsidRPr="00FB6822">
        <w:rPr>
          <w:color w:val="000000" w:themeColor="text1"/>
        </w:rPr>
        <w:t xml:space="preserve">with BMI, </w:t>
      </w:r>
      <w:r w:rsidR="00A878F5" w:rsidRPr="00FB6822">
        <w:rPr>
          <w:color w:val="000000" w:themeColor="text1"/>
        </w:rPr>
        <w:t>e</w:t>
      </w:r>
      <w:r w:rsidR="00D470AF" w:rsidRPr="00FB6822">
        <w:rPr>
          <w:color w:val="000000" w:themeColor="text1"/>
        </w:rPr>
        <w:t xml:space="preserve">thnicity, and </w:t>
      </w:r>
      <w:r w:rsidR="008855E5" w:rsidRPr="00FB6822">
        <w:rPr>
          <w:color w:val="000000" w:themeColor="text1"/>
        </w:rPr>
        <w:t>other co-morbidities</w:t>
      </w:r>
      <w:r w:rsidR="00896C66" w:rsidRPr="00FB6822">
        <w:rPr>
          <w:color w:val="000000" w:themeColor="text1"/>
        </w:rPr>
        <w:t xml:space="preserve"> (Table 1)</w:t>
      </w:r>
      <w:r w:rsidR="00D470AF" w:rsidRPr="00FB6822">
        <w:rPr>
          <w:color w:val="000000" w:themeColor="text1"/>
        </w:rPr>
        <w:t>.</w:t>
      </w:r>
      <w:r w:rsidR="00A878F5" w:rsidRPr="00FB6822">
        <w:rPr>
          <w:color w:val="000000" w:themeColor="text1"/>
        </w:rPr>
        <w:t xml:space="preserve"> </w:t>
      </w:r>
      <w:r w:rsidR="00335903">
        <w:rPr>
          <w:color w:val="000000" w:themeColor="text1"/>
        </w:rPr>
        <w:t xml:space="preserve">There was a trend towards increased mortality in patients with chronic kidney disease although this was not significant (p=0.06, Table 1). </w:t>
      </w:r>
      <w:r w:rsidR="00D470AF" w:rsidRPr="00FB6822">
        <w:rPr>
          <w:color w:val="000000" w:themeColor="text1"/>
        </w:rPr>
        <w:t>Increased mortality was recorded in patients with higher baseline concentrations of D-dimer</w:t>
      </w:r>
      <w:r w:rsidR="00D470AF" w:rsidRPr="00772ED6">
        <w:rPr>
          <w:color w:val="000000" w:themeColor="text1"/>
        </w:rPr>
        <w:t>, troponin, CRP, and creatinine and in those with lower baseline concentrations of albumin</w:t>
      </w:r>
      <w:r w:rsidR="00896C66" w:rsidRPr="00772ED6">
        <w:rPr>
          <w:color w:val="000000" w:themeColor="text1"/>
        </w:rPr>
        <w:t xml:space="preserve"> (Table </w:t>
      </w:r>
      <w:r w:rsidR="001F39EE">
        <w:rPr>
          <w:color w:val="000000" w:themeColor="text1"/>
        </w:rPr>
        <w:t>2</w:t>
      </w:r>
      <w:r w:rsidR="00896C66" w:rsidRPr="00772ED6">
        <w:rPr>
          <w:color w:val="000000" w:themeColor="text1"/>
        </w:rPr>
        <w:t>)</w:t>
      </w:r>
      <w:r w:rsidR="00D470AF" w:rsidRPr="00772ED6">
        <w:rPr>
          <w:color w:val="000000" w:themeColor="text1"/>
        </w:rPr>
        <w:t xml:space="preserve">. </w:t>
      </w:r>
      <w:r w:rsidR="00896C66" w:rsidRPr="00772ED6">
        <w:rPr>
          <w:color w:val="000000" w:themeColor="text1"/>
        </w:rPr>
        <w:t>Of the entire cohort, 7</w:t>
      </w:r>
      <w:r w:rsidR="00A84D35" w:rsidRPr="00772ED6">
        <w:rPr>
          <w:color w:val="000000" w:themeColor="text1"/>
        </w:rPr>
        <w:t>6</w:t>
      </w:r>
      <w:r w:rsidR="00896C66" w:rsidRPr="00772ED6">
        <w:rPr>
          <w:color w:val="000000" w:themeColor="text1"/>
        </w:rPr>
        <w:t xml:space="preserve"> patients (</w:t>
      </w:r>
      <w:r w:rsidR="00A84D35" w:rsidRPr="00772ED6">
        <w:rPr>
          <w:color w:val="000000" w:themeColor="text1"/>
        </w:rPr>
        <w:t>16.1</w:t>
      </w:r>
      <w:r w:rsidR="00896C66" w:rsidRPr="00772ED6">
        <w:rPr>
          <w:color w:val="000000" w:themeColor="text1"/>
        </w:rPr>
        <w:t xml:space="preserve">%) received </w:t>
      </w:r>
      <w:proofErr w:type="spellStart"/>
      <w:r w:rsidR="00896C66" w:rsidRPr="00772ED6">
        <w:rPr>
          <w:color w:val="000000" w:themeColor="text1"/>
        </w:rPr>
        <w:t>remdes</w:t>
      </w:r>
      <w:r w:rsidR="002604FB" w:rsidRPr="00772ED6">
        <w:rPr>
          <w:color w:val="000000" w:themeColor="text1"/>
        </w:rPr>
        <w:t>i</w:t>
      </w:r>
      <w:r w:rsidR="00896C66" w:rsidRPr="00772ED6">
        <w:rPr>
          <w:color w:val="000000" w:themeColor="text1"/>
        </w:rPr>
        <w:t>vir</w:t>
      </w:r>
      <w:proofErr w:type="spellEnd"/>
      <w:r w:rsidR="00896C66" w:rsidRPr="00772ED6">
        <w:rPr>
          <w:color w:val="000000" w:themeColor="text1"/>
        </w:rPr>
        <w:t xml:space="preserve"> and 12</w:t>
      </w:r>
      <w:r w:rsidR="00A84D35" w:rsidRPr="00772ED6">
        <w:rPr>
          <w:color w:val="000000" w:themeColor="text1"/>
        </w:rPr>
        <w:t>8</w:t>
      </w:r>
      <w:r w:rsidR="00896C66" w:rsidRPr="00772ED6">
        <w:rPr>
          <w:color w:val="000000" w:themeColor="text1"/>
        </w:rPr>
        <w:t xml:space="preserve"> (</w:t>
      </w:r>
      <w:r w:rsidR="00A84D35" w:rsidRPr="00772ED6">
        <w:rPr>
          <w:color w:val="000000" w:themeColor="text1"/>
        </w:rPr>
        <w:t>27.1</w:t>
      </w:r>
      <w:r w:rsidR="00896C66" w:rsidRPr="00772ED6">
        <w:rPr>
          <w:color w:val="000000" w:themeColor="text1"/>
        </w:rPr>
        <w:t xml:space="preserve">%) received dexamethasone (Table </w:t>
      </w:r>
      <w:r w:rsidR="001F39EE">
        <w:rPr>
          <w:color w:val="000000" w:themeColor="text1"/>
        </w:rPr>
        <w:t>3</w:t>
      </w:r>
      <w:r w:rsidR="00896C66" w:rsidRPr="00772ED6">
        <w:rPr>
          <w:color w:val="000000" w:themeColor="text1"/>
        </w:rPr>
        <w:t xml:space="preserve">). </w:t>
      </w:r>
      <w:r w:rsidR="00202ADD" w:rsidRPr="00772ED6">
        <w:rPr>
          <w:color w:val="000000" w:themeColor="text1"/>
        </w:rPr>
        <w:t>O</w:t>
      </w:r>
      <w:r w:rsidR="00896C66" w:rsidRPr="00772ED6">
        <w:rPr>
          <w:color w:val="000000" w:themeColor="text1"/>
        </w:rPr>
        <w:t xml:space="preserve">xygen therapy </w:t>
      </w:r>
      <w:r w:rsidR="00202ADD" w:rsidRPr="00772ED6">
        <w:rPr>
          <w:color w:val="000000" w:themeColor="text1"/>
        </w:rPr>
        <w:t xml:space="preserve">was received by 69.1% </w:t>
      </w:r>
      <w:r w:rsidR="00896C66" w:rsidRPr="00772ED6">
        <w:rPr>
          <w:color w:val="000000" w:themeColor="text1"/>
        </w:rPr>
        <w:t>during their hospital stay and 76 (16.</w:t>
      </w:r>
      <w:r w:rsidR="00202ADD" w:rsidRPr="00772ED6">
        <w:rPr>
          <w:color w:val="000000" w:themeColor="text1"/>
        </w:rPr>
        <w:t>1</w:t>
      </w:r>
      <w:r w:rsidR="00896C66" w:rsidRPr="00772ED6">
        <w:rPr>
          <w:color w:val="000000" w:themeColor="text1"/>
        </w:rPr>
        <w:t xml:space="preserve">%) were treated in </w:t>
      </w:r>
      <w:r w:rsidR="002604FB" w:rsidRPr="00772ED6">
        <w:rPr>
          <w:color w:val="000000" w:themeColor="text1"/>
        </w:rPr>
        <w:t xml:space="preserve">the </w:t>
      </w:r>
      <w:r w:rsidR="00896C66" w:rsidRPr="00772ED6">
        <w:rPr>
          <w:color w:val="000000" w:themeColor="text1"/>
        </w:rPr>
        <w:t>intensive care unit among who</w:t>
      </w:r>
      <w:r w:rsidR="00A878F5" w:rsidRPr="00772ED6">
        <w:rPr>
          <w:color w:val="000000" w:themeColor="text1"/>
        </w:rPr>
        <w:t>m</w:t>
      </w:r>
      <w:r w:rsidR="00896C66" w:rsidRPr="00772ED6">
        <w:rPr>
          <w:color w:val="000000" w:themeColor="text1"/>
        </w:rPr>
        <w:t xml:space="preserve"> </w:t>
      </w:r>
      <w:r w:rsidR="00EC08E6" w:rsidRPr="00772ED6">
        <w:rPr>
          <w:color w:val="000000" w:themeColor="text1"/>
        </w:rPr>
        <w:t>5</w:t>
      </w:r>
      <w:r w:rsidR="00EC08E6">
        <w:rPr>
          <w:color w:val="000000" w:themeColor="text1"/>
        </w:rPr>
        <w:t>6</w:t>
      </w:r>
      <w:r w:rsidR="00EC08E6" w:rsidRPr="00772ED6">
        <w:rPr>
          <w:color w:val="000000" w:themeColor="text1"/>
        </w:rPr>
        <w:t xml:space="preserve"> </w:t>
      </w:r>
      <w:r w:rsidR="00896C66" w:rsidRPr="00772ED6">
        <w:rPr>
          <w:color w:val="000000" w:themeColor="text1"/>
        </w:rPr>
        <w:t>(11.</w:t>
      </w:r>
      <w:r w:rsidR="00202ADD" w:rsidRPr="00772ED6">
        <w:rPr>
          <w:color w:val="000000" w:themeColor="text1"/>
        </w:rPr>
        <w:t>7</w:t>
      </w:r>
      <w:r w:rsidR="00896C66" w:rsidRPr="00772ED6">
        <w:rPr>
          <w:color w:val="000000" w:themeColor="text1"/>
        </w:rPr>
        <w:t>%</w:t>
      </w:r>
      <w:r w:rsidR="002604FB" w:rsidRPr="00772ED6">
        <w:rPr>
          <w:color w:val="000000" w:themeColor="text1"/>
        </w:rPr>
        <w:t xml:space="preserve"> of total</w:t>
      </w:r>
      <w:r w:rsidR="00896C66" w:rsidRPr="00772ED6">
        <w:rPr>
          <w:color w:val="000000" w:themeColor="text1"/>
        </w:rPr>
        <w:t>) received mechanical ventilation (</w:t>
      </w:r>
      <w:r w:rsidR="00326A75" w:rsidRPr="00772ED6">
        <w:rPr>
          <w:color w:val="000000" w:themeColor="text1"/>
        </w:rPr>
        <w:t>T</w:t>
      </w:r>
      <w:r w:rsidR="00896C66" w:rsidRPr="00772ED6">
        <w:rPr>
          <w:color w:val="000000" w:themeColor="text1"/>
        </w:rPr>
        <w:t xml:space="preserve">able </w:t>
      </w:r>
      <w:r w:rsidR="001F39EE">
        <w:rPr>
          <w:color w:val="000000" w:themeColor="text1"/>
        </w:rPr>
        <w:t>3</w:t>
      </w:r>
      <w:r w:rsidR="00896C66" w:rsidRPr="00772ED6">
        <w:rPr>
          <w:color w:val="000000" w:themeColor="text1"/>
        </w:rPr>
        <w:t>)</w:t>
      </w:r>
      <w:r w:rsidR="008D5632" w:rsidRPr="00772ED6">
        <w:rPr>
          <w:color w:val="000000" w:themeColor="text1"/>
        </w:rPr>
        <w:t>.</w:t>
      </w:r>
    </w:p>
    <w:p w14:paraId="6209CC54" w14:textId="54C0F22D" w:rsidR="00896C66" w:rsidRPr="00772ED6" w:rsidRDefault="00896C66" w:rsidP="001D77EF">
      <w:pPr>
        <w:spacing w:line="480" w:lineRule="auto"/>
        <w:ind w:right="-1"/>
        <w:jc w:val="both"/>
        <w:rPr>
          <w:color w:val="000000" w:themeColor="text1"/>
        </w:rPr>
      </w:pPr>
    </w:p>
    <w:p w14:paraId="09177A2C" w14:textId="4D6FD907" w:rsidR="00C347EC" w:rsidRPr="00772ED6" w:rsidRDefault="00C347EC" w:rsidP="001D77EF">
      <w:pPr>
        <w:spacing w:line="480" w:lineRule="auto"/>
        <w:ind w:right="-1"/>
        <w:jc w:val="both"/>
        <w:rPr>
          <w:i/>
          <w:iCs/>
          <w:color w:val="000000" w:themeColor="text1"/>
        </w:rPr>
      </w:pPr>
      <w:r w:rsidRPr="00772ED6">
        <w:rPr>
          <w:i/>
          <w:iCs/>
          <w:color w:val="000000" w:themeColor="text1"/>
        </w:rPr>
        <w:t>Vitamin D status</w:t>
      </w:r>
    </w:p>
    <w:p w14:paraId="2FFBAA72" w14:textId="18622258" w:rsidR="00896C66" w:rsidRPr="004F7232" w:rsidRDefault="00BF7B28" w:rsidP="001D77EF">
      <w:pPr>
        <w:spacing w:line="480" w:lineRule="auto"/>
        <w:ind w:right="-1"/>
        <w:jc w:val="both"/>
        <w:rPr>
          <w:color w:val="000000" w:themeColor="text1"/>
        </w:rPr>
      </w:pPr>
      <w:r w:rsidRPr="00FB6822">
        <w:rPr>
          <w:color w:val="000000" w:themeColor="text1"/>
        </w:rPr>
        <w:t xml:space="preserve">The overall </w:t>
      </w:r>
      <w:r w:rsidR="00F64B10" w:rsidRPr="00FB6822">
        <w:rPr>
          <w:color w:val="000000" w:themeColor="text1"/>
        </w:rPr>
        <w:t xml:space="preserve">prevalence of </w:t>
      </w:r>
      <w:r w:rsidR="00C772C4" w:rsidRPr="00FB6822">
        <w:rPr>
          <w:color w:val="000000" w:themeColor="text1"/>
        </w:rPr>
        <w:t xml:space="preserve">vitamin D deficiency </w:t>
      </w:r>
      <w:r w:rsidR="00A878F5" w:rsidRPr="00FB6822">
        <w:rPr>
          <w:color w:val="000000" w:themeColor="text1"/>
        </w:rPr>
        <w:t xml:space="preserve">(25(OH)D &lt;50nmol/L) </w:t>
      </w:r>
      <w:r w:rsidR="00CA19F6">
        <w:rPr>
          <w:color w:val="000000" w:themeColor="text1"/>
        </w:rPr>
        <w:t>in</w:t>
      </w:r>
      <w:r w:rsidR="00CA19F6" w:rsidRPr="00FB6822">
        <w:rPr>
          <w:color w:val="000000" w:themeColor="text1"/>
        </w:rPr>
        <w:t xml:space="preserve"> </w:t>
      </w:r>
      <w:r w:rsidR="00C772C4" w:rsidRPr="00FB6822">
        <w:rPr>
          <w:color w:val="000000" w:themeColor="text1"/>
        </w:rPr>
        <w:t>the cohort was 58.</w:t>
      </w:r>
      <w:r w:rsidR="00202ADD" w:rsidRPr="00FB6822">
        <w:rPr>
          <w:color w:val="000000" w:themeColor="text1"/>
        </w:rPr>
        <w:t>1</w:t>
      </w:r>
      <w:r w:rsidR="00C772C4" w:rsidRPr="00FB6822">
        <w:rPr>
          <w:color w:val="000000" w:themeColor="text1"/>
        </w:rPr>
        <w:t xml:space="preserve">% </w:t>
      </w:r>
      <w:r w:rsidR="00CA19F6">
        <w:rPr>
          <w:color w:val="000000" w:themeColor="text1"/>
        </w:rPr>
        <w:t>while</w:t>
      </w:r>
      <w:r w:rsidR="00C772C4" w:rsidRPr="00FB6822">
        <w:rPr>
          <w:color w:val="000000" w:themeColor="text1"/>
        </w:rPr>
        <w:t xml:space="preserve"> </w:t>
      </w:r>
      <w:r w:rsidR="00202ADD" w:rsidRPr="00FB6822">
        <w:rPr>
          <w:color w:val="000000" w:themeColor="text1"/>
        </w:rPr>
        <w:t>25.0</w:t>
      </w:r>
      <w:r w:rsidR="00C772C4" w:rsidRPr="00FB6822">
        <w:rPr>
          <w:color w:val="000000" w:themeColor="text1"/>
        </w:rPr>
        <w:t>% were severely deficient (</w:t>
      </w:r>
      <w:r w:rsidR="00A878F5" w:rsidRPr="00FB6822">
        <w:rPr>
          <w:color w:val="000000" w:themeColor="text1"/>
        </w:rPr>
        <w:t xml:space="preserve">25(OH)D </w:t>
      </w:r>
      <w:r w:rsidR="00C772C4" w:rsidRPr="00FB6822">
        <w:rPr>
          <w:color w:val="000000" w:themeColor="text1"/>
        </w:rPr>
        <w:t>&lt;25</w:t>
      </w:r>
      <w:r w:rsidR="00A878F5" w:rsidRPr="00FB6822">
        <w:rPr>
          <w:color w:val="000000" w:themeColor="text1"/>
        </w:rPr>
        <w:t>nmol/L</w:t>
      </w:r>
      <w:r w:rsidR="00C772C4" w:rsidRPr="00FB6822">
        <w:rPr>
          <w:color w:val="000000" w:themeColor="text1"/>
        </w:rPr>
        <w:t>)</w:t>
      </w:r>
      <w:r w:rsidR="00C772C4" w:rsidRPr="00553BC2">
        <w:rPr>
          <w:color w:val="000000" w:themeColor="text1"/>
        </w:rPr>
        <w:t xml:space="preserve">. </w:t>
      </w:r>
      <w:r w:rsidR="00D470AF" w:rsidRPr="00553BC2">
        <w:rPr>
          <w:color w:val="000000" w:themeColor="text1"/>
        </w:rPr>
        <w:t xml:space="preserve">There was </w:t>
      </w:r>
      <w:r w:rsidR="00A878F5" w:rsidRPr="00553BC2">
        <w:rPr>
          <w:color w:val="000000" w:themeColor="text1"/>
        </w:rPr>
        <w:t>no significant difference between</w:t>
      </w:r>
      <w:r w:rsidR="00D470AF" w:rsidRPr="00553BC2">
        <w:rPr>
          <w:color w:val="000000" w:themeColor="text1"/>
        </w:rPr>
        <w:t xml:space="preserve"> 25(OH)D concentration </w:t>
      </w:r>
      <w:r w:rsidR="00C772C4" w:rsidRPr="00553BC2">
        <w:rPr>
          <w:color w:val="000000" w:themeColor="text1"/>
        </w:rPr>
        <w:t>among</w:t>
      </w:r>
      <w:r w:rsidR="00A943CF" w:rsidRPr="00553BC2">
        <w:rPr>
          <w:color w:val="000000" w:themeColor="text1"/>
        </w:rPr>
        <w:t>st</w:t>
      </w:r>
      <w:r w:rsidR="00C772C4" w:rsidRPr="00553BC2">
        <w:rPr>
          <w:color w:val="000000" w:themeColor="text1"/>
        </w:rPr>
        <w:t xml:space="preserve"> </w:t>
      </w:r>
      <w:r w:rsidR="00896C66" w:rsidRPr="00720366">
        <w:rPr>
          <w:color w:val="000000" w:themeColor="text1"/>
        </w:rPr>
        <w:t xml:space="preserve">deceased </w:t>
      </w:r>
      <w:r w:rsidR="00C772C4" w:rsidRPr="00720366">
        <w:rPr>
          <w:color w:val="000000" w:themeColor="text1"/>
        </w:rPr>
        <w:t>(</w:t>
      </w:r>
      <w:r w:rsidR="000F4BE0" w:rsidRPr="00720366">
        <w:rPr>
          <w:color w:val="000000" w:themeColor="text1"/>
        </w:rPr>
        <w:t>me</w:t>
      </w:r>
      <w:r w:rsidR="00BE157F">
        <w:rPr>
          <w:color w:val="000000" w:themeColor="text1"/>
        </w:rPr>
        <w:t>di</w:t>
      </w:r>
      <w:r w:rsidR="000F4BE0" w:rsidRPr="00720366">
        <w:rPr>
          <w:color w:val="000000" w:themeColor="text1"/>
        </w:rPr>
        <w:t xml:space="preserve">an </w:t>
      </w:r>
      <w:r w:rsidR="00C772C4" w:rsidRPr="00720366">
        <w:rPr>
          <w:color w:val="000000" w:themeColor="text1"/>
        </w:rPr>
        <w:t>39.5</w:t>
      </w:r>
      <w:r w:rsidR="00D42BE2" w:rsidRPr="00720366">
        <w:rPr>
          <w:color w:val="000000" w:themeColor="text1"/>
        </w:rPr>
        <w:t xml:space="preserve"> nmol/L</w:t>
      </w:r>
      <w:r w:rsidR="00896C66" w:rsidRPr="00720366">
        <w:rPr>
          <w:color w:val="000000" w:themeColor="text1"/>
        </w:rPr>
        <w:t xml:space="preserve">, </w:t>
      </w:r>
      <w:r w:rsidR="00BE157F">
        <w:rPr>
          <w:color w:val="000000" w:themeColor="text1"/>
        </w:rPr>
        <w:t>IQR</w:t>
      </w:r>
      <w:r w:rsidR="00896C66" w:rsidRPr="00720366">
        <w:rPr>
          <w:color w:val="000000" w:themeColor="text1"/>
        </w:rPr>
        <w:t xml:space="preserve"> 48.5) compared </w:t>
      </w:r>
      <w:r w:rsidR="00A878F5" w:rsidRPr="00720366">
        <w:rPr>
          <w:color w:val="000000" w:themeColor="text1"/>
        </w:rPr>
        <w:t xml:space="preserve">with </w:t>
      </w:r>
      <w:r w:rsidR="00896C66" w:rsidRPr="00720366">
        <w:rPr>
          <w:color w:val="000000" w:themeColor="text1"/>
        </w:rPr>
        <w:t>survivors (43</w:t>
      </w:r>
      <w:r w:rsidR="00540306">
        <w:rPr>
          <w:color w:val="000000" w:themeColor="text1"/>
        </w:rPr>
        <w:t>.0</w:t>
      </w:r>
      <w:r w:rsidR="00D42BE2" w:rsidRPr="00720366">
        <w:rPr>
          <w:color w:val="000000" w:themeColor="text1"/>
        </w:rPr>
        <w:t xml:space="preserve"> nmol/L</w:t>
      </w:r>
      <w:r w:rsidR="00896C66" w:rsidRPr="00720366">
        <w:rPr>
          <w:color w:val="000000" w:themeColor="text1"/>
        </w:rPr>
        <w:t xml:space="preserve">, </w:t>
      </w:r>
      <w:r w:rsidR="00BE157F">
        <w:rPr>
          <w:color w:val="000000" w:themeColor="text1"/>
        </w:rPr>
        <w:t>IQR</w:t>
      </w:r>
      <w:r w:rsidR="00896C66" w:rsidRPr="00720366">
        <w:rPr>
          <w:color w:val="000000" w:themeColor="text1"/>
        </w:rPr>
        <w:t xml:space="preserve"> 41</w:t>
      </w:r>
      <w:r w:rsidR="00540306">
        <w:rPr>
          <w:color w:val="000000" w:themeColor="text1"/>
        </w:rPr>
        <w:t>.0</w:t>
      </w:r>
      <w:r w:rsidR="00305BC4" w:rsidRPr="00720366">
        <w:rPr>
          <w:color w:val="000000" w:themeColor="text1"/>
        </w:rPr>
        <w:t>; P=0.</w:t>
      </w:r>
      <w:r w:rsidR="004319CD">
        <w:rPr>
          <w:color w:val="000000" w:themeColor="text1"/>
        </w:rPr>
        <w:t>11</w:t>
      </w:r>
      <w:r w:rsidR="00896C66" w:rsidRPr="00720366">
        <w:rPr>
          <w:color w:val="000000" w:themeColor="text1"/>
        </w:rPr>
        <w:t xml:space="preserve">) (Table </w:t>
      </w:r>
      <w:r w:rsidR="001F39EE">
        <w:rPr>
          <w:color w:val="000000" w:themeColor="text1"/>
        </w:rPr>
        <w:t>4</w:t>
      </w:r>
      <w:r w:rsidR="00896C66" w:rsidRPr="00720366">
        <w:rPr>
          <w:color w:val="000000" w:themeColor="text1"/>
        </w:rPr>
        <w:t>)</w:t>
      </w:r>
      <w:r w:rsidR="00A878F5" w:rsidRPr="00720366">
        <w:rPr>
          <w:color w:val="000000" w:themeColor="text1"/>
        </w:rPr>
        <w:t xml:space="preserve">. </w:t>
      </w:r>
      <w:r w:rsidR="00C347EC" w:rsidRPr="00720366">
        <w:rPr>
          <w:color w:val="000000" w:themeColor="text1"/>
        </w:rPr>
        <w:t>Unadjusted, there was also no significant difference between frequency of 25(OH)D vitamin D deficiency (25(OH)D &lt;50nmol/L) amongst those who died (7</w:t>
      </w:r>
      <w:r w:rsidR="00AD6903">
        <w:rPr>
          <w:color w:val="000000" w:themeColor="text1"/>
        </w:rPr>
        <w:t>1</w:t>
      </w:r>
      <w:r w:rsidR="00C347EC" w:rsidRPr="00720366">
        <w:rPr>
          <w:color w:val="000000" w:themeColor="text1"/>
        </w:rPr>
        <w:t>/112 [6</w:t>
      </w:r>
      <w:r w:rsidR="00AD6903">
        <w:rPr>
          <w:color w:val="000000" w:themeColor="text1"/>
        </w:rPr>
        <w:t>3.4</w:t>
      </w:r>
      <w:r w:rsidR="00C347EC" w:rsidRPr="00720366">
        <w:rPr>
          <w:color w:val="000000" w:themeColor="text1"/>
        </w:rPr>
        <w:t>%]) compared with survivors (20</w:t>
      </w:r>
      <w:r w:rsidR="00AD6903">
        <w:rPr>
          <w:color w:val="000000" w:themeColor="text1"/>
        </w:rPr>
        <w:t>4</w:t>
      </w:r>
      <w:r w:rsidR="00C347EC" w:rsidRPr="00720366">
        <w:rPr>
          <w:color w:val="000000" w:themeColor="text1"/>
        </w:rPr>
        <w:t>/360 [56.</w:t>
      </w:r>
      <w:r w:rsidR="00AD6903">
        <w:rPr>
          <w:color w:val="000000" w:themeColor="text1"/>
        </w:rPr>
        <w:t>7</w:t>
      </w:r>
      <w:r w:rsidR="00C347EC" w:rsidRPr="00720366">
        <w:rPr>
          <w:color w:val="000000" w:themeColor="text1"/>
        </w:rPr>
        <w:t>%]; P=0.15).</w:t>
      </w:r>
      <w:r w:rsidR="00326A75" w:rsidRPr="00720366">
        <w:rPr>
          <w:color w:val="000000" w:themeColor="text1"/>
        </w:rPr>
        <w:t xml:space="preserve"> Total 25(OH)D, analysed by </w:t>
      </w:r>
      <w:r w:rsidR="00377FB4" w:rsidRPr="00720366">
        <w:rPr>
          <w:color w:val="000000" w:themeColor="text1"/>
        </w:rPr>
        <w:t xml:space="preserve">five concentration </w:t>
      </w:r>
      <w:r w:rsidR="00885432">
        <w:rPr>
          <w:color w:val="000000" w:themeColor="text1"/>
        </w:rPr>
        <w:t>categories</w:t>
      </w:r>
      <w:r w:rsidR="00885432" w:rsidRPr="00720366">
        <w:rPr>
          <w:color w:val="000000" w:themeColor="text1"/>
        </w:rPr>
        <w:t xml:space="preserve"> </w:t>
      </w:r>
      <w:r w:rsidR="00377FB4" w:rsidRPr="00720366">
        <w:rPr>
          <w:color w:val="000000" w:themeColor="text1"/>
        </w:rPr>
        <w:t>according to the different definitions of sufficiency (</w:t>
      </w:r>
      <w:r w:rsidR="002E341F" w:rsidRPr="00720366">
        <w:rPr>
          <w:color w:val="000000" w:themeColor="text1"/>
        </w:rPr>
        <w:t>&lt;</w:t>
      </w:r>
      <w:r w:rsidR="00377FB4" w:rsidRPr="00720366">
        <w:rPr>
          <w:color w:val="000000" w:themeColor="text1"/>
        </w:rPr>
        <w:t>25,</w:t>
      </w:r>
      <w:r w:rsidR="00CA19F6">
        <w:rPr>
          <w:color w:val="000000" w:themeColor="text1"/>
        </w:rPr>
        <w:t xml:space="preserve"> </w:t>
      </w:r>
      <w:r w:rsidR="002E341F" w:rsidRPr="00720366">
        <w:rPr>
          <w:color w:val="000000" w:themeColor="text1"/>
        </w:rPr>
        <w:lastRenderedPageBreak/>
        <w:t>25-</w:t>
      </w:r>
      <w:r w:rsidR="002E341F" w:rsidRPr="00FB6822">
        <w:rPr>
          <w:color w:val="000000" w:themeColor="text1"/>
        </w:rPr>
        <w:t>49,</w:t>
      </w:r>
      <w:r w:rsidR="00CA19F6">
        <w:rPr>
          <w:color w:val="000000" w:themeColor="text1"/>
        </w:rPr>
        <w:t xml:space="preserve"> </w:t>
      </w:r>
      <w:r w:rsidR="00377FB4" w:rsidRPr="00FB6822">
        <w:rPr>
          <w:color w:val="000000" w:themeColor="text1"/>
        </w:rPr>
        <w:t>50</w:t>
      </w:r>
      <w:r w:rsidR="002E341F" w:rsidRPr="00FB6822">
        <w:rPr>
          <w:color w:val="000000" w:themeColor="text1"/>
        </w:rPr>
        <w:t>-74</w:t>
      </w:r>
      <w:r w:rsidR="00377FB4" w:rsidRPr="00FB6822">
        <w:rPr>
          <w:color w:val="000000" w:themeColor="text1"/>
        </w:rPr>
        <w:t>,</w:t>
      </w:r>
      <w:r w:rsidR="00CA19F6">
        <w:rPr>
          <w:color w:val="000000" w:themeColor="text1"/>
        </w:rPr>
        <w:t xml:space="preserve"> </w:t>
      </w:r>
      <w:r w:rsidR="00377FB4" w:rsidRPr="00FB6822">
        <w:rPr>
          <w:color w:val="000000" w:themeColor="text1"/>
        </w:rPr>
        <w:t>75</w:t>
      </w:r>
      <w:r w:rsidR="002E341F" w:rsidRPr="00FB6822">
        <w:rPr>
          <w:color w:val="000000" w:themeColor="text1"/>
        </w:rPr>
        <w:t>-99</w:t>
      </w:r>
      <w:r w:rsidR="00377FB4" w:rsidRPr="00FB6822">
        <w:rPr>
          <w:color w:val="000000" w:themeColor="text1"/>
        </w:rPr>
        <w:t xml:space="preserve"> nmol/L plus a group for high values </w:t>
      </w:r>
      <w:r w:rsidR="002E341F" w:rsidRPr="00FB6822">
        <w:rPr>
          <w:color w:val="000000" w:themeColor="text1"/>
        </w:rPr>
        <w:t>≥</w:t>
      </w:r>
      <w:r w:rsidR="00377FB4" w:rsidRPr="00FB6822">
        <w:rPr>
          <w:color w:val="000000" w:themeColor="text1"/>
        </w:rPr>
        <w:t>100nmol/L</w:t>
      </w:r>
      <w:r w:rsidR="00AF7BC6">
        <w:rPr>
          <w:color w:val="000000" w:themeColor="text1"/>
        </w:rPr>
        <w:t xml:space="preserve"> previously shown to associate with increased FGF23</w:t>
      </w:r>
      <w:r w:rsidR="00B63821">
        <w:rPr>
          <w:color w:val="000000" w:themeColor="text1"/>
        </w:rPr>
        <w:t xml:space="preserve"> </w:t>
      </w:r>
      <w:r w:rsidR="00B63821">
        <w:rPr>
          <w:color w:val="000000" w:themeColor="text1"/>
        </w:rPr>
        <w:fldChar w:fldCharType="begin">
          <w:fldData xml:space="preserve">PEVuZE5vdGU+PENpdGU+PEF1dGhvcj5BbXJlaW48L0F1dGhvcj48WWVhcj4yMDE0PC9ZZWFyPjxS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</w:fldData>
        </w:fldChar>
      </w:r>
      <w:r w:rsidR="00C5601F">
        <w:rPr>
          <w:color w:val="000000" w:themeColor="text1"/>
        </w:rPr>
        <w:instrText xml:space="preserve"> ADDIN EN.CITE </w:instrText>
      </w:r>
      <w:r w:rsidR="00C5601F">
        <w:rPr>
          <w:color w:val="000000" w:themeColor="text1"/>
        </w:rPr>
        <w:fldChar w:fldCharType="begin">
          <w:fldData xml:space="preserve">PEVuZE5vdGU+PENpdGU+PEF1dGhvcj5BbXJlaW48L0F1dGhvcj48WWVhcj4yMDE0PC9ZZWFyPjxS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</w:fldData>
        </w:fldChar>
      </w:r>
      <w:r w:rsidR="00C5601F">
        <w:rPr>
          <w:color w:val="000000" w:themeColor="text1"/>
        </w:rPr>
        <w:instrText xml:space="preserve"> ADDIN EN.CITE.DATA </w:instrText>
      </w:r>
      <w:r w:rsidR="00C5601F">
        <w:rPr>
          <w:color w:val="000000" w:themeColor="text1"/>
        </w:rPr>
      </w:r>
      <w:r w:rsidR="00C5601F">
        <w:rPr>
          <w:color w:val="000000" w:themeColor="text1"/>
        </w:rPr>
        <w:fldChar w:fldCharType="end"/>
      </w:r>
      <w:r w:rsidR="00B63821">
        <w:rPr>
          <w:color w:val="000000" w:themeColor="text1"/>
        </w:rPr>
      </w:r>
      <w:r w:rsidR="00B63821">
        <w:rPr>
          <w:color w:val="000000" w:themeColor="text1"/>
        </w:rPr>
        <w:fldChar w:fldCharType="separate"/>
      </w:r>
      <w:r w:rsidR="00C5601F">
        <w:rPr>
          <w:noProof/>
          <w:color w:val="000000" w:themeColor="text1"/>
        </w:rPr>
        <w:t>(24-26)</w:t>
      </w:r>
      <w:r w:rsidR="00B63821">
        <w:rPr>
          <w:color w:val="000000" w:themeColor="text1"/>
        </w:rPr>
        <w:fldChar w:fldCharType="end"/>
      </w:r>
      <w:r w:rsidR="00CA19F6">
        <w:rPr>
          <w:color w:val="000000" w:themeColor="text1"/>
        </w:rPr>
        <w:t>)</w:t>
      </w:r>
      <w:r w:rsidR="00B63821">
        <w:rPr>
          <w:color w:val="000000" w:themeColor="text1"/>
        </w:rPr>
        <w:t xml:space="preserve">, </w:t>
      </w:r>
      <w:r w:rsidR="002604FB" w:rsidRPr="00FB6822">
        <w:rPr>
          <w:color w:val="000000" w:themeColor="text1"/>
        </w:rPr>
        <w:t xml:space="preserve">did however </w:t>
      </w:r>
      <w:r w:rsidR="0001697F">
        <w:rPr>
          <w:color w:val="000000" w:themeColor="text1"/>
        </w:rPr>
        <w:t>suggest an</w:t>
      </w:r>
      <w:r w:rsidR="00326A75" w:rsidRPr="00FB6822">
        <w:rPr>
          <w:color w:val="000000" w:themeColor="text1"/>
        </w:rPr>
        <w:t xml:space="preserve"> association with 28-day mortality </w:t>
      </w:r>
      <w:r w:rsidR="002604FB" w:rsidRPr="00FB6822">
        <w:rPr>
          <w:color w:val="000000" w:themeColor="text1"/>
        </w:rPr>
        <w:t xml:space="preserve">with </w:t>
      </w:r>
      <w:r w:rsidR="00377FB4" w:rsidRPr="00FB6822">
        <w:rPr>
          <w:color w:val="000000" w:themeColor="text1"/>
        </w:rPr>
        <w:t>lowest</w:t>
      </w:r>
      <w:r w:rsidR="002604FB" w:rsidRPr="00FB6822">
        <w:rPr>
          <w:color w:val="000000" w:themeColor="text1"/>
        </w:rPr>
        <w:t xml:space="preserve"> mortality for those with 25(OH)D 50-74nmol/L (P=0.0</w:t>
      </w:r>
      <w:r w:rsidR="00202ADD" w:rsidRPr="00FB6822">
        <w:rPr>
          <w:color w:val="000000" w:themeColor="text1"/>
        </w:rPr>
        <w:t>4</w:t>
      </w:r>
      <w:r w:rsidR="002604FB" w:rsidRPr="00FB6822">
        <w:rPr>
          <w:color w:val="000000" w:themeColor="text1"/>
        </w:rPr>
        <w:t xml:space="preserve">; </w:t>
      </w:r>
      <w:r w:rsidR="00965022" w:rsidRPr="00FB6822">
        <w:rPr>
          <w:color w:val="000000" w:themeColor="text1"/>
        </w:rPr>
        <w:t xml:space="preserve">Table </w:t>
      </w:r>
      <w:r w:rsidR="008E4F81">
        <w:rPr>
          <w:color w:val="000000" w:themeColor="text1"/>
        </w:rPr>
        <w:t>4</w:t>
      </w:r>
      <w:r w:rsidR="00965022" w:rsidRPr="00FB6822">
        <w:rPr>
          <w:color w:val="000000" w:themeColor="text1"/>
        </w:rPr>
        <w:t xml:space="preserve"> and </w:t>
      </w:r>
      <w:r w:rsidR="002604FB" w:rsidRPr="00FB6822">
        <w:rPr>
          <w:color w:val="000000" w:themeColor="text1"/>
        </w:rPr>
        <w:t xml:space="preserve">Figure 1). </w:t>
      </w:r>
      <w:r w:rsidR="00EF0A80">
        <w:rPr>
          <w:color w:val="000000" w:themeColor="text1"/>
        </w:rPr>
        <w:t xml:space="preserve">This pattern </w:t>
      </w:r>
      <w:r w:rsidR="0001697F">
        <w:rPr>
          <w:color w:val="000000" w:themeColor="text1"/>
        </w:rPr>
        <w:t>remain</w:t>
      </w:r>
      <w:r w:rsidR="00EF0A80">
        <w:rPr>
          <w:color w:val="000000" w:themeColor="text1"/>
        </w:rPr>
        <w:t>ed after excluding patients who received prescribed vitamin D supplementation (</w:t>
      </w:r>
      <w:r w:rsidR="003854B4">
        <w:rPr>
          <w:color w:val="000000" w:themeColor="text1"/>
        </w:rPr>
        <w:t>S</w:t>
      </w:r>
      <w:r w:rsidR="00EF0A80">
        <w:rPr>
          <w:color w:val="000000" w:themeColor="text1"/>
        </w:rPr>
        <w:t xml:space="preserve">upplementary </w:t>
      </w:r>
      <w:r w:rsidR="003854B4">
        <w:rPr>
          <w:color w:val="000000" w:themeColor="text1"/>
        </w:rPr>
        <w:t>F</w:t>
      </w:r>
      <w:r w:rsidR="00EF0A80">
        <w:rPr>
          <w:color w:val="000000" w:themeColor="text1"/>
        </w:rPr>
        <w:t xml:space="preserve">igure </w:t>
      </w:r>
      <w:r w:rsidR="00C5601F">
        <w:rPr>
          <w:color w:val="000000" w:themeColor="text1"/>
        </w:rPr>
        <w:t>2</w:t>
      </w:r>
      <w:r w:rsidR="00EF0A80">
        <w:rPr>
          <w:color w:val="000000" w:themeColor="text1"/>
        </w:rPr>
        <w:t xml:space="preserve">). </w:t>
      </w:r>
      <w:r w:rsidR="0027137C">
        <w:rPr>
          <w:color w:val="000000" w:themeColor="text1"/>
        </w:rPr>
        <w:t xml:space="preserve">A similar analysis but with 25(OH)D as continuous variable was not significant. </w:t>
      </w:r>
      <w:r w:rsidR="0001697F">
        <w:rPr>
          <w:color w:val="000000" w:themeColor="text1"/>
        </w:rPr>
        <w:t>T</w:t>
      </w:r>
      <w:r w:rsidR="00326A75" w:rsidRPr="004F7232">
        <w:rPr>
          <w:color w:val="000000" w:themeColor="text1"/>
        </w:rPr>
        <w:t xml:space="preserve">here was no </w:t>
      </w:r>
      <w:r w:rsidR="00B07A2B" w:rsidRPr="004F7232">
        <w:rPr>
          <w:color w:val="000000" w:themeColor="text1"/>
        </w:rPr>
        <w:t xml:space="preserve">significant </w:t>
      </w:r>
      <w:r w:rsidR="00933A03" w:rsidRPr="004F7232">
        <w:rPr>
          <w:color w:val="000000" w:themeColor="text1"/>
        </w:rPr>
        <w:t>association</w:t>
      </w:r>
      <w:r w:rsidR="00326A75" w:rsidRPr="004F7232">
        <w:rPr>
          <w:color w:val="000000" w:themeColor="text1"/>
        </w:rPr>
        <w:t xml:space="preserve"> between free or bioavailable 25(OH)D and mortality (Table </w:t>
      </w:r>
      <w:r w:rsidR="001F39EE">
        <w:rPr>
          <w:color w:val="000000" w:themeColor="text1"/>
        </w:rPr>
        <w:t>4</w:t>
      </w:r>
      <w:r w:rsidR="00326A75" w:rsidRPr="004F7232">
        <w:rPr>
          <w:color w:val="000000" w:themeColor="text1"/>
        </w:rPr>
        <w:t>).</w:t>
      </w:r>
      <w:r w:rsidR="00F64AEE" w:rsidRPr="004F7232">
        <w:rPr>
          <w:color w:val="000000" w:themeColor="text1"/>
        </w:rPr>
        <w:t xml:space="preserve"> </w:t>
      </w:r>
    </w:p>
    <w:p w14:paraId="51184CF5" w14:textId="77777777" w:rsidR="00C347EC" w:rsidRPr="004F7232" w:rsidRDefault="00C347EC" w:rsidP="001D77EF">
      <w:pPr>
        <w:spacing w:line="480" w:lineRule="auto"/>
        <w:ind w:right="-1"/>
        <w:jc w:val="both"/>
        <w:rPr>
          <w:color w:val="000000" w:themeColor="text1"/>
        </w:rPr>
      </w:pPr>
    </w:p>
    <w:p w14:paraId="3140761C" w14:textId="4ED5E03D" w:rsidR="00737309" w:rsidRPr="00FB6822" w:rsidRDefault="00933A03" w:rsidP="00737309">
      <w:pPr>
        <w:spacing w:line="480" w:lineRule="auto"/>
        <w:ind w:right="-1"/>
        <w:jc w:val="both"/>
        <w:rPr>
          <w:color w:val="000000" w:themeColor="text1"/>
        </w:rPr>
      </w:pPr>
      <w:r w:rsidRPr="004F7232">
        <w:rPr>
          <w:color w:val="000000" w:themeColor="text1"/>
        </w:rPr>
        <w:t>M</w:t>
      </w:r>
      <w:r w:rsidR="00377FB4" w:rsidRPr="004F7232">
        <w:rPr>
          <w:color w:val="000000" w:themeColor="text1"/>
        </w:rPr>
        <w:t>ultivaria</w:t>
      </w:r>
      <w:r w:rsidR="00FB76A2">
        <w:rPr>
          <w:color w:val="000000" w:themeColor="text1"/>
        </w:rPr>
        <w:t>ble</w:t>
      </w:r>
      <w:r w:rsidR="00377FB4" w:rsidRPr="004F7232">
        <w:rPr>
          <w:color w:val="000000" w:themeColor="text1"/>
        </w:rPr>
        <w:t xml:space="preserve"> </w:t>
      </w:r>
      <w:r w:rsidR="008321D1" w:rsidRPr="004F7232">
        <w:rPr>
          <w:color w:val="000000" w:themeColor="text1"/>
        </w:rPr>
        <w:t>analysis was therefore per</w:t>
      </w:r>
      <w:r w:rsidR="00377FB4" w:rsidRPr="004F7232">
        <w:rPr>
          <w:color w:val="000000" w:themeColor="text1"/>
        </w:rPr>
        <w:t xml:space="preserve">formed to investigate the associations between mortality and 25(OH)D concentration ranges </w:t>
      </w:r>
      <w:r w:rsidR="00377FB4" w:rsidRPr="00906CC7">
        <w:rPr>
          <w:color w:val="000000" w:themeColor="text1"/>
        </w:rPr>
        <w:t xml:space="preserve">with </w:t>
      </w:r>
      <w:r w:rsidR="00D470AF" w:rsidRPr="00906CC7">
        <w:rPr>
          <w:color w:val="000000" w:themeColor="text1"/>
        </w:rPr>
        <w:t>adjustment for age</w:t>
      </w:r>
      <w:r w:rsidR="00CA007B" w:rsidRPr="00906CC7">
        <w:rPr>
          <w:color w:val="000000" w:themeColor="text1"/>
        </w:rPr>
        <w:t xml:space="preserve">, </w:t>
      </w:r>
      <w:r w:rsidRPr="00906CC7">
        <w:rPr>
          <w:color w:val="000000" w:themeColor="text1"/>
        </w:rPr>
        <w:t>sex</w:t>
      </w:r>
      <w:r w:rsidR="00CA007B" w:rsidRPr="00906CC7">
        <w:rPr>
          <w:color w:val="000000" w:themeColor="text1"/>
        </w:rPr>
        <w:t xml:space="preserve"> and co-morbidities</w:t>
      </w:r>
      <w:r w:rsidR="00377FB4" w:rsidRPr="00906CC7">
        <w:rPr>
          <w:color w:val="000000" w:themeColor="text1"/>
        </w:rPr>
        <w:t>. This showed increased</w:t>
      </w:r>
      <w:r w:rsidR="00D470AF" w:rsidRPr="00906CC7">
        <w:rPr>
          <w:color w:val="000000" w:themeColor="text1"/>
        </w:rPr>
        <w:t xml:space="preserve"> mortality </w:t>
      </w:r>
      <w:r w:rsidR="0045369A" w:rsidRPr="00906CC7">
        <w:rPr>
          <w:color w:val="000000" w:themeColor="text1"/>
        </w:rPr>
        <w:t>in those with</w:t>
      </w:r>
      <w:r w:rsidR="00D470AF" w:rsidRPr="00906CC7">
        <w:rPr>
          <w:color w:val="000000" w:themeColor="text1"/>
        </w:rPr>
        <w:t xml:space="preserve"> 25(OH)D &lt;25nmol/L </w:t>
      </w:r>
      <w:r w:rsidR="00CA19F6">
        <w:rPr>
          <w:color w:val="000000" w:themeColor="text1"/>
        </w:rPr>
        <w:t>(</w:t>
      </w:r>
      <w:r w:rsidR="00305BC4" w:rsidRPr="00906CC7">
        <w:rPr>
          <w:color w:val="000000" w:themeColor="text1"/>
        </w:rPr>
        <w:t xml:space="preserve">odds ratio (OR) </w:t>
      </w:r>
      <w:r w:rsidR="00D470AF" w:rsidRPr="00906CC7">
        <w:rPr>
          <w:color w:val="000000" w:themeColor="text1"/>
        </w:rPr>
        <w:t>2.</w:t>
      </w:r>
      <w:r w:rsidR="00CB22D4" w:rsidRPr="00906CC7">
        <w:rPr>
          <w:color w:val="000000" w:themeColor="text1"/>
        </w:rPr>
        <w:t>3</w:t>
      </w:r>
      <w:r w:rsidR="00461CBD" w:rsidRPr="00906CC7">
        <w:rPr>
          <w:color w:val="000000" w:themeColor="text1"/>
        </w:rPr>
        <w:t>7</w:t>
      </w:r>
      <w:r w:rsidR="00D470AF" w:rsidRPr="00906CC7">
        <w:rPr>
          <w:color w:val="000000" w:themeColor="text1"/>
        </w:rPr>
        <w:t xml:space="preserve"> (</w:t>
      </w:r>
      <w:r w:rsidR="00CA19F6">
        <w:rPr>
          <w:color w:val="000000" w:themeColor="text1"/>
        </w:rPr>
        <w:t xml:space="preserve">95% CI, </w:t>
      </w:r>
      <w:r w:rsidR="00D470AF" w:rsidRPr="00906CC7">
        <w:rPr>
          <w:color w:val="000000" w:themeColor="text1"/>
        </w:rPr>
        <w:t>1.</w:t>
      </w:r>
      <w:r w:rsidR="00CA007B" w:rsidRPr="00906CC7">
        <w:rPr>
          <w:color w:val="000000" w:themeColor="text1"/>
        </w:rPr>
        <w:t>1</w:t>
      </w:r>
      <w:r w:rsidR="00CB22D4" w:rsidRPr="00906CC7">
        <w:rPr>
          <w:color w:val="000000" w:themeColor="text1"/>
        </w:rPr>
        <w:t>7</w:t>
      </w:r>
      <w:r w:rsidR="00D470AF" w:rsidRPr="00906CC7">
        <w:rPr>
          <w:color w:val="000000" w:themeColor="text1"/>
        </w:rPr>
        <w:t xml:space="preserve">, </w:t>
      </w:r>
      <w:r w:rsidR="00CB22D4" w:rsidRPr="00906CC7">
        <w:rPr>
          <w:color w:val="000000" w:themeColor="text1"/>
        </w:rPr>
        <w:t>4.7</w:t>
      </w:r>
      <w:r w:rsidR="00461CBD" w:rsidRPr="00906CC7">
        <w:rPr>
          <w:color w:val="000000" w:themeColor="text1"/>
        </w:rPr>
        <w:t>8</w:t>
      </w:r>
      <w:r w:rsidR="00CA007B" w:rsidRPr="00906CC7">
        <w:rPr>
          <w:color w:val="000000" w:themeColor="text1"/>
        </w:rPr>
        <w:t>, p=0.01</w:t>
      </w:r>
      <w:r w:rsidR="00CB22D4" w:rsidRPr="00906CC7">
        <w:rPr>
          <w:color w:val="000000" w:themeColor="text1"/>
        </w:rPr>
        <w:t>6</w:t>
      </w:r>
      <w:r w:rsidR="00377FB4" w:rsidRPr="00906CC7">
        <w:rPr>
          <w:color w:val="000000" w:themeColor="text1"/>
        </w:rPr>
        <w:t>)</w:t>
      </w:r>
      <w:r w:rsidR="00CA19F6">
        <w:rPr>
          <w:color w:val="000000" w:themeColor="text1"/>
        </w:rPr>
        <w:t>)</w:t>
      </w:r>
      <w:r w:rsidR="00377FB4" w:rsidRPr="00906CC7">
        <w:rPr>
          <w:color w:val="000000" w:themeColor="text1"/>
        </w:rPr>
        <w:t xml:space="preserve"> and in those with 25(OH)D &gt;100 nmol/L </w:t>
      </w:r>
      <w:r w:rsidR="00CA19F6">
        <w:rPr>
          <w:color w:val="000000" w:themeColor="text1"/>
        </w:rPr>
        <w:t>(</w:t>
      </w:r>
      <w:r w:rsidR="00377FB4" w:rsidRPr="00906CC7">
        <w:rPr>
          <w:color w:val="000000" w:themeColor="text1"/>
        </w:rPr>
        <w:t xml:space="preserve">OR </w:t>
      </w:r>
      <w:r w:rsidR="00CB22D4" w:rsidRPr="00906CC7">
        <w:rPr>
          <w:color w:val="000000" w:themeColor="text1"/>
        </w:rPr>
        <w:t>4.</w:t>
      </w:r>
      <w:r w:rsidR="00461CBD" w:rsidRPr="00906CC7">
        <w:rPr>
          <w:color w:val="000000" w:themeColor="text1"/>
        </w:rPr>
        <w:t>65</w:t>
      </w:r>
      <w:r w:rsidR="00377FB4" w:rsidRPr="00906CC7">
        <w:rPr>
          <w:color w:val="000000" w:themeColor="text1"/>
        </w:rPr>
        <w:t xml:space="preserve"> (</w:t>
      </w:r>
      <w:r w:rsidR="00CA19F6">
        <w:rPr>
          <w:color w:val="000000" w:themeColor="text1"/>
        </w:rPr>
        <w:t xml:space="preserve">95% CI </w:t>
      </w:r>
      <w:r w:rsidR="00377FB4" w:rsidRPr="00906CC7">
        <w:rPr>
          <w:color w:val="000000" w:themeColor="text1"/>
        </w:rPr>
        <w:t>1.</w:t>
      </w:r>
      <w:r w:rsidR="00461CBD" w:rsidRPr="00906CC7">
        <w:rPr>
          <w:color w:val="000000" w:themeColor="text1"/>
        </w:rPr>
        <w:t>51</w:t>
      </w:r>
      <w:r w:rsidR="00377FB4" w:rsidRPr="00906CC7">
        <w:rPr>
          <w:color w:val="000000" w:themeColor="text1"/>
        </w:rPr>
        <w:t xml:space="preserve">, </w:t>
      </w:r>
      <w:r w:rsidR="00CB22D4" w:rsidRPr="00906CC7">
        <w:rPr>
          <w:color w:val="000000" w:themeColor="text1"/>
        </w:rPr>
        <w:t>1</w:t>
      </w:r>
      <w:r w:rsidR="00461CBD" w:rsidRPr="00906CC7">
        <w:rPr>
          <w:color w:val="000000" w:themeColor="text1"/>
        </w:rPr>
        <w:t>4.34</w:t>
      </w:r>
      <w:r w:rsidR="00377FB4" w:rsidRPr="00906CC7">
        <w:rPr>
          <w:color w:val="000000" w:themeColor="text1"/>
        </w:rPr>
        <w:t>, p=0.0</w:t>
      </w:r>
      <w:r w:rsidR="00461CBD" w:rsidRPr="00906CC7">
        <w:rPr>
          <w:color w:val="000000" w:themeColor="text1"/>
        </w:rPr>
        <w:t>07</w:t>
      </w:r>
      <w:r w:rsidR="00377FB4" w:rsidRPr="00906CC7">
        <w:rPr>
          <w:color w:val="000000" w:themeColor="text1"/>
        </w:rPr>
        <w:t>)</w:t>
      </w:r>
      <w:r w:rsidR="00CA19F6">
        <w:rPr>
          <w:color w:val="000000" w:themeColor="text1"/>
        </w:rPr>
        <w:t>)</w:t>
      </w:r>
      <w:r w:rsidR="00CA007B" w:rsidRPr="00906CC7">
        <w:rPr>
          <w:color w:val="000000" w:themeColor="text1"/>
        </w:rPr>
        <w:t xml:space="preserve"> compared with 25 (OH)D 50-74 nmol/L</w:t>
      </w:r>
      <w:r w:rsidR="00AF7BC6">
        <w:rPr>
          <w:color w:val="000000" w:themeColor="text1"/>
        </w:rPr>
        <w:t xml:space="preserve">, selected as </w:t>
      </w:r>
      <w:r w:rsidR="00377FB4" w:rsidRPr="00906CC7">
        <w:rPr>
          <w:color w:val="000000" w:themeColor="text1"/>
        </w:rPr>
        <w:t>reference</w:t>
      </w:r>
      <w:r w:rsidR="00AF7BC6">
        <w:rPr>
          <w:color w:val="000000" w:themeColor="text1"/>
        </w:rPr>
        <w:t xml:space="preserve"> since it reflects the typical summer range for 25(OH)D in healthy adults</w:t>
      </w:r>
      <w:r w:rsidR="002E0B40">
        <w:rPr>
          <w:color w:val="000000" w:themeColor="text1"/>
        </w:rPr>
        <w:fldChar w:fldCharType="begin"/>
      </w:r>
      <w:r w:rsidR="00640EEA">
        <w:rPr>
          <w:color w:val="000000" w:themeColor="text1"/>
        </w:rPr>
        <w:instrText xml:space="preserve"> ADDIN EN.CITE &lt;EndNote&gt;&lt;Cite&gt;&lt;Author&gt;Hypponen&lt;/Author&gt;&lt;Year&gt;2007&lt;/Year&gt;&lt;RecNum&gt;124&lt;/RecNum&gt;&lt;DisplayText&gt;(30)&lt;/DisplayText&gt;&lt;record&gt;&lt;rec-number&gt;124&lt;/rec-number&gt;&lt;foreign-keys&gt;&lt;key app="EN" db-id="29a252e2td5z0sez59upptwydrerrtzp92ex" timestamp="1628112286"&gt;124&lt;/key&gt;&lt;/foreign-keys&gt;&lt;ref-type name="Journal Article"&gt;17&lt;/ref-type&gt;&lt;contributors&gt;&lt;authors&gt;&lt;author&gt;Hypponen, E.&lt;/author&gt;&lt;author&gt;Power, C.&lt;/author&gt;&lt;/authors&gt;&lt;/contributors&gt;&lt;auth-address&gt;Centre for Paediatric Epidemiology and Biostatistics, Institute of Child Health, London, United Kingdom. e.hypponen@ich.ucl.ac.uk&lt;/auth-address&gt;&lt;titles&gt;&lt;title&gt;Hypovitaminosis D in British adults at age 45 y: nationwide cohort study of dietary and lifestyle predictors&lt;/title&gt;&lt;secondary-title&gt;Am J Clin Nutr&lt;/secondary-title&gt;&lt;/titles&gt;&lt;periodical&gt;&lt;full-title&gt;Am J Clin Nutr&lt;/full-title&gt;&lt;/periodical&gt;&lt;pages&gt;860-8&lt;/pages&gt;&lt;volume&gt;85&lt;/volume&gt;&lt;number&gt;3&lt;/number&gt;&lt;edition&gt;2007/03/09&lt;/edition&gt;&lt;keywords&gt;&lt;keyword&gt;Body Height&lt;/keyword&gt;&lt;keyword&gt;Body Weight&lt;/keyword&gt;&lt;keyword&gt;Cohort Studies&lt;/keyword&gt;&lt;keyword&gt;Female&lt;/keyword&gt;&lt;keyword&gt;Geography&lt;/keyword&gt;&lt;keyword&gt;Humans&lt;/keyword&gt;&lt;keyword&gt;*Life Style&lt;/keyword&gt;&lt;keyword&gt;Male&lt;/keyword&gt;&lt;keyword&gt;Middle Aged&lt;/keyword&gt;&lt;keyword&gt;Nutrition Policy&lt;/keyword&gt;&lt;keyword&gt;Obesity/epidemiology&lt;/keyword&gt;&lt;keyword&gt;Seasons&lt;/keyword&gt;&lt;keyword&gt;Socioeconomic Factors&lt;/keyword&gt;&lt;keyword&gt;United Kingdom&lt;/keyword&gt;&lt;keyword&gt;Vitamin D/administration &amp;amp; dosage/*therapeutic use&lt;/keyword&gt;&lt;keyword&gt;Vitamin D Deficiency/*epidemiology&lt;/keyword&gt;&lt;/keywords&gt;&lt;dates&gt;&lt;year&gt;2007&lt;/year&gt;&lt;pub-dates&gt;&lt;date&gt;Mar&lt;/date&gt;&lt;/pub-dates&gt;&lt;/dates&gt;&lt;isbn&gt;0002-9165 (Print)&amp;#xD;0002-9165 (Linking)&lt;/isbn&gt;&lt;accession-num&gt;17344510&lt;/accession-num&gt;&lt;urls&gt;&lt;related-urls&gt;&lt;url&gt;https://www.ncbi.nlm.nih.gov/pubmed/17344510&lt;/url&gt;&lt;/related-urls&gt;&lt;/urls&gt;&lt;electronic-resource-num&gt;10.1093/ajcn/85.3.860&lt;/electronic-resource-num&gt;&lt;/record&gt;&lt;/Cite&gt;&lt;/EndNote&gt;</w:instrText>
      </w:r>
      <w:r w:rsidR="002E0B40">
        <w:rPr>
          <w:color w:val="000000" w:themeColor="text1"/>
        </w:rPr>
        <w:fldChar w:fldCharType="separate"/>
      </w:r>
      <w:r w:rsidR="00640EEA">
        <w:rPr>
          <w:noProof/>
          <w:color w:val="000000" w:themeColor="text1"/>
        </w:rPr>
        <w:t>(30)</w:t>
      </w:r>
      <w:r w:rsidR="002E0B40">
        <w:rPr>
          <w:color w:val="000000" w:themeColor="text1"/>
        </w:rPr>
        <w:fldChar w:fldCharType="end"/>
      </w:r>
      <w:r w:rsidR="00AF7BC6">
        <w:rPr>
          <w:color w:val="000000" w:themeColor="text1"/>
        </w:rPr>
        <w:t xml:space="preserve">. </w:t>
      </w:r>
      <w:r w:rsidR="007521B8">
        <w:rPr>
          <w:color w:val="000000" w:themeColor="text1"/>
        </w:rPr>
        <w:t>It</w:t>
      </w:r>
      <w:r w:rsidR="00607845">
        <w:rPr>
          <w:color w:val="000000" w:themeColor="text1"/>
        </w:rPr>
        <w:t xml:space="preserve"> is important to note </w:t>
      </w:r>
      <w:r w:rsidR="007521B8">
        <w:rPr>
          <w:color w:val="000000" w:themeColor="text1"/>
        </w:rPr>
        <w:t xml:space="preserve">though </w:t>
      </w:r>
      <w:r w:rsidR="00607845">
        <w:rPr>
          <w:color w:val="000000" w:themeColor="text1"/>
        </w:rPr>
        <w:t xml:space="preserve">that numbers </w:t>
      </w:r>
      <w:r w:rsidR="00E40281">
        <w:rPr>
          <w:color w:val="000000" w:themeColor="text1"/>
        </w:rPr>
        <w:t>with</w:t>
      </w:r>
      <w:r w:rsidR="00607845">
        <w:rPr>
          <w:color w:val="000000" w:themeColor="text1"/>
        </w:rPr>
        <w:t xml:space="preserve"> </w:t>
      </w:r>
      <w:r w:rsidR="00E40281">
        <w:rPr>
          <w:color w:val="000000" w:themeColor="text1"/>
        </w:rPr>
        <w:t>25(OH)D</w:t>
      </w:r>
      <w:r w:rsidR="00607845">
        <w:rPr>
          <w:color w:val="000000" w:themeColor="text1"/>
        </w:rPr>
        <w:t xml:space="preserve"> </w:t>
      </w:r>
      <w:r w:rsidR="00E40281">
        <w:rPr>
          <w:color w:val="000000" w:themeColor="text1"/>
        </w:rPr>
        <w:t xml:space="preserve">&gt;100nmol/l </w:t>
      </w:r>
      <w:r w:rsidR="00607845">
        <w:rPr>
          <w:color w:val="000000" w:themeColor="text1"/>
        </w:rPr>
        <w:t>were small (</w:t>
      </w:r>
      <w:r w:rsidR="00CA19F6">
        <w:rPr>
          <w:color w:val="000000" w:themeColor="text1"/>
        </w:rPr>
        <w:t>n=18</w:t>
      </w:r>
      <w:r w:rsidR="00607845">
        <w:rPr>
          <w:color w:val="000000" w:themeColor="text1"/>
        </w:rPr>
        <w:t>)</w:t>
      </w:r>
      <w:r w:rsidR="0004107D" w:rsidRPr="00906CC7">
        <w:rPr>
          <w:color w:val="000000" w:themeColor="text1"/>
        </w:rPr>
        <w:t>.</w:t>
      </w:r>
      <w:r w:rsidR="00CA007B" w:rsidRPr="00906CC7">
        <w:rPr>
          <w:color w:val="000000" w:themeColor="text1"/>
        </w:rPr>
        <w:t xml:space="preserve"> 25(OH)D levels between 25-49 and 75-99 nmol/L </w:t>
      </w:r>
      <w:r w:rsidR="00282004" w:rsidRPr="00906CC7">
        <w:rPr>
          <w:color w:val="000000" w:themeColor="text1"/>
        </w:rPr>
        <w:t xml:space="preserve">were not associated with </w:t>
      </w:r>
      <w:r w:rsidR="00377FB4" w:rsidRPr="00906CC7">
        <w:rPr>
          <w:color w:val="000000" w:themeColor="text1"/>
        </w:rPr>
        <w:t>significant differences in</w:t>
      </w:r>
      <w:r w:rsidR="00CA007B" w:rsidRPr="00906CC7">
        <w:rPr>
          <w:color w:val="000000" w:themeColor="text1"/>
        </w:rPr>
        <w:t xml:space="preserve"> mortality compared with 50-74 nmol/L </w:t>
      </w:r>
      <w:r w:rsidR="00D470AF" w:rsidRPr="00906CC7">
        <w:rPr>
          <w:color w:val="000000" w:themeColor="text1"/>
        </w:rPr>
        <w:t xml:space="preserve">(Table </w:t>
      </w:r>
      <w:r w:rsidR="001F39EE">
        <w:rPr>
          <w:color w:val="000000" w:themeColor="text1"/>
        </w:rPr>
        <w:t>5</w:t>
      </w:r>
      <w:r w:rsidR="00D470AF" w:rsidRPr="00906CC7">
        <w:rPr>
          <w:color w:val="000000" w:themeColor="text1"/>
        </w:rPr>
        <w:t>)</w:t>
      </w:r>
      <w:r w:rsidR="00282004" w:rsidRPr="00906CC7">
        <w:rPr>
          <w:color w:val="000000" w:themeColor="text1"/>
        </w:rPr>
        <w:t>.</w:t>
      </w:r>
      <w:r w:rsidR="00D470AF" w:rsidRPr="00906CC7">
        <w:rPr>
          <w:color w:val="000000" w:themeColor="text1"/>
        </w:rPr>
        <w:t xml:space="preserve"> </w:t>
      </w:r>
      <w:r w:rsidR="00E40281">
        <w:rPr>
          <w:color w:val="000000" w:themeColor="text1"/>
        </w:rPr>
        <w:t xml:space="preserve">Logistic regression analysis of mortality, with adjustment for age and sex, but with vitamin D </w:t>
      </w:r>
      <w:r w:rsidR="007521B8">
        <w:rPr>
          <w:color w:val="000000" w:themeColor="text1"/>
        </w:rPr>
        <w:t xml:space="preserve">set </w:t>
      </w:r>
      <w:r w:rsidR="00E40281">
        <w:rPr>
          <w:color w:val="000000" w:themeColor="text1"/>
        </w:rPr>
        <w:t xml:space="preserve">as continuous variable, did not </w:t>
      </w:r>
      <w:r w:rsidR="003078B2">
        <w:rPr>
          <w:color w:val="000000" w:themeColor="text1"/>
        </w:rPr>
        <w:t>show an association between mortality and 25(OH)D levels</w:t>
      </w:r>
      <w:r w:rsidR="00E40281">
        <w:rPr>
          <w:color w:val="000000" w:themeColor="text1"/>
        </w:rPr>
        <w:t xml:space="preserve"> (Figure 2). </w:t>
      </w:r>
      <w:r w:rsidR="00737309" w:rsidRPr="00906CC7">
        <w:rPr>
          <w:color w:val="000000" w:themeColor="text1"/>
        </w:rPr>
        <w:t xml:space="preserve">Free 25(OH)D and bioavailable 25(OH)D concentrations grouped by quintiles remained </w:t>
      </w:r>
      <w:r w:rsidR="00737309" w:rsidRPr="00553BC2">
        <w:rPr>
          <w:color w:val="000000" w:themeColor="text1"/>
        </w:rPr>
        <w:t>un-associated with mortality in an age</w:t>
      </w:r>
      <w:r w:rsidR="00877713">
        <w:rPr>
          <w:color w:val="000000" w:themeColor="text1"/>
        </w:rPr>
        <w:t xml:space="preserve">, </w:t>
      </w:r>
      <w:r w:rsidR="00737309" w:rsidRPr="00553BC2">
        <w:rPr>
          <w:color w:val="000000" w:themeColor="text1"/>
        </w:rPr>
        <w:t xml:space="preserve">sex </w:t>
      </w:r>
      <w:r w:rsidR="00877713">
        <w:rPr>
          <w:color w:val="000000" w:themeColor="text1"/>
        </w:rPr>
        <w:t xml:space="preserve">and co-morbidity </w:t>
      </w:r>
      <w:r w:rsidR="00737309" w:rsidRPr="00553BC2">
        <w:rPr>
          <w:color w:val="000000" w:themeColor="text1"/>
        </w:rPr>
        <w:t>adjusted model (</w:t>
      </w:r>
      <w:r w:rsidR="003667F6">
        <w:rPr>
          <w:color w:val="000000" w:themeColor="text1"/>
        </w:rPr>
        <w:t>S</w:t>
      </w:r>
      <w:r w:rsidR="00737309" w:rsidRPr="00553BC2">
        <w:rPr>
          <w:color w:val="000000" w:themeColor="text1"/>
        </w:rPr>
        <w:t xml:space="preserve">upplementary </w:t>
      </w:r>
      <w:r w:rsidR="003667F6">
        <w:rPr>
          <w:color w:val="000000" w:themeColor="text1"/>
        </w:rPr>
        <w:t>T</w:t>
      </w:r>
      <w:r w:rsidR="00737309" w:rsidRPr="00553BC2">
        <w:rPr>
          <w:color w:val="000000" w:themeColor="text1"/>
        </w:rPr>
        <w:t>able</w:t>
      </w:r>
      <w:r w:rsidR="003854B4">
        <w:rPr>
          <w:color w:val="000000" w:themeColor="text1"/>
        </w:rPr>
        <w:t>s</w:t>
      </w:r>
      <w:r w:rsidR="00737309" w:rsidRPr="00553BC2">
        <w:rPr>
          <w:color w:val="000000" w:themeColor="text1"/>
        </w:rPr>
        <w:t xml:space="preserve"> 1 and </w:t>
      </w:r>
      <w:r w:rsidR="001F39EE">
        <w:rPr>
          <w:color w:val="000000" w:themeColor="text1"/>
        </w:rPr>
        <w:t>2</w:t>
      </w:r>
      <w:r w:rsidR="00737309" w:rsidRPr="00553BC2">
        <w:rPr>
          <w:color w:val="000000" w:themeColor="text1"/>
        </w:rPr>
        <w:t xml:space="preserve">). </w:t>
      </w:r>
    </w:p>
    <w:p w14:paraId="438DB49A" w14:textId="77777777" w:rsidR="00737309" w:rsidRPr="00FB6822" w:rsidRDefault="00737309" w:rsidP="00737309">
      <w:pPr>
        <w:spacing w:line="480" w:lineRule="auto"/>
        <w:ind w:right="-1"/>
        <w:jc w:val="both"/>
        <w:rPr>
          <w:color w:val="000000" w:themeColor="text1"/>
        </w:rPr>
      </w:pPr>
    </w:p>
    <w:p w14:paraId="0BFBA794" w14:textId="29F81569" w:rsidR="00CF287D" w:rsidRDefault="00CF287D" w:rsidP="001D77EF">
      <w:pPr>
        <w:spacing w:line="480" w:lineRule="auto"/>
        <w:ind w:right="-1"/>
        <w:jc w:val="both"/>
        <w:rPr>
          <w:i/>
          <w:iCs/>
          <w:color w:val="000000" w:themeColor="text1"/>
        </w:rPr>
      </w:pPr>
      <w:r w:rsidRPr="00CF287D">
        <w:rPr>
          <w:i/>
          <w:iCs/>
          <w:color w:val="000000" w:themeColor="text1"/>
        </w:rPr>
        <w:t>DBP and mortality</w:t>
      </w:r>
    </w:p>
    <w:p w14:paraId="58F41887" w14:textId="215B9F90" w:rsidR="006E01C4" w:rsidRPr="00986A7E" w:rsidRDefault="0001697F" w:rsidP="0001697F">
      <w:pPr>
        <w:spacing w:line="480" w:lineRule="auto"/>
        <w:ind w:right="-1"/>
        <w:jc w:val="both"/>
        <w:rPr>
          <w:color w:val="0070C0"/>
        </w:rPr>
      </w:pPr>
      <w:r>
        <w:rPr>
          <w:color w:val="000000" w:themeColor="text1"/>
        </w:rPr>
        <w:t>On univariate analysis</w:t>
      </w:r>
      <w:r w:rsidR="00CA19F6">
        <w:rPr>
          <w:color w:val="000000" w:themeColor="text1"/>
        </w:rPr>
        <w:t>,</w:t>
      </w:r>
      <w:r w:rsidR="00737309" w:rsidRPr="00990C7E">
        <w:rPr>
          <w:color w:val="000000" w:themeColor="text1"/>
        </w:rPr>
        <w:t xml:space="preserve"> </w:t>
      </w:r>
      <w:r>
        <w:rPr>
          <w:color w:val="000000" w:themeColor="text1"/>
        </w:rPr>
        <w:t>m</w:t>
      </w:r>
      <w:r w:rsidR="00461CBD">
        <w:rPr>
          <w:color w:val="000000" w:themeColor="text1"/>
        </w:rPr>
        <w:t xml:space="preserve">edian </w:t>
      </w:r>
      <w:r w:rsidR="00737309" w:rsidRPr="00990C7E">
        <w:rPr>
          <w:color w:val="000000" w:themeColor="text1"/>
        </w:rPr>
        <w:t>DBP concentration</w:t>
      </w:r>
      <w:r w:rsidR="0062136E" w:rsidRPr="00990C7E">
        <w:rPr>
          <w:color w:val="000000" w:themeColor="text1"/>
        </w:rPr>
        <w:t>s</w:t>
      </w:r>
      <w:r w:rsidR="00737309" w:rsidRPr="00990C7E">
        <w:rPr>
          <w:color w:val="000000" w:themeColor="text1"/>
        </w:rPr>
        <w:t xml:space="preserve"> w</w:t>
      </w:r>
      <w:r w:rsidR="0062136E" w:rsidRPr="00990C7E">
        <w:rPr>
          <w:color w:val="000000" w:themeColor="text1"/>
        </w:rPr>
        <w:t>ere</w:t>
      </w:r>
      <w:r w:rsidR="00737309" w:rsidRPr="00990C7E">
        <w:rPr>
          <w:color w:val="000000" w:themeColor="text1"/>
        </w:rPr>
        <w:t xml:space="preserve"> </w:t>
      </w:r>
      <w:r w:rsidR="00461CBD">
        <w:rPr>
          <w:color w:val="000000" w:themeColor="text1"/>
        </w:rPr>
        <w:t>low</w:t>
      </w:r>
      <w:r w:rsidR="00477395" w:rsidRPr="00990C7E">
        <w:rPr>
          <w:color w:val="000000" w:themeColor="text1"/>
        </w:rPr>
        <w:t>er</w:t>
      </w:r>
      <w:r w:rsidR="00737309" w:rsidRPr="00990C7E">
        <w:rPr>
          <w:color w:val="000000" w:themeColor="text1"/>
        </w:rPr>
        <w:t xml:space="preserve"> in patients who died (P=0.005, Table </w:t>
      </w:r>
      <w:r w:rsidR="00D70DD2">
        <w:rPr>
          <w:color w:val="000000" w:themeColor="text1"/>
        </w:rPr>
        <w:t>4</w:t>
      </w:r>
      <w:r>
        <w:rPr>
          <w:color w:val="000000" w:themeColor="text1"/>
        </w:rPr>
        <w:t xml:space="preserve"> and </w:t>
      </w:r>
      <w:r w:rsidRPr="00C45097">
        <w:rPr>
          <w:color w:val="000000" w:themeColor="text1"/>
        </w:rPr>
        <w:t xml:space="preserve">Figure </w:t>
      </w:r>
      <w:r w:rsidR="005E0431" w:rsidRPr="00C45097">
        <w:rPr>
          <w:color w:val="000000" w:themeColor="text1"/>
        </w:rPr>
        <w:t>3</w:t>
      </w:r>
      <w:r w:rsidR="00737309" w:rsidRPr="00C45097">
        <w:rPr>
          <w:color w:val="000000" w:themeColor="text1"/>
        </w:rPr>
        <w:t>)</w:t>
      </w:r>
      <w:r w:rsidR="00CA19F6">
        <w:rPr>
          <w:color w:val="000000" w:themeColor="text1"/>
        </w:rPr>
        <w:t xml:space="preserve">. </w:t>
      </w:r>
      <w:r w:rsidR="00737309" w:rsidRPr="00C45097">
        <w:rPr>
          <w:color w:val="000000" w:themeColor="text1"/>
        </w:rPr>
        <w:t xml:space="preserve"> </w:t>
      </w:r>
      <w:r w:rsidR="00CA19F6">
        <w:rPr>
          <w:color w:val="000000" w:themeColor="text1"/>
        </w:rPr>
        <w:t>However</w:t>
      </w:r>
      <w:r>
        <w:rPr>
          <w:color w:val="000000" w:themeColor="text1"/>
        </w:rPr>
        <w:t xml:space="preserve">, </w:t>
      </w:r>
      <w:r w:rsidR="00737309" w:rsidRPr="00990C7E">
        <w:rPr>
          <w:color w:val="000000" w:themeColor="text1"/>
        </w:rPr>
        <w:t>multivaria</w:t>
      </w:r>
      <w:r w:rsidR="002D319F">
        <w:rPr>
          <w:color w:val="000000" w:themeColor="text1"/>
        </w:rPr>
        <w:t>ble</w:t>
      </w:r>
      <w:r w:rsidR="00737309" w:rsidRPr="00990C7E">
        <w:rPr>
          <w:color w:val="000000" w:themeColor="text1"/>
        </w:rPr>
        <w:t xml:space="preserve"> analysis with adjustment for 25(OH</w:t>
      </w:r>
      <w:r w:rsidR="00737309" w:rsidRPr="00FB6822">
        <w:rPr>
          <w:color w:val="000000" w:themeColor="text1"/>
        </w:rPr>
        <w:t>)D, age, sex, and significant co-</w:t>
      </w:r>
      <w:r w:rsidR="00737309" w:rsidRPr="004F7232">
        <w:rPr>
          <w:color w:val="000000" w:themeColor="text1"/>
        </w:rPr>
        <w:t>morbidity</w:t>
      </w:r>
      <w:r>
        <w:rPr>
          <w:color w:val="000000" w:themeColor="text1"/>
        </w:rPr>
        <w:t xml:space="preserve"> did not </w:t>
      </w:r>
      <w:r w:rsidRPr="002E0B40">
        <w:rPr>
          <w:color w:val="000000" w:themeColor="text1"/>
        </w:rPr>
        <w:t xml:space="preserve">show an association </w:t>
      </w:r>
      <w:r w:rsidR="003667F6">
        <w:rPr>
          <w:color w:val="000000" w:themeColor="text1"/>
        </w:rPr>
        <w:t xml:space="preserve">between DBP and mortality </w:t>
      </w:r>
      <w:r w:rsidRPr="002E0B40">
        <w:rPr>
          <w:color w:val="000000" w:themeColor="text1"/>
        </w:rPr>
        <w:t>(</w:t>
      </w:r>
      <w:r w:rsidR="003667F6">
        <w:rPr>
          <w:color w:val="000000" w:themeColor="text1"/>
        </w:rPr>
        <w:t>S</w:t>
      </w:r>
      <w:r w:rsidR="002E0B40" w:rsidRPr="002E0B40">
        <w:rPr>
          <w:color w:val="000000" w:themeColor="text1"/>
        </w:rPr>
        <w:t xml:space="preserve">upplementary </w:t>
      </w:r>
      <w:r w:rsidR="003667F6">
        <w:rPr>
          <w:color w:val="000000" w:themeColor="text1"/>
        </w:rPr>
        <w:t>T</w:t>
      </w:r>
      <w:r w:rsidRPr="002E0B40">
        <w:rPr>
          <w:color w:val="000000" w:themeColor="text1"/>
        </w:rPr>
        <w:t xml:space="preserve">able </w:t>
      </w:r>
      <w:r w:rsidR="001F39EE">
        <w:rPr>
          <w:color w:val="000000" w:themeColor="text1"/>
        </w:rPr>
        <w:t>3</w:t>
      </w:r>
      <w:r w:rsidRPr="002E0B40">
        <w:rPr>
          <w:color w:val="000000" w:themeColor="text1"/>
        </w:rPr>
        <w:t>)</w:t>
      </w:r>
      <w:r w:rsidR="00737309" w:rsidRPr="002E0B40">
        <w:rPr>
          <w:color w:val="000000" w:themeColor="text1"/>
        </w:rPr>
        <w:t xml:space="preserve">. </w:t>
      </w:r>
    </w:p>
    <w:p w14:paraId="408878C0" w14:textId="4E8D39B0" w:rsidR="00CF287D" w:rsidRDefault="00CF287D" w:rsidP="001D77EF">
      <w:pPr>
        <w:spacing w:line="480" w:lineRule="auto"/>
        <w:ind w:right="-1"/>
        <w:jc w:val="both"/>
        <w:rPr>
          <w:color w:val="000000" w:themeColor="text1"/>
        </w:rPr>
      </w:pPr>
    </w:p>
    <w:p w14:paraId="1AEAE9E9" w14:textId="3AF2E7B9" w:rsidR="00CF287D" w:rsidRPr="00CF287D" w:rsidRDefault="00CF287D" w:rsidP="001D77EF">
      <w:pPr>
        <w:spacing w:line="480" w:lineRule="auto"/>
        <w:ind w:right="-1"/>
        <w:jc w:val="both"/>
        <w:rPr>
          <w:i/>
          <w:iCs/>
          <w:color w:val="000000" w:themeColor="text1"/>
        </w:rPr>
      </w:pPr>
      <w:r w:rsidRPr="00CF287D">
        <w:rPr>
          <w:i/>
          <w:iCs/>
          <w:color w:val="000000" w:themeColor="text1"/>
        </w:rPr>
        <w:lastRenderedPageBreak/>
        <w:t>Association of total</w:t>
      </w:r>
      <w:r w:rsidR="00526754">
        <w:rPr>
          <w:i/>
          <w:iCs/>
          <w:color w:val="000000" w:themeColor="text1"/>
        </w:rPr>
        <w:t>, free and bioavailable</w:t>
      </w:r>
      <w:r w:rsidRPr="00CF287D">
        <w:rPr>
          <w:i/>
          <w:iCs/>
          <w:color w:val="000000" w:themeColor="text1"/>
        </w:rPr>
        <w:t xml:space="preserve"> 25(OH)D with serum DBP, CRP and albumin</w:t>
      </w:r>
    </w:p>
    <w:p w14:paraId="015C2871" w14:textId="571159EA" w:rsidR="00526754" w:rsidRDefault="00526754" w:rsidP="00526754">
      <w:pPr>
        <w:spacing w:line="480" w:lineRule="auto"/>
        <w:ind w:right="-1"/>
        <w:jc w:val="both"/>
        <w:rPr>
          <w:color w:val="000000" w:themeColor="text1"/>
        </w:rPr>
      </w:pPr>
      <w:r w:rsidRPr="00553BC2">
        <w:rPr>
          <w:color w:val="000000" w:themeColor="text1"/>
        </w:rPr>
        <w:t xml:space="preserve">We investigated associations between </w:t>
      </w:r>
      <w:r>
        <w:rPr>
          <w:color w:val="000000" w:themeColor="text1"/>
        </w:rPr>
        <w:t xml:space="preserve">total, free and bioavailable </w:t>
      </w:r>
      <w:r w:rsidRPr="00553BC2">
        <w:rPr>
          <w:color w:val="000000" w:themeColor="text1"/>
        </w:rPr>
        <w:t>25(OH)D, DBP</w:t>
      </w:r>
      <w:r>
        <w:rPr>
          <w:color w:val="000000" w:themeColor="text1"/>
        </w:rPr>
        <w:t xml:space="preserve"> and</w:t>
      </w:r>
      <w:r w:rsidRPr="00553BC2">
        <w:rPr>
          <w:color w:val="000000" w:themeColor="text1"/>
        </w:rPr>
        <w:t xml:space="preserve"> albumin with baseline CRP as a marker of inflammation. The relationship between DBP </w:t>
      </w:r>
      <w:r w:rsidRPr="00FB6822">
        <w:rPr>
          <w:color w:val="000000" w:themeColor="text1"/>
        </w:rPr>
        <w:t xml:space="preserve">concentration and free </w:t>
      </w:r>
      <w:r w:rsidR="008060B5">
        <w:rPr>
          <w:color w:val="000000" w:themeColor="text1"/>
        </w:rPr>
        <w:t>25(OH)</w:t>
      </w:r>
      <w:r w:rsidRPr="00FB6822">
        <w:rPr>
          <w:color w:val="000000" w:themeColor="text1"/>
        </w:rPr>
        <w:t>D concentration was significant (</w:t>
      </w:r>
      <w:r>
        <w:rPr>
          <w:color w:val="000000" w:themeColor="text1"/>
        </w:rPr>
        <w:t>Spearman’s rho=-0.572</w:t>
      </w:r>
      <w:r w:rsidRPr="00FB6822">
        <w:rPr>
          <w:color w:val="000000" w:themeColor="text1"/>
        </w:rPr>
        <w:t xml:space="preserve">) but only sizeable at very low concentrations of DBP (&lt;500mg/L) </w:t>
      </w:r>
      <w:r w:rsidRPr="00C45097">
        <w:rPr>
          <w:color w:val="000000" w:themeColor="text1"/>
        </w:rPr>
        <w:t xml:space="preserve">(Figure </w:t>
      </w:r>
      <w:r w:rsidR="00F45675" w:rsidRPr="00C45097">
        <w:rPr>
          <w:color w:val="000000" w:themeColor="text1"/>
        </w:rPr>
        <w:t>3</w:t>
      </w:r>
      <w:r w:rsidRPr="00C45097">
        <w:rPr>
          <w:color w:val="000000" w:themeColor="text1"/>
        </w:rPr>
        <w:t xml:space="preserve">). </w:t>
      </w:r>
      <w:r w:rsidRPr="00FB6822">
        <w:rPr>
          <w:color w:val="000000" w:themeColor="text1"/>
        </w:rPr>
        <w:t xml:space="preserve">There was no significant relationship between free </w:t>
      </w:r>
      <w:r w:rsidR="00195EED">
        <w:rPr>
          <w:color w:val="000000" w:themeColor="text1"/>
        </w:rPr>
        <w:t>25(OH)</w:t>
      </w:r>
      <w:r w:rsidRPr="00FB6822">
        <w:rPr>
          <w:color w:val="000000" w:themeColor="text1"/>
        </w:rPr>
        <w:t>D and serum albumin concentration</w:t>
      </w:r>
      <w:r w:rsidR="00195EED">
        <w:rPr>
          <w:color w:val="000000" w:themeColor="text1"/>
        </w:rPr>
        <w:t>s</w:t>
      </w:r>
      <w:r w:rsidRPr="00FB6822">
        <w:rPr>
          <w:color w:val="000000" w:themeColor="text1"/>
        </w:rPr>
        <w:t xml:space="preserve"> (</w:t>
      </w:r>
      <w:r>
        <w:rPr>
          <w:color w:val="000000" w:themeColor="text1"/>
        </w:rPr>
        <w:t xml:space="preserve">Spearman’s rho=0.048, </w:t>
      </w:r>
      <w:r w:rsidRPr="00FB6822">
        <w:rPr>
          <w:color w:val="000000" w:themeColor="text1"/>
        </w:rPr>
        <w:t xml:space="preserve">Supplementary Figure </w:t>
      </w:r>
      <w:r w:rsidR="00C5601F">
        <w:rPr>
          <w:color w:val="000000" w:themeColor="text1"/>
        </w:rPr>
        <w:t>3</w:t>
      </w:r>
      <w:r w:rsidRPr="00FB6822">
        <w:rPr>
          <w:color w:val="000000" w:themeColor="text1"/>
        </w:rPr>
        <w:t xml:space="preserve">). </w:t>
      </w:r>
    </w:p>
    <w:p w14:paraId="2396A08D" w14:textId="77777777" w:rsidR="00CA19F6" w:rsidRPr="00FB6822" w:rsidRDefault="00CA19F6" w:rsidP="00526754">
      <w:pPr>
        <w:spacing w:line="480" w:lineRule="auto"/>
        <w:ind w:right="-1"/>
        <w:jc w:val="both"/>
        <w:rPr>
          <w:color w:val="000000" w:themeColor="text1"/>
        </w:rPr>
      </w:pPr>
    </w:p>
    <w:p w14:paraId="6FFDEE79" w14:textId="7AD97B82" w:rsidR="00816D2F" w:rsidRDefault="0032224F" w:rsidP="001D77EF">
      <w:pPr>
        <w:spacing w:line="480" w:lineRule="auto"/>
        <w:ind w:right="-1"/>
        <w:jc w:val="both"/>
        <w:rPr>
          <w:color w:val="000000" w:themeColor="text1"/>
        </w:rPr>
      </w:pPr>
      <w:r w:rsidRPr="00A12736">
        <w:rPr>
          <w:color w:val="000000" w:themeColor="text1"/>
        </w:rPr>
        <w:t>Serum 25(OH)D concentrations correlated with baseline serum CRP (</w:t>
      </w:r>
      <w:r w:rsidR="00D64889">
        <w:rPr>
          <w:color w:val="000000" w:themeColor="text1"/>
        </w:rPr>
        <w:t>Spearman’s rho=-0.102,</w:t>
      </w:r>
      <w:r w:rsidRPr="00A12736">
        <w:rPr>
          <w:color w:val="000000" w:themeColor="text1"/>
        </w:rPr>
        <w:t xml:space="preserve">) </w:t>
      </w:r>
      <w:r w:rsidR="00A943CF" w:rsidRPr="00A12736">
        <w:rPr>
          <w:color w:val="000000" w:themeColor="text1"/>
        </w:rPr>
        <w:t xml:space="preserve">in keeping with a negative acute phase response </w:t>
      </w:r>
      <w:r w:rsidRPr="00720366">
        <w:rPr>
          <w:color w:val="000000" w:themeColor="text1"/>
        </w:rPr>
        <w:t xml:space="preserve">but with a modest size effect – mean 25(OH)D falling from </w:t>
      </w:r>
      <w:r w:rsidR="00244CA2">
        <w:rPr>
          <w:color w:val="000000" w:themeColor="text1"/>
        </w:rPr>
        <w:t>approximately</w:t>
      </w:r>
      <w:r w:rsidR="00244BB4">
        <w:rPr>
          <w:color w:val="000000" w:themeColor="text1"/>
        </w:rPr>
        <w:t xml:space="preserve"> </w:t>
      </w:r>
      <w:r w:rsidR="00244BB4" w:rsidRPr="00720366">
        <w:rPr>
          <w:color w:val="000000" w:themeColor="text1"/>
        </w:rPr>
        <w:t>50nmol</w:t>
      </w:r>
      <w:r w:rsidRPr="00720366">
        <w:rPr>
          <w:color w:val="000000" w:themeColor="text1"/>
        </w:rPr>
        <w:t>/L at CRP</w:t>
      </w:r>
      <w:r w:rsidR="00305BC4" w:rsidRPr="00720366">
        <w:rPr>
          <w:color w:val="000000" w:themeColor="text1"/>
        </w:rPr>
        <w:t xml:space="preserve"> </w:t>
      </w:r>
      <w:r w:rsidRPr="00720366">
        <w:rPr>
          <w:color w:val="000000" w:themeColor="text1"/>
        </w:rPr>
        <w:t xml:space="preserve">&lt;5mg/L </w:t>
      </w:r>
      <w:proofErr w:type="gramStart"/>
      <w:r w:rsidRPr="00720366">
        <w:rPr>
          <w:color w:val="000000" w:themeColor="text1"/>
        </w:rPr>
        <w:t xml:space="preserve">to </w:t>
      </w:r>
      <w:r w:rsidR="00244BB4">
        <w:rPr>
          <w:color w:val="000000" w:themeColor="text1"/>
        </w:rPr>
        <w:t xml:space="preserve"> </w:t>
      </w:r>
      <w:r w:rsidR="00244CA2">
        <w:rPr>
          <w:color w:val="000000" w:themeColor="text1"/>
        </w:rPr>
        <w:t>approximately</w:t>
      </w:r>
      <w:proofErr w:type="gramEnd"/>
      <w:r w:rsidR="00244BB4">
        <w:rPr>
          <w:color w:val="000000" w:themeColor="text1"/>
        </w:rPr>
        <w:t xml:space="preserve"> </w:t>
      </w:r>
      <w:r w:rsidR="00244BB4" w:rsidRPr="00720366">
        <w:rPr>
          <w:color w:val="000000" w:themeColor="text1"/>
        </w:rPr>
        <w:t>40nmol</w:t>
      </w:r>
      <w:r w:rsidRPr="00720366">
        <w:rPr>
          <w:color w:val="000000" w:themeColor="text1"/>
        </w:rPr>
        <w:t>/L at CRP</w:t>
      </w:r>
      <w:r w:rsidR="00305BC4" w:rsidRPr="00720366">
        <w:rPr>
          <w:color w:val="000000" w:themeColor="text1"/>
        </w:rPr>
        <w:t xml:space="preserve"> </w:t>
      </w:r>
      <w:r w:rsidRPr="00720366">
        <w:rPr>
          <w:color w:val="000000" w:themeColor="text1"/>
        </w:rPr>
        <w:t>200mg/</w:t>
      </w:r>
      <w:r w:rsidR="00305BC4" w:rsidRPr="00720366">
        <w:rPr>
          <w:color w:val="000000" w:themeColor="text1"/>
        </w:rPr>
        <w:t>L</w:t>
      </w:r>
      <w:r w:rsidRPr="00720366">
        <w:rPr>
          <w:color w:val="000000" w:themeColor="text1"/>
        </w:rPr>
        <w:t xml:space="preserve"> </w:t>
      </w:r>
      <w:r w:rsidRPr="00C45097">
        <w:rPr>
          <w:color w:val="000000" w:themeColor="text1"/>
        </w:rPr>
        <w:t xml:space="preserve">(Figure </w:t>
      </w:r>
      <w:r w:rsidR="00F45675" w:rsidRPr="00C45097">
        <w:rPr>
          <w:color w:val="000000" w:themeColor="text1"/>
        </w:rPr>
        <w:t>4</w:t>
      </w:r>
      <w:r w:rsidR="005E0431" w:rsidRPr="00C45097">
        <w:rPr>
          <w:color w:val="000000" w:themeColor="text1"/>
        </w:rPr>
        <w:t>A</w:t>
      </w:r>
      <w:r w:rsidRPr="00C45097">
        <w:rPr>
          <w:color w:val="000000" w:themeColor="text1"/>
        </w:rPr>
        <w:t xml:space="preserve">). </w:t>
      </w:r>
      <w:r w:rsidRPr="00720366">
        <w:rPr>
          <w:color w:val="000000" w:themeColor="text1"/>
        </w:rPr>
        <w:t xml:space="preserve">Serum 25(OH)D concentrations correlated with DBP </w:t>
      </w:r>
      <w:r w:rsidRPr="00FB6822">
        <w:rPr>
          <w:color w:val="000000" w:themeColor="text1"/>
        </w:rPr>
        <w:t>concentrations (</w:t>
      </w:r>
      <w:r w:rsidR="00D64889">
        <w:rPr>
          <w:color w:val="000000" w:themeColor="text1"/>
        </w:rPr>
        <w:t>Spearman’s rho=0.127</w:t>
      </w:r>
      <w:r w:rsidRPr="00FB6822">
        <w:rPr>
          <w:color w:val="000000" w:themeColor="text1"/>
        </w:rPr>
        <w:t xml:space="preserve">) but </w:t>
      </w:r>
      <w:r w:rsidR="00816D2F" w:rsidRPr="00FB6822">
        <w:rPr>
          <w:color w:val="000000" w:themeColor="text1"/>
        </w:rPr>
        <w:t>a</w:t>
      </w:r>
      <w:r w:rsidRPr="00FB6822">
        <w:rPr>
          <w:color w:val="000000" w:themeColor="text1"/>
        </w:rPr>
        <w:t xml:space="preserve">gain with a modest size effect </w:t>
      </w:r>
      <w:r w:rsidR="00816D2F" w:rsidRPr="00C45097">
        <w:rPr>
          <w:color w:val="000000" w:themeColor="text1"/>
        </w:rPr>
        <w:t xml:space="preserve">(Figure </w:t>
      </w:r>
      <w:r w:rsidR="00F45675" w:rsidRPr="00C45097">
        <w:rPr>
          <w:color w:val="000000" w:themeColor="text1"/>
        </w:rPr>
        <w:t>4</w:t>
      </w:r>
      <w:r w:rsidR="005E0431" w:rsidRPr="00C45097">
        <w:rPr>
          <w:color w:val="000000" w:themeColor="text1"/>
        </w:rPr>
        <w:t>B</w:t>
      </w:r>
      <w:r w:rsidR="00816D2F" w:rsidRPr="00C45097">
        <w:rPr>
          <w:color w:val="000000" w:themeColor="text1"/>
        </w:rPr>
        <w:t xml:space="preserve">). </w:t>
      </w:r>
      <w:r w:rsidR="00816D2F" w:rsidRPr="00FB6822">
        <w:rPr>
          <w:color w:val="000000" w:themeColor="text1"/>
        </w:rPr>
        <w:t>DBP concentrations showed a modest correlation with CRP (</w:t>
      </w:r>
      <w:r w:rsidR="00D64889" w:rsidRPr="00772ED6">
        <w:rPr>
          <w:color w:val="000000" w:themeColor="text1"/>
        </w:rPr>
        <w:t xml:space="preserve">Spearman’s rho=-0.084, </w:t>
      </w:r>
      <w:r w:rsidR="00816D2F" w:rsidRPr="00C45097">
        <w:rPr>
          <w:color w:val="000000" w:themeColor="text1"/>
        </w:rPr>
        <w:t xml:space="preserve">Figure </w:t>
      </w:r>
      <w:r w:rsidR="00F45675" w:rsidRPr="00C45097">
        <w:rPr>
          <w:color w:val="000000" w:themeColor="text1"/>
        </w:rPr>
        <w:t>4</w:t>
      </w:r>
      <w:r w:rsidR="005E0431" w:rsidRPr="00C45097">
        <w:rPr>
          <w:color w:val="000000" w:themeColor="text1"/>
        </w:rPr>
        <w:t>C</w:t>
      </w:r>
      <w:r w:rsidR="00816D2F" w:rsidRPr="00C45097">
        <w:rPr>
          <w:color w:val="000000" w:themeColor="text1"/>
        </w:rPr>
        <w:t>).</w:t>
      </w:r>
      <w:r w:rsidR="00DC6A96" w:rsidRPr="00C45097">
        <w:rPr>
          <w:color w:val="000000" w:themeColor="text1"/>
        </w:rPr>
        <w:t xml:space="preserve"> </w:t>
      </w:r>
      <w:r w:rsidR="00816D2F" w:rsidRPr="004F7232">
        <w:rPr>
          <w:color w:val="000000" w:themeColor="text1"/>
        </w:rPr>
        <w:t>Serum 25(OH)D concentrations correlated with serum albumin (</w:t>
      </w:r>
      <w:r w:rsidR="00D64889" w:rsidRPr="004F7232">
        <w:rPr>
          <w:color w:val="000000" w:themeColor="text1"/>
        </w:rPr>
        <w:t>Spearman’s rho=0.166</w:t>
      </w:r>
      <w:r w:rsidR="00816D2F" w:rsidRPr="004F7232">
        <w:rPr>
          <w:color w:val="000000" w:themeColor="text1"/>
        </w:rPr>
        <w:t xml:space="preserve">) with a stronger size effect </w:t>
      </w:r>
      <w:r w:rsidR="00681363" w:rsidRPr="004F7232">
        <w:rPr>
          <w:color w:val="000000" w:themeColor="text1"/>
        </w:rPr>
        <w:t xml:space="preserve">than observed for DBP association, </w:t>
      </w:r>
      <w:r w:rsidR="00816D2F" w:rsidRPr="004F7232">
        <w:rPr>
          <w:color w:val="000000" w:themeColor="text1"/>
        </w:rPr>
        <w:t xml:space="preserve">falling from </w:t>
      </w:r>
      <w:r w:rsidR="00C166CC">
        <w:rPr>
          <w:color w:val="000000" w:themeColor="text1"/>
        </w:rPr>
        <w:t xml:space="preserve">a </w:t>
      </w:r>
      <w:r w:rsidR="00816D2F" w:rsidRPr="004F7232">
        <w:rPr>
          <w:color w:val="000000" w:themeColor="text1"/>
        </w:rPr>
        <w:t xml:space="preserve">mean 25(OH)D </w:t>
      </w:r>
      <w:r w:rsidR="00C166CC">
        <w:rPr>
          <w:color w:val="000000" w:themeColor="text1"/>
        </w:rPr>
        <w:t xml:space="preserve">concentration of </w:t>
      </w:r>
      <w:r w:rsidR="00244CA2">
        <w:rPr>
          <w:color w:val="000000" w:themeColor="text1"/>
        </w:rPr>
        <w:t>approximately</w:t>
      </w:r>
      <w:r w:rsidR="00244BB4">
        <w:rPr>
          <w:color w:val="000000" w:themeColor="text1"/>
        </w:rPr>
        <w:t xml:space="preserve"> </w:t>
      </w:r>
      <w:r w:rsidR="00244BB4" w:rsidRPr="004F7232">
        <w:rPr>
          <w:color w:val="000000" w:themeColor="text1"/>
        </w:rPr>
        <w:t>50nmol</w:t>
      </w:r>
      <w:r w:rsidR="00816D2F" w:rsidRPr="004F7232">
        <w:rPr>
          <w:color w:val="000000" w:themeColor="text1"/>
        </w:rPr>
        <w:t xml:space="preserve">/L at albumin 40g/L to </w:t>
      </w:r>
      <w:r w:rsidR="00244CA2">
        <w:rPr>
          <w:color w:val="000000" w:themeColor="text1"/>
        </w:rPr>
        <w:t>approximately</w:t>
      </w:r>
      <w:r w:rsidR="00244BB4">
        <w:rPr>
          <w:color w:val="000000" w:themeColor="text1"/>
        </w:rPr>
        <w:t xml:space="preserve"> </w:t>
      </w:r>
      <w:r w:rsidR="00244BB4" w:rsidRPr="004F7232">
        <w:rPr>
          <w:color w:val="000000" w:themeColor="text1"/>
        </w:rPr>
        <w:t>40nmol</w:t>
      </w:r>
      <w:r w:rsidR="00816D2F" w:rsidRPr="004F7232">
        <w:rPr>
          <w:color w:val="000000" w:themeColor="text1"/>
        </w:rPr>
        <w:t xml:space="preserve">/L at albumin 30g/L </w:t>
      </w:r>
      <w:r w:rsidR="00816D2F" w:rsidRPr="00C45097">
        <w:rPr>
          <w:color w:val="000000" w:themeColor="text1"/>
        </w:rPr>
        <w:t xml:space="preserve">(Figure </w:t>
      </w:r>
      <w:r w:rsidR="00F45675" w:rsidRPr="00C45097">
        <w:rPr>
          <w:color w:val="000000" w:themeColor="text1"/>
        </w:rPr>
        <w:t>4</w:t>
      </w:r>
      <w:r w:rsidR="005E0431" w:rsidRPr="00C45097">
        <w:rPr>
          <w:color w:val="000000" w:themeColor="text1"/>
        </w:rPr>
        <w:t>D</w:t>
      </w:r>
      <w:r w:rsidR="00816D2F" w:rsidRPr="00C45097">
        <w:rPr>
          <w:color w:val="000000" w:themeColor="text1"/>
        </w:rPr>
        <w:t xml:space="preserve">). </w:t>
      </w:r>
      <w:r w:rsidR="00816D2F" w:rsidRPr="004F7232">
        <w:rPr>
          <w:color w:val="000000" w:themeColor="text1"/>
        </w:rPr>
        <w:t xml:space="preserve">There was also </w:t>
      </w:r>
      <w:r w:rsidR="006A2AC8" w:rsidRPr="004F7232">
        <w:rPr>
          <w:color w:val="000000" w:themeColor="text1"/>
        </w:rPr>
        <w:t>an a</w:t>
      </w:r>
      <w:r w:rsidR="00816D2F" w:rsidRPr="004F7232">
        <w:rPr>
          <w:color w:val="000000" w:themeColor="text1"/>
        </w:rPr>
        <w:t>sso</w:t>
      </w:r>
      <w:r w:rsidR="003629BD" w:rsidRPr="004F7232">
        <w:rPr>
          <w:color w:val="000000" w:themeColor="text1"/>
        </w:rPr>
        <w:t>ciati</w:t>
      </w:r>
      <w:r w:rsidR="00816D2F" w:rsidRPr="004F7232">
        <w:rPr>
          <w:color w:val="000000" w:themeColor="text1"/>
        </w:rPr>
        <w:t xml:space="preserve">on between </w:t>
      </w:r>
      <w:r w:rsidR="00816D2F" w:rsidRPr="00772ED6">
        <w:rPr>
          <w:color w:val="000000" w:themeColor="text1"/>
        </w:rPr>
        <w:t>serum albumin concentration and bas</w:t>
      </w:r>
      <w:r w:rsidR="003629BD" w:rsidRPr="00772ED6">
        <w:rPr>
          <w:color w:val="000000" w:themeColor="text1"/>
        </w:rPr>
        <w:t>e</w:t>
      </w:r>
      <w:r w:rsidR="00816D2F" w:rsidRPr="00772ED6">
        <w:rPr>
          <w:color w:val="000000" w:themeColor="text1"/>
        </w:rPr>
        <w:t>line CRP (</w:t>
      </w:r>
      <w:r w:rsidR="00D64889" w:rsidRPr="00772ED6">
        <w:rPr>
          <w:color w:val="000000" w:themeColor="text1"/>
        </w:rPr>
        <w:t xml:space="preserve">Spearman’s rho=-0.212, </w:t>
      </w:r>
      <w:r w:rsidR="00F64AEE" w:rsidRPr="00772ED6">
        <w:rPr>
          <w:color w:val="000000" w:themeColor="text1"/>
        </w:rPr>
        <w:t xml:space="preserve">Supplementary </w:t>
      </w:r>
      <w:r w:rsidR="00A06969" w:rsidRPr="00772ED6">
        <w:rPr>
          <w:color w:val="000000" w:themeColor="text1"/>
        </w:rPr>
        <w:t>F</w:t>
      </w:r>
      <w:r w:rsidR="00F64AEE" w:rsidRPr="00772ED6">
        <w:rPr>
          <w:color w:val="000000" w:themeColor="text1"/>
        </w:rPr>
        <w:t xml:space="preserve">igure </w:t>
      </w:r>
      <w:r w:rsidR="00C5601F">
        <w:rPr>
          <w:color w:val="000000" w:themeColor="text1"/>
        </w:rPr>
        <w:t>4</w:t>
      </w:r>
      <w:r w:rsidR="003629BD" w:rsidRPr="00772ED6">
        <w:rPr>
          <w:color w:val="000000" w:themeColor="text1"/>
        </w:rPr>
        <w:t>).</w:t>
      </w:r>
      <w:r w:rsidR="00816D2F" w:rsidRPr="00772ED6">
        <w:rPr>
          <w:color w:val="000000" w:themeColor="text1"/>
        </w:rPr>
        <w:t xml:space="preserve">  </w:t>
      </w:r>
      <w:r w:rsidR="00965022" w:rsidRPr="00772ED6">
        <w:rPr>
          <w:color w:val="000000" w:themeColor="text1"/>
        </w:rPr>
        <w:t xml:space="preserve">However, the difference in serum albumin concentrations between survivors </w:t>
      </w:r>
      <w:r w:rsidR="00417C64">
        <w:rPr>
          <w:color w:val="000000" w:themeColor="text1"/>
        </w:rPr>
        <w:t xml:space="preserve">(median 38 g/L, IQR-7) </w:t>
      </w:r>
      <w:r w:rsidR="00965022" w:rsidRPr="00FB6822">
        <w:rPr>
          <w:color w:val="000000" w:themeColor="text1"/>
        </w:rPr>
        <w:t xml:space="preserve">and non-survivors </w:t>
      </w:r>
      <w:r w:rsidR="00417C64">
        <w:rPr>
          <w:color w:val="000000" w:themeColor="text1"/>
        </w:rPr>
        <w:t xml:space="preserve">(median 35 g/L, IQR-8) </w:t>
      </w:r>
      <w:r w:rsidR="00A66FFF">
        <w:rPr>
          <w:color w:val="000000" w:themeColor="text1"/>
        </w:rPr>
        <w:t xml:space="preserve">although significant </w:t>
      </w:r>
      <w:r w:rsidR="00965022" w:rsidRPr="00FB6822">
        <w:rPr>
          <w:color w:val="000000" w:themeColor="text1"/>
        </w:rPr>
        <w:t xml:space="preserve">was </w:t>
      </w:r>
      <w:r w:rsidR="00A66FFF">
        <w:rPr>
          <w:color w:val="000000" w:themeColor="text1"/>
        </w:rPr>
        <w:t xml:space="preserve">only </w:t>
      </w:r>
      <w:r w:rsidR="00965022" w:rsidRPr="00FB6822">
        <w:rPr>
          <w:color w:val="000000" w:themeColor="text1"/>
        </w:rPr>
        <w:t xml:space="preserve">modest (Table </w:t>
      </w:r>
      <w:r w:rsidR="00A66FFF">
        <w:rPr>
          <w:color w:val="000000" w:themeColor="text1"/>
        </w:rPr>
        <w:t>2</w:t>
      </w:r>
      <w:r w:rsidR="00965022" w:rsidRPr="00FB6822">
        <w:rPr>
          <w:color w:val="000000" w:themeColor="text1"/>
        </w:rPr>
        <w:t>).</w:t>
      </w:r>
    </w:p>
    <w:p w14:paraId="578144D0" w14:textId="77777777" w:rsidR="00852FA9" w:rsidRDefault="00852FA9" w:rsidP="001D77EF">
      <w:pPr>
        <w:spacing w:line="480" w:lineRule="auto"/>
        <w:ind w:right="-1"/>
        <w:jc w:val="both"/>
        <w:rPr>
          <w:i/>
          <w:iCs/>
          <w:color w:val="000000" w:themeColor="text1"/>
        </w:rPr>
      </w:pPr>
    </w:p>
    <w:p w14:paraId="56364BF5" w14:textId="75479DE5" w:rsidR="003629BD" w:rsidRDefault="00CF287D" w:rsidP="001D77EF">
      <w:pPr>
        <w:spacing w:line="480" w:lineRule="auto"/>
        <w:ind w:right="-1"/>
        <w:jc w:val="both"/>
        <w:rPr>
          <w:i/>
          <w:iCs/>
          <w:color w:val="000000" w:themeColor="text1"/>
        </w:rPr>
      </w:pPr>
      <w:r w:rsidRPr="00CF287D">
        <w:rPr>
          <w:i/>
          <w:iCs/>
          <w:color w:val="000000" w:themeColor="text1"/>
        </w:rPr>
        <w:t>Vitamin D supplementation and mortality</w:t>
      </w:r>
    </w:p>
    <w:p w14:paraId="6B90CC3C" w14:textId="43D7E0C3" w:rsidR="00D470AF" w:rsidRPr="004F7232" w:rsidRDefault="00DC6A96" w:rsidP="001D77EF">
      <w:pPr>
        <w:spacing w:line="480" w:lineRule="auto"/>
        <w:ind w:right="-1"/>
        <w:jc w:val="both"/>
        <w:rPr>
          <w:color w:val="000000" w:themeColor="text1"/>
        </w:rPr>
      </w:pPr>
      <w:r w:rsidRPr="00FB6822">
        <w:rPr>
          <w:color w:val="000000" w:themeColor="text1"/>
        </w:rPr>
        <w:t>Prescribed v</w:t>
      </w:r>
      <w:r w:rsidR="00D470AF" w:rsidRPr="00FB6822">
        <w:rPr>
          <w:color w:val="000000" w:themeColor="text1"/>
        </w:rPr>
        <w:t>itamin D supplements were being taken by 13</w:t>
      </w:r>
      <w:r w:rsidR="00F73344">
        <w:rPr>
          <w:color w:val="000000" w:themeColor="text1"/>
        </w:rPr>
        <w:t>1</w:t>
      </w:r>
      <w:r w:rsidR="00D470AF" w:rsidRPr="00FB6822">
        <w:rPr>
          <w:color w:val="000000" w:themeColor="text1"/>
        </w:rPr>
        <w:t xml:space="preserve"> (2</w:t>
      </w:r>
      <w:r w:rsidR="00F73344">
        <w:rPr>
          <w:color w:val="000000" w:themeColor="text1"/>
        </w:rPr>
        <w:t>7.8</w:t>
      </w:r>
      <w:r w:rsidR="00D470AF" w:rsidRPr="00FB6822">
        <w:rPr>
          <w:color w:val="000000" w:themeColor="text1"/>
        </w:rPr>
        <w:t xml:space="preserve">%). </w:t>
      </w:r>
      <w:r w:rsidR="00A943CF" w:rsidRPr="00FB6822">
        <w:rPr>
          <w:color w:val="000000" w:themeColor="text1"/>
        </w:rPr>
        <w:t xml:space="preserve">Data were not available for use of supplements purchased “over the counter”. </w:t>
      </w:r>
      <w:r w:rsidR="00D470AF" w:rsidRPr="00FB6822">
        <w:rPr>
          <w:color w:val="000000" w:themeColor="text1"/>
        </w:rPr>
        <w:t xml:space="preserve">Mean age of death was </w:t>
      </w:r>
      <w:r w:rsidR="00EE6626">
        <w:rPr>
          <w:color w:val="000000" w:themeColor="text1"/>
        </w:rPr>
        <w:t xml:space="preserve">significantly </w:t>
      </w:r>
      <w:r w:rsidR="00D470AF" w:rsidRPr="00FB6822">
        <w:rPr>
          <w:color w:val="000000" w:themeColor="text1"/>
        </w:rPr>
        <w:t>higher (80.2 years</w:t>
      </w:r>
      <w:r w:rsidR="006E310D">
        <w:rPr>
          <w:color w:val="000000" w:themeColor="text1"/>
        </w:rPr>
        <w:t>, SD 11.9</w:t>
      </w:r>
      <w:r w:rsidR="00D470AF" w:rsidRPr="00FB6822">
        <w:rPr>
          <w:color w:val="000000" w:themeColor="text1"/>
        </w:rPr>
        <w:t xml:space="preserve">) amongst those taking </w:t>
      </w:r>
      <w:r w:rsidR="00B535B4" w:rsidRPr="00FB6822">
        <w:rPr>
          <w:color w:val="000000" w:themeColor="text1"/>
        </w:rPr>
        <w:t xml:space="preserve">prescribed </w:t>
      </w:r>
      <w:r w:rsidR="00D470AF" w:rsidRPr="00FB6822">
        <w:rPr>
          <w:color w:val="000000" w:themeColor="text1"/>
        </w:rPr>
        <w:t xml:space="preserve">supplements compared with those not taking </w:t>
      </w:r>
      <w:r w:rsidR="00B535B4" w:rsidRPr="00FB6822">
        <w:rPr>
          <w:color w:val="000000" w:themeColor="text1"/>
        </w:rPr>
        <w:t xml:space="preserve">prescribed </w:t>
      </w:r>
      <w:r w:rsidR="00D470AF" w:rsidRPr="00FB6822">
        <w:rPr>
          <w:color w:val="000000" w:themeColor="text1"/>
        </w:rPr>
        <w:t>supplements (71.1</w:t>
      </w:r>
      <w:r w:rsidR="006E310D">
        <w:rPr>
          <w:color w:val="000000" w:themeColor="text1"/>
        </w:rPr>
        <w:t>, SD 12.0</w:t>
      </w:r>
      <w:r w:rsidR="00D470AF" w:rsidRPr="00FB6822">
        <w:rPr>
          <w:color w:val="000000" w:themeColor="text1"/>
        </w:rPr>
        <w:t xml:space="preserve">; </w:t>
      </w:r>
      <w:r w:rsidR="00001CB5" w:rsidRPr="00FB6822">
        <w:rPr>
          <w:color w:val="000000" w:themeColor="text1"/>
        </w:rPr>
        <w:t>P&lt;0.001</w:t>
      </w:r>
      <w:r w:rsidR="00D470AF" w:rsidRPr="00FB6822">
        <w:rPr>
          <w:color w:val="000000" w:themeColor="text1"/>
        </w:rPr>
        <w:t xml:space="preserve">) but the average age of all people taking </w:t>
      </w:r>
      <w:r w:rsidR="00B535B4" w:rsidRPr="00FB6822">
        <w:rPr>
          <w:color w:val="000000" w:themeColor="text1"/>
        </w:rPr>
        <w:t xml:space="preserve">prescribed </w:t>
      </w:r>
      <w:r w:rsidR="00D470AF" w:rsidRPr="00FB6822">
        <w:rPr>
          <w:color w:val="000000" w:themeColor="text1"/>
        </w:rPr>
        <w:t xml:space="preserve">supplements </w:t>
      </w:r>
      <w:r w:rsidR="00D470AF" w:rsidRPr="00FB6822">
        <w:rPr>
          <w:color w:val="000000" w:themeColor="text1"/>
        </w:rPr>
        <w:lastRenderedPageBreak/>
        <w:t>(71.5 years</w:t>
      </w:r>
      <w:r w:rsidR="006E310D">
        <w:rPr>
          <w:color w:val="000000" w:themeColor="text1"/>
        </w:rPr>
        <w:t>, SD 16.0</w:t>
      </w:r>
      <w:r w:rsidR="00D470AF" w:rsidRPr="00FB6822">
        <w:rPr>
          <w:color w:val="000000" w:themeColor="text1"/>
        </w:rPr>
        <w:t xml:space="preserve">) was greater than those not taking </w:t>
      </w:r>
      <w:r w:rsidR="00B535B4" w:rsidRPr="00FB6822">
        <w:rPr>
          <w:color w:val="000000" w:themeColor="text1"/>
        </w:rPr>
        <w:t xml:space="preserve">prescribed </w:t>
      </w:r>
      <w:r w:rsidR="00D470AF" w:rsidRPr="00FB6822">
        <w:rPr>
          <w:color w:val="000000" w:themeColor="text1"/>
        </w:rPr>
        <w:t>supplements (62.0 years</w:t>
      </w:r>
      <w:r w:rsidR="006E310D">
        <w:rPr>
          <w:color w:val="000000" w:themeColor="text1"/>
        </w:rPr>
        <w:t>, SD 18.1</w:t>
      </w:r>
      <w:r w:rsidR="00D470AF" w:rsidRPr="00FB6822">
        <w:rPr>
          <w:color w:val="000000" w:themeColor="text1"/>
        </w:rPr>
        <w:t>; p&lt;0.0001) and analysis of 28</w:t>
      </w:r>
      <w:r w:rsidR="00B535B4" w:rsidRPr="00FB6822">
        <w:rPr>
          <w:color w:val="000000" w:themeColor="text1"/>
        </w:rPr>
        <w:t>-</w:t>
      </w:r>
      <w:r w:rsidR="00D470AF" w:rsidRPr="00FB6822">
        <w:rPr>
          <w:color w:val="000000" w:themeColor="text1"/>
        </w:rPr>
        <w:t>day mortality did not show significan</w:t>
      </w:r>
      <w:r w:rsidR="00B535B4" w:rsidRPr="00FB6822">
        <w:rPr>
          <w:color w:val="000000" w:themeColor="text1"/>
        </w:rPr>
        <w:t xml:space="preserve">t association with prescribed supplements </w:t>
      </w:r>
      <w:r w:rsidR="00D470AF" w:rsidRPr="00FB6822">
        <w:rPr>
          <w:color w:val="000000" w:themeColor="text1"/>
        </w:rPr>
        <w:t>after adjustment for age</w:t>
      </w:r>
      <w:r w:rsidR="00CA29BF" w:rsidRPr="00FB6822">
        <w:rPr>
          <w:color w:val="000000" w:themeColor="text1"/>
        </w:rPr>
        <w:t xml:space="preserve"> (OR 0.67, 95% CI 0.40, 1.12; P=0.12).</w:t>
      </w:r>
      <w:r w:rsidR="00D470AF" w:rsidRPr="00FB6822">
        <w:rPr>
          <w:color w:val="000000" w:themeColor="text1"/>
        </w:rPr>
        <w:t xml:space="preserve"> </w:t>
      </w:r>
      <w:r w:rsidR="00B535B4" w:rsidRPr="00FB6822">
        <w:rPr>
          <w:color w:val="000000" w:themeColor="text1"/>
        </w:rPr>
        <w:t xml:space="preserve">There was an association between prescribed supplements </w:t>
      </w:r>
      <w:r w:rsidR="0001697F">
        <w:rPr>
          <w:color w:val="000000" w:themeColor="text1"/>
        </w:rPr>
        <w:t xml:space="preserve">usage </w:t>
      </w:r>
      <w:r w:rsidR="00B535B4" w:rsidRPr="00FB6822">
        <w:rPr>
          <w:color w:val="000000" w:themeColor="text1"/>
        </w:rPr>
        <w:t xml:space="preserve">and 25(OH)D concentration </w:t>
      </w:r>
      <w:r w:rsidR="00C5601F">
        <w:rPr>
          <w:color w:val="000000" w:themeColor="text1"/>
        </w:rPr>
        <w:t>(</w:t>
      </w:r>
      <w:r w:rsidR="00B535B4" w:rsidRPr="00FB6822">
        <w:rPr>
          <w:color w:val="000000" w:themeColor="text1"/>
        </w:rPr>
        <w:t xml:space="preserve">supplement </w:t>
      </w:r>
      <w:r w:rsidR="00B535B4" w:rsidRPr="004F7232">
        <w:rPr>
          <w:color w:val="000000" w:themeColor="text1"/>
        </w:rPr>
        <w:t>usage</w:t>
      </w:r>
      <w:r w:rsidR="00C5601F">
        <w:rPr>
          <w:color w:val="000000" w:themeColor="text1"/>
        </w:rPr>
        <w:t xml:space="preserve"> </w:t>
      </w:r>
      <w:r w:rsidR="00B535B4" w:rsidRPr="004F7232">
        <w:rPr>
          <w:color w:val="000000" w:themeColor="text1"/>
        </w:rPr>
        <w:t>0% in ≤25nmol/L; 23% 25-49nmol/L; 32% 50-74nmol/L; 59% 75-99nmol/L; 53% ≥100nmol/L</w:t>
      </w:r>
      <w:r w:rsidR="00681363" w:rsidRPr="004F7232">
        <w:rPr>
          <w:color w:val="000000" w:themeColor="text1"/>
        </w:rPr>
        <w:t>)</w:t>
      </w:r>
      <w:r w:rsidR="00B535B4" w:rsidRPr="004F7232">
        <w:rPr>
          <w:color w:val="000000" w:themeColor="text1"/>
        </w:rPr>
        <w:t xml:space="preserve">. </w:t>
      </w:r>
    </w:p>
    <w:p w14:paraId="271BC82C" w14:textId="77777777" w:rsidR="00282004" w:rsidRDefault="00282004" w:rsidP="001D77EF">
      <w:pPr>
        <w:autoSpaceDE w:val="0"/>
        <w:autoSpaceDN w:val="0"/>
        <w:adjustRightInd w:val="0"/>
        <w:spacing w:line="480" w:lineRule="auto"/>
        <w:jc w:val="both"/>
        <w:rPr>
          <w:b/>
        </w:rPr>
      </w:pPr>
    </w:p>
    <w:p w14:paraId="319768B0" w14:textId="13AB20F3" w:rsidR="000D2667" w:rsidRDefault="003C0C29" w:rsidP="001D77EF">
      <w:pPr>
        <w:autoSpaceDE w:val="0"/>
        <w:autoSpaceDN w:val="0"/>
        <w:adjustRightInd w:val="0"/>
        <w:spacing w:line="480" w:lineRule="auto"/>
        <w:jc w:val="both"/>
        <w:rPr>
          <w:b/>
        </w:rPr>
      </w:pPr>
      <w:r w:rsidRPr="00B840EF">
        <w:rPr>
          <w:b/>
        </w:rPr>
        <w:t>Discussion</w:t>
      </w:r>
    </w:p>
    <w:p w14:paraId="4A3327D4" w14:textId="659874A0" w:rsidR="00BB0983" w:rsidRPr="002A74E6" w:rsidRDefault="004A1949" w:rsidP="00C50E5D">
      <w:pPr>
        <w:autoSpaceDE w:val="0"/>
        <w:autoSpaceDN w:val="0"/>
        <w:adjustRightInd w:val="0"/>
        <w:spacing w:line="480" w:lineRule="auto"/>
        <w:jc w:val="both"/>
        <w:rPr>
          <w:color w:val="000000" w:themeColor="text1"/>
        </w:rPr>
      </w:pPr>
      <w:r w:rsidRPr="00282004">
        <w:rPr>
          <w:color w:val="000000" w:themeColor="text1"/>
        </w:rPr>
        <w:t xml:space="preserve">In </w:t>
      </w:r>
      <w:r w:rsidR="00DC6A96" w:rsidRPr="0055039F">
        <w:rPr>
          <w:color w:val="000000" w:themeColor="text1"/>
        </w:rPr>
        <w:t>this</w:t>
      </w:r>
      <w:r w:rsidRPr="0055039F">
        <w:rPr>
          <w:color w:val="000000" w:themeColor="text1"/>
        </w:rPr>
        <w:t xml:space="preserve"> retrospective single centre cohort study, we </w:t>
      </w:r>
      <w:r w:rsidR="002E3146" w:rsidRPr="0055039F">
        <w:rPr>
          <w:color w:val="000000" w:themeColor="text1"/>
        </w:rPr>
        <w:t>confirm</w:t>
      </w:r>
      <w:r w:rsidRPr="0055039F">
        <w:rPr>
          <w:color w:val="000000" w:themeColor="text1"/>
        </w:rPr>
        <w:t xml:space="preserve"> that </w:t>
      </w:r>
      <w:r w:rsidR="008D5632" w:rsidRPr="0055039F">
        <w:rPr>
          <w:color w:val="000000" w:themeColor="text1"/>
        </w:rPr>
        <w:t>older</w:t>
      </w:r>
      <w:r w:rsidRPr="0055039F">
        <w:rPr>
          <w:color w:val="000000" w:themeColor="text1"/>
        </w:rPr>
        <w:t xml:space="preserve"> age and male </w:t>
      </w:r>
      <w:r w:rsidR="002A5BFE" w:rsidRPr="0055039F">
        <w:rPr>
          <w:color w:val="000000" w:themeColor="text1"/>
        </w:rPr>
        <w:t>sex</w:t>
      </w:r>
      <w:r w:rsidRPr="0055039F">
        <w:rPr>
          <w:color w:val="000000" w:themeColor="text1"/>
        </w:rPr>
        <w:t xml:space="preserve"> are associated with </w:t>
      </w:r>
      <w:r w:rsidR="008D5632" w:rsidRPr="0055039F">
        <w:rPr>
          <w:color w:val="000000" w:themeColor="text1"/>
        </w:rPr>
        <w:t xml:space="preserve">increased </w:t>
      </w:r>
      <w:r w:rsidRPr="0055039F">
        <w:rPr>
          <w:color w:val="000000" w:themeColor="text1"/>
        </w:rPr>
        <w:t>28-day mortality from COVID-19</w:t>
      </w:r>
      <w:r w:rsidR="002F1CAB" w:rsidRPr="0055039F">
        <w:rPr>
          <w:color w:val="000000" w:themeColor="text1"/>
        </w:rPr>
        <w:t>, consistent</w:t>
      </w:r>
      <w:r w:rsidR="00DF4D06">
        <w:rPr>
          <w:color w:val="000000" w:themeColor="text1"/>
        </w:rPr>
        <w:t xml:space="preserve"> with</w:t>
      </w:r>
      <w:r w:rsidR="002F1CAB" w:rsidRPr="0055039F">
        <w:rPr>
          <w:color w:val="000000" w:themeColor="text1"/>
        </w:rPr>
        <w:t xml:space="preserve"> </w:t>
      </w:r>
      <w:r w:rsidR="000F4BE0" w:rsidRPr="0055039F">
        <w:rPr>
          <w:color w:val="000000" w:themeColor="text1"/>
        </w:rPr>
        <w:t xml:space="preserve">other studies </w:t>
      </w:r>
      <w:r w:rsidR="00DC6A96" w:rsidRPr="0055039F">
        <w:rPr>
          <w:color w:val="000000" w:themeColor="text1"/>
        </w:rPr>
        <w:t xml:space="preserve">(30-32). </w:t>
      </w:r>
      <w:r w:rsidR="0053686D" w:rsidRPr="0055039F">
        <w:rPr>
          <w:color w:val="000000" w:themeColor="text1"/>
        </w:rPr>
        <w:t>W</w:t>
      </w:r>
      <w:r w:rsidR="008024B4" w:rsidRPr="0055039F">
        <w:rPr>
          <w:color w:val="000000" w:themeColor="text1"/>
        </w:rPr>
        <w:t xml:space="preserve">e found no </w:t>
      </w:r>
      <w:r w:rsidR="0053686D" w:rsidRPr="0055039F">
        <w:rPr>
          <w:color w:val="000000" w:themeColor="text1"/>
        </w:rPr>
        <w:t xml:space="preserve">significant relationship between overall 25(OH)D deficiency (&lt;50nmol/L) and mortality from COVID-19. </w:t>
      </w:r>
      <w:r w:rsidR="0053686D" w:rsidRPr="00906CC7">
        <w:rPr>
          <w:color w:val="000000" w:themeColor="text1"/>
        </w:rPr>
        <w:t xml:space="preserve">However, </w:t>
      </w:r>
      <w:r w:rsidR="00E40281">
        <w:rPr>
          <w:color w:val="000000" w:themeColor="text1"/>
        </w:rPr>
        <w:t xml:space="preserve">when 25(OH)D values </w:t>
      </w:r>
      <w:r w:rsidR="00DD46BD">
        <w:rPr>
          <w:color w:val="000000" w:themeColor="text1"/>
        </w:rPr>
        <w:t xml:space="preserve">on admission </w:t>
      </w:r>
      <w:r w:rsidR="00E40281">
        <w:rPr>
          <w:color w:val="000000" w:themeColor="text1"/>
        </w:rPr>
        <w:t>were categorised according to the varying definitions of deficiency (&lt;25, &lt;50, &lt;75 nmol/l) plus an additional category for “high” values &gt;100nmol</w:t>
      </w:r>
      <w:r w:rsidR="007521B8">
        <w:rPr>
          <w:color w:val="000000" w:themeColor="text1"/>
        </w:rPr>
        <w:t>,</w:t>
      </w:r>
      <w:r w:rsidR="00DD46BD">
        <w:rPr>
          <w:color w:val="000000" w:themeColor="text1"/>
        </w:rPr>
        <w:t xml:space="preserve"> </w:t>
      </w:r>
      <w:r w:rsidR="00E40281">
        <w:rPr>
          <w:color w:val="000000" w:themeColor="text1"/>
        </w:rPr>
        <w:t>multivariable analysis</w:t>
      </w:r>
      <w:r w:rsidR="00DD46BD">
        <w:rPr>
          <w:color w:val="000000" w:themeColor="text1"/>
        </w:rPr>
        <w:t>, adjusted for age, sex, and comorbidities,</w:t>
      </w:r>
      <w:r w:rsidR="00E40281">
        <w:rPr>
          <w:color w:val="000000" w:themeColor="text1"/>
        </w:rPr>
        <w:t xml:space="preserve"> </w:t>
      </w:r>
      <w:r w:rsidR="00DD46BD">
        <w:rPr>
          <w:color w:val="000000" w:themeColor="text1"/>
        </w:rPr>
        <w:t>showed</w:t>
      </w:r>
      <w:r w:rsidR="00E40281">
        <w:rPr>
          <w:color w:val="000000" w:themeColor="text1"/>
        </w:rPr>
        <w:t xml:space="preserve"> increased mortality amongst those with </w:t>
      </w:r>
      <w:r w:rsidR="0055440F">
        <w:rPr>
          <w:color w:val="000000" w:themeColor="text1"/>
        </w:rPr>
        <w:t xml:space="preserve">very </w:t>
      </w:r>
      <w:r w:rsidR="00E40281">
        <w:rPr>
          <w:color w:val="000000" w:themeColor="text1"/>
        </w:rPr>
        <w:t xml:space="preserve">low </w:t>
      </w:r>
      <w:r w:rsidR="00E40281" w:rsidRPr="008939D6">
        <w:rPr>
          <w:color w:val="000000" w:themeColor="text1"/>
        </w:rPr>
        <w:t xml:space="preserve">(&lt;25nmol/l) or high (&gt;100nmol/l) </w:t>
      </w:r>
      <w:r w:rsidR="00DD46BD" w:rsidRPr="008939D6">
        <w:rPr>
          <w:color w:val="000000" w:themeColor="text1"/>
        </w:rPr>
        <w:t xml:space="preserve">serum </w:t>
      </w:r>
      <w:r w:rsidR="00E40281" w:rsidRPr="008939D6">
        <w:rPr>
          <w:color w:val="000000" w:themeColor="text1"/>
        </w:rPr>
        <w:t xml:space="preserve">25(OH)D compared with </w:t>
      </w:r>
      <w:proofErr w:type="spellStart"/>
      <w:r w:rsidR="002145F6" w:rsidRPr="008939D6">
        <w:rPr>
          <w:color w:val="000000" w:themeColor="text1"/>
        </w:rPr>
        <w:t>with</w:t>
      </w:r>
      <w:proofErr w:type="spellEnd"/>
      <w:r w:rsidR="002145F6" w:rsidRPr="008939D6">
        <w:rPr>
          <w:color w:val="000000" w:themeColor="text1"/>
        </w:rPr>
        <w:t xml:space="preserve"> 25 (OH)D 50-74 nmol/L, selected as reference since it approximates the typical range for 25(OH)D seen from June to December in healthy British adults</w:t>
      </w:r>
      <w:r w:rsidR="002145F6" w:rsidRPr="008939D6" w:rsidDel="002145F6">
        <w:rPr>
          <w:color w:val="000000" w:themeColor="text1"/>
        </w:rPr>
        <w:t xml:space="preserve"> </w:t>
      </w:r>
      <w:r w:rsidR="002A74E6">
        <w:rPr>
          <w:color w:val="000000" w:themeColor="text1"/>
        </w:rPr>
        <w:fldChar w:fldCharType="begin"/>
      </w:r>
      <w:r w:rsidR="00640EEA">
        <w:rPr>
          <w:color w:val="000000" w:themeColor="text1"/>
        </w:rPr>
        <w:instrText xml:space="preserve"> ADDIN EN.CITE &lt;EndNote&gt;&lt;Cite&gt;&lt;Author&gt;Hypponen&lt;/Author&gt;&lt;Year&gt;2007&lt;/Year&gt;&lt;RecNum&gt;124&lt;/RecNum&gt;&lt;DisplayText&gt;(30)&lt;/DisplayText&gt;&lt;record&gt;&lt;rec-number&gt;124&lt;/rec-number&gt;&lt;foreign-keys&gt;&lt;key app="EN" db-id="29a252e2td5z0sez59upptwydrerrtzp92ex" timestamp="1628112286"&gt;124&lt;/key&gt;&lt;/foreign-keys&gt;&lt;ref-type name="Journal Article"&gt;17&lt;/ref-type&gt;&lt;contributors&gt;&lt;authors&gt;&lt;author&gt;Hypponen, E.&lt;/author&gt;&lt;author&gt;Power, C.&lt;/author&gt;&lt;/authors&gt;&lt;/contributors&gt;&lt;auth-address&gt;Centre for Paediatric Epidemiology and Biostatistics, Institute of Child Health, London, United Kingdom. e.hypponen@ich.ucl.ac.uk&lt;/auth-address&gt;&lt;titles&gt;&lt;title&gt;Hypovitaminosis D in British adults at age 45 y: nationwide cohort study of dietary and lifestyle predictors&lt;/title&gt;&lt;secondary-title&gt;Am J Clin Nutr&lt;/secondary-title&gt;&lt;/titles&gt;&lt;periodical&gt;&lt;full-title&gt;Am J Clin Nutr&lt;/full-title&gt;&lt;/periodical&gt;&lt;pages&gt;860-8&lt;/pages&gt;&lt;volume&gt;85&lt;/volume&gt;&lt;number&gt;3&lt;/number&gt;&lt;edition&gt;2007/03/09&lt;/edition&gt;&lt;keywords&gt;&lt;keyword&gt;Body Height&lt;/keyword&gt;&lt;keyword&gt;Body Weight&lt;/keyword&gt;&lt;keyword&gt;Cohort Studies&lt;/keyword&gt;&lt;keyword&gt;Female&lt;/keyword&gt;&lt;keyword&gt;Geography&lt;/keyword&gt;&lt;keyword&gt;Humans&lt;/keyword&gt;&lt;keyword&gt;*Life Style&lt;/keyword&gt;&lt;keyword&gt;Male&lt;/keyword&gt;&lt;keyword&gt;Middle Aged&lt;/keyword&gt;&lt;keyword&gt;Nutrition Policy&lt;/keyword&gt;&lt;keyword&gt;Obesity/epidemiology&lt;/keyword&gt;&lt;keyword&gt;Seasons&lt;/keyword&gt;&lt;keyword&gt;Socioeconomic Factors&lt;/keyword&gt;&lt;keyword&gt;United Kingdom&lt;/keyword&gt;&lt;keyword&gt;Vitamin D/administration &amp;amp; dosage/*therapeutic use&lt;/keyword&gt;&lt;keyword&gt;Vitamin D Deficiency/*epidemiology&lt;/keyword&gt;&lt;/keywords&gt;&lt;dates&gt;&lt;year&gt;2007&lt;/year&gt;&lt;pub-dates&gt;&lt;date&gt;Mar&lt;/date&gt;&lt;/pub-dates&gt;&lt;/dates&gt;&lt;isbn&gt;0002-9165 (Print)&amp;#xD;0002-9165 (Linking)&lt;/isbn&gt;&lt;accession-num&gt;17344510&lt;/accession-num&gt;&lt;urls&gt;&lt;related-urls&gt;&lt;url&gt;https://www.ncbi.nlm.nih.gov/pubmed/17344510&lt;/url&gt;&lt;/related-urls&gt;&lt;/urls&gt;&lt;electronic-resource-num&gt;10.1093/ajcn/85.3.860&lt;/electronic-resource-num&gt;&lt;/record&gt;&lt;/Cite&gt;&lt;/EndNote&gt;</w:instrText>
      </w:r>
      <w:r w:rsidR="002A74E6">
        <w:rPr>
          <w:color w:val="000000" w:themeColor="text1"/>
        </w:rPr>
        <w:fldChar w:fldCharType="separate"/>
      </w:r>
      <w:r w:rsidR="00640EEA">
        <w:rPr>
          <w:noProof/>
          <w:color w:val="000000" w:themeColor="text1"/>
        </w:rPr>
        <w:t>(30)</w:t>
      </w:r>
      <w:r w:rsidR="002A74E6">
        <w:rPr>
          <w:color w:val="000000" w:themeColor="text1"/>
        </w:rPr>
        <w:fldChar w:fldCharType="end"/>
      </w:r>
      <w:r w:rsidR="002A74E6">
        <w:rPr>
          <w:color w:val="000000" w:themeColor="text1"/>
        </w:rPr>
        <w:t xml:space="preserve">. </w:t>
      </w:r>
      <w:r w:rsidR="00DC6A96" w:rsidRPr="00906CC7">
        <w:rPr>
          <w:color w:val="000000" w:themeColor="text1"/>
        </w:rPr>
        <w:t>The</w:t>
      </w:r>
      <w:r w:rsidR="00CB2C58" w:rsidRPr="00906CC7">
        <w:rPr>
          <w:color w:val="000000" w:themeColor="text1"/>
        </w:rPr>
        <w:t xml:space="preserve"> increased mortality in patients with serum 25(OH)D &lt;25nmol/L is consistent with that reported </w:t>
      </w:r>
      <w:r w:rsidR="00681363" w:rsidRPr="00906CC7">
        <w:rPr>
          <w:color w:val="000000" w:themeColor="text1"/>
        </w:rPr>
        <w:t xml:space="preserve">in </w:t>
      </w:r>
      <w:r w:rsidR="0004107D" w:rsidRPr="00906CC7">
        <w:rPr>
          <w:color w:val="000000" w:themeColor="text1"/>
        </w:rPr>
        <w:t xml:space="preserve">some </w:t>
      </w:r>
      <w:r w:rsidR="00681363" w:rsidRPr="00906CC7">
        <w:rPr>
          <w:color w:val="000000" w:themeColor="text1"/>
        </w:rPr>
        <w:t xml:space="preserve">other studies </w:t>
      </w:r>
      <w:r w:rsidR="00E603D1" w:rsidRPr="00906CC7">
        <w:rPr>
          <w:color w:val="000000" w:themeColor="text1"/>
        </w:rPr>
        <w:fldChar w:fldCharType="begin">
          <w:fldData xml:space="preserve">PEVuZE5vdGU+PENpdGU+PEF1dGhvcj5CYWt0YXNoPC9BdXRob3I+PFllYXI+MjAyMDwvWWVhcj48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=
</w:fldData>
        </w:fldChar>
      </w:r>
      <w:r w:rsidR="00640EEA">
        <w:rPr>
          <w:color w:val="000000" w:themeColor="text1"/>
        </w:rPr>
        <w:instrText xml:space="preserve"> ADDIN EN.CITE </w:instrText>
      </w:r>
      <w:r w:rsidR="00640EEA">
        <w:rPr>
          <w:color w:val="000000" w:themeColor="text1"/>
        </w:rPr>
        <w:fldChar w:fldCharType="begin">
          <w:fldData xml:space="preserve">PEVuZE5vdGU+PENpdGU+PEF1dGhvcj5CYWt0YXNoPC9BdXRob3I+PFllYXI+MjAyMDwvWWVhcj48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=
</w:fldData>
        </w:fldChar>
      </w:r>
      <w:r w:rsidR="00640EEA">
        <w:rPr>
          <w:color w:val="000000" w:themeColor="text1"/>
        </w:rPr>
        <w:instrText xml:space="preserve"> ADDIN EN.CITE.DATA </w:instrText>
      </w:r>
      <w:r w:rsidR="00640EEA">
        <w:rPr>
          <w:color w:val="000000" w:themeColor="text1"/>
        </w:rPr>
      </w:r>
      <w:r w:rsidR="00640EEA">
        <w:rPr>
          <w:color w:val="000000" w:themeColor="text1"/>
        </w:rPr>
        <w:fldChar w:fldCharType="end"/>
      </w:r>
      <w:r w:rsidR="00E603D1" w:rsidRPr="00906CC7">
        <w:rPr>
          <w:color w:val="000000" w:themeColor="text1"/>
        </w:rPr>
      </w:r>
      <w:r w:rsidR="00E603D1" w:rsidRPr="00906CC7">
        <w:rPr>
          <w:color w:val="000000" w:themeColor="text1"/>
        </w:rPr>
        <w:fldChar w:fldCharType="separate"/>
      </w:r>
      <w:r w:rsidR="00640EEA">
        <w:rPr>
          <w:noProof/>
          <w:color w:val="000000" w:themeColor="text1"/>
        </w:rPr>
        <w:t>(15, 31)</w:t>
      </w:r>
      <w:r w:rsidR="00E603D1" w:rsidRPr="00906CC7">
        <w:rPr>
          <w:color w:val="000000" w:themeColor="text1"/>
        </w:rPr>
        <w:fldChar w:fldCharType="end"/>
      </w:r>
      <w:r w:rsidR="00C50E5D" w:rsidRPr="00906CC7">
        <w:rPr>
          <w:color w:val="000000" w:themeColor="text1"/>
        </w:rPr>
        <w:t xml:space="preserve"> but </w:t>
      </w:r>
      <w:r w:rsidR="00CB2C58" w:rsidRPr="00906CC7">
        <w:rPr>
          <w:color w:val="000000" w:themeColor="text1"/>
        </w:rPr>
        <w:t xml:space="preserve">patients with </w:t>
      </w:r>
      <w:r w:rsidR="00C50E5D" w:rsidRPr="00906CC7">
        <w:rPr>
          <w:color w:val="000000" w:themeColor="text1"/>
        </w:rPr>
        <w:t xml:space="preserve">high </w:t>
      </w:r>
      <w:r w:rsidR="00CB2C58" w:rsidRPr="00906CC7">
        <w:rPr>
          <w:color w:val="000000" w:themeColor="text1"/>
        </w:rPr>
        <w:t xml:space="preserve">serum </w:t>
      </w:r>
      <w:r w:rsidR="00DC6A96" w:rsidRPr="00906CC7">
        <w:rPr>
          <w:color w:val="000000" w:themeColor="text1"/>
        </w:rPr>
        <w:t xml:space="preserve">25(OH)D concentration </w:t>
      </w:r>
      <w:r w:rsidR="00C50E5D" w:rsidRPr="00906CC7">
        <w:rPr>
          <w:color w:val="000000" w:themeColor="text1"/>
        </w:rPr>
        <w:t>≥</w:t>
      </w:r>
      <w:r w:rsidR="00282004" w:rsidRPr="00906CC7">
        <w:rPr>
          <w:color w:val="000000" w:themeColor="text1"/>
        </w:rPr>
        <w:t>100</w:t>
      </w:r>
      <w:r w:rsidR="00CB2C58" w:rsidRPr="00906CC7">
        <w:rPr>
          <w:color w:val="000000" w:themeColor="text1"/>
        </w:rPr>
        <w:t xml:space="preserve">nmol/L also had an increased mortality </w:t>
      </w:r>
      <w:r w:rsidR="00C51A6F" w:rsidRPr="00906CC7">
        <w:rPr>
          <w:color w:val="000000" w:themeColor="text1"/>
        </w:rPr>
        <w:t>in our cohort</w:t>
      </w:r>
      <w:r w:rsidR="00CB2C58" w:rsidRPr="00906CC7">
        <w:rPr>
          <w:color w:val="000000" w:themeColor="text1"/>
        </w:rPr>
        <w:t>.</w:t>
      </w:r>
      <w:r w:rsidR="00A12736" w:rsidRPr="00906CC7">
        <w:rPr>
          <w:color w:val="000000" w:themeColor="text1"/>
        </w:rPr>
        <w:t xml:space="preserve"> </w:t>
      </w:r>
      <w:r w:rsidR="00547D68" w:rsidRPr="002A74E6">
        <w:rPr>
          <w:color w:val="000000" w:themeColor="text1"/>
        </w:rPr>
        <w:t xml:space="preserve">This needs to be interpreted with caution though since numbers were small </w:t>
      </w:r>
      <w:r w:rsidR="002B0FEC" w:rsidRPr="002A74E6">
        <w:rPr>
          <w:color w:val="000000" w:themeColor="text1"/>
        </w:rPr>
        <w:t xml:space="preserve">(n=18) </w:t>
      </w:r>
      <w:r w:rsidR="00547D68" w:rsidRPr="002A74E6">
        <w:rPr>
          <w:color w:val="000000" w:themeColor="text1"/>
        </w:rPr>
        <w:t>in th</w:t>
      </w:r>
      <w:r w:rsidR="00DD46BD" w:rsidRPr="002A74E6">
        <w:rPr>
          <w:color w:val="000000" w:themeColor="text1"/>
        </w:rPr>
        <w:t>e</w:t>
      </w:r>
      <w:r w:rsidR="00547D68" w:rsidRPr="002A74E6">
        <w:rPr>
          <w:color w:val="000000" w:themeColor="text1"/>
        </w:rPr>
        <w:t xml:space="preserve"> highest </w:t>
      </w:r>
      <w:r w:rsidR="00DD46BD" w:rsidRPr="002A74E6">
        <w:rPr>
          <w:color w:val="000000" w:themeColor="text1"/>
        </w:rPr>
        <w:t xml:space="preserve">(&gt;100nmol/l) </w:t>
      </w:r>
      <w:r w:rsidR="00547D68" w:rsidRPr="002A74E6">
        <w:rPr>
          <w:color w:val="000000" w:themeColor="text1"/>
        </w:rPr>
        <w:t>category</w:t>
      </w:r>
      <w:r w:rsidR="009700B0">
        <w:rPr>
          <w:color w:val="000000" w:themeColor="text1"/>
        </w:rPr>
        <w:t>.  M</w:t>
      </w:r>
      <w:r w:rsidR="00DD46BD" w:rsidRPr="002A74E6">
        <w:rPr>
          <w:color w:val="000000" w:themeColor="text1"/>
        </w:rPr>
        <w:t>oreover</w:t>
      </w:r>
      <w:r w:rsidR="009700B0">
        <w:rPr>
          <w:color w:val="000000" w:themeColor="text1"/>
        </w:rPr>
        <w:t>,</w:t>
      </w:r>
      <w:r w:rsidR="00DD46BD" w:rsidRPr="002A74E6">
        <w:rPr>
          <w:color w:val="000000" w:themeColor="text1"/>
        </w:rPr>
        <w:t xml:space="preserve"> multivariable analysis with 25(OH)D as </w:t>
      </w:r>
      <w:r w:rsidR="009700B0">
        <w:rPr>
          <w:color w:val="000000" w:themeColor="text1"/>
        </w:rPr>
        <w:t xml:space="preserve">a </w:t>
      </w:r>
      <w:r w:rsidR="00DD46BD" w:rsidRPr="002A74E6">
        <w:rPr>
          <w:color w:val="000000" w:themeColor="text1"/>
        </w:rPr>
        <w:t>continuous variable did not reach significance.</w:t>
      </w:r>
    </w:p>
    <w:p w14:paraId="366A43A6" w14:textId="77777777" w:rsidR="00BB0983" w:rsidRPr="0055039F" w:rsidRDefault="00BB0983" w:rsidP="00C50E5D">
      <w:pPr>
        <w:autoSpaceDE w:val="0"/>
        <w:autoSpaceDN w:val="0"/>
        <w:adjustRightInd w:val="0"/>
        <w:spacing w:line="480" w:lineRule="auto"/>
        <w:jc w:val="both"/>
        <w:rPr>
          <w:color w:val="000000" w:themeColor="text1"/>
        </w:rPr>
      </w:pPr>
    </w:p>
    <w:p w14:paraId="0116E743" w14:textId="4DABAB5C" w:rsidR="00547217" w:rsidRPr="00672DD8" w:rsidRDefault="00120BAB" w:rsidP="001A6BDD">
      <w:pPr>
        <w:spacing w:line="480" w:lineRule="auto"/>
        <w:jc w:val="both"/>
      </w:pPr>
      <w:r w:rsidRPr="0055039F">
        <w:rPr>
          <w:color w:val="000000" w:themeColor="text1"/>
          <w:shd w:val="clear" w:color="auto" w:fill="FFFFFF"/>
        </w:rPr>
        <w:t>Many studies have reported on 25(OH)D status</w:t>
      </w:r>
      <w:r w:rsidR="00863B23">
        <w:rPr>
          <w:color w:val="000000" w:themeColor="text1"/>
          <w:shd w:val="clear" w:color="auto" w:fill="FFFFFF"/>
        </w:rPr>
        <w:t xml:space="preserve">, in terms of </w:t>
      </w:r>
      <w:r w:rsidR="00863B23" w:rsidRPr="0055039F">
        <w:rPr>
          <w:color w:val="000000" w:themeColor="text1"/>
          <w:shd w:val="clear" w:color="auto" w:fill="FFFFFF"/>
        </w:rPr>
        <w:t>deficient versus sufficient</w:t>
      </w:r>
      <w:r w:rsidR="00863B23">
        <w:rPr>
          <w:color w:val="000000" w:themeColor="text1"/>
          <w:shd w:val="clear" w:color="auto" w:fill="FFFFFF"/>
        </w:rPr>
        <w:t>,</w:t>
      </w:r>
      <w:r w:rsidR="00863B23" w:rsidRPr="0055039F">
        <w:rPr>
          <w:color w:val="000000" w:themeColor="text1"/>
          <w:shd w:val="clear" w:color="auto" w:fill="FFFFFF"/>
        </w:rPr>
        <w:t xml:space="preserve"> </w:t>
      </w:r>
      <w:r w:rsidRPr="0055039F">
        <w:rPr>
          <w:color w:val="000000" w:themeColor="text1"/>
          <w:shd w:val="clear" w:color="auto" w:fill="FFFFFF"/>
        </w:rPr>
        <w:t xml:space="preserve">in association with </w:t>
      </w:r>
      <w:r w:rsidR="00863B23" w:rsidRPr="0055039F">
        <w:rPr>
          <w:color w:val="000000" w:themeColor="text1"/>
          <w:shd w:val="clear" w:color="auto" w:fill="FFFFFF"/>
        </w:rPr>
        <w:t>COVID-19</w:t>
      </w:r>
      <w:r w:rsidR="00863B23">
        <w:rPr>
          <w:color w:val="000000" w:themeColor="text1"/>
          <w:shd w:val="clear" w:color="auto" w:fill="FFFFFF"/>
        </w:rPr>
        <w:t xml:space="preserve"> </w:t>
      </w:r>
      <w:r w:rsidRPr="0055039F">
        <w:rPr>
          <w:color w:val="000000" w:themeColor="text1"/>
          <w:shd w:val="clear" w:color="auto" w:fill="FFFFFF"/>
        </w:rPr>
        <w:t xml:space="preserve">outcomes in </w:t>
      </w:r>
      <w:r w:rsidR="0055440F" w:rsidRPr="0055039F">
        <w:rPr>
          <w:color w:val="000000" w:themeColor="text1"/>
          <w:shd w:val="clear" w:color="auto" w:fill="FFFFFF"/>
        </w:rPr>
        <w:t>hospitali</w:t>
      </w:r>
      <w:r w:rsidR="0055440F">
        <w:rPr>
          <w:color w:val="000000" w:themeColor="text1"/>
          <w:shd w:val="clear" w:color="auto" w:fill="FFFFFF"/>
        </w:rPr>
        <w:t>z</w:t>
      </w:r>
      <w:r w:rsidR="0055440F" w:rsidRPr="0055039F">
        <w:rPr>
          <w:color w:val="000000" w:themeColor="text1"/>
          <w:shd w:val="clear" w:color="auto" w:fill="FFFFFF"/>
        </w:rPr>
        <w:t xml:space="preserve">ed </w:t>
      </w:r>
      <w:r w:rsidRPr="0055039F">
        <w:rPr>
          <w:color w:val="000000" w:themeColor="text1"/>
          <w:shd w:val="clear" w:color="auto" w:fill="FFFFFF"/>
        </w:rPr>
        <w:t xml:space="preserve">patients with </w:t>
      </w:r>
      <w:r w:rsidR="00863B23">
        <w:rPr>
          <w:color w:val="000000" w:themeColor="text1"/>
          <w:shd w:val="clear" w:color="auto" w:fill="FFFFFF"/>
        </w:rPr>
        <w:t xml:space="preserve">contradictory findings </w:t>
      </w:r>
      <w:r w:rsidR="00FB6822" w:rsidRPr="0055039F">
        <w:rPr>
          <w:color w:val="000000" w:themeColor="text1"/>
          <w:shd w:val="clear" w:color="auto" w:fill="FFFFFF"/>
        </w:rPr>
        <w:fldChar w:fldCharType="begin">
          <w:fldData xml:space="preserve">PEVuZE5vdGU+PENpdGU+PEF1dGhvcj5LYXplbWk8L0F1dGhvcj48WWVhcj4yMDIxPC9ZZWFyPjxS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</w:fldData>
        </w:fldChar>
      </w:r>
      <w:r w:rsidR="002145F6">
        <w:rPr>
          <w:color w:val="000000" w:themeColor="text1"/>
          <w:shd w:val="clear" w:color="auto" w:fill="FFFFFF"/>
        </w:rPr>
        <w:instrText xml:space="preserve"> ADDIN EN.CITE </w:instrText>
      </w:r>
      <w:r w:rsidR="002145F6">
        <w:rPr>
          <w:color w:val="000000" w:themeColor="text1"/>
          <w:shd w:val="clear" w:color="auto" w:fill="FFFFFF"/>
        </w:rPr>
        <w:fldChar w:fldCharType="begin">
          <w:fldData xml:space="preserve">PEVuZE5vdGU+PENpdGU+PEF1dGhvcj5LYXplbWk8L0F1dGhvcj48WWVhcj4yMDIxPC9ZZWFyPjxS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</w:fldData>
        </w:fldChar>
      </w:r>
      <w:r w:rsidR="002145F6">
        <w:rPr>
          <w:color w:val="000000" w:themeColor="text1"/>
          <w:shd w:val="clear" w:color="auto" w:fill="FFFFFF"/>
        </w:rPr>
        <w:instrText xml:space="preserve"> ADDIN EN.CITE.DATA </w:instrText>
      </w:r>
      <w:r w:rsidR="002145F6">
        <w:rPr>
          <w:color w:val="000000" w:themeColor="text1"/>
          <w:shd w:val="clear" w:color="auto" w:fill="FFFFFF"/>
        </w:rPr>
      </w:r>
      <w:r w:rsidR="002145F6">
        <w:rPr>
          <w:color w:val="000000" w:themeColor="text1"/>
          <w:shd w:val="clear" w:color="auto" w:fill="FFFFFF"/>
        </w:rPr>
        <w:fldChar w:fldCharType="end"/>
      </w:r>
      <w:r w:rsidR="00FB6822" w:rsidRPr="0055039F">
        <w:rPr>
          <w:color w:val="000000" w:themeColor="text1"/>
          <w:shd w:val="clear" w:color="auto" w:fill="FFFFFF"/>
        </w:rPr>
      </w:r>
      <w:r w:rsidR="00FB6822" w:rsidRPr="0055039F">
        <w:rPr>
          <w:color w:val="000000" w:themeColor="text1"/>
          <w:shd w:val="clear" w:color="auto" w:fill="FFFFFF"/>
        </w:rPr>
        <w:fldChar w:fldCharType="separate"/>
      </w:r>
      <w:r w:rsidR="002145F6">
        <w:rPr>
          <w:noProof/>
          <w:color w:val="000000" w:themeColor="text1"/>
          <w:shd w:val="clear" w:color="auto" w:fill="FFFFFF"/>
        </w:rPr>
        <w:t>(12, 13)</w:t>
      </w:r>
      <w:r w:rsidR="00FB6822" w:rsidRPr="0055039F">
        <w:rPr>
          <w:color w:val="000000" w:themeColor="text1"/>
          <w:shd w:val="clear" w:color="auto" w:fill="FFFFFF"/>
        </w:rPr>
        <w:fldChar w:fldCharType="end"/>
      </w:r>
      <w:r w:rsidRPr="0055039F">
        <w:rPr>
          <w:color w:val="000000" w:themeColor="text1"/>
          <w:shd w:val="clear" w:color="auto" w:fill="FFFFFF"/>
        </w:rPr>
        <w:t xml:space="preserve">. </w:t>
      </w:r>
      <w:r w:rsidR="00332285" w:rsidRPr="0055039F">
        <w:rPr>
          <w:color w:val="000000" w:themeColor="text1"/>
          <w:shd w:val="clear" w:color="auto" w:fill="FFFFFF"/>
        </w:rPr>
        <w:t xml:space="preserve">There </w:t>
      </w:r>
      <w:r w:rsidR="00965022" w:rsidRPr="0055039F">
        <w:rPr>
          <w:color w:val="000000" w:themeColor="text1"/>
          <w:shd w:val="clear" w:color="auto" w:fill="FFFFFF"/>
        </w:rPr>
        <w:t>are</w:t>
      </w:r>
      <w:r w:rsidR="00332285" w:rsidRPr="0055039F">
        <w:rPr>
          <w:color w:val="000000" w:themeColor="text1"/>
          <w:shd w:val="clear" w:color="auto" w:fill="FFFFFF"/>
        </w:rPr>
        <w:t xml:space="preserve"> </w:t>
      </w:r>
      <w:r w:rsidR="0027407C">
        <w:rPr>
          <w:color w:val="000000" w:themeColor="text1"/>
          <w:shd w:val="clear" w:color="auto" w:fill="FFFFFF"/>
        </w:rPr>
        <w:t xml:space="preserve">also some data on </w:t>
      </w:r>
      <w:r w:rsidR="0027407C" w:rsidRPr="009436ED">
        <w:rPr>
          <w:color w:val="000000" w:themeColor="text1"/>
          <w:shd w:val="clear" w:color="auto" w:fill="FFFFFF"/>
        </w:rPr>
        <w:t xml:space="preserve">COVID-19 </w:t>
      </w:r>
      <w:r w:rsidR="0027407C">
        <w:rPr>
          <w:color w:val="000000" w:themeColor="text1"/>
          <w:shd w:val="clear" w:color="auto" w:fill="FFFFFF"/>
        </w:rPr>
        <w:t>outcomes in relation to</w:t>
      </w:r>
      <w:r w:rsidR="0027407C" w:rsidRPr="0055039F">
        <w:rPr>
          <w:color w:val="000000" w:themeColor="text1"/>
          <w:shd w:val="clear" w:color="auto" w:fill="FFFFFF"/>
        </w:rPr>
        <w:t xml:space="preserve"> </w:t>
      </w:r>
      <w:r w:rsidR="00332285" w:rsidRPr="009436ED">
        <w:rPr>
          <w:color w:val="000000" w:themeColor="text1"/>
          <w:shd w:val="clear" w:color="auto" w:fill="FFFFFF"/>
        </w:rPr>
        <w:t>25(OH)D concentration ranges</w:t>
      </w:r>
      <w:r w:rsidR="0027407C">
        <w:rPr>
          <w:color w:val="000000" w:themeColor="text1"/>
          <w:shd w:val="clear" w:color="auto" w:fill="FFFFFF"/>
        </w:rPr>
        <w:t xml:space="preserve"> in hospitali</w:t>
      </w:r>
      <w:r w:rsidR="0055440F">
        <w:rPr>
          <w:color w:val="000000" w:themeColor="text1"/>
          <w:shd w:val="clear" w:color="auto" w:fill="FFFFFF"/>
        </w:rPr>
        <w:t>z</w:t>
      </w:r>
      <w:r w:rsidR="0027407C">
        <w:rPr>
          <w:color w:val="000000" w:themeColor="text1"/>
          <w:shd w:val="clear" w:color="auto" w:fill="FFFFFF"/>
        </w:rPr>
        <w:t>ed patients: a study from New York s</w:t>
      </w:r>
      <w:r w:rsidR="00DE270D" w:rsidRPr="00282004">
        <w:rPr>
          <w:color w:val="000000" w:themeColor="text1"/>
          <w:shd w:val="clear" w:color="auto" w:fill="FFFFFF"/>
        </w:rPr>
        <w:t xml:space="preserve">howed significantly increased likelihood of needing oxygen </w:t>
      </w:r>
      <w:r w:rsidR="00DE270D" w:rsidRPr="00282004">
        <w:rPr>
          <w:color w:val="000000" w:themeColor="text1"/>
          <w:shd w:val="clear" w:color="auto" w:fill="FFFFFF"/>
        </w:rPr>
        <w:lastRenderedPageBreak/>
        <w:t>support in patients with 25(OH)D &lt;</w:t>
      </w:r>
      <w:r w:rsidR="00DE270D" w:rsidRPr="00540306">
        <w:rPr>
          <w:color w:val="000000" w:themeColor="text1"/>
          <w:shd w:val="clear" w:color="auto" w:fill="FFFFFF"/>
        </w:rPr>
        <w:t>50nmol/L</w:t>
      </w:r>
      <w:r w:rsidR="00DD1624" w:rsidRPr="00672DD8">
        <w:rPr>
          <w:color w:val="000000" w:themeColor="text1"/>
          <w:shd w:val="clear" w:color="auto" w:fill="FFFFFF"/>
        </w:rPr>
        <w:fldChar w:fldCharType="begin"/>
      </w:r>
      <w:r w:rsidR="002145F6">
        <w:rPr>
          <w:color w:val="000000" w:themeColor="text1"/>
          <w:shd w:val="clear" w:color="auto" w:fill="FFFFFF"/>
        </w:rPr>
        <w:instrText xml:space="preserve"> ADDIN EN.CITE &lt;EndNote&gt;&lt;Cite&gt;&lt;Author&gt;Gavioli&lt;/Author&gt;&lt;Year&gt;2021&lt;/Year&gt;&lt;RecNum&gt;73&lt;/RecNum&gt;&lt;DisplayText&gt;(16)&lt;/DisplayText&gt;&lt;record&gt;&lt;rec-number&gt;73&lt;/rec-number&gt;&lt;foreign-keys&gt;&lt;key app="EN" db-id="29a252e2td5z0sez59upptwydrerrtzp92ex" timestamp="1613910090"&gt;73&lt;/key&gt;&lt;/foreign-keys&gt;&lt;ref-type name="Journal Article"&gt;17&lt;/ref-type&gt;&lt;contributors&gt;&lt;authors&gt;&lt;author&gt;Gavioli, E. M.&lt;/author&gt;&lt;author&gt;Miyashita, H.&lt;/author&gt;&lt;author&gt;Hassaneen, O.&lt;/author&gt;&lt;author&gt;Siau, E.&lt;/author&gt;&lt;/authors&gt;&lt;/contributors&gt;&lt;auth-address&gt;Arnold &amp;amp; Marie Schwartz College of Pharmacy and Health Sciences, Brooklyn, New York, USA.&amp;#xD;Mount Sinai Beth Israel, New York, New York, USA.&amp;#xD;Icahn School of Medicine at Mount Sinai, New York, New York, USA.&lt;/auth-address&gt;&lt;titles&gt;&lt;title&gt;An Evaluation of Serum 25-Hydroxy Vitamin D Levels in Patients with COVID-19 in New York City&lt;/title&gt;&lt;secondary-title&gt;J Am Coll Nutr&lt;/secondary-title&gt;&lt;/titles&gt;&lt;periodical&gt;&lt;full-title&gt;J Am Coll Nutr&lt;/full-title&gt;&lt;/periodical&gt;&lt;pages&gt;1-6&lt;/pages&gt;&lt;edition&gt;2021/02/20&lt;/edition&gt;&lt;keywords&gt;&lt;keyword&gt;25-hydroxy vitamin D&lt;/keyword&gt;&lt;keyword&gt;Covid-19&lt;/keyword&gt;&lt;keyword&gt;SARS-CoV-2&lt;/keyword&gt;&lt;keyword&gt;Vitamin D&lt;/keyword&gt;&lt;keyword&gt;inflammatory&lt;/keyword&gt;&lt;/keywords&gt;&lt;dates&gt;&lt;year&gt;2021&lt;/year&gt;&lt;pub-dates&gt;&lt;date&gt;Feb 19&lt;/date&gt;&lt;/pub-dates&gt;&lt;/dates&gt;&lt;isbn&gt;1541-1087 (Electronic)&amp;#xD;0731-5724 (Linking)&lt;/isbn&gt;&lt;accession-num&gt;33605826&lt;/accession-num&gt;&lt;urls&gt;&lt;related-urls&gt;&lt;url&gt;https://www.ncbi.nlm.nih.gov/pubmed/33605826&lt;/url&gt;&lt;/related-urls&gt;&lt;/urls&gt;&lt;electronic-resource-num&gt;10.1080/07315724.2020.1869626&lt;/electronic-resource-num&gt;&lt;/record&gt;&lt;/Cite&gt;&lt;/EndNote&gt;</w:instrText>
      </w:r>
      <w:r w:rsidR="00DD1624" w:rsidRPr="00672DD8">
        <w:rPr>
          <w:color w:val="000000" w:themeColor="text1"/>
          <w:shd w:val="clear" w:color="auto" w:fill="FFFFFF"/>
        </w:rPr>
        <w:fldChar w:fldCharType="separate"/>
      </w:r>
      <w:r w:rsidR="002145F6">
        <w:rPr>
          <w:noProof/>
          <w:color w:val="000000" w:themeColor="text1"/>
          <w:shd w:val="clear" w:color="auto" w:fill="FFFFFF"/>
        </w:rPr>
        <w:t>(16)</w:t>
      </w:r>
      <w:r w:rsidR="00DD1624" w:rsidRPr="00672DD8">
        <w:rPr>
          <w:color w:val="000000" w:themeColor="text1"/>
          <w:shd w:val="clear" w:color="auto" w:fill="FFFFFF"/>
        </w:rPr>
        <w:fldChar w:fldCharType="end"/>
      </w:r>
      <w:r w:rsidR="0027407C">
        <w:rPr>
          <w:color w:val="000000" w:themeColor="text1"/>
          <w:shd w:val="clear" w:color="auto" w:fill="FFFFFF"/>
        </w:rPr>
        <w:t xml:space="preserve">; a Brazilian study showed a non-significant </w:t>
      </w:r>
      <w:r w:rsidR="00672DD8" w:rsidRPr="00672DD8">
        <w:rPr>
          <w:color w:val="000000" w:themeColor="text1"/>
          <w:shd w:val="clear" w:color="auto" w:fill="FFFFFF"/>
        </w:rPr>
        <w:t>trend towards increased mortality at both very low and very high 25(OH)D levels</w:t>
      </w:r>
      <w:r w:rsidR="00672DD8" w:rsidRPr="00672DD8">
        <w:rPr>
          <w:color w:val="000000" w:themeColor="text1"/>
          <w:shd w:val="clear" w:color="auto" w:fill="FFFFFF"/>
        </w:rPr>
        <w:fldChar w:fldCharType="begin">
          <w:fldData xml:space="preserve">PEVuZE5vdGU+PENpdGU+PEF1dGhvcj5SZWlzPC9BdXRob3I+PFllYXI+MjAyMTwvWWVhcj48UmVj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</w:fldData>
        </w:fldChar>
      </w:r>
      <w:r w:rsidR="002145F6">
        <w:rPr>
          <w:color w:val="000000" w:themeColor="text1"/>
          <w:shd w:val="clear" w:color="auto" w:fill="FFFFFF"/>
        </w:rPr>
        <w:instrText xml:space="preserve"> ADDIN EN.CITE </w:instrText>
      </w:r>
      <w:r w:rsidR="002145F6">
        <w:rPr>
          <w:color w:val="000000" w:themeColor="text1"/>
          <w:shd w:val="clear" w:color="auto" w:fill="FFFFFF"/>
        </w:rPr>
        <w:fldChar w:fldCharType="begin">
          <w:fldData xml:space="preserve">PEVuZE5vdGU+PENpdGU+PEF1dGhvcj5SZWlzPC9BdXRob3I+PFllYXI+MjAyMTwvWWVhcj48UmVj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</w:fldData>
        </w:fldChar>
      </w:r>
      <w:r w:rsidR="002145F6">
        <w:rPr>
          <w:color w:val="000000" w:themeColor="text1"/>
          <w:shd w:val="clear" w:color="auto" w:fill="FFFFFF"/>
        </w:rPr>
        <w:instrText xml:space="preserve"> ADDIN EN.CITE.DATA </w:instrText>
      </w:r>
      <w:r w:rsidR="002145F6">
        <w:rPr>
          <w:color w:val="000000" w:themeColor="text1"/>
          <w:shd w:val="clear" w:color="auto" w:fill="FFFFFF"/>
        </w:rPr>
      </w:r>
      <w:r w:rsidR="002145F6">
        <w:rPr>
          <w:color w:val="000000" w:themeColor="text1"/>
          <w:shd w:val="clear" w:color="auto" w:fill="FFFFFF"/>
        </w:rPr>
        <w:fldChar w:fldCharType="end"/>
      </w:r>
      <w:r w:rsidR="00672DD8" w:rsidRPr="00672DD8">
        <w:rPr>
          <w:color w:val="000000" w:themeColor="text1"/>
          <w:shd w:val="clear" w:color="auto" w:fill="FFFFFF"/>
        </w:rPr>
      </w:r>
      <w:r w:rsidR="00672DD8" w:rsidRPr="00672DD8">
        <w:rPr>
          <w:color w:val="000000" w:themeColor="text1"/>
          <w:shd w:val="clear" w:color="auto" w:fill="FFFFFF"/>
        </w:rPr>
        <w:fldChar w:fldCharType="separate"/>
      </w:r>
      <w:r w:rsidR="002145F6">
        <w:rPr>
          <w:noProof/>
          <w:color w:val="000000" w:themeColor="text1"/>
          <w:shd w:val="clear" w:color="auto" w:fill="FFFFFF"/>
        </w:rPr>
        <w:t>(17)</w:t>
      </w:r>
      <w:r w:rsidR="00672DD8" w:rsidRPr="00672DD8">
        <w:rPr>
          <w:color w:val="000000" w:themeColor="text1"/>
          <w:shd w:val="clear" w:color="auto" w:fill="FFFFFF"/>
        </w:rPr>
        <w:fldChar w:fldCharType="end"/>
      </w:r>
      <w:r w:rsidR="0027407C">
        <w:rPr>
          <w:color w:val="000000" w:themeColor="text1"/>
          <w:shd w:val="clear" w:color="auto" w:fill="FFFFFF"/>
        </w:rPr>
        <w:t>; an Italian study</w:t>
      </w:r>
      <w:r w:rsidR="00672DD8" w:rsidRPr="00672DD8">
        <w:rPr>
          <w:color w:val="000000" w:themeColor="text1"/>
          <w:shd w:val="clear" w:color="auto" w:fill="FFFFFF"/>
        </w:rPr>
        <w:t xml:space="preserve"> </w:t>
      </w:r>
      <w:r w:rsidR="00332285" w:rsidRPr="00A12736">
        <w:rPr>
          <w:color w:val="000000" w:themeColor="text1"/>
          <w:shd w:val="clear" w:color="auto" w:fill="FFFFFF"/>
        </w:rPr>
        <w:t>reported a progressive fall in mortality with high 25(OH)D</w:t>
      </w:r>
      <w:r w:rsidR="00A943CF" w:rsidRPr="00A12736">
        <w:rPr>
          <w:color w:val="000000" w:themeColor="text1"/>
          <w:shd w:val="clear" w:color="auto" w:fill="FFFFFF"/>
        </w:rPr>
        <w:t xml:space="preserve"> </w:t>
      </w:r>
      <w:r w:rsidR="00332285" w:rsidRPr="00A12736">
        <w:rPr>
          <w:color w:val="000000" w:themeColor="text1"/>
          <w:shd w:val="clear" w:color="auto" w:fill="FFFFFF"/>
        </w:rPr>
        <w:t xml:space="preserve">but </w:t>
      </w:r>
      <w:r w:rsidR="0027407C">
        <w:rPr>
          <w:color w:val="000000" w:themeColor="text1"/>
          <w:shd w:val="clear" w:color="auto" w:fill="FFFFFF"/>
        </w:rPr>
        <w:t xml:space="preserve">was </w:t>
      </w:r>
      <w:r w:rsidR="00332285" w:rsidRPr="00A12736">
        <w:rPr>
          <w:color w:val="000000" w:themeColor="text1"/>
          <w:shd w:val="clear" w:color="auto" w:fill="FFFFFF"/>
        </w:rPr>
        <w:t>based only on 9 deaths</w:t>
      </w:r>
      <w:r w:rsidR="00332285" w:rsidRPr="00A12736">
        <w:rPr>
          <w:color w:val="000000" w:themeColor="text1"/>
          <w:shd w:val="clear" w:color="auto" w:fill="FFFFFF"/>
        </w:rPr>
        <w:fldChar w:fldCharType="begin">
          <w:fldData xml:space="preserve">PEVuZE5vdGU+PENpdGU+PEF1dGhvcj5CYXJhc3NpPC9BdXRob3I+PFllYXI+MjAyMTwvWWVhcj48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</w:fldData>
        </w:fldChar>
      </w:r>
      <w:r w:rsidR="002145F6">
        <w:rPr>
          <w:color w:val="000000" w:themeColor="text1"/>
          <w:shd w:val="clear" w:color="auto" w:fill="FFFFFF"/>
        </w:rPr>
        <w:instrText xml:space="preserve"> ADDIN EN.CITE </w:instrText>
      </w:r>
      <w:r w:rsidR="002145F6">
        <w:rPr>
          <w:color w:val="000000" w:themeColor="text1"/>
          <w:shd w:val="clear" w:color="auto" w:fill="FFFFFF"/>
        </w:rPr>
        <w:fldChar w:fldCharType="begin">
          <w:fldData xml:space="preserve">PEVuZE5vdGU+PENpdGU+PEF1dGhvcj5CYXJhc3NpPC9BdXRob3I+PFllYXI+MjAyMTwvWWVhcj48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</w:fldData>
        </w:fldChar>
      </w:r>
      <w:r w:rsidR="002145F6">
        <w:rPr>
          <w:color w:val="000000" w:themeColor="text1"/>
          <w:shd w:val="clear" w:color="auto" w:fill="FFFFFF"/>
        </w:rPr>
        <w:instrText xml:space="preserve"> ADDIN EN.CITE.DATA </w:instrText>
      </w:r>
      <w:r w:rsidR="002145F6">
        <w:rPr>
          <w:color w:val="000000" w:themeColor="text1"/>
          <w:shd w:val="clear" w:color="auto" w:fill="FFFFFF"/>
        </w:rPr>
      </w:r>
      <w:r w:rsidR="002145F6">
        <w:rPr>
          <w:color w:val="000000" w:themeColor="text1"/>
          <w:shd w:val="clear" w:color="auto" w:fill="FFFFFF"/>
        </w:rPr>
        <w:fldChar w:fldCharType="end"/>
      </w:r>
      <w:r w:rsidR="00332285" w:rsidRPr="00A12736">
        <w:rPr>
          <w:color w:val="000000" w:themeColor="text1"/>
          <w:shd w:val="clear" w:color="auto" w:fill="FFFFFF"/>
        </w:rPr>
      </w:r>
      <w:r w:rsidR="00332285" w:rsidRPr="00A12736">
        <w:rPr>
          <w:color w:val="000000" w:themeColor="text1"/>
          <w:shd w:val="clear" w:color="auto" w:fill="FFFFFF"/>
        </w:rPr>
        <w:fldChar w:fldCharType="separate"/>
      </w:r>
      <w:r w:rsidR="002145F6">
        <w:rPr>
          <w:noProof/>
          <w:color w:val="000000" w:themeColor="text1"/>
          <w:shd w:val="clear" w:color="auto" w:fill="FFFFFF"/>
        </w:rPr>
        <w:t>(14)</w:t>
      </w:r>
      <w:r w:rsidR="00332285" w:rsidRPr="00A12736">
        <w:rPr>
          <w:color w:val="000000" w:themeColor="text1"/>
          <w:shd w:val="clear" w:color="auto" w:fill="FFFFFF"/>
        </w:rPr>
        <w:fldChar w:fldCharType="end"/>
      </w:r>
      <w:r w:rsidR="0027407C">
        <w:rPr>
          <w:color w:val="000000" w:themeColor="text1"/>
          <w:shd w:val="clear" w:color="auto" w:fill="FFFFFF"/>
        </w:rPr>
        <w:t xml:space="preserve">; and finally, another </w:t>
      </w:r>
      <w:r w:rsidR="008D5632" w:rsidRPr="00A12736">
        <w:rPr>
          <w:color w:val="000000" w:themeColor="text1"/>
          <w:shd w:val="clear" w:color="auto" w:fill="FFFFFF"/>
        </w:rPr>
        <w:t>study from Italy</w:t>
      </w:r>
      <w:r w:rsidR="00547217" w:rsidRPr="00A12736">
        <w:rPr>
          <w:color w:val="000000" w:themeColor="text1"/>
          <w:shd w:val="clear" w:color="auto" w:fill="FFFFFF"/>
        </w:rPr>
        <w:t xml:space="preserve"> </w:t>
      </w:r>
      <w:r w:rsidR="008D5632" w:rsidRPr="00A12736">
        <w:rPr>
          <w:color w:val="000000" w:themeColor="text1"/>
          <w:shd w:val="clear" w:color="auto" w:fill="FFFFFF"/>
        </w:rPr>
        <w:t xml:space="preserve">reported a progressive </w:t>
      </w:r>
      <w:r w:rsidR="008D5632" w:rsidRPr="00540306">
        <w:rPr>
          <w:color w:val="000000" w:themeColor="text1"/>
          <w:shd w:val="clear" w:color="auto" w:fill="FFFFFF"/>
        </w:rPr>
        <w:t xml:space="preserve">increase in mortality </w:t>
      </w:r>
      <w:r w:rsidR="00547217" w:rsidRPr="00540306">
        <w:rPr>
          <w:color w:val="000000" w:themeColor="text1"/>
          <w:shd w:val="clear" w:color="auto" w:fill="FFFFFF"/>
        </w:rPr>
        <w:t>with increasing</w:t>
      </w:r>
      <w:r w:rsidR="008D5632" w:rsidRPr="00540306">
        <w:rPr>
          <w:color w:val="000000" w:themeColor="text1"/>
          <w:shd w:val="clear" w:color="auto" w:fill="FFFFFF"/>
        </w:rPr>
        <w:t xml:space="preserve"> 25(OH)D</w:t>
      </w:r>
      <w:r w:rsidR="00547217" w:rsidRPr="00540306">
        <w:rPr>
          <w:color w:val="000000" w:themeColor="text1"/>
          <w:shd w:val="clear" w:color="auto" w:fill="FFFFFF"/>
        </w:rPr>
        <w:t xml:space="preserve"> concentrations after adjustment for various factors </w:t>
      </w:r>
      <w:r w:rsidR="00FD2D5B">
        <w:rPr>
          <w:color w:val="000000" w:themeColor="text1"/>
          <w:shd w:val="clear" w:color="auto" w:fill="FFFFFF"/>
        </w:rPr>
        <w:t>including</w:t>
      </w:r>
      <w:r w:rsidR="00547217" w:rsidRPr="00540306">
        <w:rPr>
          <w:color w:val="000000" w:themeColor="text1"/>
          <w:shd w:val="clear" w:color="auto" w:fill="FFFFFF"/>
        </w:rPr>
        <w:t xml:space="preserve"> baseline </w:t>
      </w:r>
      <w:r w:rsidR="00547217" w:rsidRPr="00720366">
        <w:rPr>
          <w:color w:val="000000" w:themeColor="text1"/>
          <w:shd w:val="clear" w:color="auto" w:fill="FFFFFF"/>
        </w:rPr>
        <w:t xml:space="preserve">CRP and </w:t>
      </w:r>
      <w:r w:rsidR="00547217" w:rsidRPr="0089248E">
        <w:rPr>
          <w:color w:val="000000" w:themeColor="text1"/>
          <w:shd w:val="clear" w:color="auto" w:fill="FFFFFF"/>
        </w:rPr>
        <w:t>severe pneumonia</w:t>
      </w:r>
      <w:r w:rsidR="00DD1624" w:rsidRPr="0089248E">
        <w:rPr>
          <w:color w:val="000000" w:themeColor="text1"/>
          <w:shd w:val="clear" w:color="auto" w:fill="FFFFFF"/>
        </w:rPr>
        <w:fldChar w:fldCharType="begin">
          <w:fldData xml:space="preserve">PEVuZE5vdGU+PENpdGU+PEF1dGhvcj5DZXJlZGE8L0F1dGhvcj48WWVhcj4yMDIwPC9ZZWFyPjxS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</w:fldData>
        </w:fldChar>
      </w:r>
      <w:r w:rsidR="00640EEA">
        <w:rPr>
          <w:color w:val="000000" w:themeColor="text1"/>
          <w:shd w:val="clear" w:color="auto" w:fill="FFFFFF"/>
        </w:rPr>
        <w:instrText xml:space="preserve"> ADDIN EN.CITE </w:instrText>
      </w:r>
      <w:r w:rsidR="00640EEA">
        <w:rPr>
          <w:color w:val="000000" w:themeColor="text1"/>
          <w:shd w:val="clear" w:color="auto" w:fill="FFFFFF"/>
        </w:rPr>
        <w:fldChar w:fldCharType="begin">
          <w:fldData xml:space="preserve">PEVuZE5vdGU+PENpdGU+PEF1dGhvcj5DZXJlZGE8L0F1dGhvcj48WWVhcj4yMDIwPC9ZZWFyPjxS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</w:fldData>
        </w:fldChar>
      </w:r>
      <w:r w:rsidR="00640EEA">
        <w:rPr>
          <w:color w:val="000000" w:themeColor="text1"/>
          <w:shd w:val="clear" w:color="auto" w:fill="FFFFFF"/>
        </w:rPr>
        <w:instrText xml:space="preserve"> ADDIN EN.CITE.DATA </w:instrText>
      </w:r>
      <w:r w:rsidR="00640EEA">
        <w:rPr>
          <w:color w:val="000000" w:themeColor="text1"/>
          <w:shd w:val="clear" w:color="auto" w:fill="FFFFFF"/>
        </w:rPr>
      </w:r>
      <w:r w:rsidR="00640EEA">
        <w:rPr>
          <w:color w:val="000000" w:themeColor="text1"/>
          <w:shd w:val="clear" w:color="auto" w:fill="FFFFFF"/>
        </w:rPr>
        <w:fldChar w:fldCharType="end"/>
      </w:r>
      <w:r w:rsidR="00DD1624" w:rsidRPr="0089248E">
        <w:rPr>
          <w:color w:val="000000" w:themeColor="text1"/>
          <w:shd w:val="clear" w:color="auto" w:fill="FFFFFF"/>
        </w:rPr>
      </w:r>
      <w:r w:rsidR="00DD1624" w:rsidRPr="0089248E">
        <w:rPr>
          <w:color w:val="000000" w:themeColor="text1"/>
          <w:shd w:val="clear" w:color="auto" w:fill="FFFFFF"/>
        </w:rPr>
        <w:fldChar w:fldCharType="separate"/>
      </w:r>
      <w:r w:rsidR="00640EEA">
        <w:rPr>
          <w:noProof/>
          <w:color w:val="000000" w:themeColor="text1"/>
          <w:shd w:val="clear" w:color="auto" w:fill="FFFFFF"/>
        </w:rPr>
        <w:t>(32)</w:t>
      </w:r>
      <w:r w:rsidR="00DD1624" w:rsidRPr="0089248E">
        <w:rPr>
          <w:color w:val="000000" w:themeColor="text1"/>
          <w:shd w:val="clear" w:color="auto" w:fill="FFFFFF"/>
        </w:rPr>
        <w:fldChar w:fldCharType="end"/>
      </w:r>
      <w:r w:rsidR="00547217" w:rsidRPr="0089248E">
        <w:rPr>
          <w:color w:val="000000" w:themeColor="text1"/>
          <w:shd w:val="clear" w:color="auto" w:fill="FFFFFF"/>
        </w:rPr>
        <w:t xml:space="preserve">. </w:t>
      </w:r>
    </w:p>
    <w:p w14:paraId="25249E39" w14:textId="77777777" w:rsidR="00BF3F94" w:rsidRPr="0089248E" w:rsidRDefault="00BF3F94" w:rsidP="0089248E">
      <w:pPr>
        <w:spacing w:line="480" w:lineRule="auto"/>
        <w:rPr>
          <w:color w:val="000000" w:themeColor="text1"/>
        </w:rPr>
      </w:pPr>
    </w:p>
    <w:p w14:paraId="58C094DD" w14:textId="536E3564" w:rsidR="0089248E" w:rsidRPr="009436ED" w:rsidRDefault="0089248E" w:rsidP="00F329E0">
      <w:pPr>
        <w:autoSpaceDE w:val="0"/>
        <w:autoSpaceDN w:val="0"/>
        <w:adjustRightInd w:val="0"/>
        <w:spacing w:line="480" w:lineRule="auto"/>
        <w:rPr>
          <w:color w:val="000000" w:themeColor="text1"/>
        </w:rPr>
      </w:pPr>
      <w:r w:rsidRPr="008939D6">
        <w:rPr>
          <w:color w:val="000000" w:themeColor="text1"/>
        </w:rPr>
        <w:t xml:space="preserve">U-shaped associations between serum 25(OH)D concentrations and various clinical outcomes, including all-cause mortality, have been reported previously but are highly controversial. The US Academy of Medicine noted </w:t>
      </w:r>
      <w:r w:rsidR="000F5B55" w:rsidRPr="008939D6">
        <w:rPr>
          <w:color w:val="000000" w:themeColor="text1"/>
        </w:rPr>
        <w:t xml:space="preserve">in 2010 </w:t>
      </w:r>
      <w:r w:rsidRPr="008939D6">
        <w:rPr>
          <w:color w:val="000000" w:themeColor="text1"/>
        </w:rPr>
        <w:t xml:space="preserve">that </w:t>
      </w:r>
      <w:r w:rsidR="00F329E0" w:rsidRPr="008939D6">
        <w:rPr>
          <w:color w:val="000000" w:themeColor="text1"/>
        </w:rPr>
        <w:t>several</w:t>
      </w:r>
      <w:r w:rsidRPr="008939D6">
        <w:rPr>
          <w:color w:val="000000" w:themeColor="text1"/>
        </w:rPr>
        <w:t xml:space="preserve"> studies had </w:t>
      </w:r>
      <w:r w:rsidRPr="009436ED">
        <w:rPr>
          <w:color w:val="000000" w:themeColor="text1"/>
        </w:rPr>
        <w:t>reported such an association and concluded that the “data are clearly suggestive of a U-shaped or reverse-J-shaped risk curve between serum 25OHD level and all-cause mortality; increases in risk are suggested at thresholds in the range of 75 to 120 nmol/L for the white population, with lower levels for the black population</w:t>
      </w:r>
      <w:r w:rsidR="00C72276" w:rsidRPr="009436ED">
        <w:rPr>
          <w:color w:val="000000" w:themeColor="text1"/>
        </w:rPr>
        <w:t>”</w:t>
      </w:r>
      <w:r w:rsidR="009436ED" w:rsidRPr="009436ED">
        <w:rPr>
          <w:color w:val="000000" w:themeColor="text1"/>
        </w:rPr>
        <w:fldChar w:fldCharType="begin"/>
      </w:r>
      <w:r w:rsidR="00640EEA">
        <w:rPr>
          <w:color w:val="000000" w:themeColor="text1"/>
        </w:rPr>
        <w:instrText xml:space="preserve"> ADDIN EN.CITE &lt;EndNote&gt;&lt;Cite&gt;&lt;Author&gt;Ross&lt;/Author&gt;&lt;Year&gt;2010&lt;/Year&gt;&lt;RecNum&gt;114&lt;/RecNum&gt;&lt;DisplayText&gt;(33)&lt;/DisplayText&gt;&lt;record&gt;&lt;rec-number&gt;114&lt;/rec-number&gt;&lt;foreign-keys&gt;&lt;key app="EN" db-id="29a252e2td5z0sez59upptwydrerrtzp92ex" timestamp="1617460282"&gt;114&lt;/key&gt;&lt;/foreign-keys&gt;&lt;ref-type name="Book"&gt;6&lt;/ref-type&gt;&lt;contributors&gt;&lt;authors&gt;&lt;author&gt;Ross, A. Catharine&lt;/author&gt;&lt;author&gt;Ross, A. Catharine&lt;/author&gt;&lt;author&gt;Institute of, Medicine&lt;/author&gt;&lt;author&gt;Committee to Review Dietary Reference Intakes for Vitamin, D.&lt;/author&gt;&lt;author&gt;Calcium,&lt;/author&gt;&lt;/authors&gt;&lt;/contributors&gt;&lt;titles&gt;&lt;title&gt;Dietary Reference Intakes for Calcium and Vitamin D&lt;/title&gt;&lt;/titles&gt;&lt;dates&gt;&lt;year&gt;2010&lt;/year&gt;&lt;/dates&gt;&lt;pub-location&gt;Washington, DC, USA&lt;/pub-location&gt;&lt;publisher&gt;National Academies Press&lt;/publisher&gt;&lt;isbn&gt;0309163943 9780309163941&lt;/isbn&gt;&lt;urls&gt;&lt;/urls&gt;&lt;remote-database-name&gt;/z-wcorg/&lt;/remote-database-name&gt;&lt;remote-database-provider&gt;http://worldcat.org&lt;/remote-database-provider&gt;&lt;language&gt;English.&lt;/language&gt;&lt;/record&gt;&lt;/Cite&gt;&lt;/EndNote&gt;</w:instrText>
      </w:r>
      <w:r w:rsidR="009436ED" w:rsidRPr="009436ED">
        <w:rPr>
          <w:color w:val="000000" w:themeColor="text1"/>
        </w:rPr>
        <w:fldChar w:fldCharType="separate"/>
      </w:r>
      <w:r w:rsidR="00640EEA">
        <w:rPr>
          <w:noProof/>
          <w:color w:val="000000" w:themeColor="text1"/>
        </w:rPr>
        <w:t>(33)</w:t>
      </w:r>
      <w:r w:rsidR="009436ED" w:rsidRPr="009436ED">
        <w:rPr>
          <w:color w:val="000000" w:themeColor="text1"/>
        </w:rPr>
        <w:fldChar w:fldCharType="end"/>
      </w:r>
      <w:r w:rsidRPr="009436ED">
        <w:rPr>
          <w:color w:val="000000" w:themeColor="text1"/>
        </w:rPr>
        <w:t xml:space="preserve">. </w:t>
      </w:r>
      <w:r w:rsidR="00C72276" w:rsidRPr="009436ED">
        <w:rPr>
          <w:color w:val="000000" w:themeColor="text1"/>
        </w:rPr>
        <w:t xml:space="preserve">A subsequent general practice study from Denmark of 247,574 people, average age 51 followed over 3 years, confirmed a U-shaped association with lowest all-cause mortality </w:t>
      </w:r>
      <w:r w:rsidR="00231734" w:rsidRPr="009436ED">
        <w:rPr>
          <w:color w:val="000000" w:themeColor="text1"/>
        </w:rPr>
        <w:t xml:space="preserve">again </w:t>
      </w:r>
      <w:r w:rsidR="00C72276" w:rsidRPr="009436ED">
        <w:rPr>
          <w:color w:val="000000" w:themeColor="text1"/>
        </w:rPr>
        <w:t>seen for those with 25(OH)D 50-</w:t>
      </w:r>
      <w:r w:rsidR="00C5601F">
        <w:rPr>
          <w:color w:val="000000" w:themeColor="text1"/>
        </w:rPr>
        <w:t>60</w:t>
      </w:r>
      <w:r w:rsidR="00C5601F" w:rsidRPr="009436ED">
        <w:rPr>
          <w:color w:val="000000" w:themeColor="text1"/>
        </w:rPr>
        <w:t xml:space="preserve"> </w:t>
      </w:r>
      <w:r w:rsidR="00C72276" w:rsidRPr="009436ED">
        <w:rPr>
          <w:color w:val="000000" w:themeColor="text1"/>
        </w:rPr>
        <w:t>nmol/L</w:t>
      </w:r>
      <w:r w:rsidR="00DD46BD" w:rsidRPr="009436ED" w:rsidDel="00DD46BD">
        <w:rPr>
          <w:color w:val="000000" w:themeColor="text1"/>
        </w:rPr>
        <w:t xml:space="preserve"> </w:t>
      </w:r>
      <w:r w:rsidR="009436ED" w:rsidRPr="009436ED">
        <w:rPr>
          <w:color w:val="000000" w:themeColor="text1"/>
        </w:rPr>
        <w:fldChar w:fldCharType="begin"/>
      </w:r>
      <w:r w:rsidR="00C5601F">
        <w:rPr>
          <w:color w:val="000000" w:themeColor="text1"/>
        </w:rPr>
        <w:instrText xml:space="preserve"> ADDIN EN.CITE &lt;EndNote&gt;&lt;Cite&gt;&lt;Author&gt;Durup&lt;/Author&gt;&lt;Year&gt;2012&lt;/Year&gt;&lt;RecNum&gt;112&lt;/RecNum&gt;&lt;DisplayText&gt;(25)&lt;/DisplayText&gt;&lt;record&gt;&lt;rec-number&gt;112&lt;/rec-number&gt;&lt;foreign-keys&gt;&lt;key app="EN" db-id="29a252e2td5z0sez59upptwydrerrtzp92ex" timestamp="1617459942"&gt;112&lt;/key&gt;&lt;/foreign-keys&gt;&lt;ref-type name="Journal Article"&gt;17&lt;/ref-type&gt;&lt;contributors&gt;&lt;authors&gt;&lt;author&gt;Durup, D.&lt;/author&gt;&lt;author&gt;Jorgensen, H. L.&lt;/author&gt;&lt;author&gt;Christensen, J.&lt;/author&gt;&lt;author&gt;Schwarz, P.&lt;/author&gt;&lt;author&gt;Heegaard, A. M.&lt;/author&gt;&lt;author&gt;Lind, B.&lt;/author&gt;&lt;/authors&gt;&lt;/contributors&gt;&lt;auth-address&gt;Department of Drug Design and Pharmacology, Faculty of Health and Medical Sciences,University of Copenhagen, 2100 Copenhagen, Denmark.&lt;/auth-address&gt;&lt;titles&gt;&lt;title&gt;A reverse J-shaped association of all-cause mortality with serum 25-hydroxyvitamin D in general practice: the CopD study&lt;/title&gt;&lt;secondary-title&gt;J Clin Endocrinol Metab&lt;/secondary-title&gt;&lt;/titles&gt;&lt;periodical&gt;&lt;full-title&gt;J Clin Endocrinol Metab&lt;/full-title&gt;&lt;/periodical&gt;&lt;pages&gt;2644-52&lt;/pages&gt;&lt;volume&gt;97&lt;/volume&gt;&lt;number&gt;8&lt;/number&gt;&lt;edition&gt;2012/05/11&lt;/edition&gt;&lt;keywords&gt;&lt;keyword&gt;Adult&lt;/keyword&gt;&lt;keyword&gt;Aged&lt;/keyword&gt;&lt;keyword&gt;Calcium/blood&lt;/keyword&gt;&lt;keyword&gt;Cause of Death&lt;/keyword&gt;&lt;keyword&gt;Cohort Studies&lt;/keyword&gt;&lt;keyword&gt;Female&lt;/keyword&gt;&lt;keyword&gt;General Practice&lt;/keyword&gt;&lt;keyword&gt;Humans&lt;/keyword&gt;&lt;keyword&gt;Male&lt;/keyword&gt;&lt;keyword&gt;Middle Aged&lt;/keyword&gt;&lt;keyword&gt;*Mortality&lt;/keyword&gt;&lt;keyword&gt;Parathyroid Hormone/blood&lt;/keyword&gt;&lt;keyword&gt;Retrospective Studies&lt;/keyword&gt;&lt;keyword&gt;Vitamin D/*analogs &amp;amp; derivatives/blood&lt;/keyword&gt;&lt;/keywords&gt;&lt;dates&gt;&lt;year&gt;2012&lt;/year&gt;&lt;pub-dates&gt;&lt;date&gt;Aug&lt;/date&gt;&lt;/pub-dates&gt;&lt;/dates&gt;&lt;isbn&gt;1945-7197 (Electronic)&amp;#xD;0021-972X (Linking)&lt;/isbn&gt;&lt;accession-num&gt;22573406&lt;/accession-num&gt;&lt;urls&gt;&lt;related-urls&gt;&lt;url&gt;https://www.ncbi.nlm.nih.gov/pubmed/22573406&lt;/url&gt;&lt;/related-urls&gt;&lt;/urls&gt;&lt;electronic-resource-num&gt;10.1210/jc.2012-1176&lt;/electronic-resource-num&gt;&lt;/record&gt;&lt;/Cite&gt;&lt;/EndNote&gt;</w:instrText>
      </w:r>
      <w:r w:rsidR="009436ED" w:rsidRPr="009436ED">
        <w:rPr>
          <w:color w:val="000000" w:themeColor="text1"/>
        </w:rPr>
        <w:fldChar w:fldCharType="separate"/>
      </w:r>
      <w:r w:rsidR="00C5601F">
        <w:rPr>
          <w:noProof/>
          <w:color w:val="000000" w:themeColor="text1"/>
        </w:rPr>
        <w:t>(25)</w:t>
      </w:r>
      <w:r w:rsidR="009436ED" w:rsidRPr="009436ED">
        <w:rPr>
          <w:color w:val="000000" w:themeColor="text1"/>
        </w:rPr>
        <w:fldChar w:fldCharType="end"/>
      </w:r>
      <w:r w:rsidR="00C72276" w:rsidRPr="009436ED">
        <w:rPr>
          <w:color w:val="000000" w:themeColor="text1"/>
        </w:rPr>
        <w:t xml:space="preserve">. </w:t>
      </w:r>
      <w:r w:rsidR="00231734" w:rsidRPr="009436ED">
        <w:rPr>
          <w:color w:val="000000" w:themeColor="text1"/>
        </w:rPr>
        <w:t>However, a study of 24,094 hospitali</w:t>
      </w:r>
      <w:r w:rsidR="0055440F">
        <w:rPr>
          <w:color w:val="000000" w:themeColor="text1"/>
        </w:rPr>
        <w:t>z</w:t>
      </w:r>
      <w:r w:rsidR="00231734" w:rsidRPr="009436ED">
        <w:rPr>
          <w:color w:val="000000" w:themeColor="text1"/>
        </w:rPr>
        <w:t>ed patients from Boston showed a U-shaped association with significantly increased mortality only seen</w:t>
      </w:r>
      <w:r w:rsidR="000F5B55">
        <w:rPr>
          <w:color w:val="000000" w:themeColor="text1"/>
        </w:rPr>
        <w:t xml:space="preserve"> at </w:t>
      </w:r>
      <w:r w:rsidR="000F5B55" w:rsidRPr="009436ED">
        <w:rPr>
          <w:color w:val="000000" w:themeColor="text1"/>
        </w:rPr>
        <w:t>serum 25(OH)D</w:t>
      </w:r>
      <w:r w:rsidR="00231734" w:rsidRPr="009436ED">
        <w:rPr>
          <w:color w:val="000000" w:themeColor="text1"/>
        </w:rPr>
        <w:t xml:space="preserve"> ≥60ng/ml, equivalent to 150nmol/L </w:t>
      </w:r>
      <w:r w:rsidR="00DD1624" w:rsidRPr="009436ED">
        <w:rPr>
          <w:color w:val="000000" w:themeColor="text1"/>
        </w:rPr>
        <w:fldChar w:fldCharType="begin">
          <w:fldData xml:space="preserve">PEVuZE5vdGU+PENpdGU+PEF1dGhvcj5BbXJlaW48L0F1dGhvcj48WWVhcj4yMDE0PC9ZZWFyPjxS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</w:fldData>
        </w:fldChar>
      </w:r>
      <w:r w:rsidR="00C5601F">
        <w:rPr>
          <w:color w:val="000000" w:themeColor="text1"/>
        </w:rPr>
        <w:instrText xml:space="preserve"> ADDIN EN.CITE </w:instrText>
      </w:r>
      <w:r w:rsidR="00C5601F">
        <w:rPr>
          <w:color w:val="000000" w:themeColor="text1"/>
        </w:rPr>
        <w:fldChar w:fldCharType="begin">
          <w:fldData xml:space="preserve">PEVuZE5vdGU+PENpdGU+PEF1dGhvcj5BbXJlaW48L0F1dGhvcj48WWVhcj4yMDE0PC9ZZWFyPjxS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</w:fldData>
        </w:fldChar>
      </w:r>
      <w:r w:rsidR="00C5601F">
        <w:rPr>
          <w:color w:val="000000" w:themeColor="text1"/>
        </w:rPr>
        <w:instrText xml:space="preserve"> ADDIN EN.CITE.DATA </w:instrText>
      </w:r>
      <w:r w:rsidR="00C5601F">
        <w:rPr>
          <w:color w:val="000000" w:themeColor="text1"/>
        </w:rPr>
      </w:r>
      <w:r w:rsidR="00C5601F">
        <w:rPr>
          <w:color w:val="000000" w:themeColor="text1"/>
        </w:rPr>
        <w:fldChar w:fldCharType="end"/>
      </w:r>
      <w:r w:rsidR="00DD1624" w:rsidRPr="009436ED">
        <w:rPr>
          <w:color w:val="000000" w:themeColor="text1"/>
        </w:rPr>
      </w:r>
      <w:r w:rsidR="00DD1624" w:rsidRPr="009436ED">
        <w:rPr>
          <w:color w:val="000000" w:themeColor="text1"/>
        </w:rPr>
        <w:fldChar w:fldCharType="separate"/>
      </w:r>
      <w:r w:rsidR="00C5601F">
        <w:rPr>
          <w:noProof/>
          <w:color w:val="000000" w:themeColor="text1"/>
        </w:rPr>
        <w:t>(24)</w:t>
      </w:r>
      <w:r w:rsidR="00DD1624" w:rsidRPr="009436ED">
        <w:rPr>
          <w:color w:val="000000" w:themeColor="text1"/>
        </w:rPr>
        <w:fldChar w:fldCharType="end"/>
      </w:r>
      <w:r w:rsidR="00BE1054" w:rsidRPr="009436ED">
        <w:rPr>
          <w:color w:val="000000" w:themeColor="text1"/>
        </w:rPr>
        <w:t xml:space="preserve">. </w:t>
      </w:r>
      <w:r w:rsidR="000F5B55">
        <w:rPr>
          <w:color w:val="000000" w:themeColor="text1"/>
        </w:rPr>
        <w:t xml:space="preserve"> </w:t>
      </w:r>
      <w:r w:rsidR="00F329E0" w:rsidRPr="009436ED">
        <w:rPr>
          <w:color w:val="000000" w:themeColor="text1"/>
        </w:rPr>
        <w:t xml:space="preserve">A U-shaped association between serum 25(OH)D and a 2.7-fold increased risk of bone fracture </w:t>
      </w:r>
      <w:r w:rsidR="000F5B55">
        <w:rPr>
          <w:color w:val="000000" w:themeColor="text1"/>
        </w:rPr>
        <w:t xml:space="preserve">has also been shown </w:t>
      </w:r>
      <w:r w:rsidR="00F329E0" w:rsidRPr="009436ED">
        <w:rPr>
          <w:color w:val="000000" w:themeColor="text1"/>
        </w:rPr>
        <w:t>in older men at 25(OH)D &gt;72nmol/L</w:t>
      </w:r>
      <w:r w:rsidR="009436ED" w:rsidRPr="00DE3976">
        <w:rPr>
          <w:color w:val="000000" w:themeColor="text1"/>
        </w:rPr>
        <w:fldChar w:fldCharType="begin"/>
      </w:r>
      <w:r w:rsidR="00640EEA">
        <w:rPr>
          <w:color w:val="000000" w:themeColor="text1"/>
        </w:rPr>
        <w:instrText xml:space="preserve"> ADDIN EN.CITE &lt;EndNote&gt;&lt;Cite&gt;&lt;Author&gt;Bleicher&lt;/Author&gt;&lt;Year&gt;2014&lt;/Year&gt;&lt;RecNum&gt;113&lt;/RecNum&gt;&lt;DisplayText&gt;(34)&lt;/DisplayText&gt;&lt;record&gt;&lt;rec-number&gt;113&lt;/rec-number&gt;&lt;foreign-keys&gt;&lt;key app="EN" db-id="29a252e2td5z0sez59upptwydrerrtzp92ex" timestamp="1617459970"&gt;113&lt;/key&gt;&lt;/foreign-keys&gt;&lt;ref-type name="Journal Article"&gt;17&lt;/ref-type&gt;&lt;contributors&gt;&lt;authors&gt;&lt;author&gt;Bleicher, K.&lt;/author&gt;&lt;author&gt;Cumming, R. G.&lt;/author&gt;&lt;author&gt;Naganathan, V.&lt;/author&gt;&lt;author&gt;Blyth, F. M.&lt;/author&gt;&lt;author&gt;Le Couteur, D. G.&lt;/author&gt;&lt;author&gt;Handelsman, D. J.&lt;/author&gt;&lt;author&gt;Waite, L. M.&lt;/author&gt;&lt;author&gt;Seibel, M. J.&lt;/author&gt;&lt;/authors&gt;&lt;/contributors&gt;&lt;auth-address&gt;School of Public Health, University of Sydney, Sydney, Australia.&lt;/auth-address&gt;&lt;titles&gt;&lt;title&gt;U-shaped association between serum 25-hydroxyvitamin D and fracture risk in older men: results from the prospective population-based CHAMP study&lt;/title&gt;&lt;secondary-title&gt;J Bone Miner Res&lt;/secondary-title&gt;&lt;/titles&gt;&lt;periodical&gt;&lt;full-title&gt;J Bone Miner Res&lt;/full-title&gt;&lt;/periodical&gt;&lt;pages&gt;2024-31&lt;/pages&gt;&lt;volume&gt;29&lt;/volume&gt;&lt;number&gt;9&lt;/number&gt;&lt;edition&gt;2014/03/29&lt;/edition&gt;&lt;keywords&gt;&lt;keyword&gt;Aged&lt;/keyword&gt;&lt;keyword&gt;Aging/pathology&lt;/keyword&gt;&lt;keyword&gt;Australia/epidemiology&lt;/keyword&gt;&lt;keyword&gt;Fractures, Bone/*blood/*epidemiology&lt;/keyword&gt;&lt;keyword&gt;Humans&lt;/keyword&gt;&lt;keyword&gt;Male&lt;/keyword&gt;&lt;keyword&gt;Proportional Hazards Models&lt;/keyword&gt;&lt;keyword&gt;Prospective Studies&lt;/keyword&gt;&lt;keyword&gt;Risk Factors&lt;/keyword&gt;&lt;keyword&gt;Survival Analysis&lt;/keyword&gt;&lt;keyword&gt;Vitamin D/*analogs &amp;amp; derivatives/blood&lt;/keyword&gt;&lt;keyword&gt;Aging&lt;/keyword&gt;&lt;keyword&gt;Epidemiological study&lt;/keyword&gt;&lt;keyword&gt;Fracture&lt;/keyword&gt;&lt;keyword&gt;Men&lt;/keyword&gt;&lt;keyword&gt;Vitamin d&lt;/keyword&gt;&lt;/keywords&gt;&lt;dates&gt;&lt;year&gt;2014&lt;/year&gt;&lt;pub-dates&gt;&lt;date&gt;Sep&lt;/date&gt;&lt;/pub-dates&gt;&lt;/dates&gt;&lt;isbn&gt;1523-4681 (Electronic)&amp;#xD;0884-0431 (Linking)&lt;/isbn&gt;&lt;accession-num&gt;24677358&lt;/accession-num&gt;&lt;urls&gt;&lt;related-urls&gt;&lt;url&gt;https://www.ncbi.nlm.nih.gov/pubmed/24677358&lt;/url&gt;&lt;/related-urls&gt;&lt;/urls&gt;&lt;electronic-resource-num&gt;10.1002/jbmr.2230&lt;/electronic-resource-num&gt;&lt;/record&gt;&lt;/Cite&gt;&lt;/EndNote&gt;</w:instrText>
      </w:r>
      <w:r w:rsidR="009436ED" w:rsidRPr="00DE3976">
        <w:rPr>
          <w:color w:val="000000" w:themeColor="text1"/>
        </w:rPr>
        <w:fldChar w:fldCharType="separate"/>
      </w:r>
      <w:r w:rsidR="00640EEA">
        <w:rPr>
          <w:noProof/>
          <w:color w:val="000000" w:themeColor="text1"/>
        </w:rPr>
        <w:t>(34)</w:t>
      </w:r>
      <w:r w:rsidR="009436ED" w:rsidRPr="00DE3976">
        <w:rPr>
          <w:color w:val="000000" w:themeColor="text1"/>
        </w:rPr>
        <w:fldChar w:fldCharType="end"/>
      </w:r>
      <w:r w:rsidR="00157017" w:rsidRPr="00DE3976">
        <w:rPr>
          <w:color w:val="000000" w:themeColor="text1"/>
        </w:rPr>
        <w:t xml:space="preserve"> and a dose-ranging study of vitamin D supplementation for prevention of falls has reported worse outcomes with higher dosing regimens</w:t>
      </w:r>
      <w:r w:rsidR="00DE3976" w:rsidRPr="00DE3976">
        <w:rPr>
          <w:color w:val="000000" w:themeColor="text1"/>
        </w:rPr>
        <w:fldChar w:fldCharType="begin">
          <w:fldData xml:space="preserve">PEVuZE5vdGU+PENpdGU+PEF1dGhvcj5BcHBlbDwvQXV0aG9yPjxZZWFyPjIwMjE8L1llYXI+PFJl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</w:fldData>
        </w:fldChar>
      </w:r>
      <w:r w:rsidR="00640EEA">
        <w:rPr>
          <w:color w:val="000000" w:themeColor="text1"/>
        </w:rPr>
        <w:instrText xml:space="preserve"> ADDIN EN.CITE </w:instrText>
      </w:r>
      <w:r w:rsidR="00640EEA">
        <w:rPr>
          <w:color w:val="000000" w:themeColor="text1"/>
        </w:rPr>
        <w:fldChar w:fldCharType="begin">
          <w:fldData xml:space="preserve">PEVuZE5vdGU+PENpdGU+PEF1dGhvcj5BcHBlbDwvQXV0aG9yPjxZZWFyPjIwMjE8L1llYXI+PFJl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</w:fldData>
        </w:fldChar>
      </w:r>
      <w:r w:rsidR="00640EEA">
        <w:rPr>
          <w:color w:val="000000" w:themeColor="text1"/>
        </w:rPr>
        <w:instrText xml:space="preserve"> ADDIN EN.CITE.DATA </w:instrText>
      </w:r>
      <w:r w:rsidR="00640EEA">
        <w:rPr>
          <w:color w:val="000000" w:themeColor="text1"/>
        </w:rPr>
      </w:r>
      <w:r w:rsidR="00640EEA">
        <w:rPr>
          <w:color w:val="000000" w:themeColor="text1"/>
        </w:rPr>
        <w:fldChar w:fldCharType="end"/>
      </w:r>
      <w:r w:rsidR="00DE3976" w:rsidRPr="00DE3976">
        <w:rPr>
          <w:color w:val="000000" w:themeColor="text1"/>
        </w:rPr>
      </w:r>
      <w:r w:rsidR="00DE3976" w:rsidRPr="00DE3976">
        <w:rPr>
          <w:color w:val="000000" w:themeColor="text1"/>
        </w:rPr>
        <w:fldChar w:fldCharType="separate"/>
      </w:r>
      <w:r w:rsidR="00640EEA">
        <w:rPr>
          <w:noProof/>
          <w:color w:val="000000" w:themeColor="text1"/>
        </w:rPr>
        <w:t>(35)</w:t>
      </w:r>
      <w:r w:rsidR="00DE3976" w:rsidRPr="00DE3976">
        <w:rPr>
          <w:color w:val="000000" w:themeColor="text1"/>
        </w:rPr>
        <w:fldChar w:fldCharType="end"/>
      </w:r>
      <w:r w:rsidR="00DE3976" w:rsidRPr="00DE3976">
        <w:rPr>
          <w:color w:val="000000" w:themeColor="text1"/>
        </w:rPr>
        <w:t>.</w:t>
      </w:r>
      <w:r w:rsidR="00F329E0" w:rsidRPr="00DE3976">
        <w:rPr>
          <w:color w:val="000000" w:themeColor="text1"/>
        </w:rPr>
        <w:t xml:space="preserve"> </w:t>
      </w:r>
      <w:r w:rsidR="000F5B55" w:rsidRPr="00DE3976">
        <w:rPr>
          <w:color w:val="000000" w:themeColor="text1"/>
        </w:rPr>
        <w:t xml:space="preserve"> </w:t>
      </w:r>
      <w:r w:rsidR="00365164">
        <w:rPr>
          <w:color w:val="000000" w:themeColor="text1"/>
        </w:rPr>
        <w:t>Also, a meta-analysis of standardised serum 25(OH)D measurements in 26,916 individuals from eight prospective European studies showed lowest all-cause mortality for 25(OH)D 75-100nmol/l but with no significant increase in mortality at levels &gt;100nmol/l</w:t>
      </w:r>
      <w:r w:rsidR="00834107">
        <w:rPr>
          <w:color w:val="000000" w:themeColor="text1"/>
        </w:rPr>
        <w:fldChar w:fldCharType="begin">
          <w:fldData xml:space="preserve">PEVuZE5vdGU+PENpdGU+PEF1dGhvcj5HYWtzY2g8L0F1dGhvcj48WWVhcj4yMDE3PC9ZZWFyPjxS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=
</w:fldData>
        </w:fldChar>
      </w:r>
      <w:r w:rsidR="00834107">
        <w:rPr>
          <w:color w:val="000000" w:themeColor="text1"/>
        </w:rPr>
        <w:instrText xml:space="preserve"> ADDIN EN.CITE </w:instrText>
      </w:r>
      <w:r w:rsidR="00834107">
        <w:rPr>
          <w:color w:val="000000" w:themeColor="text1"/>
        </w:rPr>
        <w:fldChar w:fldCharType="begin">
          <w:fldData xml:space="preserve">PEVuZE5vdGU+PENpdGU+PEF1dGhvcj5HYWtzY2g8L0F1dGhvcj48WWVhcj4yMDE3PC9ZZWFyPjxS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=
</w:fldData>
        </w:fldChar>
      </w:r>
      <w:r w:rsidR="00834107">
        <w:rPr>
          <w:color w:val="000000" w:themeColor="text1"/>
        </w:rPr>
        <w:instrText xml:space="preserve"> ADDIN EN.CITE.DATA </w:instrText>
      </w:r>
      <w:r w:rsidR="00834107">
        <w:rPr>
          <w:color w:val="000000" w:themeColor="text1"/>
        </w:rPr>
      </w:r>
      <w:r w:rsidR="00834107">
        <w:rPr>
          <w:color w:val="000000" w:themeColor="text1"/>
        </w:rPr>
        <w:fldChar w:fldCharType="end"/>
      </w:r>
      <w:r w:rsidR="00834107">
        <w:rPr>
          <w:color w:val="000000" w:themeColor="text1"/>
        </w:rPr>
      </w:r>
      <w:r w:rsidR="00834107">
        <w:rPr>
          <w:color w:val="000000" w:themeColor="text1"/>
        </w:rPr>
        <w:fldChar w:fldCharType="separate"/>
      </w:r>
      <w:r w:rsidR="00834107">
        <w:rPr>
          <w:noProof/>
          <w:color w:val="000000" w:themeColor="text1"/>
        </w:rPr>
        <w:t>(36)</w:t>
      </w:r>
      <w:r w:rsidR="00834107">
        <w:rPr>
          <w:color w:val="000000" w:themeColor="text1"/>
        </w:rPr>
        <w:fldChar w:fldCharType="end"/>
      </w:r>
      <w:r w:rsidR="00365164">
        <w:rPr>
          <w:color w:val="000000" w:themeColor="text1"/>
        </w:rPr>
        <w:t xml:space="preserve">. </w:t>
      </w:r>
      <w:r w:rsidR="00C5601F">
        <w:rPr>
          <w:color w:val="000000" w:themeColor="text1"/>
        </w:rPr>
        <w:t>There is</w:t>
      </w:r>
      <w:r w:rsidR="000F5B55" w:rsidRPr="0055039F">
        <w:rPr>
          <w:color w:val="000000" w:themeColor="text1"/>
        </w:rPr>
        <w:t xml:space="preserve"> </w:t>
      </w:r>
      <w:r w:rsidR="00231734" w:rsidRPr="0055039F">
        <w:rPr>
          <w:color w:val="000000" w:themeColor="text1"/>
        </w:rPr>
        <w:t>a biological</w:t>
      </w:r>
      <w:r w:rsidR="000F5B55">
        <w:rPr>
          <w:color w:val="000000" w:themeColor="text1"/>
        </w:rPr>
        <w:t>ly</w:t>
      </w:r>
      <w:r w:rsidR="00231734" w:rsidRPr="0055039F">
        <w:rPr>
          <w:color w:val="000000" w:themeColor="text1"/>
        </w:rPr>
        <w:t xml:space="preserve"> </w:t>
      </w:r>
      <w:r w:rsidR="000F5B55" w:rsidRPr="0055039F">
        <w:rPr>
          <w:color w:val="000000" w:themeColor="text1"/>
        </w:rPr>
        <w:t xml:space="preserve">plausible </w:t>
      </w:r>
      <w:r w:rsidR="00231734" w:rsidRPr="0055039F">
        <w:rPr>
          <w:color w:val="000000" w:themeColor="text1"/>
        </w:rPr>
        <w:t xml:space="preserve">explanation for </w:t>
      </w:r>
      <w:r w:rsidR="000F5B55">
        <w:rPr>
          <w:color w:val="000000" w:themeColor="text1"/>
        </w:rPr>
        <w:t>the</w:t>
      </w:r>
      <w:r w:rsidR="000F5B55" w:rsidRPr="0055039F">
        <w:rPr>
          <w:color w:val="000000" w:themeColor="text1"/>
        </w:rPr>
        <w:t xml:space="preserve"> </w:t>
      </w:r>
      <w:r w:rsidR="00231734" w:rsidRPr="0055039F">
        <w:rPr>
          <w:color w:val="000000" w:themeColor="text1"/>
        </w:rPr>
        <w:t>U-shaped curve</w:t>
      </w:r>
      <w:r w:rsidR="000F5B55">
        <w:rPr>
          <w:color w:val="000000" w:themeColor="text1"/>
        </w:rPr>
        <w:t xml:space="preserve">: </w:t>
      </w:r>
      <w:r w:rsidR="00E874F7" w:rsidRPr="009436ED">
        <w:rPr>
          <w:color w:val="000000" w:themeColor="text1"/>
          <w:shd w:val="clear" w:color="auto" w:fill="FFFFFF"/>
        </w:rPr>
        <w:t xml:space="preserve">the </w:t>
      </w:r>
      <w:proofErr w:type="spellStart"/>
      <w:r w:rsidR="00E874F7" w:rsidRPr="009436ED">
        <w:rPr>
          <w:color w:val="000000" w:themeColor="text1"/>
          <w:shd w:val="clear" w:color="auto" w:fill="FFFFFF"/>
        </w:rPr>
        <w:t>phosphaturic</w:t>
      </w:r>
      <w:proofErr w:type="spellEnd"/>
      <w:r w:rsidR="00E874F7" w:rsidRPr="009436ED">
        <w:rPr>
          <w:color w:val="000000" w:themeColor="text1"/>
          <w:shd w:val="clear" w:color="auto" w:fill="FFFFFF"/>
        </w:rPr>
        <w:t xml:space="preserve"> hormone </w:t>
      </w:r>
      <w:r w:rsidR="00BE1054" w:rsidRPr="009436ED">
        <w:rPr>
          <w:color w:val="000000" w:themeColor="text1"/>
          <w:shd w:val="clear" w:color="auto" w:fill="FFFFFF"/>
        </w:rPr>
        <w:t xml:space="preserve">fibroblast growth factor 23 (FGF23) is typically induced </w:t>
      </w:r>
      <w:r w:rsidR="00BE1054" w:rsidRPr="009436ED">
        <w:rPr>
          <w:color w:val="000000" w:themeColor="text1"/>
          <w:shd w:val="clear" w:color="auto" w:fill="FFFFFF"/>
        </w:rPr>
        <w:lastRenderedPageBreak/>
        <w:t xml:space="preserve">when serum 25(OH)D concentration rises </w:t>
      </w:r>
      <w:r w:rsidR="000F5B55">
        <w:rPr>
          <w:color w:val="000000" w:themeColor="text1"/>
          <w:shd w:val="clear" w:color="auto" w:fill="FFFFFF"/>
        </w:rPr>
        <w:t>above</w:t>
      </w:r>
      <w:r w:rsidR="000F5B55" w:rsidRPr="009436ED">
        <w:rPr>
          <w:color w:val="000000" w:themeColor="text1"/>
          <w:shd w:val="clear" w:color="auto" w:fill="FFFFFF"/>
        </w:rPr>
        <w:t xml:space="preserve"> </w:t>
      </w:r>
      <w:r w:rsidR="00BE1054" w:rsidRPr="009436ED">
        <w:rPr>
          <w:color w:val="000000" w:themeColor="text1"/>
          <w:shd w:val="clear" w:color="auto" w:fill="FFFFFF"/>
        </w:rPr>
        <w:t>100 nmol/L</w:t>
      </w:r>
      <w:r w:rsidR="00DD1624" w:rsidRPr="009436ED">
        <w:rPr>
          <w:color w:val="000000" w:themeColor="text1"/>
          <w:shd w:val="clear" w:color="auto" w:fill="FFFFFF"/>
        </w:rPr>
        <w:fldChar w:fldCharType="begin"/>
      </w:r>
      <w:r w:rsidR="00834107">
        <w:rPr>
          <w:color w:val="000000" w:themeColor="text1"/>
          <w:shd w:val="clear" w:color="auto" w:fill="FFFFFF"/>
        </w:rPr>
        <w:instrText xml:space="preserve"> ADDIN EN.CITE &lt;EndNote&gt;&lt;Cite&gt;&lt;Author&gt;Zittermann&lt;/Author&gt;&lt;Year&gt;2020&lt;/Year&gt;&lt;RecNum&gt;72&lt;/RecNum&gt;&lt;DisplayText&gt;(37)&lt;/DisplayText&gt;&lt;record&gt;&lt;rec-number&gt;72&lt;/rec-number&gt;&lt;foreign-keys&gt;&lt;key app="EN" db-id="29a252e2td5z0sez59upptwydrerrtzp92ex" timestamp="1613910025"&gt;72&lt;/key&gt;&lt;/foreign-keys&gt;&lt;ref-type name="Journal Article"&gt;17&lt;/ref-type&gt;&lt;contributors&gt;&lt;authors&gt;&lt;author&gt;Zittermann, A.&lt;/author&gt;&lt;author&gt;Berthold, H. K.&lt;/author&gt;&lt;author&gt;Pilz, S.&lt;/author&gt;&lt;/authors&gt;&lt;/contributors&gt;&lt;auth-address&gt;Clinic for Thoracic and Cardiovascular Surgery, Herz- und Diabeteszentrum NRW, Ruhr University Bochum, Bad Oeynhausen, 32545, Germany. azittermann@hdz-nrw.de.&amp;#xD;Department of Internal Medicine and Geriatrics, Bethel Clinic (EvKB), Bielefeld, 33611, Germany.&amp;#xD;Division of Endocrinology and Diabetology, Department of Internal Medicine, Medical University of Graz, Graz, 8036, Austria.&lt;/auth-address&gt;&lt;titles&gt;&lt;title&gt;The effect of vitamin D on fibroblast growth factor 23: a systematic review and meta-analysis of randomized controlled trials&lt;/title&gt;&lt;secondary-title&gt;Eur J Clin Nutr&lt;/secondary-title&gt;&lt;/titles&gt;&lt;periodical&gt;&lt;full-title&gt;Eur J Clin Nutr&lt;/full-title&gt;&lt;/periodical&gt;&lt;edition&gt;2020/08/29&lt;/edition&gt;&lt;dates&gt;&lt;year&gt;2020&lt;/year&gt;&lt;pub-dates&gt;&lt;date&gt;Aug 27&lt;/date&gt;&lt;/pub-dates&gt;&lt;/dates&gt;&lt;isbn&gt;1476-5640 (Electronic)&amp;#xD;0954-3007 (Linking)&lt;/isbn&gt;&lt;accession-num&gt;32855522&lt;/accession-num&gt;&lt;urls&gt;&lt;related-urls&gt;&lt;url&gt;https://www.ncbi.nlm.nih.gov/pubmed/32855522&lt;/url&gt;&lt;/related-urls&gt;&lt;/urls&gt;&lt;electronic-resource-num&gt;10.1038/s41430-020-00725-0&lt;/electronic-resource-num&gt;&lt;/record&gt;&lt;/Cite&gt;&lt;/EndNote&gt;</w:instrText>
      </w:r>
      <w:r w:rsidR="00DD1624" w:rsidRPr="009436ED">
        <w:rPr>
          <w:color w:val="000000" w:themeColor="text1"/>
          <w:shd w:val="clear" w:color="auto" w:fill="FFFFFF"/>
        </w:rPr>
        <w:fldChar w:fldCharType="separate"/>
      </w:r>
      <w:r w:rsidR="00834107">
        <w:rPr>
          <w:noProof/>
          <w:color w:val="000000" w:themeColor="text1"/>
          <w:shd w:val="clear" w:color="auto" w:fill="FFFFFF"/>
        </w:rPr>
        <w:t>(37)</w:t>
      </w:r>
      <w:r w:rsidR="00DD1624" w:rsidRPr="009436ED">
        <w:rPr>
          <w:color w:val="000000" w:themeColor="text1"/>
          <w:shd w:val="clear" w:color="auto" w:fill="FFFFFF"/>
        </w:rPr>
        <w:fldChar w:fldCharType="end"/>
      </w:r>
      <w:r w:rsidR="000F5B55">
        <w:rPr>
          <w:color w:val="000000" w:themeColor="text1"/>
          <w:shd w:val="clear" w:color="auto" w:fill="FFFFFF"/>
        </w:rPr>
        <w:t xml:space="preserve">, which </w:t>
      </w:r>
      <w:r w:rsidR="00BE1054" w:rsidRPr="009436ED">
        <w:rPr>
          <w:color w:val="000000" w:themeColor="text1"/>
          <w:shd w:val="clear" w:color="auto" w:fill="FFFFFF"/>
        </w:rPr>
        <w:t xml:space="preserve">leads to a marked suppression of the vitamin D activating 1-alpha-hydroxylase. </w:t>
      </w:r>
    </w:p>
    <w:p w14:paraId="1B2F6331" w14:textId="77777777" w:rsidR="00FA79FC" w:rsidRDefault="00FA79FC" w:rsidP="00C16C17">
      <w:pPr>
        <w:spacing w:line="480" w:lineRule="auto"/>
        <w:jc w:val="both"/>
        <w:rPr>
          <w:color w:val="000000" w:themeColor="text1"/>
          <w:shd w:val="clear" w:color="auto" w:fill="FFFFFF"/>
        </w:rPr>
      </w:pPr>
    </w:p>
    <w:p w14:paraId="70B82BCA" w14:textId="53534E97" w:rsidR="00B41BFF" w:rsidRDefault="009A1901" w:rsidP="00B41BFF">
      <w:pPr>
        <w:spacing w:line="480" w:lineRule="auto"/>
        <w:jc w:val="both"/>
        <w:rPr>
          <w:color w:val="000000" w:themeColor="text1"/>
          <w:shd w:val="clear" w:color="auto" w:fill="FFFFFF"/>
        </w:rPr>
      </w:pPr>
      <w:r>
        <w:rPr>
          <w:color w:val="000000" w:themeColor="text1"/>
          <w:shd w:val="clear" w:color="auto" w:fill="FFFFFF"/>
        </w:rPr>
        <w:t xml:space="preserve">In our study, there was no </w:t>
      </w:r>
      <w:r w:rsidR="00B41BFF" w:rsidRPr="00FA79FC">
        <w:rPr>
          <w:color w:val="000000" w:themeColor="text1"/>
          <w:shd w:val="clear" w:color="auto" w:fill="FFFFFF"/>
        </w:rPr>
        <w:t xml:space="preserve">correlation between serum free vitamin D and mortality. </w:t>
      </w:r>
      <w:r>
        <w:rPr>
          <w:color w:val="000000" w:themeColor="text1"/>
          <w:shd w:val="clear" w:color="auto" w:fill="FFFFFF"/>
        </w:rPr>
        <w:t xml:space="preserve"> There are several </w:t>
      </w:r>
      <w:r w:rsidR="00C5601F">
        <w:rPr>
          <w:color w:val="000000" w:themeColor="text1"/>
          <w:shd w:val="clear" w:color="auto" w:fill="FFFFFF"/>
        </w:rPr>
        <w:t xml:space="preserve">possible </w:t>
      </w:r>
      <w:r>
        <w:rPr>
          <w:color w:val="000000" w:themeColor="text1"/>
          <w:shd w:val="clear" w:color="auto" w:fill="FFFFFF"/>
        </w:rPr>
        <w:t>explanations for this: (a) p</w:t>
      </w:r>
      <w:r w:rsidR="00B41BFF" w:rsidRPr="00FA79FC">
        <w:rPr>
          <w:color w:val="000000" w:themeColor="text1"/>
          <w:shd w:val="clear" w:color="auto" w:fill="FFFFFF"/>
        </w:rPr>
        <w:t>rotein-bound vitamin D can be taken up</w:t>
      </w:r>
      <w:r w:rsidR="00B41BFF" w:rsidRPr="00C16C17">
        <w:rPr>
          <w:color w:val="000000" w:themeColor="text1"/>
          <w:shd w:val="clear" w:color="auto" w:fill="FFFFFF"/>
        </w:rPr>
        <w:t xml:space="preserve"> by immune cells expressing </w:t>
      </w:r>
      <w:proofErr w:type="spellStart"/>
      <w:r w:rsidR="00B41BFF" w:rsidRPr="00C16C17">
        <w:rPr>
          <w:color w:val="000000" w:themeColor="text1"/>
          <w:shd w:val="clear" w:color="auto" w:fill="FFFFFF"/>
        </w:rPr>
        <w:t>megalin</w:t>
      </w:r>
      <w:proofErr w:type="spellEnd"/>
      <w:r w:rsidR="00B41BFF" w:rsidRPr="00C16C17">
        <w:rPr>
          <w:color w:val="000000" w:themeColor="text1"/>
          <w:shd w:val="clear" w:color="auto" w:fill="FFFFFF"/>
        </w:rPr>
        <w:fldChar w:fldCharType="begin"/>
      </w:r>
      <w:r w:rsidR="00834107">
        <w:rPr>
          <w:color w:val="000000" w:themeColor="text1"/>
          <w:shd w:val="clear" w:color="auto" w:fill="FFFFFF"/>
        </w:rPr>
        <w:instrText xml:space="preserve"> ADDIN EN.CITE &lt;EndNote&gt;&lt;Cite&gt;&lt;Author&gt;Esteban&lt;/Author&gt;&lt;Year&gt;1992&lt;/Year&gt;&lt;RecNum&gt;102&lt;/RecNum&gt;&lt;DisplayText&gt;(38)&lt;/DisplayText&gt;&lt;record&gt;&lt;rec-number&gt;102&lt;/rec-number&gt;&lt;foreign-keys&gt;&lt;key app="EN" db-id="29a252e2td5z0sez59upptwydrerrtzp92ex" timestamp="1614981467"&gt;102&lt;/key&gt;&lt;/foreign-keys&gt;&lt;ref-type name="Journal Article"&gt;17&lt;/ref-type&gt;&lt;contributors&gt;&lt;authors&gt;&lt;author&gt;Esteban, C.&lt;/author&gt;&lt;author&gt;Geuskens, M.&lt;/author&gt;&lt;author&gt;Ena, J. M.&lt;/author&gt;&lt;author&gt;Mishal, Z.&lt;/author&gt;&lt;author&gt;Macho, A.&lt;/author&gt;&lt;author&gt;Torres, J. M.&lt;/author&gt;&lt;author&gt;Uriel, J.&lt;/author&gt;&lt;/authors&gt;&lt;/contributors&gt;&lt;auth-address&gt;Laboratoire de Chimie des Proteines, Institut de Recherches Scientifiques sur le Cancer, Villejuif, France.&lt;/auth-address&gt;&lt;titles&gt;&lt;title&gt;Receptor-mediated uptake and processing of vitamin D-binding protein in human B-lymphoid cells&lt;/title&gt;&lt;secondary-title&gt;J Biol Chem&lt;/secondary-title&gt;&lt;/titles&gt;&lt;periodical&gt;&lt;full-title&gt;J Biol Chem&lt;/full-title&gt;&lt;/periodical&gt;&lt;pages&gt;10177-83&lt;/pages&gt;&lt;volume&gt;267&lt;/volume&gt;&lt;number&gt;14&lt;/number&gt;&lt;edition&gt;1992/05/15&lt;/edition&gt;&lt;keywords&gt;&lt;keyword&gt;Animals&lt;/keyword&gt;&lt;keyword&gt;B-Lymphocytes/*metabolism&lt;/keyword&gt;&lt;keyword&gt;Binding, Competitive&lt;/keyword&gt;&lt;keyword&gt;Biological Transport&lt;/keyword&gt;&lt;keyword&gt;Burkitt Lymphoma&lt;/keyword&gt;&lt;keyword&gt;Cattle&lt;/keyword&gt;&lt;keyword&gt;Cell Line&lt;/keyword&gt;&lt;keyword&gt;Horseradish Peroxidase/metabolism&lt;/keyword&gt;&lt;keyword&gt;Humans&lt;/keyword&gt;&lt;keyword&gt;Iodine Radioisotopes&lt;/keyword&gt;&lt;keyword&gt;Kinetics&lt;/keyword&gt;&lt;keyword&gt;Multigene Family&lt;/keyword&gt;&lt;keyword&gt;Organelles/metabolism/ultrastructure&lt;/keyword&gt;&lt;keyword&gt;Receptors, Cell Surface/*metabolism&lt;/keyword&gt;&lt;keyword&gt;Serum Albumin/pharmacology&lt;/keyword&gt;&lt;keyword&gt;Vitamin D-Binding Protein/genetics/*metabolism&lt;/keyword&gt;&lt;keyword&gt;alpha-Fetoproteins/pharmacology&lt;/keyword&gt;&lt;/keywords&gt;&lt;dates&gt;&lt;year&gt;1992&lt;/year&gt;&lt;pub-dates&gt;&lt;date&gt;May 15&lt;/date&gt;&lt;/pub-dates&gt;&lt;/dates&gt;&lt;isbn&gt;0021-9258 (Print)&amp;#xD;0021-9258 (Linking)&lt;/isbn&gt;&lt;accession-num&gt;1374401&lt;/accession-num&gt;&lt;urls&gt;&lt;related-urls&gt;&lt;url&gt;https://www.ncbi.nlm.nih.gov/pubmed/1374401&lt;/url&gt;&lt;/related-urls&gt;&lt;/urls&gt;&lt;/record&gt;&lt;/Cite&gt;&lt;/EndNote&gt;</w:instrText>
      </w:r>
      <w:r w:rsidR="00B41BFF" w:rsidRPr="00C16C17">
        <w:rPr>
          <w:color w:val="000000" w:themeColor="text1"/>
          <w:shd w:val="clear" w:color="auto" w:fill="FFFFFF"/>
        </w:rPr>
        <w:fldChar w:fldCharType="separate"/>
      </w:r>
      <w:r w:rsidR="00834107">
        <w:rPr>
          <w:noProof/>
          <w:color w:val="000000" w:themeColor="text1"/>
          <w:shd w:val="clear" w:color="auto" w:fill="FFFFFF"/>
        </w:rPr>
        <w:t>(38)</w:t>
      </w:r>
      <w:r w:rsidR="00B41BFF" w:rsidRPr="00C16C17">
        <w:rPr>
          <w:color w:val="000000" w:themeColor="text1"/>
          <w:shd w:val="clear" w:color="auto" w:fill="FFFFFF"/>
        </w:rPr>
        <w:fldChar w:fldCharType="end"/>
      </w:r>
      <w:r w:rsidR="00B41BFF" w:rsidRPr="00C16C17">
        <w:rPr>
          <w:color w:val="000000" w:themeColor="text1"/>
          <w:shd w:val="clear" w:color="auto" w:fill="FFFFFF"/>
        </w:rPr>
        <w:t xml:space="preserve"> and </w:t>
      </w:r>
      <w:r>
        <w:rPr>
          <w:color w:val="000000" w:themeColor="text1"/>
          <w:shd w:val="clear" w:color="auto" w:fill="FFFFFF"/>
        </w:rPr>
        <w:t xml:space="preserve">activated by </w:t>
      </w:r>
      <w:r w:rsidR="00B41BFF" w:rsidRPr="00C16C17">
        <w:rPr>
          <w:color w:val="000000" w:themeColor="text1"/>
          <w:shd w:val="clear" w:color="auto" w:fill="FFFFFF"/>
        </w:rPr>
        <w:t xml:space="preserve">these cells </w:t>
      </w:r>
      <w:r>
        <w:rPr>
          <w:color w:val="000000" w:themeColor="text1"/>
          <w:shd w:val="clear" w:color="auto" w:fill="FFFFFF"/>
        </w:rPr>
        <w:t>through endogenous</w:t>
      </w:r>
      <w:r w:rsidR="00B41BFF" w:rsidRPr="00C16C17">
        <w:rPr>
          <w:color w:val="000000" w:themeColor="text1"/>
          <w:shd w:val="clear" w:color="auto" w:fill="FFFFFF"/>
        </w:rPr>
        <w:t xml:space="preserve"> 1</w:t>
      </w:r>
      <w:r w:rsidR="007521B8" w:rsidRPr="00772ED6">
        <w:rPr>
          <w:color w:val="000000" w:themeColor="text1"/>
        </w:rPr>
        <w:sym w:font="Symbol" w:char="F061"/>
      </w:r>
      <w:r w:rsidR="00B41BFF" w:rsidRPr="00C16C17">
        <w:rPr>
          <w:color w:val="000000" w:themeColor="text1"/>
          <w:shd w:val="clear" w:color="auto" w:fill="FFFFFF"/>
        </w:rPr>
        <w:t xml:space="preserve">-hydroxylase </w:t>
      </w:r>
      <w:r>
        <w:rPr>
          <w:color w:val="000000" w:themeColor="text1"/>
          <w:shd w:val="clear" w:color="auto" w:fill="FFFFFF"/>
        </w:rPr>
        <w:t>activity: and (b) s</w:t>
      </w:r>
      <w:r w:rsidR="00B41BFF" w:rsidRPr="00C16C17">
        <w:rPr>
          <w:color w:val="000000" w:themeColor="text1"/>
          <w:shd w:val="clear" w:color="auto" w:fill="FFFFFF"/>
        </w:rPr>
        <w:t xml:space="preserve">erum concentrations of free 25(OH)D are more than </w:t>
      </w:r>
      <w:r>
        <w:rPr>
          <w:color w:val="000000" w:themeColor="text1"/>
          <w:shd w:val="clear" w:color="auto" w:fill="FFFFFF"/>
        </w:rPr>
        <w:t>10,000</w:t>
      </w:r>
      <w:r w:rsidR="00B41BFF" w:rsidRPr="00C16C17">
        <w:rPr>
          <w:color w:val="000000" w:themeColor="text1"/>
          <w:shd w:val="clear" w:color="auto" w:fill="FFFFFF"/>
        </w:rPr>
        <w:t>-fold lower than total 25(OH)D</w:t>
      </w:r>
      <w:r>
        <w:rPr>
          <w:color w:val="000000" w:themeColor="text1"/>
          <w:shd w:val="clear" w:color="auto" w:fill="FFFFFF"/>
        </w:rPr>
        <w:t>, while b</w:t>
      </w:r>
      <w:r w:rsidR="00B41BFF" w:rsidRPr="00C16C17">
        <w:rPr>
          <w:color w:val="000000" w:themeColor="text1"/>
          <w:shd w:val="clear" w:color="auto" w:fill="FFFFFF"/>
        </w:rPr>
        <w:t xml:space="preserve">ioavailable, </w:t>
      </w:r>
      <w:r w:rsidRPr="00C16C17">
        <w:rPr>
          <w:color w:val="000000" w:themeColor="text1"/>
          <w:shd w:val="clear" w:color="auto" w:fill="FFFFFF"/>
        </w:rPr>
        <w:t>i.e.</w:t>
      </w:r>
      <w:r w:rsidR="00B41BFF" w:rsidRPr="00C16C17">
        <w:rPr>
          <w:color w:val="000000" w:themeColor="text1"/>
          <w:shd w:val="clear" w:color="auto" w:fill="FFFFFF"/>
        </w:rPr>
        <w:t xml:space="preserve"> albumin-bound, 25(OH)D</w:t>
      </w:r>
      <w:r>
        <w:rPr>
          <w:color w:val="000000" w:themeColor="text1"/>
          <w:shd w:val="clear" w:color="auto" w:fill="FFFFFF"/>
        </w:rPr>
        <w:t xml:space="preserve">, for which there was also no association with mortality in our patients, </w:t>
      </w:r>
      <w:r w:rsidR="00B41BFF" w:rsidRPr="00C16C17">
        <w:rPr>
          <w:color w:val="000000" w:themeColor="text1"/>
          <w:shd w:val="clear" w:color="auto" w:fill="FFFFFF"/>
        </w:rPr>
        <w:t>is present at even lower serum concentrations.</w:t>
      </w:r>
      <w:r>
        <w:rPr>
          <w:color w:val="000000" w:themeColor="text1"/>
          <w:shd w:val="clear" w:color="auto" w:fill="FFFFFF"/>
        </w:rPr>
        <w:t xml:space="preserve">  </w:t>
      </w:r>
      <w:r w:rsidR="009F30B6">
        <w:rPr>
          <w:color w:val="000000" w:themeColor="text1"/>
          <w:shd w:val="clear" w:color="auto" w:fill="FFFFFF"/>
        </w:rPr>
        <w:t xml:space="preserve">A limitation of our study is that we did not directly measure free </w:t>
      </w:r>
      <w:r w:rsidR="0055440F">
        <w:rPr>
          <w:color w:val="000000" w:themeColor="text1"/>
          <w:shd w:val="clear" w:color="auto" w:fill="FFFFFF"/>
        </w:rPr>
        <w:t>25(OH)</w:t>
      </w:r>
      <w:r w:rsidR="009F30B6">
        <w:rPr>
          <w:color w:val="000000" w:themeColor="text1"/>
          <w:shd w:val="clear" w:color="auto" w:fill="FFFFFF"/>
        </w:rPr>
        <w:t>D levels, but as indicated previously, this is an extremely difficult assay.</w:t>
      </w:r>
      <w:r w:rsidR="00504609">
        <w:rPr>
          <w:color w:val="000000" w:themeColor="text1"/>
          <w:shd w:val="clear" w:color="auto" w:fill="FFFFFF"/>
        </w:rPr>
        <w:t xml:space="preserve"> Moreover, previous studies have suggested that measurement of free and bioavailable 25(OH)D </w:t>
      </w:r>
      <w:r w:rsidR="00DE662D">
        <w:rPr>
          <w:color w:val="000000" w:themeColor="text1"/>
          <w:shd w:val="clear" w:color="auto" w:fill="FFFFFF"/>
        </w:rPr>
        <w:t>may</w:t>
      </w:r>
      <w:r w:rsidR="00504609">
        <w:rPr>
          <w:color w:val="000000" w:themeColor="text1"/>
          <w:shd w:val="clear" w:color="auto" w:fill="FFFFFF"/>
        </w:rPr>
        <w:t xml:space="preserve"> not offer additional advantages over standard measurement of </w:t>
      </w:r>
      <w:r w:rsidR="00506297">
        <w:rPr>
          <w:color w:val="000000" w:themeColor="text1"/>
          <w:shd w:val="clear" w:color="auto" w:fill="FFFFFF"/>
        </w:rPr>
        <w:t>total 25(OH)D for diagnosing vitamin D deficiency</w:t>
      </w:r>
      <w:r w:rsidR="00506297">
        <w:rPr>
          <w:color w:val="000000" w:themeColor="text1"/>
          <w:shd w:val="clear" w:color="auto" w:fill="FFFFFF"/>
        </w:rPr>
        <w:fldChar w:fldCharType="begin">
          <w:fldData xml:space="preserve">PEVuZE5vdGU+PENpdGU+PEF1dGhvcj5QZXJpczwvQXV0aG9yPjxZZWFyPjIwMTc8L1llYXI+PFJl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==
</w:fldData>
        </w:fldChar>
      </w:r>
      <w:r w:rsidR="00834107">
        <w:rPr>
          <w:color w:val="000000" w:themeColor="text1"/>
          <w:shd w:val="clear" w:color="auto" w:fill="FFFFFF"/>
        </w:rPr>
        <w:instrText xml:space="preserve"> ADDIN EN.CITE </w:instrText>
      </w:r>
      <w:r w:rsidR="00834107">
        <w:rPr>
          <w:color w:val="000000" w:themeColor="text1"/>
          <w:shd w:val="clear" w:color="auto" w:fill="FFFFFF"/>
        </w:rPr>
        <w:fldChar w:fldCharType="begin">
          <w:fldData xml:space="preserve">PEVuZE5vdGU+PENpdGU+PEF1dGhvcj5QZXJpczwvQXV0aG9yPjxZZWFyPjIwMTc8L1llYXI+PFJl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==
</w:fldData>
        </w:fldChar>
      </w:r>
      <w:r w:rsidR="00834107">
        <w:rPr>
          <w:color w:val="000000" w:themeColor="text1"/>
          <w:shd w:val="clear" w:color="auto" w:fill="FFFFFF"/>
        </w:rPr>
        <w:instrText xml:space="preserve"> ADDIN EN.CITE.DATA </w:instrText>
      </w:r>
      <w:r w:rsidR="00834107">
        <w:rPr>
          <w:color w:val="000000" w:themeColor="text1"/>
          <w:shd w:val="clear" w:color="auto" w:fill="FFFFFF"/>
        </w:rPr>
      </w:r>
      <w:r w:rsidR="00834107">
        <w:rPr>
          <w:color w:val="000000" w:themeColor="text1"/>
          <w:shd w:val="clear" w:color="auto" w:fill="FFFFFF"/>
        </w:rPr>
        <w:fldChar w:fldCharType="end"/>
      </w:r>
      <w:r w:rsidR="00506297">
        <w:rPr>
          <w:color w:val="000000" w:themeColor="text1"/>
          <w:shd w:val="clear" w:color="auto" w:fill="FFFFFF"/>
        </w:rPr>
      </w:r>
      <w:r w:rsidR="00506297">
        <w:rPr>
          <w:color w:val="000000" w:themeColor="text1"/>
          <w:shd w:val="clear" w:color="auto" w:fill="FFFFFF"/>
        </w:rPr>
        <w:fldChar w:fldCharType="separate"/>
      </w:r>
      <w:r w:rsidR="00834107">
        <w:rPr>
          <w:noProof/>
          <w:color w:val="000000" w:themeColor="text1"/>
          <w:shd w:val="clear" w:color="auto" w:fill="FFFFFF"/>
        </w:rPr>
        <w:t>(39)</w:t>
      </w:r>
      <w:r w:rsidR="00506297">
        <w:rPr>
          <w:color w:val="000000" w:themeColor="text1"/>
          <w:shd w:val="clear" w:color="auto" w:fill="FFFFFF"/>
        </w:rPr>
        <w:fldChar w:fldCharType="end"/>
      </w:r>
      <w:r w:rsidR="00506297">
        <w:rPr>
          <w:color w:val="000000" w:themeColor="text1"/>
          <w:shd w:val="clear" w:color="auto" w:fill="FFFFFF"/>
        </w:rPr>
        <w:t>.</w:t>
      </w:r>
    </w:p>
    <w:p w14:paraId="2242B98D" w14:textId="5A5A3892" w:rsidR="0018680E" w:rsidRPr="00772ED6" w:rsidRDefault="0018680E" w:rsidP="0018680E">
      <w:pPr>
        <w:rPr>
          <w:color w:val="000000" w:themeColor="text1"/>
        </w:rPr>
      </w:pPr>
    </w:p>
    <w:p w14:paraId="6564F2F3" w14:textId="66E11C3A" w:rsidR="00C16C17" w:rsidRPr="00C16C17" w:rsidRDefault="00CE5977" w:rsidP="00C16C17">
      <w:pPr>
        <w:spacing w:line="480" w:lineRule="auto"/>
        <w:jc w:val="both"/>
        <w:rPr>
          <w:color w:val="000000" w:themeColor="text1"/>
        </w:rPr>
      </w:pPr>
      <w:r w:rsidRPr="00772ED6">
        <w:rPr>
          <w:color w:val="000000" w:themeColor="text1"/>
        </w:rPr>
        <w:t xml:space="preserve">Our study has several important strengths. </w:t>
      </w:r>
      <w:r w:rsidR="006C3893">
        <w:rPr>
          <w:color w:val="000000" w:themeColor="text1"/>
        </w:rPr>
        <w:t xml:space="preserve">Using a large sample size comprising </w:t>
      </w:r>
      <w:r w:rsidRPr="00772ED6">
        <w:rPr>
          <w:color w:val="000000" w:themeColor="text1"/>
        </w:rPr>
        <w:t xml:space="preserve">472 </w:t>
      </w:r>
      <w:r w:rsidR="006C3893">
        <w:rPr>
          <w:color w:val="000000" w:themeColor="text1"/>
        </w:rPr>
        <w:t xml:space="preserve">subjects has made this the </w:t>
      </w:r>
      <w:r w:rsidR="00C5601F">
        <w:rPr>
          <w:color w:val="000000" w:themeColor="text1"/>
        </w:rPr>
        <w:t>largest</w:t>
      </w:r>
      <w:r w:rsidR="006C3893">
        <w:rPr>
          <w:color w:val="000000" w:themeColor="text1"/>
        </w:rPr>
        <w:t xml:space="preserve"> study to</w:t>
      </w:r>
      <w:r w:rsidR="009A19F9">
        <w:rPr>
          <w:color w:val="000000" w:themeColor="text1"/>
        </w:rPr>
        <w:t xml:space="preserve"> </w:t>
      </w:r>
      <w:r w:rsidR="006C3893">
        <w:rPr>
          <w:color w:val="000000" w:themeColor="text1"/>
        </w:rPr>
        <w:t xml:space="preserve">date </w:t>
      </w:r>
      <w:r w:rsidRPr="00772ED6">
        <w:rPr>
          <w:color w:val="000000" w:themeColor="text1"/>
        </w:rPr>
        <w:t xml:space="preserve">to investigate the association between serum vitamin D status and </w:t>
      </w:r>
      <w:r w:rsidR="00DA1FB2">
        <w:rPr>
          <w:color w:val="000000" w:themeColor="text1"/>
        </w:rPr>
        <w:t xml:space="preserve">COVID-19 </w:t>
      </w:r>
      <w:r w:rsidRPr="00772ED6">
        <w:rPr>
          <w:color w:val="000000" w:themeColor="text1"/>
        </w:rPr>
        <w:t>outcomes</w:t>
      </w:r>
      <w:r w:rsidR="00A16138">
        <w:rPr>
          <w:color w:val="000000" w:themeColor="text1"/>
        </w:rPr>
        <w:t xml:space="preserve">. In </w:t>
      </w:r>
      <w:proofErr w:type="gramStart"/>
      <w:r w:rsidR="00A16138">
        <w:rPr>
          <w:color w:val="000000" w:themeColor="text1"/>
        </w:rPr>
        <w:t>addition,  we</w:t>
      </w:r>
      <w:proofErr w:type="gramEnd"/>
      <w:r w:rsidR="00A16138">
        <w:rPr>
          <w:color w:val="000000" w:themeColor="text1"/>
        </w:rPr>
        <w:t xml:space="preserve"> have also estimated </w:t>
      </w:r>
      <w:r w:rsidR="001814A3" w:rsidRPr="00772ED6">
        <w:rPr>
          <w:color w:val="000000" w:themeColor="text1"/>
        </w:rPr>
        <w:t>DBP, free and bioavailable 25(OH)D</w:t>
      </w:r>
      <w:r w:rsidRPr="00772ED6">
        <w:rPr>
          <w:color w:val="000000" w:themeColor="text1"/>
        </w:rPr>
        <w:t xml:space="preserve">. Importantly, vitamin D levels were measured contemporaneously unlike </w:t>
      </w:r>
      <w:r w:rsidR="00C5601F">
        <w:rPr>
          <w:color w:val="000000" w:themeColor="text1"/>
        </w:rPr>
        <w:t xml:space="preserve">some </w:t>
      </w:r>
      <w:r w:rsidR="00A16138">
        <w:rPr>
          <w:color w:val="000000" w:themeColor="text1"/>
        </w:rPr>
        <w:t>other</w:t>
      </w:r>
      <w:r w:rsidR="00A16138" w:rsidRPr="00772ED6">
        <w:rPr>
          <w:color w:val="000000" w:themeColor="text1"/>
        </w:rPr>
        <w:t xml:space="preserve"> </w:t>
      </w:r>
      <w:r w:rsidRPr="00772ED6">
        <w:rPr>
          <w:color w:val="000000" w:themeColor="text1"/>
        </w:rPr>
        <w:t>studies where associations were derived from previously measured vitamin D levels</w:t>
      </w:r>
      <w:r w:rsidRPr="00772ED6">
        <w:rPr>
          <w:color w:val="000000" w:themeColor="text1"/>
        </w:rPr>
        <w:fldChar w:fldCharType="begin">
          <w:fldData xml:space="preserve">PEVuZE5vdGU+PENpdGU+PEF1dGhvcj5HYXZpb2xpPC9BdXRob3I+PFllYXI+MjAyMTwvWWVhcj48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</w:fldData>
        </w:fldChar>
      </w:r>
      <w:r w:rsidR="00834107">
        <w:rPr>
          <w:color w:val="000000" w:themeColor="text1"/>
        </w:rPr>
        <w:instrText xml:space="preserve"> ADDIN EN.CITE </w:instrText>
      </w:r>
      <w:r w:rsidR="00834107">
        <w:rPr>
          <w:color w:val="000000" w:themeColor="text1"/>
        </w:rPr>
        <w:fldChar w:fldCharType="begin">
          <w:fldData xml:space="preserve">PEVuZE5vdGU+PENpdGU+PEF1dGhvcj5HYXZpb2xpPC9BdXRob3I+PFllYXI+MjAyMTwvWWVhcj48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</w:fldData>
        </w:fldChar>
      </w:r>
      <w:r w:rsidR="00834107">
        <w:rPr>
          <w:color w:val="000000" w:themeColor="text1"/>
        </w:rPr>
        <w:instrText xml:space="preserve"> ADDIN EN.CITE.DATA </w:instrText>
      </w:r>
      <w:r w:rsidR="00834107">
        <w:rPr>
          <w:color w:val="000000" w:themeColor="text1"/>
        </w:rPr>
      </w:r>
      <w:r w:rsidR="00834107">
        <w:rPr>
          <w:color w:val="000000" w:themeColor="text1"/>
        </w:rPr>
        <w:fldChar w:fldCharType="end"/>
      </w:r>
      <w:r w:rsidRPr="00772ED6">
        <w:rPr>
          <w:color w:val="000000" w:themeColor="text1"/>
        </w:rPr>
      </w:r>
      <w:r w:rsidRPr="00772ED6">
        <w:rPr>
          <w:color w:val="000000" w:themeColor="text1"/>
        </w:rPr>
        <w:fldChar w:fldCharType="separate"/>
      </w:r>
      <w:r w:rsidR="00834107">
        <w:rPr>
          <w:noProof/>
          <w:color w:val="000000" w:themeColor="text1"/>
        </w:rPr>
        <w:t>(16, 40)</w:t>
      </w:r>
      <w:r w:rsidRPr="00772ED6">
        <w:rPr>
          <w:color w:val="000000" w:themeColor="text1"/>
        </w:rPr>
        <w:fldChar w:fldCharType="end"/>
      </w:r>
      <w:r w:rsidRPr="00772ED6">
        <w:rPr>
          <w:color w:val="000000" w:themeColor="text1"/>
        </w:rPr>
        <w:t xml:space="preserve">. There are </w:t>
      </w:r>
      <w:r w:rsidR="00A16138">
        <w:rPr>
          <w:color w:val="000000" w:themeColor="text1"/>
        </w:rPr>
        <w:t xml:space="preserve">however </w:t>
      </w:r>
      <w:r w:rsidR="002E07A7">
        <w:rPr>
          <w:color w:val="000000" w:themeColor="text1"/>
        </w:rPr>
        <w:t>some</w:t>
      </w:r>
      <w:r w:rsidRPr="00772ED6">
        <w:rPr>
          <w:color w:val="000000" w:themeColor="text1"/>
        </w:rPr>
        <w:t xml:space="preserve"> limitations. Firstly, our study is retrospective and we only included patients with available surplus sera which may have introduced bias. </w:t>
      </w:r>
      <w:r w:rsidR="002F1CAB" w:rsidRPr="00772ED6">
        <w:rPr>
          <w:color w:val="000000" w:themeColor="text1"/>
        </w:rPr>
        <w:t>Moreover</w:t>
      </w:r>
      <w:r w:rsidR="003725B4" w:rsidRPr="00772ED6">
        <w:rPr>
          <w:color w:val="000000" w:themeColor="text1"/>
        </w:rPr>
        <w:t>,</w:t>
      </w:r>
      <w:r w:rsidR="002F1CAB" w:rsidRPr="00772ED6">
        <w:rPr>
          <w:color w:val="000000" w:themeColor="text1"/>
        </w:rPr>
        <w:t xml:space="preserve"> the sample size, though considerable, is </w:t>
      </w:r>
      <w:r w:rsidR="00C50E5D" w:rsidRPr="00772ED6">
        <w:rPr>
          <w:color w:val="000000" w:themeColor="text1"/>
        </w:rPr>
        <w:t xml:space="preserve">probably </w:t>
      </w:r>
      <w:r w:rsidR="002F1CAB" w:rsidRPr="00772ED6">
        <w:rPr>
          <w:color w:val="000000" w:themeColor="text1"/>
        </w:rPr>
        <w:t xml:space="preserve">underpowered </w:t>
      </w:r>
      <w:r w:rsidR="00A16138">
        <w:rPr>
          <w:color w:val="000000" w:themeColor="text1"/>
        </w:rPr>
        <w:t xml:space="preserve">to </w:t>
      </w:r>
      <w:r w:rsidR="00402D0C">
        <w:rPr>
          <w:color w:val="000000" w:themeColor="text1"/>
        </w:rPr>
        <w:t xml:space="preserve">detect </w:t>
      </w:r>
      <w:r w:rsidR="00C5601F">
        <w:rPr>
          <w:color w:val="000000" w:themeColor="text1"/>
        </w:rPr>
        <w:t>small</w:t>
      </w:r>
      <w:r w:rsidR="00402D0C">
        <w:rPr>
          <w:color w:val="000000" w:themeColor="text1"/>
        </w:rPr>
        <w:t xml:space="preserve"> differences in </w:t>
      </w:r>
      <w:r w:rsidR="00C5601F">
        <w:rPr>
          <w:color w:val="000000" w:themeColor="text1"/>
        </w:rPr>
        <w:t xml:space="preserve">overall </w:t>
      </w:r>
      <w:r w:rsidR="00402D0C">
        <w:rPr>
          <w:color w:val="000000" w:themeColor="text1"/>
        </w:rPr>
        <w:t>serum 25(OH)D levels between the groups</w:t>
      </w:r>
      <w:r w:rsidR="00287C2A">
        <w:rPr>
          <w:color w:val="000000" w:themeColor="text1"/>
        </w:rPr>
        <w:t xml:space="preserve">, thus to detect with statistical significance a difference of 3.5nmol/l 25(OH)D as found between survivors and non-survivors in this study would, according to retrospective </w:t>
      </w:r>
      <w:proofErr w:type="gramStart"/>
      <w:r w:rsidR="00287C2A">
        <w:rPr>
          <w:color w:val="000000" w:themeColor="text1"/>
        </w:rPr>
        <w:t>analysis,  have</w:t>
      </w:r>
      <w:proofErr w:type="gramEnd"/>
      <w:r w:rsidR="00287C2A">
        <w:rPr>
          <w:color w:val="000000" w:themeColor="text1"/>
        </w:rPr>
        <w:t xml:space="preserve"> required over 500 patients per group. Our study was also probably underpowered </w:t>
      </w:r>
      <w:r w:rsidR="00402D0C">
        <w:rPr>
          <w:color w:val="000000" w:themeColor="text1"/>
        </w:rPr>
        <w:t xml:space="preserve">to </w:t>
      </w:r>
      <w:r w:rsidR="00A16138">
        <w:rPr>
          <w:color w:val="000000" w:themeColor="text1"/>
        </w:rPr>
        <w:t>evaluate any interaction between</w:t>
      </w:r>
      <w:r w:rsidR="002F1CAB" w:rsidRPr="00772ED6">
        <w:rPr>
          <w:color w:val="000000" w:themeColor="text1"/>
        </w:rPr>
        <w:t xml:space="preserve"> COVID-19 severity</w:t>
      </w:r>
      <w:r w:rsidR="00A16138">
        <w:rPr>
          <w:color w:val="000000" w:themeColor="text1"/>
        </w:rPr>
        <w:t xml:space="preserve">, vitamin D levels and other known risk factors </w:t>
      </w:r>
      <w:r w:rsidR="002F1CAB" w:rsidRPr="00772ED6">
        <w:rPr>
          <w:color w:val="000000" w:themeColor="text1"/>
        </w:rPr>
        <w:t xml:space="preserve">such </w:t>
      </w:r>
      <w:r w:rsidR="002F1CAB" w:rsidRPr="00540306">
        <w:rPr>
          <w:color w:val="000000" w:themeColor="text1"/>
        </w:rPr>
        <w:t xml:space="preserve">as </w:t>
      </w:r>
      <w:r w:rsidR="002F1CAB" w:rsidRPr="00540306">
        <w:rPr>
          <w:color w:val="000000" w:themeColor="text1"/>
        </w:rPr>
        <w:lastRenderedPageBreak/>
        <w:t>obesity, ethnicity and presence of co-morbidities such as hypertension, diabetes and chronic kidney disease</w:t>
      </w:r>
      <w:r w:rsidR="00C16C17" w:rsidRPr="00C16C17">
        <w:rPr>
          <w:color w:val="000000" w:themeColor="text1"/>
        </w:rPr>
        <w:t xml:space="preserve">. </w:t>
      </w:r>
      <w:r w:rsidR="00C5601F">
        <w:rPr>
          <w:color w:val="000000" w:themeColor="text1"/>
        </w:rPr>
        <w:t xml:space="preserve">We </w:t>
      </w:r>
      <w:r w:rsidR="00506297">
        <w:rPr>
          <w:color w:val="000000" w:themeColor="text1"/>
        </w:rPr>
        <w:t xml:space="preserve">noted a lower proportion of current smokers in patients who died from COVID-19 although this did not reach statistical significance. This is </w:t>
      </w:r>
      <w:r w:rsidR="005147EA">
        <w:rPr>
          <w:color w:val="000000" w:themeColor="text1"/>
        </w:rPr>
        <w:t>in keeping with a large UK study which showed a lower risk of COVID-19 mortality among current smokers</w:t>
      </w:r>
      <w:r w:rsidR="005147EA">
        <w:rPr>
          <w:color w:val="000000" w:themeColor="text1"/>
        </w:rPr>
        <w:fldChar w:fldCharType="begin">
          <w:fldData xml:space="preserve">PEVuZE5vdGU+PENpdGU+PEF1dGhvcj5XaWxsaWFtc29uPC9BdXRob3I+PFllYXI+MjAyMDwvWWVh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==
</w:fldData>
        </w:fldChar>
      </w:r>
      <w:r w:rsidR="00C5601F">
        <w:rPr>
          <w:color w:val="000000" w:themeColor="text1"/>
        </w:rPr>
        <w:instrText xml:space="preserve"> ADDIN EN.CITE </w:instrText>
      </w:r>
      <w:r w:rsidR="00C5601F">
        <w:rPr>
          <w:color w:val="000000" w:themeColor="text1"/>
        </w:rPr>
        <w:fldChar w:fldCharType="begin">
          <w:fldData xml:space="preserve">PEVuZE5vdGU+PENpdGU+PEF1dGhvcj5XaWxsaWFtc29uPC9BdXRob3I+PFllYXI+MjAyMDwvWWVh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==
</w:fldData>
        </w:fldChar>
      </w:r>
      <w:r w:rsidR="00C5601F">
        <w:rPr>
          <w:color w:val="000000" w:themeColor="text1"/>
        </w:rPr>
        <w:instrText xml:space="preserve"> ADDIN EN.CITE.DATA </w:instrText>
      </w:r>
      <w:r w:rsidR="00C5601F">
        <w:rPr>
          <w:color w:val="000000" w:themeColor="text1"/>
        </w:rPr>
      </w:r>
      <w:r w:rsidR="00C5601F">
        <w:rPr>
          <w:color w:val="000000" w:themeColor="text1"/>
        </w:rPr>
        <w:fldChar w:fldCharType="end"/>
      </w:r>
      <w:r w:rsidR="005147EA">
        <w:rPr>
          <w:color w:val="000000" w:themeColor="text1"/>
        </w:rPr>
      </w:r>
      <w:r w:rsidR="005147EA">
        <w:rPr>
          <w:color w:val="000000" w:themeColor="text1"/>
        </w:rPr>
        <w:fldChar w:fldCharType="separate"/>
      </w:r>
      <w:r w:rsidR="00C5601F">
        <w:rPr>
          <w:noProof/>
          <w:color w:val="000000" w:themeColor="text1"/>
        </w:rPr>
        <w:t>(27)</w:t>
      </w:r>
      <w:r w:rsidR="005147EA">
        <w:rPr>
          <w:color w:val="000000" w:themeColor="text1"/>
        </w:rPr>
        <w:fldChar w:fldCharType="end"/>
      </w:r>
      <w:r w:rsidR="005147EA">
        <w:rPr>
          <w:color w:val="000000" w:themeColor="text1"/>
        </w:rPr>
        <w:t xml:space="preserve"> though other studies report an opposite association</w:t>
      </w:r>
      <w:r w:rsidR="005147EA">
        <w:rPr>
          <w:color w:val="000000" w:themeColor="text1"/>
        </w:rPr>
        <w:fldChar w:fldCharType="begin">
          <w:fldData xml:space="preserve">PEVuZE5vdGU+PENpdGU+PEF1dGhvcj5DbGlmdDwvQXV0aG9yPjxZZWFyPjIwMjE8L1llYXI+PFJl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</w:fldData>
        </w:fldChar>
      </w:r>
      <w:r w:rsidR="00834107">
        <w:rPr>
          <w:color w:val="000000" w:themeColor="text1"/>
        </w:rPr>
        <w:instrText xml:space="preserve"> ADDIN EN.CITE </w:instrText>
      </w:r>
      <w:r w:rsidR="00834107">
        <w:rPr>
          <w:color w:val="000000" w:themeColor="text1"/>
        </w:rPr>
        <w:fldChar w:fldCharType="begin">
          <w:fldData xml:space="preserve">PEVuZE5vdGU+PENpdGU+PEF1dGhvcj5DbGlmdDwvQXV0aG9yPjxZZWFyPjIwMjE8L1llYXI+PFJl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</w:fldData>
        </w:fldChar>
      </w:r>
      <w:r w:rsidR="00834107">
        <w:rPr>
          <w:color w:val="000000" w:themeColor="text1"/>
        </w:rPr>
        <w:instrText xml:space="preserve"> ADDIN EN.CITE.DATA </w:instrText>
      </w:r>
      <w:r w:rsidR="00834107">
        <w:rPr>
          <w:color w:val="000000" w:themeColor="text1"/>
        </w:rPr>
      </w:r>
      <w:r w:rsidR="00834107">
        <w:rPr>
          <w:color w:val="000000" w:themeColor="text1"/>
        </w:rPr>
        <w:fldChar w:fldCharType="end"/>
      </w:r>
      <w:r w:rsidR="005147EA">
        <w:rPr>
          <w:color w:val="000000" w:themeColor="text1"/>
        </w:rPr>
      </w:r>
      <w:r w:rsidR="005147EA">
        <w:rPr>
          <w:color w:val="000000" w:themeColor="text1"/>
        </w:rPr>
        <w:fldChar w:fldCharType="separate"/>
      </w:r>
      <w:r w:rsidR="00834107">
        <w:rPr>
          <w:noProof/>
          <w:color w:val="000000" w:themeColor="text1"/>
        </w:rPr>
        <w:t>(41)</w:t>
      </w:r>
      <w:r w:rsidR="005147EA">
        <w:rPr>
          <w:color w:val="000000" w:themeColor="text1"/>
        </w:rPr>
        <w:fldChar w:fldCharType="end"/>
      </w:r>
      <w:r w:rsidR="005147EA">
        <w:rPr>
          <w:color w:val="000000" w:themeColor="text1"/>
        </w:rPr>
        <w:t xml:space="preserve">. </w:t>
      </w:r>
      <w:r w:rsidR="00506297">
        <w:rPr>
          <w:color w:val="000000" w:themeColor="text1"/>
        </w:rPr>
        <w:t xml:space="preserve">Overall, these differences are likely explained by variations in sample size and patient population. </w:t>
      </w:r>
    </w:p>
    <w:p w14:paraId="24A0F7EB" w14:textId="4A797AA6" w:rsidR="00E603D1" w:rsidRPr="00540306" w:rsidRDefault="00E603D1" w:rsidP="004A1949">
      <w:pPr>
        <w:autoSpaceDE w:val="0"/>
        <w:autoSpaceDN w:val="0"/>
        <w:adjustRightInd w:val="0"/>
        <w:spacing w:line="480" w:lineRule="auto"/>
        <w:jc w:val="both"/>
        <w:rPr>
          <w:color w:val="000000" w:themeColor="text1"/>
        </w:rPr>
      </w:pPr>
    </w:p>
    <w:p w14:paraId="5C384F08" w14:textId="3CC94703" w:rsidR="00EF3BD4" w:rsidRPr="00906CC7" w:rsidRDefault="004A1949" w:rsidP="001D77EF">
      <w:pPr>
        <w:autoSpaceDE w:val="0"/>
        <w:autoSpaceDN w:val="0"/>
        <w:adjustRightInd w:val="0"/>
        <w:spacing w:line="480" w:lineRule="auto"/>
        <w:jc w:val="both"/>
        <w:rPr>
          <w:b/>
          <w:color w:val="000000" w:themeColor="text1"/>
        </w:rPr>
      </w:pPr>
      <w:r w:rsidRPr="00906CC7">
        <w:rPr>
          <w:color w:val="000000" w:themeColor="text1"/>
        </w:rPr>
        <w:t xml:space="preserve">In summary, </w:t>
      </w:r>
      <w:r w:rsidR="00A35EF2" w:rsidRPr="00906CC7">
        <w:rPr>
          <w:color w:val="000000" w:themeColor="text1"/>
        </w:rPr>
        <w:t>we found no significant relationship between overall 25(OH)D deficiency (&lt;50nmol/L) and mortality from COVID-19 but there were associations noted when 25(OH)D status was assessed by five concentration categories</w:t>
      </w:r>
      <w:r w:rsidR="00A16138">
        <w:rPr>
          <w:color w:val="000000" w:themeColor="text1"/>
        </w:rPr>
        <w:t>,</w:t>
      </w:r>
      <w:r w:rsidR="00B143D1">
        <w:rPr>
          <w:color w:val="000000" w:themeColor="text1"/>
        </w:rPr>
        <w:t xml:space="preserve"> although these did not retain significance when vitamin D was analysed as a continuous variable</w:t>
      </w:r>
      <w:r w:rsidR="00A35EF2" w:rsidRPr="00906CC7">
        <w:rPr>
          <w:color w:val="000000" w:themeColor="text1"/>
        </w:rPr>
        <w:t>. There are several possibl</w:t>
      </w:r>
      <w:r w:rsidRPr="00906CC7">
        <w:rPr>
          <w:color w:val="000000" w:themeColor="text1"/>
        </w:rPr>
        <w:t xml:space="preserve">e </w:t>
      </w:r>
      <w:r w:rsidR="00A35EF2" w:rsidRPr="00906CC7">
        <w:rPr>
          <w:color w:val="000000" w:themeColor="text1"/>
        </w:rPr>
        <w:t>explanations – (i) there may be no relationship between vitamin D status and COVID-19 outcome, (ii) vitamin D deficiency may impact on risk for hospitalisation with COVID-19 but not on subsequent course, (iii) the relationship between vitamin D status and outcome may be complex with both low and high 25(OH)D levels impacting negatively on outcomes. Further studies, whether interventional or observational should consider this last possibility as being at least plausible.</w:t>
      </w:r>
    </w:p>
    <w:p w14:paraId="0306B042" w14:textId="77777777" w:rsidR="00D621D7" w:rsidRDefault="00D621D7" w:rsidP="001D77EF">
      <w:pPr>
        <w:autoSpaceDE w:val="0"/>
        <w:autoSpaceDN w:val="0"/>
        <w:adjustRightInd w:val="0"/>
        <w:spacing w:line="480" w:lineRule="auto"/>
        <w:jc w:val="both"/>
        <w:rPr>
          <w:b/>
          <w:color w:val="000000" w:themeColor="text1"/>
        </w:rPr>
        <w:sectPr w:rsidR="00D621D7" w:rsidSect="00D621D7">
          <w:pgSz w:w="11900" w:h="16820"/>
          <w:pgMar w:top="1134" w:right="1134" w:bottom="1418" w:left="1134" w:header="709" w:footer="720" w:gutter="0"/>
          <w:lnNumType w:countBy="1" w:restart="continuous"/>
          <w:cols w:space="720"/>
          <w:docGrid w:linePitch="360"/>
        </w:sectPr>
      </w:pPr>
    </w:p>
    <w:p w14:paraId="773E1C3B" w14:textId="66E7239A" w:rsidR="009851AE" w:rsidRPr="002F2EB0" w:rsidRDefault="009851AE" w:rsidP="002F2EB0">
      <w:pPr>
        <w:spacing w:line="480" w:lineRule="auto"/>
      </w:pPr>
      <w:r w:rsidRPr="00CE62C7">
        <w:rPr>
          <w:b/>
        </w:rPr>
        <w:lastRenderedPageBreak/>
        <w:t>References</w:t>
      </w:r>
      <w:r w:rsidR="00137361" w:rsidRPr="00CE62C7">
        <w:rPr>
          <w:b/>
        </w:rPr>
        <w:t xml:space="preserve"> </w:t>
      </w:r>
    </w:p>
    <w:p w14:paraId="3A079327" w14:textId="6504CCA3" w:rsidR="00834107" w:rsidRPr="00F661AE" w:rsidRDefault="009851AE"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sz w:val="24"/>
          <w:szCs w:val="24"/>
        </w:rPr>
        <w:fldChar w:fldCharType="begin"/>
      </w:r>
      <w:r w:rsidRPr="00F661AE">
        <w:rPr>
          <w:rFonts w:ascii="Times New Roman" w:hAnsi="Times New Roman" w:cs="Times New Roman"/>
          <w:sz w:val="24"/>
          <w:szCs w:val="24"/>
        </w:rPr>
        <w:instrText xml:space="preserve"> ADDIN EN.REFLIST </w:instrText>
      </w:r>
      <w:r w:rsidRPr="00F661AE">
        <w:rPr>
          <w:rFonts w:ascii="Times New Roman" w:hAnsi="Times New Roman" w:cs="Times New Roman"/>
          <w:sz w:val="24"/>
          <w:szCs w:val="24"/>
        </w:rPr>
        <w:fldChar w:fldCharType="separate"/>
      </w:r>
      <w:r w:rsidR="00834107" w:rsidRPr="00F661AE">
        <w:rPr>
          <w:rFonts w:ascii="Times New Roman" w:hAnsi="Times New Roman" w:cs="Times New Roman"/>
          <w:noProof/>
          <w:sz w:val="24"/>
          <w:szCs w:val="24"/>
        </w:rPr>
        <w:t>1.</w:t>
      </w:r>
      <w:r w:rsidR="00834107" w:rsidRPr="00F661AE">
        <w:rPr>
          <w:rFonts w:ascii="Times New Roman" w:hAnsi="Times New Roman" w:cs="Times New Roman"/>
          <w:noProof/>
          <w:sz w:val="24"/>
          <w:szCs w:val="24"/>
        </w:rPr>
        <w:tab/>
        <w:t xml:space="preserve">Internet: </w:t>
      </w:r>
      <w:hyperlink r:id="rId17" w:history="1">
        <w:r w:rsidR="00834107" w:rsidRPr="00F661AE">
          <w:rPr>
            <w:rStyle w:val="Hyperlink"/>
            <w:rFonts w:ascii="Times New Roman" w:hAnsi="Times New Roman"/>
            <w:noProof/>
            <w:sz w:val="24"/>
            <w:szCs w:val="24"/>
          </w:rPr>
          <w:t>https://coronavirus.jhu.edu/map.html</w:t>
        </w:r>
      </w:hyperlink>
      <w:r w:rsidR="00834107" w:rsidRPr="00F661AE">
        <w:rPr>
          <w:rFonts w:ascii="Times New Roman" w:hAnsi="Times New Roman" w:cs="Times New Roman"/>
          <w:noProof/>
          <w:sz w:val="24"/>
          <w:szCs w:val="24"/>
        </w:rPr>
        <w:t xml:space="preserve"> (accessed 22 November 2021).</w:t>
      </w:r>
    </w:p>
    <w:p w14:paraId="09F107AF"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2.</w:t>
      </w:r>
      <w:r w:rsidRPr="00F661AE">
        <w:rPr>
          <w:rFonts w:ascii="Times New Roman" w:hAnsi="Times New Roman" w:cs="Times New Roman"/>
          <w:noProof/>
          <w:sz w:val="24"/>
          <w:szCs w:val="24"/>
        </w:rPr>
        <w:tab/>
        <w:t>Rhodes JM, Subramanian S, Laird E, Griffin G, Kenny RA. Perspective: Vitamin D deficiency and COVID-19 severity - plausibly linked by latitude, ethnicity, impacts on cytokines, ACE2 and thrombosis. J Intern Med 2021;289(1):97-115. doi: 10.1111/joim.13149.</w:t>
      </w:r>
    </w:p>
    <w:p w14:paraId="6D4A225C"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3.</w:t>
      </w:r>
      <w:r w:rsidRPr="00F661AE">
        <w:rPr>
          <w:rFonts w:ascii="Times New Roman" w:hAnsi="Times New Roman" w:cs="Times New Roman"/>
          <w:noProof/>
          <w:sz w:val="24"/>
          <w:szCs w:val="24"/>
        </w:rPr>
        <w:tab/>
        <w:t>Correale J, Ysrraelit MC, Gaitan MI. Gender differences in 1,25 dihydroxyvitamin D3 immunomodulatory effects in multiple sclerosis patients and healthy subjects. J Immunol 2010;185(8):4948-58. doi: 10.4049/jimmunol.1000588.</w:t>
      </w:r>
    </w:p>
    <w:p w14:paraId="0A0D4A7A"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4.</w:t>
      </w:r>
      <w:r w:rsidRPr="00F661AE">
        <w:rPr>
          <w:rFonts w:ascii="Times New Roman" w:hAnsi="Times New Roman" w:cs="Times New Roman"/>
          <w:noProof/>
          <w:sz w:val="24"/>
          <w:szCs w:val="24"/>
        </w:rPr>
        <w:tab/>
        <w:t>Carleton T, Cornetet J, Huybers P, Meng KC, Proctor J. Global evidence for ultraviolet radiation decreasing COVID-19 growth rates. Proc Natl Acad Sci U S A 2021;118(1). doi: 10.1073/pnas.2012370118.</w:t>
      </w:r>
    </w:p>
    <w:p w14:paraId="65E4F336"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5.</w:t>
      </w:r>
      <w:r w:rsidRPr="00F661AE">
        <w:rPr>
          <w:rFonts w:ascii="Times New Roman" w:hAnsi="Times New Roman" w:cs="Times New Roman"/>
          <w:noProof/>
          <w:sz w:val="24"/>
          <w:szCs w:val="24"/>
        </w:rPr>
        <w:tab/>
        <w:t>Rhodes J, Dunstan F, Laird E, Subramanian S, Kenny RA. COVID-19 mortality increases with northerly latitude after adjustment for age suggesting a link with ultraviolet and vitamin D. BMJ Nutr Prev Health 2020;3(1):118-20. doi: 10.1136/bmjnph-2020-000110.</w:t>
      </w:r>
    </w:p>
    <w:p w14:paraId="6544942C"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6.</w:t>
      </w:r>
      <w:r w:rsidRPr="00F661AE">
        <w:rPr>
          <w:rFonts w:ascii="Times New Roman" w:hAnsi="Times New Roman" w:cs="Times New Roman"/>
          <w:noProof/>
          <w:sz w:val="24"/>
          <w:szCs w:val="24"/>
        </w:rPr>
        <w:tab/>
        <w:t>Griffin G, Hewison M, Hopkin J, Kenny R, Quinton R, Rhodes J, Subramanian S, Thickett D. Vitamin D and COVID-19: evidence and recommendations for supplementation. R Soc Open Sci 2020;7(12):201912. doi: 10.1098/rsos.201912.</w:t>
      </w:r>
    </w:p>
    <w:p w14:paraId="780FC79D"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7.</w:t>
      </w:r>
      <w:r w:rsidRPr="00F661AE">
        <w:rPr>
          <w:rFonts w:ascii="Times New Roman" w:hAnsi="Times New Roman" w:cs="Times New Roman"/>
          <w:noProof/>
          <w:sz w:val="24"/>
          <w:szCs w:val="24"/>
        </w:rPr>
        <w:tab/>
        <w:t>Jolliffe DA, Camargo CA, Sluyter JD, Aglipay M, Aloia JF, Ganmaa D, Bergman P, Borzutzky A, Damsgaard CT, Dubnov-Raz G, et al. Vitamin D supplementation to prevent acute respiratory infections: systematic review and meta-analysis of aggregate data from randomised controlled trials. medRxiv 2020. doi: 10.1101/2020.07.14.20152728.</w:t>
      </w:r>
    </w:p>
    <w:p w14:paraId="34E41EF9"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8.</w:t>
      </w:r>
      <w:r w:rsidRPr="00F661AE">
        <w:rPr>
          <w:rFonts w:ascii="Times New Roman" w:hAnsi="Times New Roman" w:cs="Times New Roman"/>
          <w:noProof/>
          <w:sz w:val="24"/>
          <w:szCs w:val="24"/>
        </w:rPr>
        <w:tab/>
        <w:t>Vo P, Koppel C, Espinola JA, Mansbach JM, Celedon JC, Hasegawa K, Bair-Merritt M, Camargo CA, Jr. Vitamin D Status at the Time of Hospitalization for Bronchiolitis and Its Association with Disease Severity. J Pediatr 2018;203:416-22 e1. doi: 10.1016/j.jpeds.2018.07.097.</w:t>
      </w:r>
    </w:p>
    <w:p w14:paraId="42A97B74"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9.</w:t>
      </w:r>
      <w:r w:rsidRPr="00F661AE">
        <w:rPr>
          <w:rFonts w:ascii="Times New Roman" w:hAnsi="Times New Roman" w:cs="Times New Roman"/>
          <w:noProof/>
          <w:sz w:val="24"/>
          <w:szCs w:val="24"/>
        </w:rPr>
        <w:tab/>
        <w:t>Greiller CL, Martineau AR. Modulation of the immune response to respiratory viruses by vitamin D. Nutrients 2015;7(6):4240-70. doi: 10.3390/nu7064240.</w:t>
      </w:r>
    </w:p>
    <w:p w14:paraId="0487B842"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10.</w:t>
      </w:r>
      <w:r w:rsidRPr="00F661AE">
        <w:rPr>
          <w:rFonts w:ascii="Times New Roman" w:hAnsi="Times New Roman" w:cs="Times New Roman"/>
          <w:noProof/>
          <w:sz w:val="24"/>
          <w:szCs w:val="24"/>
        </w:rPr>
        <w:tab/>
        <w:t>Greiller CL, Suri R, Jolliffe DA, Kebadze T, Hirsman AG, Griffiths CJ, Johnston SL, Martineau AR. Vitamin D attenuates rhinovirus-induced expression of intercellular adhesion molecule-1 (ICAM-1) and platelet-activating factor receptor (PAFR) in respiratory epithelial cells. J Steroid Biochem Mol Biol 2019;187:152-9. doi: 10.1016/j.jsbmb.2018.11.013.</w:t>
      </w:r>
    </w:p>
    <w:p w14:paraId="6C0730A3"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11.</w:t>
      </w:r>
      <w:r w:rsidRPr="00F661AE">
        <w:rPr>
          <w:rFonts w:ascii="Times New Roman" w:hAnsi="Times New Roman" w:cs="Times New Roman"/>
          <w:noProof/>
          <w:sz w:val="24"/>
          <w:szCs w:val="24"/>
        </w:rPr>
        <w:tab/>
        <w:t>Parekh D, Patel JM, Scott A, Lax S, Dancer RC, D'Souza V, Greenwood H, Fraser WD, Gao F, Sapey E, et al. Vitamin D Deficiency in Human and Murine Sepsis. Crit Care Med 2017;45(2):282-9. doi: 10.1097/CCM.0000000000002095.</w:t>
      </w:r>
    </w:p>
    <w:p w14:paraId="0752BC57"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12.</w:t>
      </w:r>
      <w:r w:rsidRPr="00F661AE">
        <w:rPr>
          <w:rFonts w:ascii="Times New Roman" w:hAnsi="Times New Roman" w:cs="Times New Roman"/>
          <w:noProof/>
          <w:sz w:val="24"/>
          <w:szCs w:val="24"/>
        </w:rPr>
        <w:tab/>
        <w:t>Kazemi A, Mohammadi V, Aghababaee SK, Golzarand M, Clark CCT, Babajafari S. Association of Vitamin D Status with SARS-CoV-2 Infection or COVID-19 Severity: A Systematic Review and Meta-analysis. Advances in Nutrition 2021. doi: 10.1093/advances/nmab012.</w:t>
      </w:r>
    </w:p>
    <w:p w14:paraId="6C96C8FB"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13.</w:t>
      </w:r>
      <w:r w:rsidRPr="00F661AE">
        <w:rPr>
          <w:rFonts w:ascii="Times New Roman" w:hAnsi="Times New Roman" w:cs="Times New Roman"/>
          <w:noProof/>
          <w:sz w:val="24"/>
          <w:szCs w:val="24"/>
        </w:rPr>
        <w:tab/>
        <w:t>Bassatne A, Basbous M, Chakhtoura M, El Zein O, Rahme M, El-Hajj Fuleihan G. The link between COVID-19 and VItamin D (VIVID): A systematic review and meta-analysis. Metabolism 2021;119:154753. doi: 10.1016/j.metabol.2021.154753.</w:t>
      </w:r>
    </w:p>
    <w:p w14:paraId="6CFEC9C0"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14.</w:t>
      </w:r>
      <w:r w:rsidRPr="00F661AE">
        <w:rPr>
          <w:rFonts w:ascii="Times New Roman" w:hAnsi="Times New Roman" w:cs="Times New Roman"/>
          <w:noProof/>
          <w:sz w:val="24"/>
          <w:szCs w:val="24"/>
        </w:rPr>
        <w:tab/>
        <w:t>Barassi A, Pezzilli R, Mondoni M, Rinaldo RF, Dav IM, Cozzolino M, Melzi D'Eril GV, Centanni S. Vitamin D in severe acute respiratory syndrome coronavirus 2 (SARS-CoV-2) patients with non-invasive ventilation support. Panminerva Med 2021. doi: 10.23736/S0031-0808.21.04277-4.</w:t>
      </w:r>
    </w:p>
    <w:p w14:paraId="627A445D"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15.</w:t>
      </w:r>
      <w:r w:rsidRPr="00F661AE">
        <w:rPr>
          <w:rFonts w:ascii="Times New Roman" w:hAnsi="Times New Roman" w:cs="Times New Roman"/>
          <w:noProof/>
          <w:sz w:val="24"/>
          <w:szCs w:val="24"/>
        </w:rPr>
        <w:tab/>
        <w:t>Carpagnano GE, Di Lecce V, Quaranta VN, Zito A, Buonamico E, Capozza E, Palumbo A, Di Gioia G, Valerio VN, Resta O. Vitamin D deficiency as a predictor of poor prognosis in patients with acute respiratory failure due to COVID-19. J Endocrinol Invest 2020. doi: 10.1007/s40618-020-01370-x.</w:t>
      </w:r>
    </w:p>
    <w:p w14:paraId="38ADDD5C"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lastRenderedPageBreak/>
        <w:t>16.</w:t>
      </w:r>
      <w:r w:rsidRPr="00F661AE">
        <w:rPr>
          <w:rFonts w:ascii="Times New Roman" w:hAnsi="Times New Roman" w:cs="Times New Roman"/>
          <w:noProof/>
          <w:sz w:val="24"/>
          <w:szCs w:val="24"/>
        </w:rPr>
        <w:tab/>
        <w:t>Gavioli EM, Miyashita H, Hassaneen O, Siau E. An Evaluation of Serum 25-Hydroxy Vitamin D Levels in Patients with COVID-19 in New York City. J Am Coll Nutr 2021:1-6. doi: 10.1080/07315724.2020.1869626.</w:t>
      </w:r>
    </w:p>
    <w:p w14:paraId="6DBD0CA5"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17.</w:t>
      </w:r>
      <w:r w:rsidRPr="00F661AE">
        <w:rPr>
          <w:rFonts w:ascii="Times New Roman" w:hAnsi="Times New Roman" w:cs="Times New Roman"/>
          <w:noProof/>
          <w:sz w:val="24"/>
          <w:szCs w:val="24"/>
        </w:rPr>
        <w:tab/>
        <w:t>Reis BZ, Fernandes AL, Sales LP, Santos MD, Dos Santos CC, Pinto AJ, Goessler KF, Franco AS, Duran CSC, Silva CBR, et al. Influence of vitamin D status on hospital length of stay and prognosis in hospitalized patients with moderate to severe COVID-19: a multicenter prospective cohort study. Am J Clin Nutr 2021. doi: 10.1093/ajcn/nqab151.</w:t>
      </w:r>
    </w:p>
    <w:p w14:paraId="6F1562C1"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18.</w:t>
      </w:r>
      <w:r w:rsidRPr="00F661AE">
        <w:rPr>
          <w:rFonts w:ascii="Times New Roman" w:hAnsi="Times New Roman" w:cs="Times New Roman"/>
          <w:noProof/>
          <w:sz w:val="24"/>
          <w:szCs w:val="24"/>
        </w:rPr>
        <w:tab/>
        <w:t>Bouillon R, Schuit F, Antonio L, Rastinejad F. Vitamin D Binding Protein: A Historic Overview. Front Endocrinol (Lausanne) 2019;10:910. doi: 10.3389/fendo.2019.00910.</w:t>
      </w:r>
    </w:p>
    <w:p w14:paraId="4E830593"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19.</w:t>
      </w:r>
      <w:r w:rsidRPr="00F661AE">
        <w:rPr>
          <w:rFonts w:ascii="Times New Roman" w:hAnsi="Times New Roman" w:cs="Times New Roman"/>
          <w:noProof/>
          <w:sz w:val="24"/>
          <w:szCs w:val="24"/>
        </w:rPr>
        <w:tab/>
        <w:t>Kim S, McClave SA, Martindale RG, Miller KR, Hurt RT. Hypoalbuminemia and Clinical Outcomes: What is the Mechanism behind the Relationship? Am Surg 2017;83(11):1220-7. doi: 10.1177/000313481708301123.</w:t>
      </w:r>
    </w:p>
    <w:p w14:paraId="3D3315E1"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20.</w:t>
      </w:r>
      <w:r w:rsidRPr="00F661AE">
        <w:rPr>
          <w:rFonts w:ascii="Times New Roman" w:hAnsi="Times New Roman" w:cs="Times New Roman"/>
          <w:noProof/>
          <w:sz w:val="24"/>
          <w:szCs w:val="24"/>
        </w:rPr>
        <w:tab/>
        <w:t>Bikle DD, Schwartz J. Vitamin D Binding Protein, Total and Free Vitamin D Levels in Different Physiological and Pathophysiological Conditions. Front Endocrinol (Lausanne) 2019;10:317. doi: 10.3389/fendo.2019.00317.</w:t>
      </w:r>
    </w:p>
    <w:p w14:paraId="1BBB43A9"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21.</w:t>
      </w:r>
      <w:r w:rsidRPr="00F661AE">
        <w:rPr>
          <w:rFonts w:ascii="Times New Roman" w:hAnsi="Times New Roman" w:cs="Times New Roman"/>
          <w:noProof/>
          <w:sz w:val="24"/>
          <w:szCs w:val="24"/>
        </w:rPr>
        <w:tab/>
        <w:t>Chun RF, Peercy BE, Adams JS, Hewison M. Vitamin D binding protein and monocyte response to 25-hydroxyvitamin D and 1,25-dihydroxyvitamin D: analysis by mathematical modeling. PLoS One 2012;7(1):e30773. doi: 10.1371/journal.pone.0030773.</w:t>
      </w:r>
    </w:p>
    <w:p w14:paraId="5DFC95F9"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22.</w:t>
      </w:r>
      <w:r w:rsidRPr="00F661AE">
        <w:rPr>
          <w:rFonts w:ascii="Times New Roman" w:hAnsi="Times New Roman" w:cs="Times New Roman"/>
          <w:noProof/>
          <w:sz w:val="24"/>
          <w:szCs w:val="24"/>
        </w:rPr>
        <w:tab/>
        <w:t>Chun RF, Shieh A, Gottlieb C, Yacoubian V, Wang J, Hewison M, Adams JS. Vitamin D Binding Protein and the Biological Activity of Vitamin D. Front Endocrinol (Lausanne) 2019;10:718. doi: 10.3389/fendo.2019.00718.</w:t>
      </w:r>
    </w:p>
    <w:p w14:paraId="5E2F43F3"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23.</w:t>
      </w:r>
      <w:r w:rsidRPr="00F661AE">
        <w:rPr>
          <w:rFonts w:ascii="Times New Roman" w:hAnsi="Times New Roman" w:cs="Times New Roman"/>
          <w:noProof/>
          <w:sz w:val="24"/>
          <w:szCs w:val="24"/>
        </w:rPr>
        <w:tab/>
        <w:t>Roth DE, Abrams SA, Aloia J, Bergeron G, Bourassa MW, Brown KH, Calvo MS, Cashman KD, Combs G, De-Regil LM, et al. Global prevalence and disease burden of vitamin D deficiency: a roadmap for action in low- and middle-income countries. Ann N Y Acad Sci 2018;1430(1):44-79. doi: 10.1111/nyas.13968.</w:t>
      </w:r>
    </w:p>
    <w:p w14:paraId="2BD2765A"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24.</w:t>
      </w:r>
      <w:r w:rsidRPr="00F661AE">
        <w:rPr>
          <w:rFonts w:ascii="Times New Roman" w:hAnsi="Times New Roman" w:cs="Times New Roman"/>
          <w:noProof/>
          <w:sz w:val="24"/>
          <w:szCs w:val="24"/>
        </w:rPr>
        <w:tab/>
        <w:t>Amrein K, Quraishi SA, Litonjua AA, Gibbons FK, Pieber TR, Camargo CA, Jr., Giovannucci E, Christopher KB. Evidence for a U-shaped relationship between prehospital vitamin D status and mortality: a cohort study. J Clin Endocrinol Metab 2014;99(4):1461-9. doi: 10.1210/jc.2013-3481.</w:t>
      </w:r>
    </w:p>
    <w:p w14:paraId="77D290EA"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25.</w:t>
      </w:r>
      <w:r w:rsidRPr="00F661AE">
        <w:rPr>
          <w:rFonts w:ascii="Times New Roman" w:hAnsi="Times New Roman" w:cs="Times New Roman"/>
          <w:noProof/>
          <w:sz w:val="24"/>
          <w:szCs w:val="24"/>
        </w:rPr>
        <w:tab/>
        <w:t>Durup D, Jorgensen HL, Christensen J, Schwarz P, Heegaard AM, Lind B. A reverse J-shaped association of all-cause mortality with serum 25-hydroxyvitamin D in general practice: the CopD study. J Clin Endocrinol Metab 2012;97(8):2644-52. doi: 10.1210/jc.2012-1176.</w:t>
      </w:r>
    </w:p>
    <w:p w14:paraId="16C62E82"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26.</w:t>
      </w:r>
      <w:r w:rsidRPr="00F661AE">
        <w:rPr>
          <w:rFonts w:ascii="Times New Roman" w:hAnsi="Times New Roman" w:cs="Times New Roman"/>
          <w:noProof/>
          <w:sz w:val="24"/>
          <w:szCs w:val="24"/>
        </w:rPr>
        <w:tab/>
        <w:t>Zittermann A, Iodice S, Pilz S, Grant WB, Bagnardi V, Gandini S. Vitamin D deficiency and mortality risk in the general population: a meta-analysis of prospective cohort studies. Am J Clin Nutr 2012;95(1):91-100. doi: 10.3945/ajcn.111.014779.</w:t>
      </w:r>
    </w:p>
    <w:p w14:paraId="27271710"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27.</w:t>
      </w:r>
      <w:r w:rsidRPr="00F661AE">
        <w:rPr>
          <w:rFonts w:ascii="Times New Roman" w:hAnsi="Times New Roman" w:cs="Times New Roman"/>
          <w:noProof/>
          <w:sz w:val="24"/>
          <w:szCs w:val="24"/>
        </w:rPr>
        <w:tab/>
        <w:t>Williamson EJ, Walker AJ, Bhaskaran K, Bacon S, Bates C, Morton CE, Curtis HJ, Mehrkar A, Evans D, Inglesby P, et al. Factors associated with COVID-19-related death using OpenSAFELY. Nature 2020;584(7821):430-6. doi: 10.1038/s41586-020-2521-4.</w:t>
      </w:r>
    </w:p>
    <w:p w14:paraId="72877026"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28.</w:t>
      </w:r>
      <w:r w:rsidRPr="00F661AE">
        <w:rPr>
          <w:rFonts w:ascii="Times New Roman" w:hAnsi="Times New Roman" w:cs="Times New Roman"/>
          <w:noProof/>
          <w:sz w:val="24"/>
          <w:szCs w:val="24"/>
        </w:rPr>
        <w:tab/>
        <w:t>Wood S. Generalized Additive Models: An Introduction with R, 2 edition: Chapman and Hall/CRC, 2017.</w:t>
      </w:r>
    </w:p>
    <w:p w14:paraId="0344B520"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29.</w:t>
      </w:r>
      <w:r w:rsidRPr="00F661AE">
        <w:rPr>
          <w:rFonts w:ascii="Times New Roman" w:hAnsi="Times New Roman" w:cs="Times New Roman"/>
          <w:noProof/>
          <w:sz w:val="24"/>
          <w:szCs w:val="24"/>
        </w:rPr>
        <w:tab/>
        <w:t>R Development Core Team. R: A language and environment for statistical  computing. R Foundation for Statistical Computing. Vienna, Austria: R Foundation for Statistical Computing, 2021.</w:t>
      </w:r>
    </w:p>
    <w:p w14:paraId="5E54BD11"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30.</w:t>
      </w:r>
      <w:r w:rsidRPr="00F661AE">
        <w:rPr>
          <w:rFonts w:ascii="Times New Roman" w:hAnsi="Times New Roman" w:cs="Times New Roman"/>
          <w:noProof/>
          <w:sz w:val="24"/>
          <w:szCs w:val="24"/>
        </w:rPr>
        <w:tab/>
        <w:t>Hypponen E, Power C. Hypovitaminosis D in British adults at age 45 y: nationwide cohort study of dietary and lifestyle predictors. Am J Clin Nutr 2007;85(3):860-8. doi: 10.1093/ajcn/85.3.860.</w:t>
      </w:r>
    </w:p>
    <w:p w14:paraId="2158CD6D"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31.</w:t>
      </w:r>
      <w:r w:rsidRPr="00F661AE">
        <w:rPr>
          <w:rFonts w:ascii="Times New Roman" w:hAnsi="Times New Roman" w:cs="Times New Roman"/>
          <w:noProof/>
          <w:sz w:val="24"/>
          <w:szCs w:val="24"/>
        </w:rPr>
        <w:tab/>
        <w:t>Baktash V, Hosack T, Patel N, Shah S, Kandiah P, Van Den Abbeele K, Mandal AKJ, Missouris CG. Vitamin D status and outcomes for hospitalised older patients with COVID-19. Postgrad Med J 2020. doi: 10.1136/postgradmedj-2020-138712.</w:t>
      </w:r>
    </w:p>
    <w:p w14:paraId="485682AA"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lastRenderedPageBreak/>
        <w:t>32.</w:t>
      </w:r>
      <w:r w:rsidRPr="00F661AE">
        <w:rPr>
          <w:rFonts w:ascii="Times New Roman" w:hAnsi="Times New Roman" w:cs="Times New Roman"/>
          <w:noProof/>
          <w:sz w:val="24"/>
          <w:szCs w:val="24"/>
        </w:rPr>
        <w:tab/>
        <w:t>Cereda E, Bogliolo L, Klersy C, Lobascio F, Masi S, Crotti S, De Stefano L, Bruno R, Corsico AG, Di Sabatino A, et al. Vitamin D 25OH deficiency in COVID-19 patients admitted to a tertiary referral hospital. Clin Nutr 2020. doi: 10.1016/j.clnu.2020.10.055.</w:t>
      </w:r>
    </w:p>
    <w:p w14:paraId="7BA73F41"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33.</w:t>
      </w:r>
      <w:r w:rsidRPr="00F661AE">
        <w:rPr>
          <w:rFonts w:ascii="Times New Roman" w:hAnsi="Times New Roman" w:cs="Times New Roman"/>
          <w:noProof/>
          <w:sz w:val="24"/>
          <w:szCs w:val="24"/>
        </w:rPr>
        <w:tab/>
        <w:t>Ross AC, Ross AC, Institute of M, Committee to Review Dietary Reference Intakes for Vitamin D, Calcium. Dietary Reference Intakes for Calcium and Vitamin D. Washington, DC, USA: National Academies Press, 2010.</w:t>
      </w:r>
    </w:p>
    <w:p w14:paraId="6DD20A2D"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34.</w:t>
      </w:r>
      <w:r w:rsidRPr="00F661AE">
        <w:rPr>
          <w:rFonts w:ascii="Times New Roman" w:hAnsi="Times New Roman" w:cs="Times New Roman"/>
          <w:noProof/>
          <w:sz w:val="24"/>
          <w:szCs w:val="24"/>
        </w:rPr>
        <w:tab/>
        <w:t>Bleicher K, Cumming RG, Naganathan V, Blyth FM, Le Couteur DG, Handelsman DJ, Waite LM, Seibel MJ. U-shaped association between serum 25-hydroxyvitamin D and fracture risk in older men: results from the prospective population-based CHAMP study. J Bone Miner Res 2014;29(9):2024-31. doi: 10.1002/jbmr.2230.</w:t>
      </w:r>
    </w:p>
    <w:p w14:paraId="1F95BEBC"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35.</w:t>
      </w:r>
      <w:r w:rsidRPr="00F661AE">
        <w:rPr>
          <w:rFonts w:ascii="Times New Roman" w:hAnsi="Times New Roman" w:cs="Times New Roman"/>
          <w:noProof/>
          <w:sz w:val="24"/>
          <w:szCs w:val="24"/>
        </w:rPr>
        <w:tab/>
        <w:t>Appel LJ, Michos ED, Mitchell CM, Blackford AL, Sternberg AL, Miller ER, 3rd, Juraschek SP, Schrack JA, Szanton SL, Charleston J, et al. The Effects of Four Doses of Vitamin D Supplements on Falls in Older Adults : A Response-Adaptive, Randomized Clinical Trial. Ann Intern Med 2021;174(2):145-56. doi: 10.7326/M20-3812.</w:t>
      </w:r>
    </w:p>
    <w:p w14:paraId="0BF58AD5"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36.</w:t>
      </w:r>
      <w:r w:rsidRPr="00F661AE">
        <w:rPr>
          <w:rFonts w:ascii="Times New Roman" w:hAnsi="Times New Roman" w:cs="Times New Roman"/>
          <w:noProof/>
          <w:sz w:val="24"/>
          <w:szCs w:val="24"/>
        </w:rPr>
        <w:tab/>
        <w:t>Gaksch M, Jorde R, Grimnes G, Joakimsen R, Schirmer H, Wilsgaard T, Mathiesen EB, Njolstad I, Lochen ML, Marz W, et al. Vitamin D and mortality: Individual participant data meta-analysis of standardized 25-hydroxyvitamin D in 26916 individuals from a European consortium. PLoS One 2017;12(2):e0170791. doi: 10.1371/journal.pone.0170791.</w:t>
      </w:r>
    </w:p>
    <w:p w14:paraId="428F0035"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37.</w:t>
      </w:r>
      <w:r w:rsidRPr="00F661AE">
        <w:rPr>
          <w:rFonts w:ascii="Times New Roman" w:hAnsi="Times New Roman" w:cs="Times New Roman"/>
          <w:noProof/>
          <w:sz w:val="24"/>
          <w:szCs w:val="24"/>
        </w:rPr>
        <w:tab/>
        <w:t>Zittermann A, Berthold HK, Pilz S. The effect of vitamin D on fibroblast growth factor 23: a systematic review and meta-analysis of randomized controlled trials. Eur J Clin Nutr 2020. doi: 10.1038/s41430-020-00725-0.</w:t>
      </w:r>
    </w:p>
    <w:p w14:paraId="5190C78B"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38.</w:t>
      </w:r>
      <w:r w:rsidRPr="00F661AE">
        <w:rPr>
          <w:rFonts w:ascii="Times New Roman" w:hAnsi="Times New Roman" w:cs="Times New Roman"/>
          <w:noProof/>
          <w:sz w:val="24"/>
          <w:szCs w:val="24"/>
        </w:rPr>
        <w:tab/>
        <w:t>Esteban C, Geuskens M, Ena JM, Mishal Z, Macho A, Torres JM, Uriel J. Receptor-mediated uptake and processing of vitamin D-binding protein in human B-lymphoid cells. J Biol Chem 1992;267(14):10177-83.</w:t>
      </w:r>
    </w:p>
    <w:p w14:paraId="45EDB6EB"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39.</w:t>
      </w:r>
      <w:r w:rsidRPr="00F661AE">
        <w:rPr>
          <w:rFonts w:ascii="Times New Roman" w:hAnsi="Times New Roman" w:cs="Times New Roman"/>
          <w:noProof/>
          <w:sz w:val="24"/>
          <w:szCs w:val="24"/>
        </w:rPr>
        <w:tab/>
        <w:t>Peris P, Filella X, Monegal A, Guanabens N, Foj L, Bonet M, Boquet D, Casado E, Cerda D, Erra A, et al. Comparison of total, free and bioavailable 25-OH vitamin D determinations to evaluate its biological activity in healthy adults: the LabOscat study. Osteoporos Int 2017;28(8):2457-64. doi: 10.1007/s00198-017-4062-8.</w:t>
      </w:r>
    </w:p>
    <w:p w14:paraId="5112A545" w14:textId="77777777" w:rsidR="00834107" w:rsidRPr="00F661AE" w:rsidRDefault="00834107" w:rsidP="00834107">
      <w:pPr>
        <w:pStyle w:val="EndNoteBibliography"/>
        <w:spacing w:after="0"/>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40.</w:t>
      </w:r>
      <w:r w:rsidRPr="00F661AE">
        <w:rPr>
          <w:rFonts w:ascii="Times New Roman" w:hAnsi="Times New Roman" w:cs="Times New Roman"/>
          <w:noProof/>
          <w:sz w:val="24"/>
          <w:szCs w:val="24"/>
        </w:rPr>
        <w:tab/>
        <w:t>Hastie CE, Pell JP, Sattar N. Vitamin D and COVID-19 infection and mortality in UK Biobank. Eur J Nutr 2020. doi: 10.1007/s00394-020-02372-4.</w:t>
      </w:r>
    </w:p>
    <w:p w14:paraId="1B64D759" w14:textId="77777777" w:rsidR="00834107" w:rsidRPr="00F661AE" w:rsidRDefault="00834107" w:rsidP="00834107">
      <w:pPr>
        <w:pStyle w:val="EndNoteBibliography"/>
        <w:ind w:left="720" w:hanging="720"/>
        <w:rPr>
          <w:rFonts w:ascii="Times New Roman" w:hAnsi="Times New Roman" w:cs="Times New Roman"/>
          <w:noProof/>
          <w:sz w:val="24"/>
          <w:szCs w:val="24"/>
        </w:rPr>
      </w:pPr>
      <w:r w:rsidRPr="00F661AE">
        <w:rPr>
          <w:rFonts w:ascii="Times New Roman" w:hAnsi="Times New Roman" w:cs="Times New Roman"/>
          <w:noProof/>
          <w:sz w:val="24"/>
          <w:szCs w:val="24"/>
        </w:rPr>
        <w:t>41.</w:t>
      </w:r>
      <w:r w:rsidRPr="00F661AE">
        <w:rPr>
          <w:rFonts w:ascii="Times New Roman" w:hAnsi="Times New Roman" w:cs="Times New Roman"/>
          <w:noProof/>
          <w:sz w:val="24"/>
          <w:szCs w:val="24"/>
        </w:rPr>
        <w:tab/>
        <w:t>Clift AK, von Ende A, Tan PS, Sallis HM, Lindson N, Coupland CAC, Munafo MR, Aveyard P, Hippisley-Cox J, Hopewell JC. Smoking and COVID-19 outcomes: an observational and Mendelian randomisation study using the UK Biobank cohort. Thorax 2021. doi: 10.1136/thoraxjnl-2021-217080.</w:t>
      </w:r>
    </w:p>
    <w:p w14:paraId="15B563FE" w14:textId="19CE5378" w:rsidR="009851AE" w:rsidRPr="00CE62C7" w:rsidRDefault="009851AE" w:rsidP="009851AE">
      <w:pPr>
        <w:autoSpaceDE w:val="0"/>
        <w:autoSpaceDN w:val="0"/>
        <w:adjustRightInd w:val="0"/>
        <w:spacing w:line="480" w:lineRule="auto"/>
        <w:jc w:val="both"/>
      </w:pPr>
      <w:r w:rsidRPr="00F661AE">
        <w:fldChar w:fldCharType="end"/>
      </w:r>
    </w:p>
    <w:p w14:paraId="54F3F4ED" w14:textId="1600F233" w:rsidR="009851AE" w:rsidRDefault="009851AE">
      <w:pPr>
        <w:rPr>
          <w:b/>
        </w:rPr>
      </w:pPr>
      <w:r>
        <w:rPr>
          <w:b/>
        </w:rPr>
        <w:br w:type="page"/>
      </w:r>
    </w:p>
    <w:p w14:paraId="62283A30" w14:textId="242261A2" w:rsidR="00FD32D7" w:rsidRDefault="00B41995" w:rsidP="001D77EF">
      <w:pPr>
        <w:autoSpaceDE w:val="0"/>
        <w:autoSpaceDN w:val="0"/>
        <w:adjustRightInd w:val="0"/>
        <w:spacing w:line="480" w:lineRule="auto"/>
        <w:jc w:val="both"/>
        <w:rPr>
          <w:b/>
        </w:rPr>
      </w:pPr>
      <w:r>
        <w:rPr>
          <w:b/>
        </w:rPr>
        <w:lastRenderedPageBreak/>
        <w:t>Table 1: Clinical characteristics of included subjects</w:t>
      </w:r>
    </w:p>
    <w:p w14:paraId="7604377A" w14:textId="1AD14AB8" w:rsidR="00FD32D7" w:rsidRPr="000D0B14" w:rsidRDefault="00FD32D7" w:rsidP="001D77EF">
      <w:pPr>
        <w:autoSpaceDE w:val="0"/>
        <w:autoSpaceDN w:val="0"/>
        <w:adjustRightInd w:val="0"/>
        <w:spacing w:line="480" w:lineRule="auto"/>
        <w:jc w:val="both"/>
        <w:rPr>
          <w:b/>
          <w:color w:val="000000" w:themeColor="text1"/>
        </w:rPr>
      </w:pPr>
    </w:p>
    <w:tbl>
      <w:tblPr>
        <w:tblStyle w:val="TableGrid"/>
        <w:tblW w:w="0" w:type="auto"/>
        <w:tblLook w:val="04A0" w:firstRow="1" w:lastRow="0" w:firstColumn="1" w:lastColumn="0" w:noHBand="0" w:noVBand="1"/>
      </w:tblPr>
      <w:tblGrid>
        <w:gridCol w:w="3964"/>
        <w:gridCol w:w="1985"/>
        <w:gridCol w:w="2126"/>
        <w:gridCol w:w="1275"/>
      </w:tblGrid>
      <w:tr w:rsidR="000D0B14" w:rsidRPr="000D0B14" w14:paraId="08C831B5" w14:textId="77777777" w:rsidTr="00326A75">
        <w:tc>
          <w:tcPr>
            <w:tcW w:w="3964" w:type="dxa"/>
          </w:tcPr>
          <w:p w14:paraId="54F0C916" w14:textId="77777777" w:rsidR="00B41995" w:rsidRPr="004A6459" w:rsidRDefault="00B41995" w:rsidP="001D77EF">
            <w:pPr>
              <w:spacing w:line="480" w:lineRule="auto"/>
              <w:rPr>
                <w:b/>
                <w:bCs/>
                <w:color w:val="000000" w:themeColor="text1"/>
              </w:rPr>
            </w:pPr>
            <w:r w:rsidRPr="004A6459">
              <w:rPr>
                <w:b/>
                <w:bCs/>
                <w:color w:val="000000" w:themeColor="text1"/>
              </w:rPr>
              <w:t>Variable</w:t>
            </w:r>
          </w:p>
        </w:tc>
        <w:tc>
          <w:tcPr>
            <w:tcW w:w="1985" w:type="dxa"/>
          </w:tcPr>
          <w:p w14:paraId="345F3998" w14:textId="02235232" w:rsidR="00B41995" w:rsidRPr="004A6459" w:rsidRDefault="00B41995" w:rsidP="001D77EF">
            <w:pPr>
              <w:spacing w:line="480" w:lineRule="auto"/>
              <w:rPr>
                <w:b/>
                <w:bCs/>
                <w:color w:val="000000" w:themeColor="text1"/>
              </w:rPr>
            </w:pPr>
            <w:r w:rsidRPr="004A6459">
              <w:rPr>
                <w:b/>
                <w:bCs/>
                <w:color w:val="000000" w:themeColor="text1"/>
              </w:rPr>
              <w:t xml:space="preserve">Alive </w:t>
            </w:r>
          </w:p>
        </w:tc>
        <w:tc>
          <w:tcPr>
            <w:tcW w:w="2126" w:type="dxa"/>
          </w:tcPr>
          <w:p w14:paraId="44314593" w14:textId="6127221B" w:rsidR="00B41995" w:rsidRPr="004A6459" w:rsidRDefault="00B41995" w:rsidP="001D77EF">
            <w:pPr>
              <w:spacing w:line="480" w:lineRule="auto"/>
              <w:rPr>
                <w:b/>
                <w:bCs/>
                <w:color w:val="000000" w:themeColor="text1"/>
              </w:rPr>
            </w:pPr>
            <w:r w:rsidRPr="004A6459">
              <w:rPr>
                <w:b/>
                <w:bCs/>
                <w:color w:val="000000" w:themeColor="text1"/>
              </w:rPr>
              <w:t>Deceased</w:t>
            </w:r>
          </w:p>
        </w:tc>
        <w:tc>
          <w:tcPr>
            <w:tcW w:w="1275" w:type="dxa"/>
          </w:tcPr>
          <w:p w14:paraId="3146EB93" w14:textId="46EAFAA4" w:rsidR="00B41995" w:rsidRPr="004A6459" w:rsidRDefault="00326A75" w:rsidP="001D77EF">
            <w:pPr>
              <w:spacing w:line="480" w:lineRule="auto"/>
              <w:rPr>
                <w:b/>
                <w:bCs/>
                <w:color w:val="000000" w:themeColor="text1"/>
              </w:rPr>
            </w:pPr>
            <w:r w:rsidRPr="004A6459">
              <w:rPr>
                <w:b/>
                <w:bCs/>
                <w:color w:val="000000" w:themeColor="text1"/>
              </w:rPr>
              <w:t>P value</w:t>
            </w:r>
          </w:p>
        </w:tc>
      </w:tr>
      <w:tr w:rsidR="000D0B14" w:rsidRPr="000D0B14" w14:paraId="1C04BADA" w14:textId="77777777" w:rsidTr="00326A75">
        <w:tc>
          <w:tcPr>
            <w:tcW w:w="3964" w:type="dxa"/>
          </w:tcPr>
          <w:p w14:paraId="0327B54A" w14:textId="77777777" w:rsidR="00B41995" w:rsidRPr="004A6459" w:rsidRDefault="00B41995" w:rsidP="001D77EF">
            <w:pPr>
              <w:spacing w:line="480" w:lineRule="auto"/>
              <w:rPr>
                <w:color w:val="000000" w:themeColor="text1"/>
              </w:rPr>
            </w:pPr>
            <w:r w:rsidRPr="004A6459">
              <w:rPr>
                <w:color w:val="000000" w:themeColor="text1"/>
              </w:rPr>
              <w:t>N</w:t>
            </w:r>
          </w:p>
        </w:tc>
        <w:tc>
          <w:tcPr>
            <w:tcW w:w="1985" w:type="dxa"/>
          </w:tcPr>
          <w:p w14:paraId="256284C4" w14:textId="77777777" w:rsidR="00B41995" w:rsidRPr="004A6459" w:rsidRDefault="00B41995" w:rsidP="001D77EF">
            <w:pPr>
              <w:spacing w:line="480" w:lineRule="auto"/>
              <w:rPr>
                <w:color w:val="000000" w:themeColor="text1"/>
              </w:rPr>
            </w:pPr>
            <w:r w:rsidRPr="004A6459">
              <w:rPr>
                <w:color w:val="000000" w:themeColor="text1"/>
              </w:rPr>
              <w:t>360</w:t>
            </w:r>
          </w:p>
        </w:tc>
        <w:tc>
          <w:tcPr>
            <w:tcW w:w="2126" w:type="dxa"/>
          </w:tcPr>
          <w:p w14:paraId="4F8C257A" w14:textId="77777777" w:rsidR="00B41995" w:rsidRPr="004A6459" w:rsidRDefault="00B41995" w:rsidP="001D77EF">
            <w:pPr>
              <w:spacing w:line="480" w:lineRule="auto"/>
              <w:rPr>
                <w:color w:val="000000" w:themeColor="text1"/>
              </w:rPr>
            </w:pPr>
            <w:r w:rsidRPr="004A6459">
              <w:rPr>
                <w:color w:val="000000" w:themeColor="text1"/>
              </w:rPr>
              <w:t>112</w:t>
            </w:r>
          </w:p>
        </w:tc>
        <w:tc>
          <w:tcPr>
            <w:tcW w:w="1275" w:type="dxa"/>
          </w:tcPr>
          <w:p w14:paraId="4E8694BB" w14:textId="77777777" w:rsidR="00B41995" w:rsidRPr="004A6459" w:rsidRDefault="00B41995" w:rsidP="001D77EF">
            <w:pPr>
              <w:spacing w:line="480" w:lineRule="auto"/>
              <w:rPr>
                <w:color w:val="000000" w:themeColor="text1"/>
              </w:rPr>
            </w:pPr>
          </w:p>
        </w:tc>
      </w:tr>
      <w:tr w:rsidR="000D0B14" w:rsidRPr="000D0B14" w14:paraId="7FC667F3" w14:textId="77777777" w:rsidTr="00326A75">
        <w:tc>
          <w:tcPr>
            <w:tcW w:w="3964" w:type="dxa"/>
          </w:tcPr>
          <w:p w14:paraId="7C810CC4" w14:textId="7E739634" w:rsidR="00B41995" w:rsidRPr="004A6459" w:rsidRDefault="00B41995" w:rsidP="001D77EF">
            <w:pPr>
              <w:spacing w:line="480" w:lineRule="auto"/>
              <w:rPr>
                <w:color w:val="000000" w:themeColor="text1"/>
              </w:rPr>
            </w:pPr>
            <w:r w:rsidRPr="004A6459">
              <w:rPr>
                <w:color w:val="000000" w:themeColor="text1"/>
              </w:rPr>
              <w:t>Age   Mean</w:t>
            </w:r>
            <w:r w:rsidR="00326A75" w:rsidRPr="004A6459">
              <w:rPr>
                <w:color w:val="000000" w:themeColor="text1"/>
              </w:rPr>
              <w:t xml:space="preserve"> </w:t>
            </w:r>
            <w:r w:rsidRPr="004A6459">
              <w:rPr>
                <w:color w:val="000000" w:themeColor="text1"/>
              </w:rPr>
              <w:t>(</w:t>
            </w:r>
            <w:r w:rsidR="00326A75" w:rsidRPr="004A6459">
              <w:rPr>
                <w:color w:val="000000" w:themeColor="text1"/>
              </w:rPr>
              <w:t>SD)</w:t>
            </w:r>
          </w:p>
          <w:p w14:paraId="7DD3B7A8" w14:textId="77777777" w:rsidR="00B41995" w:rsidRPr="004A6459" w:rsidRDefault="00B41995" w:rsidP="001D77EF">
            <w:pPr>
              <w:spacing w:line="480" w:lineRule="auto"/>
              <w:rPr>
                <w:color w:val="000000" w:themeColor="text1"/>
              </w:rPr>
            </w:pPr>
            <w:r w:rsidRPr="004A6459">
              <w:rPr>
                <w:color w:val="000000" w:themeColor="text1"/>
              </w:rPr>
              <w:t xml:space="preserve">            Range</w:t>
            </w:r>
          </w:p>
        </w:tc>
        <w:tc>
          <w:tcPr>
            <w:tcW w:w="1985" w:type="dxa"/>
          </w:tcPr>
          <w:p w14:paraId="3E399CFF" w14:textId="77777777" w:rsidR="00B41995" w:rsidRPr="004A6459" w:rsidRDefault="00B41995" w:rsidP="001D77EF">
            <w:pPr>
              <w:spacing w:line="480" w:lineRule="auto"/>
              <w:rPr>
                <w:color w:val="000000" w:themeColor="text1"/>
              </w:rPr>
            </w:pPr>
            <w:r w:rsidRPr="004A6459">
              <w:rPr>
                <w:color w:val="000000" w:themeColor="text1"/>
              </w:rPr>
              <w:t>65 (26)</w:t>
            </w:r>
          </w:p>
          <w:p w14:paraId="4348AAF1" w14:textId="77777777" w:rsidR="00B41995" w:rsidRPr="004A6459" w:rsidRDefault="00B41995" w:rsidP="001D77EF">
            <w:pPr>
              <w:spacing w:line="480" w:lineRule="auto"/>
              <w:rPr>
                <w:color w:val="000000" w:themeColor="text1"/>
              </w:rPr>
            </w:pPr>
            <w:r w:rsidRPr="004A6459">
              <w:rPr>
                <w:color w:val="000000" w:themeColor="text1"/>
              </w:rPr>
              <w:t>19 - 95</w:t>
            </w:r>
          </w:p>
        </w:tc>
        <w:tc>
          <w:tcPr>
            <w:tcW w:w="2126" w:type="dxa"/>
          </w:tcPr>
          <w:p w14:paraId="55D2C441" w14:textId="77777777" w:rsidR="00B41995" w:rsidRPr="004A6459" w:rsidRDefault="00B41995" w:rsidP="001D77EF">
            <w:pPr>
              <w:spacing w:line="480" w:lineRule="auto"/>
              <w:rPr>
                <w:color w:val="000000" w:themeColor="text1"/>
              </w:rPr>
            </w:pPr>
            <w:r w:rsidRPr="004A6459">
              <w:rPr>
                <w:color w:val="000000" w:themeColor="text1"/>
              </w:rPr>
              <w:t>73 (19)</w:t>
            </w:r>
          </w:p>
          <w:p w14:paraId="11BFD040" w14:textId="77777777" w:rsidR="00B41995" w:rsidRPr="004A6459" w:rsidRDefault="00B41995" w:rsidP="001D77EF">
            <w:pPr>
              <w:spacing w:line="480" w:lineRule="auto"/>
              <w:rPr>
                <w:color w:val="000000" w:themeColor="text1"/>
              </w:rPr>
            </w:pPr>
            <w:r w:rsidRPr="004A6459">
              <w:rPr>
                <w:color w:val="000000" w:themeColor="text1"/>
              </w:rPr>
              <w:t>34 - 98</w:t>
            </w:r>
          </w:p>
        </w:tc>
        <w:tc>
          <w:tcPr>
            <w:tcW w:w="1275" w:type="dxa"/>
          </w:tcPr>
          <w:p w14:paraId="06A4EA8A" w14:textId="77777777" w:rsidR="00B41995" w:rsidRPr="004A6459" w:rsidRDefault="00B41995" w:rsidP="001D77EF">
            <w:pPr>
              <w:spacing w:line="480" w:lineRule="auto"/>
              <w:rPr>
                <w:color w:val="000000" w:themeColor="text1"/>
              </w:rPr>
            </w:pPr>
            <w:r w:rsidRPr="004A6459">
              <w:rPr>
                <w:color w:val="000000" w:themeColor="text1"/>
              </w:rPr>
              <w:t>0.003</w:t>
            </w:r>
          </w:p>
        </w:tc>
      </w:tr>
      <w:tr w:rsidR="000D0B14" w:rsidRPr="000D0B14" w14:paraId="0A7C4408" w14:textId="77777777" w:rsidTr="00326A75">
        <w:tc>
          <w:tcPr>
            <w:tcW w:w="3964" w:type="dxa"/>
          </w:tcPr>
          <w:p w14:paraId="798EE1D7" w14:textId="0A945450" w:rsidR="00B41995" w:rsidRPr="004A6459" w:rsidRDefault="002F6274" w:rsidP="002F6274">
            <w:pPr>
              <w:spacing w:line="480" w:lineRule="auto"/>
              <w:rPr>
                <w:color w:val="000000" w:themeColor="text1"/>
              </w:rPr>
            </w:pPr>
            <w:r w:rsidRPr="00A12736">
              <w:rPr>
                <w:color w:val="000000" w:themeColor="text1"/>
              </w:rPr>
              <w:t>Sex</w:t>
            </w:r>
            <w:r w:rsidR="00B41995" w:rsidRPr="00A12736">
              <w:rPr>
                <w:color w:val="000000" w:themeColor="text1"/>
              </w:rPr>
              <w:t xml:space="preserve">  </w:t>
            </w:r>
            <w:r w:rsidRPr="002F6274">
              <w:rPr>
                <w:color w:val="FF0000"/>
              </w:rPr>
              <w:t xml:space="preserve"> </w:t>
            </w:r>
            <w:r>
              <w:rPr>
                <w:color w:val="000000" w:themeColor="text1"/>
              </w:rPr>
              <w:t xml:space="preserve">        </w:t>
            </w:r>
            <w:r w:rsidR="00B41995" w:rsidRPr="004A6459">
              <w:rPr>
                <w:color w:val="000000" w:themeColor="text1"/>
              </w:rPr>
              <w:t>Female</w:t>
            </w:r>
          </w:p>
          <w:p w14:paraId="797AEC03" w14:textId="77777777" w:rsidR="00B41995" w:rsidRPr="004A6459" w:rsidRDefault="00B41995" w:rsidP="001D77EF">
            <w:pPr>
              <w:spacing w:line="480" w:lineRule="auto"/>
              <w:rPr>
                <w:color w:val="000000" w:themeColor="text1"/>
              </w:rPr>
            </w:pPr>
            <w:r w:rsidRPr="004A6459">
              <w:rPr>
                <w:color w:val="000000" w:themeColor="text1"/>
              </w:rPr>
              <w:t xml:space="preserve">                 Male</w:t>
            </w:r>
          </w:p>
        </w:tc>
        <w:tc>
          <w:tcPr>
            <w:tcW w:w="1985" w:type="dxa"/>
          </w:tcPr>
          <w:p w14:paraId="7BBD397B" w14:textId="77777777" w:rsidR="00B41995" w:rsidRPr="004A6459" w:rsidRDefault="00B41995" w:rsidP="001D77EF">
            <w:pPr>
              <w:spacing w:line="480" w:lineRule="auto"/>
              <w:rPr>
                <w:color w:val="000000" w:themeColor="text1"/>
              </w:rPr>
            </w:pPr>
            <w:r w:rsidRPr="004A6459">
              <w:rPr>
                <w:color w:val="000000" w:themeColor="text1"/>
              </w:rPr>
              <w:t>167 (46.4%)</w:t>
            </w:r>
          </w:p>
          <w:p w14:paraId="25531068" w14:textId="77777777" w:rsidR="00B41995" w:rsidRPr="004A6459" w:rsidRDefault="00B41995" w:rsidP="001D77EF">
            <w:pPr>
              <w:spacing w:line="480" w:lineRule="auto"/>
              <w:rPr>
                <w:color w:val="000000" w:themeColor="text1"/>
              </w:rPr>
            </w:pPr>
            <w:r w:rsidRPr="004A6459">
              <w:rPr>
                <w:color w:val="000000" w:themeColor="text1"/>
              </w:rPr>
              <w:t>193 (53.6%)</w:t>
            </w:r>
          </w:p>
        </w:tc>
        <w:tc>
          <w:tcPr>
            <w:tcW w:w="2126" w:type="dxa"/>
          </w:tcPr>
          <w:p w14:paraId="7EA92ED5" w14:textId="77777777" w:rsidR="00B41995" w:rsidRPr="004A6459" w:rsidRDefault="00B41995" w:rsidP="001D77EF">
            <w:pPr>
              <w:spacing w:line="480" w:lineRule="auto"/>
              <w:rPr>
                <w:color w:val="000000" w:themeColor="text1"/>
              </w:rPr>
            </w:pPr>
            <w:r w:rsidRPr="004A6459">
              <w:rPr>
                <w:color w:val="000000" w:themeColor="text1"/>
              </w:rPr>
              <w:t>37 (33.0%)</w:t>
            </w:r>
          </w:p>
          <w:p w14:paraId="3B76A567" w14:textId="77777777" w:rsidR="00B41995" w:rsidRPr="004A6459" w:rsidRDefault="00B41995" w:rsidP="001D77EF">
            <w:pPr>
              <w:spacing w:line="480" w:lineRule="auto"/>
              <w:rPr>
                <w:color w:val="000000" w:themeColor="text1"/>
              </w:rPr>
            </w:pPr>
            <w:r w:rsidRPr="004A6459">
              <w:rPr>
                <w:color w:val="000000" w:themeColor="text1"/>
              </w:rPr>
              <w:t>75 (67.0%)</w:t>
            </w:r>
          </w:p>
        </w:tc>
        <w:tc>
          <w:tcPr>
            <w:tcW w:w="1275" w:type="dxa"/>
          </w:tcPr>
          <w:p w14:paraId="51B43C5B" w14:textId="77777777" w:rsidR="00B41995" w:rsidRPr="004A6459" w:rsidRDefault="00B41995" w:rsidP="001D77EF">
            <w:pPr>
              <w:spacing w:line="480" w:lineRule="auto"/>
              <w:rPr>
                <w:color w:val="000000" w:themeColor="text1"/>
              </w:rPr>
            </w:pPr>
            <w:r w:rsidRPr="004A6459">
              <w:rPr>
                <w:color w:val="000000" w:themeColor="text1"/>
              </w:rPr>
              <w:t>0.02</w:t>
            </w:r>
          </w:p>
        </w:tc>
      </w:tr>
      <w:tr w:rsidR="000D0B14" w:rsidRPr="000D0B14" w14:paraId="68515D03" w14:textId="77777777" w:rsidTr="00326A75">
        <w:tc>
          <w:tcPr>
            <w:tcW w:w="3964" w:type="dxa"/>
          </w:tcPr>
          <w:p w14:paraId="5C4A99A2" w14:textId="6D232844" w:rsidR="00B41995" w:rsidRPr="004A6459" w:rsidRDefault="00B41995" w:rsidP="001D77EF">
            <w:pPr>
              <w:spacing w:line="480" w:lineRule="auto"/>
              <w:rPr>
                <w:color w:val="000000" w:themeColor="text1"/>
              </w:rPr>
            </w:pPr>
            <w:r w:rsidRPr="004A6459">
              <w:rPr>
                <w:color w:val="000000" w:themeColor="text1"/>
              </w:rPr>
              <w:t>BMI</w:t>
            </w:r>
            <w:r w:rsidR="000E756F" w:rsidRPr="004A6459">
              <w:rPr>
                <w:color w:val="000000" w:themeColor="text1"/>
              </w:rPr>
              <w:t xml:space="preserve"> kg/m</w:t>
            </w:r>
            <w:proofErr w:type="gramStart"/>
            <w:r w:rsidR="000E756F" w:rsidRPr="004A6459">
              <w:rPr>
                <w:color w:val="000000" w:themeColor="text1"/>
                <w:vertAlign w:val="superscript"/>
              </w:rPr>
              <w:t>2</w:t>
            </w:r>
            <w:r w:rsidRPr="004A6459">
              <w:rPr>
                <w:color w:val="000000" w:themeColor="text1"/>
              </w:rPr>
              <w:t xml:space="preserve">  Mean</w:t>
            </w:r>
            <w:proofErr w:type="gramEnd"/>
            <w:r w:rsidR="00324B42" w:rsidRPr="004A6459">
              <w:rPr>
                <w:color w:val="000000" w:themeColor="text1"/>
              </w:rPr>
              <w:t xml:space="preserve"> </w:t>
            </w:r>
            <w:r w:rsidRPr="004A6459">
              <w:rPr>
                <w:color w:val="000000" w:themeColor="text1"/>
              </w:rPr>
              <w:t>(</w:t>
            </w:r>
            <w:r w:rsidR="00326A75" w:rsidRPr="004A6459">
              <w:rPr>
                <w:color w:val="000000" w:themeColor="text1"/>
              </w:rPr>
              <w:t>SD)</w:t>
            </w:r>
          </w:p>
        </w:tc>
        <w:tc>
          <w:tcPr>
            <w:tcW w:w="1985" w:type="dxa"/>
          </w:tcPr>
          <w:p w14:paraId="34F4B491" w14:textId="77777777" w:rsidR="00B41995" w:rsidRPr="004A6459" w:rsidRDefault="00B41995" w:rsidP="001D77EF">
            <w:pPr>
              <w:spacing w:line="480" w:lineRule="auto"/>
              <w:rPr>
                <w:color w:val="000000" w:themeColor="text1"/>
              </w:rPr>
            </w:pPr>
            <w:r w:rsidRPr="004A6459">
              <w:rPr>
                <w:color w:val="000000" w:themeColor="text1"/>
              </w:rPr>
              <w:t>27 (9)</w:t>
            </w:r>
          </w:p>
        </w:tc>
        <w:tc>
          <w:tcPr>
            <w:tcW w:w="2126" w:type="dxa"/>
          </w:tcPr>
          <w:p w14:paraId="2ABFFAEA" w14:textId="77777777" w:rsidR="00B41995" w:rsidRPr="004A6459" w:rsidRDefault="00B41995" w:rsidP="001D77EF">
            <w:pPr>
              <w:spacing w:line="480" w:lineRule="auto"/>
              <w:rPr>
                <w:color w:val="000000" w:themeColor="text1"/>
              </w:rPr>
            </w:pPr>
            <w:r w:rsidRPr="004A6459">
              <w:rPr>
                <w:color w:val="000000" w:themeColor="text1"/>
              </w:rPr>
              <w:t>26 (8)</w:t>
            </w:r>
          </w:p>
        </w:tc>
        <w:tc>
          <w:tcPr>
            <w:tcW w:w="1275" w:type="dxa"/>
          </w:tcPr>
          <w:p w14:paraId="2209AD7D" w14:textId="77777777" w:rsidR="00B41995" w:rsidRPr="004A6459" w:rsidRDefault="00B41995" w:rsidP="001D77EF">
            <w:pPr>
              <w:spacing w:line="480" w:lineRule="auto"/>
              <w:rPr>
                <w:color w:val="000000" w:themeColor="text1"/>
              </w:rPr>
            </w:pPr>
            <w:r w:rsidRPr="004A6459">
              <w:rPr>
                <w:color w:val="000000" w:themeColor="text1"/>
              </w:rPr>
              <w:t>&gt;0.999</w:t>
            </w:r>
          </w:p>
        </w:tc>
      </w:tr>
      <w:tr w:rsidR="000D0B14" w:rsidRPr="000D0B14" w14:paraId="38850D97" w14:textId="77777777" w:rsidTr="000E756F">
        <w:trPr>
          <w:trHeight w:val="2258"/>
        </w:trPr>
        <w:tc>
          <w:tcPr>
            <w:tcW w:w="3964" w:type="dxa"/>
          </w:tcPr>
          <w:p w14:paraId="49467BE3" w14:textId="77777777" w:rsidR="000E756F" w:rsidRPr="00FB6822" w:rsidRDefault="00B41995" w:rsidP="001D77EF">
            <w:pPr>
              <w:spacing w:line="480" w:lineRule="auto"/>
              <w:rPr>
                <w:color w:val="000000" w:themeColor="text1"/>
              </w:rPr>
            </w:pPr>
            <w:r w:rsidRPr="00FB6822">
              <w:rPr>
                <w:color w:val="000000" w:themeColor="text1"/>
              </w:rPr>
              <w:t>BMI</w:t>
            </w:r>
            <w:r w:rsidR="000E756F" w:rsidRPr="00FB6822">
              <w:rPr>
                <w:color w:val="000000" w:themeColor="text1"/>
              </w:rPr>
              <w:t xml:space="preserve"> </w:t>
            </w:r>
            <w:r w:rsidRPr="00FB6822">
              <w:rPr>
                <w:color w:val="000000" w:themeColor="text1"/>
              </w:rPr>
              <w:t xml:space="preserve">     </w:t>
            </w:r>
            <w:r w:rsidR="000E756F" w:rsidRPr="00FB6822">
              <w:rPr>
                <w:color w:val="000000" w:themeColor="text1"/>
              </w:rPr>
              <w:t>Underweight</w:t>
            </w:r>
          </w:p>
          <w:p w14:paraId="146A3CAB" w14:textId="28F7770D" w:rsidR="00B41995" w:rsidRPr="00FB6822" w:rsidRDefault="000E756F" w:rsidP="001D77EF">
            <w:pPr>
              <w:spacing w:line="480" w:lineRule="auto"/>
              <w:rPr>
                <w:color w:val="000000" w:themeColor="text1"/>
              </w:rPr>
            </w:pPr>
            <w:r w:rsidRPr="00FB6822">
              <w:rPr>
                <w:color w:val="000000" w:themeColor="text1"/>
              </w:rPr>
              <w:t xml:space="preserve">              </w:t>
            </w:r>
            <w:r w:rsidR="00B41995" w:rsidRPr="00FB6822">
              <w:rPr>
                <w:color w:val="000000" w:themeColor="text1"/>
              </w:rPr>
              <w:t>Normal</w:t>
            </w:r>
          </w:p>
          <w:p w14:paraId="6A414360" w14:textId="77777777" w:rsidR="000E756F" w:rsidRPr="00FB6822" w:rsidRDefault="00B41995" w:rsidP="001D77EF">
            <w:pPr>
              <w:spacing w:line="480" w:lineRule="auto"/>
              <w:rPr>
                <w:color w:val="000000" w:themeColor="text1"/>
              </w:rPr>
            </w:pPr>
            <w:r w:rsidRPr="00FB6822">
              <w:rPr>
                <w:color w:val="000000" w:themeColor="text1"/>
              </w:rPr>
              <w:t xml:space="preserve">              </w:t>
            </w:r>
            <w:r w:rsidR="000E756F" w:rsidRPr="00FB6822">
              <w:rPr>
                <w:color w:val="000000" w:themeColor="text1"/>
              </w:rPr>
              <w:t xml:space="preserve">Overweight </w:t>
            </w:r>
          </w:p>
          <w:p w14:paraId="28323AB8" w14:textId="77777777" w:rsidR="00324B42" w:rsidRPr="00FB6822" w:rsidRDefault="000E756F" w:rsidP="000E756F">
            <w:pPr>
              <w:spacing w:line="480" w:lineRule="auto"/>
              <w:rPr>
                <w:color w:val="000000" w:themeColor="text1"/>
              </w:rPr>
            </w:pPr>
            <w:r w:rsidRPr="00FB6822">
              <w:rPr>
                <w:color w:val="000000" w:themeColor="text1"/>
              </w:rPr>
              <w:t xml:space="preserve">              </w:t>
            </w:r>
            <w:r w:rsidR="00B41995" w:rsidRPr="00FB6822">
              <w:rPr>
                <w:color w:val="000000" w:themeColor="text1"/>
              </w:rPr>
              <w:t>Obese</w:t>
            </w:r>
          </w:p>
          <w:p w14:paraId="01A99215" w14:textId="194FC7FC" w:rsidR="000E756F" w:rsidRPr="00FB6822" w:rsidRDefault="000E756F" w:rsidP="000E756F">
            <w:pPr>
              <w:spacing w:line="480" w:lineRule="auto"/>
              <w:rPr>
                <w:color w:val="000000" w:themeColor="text1"/>
              </w:rPr>
            </w:pPr>
            <w:r w:rsidRPr="00FB6822">
              <w:rPr>
                <w:color w:val="000000" w:themeColor="text1"/>
              </w:rPr>
              <w:t xml:space="preserve">              </w:t>
            </w:r>
            <w:r w:rsidR="00A059B7" w:rsidRPr="00FB6822">
              <w:rPr>
                <w:color w:val="000000" w:themeColor="text1"/>
              </w:rPr>
              <w:t>Not recorded</w:t>
            </w:r>
          </w:p>
        </w:tc>
        <w:tc>
          <w:tcPr>
            <w:tcW w:w="1985" w:type="dxa"/>
          </w:tcPr>
          <w:p w14:paraId="44BD4C14" w14:textId="26F74BAE" w:rsidR="000E756F" w:rsidRPr="00FB6822" w:rsidRDefault="000E756F" w:rsidP="001D77EF">
            <w:pPr>
              <w:spacing w:line="480" w:lineRule="auto"/>
              <w:rPr>
                <w:color w:val="000000" w:themeColor="text1"/>
              </w:rPr>
            </w:pPr>
            <w:r w:rsidRPr="00FB6822">
              <w:rPr>
                <w:color w:val="000000" w:themeColor="text1"/>
              </w:rPr>
              <w:t>25 (6.9%)</w:t>
            </w:r>
          </w:p>
          <w:p w14:paraId="6155E9C6" w14:textId="15D204FF" w:rsidR="00B41995" w:rsidRPr="00FB6822" w:rsidRDefault="00B41995" w:rsidP="001D77EF">
            <w:pPr>
              <w:spacing w:line="480" w:lineRule="auto"/>
              <w:rPr>
                <w:color w:val="000000" w:themeColor="text1"/>
              </w:rPr>
            </w:pPr>
            <w:r w:rsidRPr="00FB6822">
              <w:rPr>
                <w:color w:val="000000" w:themeColor="text1"/>
              </w:rPr>
              <w:t>97</w:t>
            </w:r>
            <w:r w:rsidR="000E756F" w:rsidRPr="00FB6822">
              <w:rPr>
                <w:color w:val="000000" w:themeColor="text1"/>
              </w:rPr>
              <w:t xml:space="preserve"> (26.9%)</w:t>
            </w:r>
          </w:p>
          <w:p w14:paraId="17DAF9C7" w14:textId="470F8F14" w:rsidR="000E756F" w:rsidRPr="00FB6822" w:rsidRDefault="000E756F" w:rsidP="000E756F">
            <w:pPr>
              <w:spacing w:line="480" w:lineRule="auto"/>
              <w:rPr>
                <w:color w:val="000000" w:themeColor="text1"/>
              </w:rPr>
            </w:pPr>
            <w:r w:rsidRPr="00FB6822">
              <w:rPr>
                <w:color w:val="000000" w:themeColor="text1"/>
              </w:rPr>
              <w:t>74 (20.6%)</w:t>
            </w:r>
          </w:p>
          <w:p w14:paraId="10C33A8E" w14:textId="59AA8EC6" w:rsidR="00324B42" w:rsidRPr="00FB6822" w:rsidRDefault="00B41995" w:rsidP="001D77EF">
            <w:pPr>
              <w:spacing w:line="480" w:lineRule="auto"/>
              <w:rPr>
                <w:color w:val="000000" w:themeColor="text1"/>
              </w:rPr>
            </w:pPr>
            <w:r w:rsidRPr="00FB6822">
              <w:rPr>
                <w:color w:val="000000" w:themeColor="text1"/>
              </w:rPr>
              <w:t>110</w:t>
            </w:r>
            <w:r w:rsidR="000E756F" w:rsidRPr="00FB6822">
              <w:rPr>
                <w:color w:val="000000" w:themeColor="text1"/>
              </w:rPr>
              <w:t xml:space="preserve"> (30.6%)</w:t>
            </w:r>
          </w:p>
          <w:p w14:paraId="70C87162" w14:textId="507CF6CA" w:rsidR="000E756F" w:rsidRPr="00FB6822" w:rsidRDefault="000E756F" w:rsidP="001D77EF">
            <w:pPr>
              <w:spacing w:line="480" w:lineRule="auto"/>
              <w:rPr>
                <w:color w:val="000000" w:themeColor="text1"/>
              </w:rPr>
            </w:pPr>
            <w:r w:rsidRPr="00FB6822">
              <w:rPr>
                <w:color w:val="000000" w:themeColor="text1"/>
              </w:rPr>
              <w:t>54 (15%)</w:t>
            </w:r>
          </w:p>
        </w:tc>
        <w:tc>
          <w:tcPr>
            <w:tcW w:w="2126" w:type="dxa"/>
          </w:tcPr>
          <w:p w14:paraId="38BC935C" w14:textId="34C317BD" w:rsidR="000E756F" w:rsidRPr="00FB6822" w:rsidRDefault="000E756F" w:rsidP="001D77EF">
            <w:pPr>
              <w:spacing w:line="480" w:lineRule="auto"/>
              <w:rPr>
                <w:color w:val="000000" w:themeColor="text1"/>
              </w:rPr>
            </w:pPr>
            <w:r w:rsidRPr="00FB6822">
              <w:rPr>
                <w:color w:val="000000" w:themeColor="text1"/>
              </w:rPr>
              <w:t>12 (10.7%)</w:t>
            </w:r>
          </w:p>
          <w:p w14:paraId="54B2BE00" w14:textId="4E87BBC4" w:rsidR="00B41995" w:rsidRPr="00FB6822" w:rsidRDefault="00B41995" w:rsidP="001D77EF">
            <w:pPr>
              <w:spacing w:line="480" w:lineRule="auto"/>
              <w:rPr>
                <w:color w:val="000000" w:themeColor="text1"/>
              </w:rPr>
            </w:pPr>
            <w:r w:rsidRPr="00FB6822">
              <w:rPr>
                <w:color w:val="000000" w:themeColor="text1"/>
              </w:rPr>
              <w:t>30</w:t>
            </w:r>
            <w:r w:rsidR="000E756F" w:rsidRPr="00FB6822">
              <w:rPr>
                <w:color w:val="000000" w:themeColor="text1"/>
              </w:rPr>
              <w:t xml:space="preserve"> (26.7%)</w:t>
            </w:r>
          </w:p>
          <w:p w14:paraId="38D8ED0A" w14:textId="69F6D301" w:rsidR="000E756F" w:rsidRPr="00FB6822" w:rsidRDefault="000E756F" w:rsidP="000E756F">
            <w:pPr>
              <w:spacing w:line="480" w:lineRule="auto"/>
              <w:rPr>
                <w:color w:val="000000" w:themeColor="text1"/>
              </w:rPr>
            </w:pPr>
            <w:r w:rsidRPr="00FB6822">
              <w:rPr>
                <w:color w:val="000000" w:themeColor="text1"/>
              </w:rPr>
              <w:t>22 (19.6%)</w:t>
            </w:r>
          </w:p>
          <w:p w14:paraId="682FFA83" w14:textId="7DEBCC5D" w:rsidR="00B41995" w:rsidRPr="00FB6822" w:rsidRDefault="00B41995" w:rsidP="001D77EF">
            <w:pPr>
              <w:spacing w:line="480" w:lineRule="auto"/>
              <w:rPr>
                <w:color w:val="000000" w:themeColor="text1"/>
              </w:rPr>
            </w:pPr>
            <w:r w:rsidRPr="00FB6822">
              <w:rPr>
                <w:color w:val="000000" w:themeColor="text1"/>
              </w:rPr>
              <w:t>33</w:t>
            </w:r>
            <w:r w:rsidR="000E756F" w:rsidRPr="00FB6822">
              <w:rPr>
                <w:color w:val="000000" w:themeColor="text1"/>
              </w:rPr>
              <w:t xml:space="preserve"> (29.5%)</w:t>
            </w:r>
          </w:p>
          <w:p w14:paraId="429AE058" w14:textId="71B09EFB" w:rsidR="00B41995" w:rsidRPr="00FB6822" w:rsidRDefault="000E756F" w:rsidP="001D77EF">
            <w:pPr>
              <w:spacing w:line="480" w:lineRule="auto"/>
              <w:rPr>
                <w:color w:val="000000" w:themeColor="text1"/>
              </w:rPr>
            </w:pPr>
            <w:r w:rsidRPr="00FB6822">
              <w:rPr>
                <w:color w:val="000000" w:themeColor="text1"/>
              </w:rPr>
              <w:t>15 (13.4%)</w:t>
            </w:r>
          </w:p>
          <w:p w14:paraId="0A0148C3" w14:textId="05768103" w:rsidR="00324B42" w:rsidRPr="00FB6822" w:rsidRDefault="00324B42" w:rsidP="001D77EF">
            <w:pPr>
              <w:spacing w:line="480" w:lineRule="auto"/>
              <w:rPr>
                <w:color w:val="000000" w:themeColor="text1"/>
              </w:rPr>
            </w:pPr>
          </w:p>
        </w:tc>
        <w:tc>
          <w:tcPr>
            <w:tcW w:w="1275" w:type="dxa"/>
          </w:tcPr>
          <w:p w14:paraId="6E511AFB" w14:textId="0717FD0D" w:rsidR="00B41995" w:rsidRPr="004A6459" w:rsidRDefault="0055484A" w:rsidP="001D77EF">
            <w:pPr>
              <w:spacing w:line="480" w:lineRule="auto"/>
              <w:rPr>
                <w:color w:val="000000" w:themeColor="text1"/>
              </w:rPr>
            </w:pPr>
            <w:r>
              <w:rPr>
                <w:color w:val="000000" w:themeColor="text1"/>
              </w:rPr>
              <w:t>0.627</w:t>
            </w:r>
          </w:p>
        </w:tc>
      </w:tr>
      <w:tr w:rsidR="000D0B14" w:rsidRPr="000D0B14" w14:paraId="177A1B8A" w14:textId="77777777" w:rsidTr="00326A75">
        <w:tc>
          <w:tcPr>
            <w:tcW w:w="3964" w:type="dxa"/>
          </w:tcPr>
          <w:p w14:paraId="63671DD0" w14:textId="523E803F" w:rsidR="00B41995" w:rsidRPr="00FB6822" w:rsidRDefault="00A059B7" w:rsidP="001D77EF">
            <w:pPr>
              <w:spacing w:line="480" w:lineRule="auto"/>
              <w:rPr>
                <w:color w:val="000000" w:themeColor="text1"/>
              </w:rPr>
            </w:pPr>
            <w:r w:rsidRPr="00FB6822">
              <w:rPr>
                <w:color w:val="000000" w:themeColor="text1"/>
              </w:rPr>
              <w:t>Ethnicity   Black and minority</w:t>
            </w:r>
          </w:p>
          <w:p w14:paraId="30A509B3" w14:textId="77777777" w:rsidR="00A059B7" w:rsidRPr="00FB6822" w:rsidRDefault="00B41995" w:rsidP="00A059B7">
            <w:pPr>
              <w:spacing w:line="480" w:lineRule="auto"/>
              <w:rPr>
                <w:color w:val="000000" w:themeColor="text1"/>
              </w:rPr>
            </w:pPr>
            <w:r w:rsidRPr="00FB6822">
              <w:rPr>
                <w:color w:val="000000" w:themeColor="text1"/>
              </w:rPr>
              <w:t xml:space="preserve">              </w:t>
            </w:r>
            <w:r w:rsidR="00A059B7" w:rsidRPr="00FB6822">
              <w:rPr>
                <w:color w:val="000000" w:themeColor="text1"/>
              </w:rPr>
              <w:t xml:space="preserve">   White</w:t>
            </w:r>
          </w:p>
          <w:p w14:paraId="05EFAB1A" w14:textId="3896246F" w:rsidR="000E756F" w:rsidRPr="00FB6822" w:rsidRDefault="000E756F" w:rsidP="00A059B7">
            <w:pPr>
              <w:spacing w:line="480" w:lineRule="auto"/>
              <w:rPr>
                <w:color w:val="000000" w:themeColor="text1"/>
              </w:rPr>
            </w:pPr>
            <w:r w:rsidRPr="00FB6822">
              <w:rPr>
                <w:color w:val="000000" w:themeColor="text1"/>
              </w:rPr>
              <w:t xml:space="preserve">              </w:t>
            </w:r>
            <w:r w:rsidR="00A059B7" w:rsidRPr="00FB6822">
              <w:rPr>
                <w:color w:val="000000" w:themeColor="text1"/>
              </w:rPr>
              <w:t xml:space="preserve">   Not recorded</w:t>
            </w:r>
          </w:p>
        </w:tc>
        <w:tc>
          <w:tcPr>
            <w:tcW w:w="1985" w:type="dxa"/>
          </w:tcPr>
          <w:p w14:paraId="5683C58F" w14:textId="758CBCBD" w:rsidR="00B41995" w:rsidRPr="00FB6822" w:rsidRDefault="00B41995" w:rsidP="001D77EF">
            <w:pPr>
              <w:spacing w:line="480" w:lineRule="auto"/>
              <w:rPr>
                <w:color w:val="000000" w:themeColor="text1"/>
              </w:rPr>
            </w:pPr>
            <w:proofErr w:type="gramStart"/>
            <w:r w:rsidRPr="00FB6822">
              <w:rPr>
                <w:color w:val="000000" w:themeColor="text1"/>
              </w:rPr>
              <w:t>41  (</w:t>
            </w:r>
            <w:proofErr w:type="gramEnd"/>
            <w:r w:rsidR="000E756F" w:rsidRPr="00FB6822">
              <w:rPr>
                <w:color w:val="000000" w:themeColor="text1"/>
              </w:rPr>
              <w:t>11.3</w:t>
            </w:r>
            <w:r w:rsidRPr="00FB6822">
              <w:rPr>
                <w:color w:val="000000" w:themeColor="text1"/>
              </w:rPr>
              <w:t>%)</w:t>
            </w:r>
          </w:p>
          <w:p w14:paraId="4A5A156E" w14:textId="1DCB82E4" w:rsidR="00B41995" w:rsidRPr="00FB6822" w:rsidRDefault="00B41995" w:rsidP="001D77EF">
            <w:pPr>
              <w:spacing w:line="480" w:lineRule="auto"/>
              <w:rPr>
                <w:color w:val="000000" w:themeColor="text1"/>
              </w:rPr>
            </w:pPr>
            <w:r w:rsidRPr="00FB6822">
              <w:rPr>
                <w:color w:val="000000" w:themeColor="text1"/>
              </w:rPr>
              <w:t>302 (</w:t>
            </w:r>
            <w:r w:rsidR="000E756F" w:rsidRPr="00FB6822">
              <w:rPr>
                <w:color w:val="000000" w:themeColor="text1"/>
              </w:rPr>
              <w:t>83.9</w:t>
            </w:r>
            <w:r w:rsidRPr="00FB6822">
              <w:rPr>
                <w:color w:val="000000" w:themeColor="text1"/>
              </w:rPr>
              <w:t>%)</w:t>
            </w:r>
          </w:p>
          <w:p w14:paraId="183ED2DF" w14:textId="72B115FE" w:rsidR="000D3008" w:rsidRPr="00FB6822" w:rsidRDefault="000E756F" w:rsidP="001D77EF">
            <w:pPr>
              <w:spacing w:line="480" w:lineRule="auto"/>
              <w:rPr>
                <w:color w:val="000000" w:themeColor="text1"/>
              </w:rPr>
            </w:pPr>
            <w:r w:rsidRPr="00FB6822">
              <w:rPr>
                <w:color w:val="000000" w:themeColor="text1"/>
              </w:rPr>
              <w:t>17 (4.7%)</w:t>
            </w:r>
          </w:p>
        </w:tc>
        <w:tc>
          <w:tcPr>
            <w:tcW w:w="2126" w:type="dxa"/>
          </w:tcPr>
          <w:p w14:paraId="3D2C7946" w14:textId="2167CB2D" w:rsidR="00B41995" w:rsidRPr="00FB6822" w:rsidRDefault="00B41995" w:rsidP="001D77EF">
            <w:pPr>
              <w:spacing w:line="480" w:lineRule="auto"/>
              <w:rPr>
                <w:color w:val="000000" w:themeColor="text1"/>
              </w:rPr>
            </w:pPr>
            <w:r w:rsidRPr="00FB6822">
              <w:rPr>
                <w:color w:val="000000" w:themeColor="text1"/>
              </w:rPr>
              <w:t>12 (1</w:t>
            </w:r>
            <w:r w:rsidR="000E756F" w:rsidRPr="00FB6822">
              <w:rPr>
                <w:color w:val="000000" w:themeColor="text1"/>
              </w:rPr>
              <w:t>0.7</w:t>
            </w:r>
            <w:r w:rsidRPr="00FB6822">
              <w:rPr>
                <w:color w:val="000000" w:themeColor="text1"/>
              </w:rPr>
              <w:t>%)</w:t>
            </w:r>
          </w:p>
          <w:p w14:paraId="4A3D9A2A" w14:textId="33E249CF" w:rsidR="00B41995" w:rsidRPr="00FB6822" w:rsidRDefault="00B41995" w:rsidP="001D77EF">
            <w:pPr>
              <w:spacing w:line="480" w:lineRule="auto"/>
              <w:rPr>
                <w:color w:val="000000" w:themeColor="text1"/>
              </w:rPr>
            </w:pPr>
            <w:r w:rsidRPr="00FB6822">
              <w:rPr>
                <w:color w:val="000000" w:themeColor="text1"/>
              </w:rPr>
              <w:t>94 (</w:t>
            </w:r>
            <w:r w:rsidR="000E756F" w:rsidRPr="00FB6822">
              <w:rPr>
                <w:color w:val="000000" w:themeColor="text1"/>
              </w:rPr>
              <w:t>83.9</w:t>
            </w:r>
            <w:r w:rsidRPr="00FB6822">
              <w:rPr>
                <w:color w:val="000000" w:themeColor="text1"/>
              </w:rPr>
              <w:t>%)</w:t>
            </w:r>
          </w:p>
          <w:p w14:paraId="6E35381C" w14:textId="075AB8B4" w:rsidR="000D3008" w:rsidRPr="00FB6822" w:rsidRDefault="000E756F" w:rsidP="001D77EF">
            <w:pPr>
              <w:spacing w:line="480" w:lineRule="auto"/>
              <w:rPr>
                <w:color w:val="000000" w:themeColor="text1"/>
              </w:rPr>
            </w:pPr>
            <w:r w:rsidRPr="00FB6822">
              <w:rPr>
                <w:color w:val="000000" w:themeColor="text1"/>
              </w:rPr>
              <w:t>6 (5.3%)</w:t>
            </w:r>
          </w:p>
        </w:tc>
        <w:tc>
          <w:tcPr>
            <w:tcW w:w="1275" w:type="dxa"/>
          </w:tcPr>
          <w:p w14:paraId="0AB68788" w14:textId="77777777" w:rsidR="00B41995" w:rsidRPr="004A6459" w:rsidRDefault="00B41995" w:rsidP="001D77EF">
            <w:pPr>
              <w:spacing w:line="480" w:lineRule="auto"/>
              <w:rPr>
                <w:color w:val="000000" w:themeColor="text1"/>
              </w:rPr>
            </w:pPr>
            <w:r w:rsidRPr="004A6459">
              <w:rPr>
                <w:color w:val="000000" w:themeColor="text1"/>
              </w:rPr>
              <w:t>&gt;0.999</w:t>
            </w:r>
          </w:p>
        </w:tc>
      </w:tr>
      <w:tr w:rsidR="000D0B14" w:rsidRPr="000D0B14" w14:paraId="2B48513B" w14:textId="77777777" w:rsidTr="00326A75">
        <w:tc>
          <w:tcPr>
            <w:tcW w:w="3964" w:type="dxa"/>
          </w:tcPr>
          <w:p w14:paraId="427F3A46" w14:textId="6EA18B1C" w:rsidR="00B41995" w:rsidRPr="00FB6822" w:rsidRDefault="00B41995" w:rsidP="001D77EF">
            <w:pPr>
              <w:spacing w:line="480" w:lineRule="auto"/>
              <w:rPr>
                <w:color w:val="000000" w:themeColor="text1"/>
              </w:rPr>
            </w:pPr>
            <w:r w:rsidRPr="00FB6822">
              <w:rPr>
                <w:color w:val="000000" w:themeColor="text1"/>
              </w:rPr>
              <w:t>D</w:t>
            </w:r>
            <w:r w:rsidR="00E603D1" w:rsidRPr="00FB6822">
              <w:rPr>
                <w:color w:val="000000" w:themeColor="text1"/>
              </w:rPr>
              <w:t>M</w:t>
            </w:r>
            <w:r w:rsidRPr="00FB6822">
              <w:rPr>
                <w:color w:val="000000" w:themeColor="text1"/>
              </w:rPr>
              <w:t xml:space="preserve">      </w:t>
            </w:r>
            <w:r w:rsidR="00326A75" w:rsidRPr="00FB6822">
              <w:rPr>
                <w:color w:val="000000" w:themeColor="text1"/>
              </w:rPr>
              <w:t xml:space="preserve">   </w:t>
            </w:r>
            <w:r w:rsidRPr="00FB6822">
              <w:rPr>
                <w:color w:val="000000" w:themeColor="text1"/>
              </w:rPr>
              <w:t>No</w:t>
            </w:r>
          </w:p>
          <w:p w14:paraId="25EB71AA" w14:textId="77777777" w:rsidR="00B41995" w:rsidRPr="00FB6822" w:rsidRDefault="00B41995" w:rsidP="001D77EF">
            <w:pPr>
              <w:spacing w:line="480" w:lineRule="auto"/>
              <w:rPr>
                <w:color w:val="000000" w:themeColor="text1"/>
              </w:rPr>
            </w:pPr>
            <w:r w:rsidRPr="00FB6822">
              <w:rPr>
                <w:color w:val="000000" w:themeColor="text1"/>
              </w:rPr>
              <w:t xml:space="preserve">               Yes</w:t>
            </w:r>
          </w:p>
        </w:tc>
        <w:tc>
          <w:tcPr>
            <w:tcW w:w="1985" w:type="dxa"/>
          </w:tcPr>
          <w:p w14:paraId="54743F41" w14:textId="4441E5D8" w:rsidR="00B41995" w:rsidRPr="00FB6822" w:rsidRDefault="00B41995" w:rsidP="001D77EF">
            <w:pPr>
              <w:spacing w:line="480" w:lineRule="auto"/>
              <w:rPr>
                <w:color w:val="000000" w:themeColor="text1"/>
              </w:rPr>
            </w:pPr>
            <w:r w:rsidRPr="00FB6822">
              <w:rPr>
                <w:color w:val="000000" w:themeColor="text1"/>
              </w:rPr>
              <w:t>270 (75.0%)</w:t>
            </w:r>
          </w:p>
          <w:p w14:paraId="0AAB78CF" w14:textId="1CE29B7D" w:rsidR="00B41995" w:rsidRPr="00FB6822" w:rsidRDefault="00B41995" w:rsidP="001D77EF">
            <w:pPr>
              <w:spacing w:line="480" w:lineRule="auto"/>
              <w:rPr>
                <w:color w:val="000000" w:themeColor="text1"/>
              </w:rPr>
            </w:pPr>
            <w:r w:rsidRPr="00FB6822">
              <w:rPr>
                <w:color w:val="000000" w:themeColor="text1"/>
              </w:rPr>
              <w:t>90</w:t>
            </w:r>
            <w:proofErr w:type="gramStart"/>
            <w:r w:rsidRPr="00FB6822">
              <w:rPr>
                <w:color w:val="000000" w:themeColor="text1"/>
              </w:rPr>
              <w:t xml:space="preserve">   (</w:t>
            </w:r>
            <w:proofErr w:type="gramEnd"/>
            <w:r w:rsidRPr="00FB6822">
              <w:rPr>
                <w:color w:val="000000" w:themeColor="text1"/>
              </w:rPr>
              <w:t>25.0%)</w:t>
            </w:r>
          </w:p>
        </w:tc>
        <w:tc>
          <w:tcPr>
            <w:tcW w:w="2126" w:type="dxa"/>
          </w:tcPr>
          <w:p w14:paraId="6F4648A8" w14:textId="77777777" w:rsidR="00B41995" w:rsidRPr="00FB6822" w:rsidRDefault="00B41995" w:rsidP="001D77EF">
            <w:pPr>
              <w:spacing w:line="480" w:lineRule="auto"/>
              <w:rPr>
                <w:color w:val="000000" w:themeColor="text1"/>
              </w:rPr>
            </w:pPr>
            <w:r w:rsidRPr="00FB6822">
              <w:rPr>
                <w:color w:val="000000" w:themeColor="text1"/>
              </w:rPr>
              <w:t>77 (69.8%)</w:t>
            </w:r>
          </w:p>
          <w:p w14:paraId="765E3C5B" w14:textId="77777777" w:rsidR="00B41995" w:rsidRPr="00FB6822" w:rsidRDefault="00B41995" w:rsidP="001D77EF">
            <w:pPr>
              <w:spacing w:line="480" w:lineRule="auto"/>
              <w:rPr>
                <w:color w:val="000000" w:themeColor="text1"/>
              </w:rPr>
            </w:pPr>
            <w:r w:rsidRPr="00FB6822">
              <w:rPr>
                <w:color w:val="000000" w:themeColor="text1"/>
              </w:rPr>
              <w:t>35 (30.2%)</w:t>
            </w:r>
          </w:p>
        </w:tc>
        <w:tc>
          <w:tcPr>
            <w:tcW w:w="1275" w:type="dxa"/>
          </w:tcPr>
          <w:p w14:paraId="183E5B7C" w14:textId="77777777" w:rsidR="00B41995" w:rsidRPr="004A6459" w:rsidRDefault="00B41995" w:rsidP="001D77EF">
            <w:pPr>
              <w:spacing w:line="480" w:lineRule="auto"/>
              <w:rPr>
                <w:color w:val="000000" w:themeColor="text1"/>
              </w:rPr>
            </w:pPr>
            <w:r w:rsidRPr="004A6459">
              <w:rPr>
                <w:color w:val="000000" w:themeColor="text1"/>
              </w:rPr>
              <w:t>0.22</w:t>
            </w:r>
          </w:p>
        </w:tc>
      </w:tr>
      <w:tr w:rsidR="000D0B14" w:rsidRPr="000D0B14" w14:paraId="597D78AE" w14:textId="77777777" w:rsidTr="00326A75">
        <w:tc>
          <w:tcPr>
            <w:tcW w:w="3964" w:type="dxa"/>
          </w:tcPr>
          <w:p w14:paraId="10610C38" w14:textId="393B774A" w:rsidR="00B41995" w:rsidRPr="00FB6822" w:rsidRDefault="00E603D1" w:rsidP="001D77EF">
            <w:pPr>
              <w:spacing w:line="480" w:lineRule="auto"/>
              <w:rPr>
                <w:color w:val="000000" w:themeColor="text1"/>
              </w:rPr>
            </w:pPr>
            <w:r w:rsidRPr="00FB6822">
              <w:rPr>
                <w:color w:val="000000" w:themeColor="text1"/>
              </w:rPr>
              <w:t>Hypertension</w:t>
            </w:r>
            <w:r w:rsidR="00B41995" w:rsidRPr="00FB6822">
              <w:rPr>
                <w:color w:val="000000" w:themeColor="text1"/>
              </w:rPr>
              <w:t xml:space="preserve">      No</w:t>
            </w:r>
          </w:p>
          <w:p w14:paraId="29172A02" w14:textId="77777777" w:rsidR="00B41995" w:rsidRPr="00FB6822" w:rsidRDefault="00B41995" w:rsidP="001D77EF">
            <w:pPr>
              <w:spacing w:line="480" w:lineRule="auto"/>
              <w:rPr>
                <w:color w:val="000000" w:themeColor="text1"/>
              </w:rPr>
            </w:pPr>
            <w:r w:rsidRPr="00FB6822">
              <w:rPr>
                <w:color w:val="000000" w:themeColor="text1"/>
              </w:rPr>
              <w:t xml:space="preserve">               </w:t>
            </w:r>
            <w:r w:rsidR="00326A75" w:rsidRPr="00FB6822">
              <w:rPr>
                <w:color w:val="000000" w:themeColor="text1"/>
              </w:rPr>
              <w:t xml:space="preserve">            </w:t>
            </w:r>
            <w:r w:rsidRPr="00FB6822">
              <w:rPr>
                <w:color w:val="000000" w:themeColor="text1"/>
              </w:rPr>
              <w:t>Yes</w:t>
            </w:r>
          </w:p>
          <w:p w14:paraId="761E7444" w14:textId="0C9BC9E6" w:rsidR="000E756F" w:rsidRPr="00FB6822" w:rsidRDefault="000E756F" w:rsidP="001D77EF">
            <w:pPr>
              <w:spacing w:line="480" w:lineRule="auto"/>
              <w:rPr>
                <w:color w:val="000000" w:themeColor="text1"/>
              </w:rPr>
            </w:pPr>
            <w:r w:rsidRPr="00FB6822">
              <w:rPr>
                <w:color w:val="000000" w:themeColor="text1"/>
              </w:rPr>
              <w:t xml:space="preserve">                            </w:t>
            </w:r>
            <w:r w:rsidR="00A059B7" w:rsidRPr="00FB6822">
              <w:rPr>
                <w:color w:val="000000" w:themeColor="text1"/>
              </w:rPr>
              <w:t>Not recorded</w:t>
            </w:r>
          </w:p>
        </w:tc>
        <w:tc>
          <w:tcPr>
            <w:tcW w:w="1985" w:type="dxa"/>
          </w:tcPr>
          <w:p w14:paraId="095F5030" w14:textId="77777777" w:rsidR="00B41995" w:rsidRPr="00FB6822" w:rsidRDefault="00B41995" w:rsidP="001D77EF">
            <w:pPr>
              <w:spacing w:line="480" w:lineRule="auto"/>
              <w:rPr>
                <w:color w:val="000000" w:themeColor="text1"/>
              </w:rPr>
            </w:pPr>
            <w:r w:rsidRPr="00FB6822">
              <w:rPr>
                <w:color w:val="000000" w:themeColor="text1"/>
              </w:rPr>
              <w:t>203 (56.4%)</w:t>
            </w:r>
          </w:p>
          <w:p w14:paraId="57077970" w14:textId="77777777" w:rsidR="00B41995" w:rsidRPr="00FB6822" w:rsidRDefault="00B41995" w:rsidP="001D77EF">
            <w:pPr>
              <w:spacing w:line="480" w:lineRule="auto"/>
              <w:rPr>
                <w:color w:val="000000" w:themeColor="text1"/>
              </w:rPr>
            </w:pPr>
            <w:r w:rsidRPr="00FB6822">
              <w:rPr>
                <w:color w:val="000000" w:themeColor="text1"/>
              </w:rPr>
              <w:t>156 (43.6%)</w:t>
            </w:r>
          </w:p>
          <w:p w14:paraId="2894021A" w14:textId="24A05A65" w:rsidR="000D3008" w:rsidRPr="00FB6822" w:rsidRDefault="000E756F" w:rsidP="001D77EF">
            <w:pPr>
              <w:spacing w:line="480" w:lineRule="auto"/>
              <w:rPr>
                <w:color w:val="000000" w:themeColor="text1"/>
              </w:rPr>
            </w:pPr>
            <w:r w:rsidRPr="00FB6822">
              <w:rPr>
                <w:color w:val="000000" w:themeColor="text1"/>
              </w:rPr>
              <w:t>1 (0.2%)</w:t>
            </w:r>
          </w:p>
        </w:tc>
        <w:tc>
          <w:tcPr>
            <w:tcW w:w="2126" w:type="dxa"/>
          </w:tcPr>
          <w:p w14:paraId="51216FEB" w14:textId="77777777" w:rsidR="00B41995" w:rsidRPr="00FB6822" w:rsidRDefault="00B41995" w:rsidP="001D77EF">
            <w:pPr>
              <w:spacing w:line="480" w:lineRule="auto"/>
              <w:rPr>
                <w:color w:val="000000" w:themeColor="text1"/>
              </w:rPr>
            </w:pPr>
            <w:r w:rsidRPr="00FB6822">
              <w:rPr>
                <w:color w:val="000000" w:themeColor="text1"/>
              </w:rPr>
              <w:t>55.(49.1%)</w:t>
            </w:r>
          </w:p>
          <w:p w14:paraId="0ACF675C" w14:textId="77777777" w:rsidR="00B41995" w:rsidRPr="00FB6822" w:rsidRDefault="00B41995" w:rsidP="001D77EF">
            <w:pPr>
              <w:spacing w:line="480" w:lineRule="auto"/>
              <w:rPr>
                <w:color w:val="000000" w:themeColor="text1"/>
              </w:rPr>
            </w:pPr>
            <w:r w:rsidRPr="00FB6822">
              <w:rPr>
                <w:color w:val="000000" w:themeColor="text1"/>
              </w:rPr>
              <w:t>57 (50.9%)</w:t>
            </w:r>
          </w:p>
        </w:tc>
        <w:tc>
          <w:tcPr>
            <w:tcW w:w="1275" w:type="dxa"/>
          </w:tcPr>
          <w:p w14:paraId="51BCF7DB" w14:textId="77777777" w:rsidR="00B41995" w:rsidRPr="004A6459" w:rsidRDefault="00B41995" w:rsidP="001D77EF">
            <w:pPr>
              <w:spacing w:line="480" w:lineRule="auto"/>
              <w:rPr>
                <w:color w:val="000000" w:themeColor="text1"/>
              </w:rPr>
            </w:pPr>
            <w:r w:rsidRPr="004A6459">
              <w:rPr>
                <w:color w:val="000000" w:themeColor="text1"/>
              </w:rPr>
              <w:t>0.19</w:t>
            </w:r>
          </w:p>
        </w:tc>
      </w:tr>
      <w:tr w:rsidR="00FB6822" w:rsidRPr="00FB6822" w14:paraId="304F413F" w14:textId="77777777" w:rsidTr="00326A75">
        <w:tc>
          <w:tcPr>
            <w:tcW w:w="3964" w:type="dxa"/>
          </w:tcPr>
          <w:p w14:paraId="3D8B892C" w14:textId="0520C902" w:rsidR="00B41995" w:rsidRPr="00FB6822" w:rsidRDefault="00B41995" w:rsidP="001D77EF">
            <w:pPr>
              <w:spacing w:line="480" w:lineRule="auto"/>
              <w:rPr>
                <w:color w:val="000000" w:themeColor="text1"/>
              </w:rPr>
            </w:pPr>
            <w:r w:rsidRPr="00FB6822">
              <w:rPr>
                <w:color w:val="000000" w:themeColor="text1"/>
              </w:rPr>
              <w:t xml:space="preserve">CKD      </w:t>
            </w:r>
            <w:r w:rsidR="00326A75" w:rsidRPr="00FB6822">
              <w:rPr>
                <w:color w:val="000000" w:themeColor="text1"/>
              </w:rPr>
              <w:t xml:space="preserve">             </w:t>
            </w:r>
            <w:r w:rsidRPr="00FB6822">
              <w:rPr>
                <w:color w:val="000000" w:themeColor="text1"/>
              </w:rPr>
              <w:t>No</w:t>
            </w:r>
          </w:p>
          <w:p w14:paraId="612FC113" w14:textId="77777777" w:rsidR="00B41995" w:rsidRPr="00FB6822" w:rsidRDefault="00B41995" w:rsidP="001D77EF">
            <w:pPr>
              <w:spacing w:line="480" w:lineRule="auto"/>
              <w:rPr>
                <w:color w:val="000000" w:themeColor="text1"/>
              </w:rPr>
            </w:pPr>
            <w:r w:rsidRPr="00FB6822">
              <w:rPr>
                <w:color w:val="000000" w:themeColor="text1"/>
              </w:rPr>
              <w:t xml:space="preserve">               </w:t>
            </w:r>
            <w:r w:rsidR="00326A75" w:rsidRPr="00FB6822">
              <w:rPr>
                <w:color w:val="000000" w:themeColor="text1"/>
              </w:rPr>
              <w:t xml:space="preserve">            </w:t>
            </w:r>
            <w:r w:rsidRPr="00FB6822">
              <w:rPr>
                <w:color w:val="000000" w:themeColor="text1"/>
              </w:rPr>
              <w:t>Yes</w:t>
            </w:r>
          </w:p>
          <w:p w14:paraId="2D1A2E48" w14:textId="432D7103" w:rsidR="000E756F" w:rsidRPr="00FB6822" w:rsidRDefault="000E756F" w:rsidP="001D77EF">
            <w:pPr>
              <w:spacing w:line="480" w:lineRule="auto"/>
              <w:rPr>
                <w:color w:val="000000" w:themeColor="text1"/>
              </w:rPr>
            </w:pPr>
            <w:r w:rsidRPr="00FB6822">
              <w:rPr>
                <w:color w:val="000000" w:themeColor="text1"/>
              </w:rPr>
              <w:lastRenderedPageBreak/>
              <w:t xml:space="preserve">                          </w:t>
            </w:r>
            <w:r w:rsidR="00A059B7" w:rsidRPr="00FB6822">
              <w:rPr>
                <w:color w:val="000000" w:themeColor="text1"/>
              </w:rPr>
              <w:t>Not recorded</w:t>
            </w:r>
          </w:p>
        </w:tc>
        <w:tc>
          <w:tcPr>
            <w:tcW w:w="1985" w:type="dxa"/>
          </w:tcPr>
          <w:p w14:paraId="606E5D11" w14:textId="77777777" w:rsidR="00B41995" w:rsidRPr="00FB6822" w:rsidRDefault="00B41995" w:rsidP="001D77EF">
            <w:pPr>
              <w:spacing w:line="480" w:lineRule="auto"/>
              <w:rPr>
                <w:color w:val="000000" w:themeColor="text1"/>
              </w:rPr>
            </w:pPr>
            <w:r w:rsidRPr="00FB6822">
              <w:rPr>
                <w:color w:val="000000" w:themeColor="text1"/>
              </w:rPr>
              <w:lastRenderedPageBreak/>
              <w:t>301 (83.8%)</w:t>
            </w:r>
          </w:p>
          <w:p w14:paraId="2F0C6450" w14:textId="77777777" w:rsidR="00B41995" w:rsidRPr="00FB6822" w:rsidRDefault="00B41995" w:rsidP="001D77EF">
            <w:pPr>
              <w:spacing w:line="480" w:lineRule="auto"/>
              <w:rPr>
                <w:color w:val="000000" w:themeColor="text1"/>
              </w:rPr>
            </w:pPr>
            <w:proofErr w:type="gramStart"/>
            <w:r w:rsidRPr="00FB6822">
              <w:rPr>
                <w:color w:val="000000" w:themeColor="text1"/>
              </w:rPr>
              <w:t>58  (</w:t>
            </w:r>
            <w:proofErr w:type="gramEnd"/>
            <w:r w:rsidRPr="00FB6822">
              <w:rPr>
                <w:color w:val="000000" w:themeColor="text1"/>
              </w:rPr>
              <w:t>16.2%)</w:t>
            </w:r>
          </w:p>
          <w:p w14:paraId="04F53803" w14:textId="70D632FA" w:rsidR="000D3008" w:rsidRPr="00FB6822" w:rsidRDefault="000D3008" w:rsidP="001D77EF">
            <w:pPr>
              <w:spacing w:line="480" w:lineRule="auto"/>
              <w:rPr>
                <w:color w:val="000000" w:themeColor="text1"/>
              </w:rPr>
            </w:pPr>
            <w:r w:rsidRPr="00FB6822">
              <w:rPr>
                <w:color w:val="000000" w:themeColor="text1"/>
              </w:rPr>
              <w:lastRenderedPageBreak/>
              <w:t xml:space="preserve">1 </w:t>
            </w:r>
            <w:r w:rsidR="000E756F" w:rsidRPr="00FB6822">
              <w:rPr>
                <w:color w:val="000000" w:themeColor="text1"/>
              </w:rPr>
              <w:t>(0.2%)</w:t>
            </w:r>
          </w:p>
        </w:tc>
        <w:tc>
          <w:tcPr>
            <w:tcW w:w="2126" w:type="dxa"/>
          </w:tcPr>
          <w:p w14:paraId="4E726E9B" w14:textId="77777777" w:rsidR="00B41995" w:rsidRPr="00FB6822" w:rsidRDefault="00B41995" w:rsidP="001D77EF">
            <w:pPr>
              <w:spacing w:line="480" w:lineRule="auto"/>
              <w:rPr>
                <w:color w:val="000000" w:themeColor="text1"/>
              </w:rPr>
            </w:pPr>
            <w:r w:rsidRPr="00FB6822">
              <w:rPr>
                <w:color w:val="000000" w:themeColor="text1"/>
              </w:rPr>
              <w:lastRenderedPageBreak/>
              <w:t>77 (68.8%)</w:t>
            </w:r>
          </w:p>
          <w:p w14:paraId="31C44C41" w14:textId="77777777" w:rsidR="00B41995" w:rsidRPr="00FB6822" w:rsidRDefault="00B41995" w:rsidP="001D77EF">
            <w:pPr>
              <w:spacing w:line="480" w:lineRule="auto"/>
              <w:rPr>
                <w:color w:val="000000" w:themeColor="text1"/>
              </w:rPr>
            </w:pPr>
            <w:r w:rsidRPr="00FB6822">
              <w:rPr>
                <w:color w:val="000000" w:themeColor="text1"/>
              </w:rPr>
              <w:t>25 (31.2%)</w:t>
            </w:r>
          </w:p>
          <w:p w14:paraId="170A0DE6" w14:textId="646E854C" w:rsidR="000D3008" w:rsidRPr="00FB6822" w:rsidRDefault="000D3008" w:rsidP="001D77EF">
            <w:pPr>
              <w:spacing w:line="480" w:lineRule="auto"/>
              <w:rPr>
                <w:color w:val="000000" w:themeColor="text1"/>
              </w:rPr>
            </w:pPr>
          </w:p>
        </w:tc>
        <w:tc>
          <w:tcPr>
            <w:tcW w:w="1275" w:type="dxa"/>
          </w:tcPr>
          <w:p w14:paraId="77C3DF02" w14:textId="77777777" w:rsidR="00B41995" w:rsidRPr="00FB6822" w:rsidRDefault="00B41995" w:rsidP="001D77EF">
            <w:pPr>
              <w:spacing w:line="480" w:lineRule="auto"/>
              <w:rPr>
                <w:color w:val="000000" w:themeColor="text1"/>
              </w:rPr>
            </w:pPr>
            <w:r w:rsidRPr="00FB6822">
              <w:rPr>
                <w:color w:val="000000" w:themeColor="text1"/>
              </w:rPr>
              <w:lastRenderedPageBreak/>
              <w:t>0.06</w:t>
            </w:r>
          </w:p>
        </w:tc>
      </w:tr>
      <w:tr w:rsidR="00FB6822" w:rsidRPr="00FB6822" w14:paraId="0BD71B78" w14:textId="77777777" w:rsidTr="00326A75">
        <w:tc>
          <w:tcPr>
            <w:tcW w:w="3964" w:type="dxa"/>
          </w:tcPr>
          <w:p w14:paraId="6B86C88E" w14:textId="0B2235D4" w:rsidR="00B41995" w:rsidRPr="00FB6822" w:rsidRDefault="00B41995" w:rsidP="001D77EF">
            <w:pPr>
              <w:spacing w:line="480" w:lineRule="auto"/>
              <w:rPr>
                <w:color w:val="000000" w:themeColor="text1"/>
              </w:rPr>
            </w:pPr>
            <w:r w:rsidRPr="00FB6822">
              <w:rPr>
                <w:color w:val="000000" w:themeColor="text1"/>
              </w:rPr>
              <w:t xml:space="preserve">IHD       </w:t>
            </w:r>
            <w:r w:rsidR="00326A75" w:rsidRPr="00FB6822">
              <w:rPr>
                <w:color w:val="000000" w:themeColor="text1"/>
              </w:rPr>
              <w:t xml:space="preserve">             </w:t>
            </w:r>
            <w:r w:rsidRPr="00FB6822">
              <w:rPr>
                <w:color w:val="000000" w:themeColor="text1"/>
              </w:rPr>
              <w:t>No</w:t>
            </w:r>
          </w:p>
          <w:p w14:paraId="187E7CD6" w14:textId="77777777" w:rsidR="00B41995" w:rsidRPr="00FB6822" w:rsidRDefault="00B41995" w:rsidP="001D77EF">
            <w:pPr>
              <w:spacing w:line="480" w:lineRule="auto"/>
              <w:rPr>
                <w:color w:val="000000" w:themeColor="text1"/>
              </w:rPr>
            </w:pPr>
            <w:r w:rsidRPr="00FB6822">
              <w:rPr>
                <w:color w:val="000000" w:themeColor="text1"/>
              </w:rPr>
              <w:t xml:space="preserve">               </w:t>
            </w:r>
            <w:r w:rsidR="00326A75" w:rsidRPr="00FB6822">
              <w:rPr>
                <w:color w:val="000000" w:themeColor="text1"/>
              </w:rPr>
              <w:t xml:space="preserve">            </w:t>
            </w:r>
            <w:r w:rsidRPr="00FB6822">
              <w:rPr>
                <w:color w:val="000000" w:themeColor="text1"/>
              </w:rPr>
              <w:t>Yes</w:t>
            </w:r>
          </w:p>
          <w:p w14:paraId="2CC8D20B" w14:textId="28591470" w:rsidR="000E756F" w:rsidRPr="00FB6822" w:rsidRDefault="000E756F" w:rsidP="001D77EF">
            <w:pPr>
              <w:spacing w:line="480" w:lineRule="auto"/>
              <w:rPr>
                <w:color w:val="000000" w:themeColor="text1"/>
              </w:rPr>
            </w:pPr>
            <w:r w:rsidRPr="00FB6822">
              <w:rPr>
                <w:color w:val="000000" w:themeColor="text1"/>
              </w:rPr>
              <w:t xml:space="preserve">                           </w:t>
            </w:r>
            <w:r w:rsidR="00A059B7" w:rsidRPr="00FB6822">
              <w:rPr>
                <w:color w:val="000000" w:themeColor="text1"/>
              </w:rPr>
              <w:t>Not recorded</w:t>
            </w:r>
          </w:p>
        </w:tc>
        <w:tc>
          <w:tcPr>
            <w:tcW w:w="1985" w:type="dxa"/>
          </w:tcPr>
          <w:p w14:paraId="2F2EBD8C" w14:textId="77777777" w:rsidR="00B41995" w:rsidRPr="00FB6822" w:rsidRDefault="00B41995" w:rsidP="001D77EF">
            <w:pPr>
              <w:spacing w:line="480" w:lineRule="auto"/>
              <w:rPr>
                <w:color w:val="000000" w:themeColor="text1"/>
              </w:rPr>
            </w:pPr>
            <w:r w:rsidRPr="00FB6822">
              <w:rPr>
                <w:color w:val="000000" w:themeColor="text1"/>
              </w:rPr>
              <w:t>294 (81.9%)</w:t>
            </w:r>
          </w:p>
          <w:p w14:paraId="4D2D173E" w14:textId="77777777" w:rsidR="00B41995" w:rsidRPr="00FB6822" w:rsidRDefault="00B41995" w:rsidP="001D77EF">
            <w:pPr>
              <w:spacing w:line="480" w:lineRule="auto"/>
              <w:rPr>
                <w:color w:val="000000" w:themeColor="text1"/>
              </w:rPr>
            </w:pPr>
            <w:proofErr w:type="gramStart"/>
            <w:r w:rsidRPr="00FB6822">
              <w:rPr>
                <w:color w:val="000000" w:themeColor="text1"/>
              </w:rPr>
              <w:t>65  (</w:t>
            </w:r>
            <w:proofErr w:type="gramEnd"/>
            <w:r w:rsidRPr="00FB6822">
              <w:rPr>
                <w:color w:val="000000" w:themeColor="text1"/>
              </w:rPr>
              <w:t>18.1%)</w:t>
            </w:r>
          </w:p>
          <w:p w14:paraId="2F2A7DA0" w14:textId="370C9D5A" w:rsidR="000D3008" w:rsidRPr="00FB6822" w:rsidRDefault="000E756F" w:rsidP="001D77EF">
            <w:pPr>
              <w:spacing w:line="480" w:lineRule="auto"/>
              <w:rPr>
                <w:color w:val="000000" w:themeColor="text1"/>
              </w:rPr>
            </w:pPr>
            <w:r w:rsidRPr="00FB6822">
              <w:rPr>
                <w:color w:val="000000" w:themeColor="text1"/>
              </w:rPr>
              <w:t xml:space="preserve">1 </w:t>
            </w:r>
            <w:proofErr w:type="gramStart"/>
            <w:r w:rsidR="002A5BFE" w:rsidRPr="00FB6822">
              <w:rPr>
                <w:color w:val="000000" w:themeColor="text1"/>
              </w:rPr>
              <w:t xml:space="preserve">   </w:t>
            </w:r>
            <w:r w:rsidRPr="00FB6822">
              <w:rPr>
                <w:color w:val="000000" w:themeColor="text1"/>
              </w:rPr>
              <w:t>(</w:t>
            </w:r>
            <w:proofErr w:type="gramEnd"/>
            <w:r w:rsidRPr="00FB6822">
              <w:rPr>
                <w:color w:val="000000" w:themeColor="text1"/>
              </w:rPr>
              <w:t>0.2%)</w:t>
            </w:r>
          </w:p>
        </w:tc>
        <w:tc>
          <w:tcPr>
            <w:tcW w:w="2126" w:type="dxa"/>
          </w:tcPr>
          <w:p w14:paraId="0C222DD5" w14:textId="77777777" w:rsidR="00B41995" w:rsidRPr="00FB6822" w:rsidRDefault="00B41995" w:rsidP="001D77EF">
            <w:pPr>
              <w:spacing w:line="480" w:lineRule="auto"/>
              <w:rPr>
                <w:color w:val="000000" w:themeColor="text1"/>
              </w:rPr>
            </w:pPr>
            <w:r w:rsidRPr="00FB6822">
              <w:rPr>
                <w:color w:val="000000" w:themeColor="text1"/>
              </w:rPr>
              <w:t>88 (78.6%)</w:t>
            </w:r>
          </w:p>
          <w:p w14:paraId="1644FB87" w14:textId="77777777" w:rsidR="00B41995" w:rsidRPr="00FB6822" w:rsidRDefault="00B41995" w:rsidP="001D77EF">
            <w:pPr>
              <w:spacing w:line="480" w:lineRule="auto"/>
              <w:rPr>
                <w:color w:val="000000" w:themeColor="text1"/>
              </w:rPr>
            </w:pPr>
            <w:r w:rsidRPr="00FB6822">
              <w:rPr>
                <w:color w:val="000000" w:themeColor="text1"/>
              </w:rPr>
              <w:t>24 (21.4%)</w:t>
            </w:r>
          </w:p>
        </w:tc>
        <w:tc>
          <w:tcPr>
            <w:tcW w:w="1275" w:type="dxa"/>
          </w:tcPr>
          <w:p w14:paraId="6F7237E4" w14:textId="77777777" w:rsidR="00B41995" w:rsidRPr="00FB6822" w:rsidRDefault="00B41995" w:rsidP="001D77EF">
            <w:pPr>
              <w:spacing w:line="480" w:lineRule="auto"/>
              <w:rPr>
                <w:color w:val="000000" w:themeColor="text1"/>
              </w:rPr>
            </w:pPr>
            <w:r w:rsidRPr="00FB6822">
              <w:rPr>
                <w:color w:val="000000" w:themeColor="text1"/>
              </w:rPr>
              <w:t>0.49</w:t>
            </w:r>
          </w:p>
        </w:tc>
      </w:tr>
      <w:tr w:rsidR="00FB6822" w:rsidRPr="00FB6822" w14:paraId="7C247B36" w14:textId="77777777" w:rsidTr="00326A75">
        <w:tc>
          <w:tcPr>
            <w:tcW w:w="3964" w:type="dxa"/>
          </w:tcPr>
          <w:p w14:paraId="440ABE50" w14:textId="3629BF71" w:rsidR="00B41995" w:rsidRPr="00FB6822" w:rsidRDefault="00B41995" w:rsidP="001D77EF">
            <w:pPr>
              <w:spacing w:line="480" w:lineRule="auto"/>
              <w:rPr>
                <w:color w:val="000000" w:themeColor="text1"/>
              </w:rPr>
            </w:pPr>
            <w:r w:rsidRPr="00FB6822">
              <w:rPr>
                <w:color w:val="000000" w:themeColor="text1"/>
              </w:rPr>
              <w:t>Smok</w:t>
            </w:r>
            <w:r w:rsidR="00326A75" w:rsidRPr="00FB6822">
              <w:rPr>
                <w:color w:val="000000" w:themeColor="text1"/>
              </w:rPr>
              <w:t>ing status:</w:t>
            </w:r>
            <w:r w:rsidRPr="00FB6822">
              <w:rPr>
                <w:color w:val="000000" w:themeColor="text1"/>
              </w:rPr>
              <w:t xml:space="preserve"> </w:t>
            </w:r>
            <w:r w:rsidR="004A6459" w:rsidRPr="00FB6822">
              <w:rPr>
                <w:color w:val="000000" w:themeColor="text1"/>
              </w:rPr>
              <w:t xml:space="preserve">  </w:t>
            </w:r>
            <w:r w:rsidRPr="00FB6822">
              <w:rPr>
                <w:color w:val="000000" w:themeColor="text1"/>
              </w:rPr>
              <w:t>No</w:t>
            </w:r>
            <w:r w:rsidR="00EB4B63" w:rsidRPr="00FB6822">
              <w:rPr>
                <w:color w:val="000000" w:themeColor="text1"/>
              </w:rPr>
              <w:t>n-/Ex-smoker</w:t>
            </w:r>
          </w:p>
          <w:p w14:paraId="2C163B89" w14:textId="62CE7084" w:rsidR="00B41995" w:rsidRPr="00FB6822" w:rsidRDefault="00B41995" w:rsidP="001D77EF">
            <w:pPr>
              <w:spacing w:line="480" w:lineRule="auto"/>
              <w:rPr>
                <w:color w:val="000000" w:themeColor="text1"/>
              </w:rPr>
            </w:pPr>
            <w:r w:rsidRPr="00FB6822">
              <w:rPr>
                <w:color w:val="000000" w:themeColor="text1"/>
              </w:rPr>
              <w:t xml:space="preserve">               </w:t>
            </w:r>
            <w:r w:rsidR="00326A75" w:rsidRPr="00FB6822">
              <w:rPr>
                <w:color w:val="000000" w:themeColor="text1"/>
              </w:rPr>
              <w:t xml:space="preserve">            </w:t>
            </w:r>
            <w:r w:rsidR="004A6459" w:rsidRPr="00FB6822">
              <w:rPr>
                <w:color w:val="000000" w:themeColor="text1"/>
              </w:rPr>
              <w:t xml:space="preserve"> </w:t>
            </w:r>
            <w:r w:rsidR="00EB4B63" w:rsidRPr="00FB6822">
              <w:rPr>
                <w:color w:val="000000" w:themeColor="text1"/>
              </w:rPr>
              <w:t>Current smoker</w:t>
            </w:r>
          </w:p>
          <w:p w14:paraId="6B33E0F2" w14:textId="2F31E08C" w:rsidR="00D66DEA" w:rsidRPr="00FB6822" w:rsidRDefault="004A6459" w:rsidP="001D77EF">
            <w:pPr>
              <w:spacing w:line="480" w:lineRule="auto"/>
              <w:rPr>
                <w:color w:val="000000" w:themeColor="text1"/>
              </w:rPr>
            </w:pPr>
            <w:r w:rsidRPr="00FB6822">
              <w:rPr>
                <w:color w:val="000000" w:themeColor="text1"/>
              </w:rPr>
              <w:t xml:space="preserve">                             </w:t>
            </w:r>
            <w:r w:rsidR="00A059B7" w:rsidRPr="00FB6822">
              <w:rPr>
                <w:color w:val="000000" w:themeColor="text1"/>
              </w:rPr>
              <w:t>Not recorded</w:t>
            </w:r>
          </w:p>
        </w:tc>
        <w:tc>
          <w:tcPr>
            <w:tcW w:w="1985" w:type="dxa"/>
          </w:tcPr>
          <w:p w14:paraId="4049949B" w14:textId="59CDE85E" w:rsidR="00B41995" w:rsidRPr="00FB6822" w:rsidRDefault="004A6459" w:rsidP="001D77EF">
            <w:pPr>
              <w:spacing w:line="480" w:lineRule="auto"/>
              <w:rPr>
                <w:color w:val="000000" w:themeColor="text1"/>
              </w:rPr>
            </w:pPr>
            <w:r w:rsidRPr="00FB6822">
              <w:rPr>
                <w:color w:val="000000" w:themeColor="text1"/>
              </w:rPr>
              <w:t>311</w:t>
            </w:r>
            <w:r w:rsidR="00B41995" w:rsidRPr="00FB6822">
              <w:rPr>
                <w:color w:val="000000" w:themeColor="text1"/>
              </w:rPr>
              <w:t xml:space="preserve"> (</w:t>
            </w:r>
            <w:r w:rsidRPr="00FB6822">
              <w:rPr>
                <w:color w:val="000000" w:themeColor="text1"/>
              </w:rPr>
              <w:t>86.4</w:t>
            </w:r>
            <w:r w:rsidR="00B41995" w:rsidRPr="00FB6822">
              <w:rPr>
                <w:color w:val="000000" w:themeColor="text1"/>
              </w:rPr>
              <w:t>%)</w:t>
            </w:r>
          </w:p>
          <w:p w14:paraId="61D6DF57" w14:textId="08553BCC" w:rsidR="00B41995" w:rsidRPr="00FB6822" w:rsidRDefault="004A6459" w:rsidP="001D77EF">
            <w:pPr>
              <w:spacing w:line="480" w:lineRule="auto"/>
              <w:rPr>
                <w:color w:val="000000" w:themeColor="text1"/>
              </w:rPr>
            </w:pPr>
            <w:r w:rsidRPr="00FB6822">
              <w:rPr>
                <w:color w:val="000000" w:themeColor="text1"/>
              </w:rPr>
              <w:t>39</w:t>
            </w:r>
            <w:proofErr w:type="gramStart"/>
            <w:r w:rsidR="00B41995" w:rsidRPr="00FB6822">
              <w:rPr>
                <w:color w:val="000000" w:themeColor="text1"/>
              </w:rPr>
              <w:t xml:space="preserve"> </w:t>
            </w:r>
            <w:r w:rsidR="002A5BFE" w:rsidRPr="00FB6822">
              <w:rPr>
                <w:color w:val="000000" w:themeColor="text1"/>
              </w:rPr>
              <w:t xml:space="preserve">  </w:t>
            </w:r>
            <w:r w:rsidR="00B41995" w:rsidRPr="00FB6822">
              <w:rPr>
                <w:color w:val="000000" w:themeColor="text1"/>
              </w:rPr>
              <w:t>(</w:t>
            </w:r>
            <w:proofErr w:type="gramEnd"/>
            <w:r w:rsidRPr="00FB6822">
              <w:rPr>
                <w:color w:val="000000" w:themeColor="text1"/>
              </w:rPr>
              <w:t>10.8</w:t>
            </w:r>
            <w:r w:rsidR="00B41995" w:rsidRPr="00FB6822">
              <w:rPr>
                <w:color w:val="000000" w:themeColor="text1"/>
              </w:rPr>
              <w:t>%)</w:t>
            </w:r>
          </w:p>
          <w:p w14:paraId="0B42EF11" w14:textId="4D126796" w:rsidR="000D3008" w:rsidRPr="00FB6822" w:rsidRDefault="004A6459" w:rsidP="001D77EF">
            <w:pPr>
              <w:spacing w:line="480" w:lineRule="auto"/>
              <w:rPr>
                <w:color w:val="000000" w:themeColor="text1"/>
              </w:rPr>
            </w:pPr>
            <w:proofErr w:type="gramStart"/>
            <w:r w:rsidRPr="00FB6822">
              <w:rPr>
                <w:color w:val="000000" w:themeColor="text1"/>
              </w:rPr>
              <w:t>10</w:t>
            </w:r>
            <w:r w:rsidR="00B41995" w:rsidRPr="00FB6822">
              <w:rPr>
                <w:color w:val="000000" w:themeColor="text1"/>
              </w:rPr>
              <w:t xml:space="preserve">  (</w:t>
            </w:r>
            <w:proofErr w:type="gramEnd"/>
            <w:r w:rsidRPr="00FB6822">
              <w:rPr>
                <w:color w:val="000000" w:themeColor="text1"/>
              </w:rPr>
              <w:t>2.8</w:t>
            </w:r>
            <w:r w:rsidR="00B41995" w:rsidRPr="00FB6822">
              <w:rPr>
                <w:color w:val="000000" w:themeColor="text1"/>
              </w:rPr>
              <w:t>%)</w:t>
            </w:r>
          </w:p>
        </w:tc>
        <w:tc>
          <w:tcPr>
            <w:tcW w:w="2126" w:type="dxa"/>
          </w:tcPr>
          <w:p w14:paraId="21DA0637" w14:textId="79D6ED09" w:rsidR="00B41995" w:rsidRPr="00FB6822" w:rsidRDefault="004A6459" w:rsidP="001D77EF">
            <w:pPr>
              <w:spacing w:line="480" w:lineRule="auto"/>
              <w:rPr>
                <w:color w:val="000000" w:themeColor="text1"/>
              </w:rPr>
            </w:pPr>
            <w:r w:rsidRPr="00FB6822">
              <w:rPr>
                <w:color w:val="000000" w:themeColor="text1"/>
              </w:rPr>
              <w:t>99</w:t>
            </w:r>
            <w:r w:rsidR="00B41995" w:rsidRPr="00FB6822">
              <w:rPr>
                <w:color w:val="000000" w:themeColor="text1"/>
              </w:rPr>
              <w:t xml:space="preserve"> (</w:t>
            </w:r>
            <w:r w:rsidRPr="00FB6822">
              <w:rPr>
                <w:color w:val="000000" w:themeColor="text1"/>
              </w:rPr>
              <w:t>88.4</w:t>
            </w:r>
            <w:r w:rsidR="00B41995" w:rsidRPr="00FB6822">
              <w:rPr>
                <w:color w:val="000000" w:themeColor="text1"/>
              </w:rPr>
              <w:t>%)</w:t>
            </w:r>
          </w:p>
          <w:p w14:paraId="442D37CF" w14:textId="45506A61" w:rsidR="00B41995" w:rsidRPr="00FB6822" w:rsidRDefault="004A6459" w:rsidP="001D77EF">
            <w:pPr>
              <w:spacing w:line="480" w:lineRule="auto"/>
              <w:rPr>
                <w:color w:val="000000" w:themeColor="text1"/>
              </w:rPr>
            </w:pPr>
            <w:r w:rsidRPr="00FB6822">
              <w:rPr>
                <w:color w:val="000000" w:themeColor="text1"/>
              </w:rPr>
              <w:t>5</w:t>
            </w:r>
            <w:r w:rsidR="00B41995" w:rsidRPr="00FB6822">
              <w:rPr>
                <w:color w:val="000000" w:themeColor="text1"/>
              </w:rPr>
              <w:t xml:space="preserve"> (</w:t>
            </w:r>
            <w:r w:rsidR="000E756F" w:rsidRPr="00FB6822">
              <w:rPr>
                <w:color w:val="000000" w:themeColor="text1"/>
              </w:rPr>
              <w:t>4.5</w:t>
            </w:r>
            <w:r w:rsidR="00B41995" w:rsidRPr="00FB6822">
              <w:rPr>
                <w:color w:val="000000" w:themeColor="text1"/>
              </w:rPr>
              <w:t>%)</w:t>
            </w:r>
          </w:p>
          <w:p w14:paraId="15C2D326" w14:textId="5D289547" w:rsidR="000D3008" w:rsidRPr="00FB6822" w:rsidRDefault="004A6459" w:rsidP="001D77EF">
            <w:pPr>
              <w:spacing w:line="480" w:lineRule="auto"/>
              <w:rPr>
                <w:color w:val="000000" w:themeColor="text1"/>
              </w:rPr>
            </w:pPr>
            <w:proofErr w:type="gramStart"/>
            <w:r w:rsidRPr="00FB6822">
              <w:rPr>
                <w:color w:val="000000" w:themeColor="text1"/>
              </w:rPr>
              <w:t>8</w:t>
            </w:r>
            <w:r w:rsidR="00B41995" w:rsidRPr="00FB6822">
              <w:rPr>
                <w:color w:val="000000" w:themeColor="text1"/>
              </w:rPr>
              <w:t xml:space="preserve">  (</w:t>
            </w:r>
            <w:proofErr w:type="gramEnd"/>
            <w:r w:rsidRPr="00FB6822">
              <w:rPr>
                <w:color w:val="000000" w:themeColor="text1"/>
              </w:rPr>
              <w:t>7.1</w:t>
            </w:r>
            <w:r w:rsidR="00B41995" w:rsidRPr="00FB6822">
              <w:rPr>
                <w:color w:val="000000" w:themeColor="text1"/>
              </w:rPr>
              <w:t>%)</w:t>
            </w:r>
          </w:p>
        </w:tc>
        <w:tc>
          <w:tcPr>
            <w:tcW w:w="1275" w:type="dxa"/>
          </w:tcPr>
          <w:p w14:paraId="04F312CA" w14:textId="2D24AE71" w:rsidR="00B41995" w:rsidRPr="00FB6822" w:rsidRDefault="004A6459" w:rsidP="001D77EF">
            <w:pPr>
              <w:spacing w:line="480" w:lineRule="auto"/>
              <w:rPr>
                <w:color w:val="000000" w:themeColor="text1"/>
              </w:rPr>
            </w:pPr>
            <w:r w:rsidRPr="00FB6822">
              <w:rPr>
                <w:color w:val="000000" w:themeColor="text1"/>
              </w:rPr>
              <w:t>0.113</w:t>
            </w:r>
          </w:p>
        </w:tc>
      </w:tr>
      <w:tr w:rsidR="00FB6822" w:rsidRPr="00FB6822" w14:paraId="3CE32168" w14:textId="77777777" w:rsidTr="00326A75">
        <w:tc>
          <w:tcPr>
            <w:tcW w:w="3964" w:type="dxa"/>
          </w:tcPr>
          <w:p w14:paraId="1E97D0CA" w14:textId="0D7FBBB3" w:rsidR="00B41995" w:rsidRPr="00FB6822" w:rsidRDefault="00B41995" w:rsidP="001D77EF">
            <w:pPr>
              <w:spacing w:line="480" w:lineRule="auto"/>
              <w:rPr>
                <w:color w:val="000000" w:themeColor="text1"/>
              </w:rPr>
            </w:pPr>
            <w:r w:rsidRPr="00FB6822">
              <w:rPr>
                <w:color w:val="000000" w:themeColor="text1"/>
              </w:rPr>
              <w:t xml:space="preserve">Respiratory  </w:t>
            </w:r>
            <w:r w:rsidR="00326A75" w:rsidRPr="00FB6822">
              <w:rPr>
                <w:color w:val="000000" w:themeColor="text1"/>
              </w:rPr>
              <w:t xml:space="preserve">      </w:t>
            </w:r>
            <w:r w:rsidRPr="00FB6822">
              <w:rPr>
                <w:color w:val="000000" w:themeColor="text1"/>
              </w:rPr>
              <w:t>No</w:t>
            </w:r>
          </w:p>
          <w:p w14:paraId="413186C3" w14:textId="68666F43" w:rsidR="00D66DEA" w:rsidRPr="00FB6822" w:rsidRDefault="00B41995" w:rsidP="001D77EF">
            <w:pPr>
              <w:spacing w:line="480" w:lineRule="auto"/>
              <w:rPr>
                <w:color w:val="000000" w:themeColor="text1"/>
              </w:rPr>
            </w:pPr>
            <w:r w:rsidRPr="00FB6822">
              <w:rPr>
                <w:color w:val="000000" w:themeColor="text1"/>
              </w:rPr>
              <w:t xml:space="preserve">                        </w:t>
            </w:r>
            <w:r w:rsidR="00326A75" w:rsidRPr="00FB6822">
              <w:rPr>
                <w:color w:val="000000" w:themeColor="text1"/>
              </w:rPr>
              <w:t xml:space="preserve">   </w:t>
            </w:r>
            <w:r w:rsidRPr="00FB6822">
              <w:rPr>
                <w:color w:val="000000" w:themeColor="text1"/>
              </w:rPr>
              <w:t>Ye</w:t>
            </w:r>
            <w:r w:rsidR="00034CB1" w:rsidRPr="00FB6822">
              <w:rPr>
                <w:color w:val="000000" w:themeColor="text1"/>
              </w:rPr>
              <w:t>s</w:t>
            </w:r>
            <w:r w:rsidR="00D66DEA" w:rsidRPr="00FB6822">
              <w:rPr>
                <w:color w:val="000000" w:themeColor="text1"/>
              </w:rPr>
              <w:t xml:space="preserve">  </w:t>
            </w:r>
          </w:p>
        </w:tc>
        <w:tc>
          <w:tcPr>
            <w:tcW w:w="1985" w:type="dxa"/>
          </w:tcPr>
          <w:p w14:paraId="240BB538" w14:textId="43068F94" w:rsidR="00B41995" w:rsidRPr="00FB6822" w:rsidRDefault="00034CB1" w:rsidP="001D77EF">
            <w:pPr>
              <w:spacing w:line="480" w:lineRule="auto"/>
              <w:rPr>
                <w:color w:val="000000" w:themeColor="text1"/>
              </w:rPr>
            </w:pPr>
            <w:r w:rsidRPr="00FB6822">
              <w:rPr>
                <w:color w:val="000000" w:themeColor="text1"/>
              </w:rPr>
              <w:t>256</w:t>
            </w:r>
            <w:r w:rsidR="00B41995" w:rsidRPr="00FB6822">
              <w:rPr>
                <w:color w:val="000000" w:themeColor="text1"/>
              </w:rPr>
              <w:t xml:space="preserve"> (</w:t>
            </w:r>
            <w:r w:rsidRPr="00FB6822">
              <w:rPr>
                <w:color w:val="000000" w:themeColor="text1"/>
              </w:rPr>
              <w:t>71.1</w:t>
            </w:r>
            <w:r w:rsidR="00B41995" w:rsidRPr="00FB6822">
              <w:rPr>
                <w:color w:val="000000" w:themeColor="text1"/>
              </w:rPr>
              <w:t>%)</w:t>
            </w:r>
          </w:p>
          <w:p w14:paraId="7033D8AB" w14:textId="73450149" w:rsidR="000D3008" w:rsidRPr="00FB6822" w:rsidRDefault="00B41995" w:rsidP="001D77EF">
            <w:pPr>
              <w:spacing w:line="480" w:lineRule="auto"/>
              <w:rPr>
                <w:color w:val="000000" w:themeColor="text1"/>
              </w:rPr>
            </w:pPr>
            <w:r w:rsidRPr="00FB6822">
              <w:rPr>
                <w:color w:val="000000" w:themeColor="text1"/>
              </w:rPr>
              <w:t>10</w:t>
            </w:r>
            <w:r w:rsidR="00034CB1" w:rsidRPr="00FB6822">
              <w:rPr>
                <w:color w:val="000000" w:themeColor="text1"/>
              </w:rPr>
              <w:t>4</w:t>
            </w:r>
            <w:r w:rsidRPr="00FB6822">
              <w:rPr>
                <w:color w:val="000000" w:themeColor="text1"/>
              </w:rPr>
              <w:t xml:space="preserve"> (</w:t>
            </w:r>
            <w:r w:rsidR="00034CB1" w:rsidRPr="00FB6822">
              <w:rPr>
                <w:color w:val="000000" w:themeColor="text1"/>
              </w:rPr>
              <w:t>28.9</w:t>
            </w:r>
            <w:r w:rsidRPr="00FB6822">
              <w:rPr>
                <w:color w:val="000000" w:themeColor="text1"/>
              </w:rPr>
              <w:t>%)</w:t>
            </w:r>
          </w:p>
        </w:tc>
        <w:tc>
          <w:tcPr>
            <w:tcW w:w="2126" w:type="dxa"/>
          </w:tcPr>
          <w:p w14:paraId="100C0239" w14:textId="74DCE798" w:rsidR="00B41995" w:rsidRPr="00FB6822" w:rsidRDefault="00034CB1" w:rsidP="001D77EF">
            <w:pPr>
              <w:spacing w:line="480" w:lineRule="auto"/>
              <w:rPr>
                <w:color w:val="000000" w:themeColor="text1"/>
              </w:rPr>
            </w:pPr>
            <w:r w:rsidRPr="00FB6822">
              <w:rPr>
                <w:color w:val="000000" w:themeColor="text1"/>
              </w:rPr>
              <w:t>83</w:t>
            </w:r>
            <w:r w:rsidR="00B41995" w:rsidRPr="00FB6822">
              <w:rPr>
                <w:color w:val="000000" w:themeColor="text1"/>
              </w:rPr>
              <w:t xml:space="preserve"> (</w:t>
            </w:r>
            <w:r w:rsidRPr="00FB6822">
              <w:rPr>
                <w:color w:val="000000" w:themeColor="text1"/>
              </w:rPr>
              <w:t>74.1</w:t>
            </w:r>
            <w:r w:rsidR="00B41995" w:rsidRPr="00FB6822">
              <w:rPr>
                <w:color w:val="000000" w:themeColor="text1"/>
              </w:rPr>
              <w:t>%)</w:t>
            </w:r>
          </w:p>
          <w:p w14:paraId="37BDFFFA" w14:textId="2F6C18B1" w:rsidR="000D3008" w:rsidRPr="00FB6822" w:rsidRDefault="00B41995" w:rsidP="001D77EF">
            <w:pPr>
              <w:spacing w:line="480" w:lineRule="auto"/>
              <w:rPr>
                <w:color w:val="000000" w:themeColor="text1"/>
              </w:rPr>
            </w:pPr>
            <w:r w:rsidRPr="00FB6822">
              <w:rPr>
                <w:color w:val="000000" w:themeColor="text1"/>
              </w:rPr>
              <w:t>2</w:t>
            </w:r>
            <w:r w:rsidR="00034CB1" w:rsidRPr="00FB6822">
              <w:rPr>
                <w:color w:val="000000" w:themeColor="text1"/>
              </w:rPr>
              <w:t>9</w:t>
            </w:r>
            <w:r w:rsidRPr="00FB6822">
              <w:rPr>
                <w:color w:val="000000" w:themeColor="text1"/>
              </w:rPr>
              <w:t xml:space="preserve"> (</w:t>
            </w:r>
            <w:r w:rsidR="00034CB1" w:rsidRPr="00FB6822">
              <w:rPr>
                <w:color w:val="000000" w:themeColor="text1"/>
              </w:rPr>
              <w:t>25.9</w:t>
            </w:r>
            <w:r w:rsidRPr="00FB6822">
              <w:rPr>
                <w:color w:val="000000" w:themeColor="text1"/>
              </w:rPr>
              <w:t>%)</w:t>
            </w:r>
          </w:p>
        </w:tc>
        <w:tc>
          <w:tcPr>
            <w:tcW w:w="1275" w:type="dxa"/>
          </w:tcPr>
          <w:p w14:paraId="1A265EA2" w14:textId="7DAE866D" w:rsidR="00B41995" w:rsidRPr="00FB6822" w:rsidRDefault="00B41995" w:rsidP="001D77EF">
            <w:pPr>
              <w:spacing w:line="480" w:lineRule="auto"/>
              <w:rPr>
                <w:color w:val="000000" w:themeColor="text1"/>
              </w:rPr>
            </w:pPr>
            <w:r w:rsidRPr="00FB6822">
              <w:rPr>
                <w:color w:val="000000" w:themeColor="text1"/>
              </w:rPr>
              <w:t>0.</w:t>
            </w:r>
            <w:r w:rsidR="00A12736" w:rsidRPr="00FB6822">
              <w:rPr>
                <w:color w:val="000000" w:themeColor="text1"/>
              </w:rPr>
              <w:t>576</w:t>
            </w:r>
          </w:p>
          <w:p w14:paraId="0F11E74D" w14:textId="766EDBAE" w:rsidR="002F6274" w:rsidRPr="00FB6822" w:rsidRDefault="002F6274" w:rsidP="001D77EF">
            <w:pPr>
              <w:spacing w:line="480" w:lineRule="auto"/>
              <w:rPr>
                <w:color w:val="000000" w:themeColor="text1"/>
              </w:rPr>
            </w:pPr>
          </w:p>
        </w:tc>
      </w:tr>
      <w:tr w:rsidR="00FB6822" w:rsidRPr="00FB6822" w14:paraId="74BE1B17" w14:textId="77777777" w:rsidTr="00326A75">
        <w:tc>
          <w:tcPr>
            <w:tcW w:w="3964" w:type="dxa"/>
          </w:tcPr>
          <w:p w14:paraId="7085619A" w14:textId="6B3DF6B2" w:rsidR="00B41995" w:rsidRPr="00FB6822" w:rsidRDefault="00B41995" w:rsidP="001D77EF">
            <w:pPr>
              <w:spacing w:line="480" w:lineRule="auto"/>
              <w:rPr>
                <w:color w:val="000000" w:themeColor="text1"/>
              </w:rPr>
            </w:pPr>
            <w:r w:rsidRPr="00FB6822">
              <w:rPr>
                <w:color w:val="000000" w:themeColor="text1"/>
              </w:rPr>
              <w:t xml:space="preserve">Neurological  </w:t>
            </w:r>
            <w:r w:rsidR="00326A75" w:rsidRPr="00FB6822">
              <w:rPr>
                <w:color w:val="000000" w:themeColor="text1"/>
              </w:rPr>
              <w:t xml:space="preserve">    </w:t>
            </w:r>
            <w:r w:rsidRPr="00FB6822">
              <w:rPr>
                <w:color w:val="000000" w:themeColor="text1"/>
              </w:rPr>
              <w:t>No</w:t>
            </w:r>
          </w:p>
          <w:p w14:paraId="4CF86603" w14:textId="77777777" w:rsidR="00B41995" w:rsidRPr="00FB6822" w:rsidRDefault="00B41995" w:rsidP="001D77EF">
            <w:pPr>
              <w:spacing w:line="480" w:lineRule="auto"/>
              <w:rPr>
                <w:color w:val="000000" w:themeColor="text1"/>
              </w:rPr>
            </w:pPr>
            <w:r w:rsidRPr="00FB6822">
              <w:rPr>
                <w:color w:val="000000" w:themeColor="text1"/>
              </w:rPr>
              <w:t xml:space="preserve">                        </w:t>
            </w:r>
            <w:r w:rsidR="00326A75" w:rsidRPr="00FB6822">
              <w:rPr>
                <w:color w:val="000000" w:themeColor="text1"/>
              </w:rPr>
              <w:t xml:space="preserve">   </w:t>
            </w:r>
            <w:r w:rsidRPr="00FB6822">
              <w:rPr>
                <w:color w:val="000000" w:themeColor="text1"/>
              </w:rPr>
              <w:t>Yes</w:t>
            </w:r>
          </w:p>
          <w:p w14:paraId="47FE5472" w14:textId="641C3397" w:rsidR="00D66DEA" w:rsidRPr="00FB6822" w:rsidRDefault="00D66DEA" w:rsidP="001D77EF">
            <w:pPr>
              <w:spacing w:line="480" w:lineRule="auto"/>
              <w:rPr>
                <w:color w:val="000000" w:themeColor="text1"/>
              </w:rPr>
            </w:pPr>
            <w:r w:rsidRPr="00FB6822">
              <w:rPr>
                <w:color w:val="000000" w:themeColor="text1"/>
              </w:rPr>
              <w:t xml:space="preserve">                           </w:t>
            </w:r>
            <w:r w:rsidR="00A059B7" w:rsidRPr="00FB6822">
              <w:rPr>
                <w:color w:val="000000" w:themeColor="text1"/>
              </w:rPr>
              <w:t>Not recorded</w:t>
            </w:r>
          </w:p>
        </w:tc>
        <w:tc>
          <w:tcPr>
            <w:tcW w:w="1985" w:type="dxa"/>
          </w:tcPr>
          <w:p w14:paraId="02FA6ADD" w14:textId="77777777" w:rsidR="00B41995" w:rsidRPr="00FB6822" w:rsidRDefault="00B41995" w:rsidP="001D77EF">
            <w:pPr>
              <w:spacing w:line="480" w:lineRule="auto"/>
              <w:rPr>
                <w:color w:val="000000" w:themeColor="text1"/>
              </w:rPr>
            </w:pPr>
            <w:r w:rsidRPr="00FB6822">
              <w:rPr>
                <w:color w:val="000000" w:themeColor="text1"/>
              </w:rPr>
              <w:t>291 (81.1%)</w:t>
            </w:r>
          </w:p>
          <w:p w14:paraId="2800532B" w14:textId="047FA193" w:rsidR="00B41995" w:rsidRPr="00FB6822" w:rsidRDefault="00B41995" w:rsidP="001D77EF">
            <w:pPr>
              <w:spacing w:line="480" w:lineRule="auto"/>
              <w:rPr>
                <w:color w:val="000000" w:themeColor="text1"/>
              </w:rPr>
            </w:pPr>
            <w:r w:rsidRPr="00FB6822">
              <w:rPr>
                <w:color w:val="000000" w:themeColor="text1"/>
              </w:rPr>
              <w:t>68</w:t>
            </w:r>
            <w:proofErr w:type="gramStart"/>
            <w:r w:rsidRPr="00FB6822">
              <w:rPr>
                <w:color w:val="000000" w:themeColor="text1"/>
              </w:rPr>
              <w:t xml:space="preserve">  </w:t>
            </w:r>
            <w:r w:rsidR="002A5BFE" w:rsidRPr="00FB6822">
              <w:rPr>
                <w:color w:val="000000" w:themeColor="text1"/>
              </w:rPr>
              <w:t xml:space="preserve"> </w:t>
            </w:r>
            <w:r w:rsidRPr="00FB6822">
              <w:rPr>
                <w:color w:val="000000" w:themeColor="text1"/>
              </w:rPr>
              <w:t>(</w:t>
            </w:r>
            <w:proofErr w:type="gramEnd"/>
            <w:r w:rsidRPr="00FB6822">
              <w:rPr>
                <w:color w:val="000000" w:themeColor="text1"/>
              </w:rPr>
              <w:t>18.9%)</w:t>
            </w:r>
          </w:p>
          <w:p w14:paraId="5BE264C5" w14:textId="46AA0B48" w:rsidR="000D3008" w:rsidRPr="00FB6822" w:rsidRDefault="000D3008" w:rsidP="001D77EF">
            <w:pPr>
              <w:spacing w:line="480" w:lineRule="auto"/>
              <w:rPr>
                <w:color w:val="000000" w:themeColor="text1"/>
              </w:rPr>
            </w:pPr>
            <w:r w:rsidRPr="00FB6822">
              <w:rPr>
                <w:color w:val="000000" w:themeColor="text1"/>
              </w:rPr>
              <w:t xml:space="preserve">1 </w:t>
            </w:r>
            <w:proofErr w:type="gramStart"/>
            <w:r w:rsidR="002A5BFE" w:rsidRPr="00FB6822">
              <w:rPr>
                <w:color w:val="000000" w:themeColor="text1"/>
              </w:rPr>
              <w:t xml:space="preserve">   </w:t>
            </w:r>
            <w:r w:rsidR="000E756F" w:rsidRPr="00FB6822">
              <w:rPr>
                <w:color w:val="000000" w:themeColor="text1"/>
              </w:rPr>
              <w:t>(</w:t>
            </w:r>
            <w:proofErr w:type="gramEnd"/>
            <w:r w:rsidR="000E756F" w:rsidRPr="00FB6822">
              <w:rPr>
                <w:color w:val="000000" w:themeColor="text1"/>
              </w:rPr>
              <w:t>0.2%)</w:t>
            </w:r>
          </w:p>
        </w:tc>
        <w:tc>
          <w:tcPr>
            <w:tcW w:w="2126" w:type="dxa"/>
          </w:tcPr>
          <w:p w14:paraId="1740B429" w14:textId="77777777" w:rsidR="00B41995" w:rsidRPr="00FB6822" w:rsidRDefault="00B41995" w:rsidP="001D77EF">
            <w:pPr>
              <w:spacing w:line="480" w:lineRule="auto"/>
              <w:rPr>
                <w:color w:val="000000" w:themeColor="text1"/>
              </w:rPr>
            </w:pPr>
            <w:r w:rsidRPr="00FB6822">
              <w:rPr>
                <w:color w:val="000000" w:themeColor="text1"/>
              </w:rPr>
              <w:t>76 (67.9%)</w:t>
            </w:r>
          </w:p>
          <w:p w14:paraId="284C442A" w14:textId="77777777" w:rsidR="00B41995" w:rsidRPr="00FB6822" w:rsidRDefault="00B41995" w:rsidP="001D77EF">
            <w:pPr>
              <w:spacing w:line="480" w:lineRule="auto"/>
              <w:rPr>
                <w:color w:val="000000" w:themeColor="text1"/>
              </w:rPr>
            </w:pPr>
            <w:r w:rsidRPr="00FB6822">
              <w:rPr>
                <w:color w:val="000000" w:themeColor="text1"/>
              </w:rPr>
              <w:t>36 (32.1%)</w:t>
            </w:r>
          </w:p>
        </w:tc>
        <w:tc>
          <w:tcPr>
            <w:tcW w:w="1275" w:type="dxa"/>
          </w:tcPr>
          <w:p w14:paraId="10DFCCBD" w14:textId="77777777" w:rsidR="00B41995" w:rsidRPr="00FB6822" w:rsidRDefault="00B41995" w:rsidP="001D77EF">
            <w:pPr>
              <w:spacing w:line="480" w:lineRule="auto"/>
              <w:rPr>
                <w:color w:val="000000" w:themeColor="text1"/>
              </w:rPr>
            </w:pPr>
            <w:r w:rsidRPr="00FB6822">
              <w:rPr>
                <w:color w:val="000000" w:themeColor="text1"/>
              </w:rPr>
              <w:t>0.003</w:t>
            </w:r>
          </w:p>
        </w:tc>
      </w:tr>
      <w:tr w:rsidR="00FB6822" w:rsidRPr="00FB6822" w14:paraId="6F7A6396" w14:textId="77777777" w:rsidTr="00326A75">
        <w:tc>
          <w:tcPr>
            <w:tcW w:w="3964" w:type="dxa"/>
          </w:tcPr>
          <w:p w14:paraId="3C22368B" w14:textId="051A370D" w:rsidR="00B41995" w:rsidRPr="00FB6822" w:rsidRDefault="00B41995" w:rsidP="001D77EF">
            <w:pPr>
              <w:spacing w:line="480" w:lineRule="auto"/>
              <w:rPr>
                <w:color w:val="000000" w:themeColor="text1"/>
              </w:rPr>
            </w:pPr>
            <w:r w:rsidRPr="00FB6822">
              <w:rPr>
                <w:color w:val="000000" w:themeColor="text1"/>
              </w:rPr>
              <w:t xml:space="preserve">Liver disease.   </w:t>
            </w:r>
            <w:r w:rsidR="00326A75" w:rsidRPr="00FB6822">
              <w:rPr>
                <w:color w:val="000000" w:themeColor="text1"/>
              </w:rPr>
              <w:t xml:space="preserve">  </w:t>
            </w:r>
            <w:r w:rsidRPr="00FB6822">
              <w:rPr>
                <w:color w:val="000000" w:themeColor="text1"/>
              </w:rPr>
              <w:t>No</w:t>
            </w:r>
          </w:p>
          <w:p w14:paraId="3D4D516F" w14:textId="77777777" w:rsidR="00B41995" w:rsidRPr="00FB6822" w:rsidRDefault="00B41995" w:rsidP="001D77EF">
            <w:pPr>
              <w:spacing w:line="480" w:lineRule="auto"/>
              <w:rPr>
                <w:color w:val="000000" w:themeColor="text1"/>
              </w:rPr>
            </w:pPr>
            <w:r w:rsidRPr="00FB6822">
              <w:rPr>
                <w:color w:val="000000" w:themeColor="text1"/>
              </w:rPr>
              <w:t xml:space="preserve">                           Yes</w:t>
            </w:r>
          </w:p>
          <w:p w14:paraId="07934FA3" w14:textId="36E3EEFF" w:rsidR="00D66DEA" w:rsidRPr="00FB6822" w:rsidRDefault="00D66DEA" w:rsidP="001D77EF">
            <w:pPr>
              <w:spacing w:line="480" w:lineRule="auto"/>
              <w:rPr>
                <w:color w:val="000000" w:themeColor="text1"/>
              </w:rPr>
            </w:pPr>
            <w:r w:rsidRPr="00FB6822">
              <w:rPr>
                <w:color w:val="000000" w:themeColor="text1"/>
              </w:rPr>
              <w:t xml:space="preserve">                          </w:t>
            </w:r>
            <w:r w:rsidR="00A059B7" w:rsidRPr="00FB6822">
              <w:rPr>
                <w:color w:val="000000" w:themeColor="text1"/>
              </w:rPr>
              <w:t>Not recorded</w:t>
            </w:r>
          </w:p>
        </w:tc>
        <w:tc>
          <w:tcPr>
            <w:tcW w:w="1985" w:type="dxa"/>
          </w:tcPr>
          <w:p w14:paraId="3962CB39" w14:textId="77777777" w:rsidR="00B41995" w:rsidRPr="00FB6822" w:rsidRDefault="00B41995" w:rsidP="001D77EF">
            <w:pPr>
              <w:spacing w:line="480" w:lineRule="auto"/>
              <w:rPr>
                <w:color w:val="000000" w:themeColor="text1"/>
              </w:rPr>
            </w:pPr>
            <w:r w:rsidRPr="00FB6822">
              <w:rPr>
                <w:color w:val="000000" w:themeColor="text1"/>
              </w:rPr>
              <w:t>339 (94.4%)</w:t>
            </w:r>
          </w:p>
          <w:p w14:paraId="45B1DB8C" w14:textId="77777777" w:rsidR="00B41995" w:rsidRPr="00FB6822" w:rsidRDefault="00B41995" w:rsidP="001D77EF">
            <w:pPr>
              <w:spacing w:line="480" w:lineRule="auto"/>
              <w:rPr>
                <w:color w:val="000000" w:themeColor="text1"/>
              </w:rPr>
            </w:pPr>
            <w:r w:rsidRPr="00FB6822">
              <w:rPr>
                <w:color w:val="000000" w:themeColor="text1"/>
              </w:rPr>
              <w:t>20</w:t>
            </w:r>
            <w:proofErr w:type="gramStart"/>
            <w:r w:rsidRPr="00FB6822">
              <w:rPr>
                <w:color w:val="000000" w:themeColor="text1"/>
              </w:rPr>
              <w:t xml:space="preserve">   (</w:t>
            </w:r>
            <w:proofErr w:type="gramEnd"/>
            <w:r w:rsidRPr="00FB6822">
              <w:rPr>
                <w:color w:val="000000" w:themeColor="text1"/>
              </w:rPr>
              <w:t>5.6%)</w:t>
            </w:r>
          </w:p>
          <w:p w14:paraId="1E1B2D97" w14:textId="708CFDDE" w:rsidR="00D66DEA" w:rsidRPr="00FB6822" w:rsidRDefault="00D66DEA" w:rsidP="001D77EF">
            <w:pPr>
              <w:spacing w:line="480" w:lineRule="auto"/>
              <w:rPr>
                <w:color w:val="000000" w:themeColor="text1"/>
              </w:rPr>
            </w:pPr>
            <w:r w:rsidRPr="00FB6822">
              <w:rPr>
                <w:color w:val="000000" w:themeColor="text1"/>
              </w:rPr>
              <w:t xml:space="preserve">1 </w:t>
            </w:r>
            <w:r w:rsidR="002A5BFE" w:rsidRPr="00FB6822">
              <w:rPr>
                <w:color w:val="000000" w:themeColor="text1"/>
              </w:rPr>
              <w:t xml:space="preserve"> </w:t>
            </w:r>
            <w:proofErr w:type="gramStart"/>
            <w:r w:rsidR="002A5BFE" w:rsidRPr="00FB6822">
              <w:rPr>
                <w:color w:val="000000" w:themeColor="text1"/>
              </w:rPr>
              <w:t xml:space="preserve">   </w:t>
            </w:r>
            <w:r w:rsidRPr="00FB6822">
              <w:rPr>
                <w:color w:val="000000" w:themeColor="text1"/>
              </w:rPr>
              <w:t>(</w:t>
            </w:r>
            <w:proofErr w:type="gramEnd"/>
            <w:r w:rsidRPr="00FB6822">
              <w:rPr>
                <w:color w:val="000000" w:themeColor="text1"/>
              </w:rPr>
              <w:t>0.2%)</w:t>
            </w:r>
          </w:p>
        </w:tc>
        <w:tc>
          <w:tcPr>
            <w:tcW w:w="2126" w:type="dxa"/>
          </w:tcPr>
          <w:p w14:paraId="13B0B234" w14:textId="77777777" w:rsidR="00B41995" w:rsidRPr="00FB6822" w:rsidRDefault="00B41995" w:rsidP="001D77EF">
            <w:pPr>
              <w:spacing w:line="480" w:lineRule="auto"/>
              <w:rPr>
                <w:color w:val="000000" w:themeColor="text1"/>
              </w:rPr>
            </w:pPr>
            <w:r w:rsidRPr="00FB6822">
              <w:rPr>
                <w:color w:val="000000" w:themeColor="text1"/>
              </w:rPr>
              <w:t>103 (92.0%)</w:t>
            </w:r>
          </w:p>
          <w:p w14:paraId="7CB13F24" w14:textId="041E4C7E" w:rsidR="00B41995" w:rsidRPr="00FB6822" w:rsidRDefault="00B41995" w:rsidP="001D77EF">
            <w:pPr>
              <w:spacing w:line="480" w:lineRule="auto"/>
              <w:rPr>
                <w:color w:val="000000" w:themeColor="text1"/>
              </w:rPr>
            </w:pPr>
            <w:r w:rsidRPr="00FB6822">
              <w:rPr>
                <w:color w:val="000000" w:themeColor="text1"/>
              </w:rPr>
              <w:t xml:space="preserve">9 </w:t>
            </w:r>
            <w:proofErr w:type="gramStart"/>
            <w:r w:rsidRPr="00FB6822">
              <w:rPr>
                <w:color w:val="000000" w:themeColor="text1"/>
              </w:rPr>
              <w:t xml:space="preserve">   (</w:t>
            </w:r>
            <w:proofErr w:type="gramEnd"/>
            <w:r w:rsidRPr="00FB6822">
              <w:rPr>
                <w:color w:val="000000" w:themeColor="text1"/>
              </w:rPr>
              <w:t>8.0%)</w:t>
            </w:r>
          </w:p>
        </w:tc>
        <w:tc>
          <w:tcPr>
            <w:tcW w:w="1275" w:type="dxa"/>
          </w:tcPr>
          <w:p w14:paraId="36D04882" w14:textId="77777777" w:rsidR="00B41995" w:rsidRPr="00FB6822" w:rsidRDefault="00B41995" w:rsidP="001D77EF">
            <w:pPr>
              <w:spacing w:line="480" w:lineRule="auto"/>
              <w:rPr>
                <w:color w:val="000000" w:themeColor="text1"/>
              </w:rPr>
            </w:pPr>
            <w:r w:rsidRPr="00FB6822">
              <w:rPr>
                <w:color w:val="000000" w:themeColor="text1"/>
              </w:rPr>
              <w:t>&gt;0.999</w:t>
            </w:r>
          </w:p>
        </w:tc>
      </w:tr>
      <w:tr w:rsidR="00FB6822" w:rsidRPr="00FB6822" w14:paraId="158CBFE7" w14:textId="77777777" w:rsidTr="00326A75">
        <w:tc>
          <w:tcPr>
            <w:tcW w:w="3964" w:type="dxa"/>
          </w:tcPr>
          <w:p w14:paraId="2E720A55" w14:textId="77777777" w:rsidR="00326A75" w:rsidRPr="00FB6822" w:rsidRDefault="00B41995" w:rsidP="001D77EF">
            <w:pPr>
              <w:spacing w:line="480" w:lineRule="auto"/>
              <w:rPr>
                <w:color w:val="000000" w:themeColor="text1"/>
              </w:rPr>
            </w:pPr>
            <w:r w:rsidRPr="00FB6822">
              <w:rPr>
                <w:color w:val="000000" w:themeColor="text1"/>
              </w:rPr>
              <w:t xml:space="preserve">Active malignancy </w:t>
            </w:r>
          </w:p>
          <w:p w14:paraId="454B72D2" w14:textId="2FC2BFDC" w:rsidR="00B41995" w:rsidRPr="00FB6822" w:rsidRDefault="00D66DEA" w:rsidP="001D77EF">
            <w:pPr>
              <w:spacing w:line="480" w:lineRule="auto"/>
              <w:rPr>
                <w:color w:val="000000" w:themeColor="text1"/>
              </w:rPr>
            </w:pPr>
            <w:r w:rsidRPr="00FB6822">
              <w:rPr>
                <w:color w:val="000000" w:themeColor="text1"/>
              </w:rPr>
              <w:t xml:space="preserve">                           </w:t>
            </w:r>
            <w:r w:rsidR="00B41995" w:rsidRPr="00FB6822">
              <w:rPr>
                <w:color w:val="000000" w:themeColor="text1"/>
              </w:rPr>
              <w:t>No</w:t>
            </w:r>
          </w:p>
          <w:p w14:paraId="771342E9" w14:textId="7FF6C26A" w:rsidR="00B41995" w:rsidRPr="00FB6822" w:rsidRDefault="00D66DEA" w:rsidP="001D77EF">
            <w:pPr>
              <w:spacing w:line="480" w:lineRule="auto"/>
              <w:rPr>
                <w:color w:val="000000" w:themeColor="text1"/>
              </w:rPr>
            </w:pPr>
            <w:r w:rsidRPr="00FB6822">
              <w:rPr>
                <w:color w:val="000000" w:themeColor="text1"/>
              </w:rPr>
              <w:t xml:space="preserve">                           </w:t>
            </w:r>
            <w:r w:rsidR="00B41995" w:rsidRPr="00FB6822">
              <w:rPr>
                <w:color w:val="000000" w:themeColor="text1"/>
              </w:rPr>
              <w:t>Yes</w:t>
            </w:r>
          </w:p>
          <w:p w14:paraId="7A80A98B" w14:textId="3927495E" w:rsidR="00D66DEA" w:rsidRPr="00FB6822" w:rsidRDefault="00D66DEA" w:rsidP="001D77EF">
            <w:pPr>
              <w:spacing w:line="480" w:lineRule="auto"/>
              <w:rPr>
                <w:color w:val="000000" w:themeColor="text1"/>
              </w:rPr>
            </w:pPr>
            <w:r w:rsidRPr="00FB6822">
              <w:rPr>
                <w:color w:val="000000" w:themeColor="text1"/>
              </w:rPr>
              <w:t xml:space="preserve">                           </w:t>
            </w:r>
            <w:r w:rsidR="00A059B7" w:rsidRPr="00FB6822">
              <w:rPr>
                <w:color w:val="000000" w:themeColor="text1"/>
              </w:rPr>
              <w:t>Not recorded</w:t>
            </w:r>
          </w:p>
        </w:tc>
        <w:tc>
          <w:tcPr>
            <w:tcW w:w="1985" w:type="dxa"/>
          </w:tcPr>
          <w:p w14:paraId="6E6CC4CE" w14:textId="77777777" w:rsidR="00B41995" w:rsidRPr="00FB6822" w:rsidRDefault="00B41995" w:rsidP="001D77EF">
            <w:pPr>
              <w:spacing w:line="480" w:lineRule="auto"/>
              <w:rPr>
                <w:color w:val="000000" w:themeColor="text1"/>
              </w:rPr>
            </w:pPr>
          </w:p>
          <w:p w14:paraId="34F52FBC" w14:textId="1969408A" w:rsidR="00B41995" w:rsidRPr="00FB6822" w:rsidRDefault="00B41995" w:rsidP="001D77EF">
            <w:pPr>
              <w:spacing w:line="480" w:lineRule="auto"/>
              <w:rPr>
                <w:color w:val="000000" w:themeColor="text1"/>
              </w:rPr>
            </w:pPr>
            <w:r w:rsidRPr="00FB6822">
              <w:rPr>
                <w:color w:val="000000" w:themeColor="text1"/>
              </w:rPr>
              <w:t>330 (91.9%)</w:t>
            </w:r>
          </w:p>
          <w:p w14:paraId="49C7EFE3" w14:textId="77777777" w:rsidR="00B41995" w:rsidRPr="00FB6822" w:rsidRDefault="00B41995" w:rsidP="001D77EF">
            <w:pPr>
              <w:spacing w:line="480" w:lineRule="auto"/>
              <w:rPr>
                <w:color w:val="000000" w:themeColor="text1"/>
              </w:rPr>
            </w:pPr>
            <w:r w:rsidRPr="00FB6822">
              <w:rPr>
                <w:color w:val="000000" w:themeColor="text1"/>
              </w:rPr>
              <w:t>29</w:t>
            </w:r>
            <w:proofErr w:type="gramStart"/>
            <w:r w:rsidRPr="00FB6822">
              <w:rPr>
                <w:color w:val="000000" w:themeColor="text1"/>
              </w:rPr>
              <w:t xml:space="preserve">   (</w:t>
            </w:r>
            <w:proofErr w:type="gramEnd"/>
            <w:r w:rsidRPr="00FB6822">
              <w:rPr>
                <w:color w:val="000000" w:themeColor="text1"/>
              </w:rPr>
              <w:t>8.1%)</w:t>
            </w:r>
          </w:p>
          <w:p w14:paraId="3D350B0D" w14:textId="1047F679" w:rsidR="000D3008" w:rsidRPr="00FB6822" w:rsidRDefault="000D3008" w:rsidP="001D77EF">
            <w:pPr>
              <w:spacing w:line="480" w:lineRule="auto"/>
              <w:rPr>
                <w:color w:val="000000" w:themeColor="text1"/>
              </w:rPr>
            </w:pPr>
            <w:r w:rsidRPr="00FB6822">
              <w:rPr>
                <w:color w:val="000000" w:themeColor="text1"/>
              </w:rPr>
              <w:t xml:space="preserve">1 </w:t>
            </w:r>
            <w:r w:rsidR="002A5BFE" w:rsidRPr="00FB6822">
              <w:rPr>
                <w:color w:val="000000" w:themeColor="text1"/>
              </w:rPr>
              <w:t xml:space="preserve"> </w:t>
            </w:r>
            <w:proofErr w:type="gramStart"/>
            <w:r w:rsidR="002A5BFE" w:rsidRPr="00FB6822">
              <w:rPr>
                <w:color w:val="000000" w:themeColor="text1"/>
              </w:rPr>
              <w:t xml:space="preserve">   </w:t>
            </w:r>
            <w:r w:rsidR="00D66DEA" w:rsidRPr="00FB6822">
              <w:rPr>
                <w:color w:val="000000" w:themeColor="text1"/>
              </w:rPr>
              <w:t>(</w:t>
            </w:r>
            <w:proofErr w:type="gramEnd"/>
            <w:r w:rsidR="00D66DEA" w:rsidRPr="00FB6822">
              <w:rPr>
                <w:color w:val="000000" w:themeColor="text1"/>
              </w:rPr>
              <w:t>0.2%)</w:t>
            </w:r>
          </w:p>
        </w:tc>
        <w:tc>
          <w:tcPr>
            <w:tcW w:w="2126" w:type="dxa"/>
          </w:tcPr>
          <w:p w14:paraId="346C8F6B" w14:textId="77777777" w:rsidR="00B41995" w:rsidRPr="00FB6822" w:rsidRDefault="00B41995" w:rsidP="001D77EF">
            <w:pPr>
              <w:spacing w:line="480" w:lineRule="auto"/>
              <w:rPr>
                <w:color w:val="000000" w:themeColor="text1"/>
              </w:rPr>
            </w:pPr>
          </w:p>
          <w:p w14:paraId="36F5BDB3" w14:textId="5DC6F331" w:rsidR="00B41995" w:rsidRPr="00FB6822" w:rsidRDefault="00B41995" w:rsidP="001D77EF">
            <w:pPr>
              <w:spacing w:line="480" w:lineRule="auto"/>
              <w:rPr>
                <w:color w:val="000000" w:themeColor="text1"/>
              </w:rPr>
            </w:pPr>
            <w:r w:rsidRPr="00FB6822">
              <w:rPr>
                <w:color w:val="000000" w:themeColor="text1"/>
              </w:rPr>
              <w:t>102 (91.1%)</w:t>
            </w:r>
          </w:p>
          <w:p w14:paraId="0C7B5CEA" w14:textId="51A4D9D2" w:rsidR="00B41995" w:rsidRPr="00FB6822" w:rsidRDefault="00B41995" w:rsidP="001D77EF">
            <w:pPr>
              <w:spacing w:line="480" w:lineRule="auto"/>
              <w:rPr>
                <w:color w:val="000000" w:themeColor="text1"/>
              </w:rPr>
            </w:pPr>
            <w:r w:rsidRPr="00FB6822">
              <w:rPr>
                <w:color w:val="000000" w:themeColor="text1"/>
              </w:rPr>
              <w:t>10</w:t>
            </w:r>
            <w:proofErr w:type="gramStart"/>
            <w:r w:rsidRPr="00FB6822">
              <w:rPr>
                <w:color w:val="000000" w:themeColor="text1"/>
              </w:rPr>
              <w:t xml:space="preserve">   (</w:t>
            </w:r>
            <w:proofErr w:type="gramEnd"/>
            <w:r w:rsidRPr="00FB6822">
              <w:rPr>
                <w:color w:val="000000" w:themeColor="text1"/>
              </w:rPr>
              <w:t>8.9%)</w:t>
            </w:r>
          </w:p>
        </w:tc>
        <w:tc>
          <w:tcPr>
            <w:tcW w:w="1275" w:type="dxa"/>
          </w:tcPr>
          <w:p w14:paraId="5D78C9F7" w14:textId="77777777" w:rsidR="00326A75" w:rsidRPr="00FB6822" w:rsidRDefault="00326A75" w:rsidP="001D77EF">
            <w:pPr>
              <w:spacing w:line="480" w:lineRule="auto"/>
              <w:rPr>
                <w:color w:val="000000" w:themeColor="text1"/>
              </w:rPr>
            </w:pPr>
          </w:p>
          <w:p w14:paraId="73A82B29" w14:textId="680330EC" w:rsidR="00B41995" w:rsidRPr="00FB6822" w:rsidRDefault="00B41995" w:rsidP="001D77EF">
            <w:pPr>
              <w:spacing w:line="480" w:lineRule="auto"/>
              <w:rPr>
                <w:color w:val="000000" w:themeColor="text1"/>
              </w:rPr>
            </w:pPr>
            <w:r w:rsidRPr="00FB6822">
              <w:rPr>
                <w:color w:val="000000" w:themeColor="text1"/>
              </w:rPr>
              <w:t>0.84</w:t>
            </w:r>
          </w:p>
        </w:tc>
      </w:tr>
    </w:tbl>
    <w:p w14:paraId="6A2C3102" w14:textId="122D231C" w:rsidR="00FD32D7" w:rsidRPr="008939D6" w:rsidRDefault="00E603D1" w:rsidP="001D77EF">
      <w:pPr>
        <w:autoSpaceDE w:val="0"/>
        <w:autoSpaceDN w:val="0"/>
        <w:adjustRightInd w:val="0"/>
        <w:spacing w:line="480" w:lineRule="auto"/>
        <w:jc w:val="both"/>
        <w:rPr>
          <w:bCs/>
          <w:color w:val="000000" w:themeColor="text1"/>
        </w:rPr>
      </w:pPr>
      <w:r w:rsidRPr="008939D6">
        <w:rPr>
          <w:bCs/>
          <w:color w:val="000000" w:themeColor="text1"/>
        </w:rPr>
        <w:t xml:space="preserve">BMI=Body mass index, CKD=Chronic kidney disease, DM=Diabetes </w:t>
      </w:r>
      <w:r w:rsidR="00550CD0" w:rsidRPr="008939D6">
        <w:rPr>
          <w:bCs/>
          <w:color w:val="000000" w:themeColor="text1"/>
        </w:rPr>
        <w:t>m</w:t>
      </w:r>
      <w:r w:rsidRPr="008939D6">
        <w:rPr>
          <w:bCs/>
          <w:color w:val="000000" w:themeColor="text1"/>
        </w:rPr>
        <w:t>ellitus, IHD=Ischemic heart disease</w:t>
      </w:r>
      <w:r w:rsidR="00550CD0" w:rsidRPr="008939D6">
        <w:rPr>
          <w:bCs/>
          <w:color w:val="000000" w:themeColor="text1"/>
        </w:rPr>
        <w:t>, SD-standard deviation</w:t>
      </w:r>
      <w:r w:rsidR="00A059B7" w:rsidRPr="008939D6">
        <w:rPr>
          <w:bCs/>
          <w:color w:val="000000" w:themeColor="text1"/>
        </w:rPr>
        <w:t>.</w:t>
      </w:r>
      <w:r w:rsidR="00C81682" w:rsidRPr="008939D6">
        <w:rPr>
          <w:bCs/>
          <w:color w:val="000000" w:themeColor="text1"/>
        </w:rPr>
        <w:t xml:space="preserve"> Univariate analysis was </w:t>
      </w:r>
      <w:r w:rsidR="00550CD0" w:rsidRPr="008939D6">
        <w:rPr>
          <w:bCs/>
          <w:color w:val="000000" w:themeColor="text1"/>
        </w:rPr>
        <w:t>performed to compare variables across alive and deceased categories using chi-squared test for categorical variables and Mann-Whitney U test for continuous variables. Categorical data are represented as counts and percentages.</w:t>
      </w:r>
    </w:p>
    <w:p w14:paraId="2FF763B7" w14:textId="77777777" w:rsidR="00326A75" w:rsidRDefault="00326A75" w:rsidP="001D77EF">
      <w:pPr>
        <w:autoSpaceDE w:val="0"/>
        <w:autoSpaceDN w:val="0"/>
        <w:adjustRightInd w:val="0"/>
        <w:spacing w:line="480" w:lineRule="auto"/>
        <w:jc w:val="both"/>
        <w:rPr>
          <w:b/>
          <w:color w:val="000000" w:themeColor="text1"/>
        </w:rPr>
      </w:pPr>
    </w:p>
    <w:p w14:paraId="1D9D6286" w14:textId="77777777" w:rsidR="00326A75" w:rsidRDefault="00326A75" w:rsidP="001D77EF">
      <w:pPr>
        <w:autoSpaceDE w:val="0"/>
        <w:autoSpaceDN w:val="0"/>
        <w:adjustRightInd w:val="0"/>
        <w:spacing w:line="480" w:lineRule="auto"/>
        <w:jc w:val="both"/>
        <w:rPr>
          <w:b/>
          <w:color w:val="000000" w:themeColor="text1"/>
        </w:rPr>
      </w:pPr>
    </w:p>
    <w:p w14:paraId="65C2313E" w14:textId="77777777" w:rsidR="00326A75" w:rsidRDefault="00326A75" w:rsidP="001D77EF">
      <w:pPr>
        <w:autoSpaceDE w:val="0"/>
        <w:autoSpaceDN w:val="0"/>
        <w:adjustRightInd w:val="0"/>
        <w:spacing w:line="480" w:lineRule="auto"/>
        <w:jc w:val="both"/>
        <w:rPr>
          <w:b/>
          <w:color w:val="000000" w:themeColor="text1"/>
        </w:rPr>
      </w:pPr>
    </w:p>
    <w:p w14:paraId="735ABA92" w14:textId="1334DB67" w:rsidR="00FD32D7" w:rsidRPr="000D0B14" w:rsidRDefault="00B41995" w:rsidP="001D77EF">
      <w:pPr>
        <w:autoSpaceDE w:val="0"/>
        <w:autoSpaceDN w:val="0"/>
        <w:adjustRightInd w:val="0"/>
        <w:spacing w:line="480" w:lineRule="auto"/>
        <w:jc w:val="both"/>
        <w:rPr>
          <w:b/>
          <w:color w:val="000000" w:themeColor="text1"/>
        </w:rPr>
      </w:pPr>
      <w:r w:rsidRPr="000D0B14">
        <w:rPr>
          <w:b/>
          <w:color w:val="000000" w:themeColor="text1"/>
        </w:rPr>
        <w:lastRenderedPageBreak/>
        <w:t xml:space="preserve">Table </w:t>
      </w:r>
      <w:r w:rsidR="00D3193A">
        <w:rPr>
          <w:b/>
          <w:color w:val="000000" w:themeColor="text1"/>
        </w:rPr>
        <w:t>2</w:t>
      </w:r>
      <w:r w:rsidRPr="000D0B14">
        <w:rPr>
          <w:b/>
          <w:color w:val="000000" w:themeColor="text1"/>
        </w:rPr>
        <w:t>: Biochemical and radiological parameters among survivors and deceased</w:t>
      </w:r>
      <w:r w:rsidR="00326A75">
        <w:rPr>
          <w:b/>
          <w:color w:val="000000" w:themeColor="text1"/>
        </w:rPr>
        <w:t xml:space="preserve">. Figures are based on values at hospital admission. </w:t>
      </w:r>
    </w:p>
    <w:tbl>
      <w:tblPr>
        <w:tblStyle w:val="TableGrid"/>
        <w:tblW w:w="0" w:type="auto"/>
        <w:tblInd w:w="5" w:type="dxa"/>
        <w:tblLook w:val="04A0" w:firstRow="1" w:lastRow="0" w:firstColumn="1" w:lastColumn="0" w:noHBand="0" w:noVBand="1"/>
      </w:tblPr>
      <w:tblGrid>
        <w:gridCol w:w="3959"/>
        <w:gridCol w:w="2127"/>
        <w:gridCol w:w="1984"/>
        <w:gridCol w:w="1393"/>
      </w:tblGrid>
      <w:tr w:rsidR="00743A60" w:rsidRPr="000D0B14" w14:paraId="52C4351E" w14:textId="77777777" w:rsidTr="00326A75">
        <w:tc>
          <w:tcPr>
            <w:tcW w:w="3959" w:type="dxa"/>
          </w:tcPr>
          <w:p w14:paraId="78215CF3" w14:textId="63E30082" w:rsidR="00743A60" w:rsidRPr="000D0B14" w:rsidRDefault="00743A60" w:rsidP="00743A60">
            <w:pPr>
              <w:spacing w:line="480" w:lineRule="auto"/>
              <w:rPr>
                <w:color w:val="000000" w:themeColor="text1"/>
              </w:rPr>
            </w:pPr>
            <w:r w:rsidRPr="000D0B14">
              <w:rPr>
                <w:b/>
                <w:bCs/>
                <w:color w:val="000000" w:themeColor="text1"/>
              </w:rPr>
              <w:t>Variable</w:t>
            </w:r>
          </w:p>
        </w:tc>
        <w:tc>
          <w:tcPr>
            <w:tcW w:w="2127" w:type="dxa"/>
          </w:tcPr>
          <w:p w14:paraId="32F7C180" w14:textId="6DD1BEA1" w:rsidR="00743A60" w:rsidRPr="000D0B14" w:rsidRDefault="00743A60" w:rsidP="00743A60">
            <w:pPr>
              <w:spacing w:line="480" w:lineRule="auto"/>
              <w:rPr>
                <w:color w:val="000000" w:themeColor="text1"/>
              </w:rPr>
            </w:pPr>
            <w:r w:rsidRPr="000D0B14">
              <w:rPr>
                <w:b/>
                <w:bCs/>
                <w:color w:val="000000" w:themeColor="text1"/>
              </w:rPr>
              <w:t>Alive</w:t>
            </w:r>
            <w:r>
              <w:rPr>
                <w:b/>
                <w:bCs/>
                <w:color w:val="000000" w:themeColor="text1"/>
              </w:rPr>
              <w:t>, N 360 (76.3%)</w:t>
            </w:r>
          </w:p>
        </w:tc>
        <w:tc>
          <w:tcPr>
            <w:tcW w:w="1984" w:type="dxa"/>
          </w:tcPr>
          <w:p w14:paraId="65C722A4" w14:textId="228B19E1" w:rsidR="00743A60" w:rsidRPr="000D0B14" w:rsidRDefault="00743A60" w:rsidP="00743A60">
            <w:pPr>
              <w:spacing w:line="480" w:lineRule="auto"/>
              <w:rPr>
                <w:color w:val="000000" w:themeColor="text1"/>
              </w:rPr>
            </w:pPr>
            <w:r w:rsidRPr="000D0B14">
              <w:rPr>
                <w:b/>
                <w:bCs/>
                <w:color w:val="000000" w:themeColor="text1"/>
              </w:rPr>
              <w:t>Deceased</w:t>
            </w:r>
            <w:r>
              <w:rPr>
                <w:b/>
                <w:bCs/>
                <w:color w:val="000000" w:themeColor="text1"/>
              </w:rPr>
              <w:t>, N 112 (23.7%)</w:t>
            </w:r>
          </w:p>
        </w:tc>
        <w:tc>
          <w:tcPr>
            <w:tcW w:w="1393" w:type="dxa"/>
          </w:tcPr>
          <w:p w14:paraId="2388D0EF" w14:textId="686F107D" w:rsidR="00743A60" w:rsidRPr="000D0B14" w:rsidRDefault="00743A60" w:rsidP="00743A60">
            <w:pPr>
              <w:spacing w:line="480" w:lineRule="auto"/>
              <w:rPr>
                <w:color w:val="000000" w:themeColor="text1"/>
              </w:rPr>
            </w:pPr>
            <w:r>
              <w:rPr>
                <w:b/>
                <w:bCs/>
                <w:color w:val="000000" w:themeColor="text1"/>
              </w:rPr>
              <w:t>P</w:t>
            </w:r>
            <w:r w:rsidRPr="000D0B14">
              <w:rPr>
                <w:b/>
                <w:bCs/>
                <w:color w:val="000000" w:themeColor="text1"/>
              </w:rPr>
              <w:t xml:space="preserve"> value</w:t>
            </w:r>
          </w:p>
        </w:tc>
      </w:tr>
      <w:tr w:rsidR="00743A60" w:rsidRPr="000D0B14" w14:paraId="09AEFF6D" w14:textId="77777777" w:rsidTr="00326A75">
        <w:tc>
          <w:tcPr>
            <w:tcW w:w="3959" w:type="dxa"/>
          </w:tcPr>
          <w:p w14:paraId="78E606CE" w14:textId="0585E330" w:rsidR="00743A60" w:rsidRPr="000D0B14" w:rsidRDefault="00743A60" w:rsidP="00743A60">
            <w:pPr>
              <w:spacing w:line="480" w:lineRule="auto"/>
              <w:rPr>
                <w:color w:val="000000" w:themeColor="text1"/>
              </w:rPr>
            </w:pPr>
            <w:r w:rsidRPr="000D0B14">
              <w:rPr>
                <w:color w:val="000000" w:themeColor="text1"/>
              </w:rPr>
              <w:t>D-dimer (ng/ml)</w:t>
            </w:r>
            <w:r>
              <w:rPr>
                <w:color w:val="000000" w:themeColor="text1"/>
              </w:rPr>
              <w:t xml:space="preserve">, </w:t>
            </w:r>
            <w:proofErr w:type="gramStart"/>
            <w:r>
              <w:rPr>
                <w:color w:val="000000" w:themeColor="text1"/>
              </w:rPr>
              <w:t>m</w:t>
            </w:r>
            <w:r w:rsidRPr="000D0B14">
              <w:rPr>
                <w:color w:val="000000" w:themeColor="text1"/>
              </w:rPr>
              <w:t>edian(</w:t>
            </w:r>
            <w:proofErr w:type="gramEnd"/>
            <w:r w:rsidRPr="000D0B14">
              <w:rPr>
                <w:color w:val="000000" w:themeColor="text1"/>
              </w:rPr>
              <w:t>IQR)</w:t>
            </w:r>
          </w:p>
        </w:tc>
        <w:tc>
          <w:tcPr>
            <w:tcW w:w="2127" w:type="dxa"/>
          </w:tcPr>
          <w:p w14:paraId="32BA117E" w14:textId="77777777" w:rsidR="00743A60" w:rsidRPr="000D0B14" w:rsidRDefault="00743A60" w:rsidP="00743A60">
            <w:pPr>
              <w:spacing w:line="480" w:lineRule="auto"/>
              <w:rPr>
                <w:color w:val="000000" w:themeColor="text1"/>
              </w:rPr>
            </w:pPr>
            <w:r w:rsidRPr="000D0B14">
              <w:rPr>
                <w:color w:val="000000" w:themeColor="text1"/>
              </w:rPr>
              <w:t>781 (836)</w:t>
            </w:r>
          </w:p>
        </w:tc>
        <w:tc>
          <w:tcPr>
            <w:tcW w:w="1984" w:type="dxa"/>
          </w:tcPr>
          <w:p w14:paraId="0A685F5C" w14:textId="77777777" w:rsidR="00743A60" w:rsidRPr="000D0B14" w:rsidRDefault="00743A60" w:rsidP="00743A60">
            <w:pPr>
              <w:spacing w:line="480" w:lineRule="auto"/>
              <w:rPr>
                <w:color w:val="000000" w:themeColor="text1"/>
              </w:rPr>
            </w:pPr>
            <w:r w:rsidRPr="000D0B14">
              <w:rPr>
                <w:color w:val="000000" w:themeColor="text1"/>
              </w:rPr>
              <w:t>1668 (2774)</w:t>
            </w:r>
          </w:p>
        </w:tc>
        <w:tc>
          <w:tcPr>
            <w:tcW w:w="1393" w:type="dxa"/>
          </w:tcPr>
          <w:p w14:paraId="7FDE2E9B" w14:textId="77777777" w:rsidR="00743A60" w:rsidRPr="000D0B14" w:rsidRDefault="00743A60" w:rsidP="00743A60">
            <w:pPr>
              <w:spacing w:line="480" w:lineRule="auto"/>
              <w:rPr>
                <w:color w:val="000000" w:themeColor="text1"/>
              </w:rPr>
            </w:pPr>
            <w:r w:rsidRPr="000D0B14">
              <w:rPr>
                <w:color w:val="000000" w:themeColor="text1"/>
              </w:rPr>
              <w:t>&lt;0.001</w:t>
            </w:r>
          </w:p>
        </w:tc>
      </w:tr>
      <w:tr w:rsidR="00743A60" w:rsidRPr="000D0B14" w14:paraId="3ACE4AD8" w14:textId="77777777" w:rsidTr="00326A75">
        <w:tc>
          <w:tcPr>
            <w:tcW w:w="3959" w:type="dxa"/>
          </w:tcPr>
          <w:p w14:paraId="513F2AB6" w14:textId="0F95D5C7" w:rsidR="00743A60" w:rsidRPr="000D0B14" w:rsidRDefault="00743A60" w:rsidP="00743A60">
            <w:pPr>
              <w:spacing w:line="480" w:lineRule="auto"/>
              <w:rPr>
                <w:color w:val="000000" w:themeColor="text1"/>
              </w:rPr>
            </w:pPr>
            <w:r w:rsidRPr="000D0B14">
              <w:rPr>
                <w:color w:val="000000" w:themeColor="text1"/>
              </w:rPr>
              <w:t>Troponin (ng/L)</w:t>
            </w:r>
            <w:r>
              <w:rPr>
                <w:color w:val="000000" w:themeColor="text1"/>
              </w:rPr>
              <w:t xml:space="preserve">, </w:t>
            </w:r>
            <w:proofErr w:type="gramStart"/>
            <w:r>
              <w:rPr>
                <w:color w:val="000000" w:themeColor="text1"/>
              </w:rPr>
              <w:t>m</w:t>
            </w:r>
            <w:r w:rsidRPr="000D0B14">
              <w:rPr>
                <w:color w:val="000000" w:themeColor="text1"/>
              </w:rPr>
              <w:t>edian(</w:t>
            </w:r>
            <w:proofErr w:type="gramEnd"/>
            <w:r w:rsidRPr="000D0B14">
              <w:rPr>
                <w:color w:val="000000" w:themeColor="text1"/>
              </w:rPr>
              <w:t>IQR)</w:t>
            </w:r>
          </w:p>
        </w:tc>
        <w:tc>
          <w:tcPr>
            <w:tcW w:w="2127" w:type="dxa"/>
          </w:tcPr>
          <w:p w14:paraId="326B697C" w14:textId="77777777" w:rsidR="00743A60" w:rsidRPr="000D0B14" w:rsidRDefault="00743A60" w:rsidP="00743A60">
            <w:pPr>
              <w:spacing w:line="480" w:lineRule="auto"/>
              <w:rPr>
                <w:color w:val="000000" w:themeColor="text1"/>
              </w:rPr>
            </w:pPr>
            <w:r w:rsidRPr="000D0B14">
              <w:rPr>
                <w:color w:val="000000" w:themeColor="text1"/>
              </w:rPr>
              <w:t>21 (21.25)</w:t>
            </w:r>
          </w:p>
        </w:tc>
        <w:tc>
          <w:tcPr>
            <w:tcW w:w="1984" w:type="dxa"/>
          </w:tcPr>
          <w:p w14:paraId="574FD996" w14:textId="77777777" w:rsidR="00743A60" w:rsidRPr="000D0B14" w:rsidRDefault="00743A60" w:rsidP="00743A60">
            <w:pPr>
              <w:spacing w:line="480" w:lineRule="auto"/>
              <w:rPr>
                <w:color w:val="000000" w:themeColor="text1"/>
              </w:rPr>
            </w:pPr>
            <w:r w:rsidRPr="000D0B14">
              <w:rPr>
                <w:color w:val="000000" w:themeColor="text1"/>
              </w:rPr>
              <w:t>23 (37.5)</w:t>
            </w:r>
          </w:p>
        </w:tc>
        <w:tc>
          <w:tcPr>
            <w:tcW w:w="1393" w:type="dxa"/>
          </w:tcPr>
          <w:p w14:paraId="20DF8A6D" w14:textId="77777777" w:rsidR="00743A60" w:rsidRPr="000D0B14" w:rsidRDefault="00743A60" w:rsidP="00743A60">
            <w:pPr>
              <w:spacing w:line="480" w:lineRule="auto"/>
              <w:rPr>
                <w:color w:val="000000" w:themeColor="text1"/>
              </w:rPr>
            </w:pPr>
            <w:r w:rsidRPr="000D0B14">
              <w:rPr>
                <w:color w:val="000000" w:themeColor="text1"/>
              </w:rPr>
              <w:t>0.003</w:t>
            </w:r>
          </w:p>
        </w:tc>
      </w:tr>
      <w:tr w:rsidR="00743A60" w:rsidRPr="000D0B14" w14:paraId="15784E88" w14:textId="77777777" w:rsidTr="00326A75">
        <w:tc>
          <w:tcPr>
            <w:tcW w:w="3959" w:type="dxa"/>
          </w:tcPr>
          <w:p w14:paraId="5E4DC76E" w14:textId="0E197C2D" w:rsidR="00743A60" w:rsidRPr="007334F1" w:rsidRDefault="00743A60" w:rsidP="00743A60">
            <w:pPr>
              <w:spacing w:line="480" w:lineRule="auto"/>
              <w:rPr>
                <w:color w:val="000000" w:themeColor="text1"/>
              </w:rPr>
            </w:pPr>
            <w:r w:rsidRPr="007334F1">
              <w:rPr>
                <w:color w:val="000000" w:themeColor="text1"/>
              </w:rPr>
              <w:t xml:space="preserve">CRP (mg/L), </w:t>
            </w:r>
            <w:proofErr w:type="gramStart"/>
            <w:r w:rsidRPr="007334F1">
              <w:rPr>
                <w:color w:val="000000" w:themeColor="text1"/>
              </w:rPr>
              <w:t>median(</w:t>
            </w:r>
            <w:proofErr w:type="gramEnd"/>
            <w:r w:rsidRPr="007334F1">
              <w:rPr>
                <w:color w:val="000000" w:themeColor="text1"/>
              </w:rPr>
              <w:t>IQR</w:t>
            </w:r>
          </w:p>
        </w:tc>
        <w:tc>
          <w:tcPr>
            <w:tcW w:w="2127" w:type="dxa"/>
          </w:tcPr>
          <w:p w14:paraId="68E8C0F1" w14:textId="77777777" w:rsidR="00743A60" w:rsidRPr="000D0B14" w:rsidRDefault="00743A60" w:rsidP="00743A60">
            <w:pPr>
              <w:spacing w:line="480" w:lineRule="auto"/>
              <w:rPr>
                <w:color w:val="000000" w:themeColor="text1"/>
              </w:rPr>
            </w:pPr>
          </w:p>
          <w:p w14:paraId="443ED2AA" w14:textId="77777777" w:rsidR="00743A60" w:rsidRPr="000D0B14" w:rsidRDefault="00743A60" w:rsidP="00743A60">
            <w:pPr>
              <w:spacing w:line="480" w:lineRule="auto"/>
              <w:rPr>
                <w:color w:val="000000" w:themeColor="text1"/>
              </w:rPr>
            </w:pPr>
            <w:r w:rsidRPr="000D0B14">
              <w:rPr>
                <w:color w:val="000000" w:themeColor="text1"/>
              </w:rPr>
              <w:t>49.5 (88.75)</w:t>
            </w:r>
          </w:p>
        </w:tc>
        <w:tc>
          <w:tcPr>
            <w:tcW w:w="1984" w:type="dxa"/>
          </w:tcPr>
          <w:p w14:paraId="392499ED" w14:textId="77777777" w:rsidR="00743A60" w:rsidRPr="000D0B14" w:rsidRDefault="00743A60" w:rsidP="00743A60">
            <w:pPr>
              <w:spacing w:line="480" w:lineRule="auto"/>
              <w:rPr>
                <w:color w:val="000000" w:themeColor="text1"/>
              </w:rPr>
            </w:pPr>
          </w:p>
          <w:p w14:paraId="4C31EE97" w14:textId="77777777" w:rsidR="00743A60" w:rsidRPr="000D0B14" w:rsidRDefault="00743A60" w:rsidP="00743A60">
            <w:pPr>
              <w:spacing w:line="480" w:lineRule="auto"/>
              <w:rPr>
                <w:color w:val="000000" w:themeColor="text1"/>
              </w:rPr>
            </w:pPr>
            <w:r w:rsidRPr="000D0B14">
              <w:rPr>
                <w:color w:val="000000" w:themeColor="text1"/>
              </w:rPr>
              <w:t>111 (125)</w:t>
            </w:r>
          </w:p>
        </w:tc>
        <w:tc>
          <w:tcPr>
            <w:tcW w:w="1393" w:type="dxa"/>
          </w:tcPr>
          <w:p w14:paraId="329AFA5D" w14:textId="77777777" w:rsidR="00743A60" w:rsidRPr="000D0B14" w:rsidRDefault="00743A60" w:rsidP="00743A60">
            <w:pPr>
              <w:spacing w:line="480" w:lineRule="auto"/>
              <w:rPr>
                <w:color w:val="000000" w:themeColor="text1"/>
              </w:rPr>
            </w:pPr>
          </w:p>
          <w:p w14:paraId="7E837DA6" w14:textId="77777777" w:rsidR="00743A60" w:rsidRPr="000D0B14" w:rsidRDefault="00743A60" w:rsidP="00743A60">
            <w:pPr>
              <w:spacing w:line="480" w:lineRule="auto"/>
              <w:rPr>
                <w:color w:val="000000" w:themeColor="text1"/>
              </w:rPr>
            </w:pPr>
            <w:r w:rsidRPr="000D0B14">
              <w:rPr>
                <w:color w:val="000000" w:themeColor="text1"/>
              </w:rPr>
              <w:t>&lt;0.001</w:t>
            </w:r>
          </w:p>
        </w:tc>
      </w:tr>
      <w:tr w:rsidR="00743A60" w:rsidRPr="000D0B14" w14:paraId="682208CD" w14:textId="77777777" w:rsidTr="00326A75">
        <w:tc>
          <w:tcPr>
            <w:tcW w:w="3959" w:type="dxa"/>
          </w:tcPr>
          <w:p w14:paraId="3DFCB45C" w14:textId="307210F9" w:rsidR="00743A60" w:rsidRPr="007334F1" w:rsidRDefault="00743A60" w:rsidP="00743A60">
            <w:pPr>
              <w:spacing w:line="480" w:lineRule="auto"/>
              <w:rPr>
                <w:color w:val="000000" w:themeColor="text1"/>
              </w:rPr>
            </w:pPr>
            <w:r w:rsidRPr="007334F1">
              <w:rPr>
                <w:color w:val="000000" w:themeColor="text1"/>
              </w:rPr>
              <w:t xml:space="preserve">Albumin (g/L), </w:t>
            </w:r>
            <w:proofErr w:type="gramStart"/>
            <w:r w:rsidRPr="007334F1">
              <w:rPr>
                <w:color w:val="000000" w:themeColor="text1"/>
              </w:rPr>
              <w:t>median(</w:t>
            </w:r>
            <w:proofErr w:type="gramEnd"/>
            <w:r w:rsidRPr="007334F1">
              <w:rPr>
                <w:color w:val="000000" w:themeColor="text1"/>
              </w:rPr>
              <w:t>IQR)</w:t>
            </w:r>
          </w:p>
        </w:tc>
        <w:tc>
          <w:tcPr>
            <w:tcW w:w="2127" w:type="dxa"/>
          </w:tcPr>
          <w:p w14:paraId="22A00C82" w14:textId="77777777" w:rsidR="00743A60" w:rsidRPr="000D0B14" w:rsidRDefault="00743A60" w:rsidP="00743A60">
            <w:pPr>
              <w:spacing w:line="480" w:lineRule="auto"/>
              <w:rPr>
                <w:color w:val="000000" w:themeColor="text1"/>
              </w:rPr>
            </w:pPr>
          </w:p>
          <w:p w14:paraId="710C9DF5" w14:textId="77777777" w:rsidR="00743A60" w:rsidRPr="000D0B14" w:rsidRDefault="00743A60" w:rsidP="00743A60">
            <w:pPr>
              <w:spacing w:line="480" w:lineRule="auto"/>
              <w:rPr>
                <w:color w:val="000000" w:themeColor="text1"/>
              </w:rPr>
            </w:pPr>
            <w:r w:rsidRPr="000D0B14">
              <w:rPr>
                <w:color w:val="000000" w:themeColor="text1"/>
              </w:rPr>
              <w:t>38 (7)</w:t>
            </w:r>
          </w:p>
        </w:tc>
        <w:tc>
          <w:tcPr>
            <w:tcW w:w="1984" w:type="dxa"/>
          </w:tcPr>
          <w:p w14:paraId="0C14ABD4" w14:textId="77777777" w:rsidR="00743A60" w:rsidRPr="000D0B14" w:rsidRDefault="00743A60" w:rsidP="00743A60">
            <w:pPr>
              <w:spacing w:line="480" w:lineRule="auto"/>
              <w:rPr>
                <w:color w:val="000000" w:themeColor="text1"/>
              </w:rPr>
            </w:pPr>
          </w:p>
          <w:p w14:paraId="1010A62E" w14:textId="77777777" w:rsidR="00743A60" w:rsidRPr="000D0B14" w:rsidRDefault="00743A60" w:rsidP="00743A60">
            <w:pPr>
              <w:spacing w:line="480" w:lineRule="auto"/>
              <w:rPr>
                <w:color w:val="000000" w:themeColor="text1"/>
              </w:rPr>
            </w:pPr>
            <w:r w:rsidRPr="000D0B14">
              <w:rPr>
                <w:color w:val="000000" w:themeColor="text1"/>
              </w:rPr>
              <w:t>35 (8)</w:t>
            </w:r>
          </w:p>
        </w:tc>
        <w:tc>
          <w:tcPr>
            <w:tcW w:w="1393" w:type="dxa"/>
          </w:tcPr>
          <w:p w14:paraId="69C3F518" w14:textId="77777777" w:rsidR="00743A60" w:rsidRPr="000D0B14" w:rsidRDefault="00743A60" w:rsidP="00743A60">
            <w:pPr>
              <w:spacing w:line="480" w:lineRule="auto"/>
              <w:rPr>
                <w:color w:val="000000" w:themeColor="text1"/>
              </w:rPr>
            </w:pPr>
          </w:p>
          <w:p w14:paraId="1D9E9760" w14:textId="77777777" w:rsidR="00743A60" w:rsidRPr="000D0B14" w:rsidRDefault="00743A60" w:rsidP="00743A60">
            <w:pPr>
              <w:spacing w:line="480" w:lineRule="auto"/>
              <w:rPr>
                <w:color w:val="000000" w:themeColor="text1"/>
              </w:rPr>
            </w:pPr>
            <w:r w:rsidRPr="000D0B14">
              <w:rPr>
                <w:color w:val="000000" w:themeColor="text1"/>
              </w:rPr>
              <w:t>&lt;0.001</w:t>
            </w:r>
          </w:p>
        </w:tc>
      </w:tr>
      <w:tr w:rsidR="00743A60" w:rsidRPr="000D0B14" w14:paraId="68431EBB" w14:textId="77777777" w:rsidTr="00326A75">
        <w:tc>
          <w:tcPr>
            <w:tcW w:w="3959" w:type="dxa"/>
          </w:tcPr>
          <w:p w14:paraId="4FE7F651" w14:textId="4F5D599A" w:rsidR="00743A60" w:rsidRPr="000D0B14" w:rsidRDefault="00743A60" w:rsidP="00743A60">
            <w:pPr>
              <w:spacing w:line="480" w:lineRule="auto"/>
              <w:rPr>
                <w:color w:val="000000" w:themeColor="text1"/>
              </w:rPr>
            </w:pPr>
            <w:r w:rsidRPr="000D0B14">
              <w:rPr>
                <w:color w:val="000000" w:themeColor="text1"/>
              </w:rPr>
              <w:t>ALT (</w:t>
            </w:r>
            <w:proofErr w:type="spellStart"/>
            <w:r w:rsidRPr="000D0B14">
              <w:rPr>
                <w:color w:val="000000" w:themeColor="text1"/>
              </w:rPr>
              <w:t>iu</w:t>
            </w:r>
            <w:proofErr w:type="spellEnd"/>
            <w:r w:rsidRPr="000D0B14">
              <w:rPr>
                <w:color w:val="000000" w:themeColor="text1"/>
              </w:rPr>
              <w:t>/L)</w:t>
            </w:r>
            <w:r>
              <w:rPr>
                <w:color w:val="000000" w:themeColor="text1"/>
              </w:rPr>
              <w:t xml:space="preserve">, </w:t>
            </w:r>
            <w:proofErr w:type="gramStart"/>
            <w:r>
              <w:rPr>
                <w:color w:val="000000" w:themeColor="text1"/>
              </w:rPr>
              <w:t>m</w:t>
            </w:r>
            <w:r w:rsidRPr="000D0B14">
              <w:rPr>
                <w:color w:val="000000" w:themeColor="text1"/>
              </w:rPr>
              <w:t>edian(</w:t>
            </w:r>
            <w:proofErr w:type="gramEnd"/>
            <w:r w:rsidRPr="000D0B14">
              <w:rPr>
                <w:color w:val="000000" w:themeColor="text1"/>
              </w:rPr>
              <w:t>IQR)</w:t>
            </w:r>
          </w:p>
        </w:tc>
        <w:tc>
          <w:tcPr>
            <w:tcW w:w="2127" w:type="dxa"/>
          </w:tcPr>
          <w:p w14:paraId="10E151FA" w14:textId="77777777" w:rsidR="00743A60" w:rsidRPr="000D0B14" w:rsidRDefault="00743A60" w:rsidP="00743A60">
            <w:pPr>
              <w:spacing w:line="480" w:lineRule="auto"/>
              <w:rPr>
                <w:color w:val="000000" w:themeColor="text1"/>
              </w:rPr>
            </w:pPr>
          </w:p>
          <w:p w14:paraId="2F12A16A" w14:textId="77777777" w:rsidR="00743A60" w:rsidRPr="000D0B14" w:rsidRDefault="00743A60" w:rsidP="00743A60">
            <w:pPr>
              <w:spacing w:line="480" w:lineRule="auto"/>
              <w:rPr>
                <w:color w:val="000000" w:themeColor="text1"/>
              </w:rPr>
            </w:pPr>
            <w:r w:rsidRPr="000D0B14">
              <w:rPr>
                <w:color w:val="000000" w:themeColor="text1"/>
              </w:rPr>
              <w:t>24 (23)</w:t>
            </w:r>
          </w:p>
        </w:tc>
        <w:tc>
          <w:tcPr>
            <w:tcW w:w="1984" w:type="dxa"/>
          </w:tcPr>
          <w:p w14:paraId="78C71ED2" w14:textId="77777777" w:rsidR="00743A60" w:rsidRPr="000D0B14" w:rsidRDefault="00743A60" w:rsidP="00743A60">
            <w:pPr>
              <w:spacing w:line="480" w:lineRule="auto"/>
              <w:rPr>
                <w:color w:val="000000" w:themeColor="text1"/>
              </w:rPr>
            </w:pPr>
          </w:p>
          <w:p w14:paraId="09F64ACA" w14:textId="77777777" w:rsidR="00743A60" w:rsidRPr="000D0B14" w:rsidRDefault="00743A60" w:rsidP="00743A60">
            <w:pPr>
              <w:spacing w:line="480" w:lineRule="auto"/>
              <w:rPr>
                <w:color w:val="000000" w:themeColor="text1"/>
              </w:rPr>
            </w:pPr>
            <w:r w:rsidRPr="000D0B14">
              <w:rPr>
                <w:color w:val="000000" w:themeColor="text1"/>
              </w:rPr>
              <w:t>22 (21)</w:t>
            </w:r>
          </w:p>
        </w:tc>
        <w:tc>
          <w:tcPr>
            <w:tcW w:w="1393" w:type="dxa"/>
          </w:tcPr>
          <w:p w14:paraId="489FDB75" w14:textId="77777777" w:rsidR="00743A60" w:rsidRPr="000D0B14" w:rsidRDefault="00743A60" w:rsidP="00743A60">
            <w:pPr>
              <w:spacing w:line="480" w:lineRule="auto"/>
              <w:rPr>
                <w:color w:val="000000" w:themeColor="text1"/>
              </w:rPr>
            </w:pPr>
          </w:p>
          <w:p w14:paraId="37B2FA8F" w14:textId="77777777" w:rsidR="00743A60" w:rsidRPr="000D0B14" w:rsidRDefault="00743A60" w:rsidP="00743A60">
            <w:pPr>
              <w:spacing w:line="480" w:lineRule="auto"/>
              <w:rPr>
                <w:color w:val="000000" w:themeColor="text1"/>
              </w:rPr>
            </w:pPr>
            <w:r w:rsidRPr="000D0B14">
              <w:rPr>
                <w:color w:val="000000" w:themeColor="text1"/>
              </w:rPr>
              <w:t>0.47</w:t>
            </w:r>
          </w:p>
        </w:tc>
      </w:tr>
      <w:tr w:rsidR="00743A60" w:rsidRPr="000D0B14" w14:paraId="53961004" w14:textId="77777777" w:rsidTr="00326A75">
        <w:tc>
          <w:tcPr>
            <w:tcW w:w="3959" w:type="dxa"/>
          </w:tcPr>
          <w:p w14:paraId="5A6B3B42" w14:textId="6BEA4578" w:rsidR="00743A60" w:rsidRPr="000D0B14" w:rsidRDefault="00743A60" w:rsidP="00743A60">
            <w:pPr>
              <w:spacing w:line="480" w:lineRule="auto"/>
              <w:rPr>
                <w:color w:val="000000" w:themeColor="text1"/>
              </w:rPr>
            </w:pPr>
            <w:r w:rsidRPr="000D0B14">
              <w:rPr>
                <w:color w:val="000000" w:themeColor="text1"/>
              </w:rPr>
              <w:t>Creat</w:t>
            </w:r>
            <w:r>
              <w:rPr>
                <w:color w:val="000000" w:themeColor="text1"/>
              </w:rPr>
              <w:t>inine</w:t>
            </w:r>
            <w:r w:rsidRPr="000D0B14">
              <w:rPr>
                <w:color w:val="000000" w:themeColor="text1"/>
              </w:rPr>
              <w:t xml:space="preserve"> (</w:t>
            </w:r>
            <w:proofErr w:type="spellStart"/>
            <w:r w:rsidRPr="000D0B14">
              <w:rPr>
                <w:color w:val="000000" w:themeColor="text1"/>
              </w:rPr>
              <w:t>umol</w:t>
            </w:r>
            <w:proofErr w:type="spellEnd"/>
            <w:r w:rsidRPr="000D0B14">
              <w:rPr>
                <w:color w:val="000000" w:themeColor="text1"/>
              </w:rPr>
              <w:t>/L)</w:t>
            </w:r>
            <w:r>
              <w:rPr>
                <w:color w:val="000000" w:themeColor="text1"/>
              </w:rPr>
              <w:t xml:space="preserve">, </w:t>
            </w:r>
            <w:proofErr w:type="gramStart"/>
            <w:r>
              <w:rPr>
                <w:color w:val="000000" w:themeColor="text1"/>
              </w:rPr>
              <w:t>m</w:t>
            </w:r>
            <w:r w:rsidRPr="000D0B14">
              <w:rPr>
                <w:color w:val="000000" w:themeColor="text1"/>
              </w:rPr>
              <w:t>edian(</w:t>
            </w:r>
            <w:proofErr w:type="gramEnd"/>
            <w:r w:rsidRPr="000D0B14">
              <w:rPr>
                <w:color w:val="000000" w:themeColor="text1"/>
              </w:rPr>
              <w:t>IQR)</w:t>
            </w:r>
          </w:p>
        </w:tc>
        <w:tc>
          <w:tcPr>
            <w:tcW w:w="2127" w:type="dxa"/>
          </w:tcPr>
          <w:p w14:paraId="5ECD3A00" w14:textId="77777777" w:rsidR="00743A60" w:rsidRPr="000D0B14" w:rsidRDefault="00743A60" w:rsidP="00743A60">
            <w:pPr>
              <w:spacing w:line="480" w:lineRule="auto"/>
              <w:rPr>
                <w:color w:val="000000" w:themeColor="text1"/>
              </w:rPr>
            </w:pPr>
          </w:p>
          <w:p w14:paraId="023708D7" w14:textId="77777777" w:rsidR="00743A60" w:rsidRPr="000D0B14" w:rsidRDefault="00743A60" w:rsidP="00743A60">
            <w:pPr>
              <w:spacing w:line="480" w:lineRule="auto"/>
              <w:rPr>
                <w:color w:val="000000" w:themeColor="text1"/>
              </w:rPr>
            </w:pPr>
            <w:r w:rsidRPr="000D0B14">
              <w:rPr>
                <w:color w:val="000000" w:themeColor="text1"/>
              </w:rPr>
              <w:t>73 (35)</w:t>
            </w:r>
          </w:p>
        </w:tc>
        <w:tc>
          <w:tcPr>
            <w:tcW w:w="1984" w:type="dxa"/>
          </w:tcPr>
          <w:p w14:paraId="145AD6BB" w14:textId="77777777" w:rsidR="00743A60" w:rsidRPr="000D0B14" w:rsidRDefault="00743A60" w:rsidP="00743A60">
            <w:pPr>
              <w:spacing w:line="480" w:lineRule="auto"/>
              <w:rPr>
                <w:color w:val="000000" w:themeColor="text1"/>
              </w:rPr>
            </w:pPr>
          </w:p>
          <w:p w14:paraId="7BEC875E" w14:textId="77777777" w:rsidR="00743A60" w:rsidRPr="000D0B14" w:rsidRDefault="00743A60" w:rsidP="00743A60">
            <w:pPr>
              <w:spacing w:line="480" w:lineRule="auto"/>
              <w:rPr>
                <w:color w:val="000000" w:themeColor="text1"/>
              </w:rPr>
            </w:pPr>
            <w:r w:rsidRPr="000D0B14">
              <w:rPr>
                <w:color w:val="000000" w:themeColor="text1"/>
              </w:rPr>
              <w:t>101.5 (76)</w:t>
            </w:r>
          </w:p>
        </w:tc>
        <w:tc>
          <w:tcPr>
            <w:tcW w:w="1393" w:type="dxa"/>
          </w:tcPr>
          <w:p w14:paraId="3C122446" w14:textId="77777777" w:rsidR="00743A60" w:rsidRPr="000D0B14" w:rsidRDefault="00743A60" w:rsidP="00743A60">
            <w:pPr>
              <w:spacing w:line="480" w:lineRule="auto"/>
              <w:rPr>
                <w:color w:val="000000" w:themeColor="text1"/>
              </w:rPr>
            </w:pPr>
          </w:p>
          <w:p w14:paraId="1F06667A" w14:textId="77777777" w:rsidR="00743A60" w:rsidRPr="000D0B14" w:rsidRDefault="00743A60" w:rsidP="00743A60">
            <w:pPr>
              <w:spacing w:line="480" w:lineRule="auto"/>
              <w:rPr>
                <w:color w:val="000000" w:themeColor="text1"/>
              </w:rPr>
            </w:pPr>
            <w:r w:rsidRPr="000D0B14">
              <w:rPr>
                <w:color w:val="000000" w:themeColor="text1"/>
              </w:rPr>
              <w:t>&lt;0.001</w:t>
            </w:r>
          </w:p>
        </w:tc>
      </w:tr>
      <w:tr w:rsidR="00743A60" w:rsidRPr="000D0B14" w14:paraId="791F98BE" w14:textId="77777777" w:rsidTr="00326A75">
        <w:tc>
          <w:tcPr>
            <w:tcW w:w="3959" w:type="dxa"/>
          </w:tcPr>
          <w:p w14:paraId="3EF13E0C" w14:textId="7C798AF2" w:rsidR="00743A60" w:rsidRPr="000D0B14" w:rsidRDefault="00743A60" w:rsidP="00743A60">
            <w:pPr>
              <w:spacing w:line="480" w:lineRule="auto"/>
              <w:rPr>
                <w:color w:val="000000" w:themeColor="text1"/>
              </w:rPr>
            </w:pPr>
            <w:r w:rsidRPr="000D0B14">
              <w:rPr>
                <w:color w:val="000000" w:themeColor="text1"/>
              </w:rPr>
              <w:t>eGFR</w:t>
            </w:r>
            <w:r>
              <w:rPr>
                <w:color w:val="000000" w:themeColor="text1"/>
              </w:rPr>
              <w:t xml:space="preserve">, </w:t>
            </w:r>
            <w:r w:rsidRPr="000D0B14">
              <w:rPr>
                <w:color w:val="000000" w:themeColor="text1"/>
              </w:rPr>
              <w:t>(</w:t>
            </w:r>
            <w:r>
              <w:rPr>
                <w:color w:val="000000" w:themeColor="text1"/>
              </w:rPr>
              <w:t>ml</w:t>
            </w:r>
            <w:r w:rsidRPr="000D0B14">
              <w:rPr>
                <w:color w:val="000000" w:themeColor="text1"/>
              </w:rPr>
              <w:t>/</w:t>
            </w:r>
            <w:r>
              <w:rPr>
                <w:color w:val="000000" w:themeColor="text1"/>
              </w:rPr>
              <w:t>m</w:t>
            </w:r>
            <w:r w:rsidRPr="000D0B14">
              <w:rPr>
                <w:color w:val="000000" w:themeColor="text1"/>
              </w:rPr>
              <w:t>in/1.73m2)</w:t>
            </w:r>
          </w:p>
          <w:p w14:paraId="47E62EF8" w14:textId="77777777" w:rsidR="00743A60" w:rsidRPr="000D0B14" w:rsidRDefault="00743A60" w:rsidP="00743A60">
            <w:pPr>
              <w:spacing w:line="480" w:lineRule="auto"/>
              <w:rPr>
                <w:color w:val="000000" w:themeColor="text1"/>
              </w:rPr>
            </w:pPr>
            <w:r w:rsidRPr="000D0B14">
              <w:rPr>
                <w:color w:val="000000" w:themeColor="text1"/>
              </w:rPr>
              <w:t xml:space="preserve">              ≤ 90</w:t>
            </w:r>
          </w:p>
          <w:p w14:paraId="64A4CD6A" w14:textId="77777777" w:rsidR="00743A60" w:rsidRPr="000D0B14" w:rsidRDefault="00743A60" w:rsidP="00743A60">
            <w:pPr>
              <w:spacing w:line="480" w:lineRule="auto"/>
              <w:rPr>
                <w:color w:val="000000" w:themeColor="text1"/>
              </w:rPr>
            </w:pPr>
            <w:r w:rsidRPr="000D0B14">
              <w:rPr>
                <w:color w:val="000000" w:themeColor="text1"/>
              </w:rPr>
              <w:t xml:space="preserve">              &gt;90</w:t>
            </w:r>
          </w:p>
        </w:tc>
        <w:tc>
          <w:tcPr>
            <w:tcW w:w="2127" w:type="dxa"/>
          </w:tcPr>
          <w:p w14:paraId="216935E0" w14:textId="77777777" w:rsidR="00743A60" w:rsidRPr="000D0B14" w:rsidRDefault="00743A60" w:rsidP="00743A60">
            <w:pPr>
              <w:spacing w:line="480" w:lineRule="auto"/>
              <w:rPr>
                <w:color w:val="000000" w:themeColor="text1"/>
              </w:rPr>
            </w:pPr>
          </w:p>
          <w:p w14:paraId="5C448819" w14:textId="77777777" w:rsidR="00743A60" w:rsidRPr="000D0B14" w:rsidRDefault="00743A60" w:rsidP="00743A60">
            <w:pPr>
              <w:spacing w:line="480" w:lineRule="auto"/>
              <w:rPr>
                <w:color w:val="000000" w:themeColor="text1"/>
              </w:rPr>
            </w:pPr>
          </w:p>
          <w:p w14:paraId="4C2609FD" w14:textId="77777777" w:rsidR="00743A60" w:rsidRPr="000D0B14" w:rsidRDefault="00743A60" w:rsidP="00743A60">
            <w:pPr>
              <w:spacing w:line="480" w:lineRule="auto"/>
              <w:rPr>
                <w:color w:val="000000" w:themeColor="text1"/>
              </w:rPr>
            </w:pPr>
            <w:r w:rsidRPr="000D0B14">
              <w:rPr>
                <w:color w:val="000000" w:themeColor="text1"/>
              </w:rPr>
              <w:t>220 (62.0%)</w:t>
            </w:r>
          </w:p>
          <w:p w14:paraId="6A59FFC1" w14:textId="77777777" w:rsidR="00743A60" w:rsidRPr="000D0B14" w:rsidRDefault="00743A60" w:rsidP="00743A60">
            <w:pPr>
              <w:spacing w:line="480" w:lineRule="auto"/>
              <w:rPr>
                <w:color w:val="000000" w:themeColor="text1"/>
              </w:rPr>
            </w:pPr>
            <w:r w:rsidRPr="000D0B14">
              <w:rPr>
                <w:color w:val="000000" w:themeColor="text1"/>
              </w:rPr>
              <w:t>135 (38.0%)</w:t>
            </w:r>
          </w:p>
        </w:tc>
        <w:tc>
          <w:tcPr>
            <w:tcW w:w="1984" w:type="dxa"/>
          </w:tcPr>
          <w:p w14:paraId="19B58EF2" w14:textId="77777777" w:rsidR="00743A60" w:rsidRPr="000D0B14" w:rsidRDefault="00743A60" w:rsidP="00743A60">
            <w:pPr>
              <w:spacing w:line="480" w:lineRule="auto"/>
              <w:rPr>
                <w:color w:val="000000" w:themeColor="text1"/>
              </w:rPr>
            </w:pPr>
          </w:p>
          <w:p w14:paraId="653988BE" w14:textId="77777777" w:rsidR="00743A60" w:rsidRPr="000D0B14" w:rsidRDefault="00743A60" w:rsidP="00743A60">
            <w:pPr>
              <w:spacing w:line="480" w:lineRule="auto"/>
              <w:rPr>
                <w:color w:val="000000" w:themeColor="text1"/>
              </w:rPr>
            </w:pPr>
          </w:p>
          <w:p w14:paraId="6B3FCF04" w14:textId="77777777" w:rsidR="00743A60" w:rsidRPr="000D0B14" w:rsidRDefault="00743A60" w:rsidP="00743A60">
            <w:pPr>
              <w:spacing w:line="480" w:lineRule="auto"/>
              <w:rPr>
                <w:color w:val="000000" w:themeColor="text1"/>
              </w:rPr>
            </w:pPr>
            <w:r w:rsidRPr="000D0B14">
              <w:rPr>
                <w:color w:val="000000" w:themeColor="text1"/>
              </w:rPr>
              <w:t>85 (77.3%)</w:t>
            </w:r>
          </w:p>
          <w:p w14:paraId="09F5BF2C" w14:textId="77777777" w:rsidR="00743A60" w:rsidRPr="000D0B14" w:rsidRDefault="00743A60" w:rsidP="00743A60">
            <w:pPr>
              <w:spacing w:line="480" w:lineRule="auto"/>
              <w:rPr>
                <w:color w:val="000000" w:themeColor="text1"/>
              </w:rPr>
            </w:pPr>
            <w:r w:rsidRPr="000D0B14">
              <w:rPr>
                <w:color w:val="000000" w:themeColor="text1"/>
              </w:rPr>
              <w:t>25 (22.7%)</w:t>
            </w:r>
          </w:p>
        </w:tc>
        <w:tc>
          <w:tcPr>
            <w:tcW w:w="1393" w:type="dxa"/>
          </w:tcPr>
          <w:p w14:paraId="33B3B20F" w14:textId="77777777" w:rsidR="00743A60" w:rsidRPr="000D0B14" w:rsidRDefault="00743A60" w:rsidP="00743A60">
            <w:pPr>
              <w:spacing w:line="480" w:lineRule="auto"/>
              <w:rPr>
                <w:color w:val="000000" w:themeColor="text1"/>
              </w:rPr>
            </w:pPr>
          </w:p>
          <w:p w14:paraId="0FC2B056" w14:textId="77777777" w:rsidR="00743A60" w:rsidRPr="000D0B14" w:rsidRDefault="00743A60" w:rsidP="00743A60">
            <w:pPr>
              <w:spacing w:line="480" w:lineRule="auto"/>
              <w:rPr>
                <w:color w:val="000000" w:themeColor="text1"/>
              </w:rPr>
            </w:pPr>
          </w:p>
          <w:p w14:paraId="3AF38046" w14:textId="77777777" w:rsidR="00743A60" w:rsidRPr="000D0B14" w:rsidRDefault="00743A60" w:rsidP="00743A60">
            <w:pPr>
              <w:spacing w:line="480" w:lineRule="auto"/>
              <w:rPr>
                <w:color w:val="000000" w:themeColor="text1"/>
              </w:rPr>
            </w:pPr>
          </w:p>
          <w:p w14:paraId="2A8CDDA4" w14:textId="77777777" w:rsidR="00743A60" w:rsidRPr="000D0B14" w:rsidRDefault="00743A60" w:rsidP="00743A60">
            <w:pPr>
              <w:spacing w:line="480" w:lineRule="auto"/>
              <w:rPr>
                <w:color w:val="000000" w:themeColor="text1"/>
              </w:rPr>
            </w:pPr>
            <w:r w:rsidRPr="000D0B14">
              <w:rPr>
                <w:color w:val="000000" w:themeColor="text1"/>
              </w:rPr>
              <w:t>0.003</w:t>
            </w:r>
          </w:p>
        </w:tc>
      </w:tr>
      <w:tr w:rsidR="00743A60" w:rsidRPr="000D0B14" w14:paraId="17BD389F" w14:textId="77777777" w:rsidTr="00326A75">
        <w:tc>
          <w:tcPr>
            <w:tcW w:w="3959" w:type="dxa"/>
          </w:tcPr>
          <w:p w14:paraId="008D0DEE" w14:textId="227632CC" w:rsidR="00743A60" w:rsidRPr="00FB6822" w:rsidRDefault="00743A60" w:rsidP="00743A60">
            <w:pPr>
              <w:spacing w:line="480" w:lineRule="auto"/>
              <w:rPr>
                <w:color w:val="000000" w:themeColor="text1"/>
              </w:rPr>
            </w:pPr>
            <w:r w:rsidRPr="00FB6822">
              <w:rPr>
                <w:color w:val="000000" w:themeColor="text1"/>
              </w:rPr>
              <w:t>CXR changes    No</w:t>
            </w:r>
          </w:p>
          <w:p w14:paraId="3E5C1B5C" w14:textId="77777777" w:rsidR="00743A60" w:rsidRPr="00FB6822" w:rsidRDefault="00743A60" w:rsidP="00743A60">
            <w:pPr>
              <w:spacing w:line="480" w:lineRule="auto"/>
              <w:rPr>
                <w:color w:val="000000" w:themeColor="text1"/>
              </w:rPr>
            </w:pPr>
            <w:r w:rsidRPr="00FB6822">
              <w:rPr>
                <w:color w:val="000000" w:themeColor="text1"/>
              </w:rPr>
              <w:t xml:space="preserve">                           Yes</w:t>
            </w:r>
          </w:p>
        </w:tc>
        <w:tc>
          <w:tcPr>
            <w:tcW w:w="2127" w:type="dxa"/>
          </w:tcPr>
          <w:p w14:paraId="6E925F3A" w14:textId="77777777" w:rsidR="00743A60" w:rsidRPr="00FB6822" w:rsidRDefault="00743A60" w:rsidP="00743A60">
            <w:pPr>
              <w:spacing w:line="480" w:lineRule="auto"/>
              <w:rPr>
                <w:color w:val="000000" w:themeColor="text1"/>
              </w:rPr>
            </w:pPr>
            <w:r w:rsidRPr="00FB6822">
              <w:rPr>
                <w:color w:val="000000" w:themeColor="text1"/>
              </w:rPr>
              <w:t>63 (42.6%)</w:t>
            </w:r>
          </w:p>
          <w:p w14:paraId="005C3254" w14:textId="77777777" w:rsidR="00743A60" w:rsidRPr="00FB6822" w:rsidRDefault="00743A60" w:rsidP="00743A60">
            <w:pPr>
              <w:spacing w:line="480" w:lineRule="auto"/>
              <w:rPr>
                <w:color w:val="000000" w:themeColor="text1"/>
              </w:rPr>
            </w:pPr>
            <w:r w:rsidRPr="00FB6822">
              <w:rPr>
                <w:color w:val="000000" w:themeColor="text1"/>
              </w:rPr>
              <w:t>85 (57.4%)</w:t>
            </w:r>
          </w:p>
        </w:tc>
        <w:tc>
          <w:tcPr>
            <w:tcW w:w="1984" w:type="dxa"/>
          </w:tcPr>
          <w:p w14:paraId="6C037689" w14:textId="5DBB45AA" w:rsidR="00743A60" w:rsidRPr="00FB6822" w:rsidRDefault="00743A60" w:rsidP="00743A60">
            <w:pPr>
              <w:spacing w:line="480" w:lineRule="auto"/>
              <w:rPr>
                <w:color w:val="000000" w:themeColor="text1"/>
              </w:rPr>
            </w:pPr>
            <w:r w:rsidRPr="00FB6822">
              <w:rPr>
                <w:color w:val="000000" w:themeColor="text1"/>
              </w:rPr>
              <w:t>7</w:t>
            </w:r>
            <w:proofErr w:type="gramStart"/>
            <w:r>
              <w:rPr>
                <w:color w:val="000000" w:themeColor="text1"/>
              </w:rPr>
              <w:t xml:space="preserve"> </w:t>
            </w:r>
            <w:r w:rsidRPr="00FB6822">
              <w:rPr>
                <w:color w:val="000000" w:themeColor="text1"/>
              </w:rPr>
              <w:t xml:space="preserve">  (</w:t>
            </w:r>
            <w:proofErr w:type="gramEnd"/>
            <w:r w:rsidRPr="00FB6822">
              <w:rPr>
                <w:color w:val="000000" w:themeColor="text1"/>
              </w:rPr>
              <w:t>18.0%)</w:t>
            </w:r>
          </w:p>
          <w:p w14:paraId="5BE7648C" w14:textId="77777777" w:rsidR="00743A60" w:rsidRPr="00FB6822" w:rsidRDefault="00743A60" w:rsidP="00743A60">
            <w:pPr>
              <w:spacing w:line="480" w:lineRule="auto"/>
              <w:rPr>
                <w:color w:val="000000" w:themeColor="text1"/>
              </w:rPr>
            </w:pPr>
            <w:r w:rsidRPr="00FB6822">
              <w:rPr>
                <w:color w:val="000000" w:themeColor="text1"/>
              </w:rPr>
              <w:t>32 (82.0%)</w:t>
            </w:r>
          </w:p>
        </w:tc>
        <w:tc>
          <w:tcPr>
            <w:tcW w:w="1393" w:type="dxa"/>
          </w:tcPr>
          <w:p w14:paraId="570943F9" w14:textId="77777777" w:rsidR="00743A60" w:rsidRPr="000D0B14" w:rsidRDefault="00743A60" w:rsidP="00743A60">
            <w:pPr>
              <w:spacing w:line="480" w:lineRule="auto"/>
              <w:rPr>
                <w:color w:val="000000" w:themeColor="text1"/>
              </w:rPr>
            </w:pPr>
          </w:p>
          <w:p w14:paraId="19817DA1" w14:textId="77777777" w:rsidR="00743A60" w:rsidRPr="000D0B14" w:rsidRDefault="00743A60" w:rsidP="00743A60">
            <w:pPr>
              <w:spacing w:line="480" w:lineRule="auto"/>
              <w:rPr>
                <w:color w:val="000000" w:themeColor="text1"/>
              </w:rPr>
            </w:pPr>
            <w:r w:rsidRPr="000D0B14">
              <w:rPr>
                <w:color w:val="000000" w:themeColor="text1"/>
              </w:rPr>
              <w:t>0.005</w:t>
            </w:r>
          </w:p>
        </w:tc>
      </w:tr>
      <w:tr w:rsidR="00743A60" w:rsidRPr="000D0B14" w14:paraId="4BAAB3FD" w14:textId="77777777" w:rsidTr="00326A75">
        <w:tc>
          <w:tcPr>
            <w:tcW w:w="3959" w:type="dxa"/>
          </w:tcPr>
          <w:p w14:paraId="5131E8E7" w14:textId="1546C380" w:rsidR="00743A60" w:rsidRPr="00FB6822" w:rsidRDefault="00743A60" w:rsidP="00743A60">
            <w:pPr>
              <w:spacing w:line="480" w:lineRule="auto"/>
              <w:rPr>
                <w:color w:val="000000" w:themeColor="text1"/>
              </w:rPr>
            </w:pPr>
            <w:r w:rsidRPr="00FB6822">
              <w:rPr>
                <w:color w:val="000000" w:themeColor="text1"/>
              </w:rPr>
              <w:t>CT changes      No</w:t>
            </w:r>
          </w:p>
          <w:p w14:paraId="02C0C827" w14:textId="77777777" w:rsidR="00743A60" w:rsidRPr="00FB6822" w:rsidRDefault="00743A60" w:rsidP="00743A60">
            <w:pPr>
              <w:spacing w:line="480" w:lineRule="auto"/>
              <w:rPr>
                <w:color w:val="000000" w:themeColor="text1"/>
              </w:rPr>
            </w:pPr>
            <w:r w:rsidRPr="00FB6822">
              <w:rPr>
                <w:color w:val="000000" w:themeColor="text1"/>
              </w:rPr>
              <w:t xml:space="preserve">                            Yes</w:t>
            </w:r>
          </w:p>
        </w:tc>
        <w:tc>
          <w:tcPr>
            <w:tcW w:w="2127" w:type="dxa"/>
          </w:tcPr>
          <w:p w14:paraId="38CB38AA" w14:textId="2301F714" w:rsidR="00743A60" w:rsidRPr="00FB6822" w:rsidRDefault="00743A60" w:rsidP="00743A60">
            <w:pPr>
              <w:spacing w:line="480" w:lineRule="auto"/>
              <w:rPr>
                <w:color w:val="000000" w:themeColor="text1"/>
              </w:rPr>
            </w:pPr>
            <w:proofErr w:type="gramStart"/>
            <w:r w:rsidRPr="00FB6822">
              <w:rPr>
                <w:color w:val="000000" w:themeColor="text1"/>
              </w:rPr>
              <w:t>4  (</w:t>
            </w:r>
            <w:proofErr w:type="gramEnd"/>
            <w:r w:rsidRPr="00FB6822">
              <w:rPr>
                <w:color w:val="000000" w:themeColor="text1"/>
              </w:rPr>
              <w:t>10.8%)</w:t>
            </w:r>
          </w:p>
          <w:p w14:paraId="6749A9F3" w14:textId="77777777" w:rsidR="00743A60" w:rsidRPr="00FB6822" w:rsidRDefault="00743A60" w:rsidP="00743A60">
            <w:pPr>
              <w:spacing w:line="480" w:lineRule="auto"/>
              <w:rPr>
                <w:color w:val="000000" w:themeColor="text1"/>
              </w:rPr>
            </w:pPr>
            <w:r w:rsidRPr="00FB6822">
              <w:rPr>
                <w:color w:val="000000" w:themeColor="text1"/>
              </w:rPr>
              <w:t>33 (89.2%)</w:t>
            </w:r>
          </w:p>
        </w:tc>
        <w:tc>
          <w:tcPr>
            <w:tcW w:w="1984" w:type="dxa"/>
          </w:tcPr>
          <w:p w14:paraId="1009B81B" w14:textId="77777777" w:rsidR="00743A60" w:rsidRPr="00FB6822" w:rsidRDefault="00743A60" w:rsidP="00743A60">
            <w:pPr>
              <w:spacing w:line="480" w:lineRule="auto"/>
              <w:rPr>
                <w:color w:val="000000" w:themeColor="text1"/>
              </w:rPr>
            </w:pPr>
          </w:p>
          <w:p w14:paraId="5FE89BB4" w14:textId="77777777" w:rsidR="00743A60" w:rsidRPr="00FB6822" w:rsidRDefault="00743A60" w:rsidP="00743A60">
            <w:pPr>
              <w:spacing w:line="480" w:lineRule="auto"/>
              <w:rPr>
                <w:color w:val="000000" w:themeColor="text1"/>
              </w:rPr>
            </w:pPr>
            <w:r w:rsidRPr="00FB6822">
              <w:rPr>
                <w:color w:val="000000" w:themeColor="text1"/>
              </w:rPr>
              <w:t>4 (100.0%)</w:t>
            </w:r>
          </w:p>
        </w:tc>
        <w:tc>
          <w:tcPr>
            <w:tcW w:w="1393" w:type="dxa"/>
          </w:tcPr>
          <w:p w14:paraId="79AA358F" w14:textId="77777777" w:rsidR="00743A60" w:rsidRPr="000D0B14" w:rsidRDefault="00743A60" w:rsidP="00743A60">
            <w:pPr>
              <w:spacing w:line="480" w:lineRule="auto"/>
              <w:rPr>
                <w:color w:val="000000" w:themeColor="text1"/>
              </w:rPr>
            </w:pPr>
          </w:p>
          <w:p w14:paraId="11D5A1BE" w14:textId="77777777" w:rsidR="00743A60" w:rsidRPr="000D0B14" w:rsidRDefault="00743A60" w:rsidP="00743A60">
            <w:pPr>
              <w:spacing w:line="480" w:lineRule="auto"/>
              <w:rPr>
                <w:color w:val="000000" w:themeColor="text1"/>
              </w:rPr>
            </w:pPr>
            <w:r w:rsidRPr="000D0B14">
              <w:rPr>
                <w:color w:val="000000" w:themeColor="text1"/>
              </w:rPr>
              <w:t>&gt;0.999</w:t>
            </w:r>
          </w:p>
        </w:tc>
      </w:tr>
    </w:tbl>
    <w:p w14:paraId="1763AA8C" w14:textId="717CC6BB" w:rsidR="00550CD0" w:rsidRPr="008939D6" w:rsidRDefault="00550CD0" w:rsidP="00550CD0">
      <w:pPr>
        <w:autoSpaceDE w:val="0"/>
        <w:autoSpaceDN w:val="0"/>
        <w:adjustRightInd w:val="0"/>
        <w:spacing w:line="480" w:lineRule="auto"/>
        <w:jc w:val="both"/>
        <w:rPr>
          <w:bCs/>
          <w:color w:val="000000" w:themeColor="text1"/>
        </w:rPr>
      </w:pPr>
      <w:r w:rsidRPr="008939D6">
        <w:rPr>
          <w:bCs/>
          <w:color w:val="000000" w:themeColor="text1"/>
        </w:rPr>
        <w:t xml:space="preserve">CRP-C-reactive protein. eGFR-estimated glomerular filtration rate, CXR-Chest X-ray, CT-computed tomography, IQR-inter-quartile range, ALT-alanine aminotransferase. </w:t>
      </w:r>
      <w:r w:rsidR="00661488" w:rsidRPr="008939D6">
        <w:rPr>
          <w:bCs/>
          <w:color w:val="000000" w:themeColor="text1"/>
        </w:rPr>
        <w:t>COVID-19 changes on chest X-ray or CT scan were considered present on any imaging during hospital admission</w:t>
      </w:r>
      <w:r w:rsidR="00661488" w:rsidRPr="00661488">
        <w:rPr>
          <w:bCs/>
          <w:color w:val="000000" w:themeColor="text1"/>
        </w:rPr>
        <w:t xml:space="preserve">. </w:t>
      </w:r>
      <w:r w:rsidRPr="008939D6">
        <w:rPr>
          <w:bCs/>
          <w:color w:val="000000" w:themeColor="text1"/>
        </w:rPr>
        <w:t xml:space="preserve">Univariate analysis was performed to compare variables across alive and deceased categories using chi-squared </w:t>
      </w:r>
      <w:r w:rsidRPr="008939D6">
        <w:rPr>
          <w:bCs/>
          <w:color w:val="000000" w:themeColor="text1"/>
        </w:rPr>
        <w:lastRenderedPageBreak/>
        <w:t>test for categorical variables and Mann-Whitney U test for continuous variables. Categorical data are represented as counts and percentages and continuous variables as median and inter-quartile range.</w:t>
      </w:r>
    </w:p>
    <w:p w14:paraId="2C24EFB0" w14:textId="65928610" w:rsidR="00B41995" w:rsidRPr="000D0B14" w:rsidRDefault="00B41995" w:rsidP="001D77EF">
      <w:pPr>
        <w:autoSpaceDE w:val="0"/>
        <w:autoSpaceDN w:val="0"/>
        <w:adjustRightInd w:val="0"/>
        <w:spacing w:line="480" w:lineRule="auto"/>
        <w:jc w:val="both"/>
        <w:rPr>
          <w:b/>
          <w:color w:val="000000" w:themeColor="text1"/>
        </w:rPr>
      </w:pPr>
    </w:p>
    <w:p w14:paraId="20D3D7BC" w14:textId="7A07F84C" w:rsidR="00B41995" w:rsidRPr="000D0B14" w:rsidRDefault="00B41995" w:rsidP="001D77EF">
      <w:pPr>
        <w:autoSpaceDE w:val="0"/>
        <w:autoSpaceDN w:val="0"/>
        <w:adjustRightInd w:val="0"/>
        <w:spacing w:line="480" w:lineRule="auto"/>
        <w:jc w:val="both"/>
        <w:rPr>
          <w:b/>
          <w:color w:val="000000" w:themeColor="text1"/>
        </w:rPr>
      </w:pPr>
    </w:p>
    <w:p w14:paraId="62AE7D78" w14:textId="6B96F117" w:rsidR="00326A75" w:rsidRDefault="00326A75" w:rsidP="001D77EF">
      <w:pPr>
        <w:autoSpaceDE w:val="0"/>
        <w:autoSpaceDN w:val="0"/>
        <w:adjustRightInd w:val="0"/>
        <w:spacing w:line="480" w:lineRule="auto"/>
        <w:jc w:val="both"/>
        <w:rPr>
          <w:b/>
          <w:color w:val="000000" w:themeColor="text1"/>
        </w:rPr>
      </w:pPr>
    </w:p>
    <w:p w14:paraId="18AC010F" w14:textId="19B1601D" w:rsidR="0079783B" w:rsidRDefault="0079783B" w:rsidP="001D77EF">
      <w:pPr>
        <w:autoSpaceDE w:val="0"/>
        <w:autoSpaceDN w:val="0"/>
        <w:adjustRightInd w:val="0"/>
        <w:spacing w:line="480" w:lineRule="auto"/>
        <w:jc w:val="both"/>
        <w:rPr>
          <w:b/>
          <w:color w:val="000000" w:themeColor="text1"/>
        </w:rPr>
      </w:pPr>
    </w:p>
    <w:p w14:paraId="44C0ECD6" w14:textId="384A9F57" w:rsidR="0079783B" w:rsidRDefault="0079783B" w:rsidP="001D77EF">
      <w:pPr>
        <w:autoSpaceDE w:val="0"/>
        <w:autoSpaceDN w:val="0"/>
        <w:adjustRightInd w:val="0"/>
        <w:spacing w:line="480" w:lineRule="auto"/>
        <w:jc w:val="both"/>
        <w:rPr>
          <w:b/>
          <w:color w:val="000000" w:themeColor="text1"/>
        </w:rPr>
      </w:pPr>
    </w:p>
    <w:p w14:paraId="21CF9F07" w14:textId="3514A1E4" w:rsidR="0079783B" w:rsidRDefault="0079783B" w:rsidP="001D77EF">
      <w:pPr>
        <w:autoSpaceDE w:val="0"/>
        <w:autoSpaceDN w:val="0"/>
        <w:adjustRightInd w:val="0"/>
        <w:spacing w:line="480" w:lineRule="auto"/>
        <w:jc w:val="both"/>
        <w:rPr>
          <w:b/>
          <w:color w:val="000000" w:themeColor="text1"/>
        </w:rPr>
      </w:pPr>
    </w:p>
    <w:p w14:paraId="73937334" w14:textId="7AB787C0" w:rsidR="0079783B" w:rsidRDefault="0079783B" w:rsidP="001D77EF">
      <w:pPr>
        <w:autoSpaceDE w:val="0"/>
        <w:autoSpaceDN w:val="0"/>
        <w:adjustRightInd w:val="0"/>
        <w:spacing w:line="480" w:lineRule="auto"/>
        <w:jc w:val="both"/>
        <w:rPr>
          <w:b/>
          <w:color w:val="000000" w:themeColor="text1"/>
        </w:rPr>
      </w:pPr>
    </w:p>
    <w:p w14:paraId="6DDFC64F" w14:textId="3CC7C4C1" w:rsidR="0079783B" w:rsidRDefault="0079783B" w:rsidP="001D77EF">
      <w:pPr>
        <w:autoSpaceDE w:val="0"/>
        <w:autoSpaceDN w:val="0"/>
        <w:adjustRightInd w:val="0"/>
        <w:spacing w:line="480" w:lineRule="auto"/>
        <w:jc w:val="both"/>
        <w:rPr>
          <w:b/>
          <w:color w:val="000000" w:themeColor="text1"/>
        </w:rPr>
      </w:pPr>
    </w:p>
    <w:p w14:paraId="56D3E3EC" w14:textId="19DBBD56" w:rsidR="0079783B" w:rsidRDefault="0079783B" w:rsidP="001D77EF">
      <w:pPr>
        <w:autoSpaceDE w:val="0"/>
        <w:autoSpaceDN w:val="0"/>
        <w:adjustRightInd w:val="0"/>
        <w:spacing w:line="480" w:lineRule="auto"/>
        <w:jc w:val="both"/>
        <w:rPr>
          <w:b/>
          <w:color w:val="000000" w:themeColor="text1"/>
        </w:rPr>
      </w:pPr>
    </w:p>
    <w:p w14:paraId="1DFB5599" w14:textId="4E0FA1C0" w:rsidR="0079783B" w:rsidRDefault="0079783B" w:rsidP="001D77EF">
      <w:pPr>
        <w:autoSpaceDE w:val="0"/>
        <w:autoSpaceDN w:val="0"/>
        <w:adjustRightInd w:val="0"/>
        <w:spacing w:line="480" w:lineRule="auto"/>
        <w:jc w:val="both"/>
        <w:rPr>
          <w:b/>
          <w:color w:val="000000" w:themeColor="text1"/>
        </w:rPr>
      </w:pPr>
    </w:p>
    <w:p w14:paraId="48BD346A" w14:textId="1D90B567" w:rsidR="0079783B" w:rsidRDefault="0079783B" w:rsidP="001D77EF">
      <w:pPr>
        <w:autoSpaceDE w:val="0"/>
        <w:autoSpaceDN w:val="0"/>
        <w:adjustRightInd w:val="0"/>
        <w:spacing w:line="480" w:lineRule="auto"/>
        <w:jc w:val="both"/>
        <w:rPr>
          <w:b/>
          <w:color w:val="000000" w:themeColor="text1"/>
        </w:rPr>
      </w:pPr>
    </w:p>
    <w:p w14:paraId="538C03AA" w14:textId="3D756308" w:rsidR="0079783B" w:rsidRDefault="0079783B" w:rsidP="001D77EF">
      <w:pPr>
        <w:autoSpaceDE w:val="0"/>
        <w:autoSpaceDN w:val="0"/>
        <w:adjustRightInd w:val="0"/>
        <w:spacing w:line="480" w:lineRule="auto"/>
        <w:jc w:val="both"/>
        <w:rPr>
          <w:b/>
          <w:color w:val="000000" w:themeColor="text1"/>
        </w:rPr>
      </w:pPr>
    </w:p>
    <w:p w14:paraId="5B64EE50" w14:textId="4A176D0C" w:rsidR="0079783B" w:rsidRDefault="0079783B" w:rsidP="001D77EF">
      <w:pPr>
        <w:autoSpaceDE w:val="0"/>
        <w:autoSpaceDN w:val="0"/>
        <w:adjustRightInd w:val="0"/>
        <w:spacing w:line="480" w:lineRule="auto"/>
        <w:jc w:val="both"/>
        <w:rPr>
          <w:b/>
          <w:color w:val="000000" w:themeColor="text1"/>
        </w:rPr>
      </w:pPr>
    </w:p>
    <w:p w14:paraId="7FBF341B" w14:textId="653EEC56" w:rsidR="0079783B" w:rsidRDefault="0079783B" w:rsidP="001D77EF">
      <w:pPr>
        <w:autoSpaceDE w:val="0"/>
        <w:autoSpaceDN w:val="0"/>
        <w:adjustRightInd w:val="0"/>
        <w:spacing w:line="480" w:lineRule="auto"/>
        <w:jc w:val="both"/>
        <w:rPr>
          <w:b/>
          <w:color w:val="000000" w:themeColor="text1"/>
        </w:rPr>
      </w:pPr>
    </w:p>
    <w:p w14:paraId="39FD9B40" w14:textId="5139B154" w:rsidR="0079783B" w:rsidRDefault="0079783B" w:rsidP="001D77EF">
      <w:pPr>
        <w:autoSpaceDE w:val="0"/>
        <w:autoSpaceDN w:val="0"/>
        <w:adjustRightInd w:val="0"/>
        <w:spacing w:line="480" w:lineRule="auto"/>
        <w:jc w:val="both"/>
        <w:rPr>
          <w:b/>
          <w:color w:val="000000" w:themeColor="text1"/>
        </w:rPr>
      </w:pPr>
    </w:p>
    <w:p w14:paraId="2D54BD82" w14:textId="26F6DD79" w:rsidR="0079783B" w:rsidRDefault="0079783B" w:rsidP="001D77EF">
      <w:pPr>
        <w:autoSpaceDE w:val="0"/>
        <w:autoSpaceDN w:val="0"/>
        <w:adjustRightInd w:val="0"/>
        <w:spacing w:line="480" w:lineRule="auto"/>
        <w:jc w:val="both"/>
        <w:rPr>
          <w:b/>
          <w:color w:val="000000" w:themeColor="text1"/>
        </w:rPr>
      </w:pPr>
    </w:p>
    <w:p w14:paraId="679B3C1A" w14:textId="495DA6C8" w:rsidR="0079783B" w:rsidRDefault="0079783B" w:rsidP="001D77EF">
      <w:pPr>
        <w:autoSpaceDE w:val="0"/>
        <w:autoSpaceDN w:val="0"/>
        <w:adjustRightInd w:val="0"/>
        <w:spacing w:line="480" w:lineRule="auto"/>
        <w:jc w:val="both"/>
        <w:rPr>
          <w:b/>
          <w:color w:val="000000" w:themeColor="text1"/>
        </w:rPr>
      </w:pPr>
    </w:p>
    <w:p w14:paraId="28D431BB" w14:textId="6F849C10" w:rsidR="0079783B" w:rsidRDefault="0079783B" w:rsidP="001D77EF">
      <w:pPr>
        <w:autoSpaceDE w:val="0"/>
        <w:autoSpaceDN w:val="0"/>
        <w:adjustRightInd w:val="0"/>
        <w:spacing w:line="480" w:lineRule="auto"/>
        <w:jc w:val="both"/>
        <w:rPr>
          <w:b/>
          <w:color w:val="000000" w:themeColor="text1"/>
        </w:rPr>
      </w:pPr>
    </w:p>
    <w:p w14:paraId="4D63F671" w14:textId="0EF224CC" w:rsidR="0079783B" w:rsidRDefault="0079783B" w:rsidP="001D77EF">
      <w:pPr>
        <w:autoSpaceDE w:val="0"/>
        <w:autoSpaceDN w:val="0"/>
        <w:adjustRightInd w:val="0"/>
        <w:spacing w:line="480" w:lineRule="auto"/>
        <w:jc w:val="both"/>
        <w:rPr>
          <w:b/>
          <w:color w:val="000000" w:themeColor="text1"/>
        </w:rPr>
      </w:pPr>
    </w:p>
    <w:p w14:paraId="7A7A4E1E" w14:textId="4113D4F3" w:rsidR="0079783B" w:rsidRDefault="0079783B" w:rsidP="001D77EF">
      <w:pPr>
        <w:autoSpaceDE w:val="0"/>
        <w:autoSpaceDN w:val="0"/>
        <w:adjustRightInd w:val="0"/>
        <w:spacing w:line="480" w:lineRule="auto"/>
        <w:jc w:val="both"/>
        <w:rPr>
          <w:b/>
          <w:color w:val="000000" w:themeColor="text1"/>
        </w:rPr>
      </w:pPr>
    </w:p>
    <w:p w14:paraId="30DD5874" w14:textId="36971C61" w:rsidR="0079783B" w:rsidRDefault="0079783B" w:rsidP="001D77EF">
      <w:pPr>
        <w:autoSpaceDE w:val="0"/>
        <w:autoSpaceDN w:val="0"/>
        <w:adjustRightInd w:val="0"/>
        <w:spacing w:line="480" w:lineRule="auto"/>
        <w:jc w:val="both"/>
        <w:rPr>
          <w:b/>
          <w:color w:val="000000" w:themeColor="text1"/>
        </w:rPr>
      </w:pPr>
    </w:p>
    <w:p w14:paraId="5E287E97" w14:textId="528D6063" w:rsidR="0079783B" w:rsidRDefault="0079783B" w:rsidP="001D77EF">
      <w:pPr>
        <w:autoSpaceDE w:val="0"/>
        <w:autoSpaceDN w:val="0"/>
        <w:adjustRightInd w:val="0"/>
        <w:spacing w:line="480" w:lineRule="auto"/>
        <w:jc w:val="both"/>
        <w:rPr>
          <w:b/>
          <w:color w:val="000000" w:themeColor="text1"/>
        </w:rPr>
      </w:pPr>
    </w:p>
    <w:p w14:paraId="14B7A7A2" w14:textId="77777777" w:rsidR="0079783B" w:rsidRDefault="0079783B" w:rsidP="001D77EF">
      <w:pPr>
        <w:autoSpaceDE w:val="0"/>
        <w:autoSpaceDN w:val="0"/>
        <w:adjustRightInd w:val="0"/>
        <w:spacing w:line="480" w:lineRule="auto"/>
        <w:jc w:val="both"/>
        <w:rPr>
          <w:b/>
          <w:color w:val="000000" w:themeColor="text1"/>
        </w:rPr>
      </w:pPr>
    </w:p>
    <w:p w14:paraId="1A6B8C29" w14:textId="77777777" w:rsidR="00326A75" w:rsidRDefault="00326A75" w:rsidP="001D77EF">
      <w:pPr>
        <w:autoSpaceDE w:val="0"/>
        <w:autoSpaceDN w:val="0"/>
        <w:adjustRightInd w:val="0"/>
        <w:spacing w:line="480" w:lineRule="auto"/>
        <w:jc w:val="both"/>
        <w:rPr>
          <w:b/>
          <w:color w:val="000000" w:themeColor="text1"/>
        </w:rPr>
      </w:pPr>
    </w:p>
    <w:p w14:paraId="1ECD73DF" w14:textId="15D5DA7D" w:rsidR="00B41995" w:rsidRPr="000D0B14" w:rsidRDefault="00B41995" w:rsidP="001D77EF">
      <w:pPr>
        <w:autoSpaceDE w:val="0"/>
        <w:autoSpaceDN w:val="0"/>
        <w:adjustRightInd w:val="0"/>
        <w:spacing w:line="480" w:lineRule="auto"/>
        <w:jc w:val="both"/>
        <w:rPr>
          <w:b/>
          <w:color w:val="000000" w:themeColor="text1"/>
        </w:rPr>
      </w:pPr>
      <w:r w:rsidRPr="000D0B14">
        <w:rPr>
          <w:b/>
          <w:color w:val="000000" w:themeColor="text1"/>
        </w:rPr>
        <w:lastRenderedPageBreak/>
        <w:t xml:space="preserve">Table </w:t>
      </w:r>
      <w:r w:rsidR="00D3193A">
        <w:rPr>
          <w:b/>
          <w:color w:val="000000" w:themeColor="text1"/>
        </w:rPr>
        <w:t>3</w:t>
      </w:r>
      <w:r w:rsidRPr="000D0B14">
        <w:rPr>
          <w:b/>
          <w:color w:val="000000" w:themeColor="text1"/>
        </w:rPr>
        <w:t xml:space="preserve">: Treatments received by Covid-19 patients </w:t>
      </w:r>
    </w:p>
    <w:tbl>
      <w:tblPr>
        <w:tblStyle w:val="TableGrid"/>
        <w:tblW w:w="0" w:type="auto"/>
        <w:tblInd w:w="5" w:type="dxa"/>
        <w:tblLook w:val="04A0" w:firstRow="1" w:lastRow="0" w:firstColumn="1" w:lastColumn="0" w:noHBand="0" w:noVBand="1"/>
      </w:tblPr>
      <w:tblGrid>
        <w:gridCol w:w="3818"/>
        <w:gridCol w:w="2268"/>
        <w:gridCol w:w="1984"/>
        <w:gridCol w:w="1393"/>
      </w:tblGrid>
      <w:tr w:rsidR="00CA007B" w:rsidRPr="000D0B14" w14:paraId="7540F3C8" w14:textId="77777777" w:rsidTr="00326A75">
        <w:tc>
          <w:tcPr>
            <w:tcW w:w="3818" w:type="dxa"/>
          </w:tcPr>
          <w:p w14:paraId="391236CE" w14:textId="49181DA3" w:rsidR="00CA007B" w:rsidRPr="000D0B14" w:rsidRDefault="00CA007B" w:rsidP="00CA007B">
            <w:pPr>
              <w:spacing w:line="480" w:lineRule="auto"/>
              <w:rPr>
                <w:color w:val="000000" w:themeColor="text1"/>
              </w:rPr>
            </w:pPr>
            <w:r w:rsidRPr="000D0B14">
              <w:rPr>
                <w:b/>
                <w:bCs/>
                <w:color w:val="000000" w:themeColor="text1"/>
              </w:rPr>
              <w:t>Variable</w:t>
            </w:r>
          </w:p>
        </w:tc>
        <w:tc>
          <w:tcPr>
            <w:tcW w:w="2268" w:type="dxa"/>
          </w:tcPr>
          <w:p w14:paraId="0ACD5C26" w14:textId="27AE6930" w:rsidR="00CA007B" w:rsidRPr="000D0B14" w:rsidRDefault="00CA007B" w:rsidP="00CA007B">
            <w:pPr>
              <w:spacing w:line="480" w:lineRule="auto"/>
              <w:rPr>
                <w:color w:val="000000" w:themeColor="text1"/>
              </w:rPr>
            </w:pPr>
            <w:r w:rsidRPr="000D0B14">
              <w:rPr>
                <w:b/>
                <w:bCs/>
                <w:color w:val="000000" w:themeColor="text1"/>
              </w:rPr>
              <w:t>Alive</w:t>
            </w:r>
            <w:r w:rsidR="006063EF">
              <w:rPr>
                <w:b/>
                <w:bCs/>
                <w:color w:val="000000" w:themeColor="text1"/>
              </w:rPr>
              <w:t xml:space="preserve">, N </w:t>
            </w:r>
            <w:r w:rsidR="00743A60">
              <w:rPr>
                <w:b/>
                <w:bCs/>
                <w:color w:val="000000" w:themeColor="text1"/>
              </w:rPr>
              <w:t xml:space="preserve">360 </w:t>
            </w:r>
            <w:r w:rsidR="006063EF">
              <w:rPr>
                <w:b/>
                <w:bCs/>
                <w:color w:val="000000" w:themeColor="text1"/>
              </w:rPr>
              <w:t>(</w:t>
            </w:r>
            <w:r w:rsidR="00743A60">
              <w:rPr>
                <w:b/>
                <w:bCs/>
                <w:color w:val="000000" w:themeColor="text1"/>
              </w:rPr>
              <w:t>76.3</w:t>
            </w:r>
            <w:r w:rsidR="006063EF">
              <w:rPr>
                <w:b/>
                <w:bCs/>
                <w:color w:val="000000" w:themeColor="text1"/>
              </w:rPr>
              <w:t>%)</w:t>
            </w:r>
            <w:r w:rsidRPr="000D0B14">
              <w:rPr>
                <w:b/>
                <w:bCs/>
                <w:color w:val="000000" w:themeColor="text1"/>
              </w:rPr>
              <w:t xml:space="preserve"> </w:t>
            </w:r>
          </w:p>
        </w:tc>
        <w:tc>
          <w:tcPr>
            <w:tcW w:w="1984" w:type="dxa"/>
          </w:tcPr>
          <w:p w14:paraId="0354D315" w14:textId="5D461FBE" w:rsidR="00CA007B" w:rsidRPr="000D0B14" w:rsidRDefault="00CA007B" w:rsidP="00CA007B">
            <w:pPr>
              <w:spacing w:line="480" w:lineRule="auto"/>
              <w:rPr>
                <w:color w:val="000000" w:themeColor="text1"/>
              </w:rPr>
            </w:pPr>
            <w:r w:rsidRPr="000D0B14">
              <w:rPr>
                <w:b/>
                <w:bCs/>
                <w:color w:val="000000" w:themeColor="text1"/>
              </w:rPr>
              <w:t>Deceased</w:t>
            </w:r>
            <w:r w:rsidR="006063EF">
              <w:rPr>
                <w:b/>
                <w:bCs/>
                <w:color w:val="000000" w:themeColor="text1"/>
              </w:rPr>
              <w:t xml:space="preserve">, N </w:t>
            </w:r>
            <w:r w:rsidR="00743A60">
              <w:rPr>
                <w:b/>
                <w:bCs/>
                <w:color w:val="000000" w:themeColor="text1"/>
              </w:rPr>
              <w:t xml:space="preserve">112 </w:t>
            </w:r>
            <w:r w:rsidR="006063EF">
              <w:rPr>
                <w:b/>
                <w:bCs/>
                <w:color w:val="000000" w:themeColor="text1"/>
              </w:rPr>
              <w:t>(</w:t>
            </w:r>
            <w:r w:rsidR="00743A60">
              <w:rPr>
                <w:b/>
                <w:bCs/>
                <w:color w:val="000000" w:themeColor="text1"/>
              </w:rPr>
              <w:t>23.7</w:t>
            </w:r>
            <w:r w:rsidR="006063EF">
              <w:rPr>
                <w:b/>
                <w:bCs/>
                <w:color w:val="000000" w:themeColor="text1"/>
              </w:rPr>
              <w:t>%)</w:t>
            </w:r>
          </w:p>
        </w:tc>
        <w:tc>
          <w:tcPr>
            <w:tcW w:w="1393" w:type="dxa"/>
          </w:tcPr>
          <w:p w14:paraId="683285B9" w14:textId="34F585F9" w:rsidR="00CA007B" w:rsidRPr="000D0B14" w:rsidRDefault="00CA007B" w:rsidP="00CA007B">
            <w:pPr>
              <w:spacing w:line="480" w:lineRule="auto"/>
              <w:rPr>
                <w:color w:val="000000" w:themeColor="text1"/>
              </w:rPr>
            </w:pPr>
            <w:r>
              <w:rPr>
                <w:b/>
                <w:bCs/>
                <w:color w:val="000000" w:themeColor="text1"/>
              </w:rPr>
              <w:t>P</w:t>
            </w:r>
            <w:r w:rsidRPr="000D0B14">
              <w:rPr>
                <w:b/>
                <w:bCs/>
                <w:color w:val="000000" w:themeColor="text1"/>
              </w:rPr>
              <w:t xml:space="preserve"> value</w:t>
            </w:r>
          </w:p>
        </w:tc>
      </w:tr>
      <w:tr w:rsidR="00CA007B" w:rsidRPr="000D0B14" w14:paraId="113236E8" w14:textId="77777777" w:rsidTr="00326A75">
        <w:tc>
          <w:tcPr>
            <w:tcW w:w="3818" w:type="dxa"/>
          </w:tcPr>
          <w:p w14:paraId="44DD20A3" w14:textId="041D6CAF" w:rsidR="00CA007B" w:rsidRPr="000D0B14" w:rsidRDefault="00CA007B" w:rsidP="00CA007B">
            <w:pPr>
              <w:spacing w:line="480" w:lineRule="auto"/>
              <w:rPr>
                <w:color w:val="000000" w:themeColor="text1"/>
              </w:rPr>
            </w:pPr>
            <w:proofErr w:type="spellStart"/>
            <w:r w:rsidRPr="000D0B14">
              <w:rPr>
                <w:color w:val="000000" w:themeColor="text1"/>
              </w:rPr>
              <w:t>Remdesivir</w:t>
            </w:r>
            <w:proofErr w:type="spellEnd"/>
            <w:r w:rsidR="001B2665">
              <w:rPr>
                <w:color w:val="000000" w:themeColor="text1"/>
              </w:rPr>
              <w:t xml:space="preserve">  </w:t>
            </w:r>
            <w:r w:rsidRPr="000D0B14">
              <w:rPr>
                <w:color w:val="000000" w:themeColor="text1"/>
              </w:rPr>
              <w:t xml:space="preserve">       No</w:t>
            </w:r>
          </w:p>
          <w:p w14:paraId="7239DDC3" w14:textId="77777777" w:rsidR="00CA007B" w:rsidRPr="000D0B14" w:rsidRDefault="00CA007B" w:rsidP="00CA007B">
            <w:pPr>
              <w:spacing w:line="480" w:lineRule="auto"/>
              <w:rPr>
                <w:color w:val="000000" w:themeColor="text1"/>
              </w:rPr>
            </w:pPr>
            <w:r w:rsidRPr="000D0B14">
              <w:rPr>
                <w:color w:val="000000" w:themeColor="text1"/>
              </w:rPr>
              <w:t xml:space="preserve">                            Yes</w:t>
            </w:r>
          </w:p>
        </w:tc>
        <w:tc>
          <w:tcPr>
            <w:tcW w:w="2268" w:type="dxa"/>
          </w:tcPr>
          <w:p w14:paraId="30FD65CC" w14:textId="77777777" w:rsidR="00CA007B" w:rsidRPr="000D0B14" w:rsidRDefault="00CA007B" w:rsidP="00CA007B">
            <w:pPr>
              <w:spacing w:line="480" w:lineRule="auto"/>
              <w:rPr>
                <w:color w:val="000000" w:themeColor="text1"/>
              </w:rPr>
            </w:pPr>
            <w:r w:rsidRPr="000D0B14">
              <w:rPr>
                <w:color w:val="000000" w:themeColor="text1"/>
              </w:rPr>
              <w:t>305 (85.0%)</w:t>
            </w:r>
          </w:p>
          <w:p w14:paraId="04370294" w14:textId="12D999D9" w:rsidR="000D3008" w:rsidRPr="000D0B14" w:rsidRDefault="00CA007B" w:rsidP="00CA007B">
            <w:pPr>
              <w:spacing w:line="480" w:lineRule="auto"/>
              <w:rPr>
                <w:color w:val="000000" w:themeColor="text1"/>
              </w:rPr>
            </w:pPr>
            <w:r w:rsidRPr="000D0B14">
              <w:rPr>
                <w:color w:val="000000" w:themeColor="text1"/>
              </w:rPr>
              <w:t>5</w:t>
            </w:r>
            <w:r w:rsidR="00165F29">
              <w:rPr>
                <w:color w:val="000000" w:themeColor="text1"/>
              </w:rPr>
              <w:t>5</w:t>
            </w:r>
            <w:r w:rsidRPr="000D0B14">
              <w:rPr>
                <w:color w:val="000000" w:themeColor="text1"/>
              </w:rPr>
              <w:t xml:space="preserve"> (15%)</w:t>
            </w:r>
          </w:p>
        </w:tc>
        <w:tc>
          <w:tcPr>
            <w:tcW w:w="1984" w:type="dxa"/>
          </w:tcPr>
          <w:p w14:paraId="4D6A9579" w14:textId="77777777" w:rsidR="00CA007B" w:rsidRPr="000D0B14" w:rsidRDefault="00CA007B" w:rsidP="00CA007B">
            <w:pPr>
              <w:spacing w:line="480" w:lineRule="auto"/>
              <w:rPr>
                <w:color w:val="000000" w:themeColor="text1"/>
              </w:rPr>
            </w:pPr>
            <w:r w:rsidRPr="000D0B14">
              <w:rPr>
                <w:color w:val="000000" w:themeColor="text1"/>
              </w:rPr>
              <w:t>91 (81.3%)</w:t>
            </w:r>
          </w:p>
          <w:p w14:paraId="0CF51528" w14:textId="77777777" w:rsidR="00CA007B" w:rsidRPr="000D0B14" w:rsidRDefault="00CA007B" w:rsidP="00CA007B">
            <w:pPr>
              <w:spacing w:line="480" w:lineRule="auto"/>
              <w:rPr>
                <w:color w:val="000000" w:themeColor="text1"/>
              </w:rPr>
            </w:pPr>
            <w:r w:rsidRPr="000D0B14">
              <w:rPr>
                <w:color w:val="000000" w:themeColor="text1"/>
              </w:rPr>
              <w:t>21 (18.7%)</w:t>
            </w:r>
          </w:p>
        </w:tc>
        <w:tc>
          <w:tcPr>
            <w:tcW w:w="1393" w:type="dxa"/>
          </w:tcPr>
          <w:p w14:paraId="31395CF9" w14:textId="77777777" w:rsidR="00CA007B" w:rsidRPr="000D0B14" w:rsidRDefault="00CA007B" w:rsidP="00CA007B">
            <w:pPr>
              <w:spacing w:line="480" w:lineRule="auto"/>
              <w:rPr>
                <w:color w:val="000000" w:themeColor="text1"/>
              </w:rPr>
            </w:pPr>
          </w:p>
          <w:p w14:paraId="00B09434" w14:textId="77777777" w:rsidR="00CA007B" w:rsidRPr="000D0B14" w:rsidRDefault="00CA007B" w:rsidP="00CA007B">
            <w:pPr>
              <w:spacing w:line="480" w:lineRule="auto"/>
              <w:rPr>
                <w:color w:val="000000" w:themeColor="text1"/>
              </w:rPr>
            </w:pPr>
            <w:r w:rsidRPr="000D0B14">
              <w:rPr>
                <w:color w:val="000000" w:themeColor="text1"/>
              </w:rPr>
              <w:t>0.37</w:t>
            </w:r>
          </w:p>
        </w:tc>
      </w:tr>
      <w:tr w:rsidR="00CA007B" w:rsidRPr="000D0B14" w14:paraId="0F992775" w14:textId="77777777" w:rsidTr="00326A75">
        <w:tc>
          <w:tcPr>
            <w:tcW w:w="3818" w:type="dxa"/>
          </w:tcPr>
          <w:p w14:paraId="4E71159C" w14:textId="1BAC3296" w:rsidR="00CA007B" w:rsidRPr="000D0B14" w:rsidRDefault="00CA007B" w:rsidP="00CA007B">
            <w:pPr>
              <w:spacing w:line="480" w:lineRule="auto"/>
              <w:rPr>
                <w:color w:val="000000" w:themeColor="text1"/>
              </w:rPr>
            </w:pPr>
            <w:r w:rsidRPr="000D0B14">
              <w:rPr>
                <w:color w:val="000000" w:themeColor="text1"/>
              </w:rPr>
              <w:t>Dexamethasone</w:t>
            </w:r>
            <w:r w:rsidR="00326A75">
              <w:rPr>
                <w:color w:val="000000" w:themeColor="text1"/>
              </w:rPr>
              <w:t xml:space="preserve">  </w:t>
            </w:r>
            <w:r w:rsidRPr="000D0B14">
              <w:rPr>
                <w:color w:val="000000" w:themeColor="text1"/>
              </w:rPr>
              <w:t xml:space="preserve"> No</w:t>
            </w:r>
          </w:p>
          <w:p w14:paraId="6356D0E8" w14:textId="23091FD3" w:rsidR="00CA007B" w:rsidRPr="000D0B14" w:rsidRDefault="00CA007B" w:rsidP="00CA007B">
            <w:pPr>
              <w:spacing w:line="480" w:lineRule="auto"/>
              <w:rPr>
                <w:color w:val="000000" w:themeColor="text1"/>
              </w:rPr>
            </w:pPr>
            <w:r w:rsidRPr="000D0B14">
              <w:rPr>
                <w:color w:val="000000" w:themeColor="text1"/>
              </w:rPr>
              <w:t xml:space="preserve">                             Yes</w:t>
            </w:r>
          </w:p>
        </w:tc>
        <w:tc>
          <w:tcPr>
            <w:tcW w:w="2268" w:type="dxa"/>
          </w:tcPr>
          <w:p w14:paraId="14994487" w14:textId="77777777" w:rsidR="00CA007B" w:rsidRPr="000D0B14" w:rsidRDefault="00CA007B" w:rsidP="00CA007B">
            <w:pPr>
              <w:spacing w:line="480" w:lineRule="auto"/>
              <w:rPr>
                <w:color w:val="000000" w:themeColor="text1"/>
              </w:rPr>
            </w:pPr>
            <w:r w:rsidRPr="000D0B14">
              <w:rPr>
                <w:color w:val="000000" w:themeColor="text1"/>
              </w:rPr>
              <w:t>268 (74.7%)</w:t>
            </w:r>
          </w:p>
          <w:p w14:paraId="56E6A644" w14:textId="49AFCC5D" w:rsidR="00CA007B" w:rsidRPr="000D0B14" w:rsidRDefault="00CA007B" w:rsidP="00CA007B">
            <w:pPr>
              <w:spacing w:line="480" w:lineRule="auto"/>
              <w:rPr>
                <w:color w:val="000000" w:themeColor="text1"/>
              </w:rPr>
            </w:pPr>
            <w:proofErr w:type="gramStart"/>
            <w:r w:rsidRPr="000D0B14">
              <w:rPr>
                <w:color w:val="000000" w:themeColor="text1"/>
              </w:rPr>
              <w:t>9</w:t>
            </w:r>
            <w:r w:rsidR="00165F29">
              <w:rPr>
                <w:color w:val="000000" w:themeColor="text1"/>
              </w:rPr>
              <w:t>2</w:t>
            </w:r>
            <w:r w:rsidRPr="000D0B14">
              <w:rPr>
                <w:color w:val="000000" w:themeColor="text1"/>
              </w:rPr>
              <w:t xml:space="preserve">  (</w:t>
            </w:r>
            <w:proofErr w:type="gramEnd"/>
            <w:r w:rsidRPr="000D0B14">
              <w:rPr>
                <w:color w:val="000000" w:themeColor="text1"/>
              </w:rPr>
              <w:t>25.3%)</w:t>
            </w:r>
          </w:p>
        </w:tc>
        <w:tc>
          <w:tcPr>
            <w:tcW w:w="1984" w:type="dxa"/>
          </w:tcPr>
          <w:p w14:paraId="69855385" w14:textId="77777777" w:rsidR="00CA007B" w:rsidRPr="000D0B14" w:rsidRDefault="00CA007B" w:rsidP="00CA007B">
            <w:pPr>
              <w:spacing w:line="480" w:lineRule="auto"/>
              <w:rPr>
                <w:color w:val="000000" w:themeColor="text1"/>
              </w:rPr>
            </w:pPr>
            <w:r w:rsidRPr="000D0B14">
              <w:rPr>
                <w:color w:val="000000" w:themeColor="text1"/>
              </w:rPr>
              <w:t>76 (67.9%)</w:t>
            </w:r>
          </w:p>
          <w:p w14:paraId="3AE206D5" w14:textId="77777777" w:rsidR="00CA007B" w:rsidRPr="000D0B14" w:rsidRDefault="00CA007B" w:rsidP="00CA007B">
            <w:pPr>
              <w:spacing w:line="480" w:lineRule="auto"/>
              <w:rPr>
                <w:color w:val="000000" w:themeColor="text1"/>
              </w:rPr>
            </w:pPr>
            <w:r w:rsidRPr="000D0B14">
              <w:rPr>
                <w:color w:val="000000" w:themeColor="text1"/>
              </w:rPr>
              <w:t>36 (32.1%)</w:t>
            </w:r>
          </w:p>
        </w:tc>
        <w:tc>
          <w:tcPr>
            <w:tcW w:w="1393" w:type="dxa"/>
          </w:tcPr>
          <w:p w14:paraId="0C2CFA57" w14:textId="77777777" w:rsidR="00CA007B" w:rsidRPr="000D0B14" w:rsidRDefault="00CA007B" w:rsidP="00CA007B">
            <w:pPr>
              <w:spacing w:line="480" w:lineRule="auto"/>
              <w:rPr>
                <w:color w:val="000000" w:themeColor="text1"/>
              </w:rPr>
            </w:pPr>
          </w:p>
          <w:p w14:paraId="348C90BB" w14:textId="77777777" w:rsidR="00CA007B" w:rsidRPr="000D0B14" w:rsidRDefault="00CA007B" w:rsidP="00CA007B">
            <w:pPr>
              <w:spacing w:line="480" w:lineRule="auto"/>
              <w:rPr>
                <w:color w:val="000000" w:themeColor="text1"/>
              </w:rPr>
            </w:pPr>
            <w:r w:rsidRPr="000D0B14">
              <w:rPr>
                <w:color w:val="000000" w:themeColor="text1"/>
              </w:rPr>
              <w:t>0.18</w:t>
            </w:r>
          </w:p>
        </w:tc>
      </w:tr>
      <w:tr w:rsidR="00CA007B" w:rsidRPr="000D0B14" w14:paraId="042F2410" w14:textId="77777777" w:rsidTr="00326A75">
        <w:tc>
          <w:tcPr>
            <w:tcW w:w="3818" w:type="dxa"/>
          </w:tcPr>
          <w:p w14:paraId="22F08FBC" w14:textId="598385C8" w:rsidR="00CA007B" w:rsidRPr="00FB6822" w:rsidRDefault="00CA007B" w:rsidP="00CA007B">
            <w:pPr>
              <w:spacing w:line="480" w:lineRule="auto"/>
              <w:rPr>
                <w:color w:val="000000" w:themeColor="text1"/>
              </w:rPr>
            </w:pPr>
            <w:r w:rsidRPr="00FB6822">
              <w:rPr>
                <w:color w:val="000000" w:themeColor="text1"/>
              </w:rPr>
              <w:t>Vitamin D supp</w:t>
            </w:r>
            <w:r w:rsidR="00326A75" w:rsidRPr="00FB6822">
              <w:rPr>
                <w:color w:val="000000" w:themeColor="text1"/>
              </w:rPr>
              <w:t>lements</w:t>
            </w:r>
            <w:r w:rsidRPr="00FB6822">
              <w:rPr>
                <w:color w:val="000000" w:themeColor="text1"/>
              </w:rPr>
              <w:t xml:space="preserve">              No</w:t>
            </w:r>
          </w:p>
          <w:p w14:paraId="470854E8" w14:textId="77777777" w:rsidR="00CA007B" w:rsidRPr="00FB6822" w:rsidRDefault="00326A75" w:rsidP="00CA007B">
            <w:pPr>
              <w:spacing w:line="480" w:lineRule="auto"/>
              <w:rPr>
                <w:color w:val="000000" w:themeColor="text1"/>
              </w:rPr>
            </w:pPr>
            <w:r w:rsidRPr="00FB6822">
              <w:rPr>
                <w:color w:val="000000" w:themeColor="text1"/>
              </w:rPr>
              <w:t xml:space="preserve">                                                     </w:t>
            </w:r>
            <w:r w:rsidR="00CA007B" w:rsidRPr="00FB6822">
              <w:rPr>
                <w:color w:val="000000" w:themeColor="text1"/>
              </w:rPr>
              <w:t>Yes</w:t>
            </w:r>
          </w:p>
          <w:p w14:paraId="54C7F558" w14:textId="192AC632" w:rsidR="00165F29" w:rsidRPr="00FB6822" w:rsidRDefault="0046730F" w:rsidP="00CA007B">
            <w:pPr>
              <w:spacing w:line="480" w:lineRule="auto"/>
              <w:rPr>
                <w:color w:val="000000" w:themeColor="text1"/>
              </w:rPr>
            </w:pPr>
            <w:r w:rsidRPr="00FB6822">
              <w:rPr>
                <w:color w:val="000000" w:themeColor="text1"/>
              </w:rPr>
              <w:t xml:space="preserve">                                      </w:t>
            </w:r>
            <w:r w:rsidR="00A059B7" w:rsidRPr="00FB6822">
              <w:rPr>
                <w:color w:val="000000" w:themeColor="text1"/>
              </w:rPr>
              <w:t>Not recorded</w:t>
            </w:r>
          </w:p>
        </w:tc>
        <w:tc>
          <w:tcPr>
            <w:tcW w:w="2268" w:type="dxa"/>
          </w:tcPr>
          <w:p w14:paraId="4911483B" w14:textId="208CF73A" w:rsidR="00CA007B" w:rsidRPr="00FB6822" w:rsidRDefault="00CA007B" w:rsidP="00CA007B">
            <w:pPr>
              <w:spacing w:line="480" w:lineRule="auto"/>
              <w:rPr>
                <w:color w:val="000000" w:themeColor="text1"/>
              </w:rPr>
            </w:pPr>
            <w:r w:rsidRPr="00FB6822">
              <w:rPr>
                <w:color w:val="000000" w:themeColor="text1"/>
              </w:rPr>
              <w:t>256 (71.</w:t>
            </w:r>
            <w:r w:rsidR="0046730F" w:rsidRPr="00FB6822">
              <w:rPr>
                <w:color w:val="000000" w:themeColor="text1"/>
              </w:rPr>
              <w:t>1</w:t>
            </w:r>
            <w:r w:rsidRPr="00FB6822">
              <w:rPr>
                <w:color w:val="000000" w:themeColor="text1"/>
              </w:rPr>
              <w:t>%)</w:t>
            </w:r>
          </w:p>
          <w:p w14:paraId="58F54890" w14:textId="28714D25" w:rsidR="00CA007B" w:rsidRPr="00FB6822" w:rsidRDefault="00CA007B" w:rsidP="00CA007B">
            <w:pPr>
              <w:spacing w:line="480" w:lineRule="auto"/>
              <w:rPr>
                <w:color w:val="000000" w:themeColor="text1"/>
              </w:rPr>
            </w:pPr>
            <w:r w:rsidRPr="00FB6822">
              <w:rPr>
                <w:color w:val="000000" w:themeColor="text1"/>
              </w:rPr>
              <w:t>100 (2</w:t>
            </w:r>
            <w:r w:rsidR="0046730F" w:rsidRPr="00FB6822">
              <w:rPr>
                <w:color w:val="000000" w:themeColor="text1"/>
              </w:rPr>
              <w:t>7.8</w:t>
            </w:r>
            <w:r w:rsidRPr="00FB6822">
              <w:rPr>
                <w:color w:val="000000" w:themeColor="text1"/>
              </w:rPr>
              <w:t>%)</w:t>
            </w:r>
          </w:p>
          <w:p w14:paraId="161C264F" w14:textId="42EB4076" w:rsidR="00165F29" w:rsidRPr="00FB6822" w:rsidRDefault="00165F29" w:rsidP="00CA007B">
            <w:pPr>
              <w:spacing w:line="480" w:lineRule="auto"/>
              <w:rPr>
                <w:color w:val="000000" w:themeColor="text1"/>
              </w:rPr>
            </w:pPr>
            <w:r w:rsidRPr="00FB6822">
              <w:rPr>
                <w:color w:val="000000" w:themeColor="text1"/>
              </w:rPr>
              <w:t>4</w:t>
            </w:r>
            <w:r w:rsidR="0046730F" w:rsidRPr="00FB6822">
              <w:rPr>
                <w:color w:val="000000" w:themeColor="text1"/>
              </w:rPr>
              <w:t xml:space="preserve"> (1.1%)</w:t>
            </w:r>
          </w:p>
        </w:tc>
        <w:tc>
          <w:tcPr>
            <w:tcW w:w="1984" w:type="dxa"/>
          </w:tcPr>
          <w:p w14:paraId="04FDA3D4" w14:textId="07608E17" w:rsidR="00CA007B" w:rsidRPr="00FB6822" w:rsidRDefault="00CA007B" w:rsidP="00CA007B">
            <w:pPr>
              <w:spacing w:line="480" w:lineRule="auto"/>
              <w:rPr>
                <w:color w:val="000000" w:themeColor="text1"/>
              </w:rPr>
            </w:pPr>
            <w:r w:rsidRPr="00FB6822">
              <w:rPr>
                <w:color w:val="000000" w:themeColor="text1"/>
              </w:rPr>
              <w:t>80 (7</w:t>
            </w:r>
            <w:r w:rsidR="0046730F" w:rsidRPr="00FB6822">
              <w:rPr>
                <w:color w:val="000000" w:themeColor="text1"/>
              </w:rPr>
              <w:t>1.4</w:t>
            </w:r>
            <w:r w:rsidRPr="00FB6822">
              <w:rPr>
                <w:color w:val="000000" w:themeColor="text1"/>
              </w:rPr>
              <w:t>%)</w:t>
            </w:r>
          </w:p>
          <w:p w14:paraId="68DE6C1E" w14:textId="599E1E07" w:rsidR="00CA007B" w:rsidRPr="00FB6822" w:rsidRDefault="00CA007B" w:rsidP="00CA007B">
            <w:pPr>
              <w:spacing w:line="480" w:lineRule="auto"/>
              <w:rPr>
                <w:color w:val="000000" w:themeColor="text1"/>
              </w:rPr>
            </w:pPr>
            <w:r w:rsidRPr="00FB6822">
              <w:rPr>
                <w:color w:val="000000" w:themeColor="text1"/>
              </w:rPr>
              <w:t>31 (27.</w:t>
            </w:r>
            <w:r w:rsidR="0046730F" w:rsidRPr="00FB6822">
              <w:rPr>
                <w:color w:val="000000" w:themeColor="text1"/>
              </w:rPr>
              <w:t>7</w:t>
            </w:r>
            <w:r w:rsidRPr="00FB6822">
              <w:rPr>
                <w:color w:val="000000" w:themeColor="text1"/>
              </w:rPr>
              <w:t>%)</w:t>
            </w:r>
          </w:p>
          <w:p w14:paraId="50F66968" w14:textId="41764160" w:rsidR="00165F29" w:rsidRPr="00FB6822" w:rsidRDefault="00165F29" w:rsidP="00CA007B">
            <w:pPr>
              <w:spacing w:line="480" w:lineRule="auto"/>
              <w:rPr>
                <w:color w:val="000000" w:themeColor="text1"/>
              </w:rPr>
            </w:pPr>
            <w:r w:rsidRPr="00FB6822">
              <w:rPr>
                <w:color w:val="000000" w:themeColor="text1"/>
              </w:rPr>
              <w:t>1</w:t>
            </w:r>
            <w:r w:rsidR="0046730F" w:rsidRPr="00FB6822">
              <w:rPr>
                <w:color w:val="000000" w:themeColor="text1"/>
              </w:rPr>
              <w:t xml:space="preserve"> (0.8%)</w:t>
            </w:r>
          </w:p>
        </w:tc>
        <w:tc>
          <w:tcPr>
            <w:tcW w:w="1393" w:type="dxa"/>
          </w:tcPr>
          <w:p w14:paraId="1836AA47" w14:textId="36987784" w:rsidR="00CA007B" w:rsidRPr="00FB6822" w:rsidRDefault="00CA007B" w:rsidP="00CA007B">
            <w:pPr>
              <w:spacing w:line="480" w:lineRule="auto"/>
              <w:rPr>
                <w:color w:val="000000" w:themeColor="text1"/>
              </w:rPr>
            </w:pPr>
            <w:r w:rsidRPr="00FB6822">
              <w:rPr>
                <w:color w:val="000000" w:themeColor="text1"/>
              </w:rPr>
              <w:t>&gt;0.999</w:t>
            </w:r>
          </w:p>
        </w:tc>
      </w:tr>
      <w:tr w:rsidR="00CA007B" w:rsidRPr="000D0B14" w14:paraId="70F0B8E6" w14:textId="77777777" w:rsidTr="00326A75">
        <w:tc>
          <w:tcPr>
            <w:tcW w:w="3818" w:type="dxa"/>
          </w:tcPr>
          <w:p w14:paraId="3B8A4A81" w14:textId="7AA0A0EC" w:rsidR="00CA007B" w:rsidRPr="00FB6822" w:rsidRDefault="00CA007B" w:rsidP="00CA007B">
            <w:pPr>
              <w:spacing w:line="480" w:lineRule="auto"/>
              <w:rPr>
                <w:color w:val="000000" w:themeColor="text1"/>
              </w:rPr>
            </w:pPr>
            <w:r w:rsidRPr="00FB6822">
              <w:rPr>
                <w:color w:val="000000" w:themeColor="text1"/>
              </w:rPr>
              <w:t>Oxygen            No</w:t>
            </w:r>
          </w:p>
          <w:p w14:paraId="435906E3" w14:textId="62B9E4EF" w:rsidR="00CA007B" w:rsidRPr="00FB6822" w:rsidRDefault="00CA007B" w:rsidP="00CA007B">
            <w:pPr>
              <w:spacing w:line="480" w:lineRule="auto"/>
              <w:rPr>
                <w:color w:val="000000" w:themeColor="text1"/>
              </w:rPr>
            </w:pPr>
            <w:r w:rsidRPr="00FB6822">
              <w:rPr>
                <w:color w:val="000000" w:themeColor="text1"/>
              </w:rPr>
              <w:t xml:space="preserve">                  </w:t>
            </w:r>
            <w:r w:rsidR="0046730F" w:rsidRPr="00FB6822">
              <w:rPr>
                <w:color w:val="000000" w:themeColor="text1"/>
              </w:rPr>
              <w:t xml:space="preserve">      </w:t>
            </w:r>
            <w:r w:rsidRPr="00FB6822">
              <w:rPr>
                <w:color w:val="000000" w:themeColor="text1"/>
              </w:rPr>
              <w:t>Yes</w:t>
            </w:r>
          </w:p>
        </w:tc>
        <w:tc>
          <w:tcPr>
            <w:tcW w:w="2268" w:type="dxa"/>
          </w:tcPr>
          <w:p w14:paraId="496A1A64" w14:textId="77777777" w:rsidR="00CA007B" w:rsidRPr="00FB6822" w:rsidRDefault="00CA007B" w:rsidP="00CA007B">
            <w:pPr>
              <w:spacing w:line="480" w:lineRule="auto"/>
              <w:rPr>
                <w:color w:val="000000" w:themeColor="text1"/>
              </w:rPr>
            </w:pPr>
            <w:r w:rsidRPr="00FB6822">
              <w:rPr>
                <w:color w:val="000000" w:themeColor="text1"/>
              </w:rPr>
              <w:t>144 (40.0%)</w:t>
            </w:r>
          </w:p>
          <w:p w14:paraId="068345B3" w14:textId="77777777" w:rsidR="00CA007B" w:rsidRPr="00FB6822" w:rsidRDefault="00CA007B" w:rsidP="00CA007B">
            <w:pPr>
              <w:spacing w:line="480" w:lineRule="auto"/>
              <w:rPr>
                <w:color w:val="000000" w:themeColor="text1"/>
              </w:rPr>
            </w:pPr>
            <w:r w:rsidRPr="00FB6822">
              <w:rPr>
                <w:color w:val="000000" w:themeColor="text1"/>
              </w:rPr>
              <w:t>216 (60.0%)</w:t>
            </w:r>
          </w:p>
        </w:tc>
        <w:tc>
          <w:tcPr>
            <w:tcW w:w="1984" w:type="dxa"/>
          </w:tcPr>
          <w:p w14:paraId="75158F8F" w14:textId="1D706CD8" w:rsidR="00CA007B" w:rsidRPr="00FB6822" w:rsidRDefault="00CA007B" w:rsidP="00CA007B">
            <w:pPr>
              <w:spacing w:line="480" w:lineRule="auto"/>
              <w:rPr>
                <w:color w:val="000000" w:themeColor="text1"/>
              </w:rPr>
            </w:pPr>
            <w:r w:rsidRPr="00FB6822">
              <w:rPr>
                <w:color w:val="000000" w:themeColor="text1"/>
              </w:rPr>
              <w:t xml:space="preserve">2 </w:t>
            </w:r>
            <w:proofErr w:type="gramStart"/>
            <w:r w:rsidRPr="00FB6822">
              <w:rPr>
                <w:color w:val="000000" w:themeColor="text1"/>
              </w:rPr>
              <w:t xml:space="preserve">   (</w:t>
            </w:r>
            <w:proofErr w:type="gramEnd"/>
            <w:r w:rsidRPr="00FB6822">
              <w:rPr>
                <w:color w:val="000000" w:themeColor="text1"/>
              </w:rPr>
              <w:t>1.8%)</w:t>
            </w:r>
          </w:p>
          <w:p w14:paraId="57314F3E" w14:textId="77777777" w:rsidR="00CA007B" w:rsidRPr="00FB6822" w:rsidRDefault="00CA007B" w:rsidP="00CA007B">
            <w:pPr>
              <w:spacing w:line="480" w:lineRule="auto"/>
              <w:rPr>
                <w:color w:val="000000" w:themeColor="text1"/>
              </w:rPr>
            </w:pPr>
            <w:r w:rsidRPr="00FB6822">
              <w:rPr>
                <w:color w:val="000000" w:themeColor="text1"/>
              </w:rPr>
              <w:t>110 (98.2%)</w:t>
            </w:r>
          </w:p>
        </w:tc>
        <w:tc>
          <w:tcPr>
            <w:tcW w:w="1393" w:type="dxa"/>
          </w:tcPr>
          <w:p w14:paraId="19B9E5C0" w14:textId="77777777" w:rsidR="00CA007B" w:rsidRPr="00FB6822" w:rsidRDefault="00CA007B" w:rsidP="00CA007B">
            <w:pPr>
              <w:spacing w:line="480" w:lineRule="auto"/>
              <w:rPr>
                <w:color w:val="000000" w:themeColor="text1"/>
              </w:rPr>
            </w:pPr>
          </w:p>
          <w:p w14:paraId="0BAFC3A1" w14:textId="77777777" w:rsidR="00CA007B" w:rsidRPr="00FB6822" w:rsidRDefault="00CA007B" w:rsidP="00CA007B">
            <w:pPr>
              <w:spacing w:line="480" w:lineRule="auto"/>
              <w:rPr>
                <w:color w:val="000000" w:themeColor="text1"/>
              </w:rPr>
            </w:pPr>
            <w:r w:rsidRPr="00FB6822">
              <w:rPr>
                <w:color w:val="000000" w:themeColor="text1"/>
              </w:rPr>
              <w:t>&lt;0.001</w:t>
            </w:r>
          </w:p>
        </w:tc>
      </w:tr>
      <w:tr w:rsidR="00CA007B" w:rsidRPr="000D0B14" w14:paraId="61A12F47" w14:textId="77777777" w:rsidTr="00326A75">
        <w:tc>
          <w:tcPr>
            <w:tcW w:w="3818" w:type="dxa"/>
          </w:tcPr>
          <w:p w14:paraId="5DF23F59" w14:textId="662D64C2" w:rsidR="00CA007B" w:rsidRPr="00FB6822" w:rsidRDefault="00CA007B" w:rsidP="00CA007B">
            <w:pPr>
              <w:spacing w:line="480" w:lineRule="auto"/>
              <w:rPr>
                <w:color w:val="000000" w:themeColor="text1"/>
              </w:rPr>
            </w:pPr>
            <w:r w:rsidRPr="00FB6822">
              <w:rPr>
                <w:color w:val="000000" w:themeColor="text1"/>
              </w:rPr>
              <w:t>ICU           No</w:t>
            </w:r>
          </w:p>
          <w:p w14:paraId="31751379" w14:textId="77777777" w:rsidR="00CA007B" w:rsidRPr="00FB6822" w:rsidRDefault="00CA007B" w:rsidP="00CA007B">
            <w:pPr>
              <w:spacing w:line="480" w:lineRule="auto"/>
              <w:rPr>
                <w:color w:val="000000" w:themeColor="text1"/>
              </w:rPr>
            </w:pPr>
            <w:r w:rsidRPr="00FB6822">
              <w:rPr>
                <w:color w:val="000000" w:themeColor="text1"/>
              </w:rPr>
              <w:t xml:space="preserve">                  Yes</w:t>
            </w:r>
          </w:p>
        </w:tc>
        <w:tc>
          <w:tcPr>
            <w:tcW w:w="2268" w:type="dxa"/>
          </w:tcPr>
          <w:p w14:paraId="7378D023" w14:textId="77777777" w:rsidR="00CA007B" w:rsidRPr="00FB6822" w:rsidRDefault="00CA007B" w:rsidP="00CA007B">
            <w:pPr>
              <w:spacing w:line="480" w:lineRule="auto"/>
              <w:rPr>
                <w:color w:val="000000" w:themeColor="text1"/>
              </w:rPr>
            </w:pPr>
            <w:r w:rsidRPr="00FB6822">
              <w:rPr>
                <w:color w:val="000000" w:themeColor="text1"/>
              </w:rPr>
              <w:t>318 (88.3%)</w:t>
            </w:r>
          </w:p>
          <w:p w14:paraId="7CD5BDFB" w14:textId="25A07B7E" w:rsidR="00CA007B" w:rsidRPr="00FB6822" w:rsidRDefault="00CA007B" w:rsidP="00CA007B">
            <w:pPr>
              <w:spacing w:line="480" w:lineRule="auto"/>
              <w:rPr>
                <w:color w:val="000000" w:themeColor="text1"/>
              </w:rPr>
            </w:pPr>
            <w:proofErr w:type="gramStart"/>
            <w:r w:rsidRPr="00FB6822">
              <w:rPr>
                <w:color w:val="000000" w:themeColor="text1"/>
              </w:rPr>
              <w:t>42  (</w:t>
            </w:r>
            <w:proofErr w:type="gramEnd"/>
            <w:r w:rsidRPr="00FB6822">
              <w:rPr>
                <w:color w:val="000000" w:themeColor="text1"/>
              </w:rPr>
              <w:t>11.7%)</w:t>
            </w:r>
          </w:p>
        </w:tc>
        <w:tc>
          <w:tcPr>
            <w:tcW w:w="1984" w:type="dxa"/>
          </w:tcPr>
          <w:p w14:paraId="2EE63C59" w14:textId="77777777" w:rsidR="00CA007B" w:rsidRPr="00FB6822" w:rsidRDefault="00CA007B" w:rsidP="00CA007B">
            <w:pPr>
              <w:spacing w:line="480" w:lineRule="auto"/>
              <w:rPr>
                <w:color w:val="000000" w:themeColor="text1"/>
              </w:rPr>
            </w:pPr>
            <w:r w:rsidRPr="00FB6822">
              <w:rPr>
                <w:color w:val="000000" w:themeColor="text1"/>
              </w:rPr>
              <w:t>78 (68.8%)</w:t>
            </w:r>
          </w:p>
          <w:p w14:paraId="51A5E70A" w14:textId="77777777" w:rsidR="00CA007B" w:rsidRPr="00FB6822" w:rsidRDefault="00CA007B" w:rsidP="00CA007B">
            <w:pPr>
              <w:spacing w:line="480" w:lineRule="auto"/>
              <w:rPr>
                <w:color w:val="000000" w:themeColor="text1"/>
              </w:rPr>
            </w:pPr>
            <w:r w:rsidRPr="00FB6822">
              <w:rPr>
                <w:color w:val="000000" w:themeColor="text1"/>
              </w:rPr>
              <w:t>34 (31.2%)</w:t>
            </w:r>
          </w:p>
        </w:tc>
        <w:tc>
          <w:tcPr>
            <w:tcW w:w="1393" w:type="dxa"/>
          </w:tcPr>
          <w:p w14:paraId="649D5A20" w14:textId="77777777" w:rsidR="00CA007B" w:rsidRPr="00FB6822" w:rsidRDefault="00CA007B" w:rsidP="00CA007B">
            <w:pPr>
              <w:spacing w:line="480" w:lineRule="auto"/>
              <w:rPr>
                <w:color w:val="000000" w:themeColor="text1"/>
              </w:rPr>
            </w:pPr>
          </w:p>
          <w:p w14:paraId="03976242" w14:textId="77777777" w:rsidR="00CA007B" w:rsidRPr="00FB6822" w:rsidRDefault="00CA007B" w:rsidP="00CA007B">
            <w:pPr>
              <w:spacing w:line="480" w:lineRule="auto"/>
              <w:rPr>
                <w:color w:val="000000" w:themeColor="text1"/>
              </w:rPr>
            </w:pPr>
            <w:r w:rsidRPr="00FB6822">
              <w:rPr>
                <w:color w:val="000000" w:themeColor="text1"/>
              </w:rPr>
              <w:t>&lt;0.001</w:t>
            </w:r>
          </w:p>
        </w:tc>
      </w:tr>
      <w:tr w:rsidR="00CA007B" w:rsidRPr="000D0B14" w14:paraId="7414B30C" w14:textId="77777777" w:rsidTr="00326A75">
        <w:tc>
          <w:tcPr>
            <w:tcW w:w="3818" w:type="dxa"/>
          </w:tcPr>
          <w:p w14:paraId="7F9FA48F" w14:textId="767F63FA" w:rsidR="00CA007B" w:rsidRPr="000D0B14" w:rsidRDefault="00CA007B" w:rsidP="00CA007B">
            <w:pPr>
              <w:spacing w:line="480" w:lineRule="auto"/>
              <w:rPr>
                <w:color w:val="000000" w:themeColor="text1"/>
              </w:rPr>
            </w:pPr>
            <w:r w:rsidRPr="000D0B14">
              <w:rPr>
                <w:color w:val="000000" w:themeColor="text1"/>
              </w:rPr>
              <w:t>CPAP       No</w:t>
            </w:r>
          </w:p>
          <w:p w14:paraId="2A790620" w14:textId="77777777" w:rsidR="00CA007B" w:rsidRPr="000D0B14" w:rsidRDefault="00CA007B" w:rsidP="00CA007B">
            <w:pPr>
              <w:spacing w:line="480" w:lineRule="auto"/>
              <w:rPr>
                <w:color w:val="000000" w:themeColor="text1"/>
              </w:rPr>
            </w:pPr>
            <w:r w:rsidRPr="000D0B14">
              <w:rPr>
                <w:color w:val="000000" w:themeColor="text1"/>
              </w:rPr>
              <w:t xml:space="preserve">                  Yes</w:t>
            </w:r>
          </w:p>
        </w:tc>
        <w:tc>
          <w:tcPr>
            <w:tcW w:w="2268" w:type="dxa"/>
          </w:tcPr>
          <w:p w14:paraId="7FECBCFB" w14:textId="77777777" w:rsidR="00CA007B" w:rsidRPr="000D0B14" w:rsidRDefault="00CA007B" w:rsidP="00CA007B">
            <w:pPr>
              <w:spacing w:line="480" w:lineRule="auto"/>
              <w:rPr>
                <w:color w:val="000000" w:themeColor="text1"/>
              </w:rPr>
            </w:pPr>
            <w:r w:rsidRPr="000D0B14">
              <w:rPr>
                <w:color w:val="000000" w:themeColor="text1"/>
              </w:rPr>
              <w:t>321 (89.2%)</w:t>
            </w:r>
          </w:p>
          <w:p w14:paraId="381AF4B3" w14:textId="47A53863" w:rsidR="000D3008" w:rsidRPr="000D0B14" w:rsidRDefault="00CA007B" w:rsidP="00CA007B">
            <w:pPr>
              <w:spacing w:line="480" w:lineRule="auto"/>
              <w:rPr>
                <w:color w:val="000000" w:themeColor="text1"/>
              </w:rPr>
            </w:pPr>
            <w:proofErr w:type="gramStart"/>
            <w:r w:rsidRPr="000D0B14">
              <w:rPr>
                <w:color w:val="000000" w:themeColor="text1"/>
              </w:rPr>
              <w:t>39  (</w:t>
            </w:r>
            <w:proofErr w:type="gramEnd"/>
            <w:r w:rsidRPr="000D0B14">
              <w:rPr>
                <w:color w:val="000000" w:themeColor="text1"/>
              </w:rPr>
              <w:t>10.8%)</w:t>
            </w:r>
          </w:p>
        </w:tc>
        <w:tc>
          <w:tcPr>
            <w:tcW w:w="1984" w:type="dxa"/>
          </w:tcPr>
          <w:p w14:paraId="7D2A5941" w14:textId="77777777" w:rsidR="00CA007B" w:rsidRPr="000D0B14" w:rsidRDefault="00CA007B" w:rsidP="00CA007B">
            <w:pPr>
              <w:spacing w:line="480" w:lineRule="auto"/>
              <w:rPr>
                <w:color w:val="000000" w:themeColor="text1"/>
              </w:rPr>
            </w:pPr>
            <w:r w:rsidRPr="000D0B14">
              <w:rPr>
                <w:color w:val="000000" w:themeColor="text1"/>
              </w:rPr>
              <w:t>88 (78.6%)</w:t>
            </w:r>
          </w:p>
          <w:p w14:paraId="5CAF17D6" w14:textId="77777777" w:rsidR="00CA007B" w:rsidRPr="000D0B14" w:rsidRDefault="00CA007B" w:rsidP="00CA007B">
            <w:pPr>
              <w:spacing w:line="480" w:lineRule="auto"/>
              <w:rPr>
                <w:color w:val="000000" w:themeColor="text1"/>
              </w:rPr>
            </w:pPr>
            <w:r w:rsidRPr="000D0B14">
              <w:rPr>
                <w:color w:val="000000" w:themeColor="text1"/>
              </w:rPr>
              <w:t>24 (21.4%)</w:t>
            </w:r>
          </w:p>
        </w:tc>
        <w:tc>
          <w:tcPr>
            <w:tcW w:w="1393" w:type="dxa"/>
          </w:tcPr>
          <w:p w14:paraId="44324515" w14:textId="77777777" w:rsidR="00CA007B" w:rsidRPr="000D0B14" w:rsidRDefault="00CA007B" w:rsidP="00CA007B">
            <w:pPr>
              <w:spacing w:line="480" w:lineRule="auto"/>
              <w:rPr>
                <w:color w:val="000000" w:themeColor="text1"/>
              </w:rPr>
            </w:pPr>
          </w:p>
          <w:p w14:paraId="57911663" w14:textId="77777777" w:rsidR="00CA007B" w:rsidRPr="000D0B14" w:rsidRDefault="00CA007B" w:rsidP="00CA007B">
            <w:pPr>
              <w:spacing w:line="480" w:lineRule="auto"/>
              <w:rPr>
                <w:color w:val="000000" w:themeColor="text1"/>
              </w:rPr>
            </w:pPr>
            <w:r w:rsidRPr="000D0B14">
              <w:rPr>
                <w:color w:val="000000" w:themeColor="text1"/>
              </w:rPr>
              <w:t>0.48</w:t>
            </w:r>
          </w:p>
        </w:tc>
      </w:tr>
      <w:tr w:rsidR="00CA007B" w:rsidRPr="000D0B14" w14:paraId="21DD6B8B" w14:textId="77777777" w:rsidTr="00326A75">
        <w:tc>
          <w:tcPr>
            <w:tcW w:w="3818" w:type="dxa"/>
          </w:tcPr>
          <w:p w14:paraId="5925C074" w14:textId="77DF2A65" w:rsidR="00CA007B" w:rsidRPr="000D0B14" w:rsidRDefault="001B2665" w:rsidP="00CA007B">
            <w:pPr>
              <w:spacing w:line="480" w:lineRule="auto"/>
              <w:rPr>
                <w:color w:val="000000" w:themeColor="text1"/>
              </w:rPr>
            </w:pPr>
            <w:r>
              <w:rPr>
                <w:color w:val="000000" w:themeColor="text1"/>
              </w:rPr>
              <w:t>Mechanical</w:t>
            </w:r>
            <w:r w:rsidRPr="000D0B14">
              <w:rPr>
                <w:color w:val="000000" w:themeColor="text1"/>
              </w:rPr>
              <w:t xml:space="preserve"> </w:t>
            </w:r>
            <w:r w:rsidR="004A6459">
              <w:rPr>
                <w:color w:val="000000" w:themeColor="text1"/>
              </w:rPr>
              <w:t>ventilation</w:t>
            </w:r>
            <w:r w:rsidR="00CA007B" w:rsidRPr="000D0B14">
              <w:rPr>
                <w:color w:val="000000" w:themeColor="text1"/>
              </w:rPr>
              <w:t xml:space="preserve"> </w:t>
            </w:r>
            <w:r w:rsidR="0046730F">
              <w:rPr>
                <w:color w:val="000000" w:themeColor="text1"/>
              </w:rPr>
              <w:t xml:space="preserve">  </w:t>
            </w:r>
            <w:r w:rsidR="00CA007B" w:rsidRPr="000D0B14">
              <w:rPr>
                <w:color w:val="000000" w:themeColor="text1"/>
              </w:rPr>
              <w:t>No</w:t>
            </w:r>
          </w:p>
          <w:p w14:paraId="18550DF7" w14:textId="7BA987C0" w:rsidR="00CA007B" w:rsidRPr="000D0B14" w:rsidRDefault="00CA007B" w:rsidP="00CA007B">
            <w:pPr>
              <w:spacing w:line="480" w:lineRule="auto"/>
              <w:rPr>
                <w:color w:val="000000" w:themeColor="text1"/>
              </w:rPr>
            </w:pPr>
            <w:r w:rsidRPr="000D0B14">
              <w:rPr>
                <w:color w:val="000000" w:themeColor="text1"/>
              </w:rPr>
              <w:t xml:space="preserve">                 </w:t>
            </w:r>
            <w:r w:rsidR="004A6459">
              <w:rPr>
                <w:color w:val="000000" w:themeColor="text1"/>
              </w:rPr>
              <w:t xml:space="preserve">                 </w:t>
            </w:r>
            <w:r w:rsidRPr="000D0B14">
              <w:rPr>
                <w:color w:val="000000" w:themeColor="text1"/>
              </w:rPr>
              <w:t xml:space="preserve"> Yes</w:t>
            </w:r>
          </w:p>
        </w:tc>
        <w:tc>
          <w:tcPr>
            <w:tcW w:w="2268" w:type="dxa"/>
          </w:tcPr>
          <w:p w14:paraId="12057ED2" w14:textId="77777777" w:rsidR="00CA007B" w:rsidRPr="000D0B14" w:rsidRDefault="00CA007B" w:rsidP="00CA007B">
            <w:pPr>
              <w:spacing w:line="480" w:lineRule="auto"/>
              <w:rPr>
                <w:color w:val="000000" w:themeColor="text1"/>
              </w:rPr>
            </w:pPr>
            <w:r w:rsidRPr="000D0B14">
              <w:rPr>
                <w:color w:val="000000" w:themeColor="text1"/>
              </w:rPr>
              <w:t>334 (93.0%)</w:t>
            </w:r>
          </w:p>
          <w:p w14:paraId="77DEF9B4" w14:textId="314C5746" w:rsidR="00CA007B" w:rsidRPr="000D0B14" w:rsidRDefault="00CA007B" w:rsidP="00CA007B">
            <w:pPr>
              <w:spacing w:line="480" w:lineRule="auto"/>
              <w:rPr>
                <w:color w:val="000000" w:themeColor="text1"/>
              </w:rPr>
            </w:pPr>
            <w:proofErr w:type="gramStart"/>
            <w:r w:rsidRPr="000D0B14">
              <w:rPr>
                <w:color w:val="000000" w:themeColor="text1"/>
              </w:rPr>
              <w:t>2</w:t>
            </w:r>
            <w:r w:rsidR="00165F29">
              <w:rPr>
                <w:color w:val="000000" w:themeColor="text1"/>
              </w:rPr>
              <w:t>6</w:t>
            </w:r>
            <w:r w:rsidRPr="000D0B14">
              <w:rPr>
                <w:color w:val="000000" w:themeColor="text1"/>
              </w:rPr>
              <w:t xml:space="preserve">  (</w:t>
            </w:r>
            <w:proofErr w:type="gramEnd"/>
            <w:r w:rsidRPr="000D0B14">
              <w:rPr>
                <w:color w:val="000000" w:themeColor="text1"/>
              </w:rPr>
              <w:t>7.0%)</w:t>
            </w:r>
          </w:p>
        </w:tc>
        <w:tc>
          <w:tcPr>
            <w:tcW w:w="1984" w:type="dxa"/>
          </w:tcPr>
          <w:p w14:paraId="401E702B" w14:textId="5FC19F9D" w:rsidR="00CA007B" w:rsidRPr="000D0B14" w:rsidRDefault="00CA007B" w:rsidP="00CA007B">
            <w:pPr>
              <w:spacing w:line="480" w:lineRule="auto"/>
              <w:rPr>
                <w:color w:val="000000" w:themeColor="text1"/>
              </w:rPr>
            </w:pPr>
            <w:r w:rsidRPr="000D0B14">
              <w:rPr>
                <w:color w:val="000000" w:themeColor="text1"/>
              </w:rPr>
              <w:t>82 (73.2%)</w:t>
            </w:r>
          </w:p>
          <w:p w14:paraId="6AC1EC2C" w14:textId="58BCD844" w:rsidR="00CA007B" w:rsidRPr="000D0B14" w:rsidRDefault="00CA007B" w:rsidP="00CA007B">
            <w:pPr>
              <w:spacing w:line="480" w:lineRule="auto"/>
              <w:rPr>
                <w:color w:val="000000" w:themeColor="text1"/>
              </w:rPr>
            </w:pPr>
            <w:r w:rsidRPr="000D0B14">
              <w:rPr>
                <w:color w:val="000000" w:themeColor="text1"/>
              </w:rPr>
              <w:t>30 (26.8%)</w:t>
            </w:r>
          </w:p>
        </w:tc>
        <w:tc>
          <w:tcPr>
            <w:tcW w:w="1393" w:type="dxa"/>
          </w:tcPr>
          <w:p w14:paraId="2C8E49EC" w14:textId="77777777" w:rsidR="00CA007B" w:rsidRPr="000D0B14" w:rsidRDefault="00CA007B" w:rsidP="00CA007B">
            <w:pPr>
              <w:spacing w:line="480" w:lineRule="auto"/>
              <w:rPr>
                <w:color w:val="000000" w:themeColor="text1"/>
              </w:rPr>
            </w:pPr>
          </w:p>
          <w:p w14:paraId="69B6B8D3" w14:textId="77777777" w:rsidR="00CA007B" w:rsidRPr="000D0B14" w:rsidRDefault="00CA007B" w:rsidP="00CA007B">
            <w:pPr>
              <w:spacing w:line="480" w:lineRule="auto"/>
              <w:rPr>
                <w:color w:val="000000" w:themeColor="text1"/>
              </w:rPr>
            </w:pPr>
            <w:r w:rsidRPr="000D0B14">
              <w:rPr>
                <w:color w:val="000000" w:themeColor="text1"/>
              </w:rPr>
              <w:t>&lt;0.001</w:t>
            </w:r>
          </w:p>
        </w:tc>
      </w:tr>
    </w:tbl>
    <w:p w14:paraId="2DB66DE0" w14:textId="26711D8B" w:rsidR="00550CD0" w:rsidRPr="008939D6" w:rsidRDefault="00550CD0" w:rsidP="00550CD0">
      <w:pPr>
        <w:autoSpaceDE w:val="0"/>
        <w:autoSpaceDN w:val="0"/>
        <w:adjustRightInd w:val="0"/>
        <w:spacing w:line="480" w:lineRule="auto"/>
        <w:jc w:val="both"/>
        <w:rPr>
          <w:bCs/>
          <w:color w:val="000000" w:themeColor="text1"/>
        </w:rPr>
      </w:pPr>
      <w:r w:rsidRPr="008939D6">
        <w:rPr>
          <w:bCs/>
          <w:color w:val="000000" w:themeColor="text1"/>
        </w:rPr>
        <w:t>ICU-Intensive care unit, CPAP-continuous positive airways pressure. Univariate analysis was performed to compare variables across alive and deceased categories using chi-squared test for categorical variables and Mann-Whitney U test for continuous variables. Categorical data are represented as counts and percentages and continuous variables as median and inter-quartile range.</w:t>
      </w:r>
    </w:p>
    <w:p w14:paraId="4883A47A" w14:textId="4AA1E6B1" w:rsidR="00B41995" w:rsidRPr="000D0B14" w:rsidRDefault="00B41995" w:rsidP="001D77EF">
      <w:pPr>
        <w:autoSpaceDE w:val="0"/>
        <w:autoSpaceDN w:val="0"/>
        <w:adjustRightInd w:val="0"/>
        <w:spacing w:line="480" w:lineRule="auto"/>
        <w:jc w:val="both"/>
        <w:rPr>
          <w:b/>
          <w:color w:val="000000" w:themeColor="text1"/>
        </w:rPr>
      </w:pPr>
    </w:p>
    <w:p w14:paraId="6D837DBB" w14:textId="77777777" w:rsidR="0076145D" w:rsidRPr="000D0B14" w:rsidRDefault="0076145D" w:rsidP="001D77EF">
      <w:pPr>
        <w:autoSpaceDE w:val="0"/>
        <w:autoSpaceDN w:val="0"/>
        <w:adjustRightInd w:val="0"/>
        <w:spacing w:line="480" w:lineRule="auto"/>
        <w:jc w:val="both"/>
        <w:rPr>
          <w:b/>
          <w:color w:val="000000" w:themeColor="text1"/>
        </w:rPr>
      </w:pPr>
    </w:p>
    <w:p w14:paraId="6B4914D8" w14:textId="77777777" w:rsidR="0079783B" w:rsidRDefault="0079783B" w:rsidP="001D77EF">
      <w:pPr>
        <w:autoSpaceDE w:val="0"/>
        <w:autoSpaceDN w:val="0"/>
        <w:adjustRightInd w:val="0"/>
        <w:spacing w:line="480" w:lineRule="auto"/>
        <w:jc w:val="both"/>
        <w:rPr>
          <w:b/>
          <w:color w:val="000000" w:themeColor="text1"/>
        </w:rPr>
      </w:pPr>
    </w:p>
    <w:p w14:paraId="48F56BC6" w14:textId="64A6BA61" w:rsidR="00B41995" w:rsidRPr="00772ED6" w:rsidRDefault="00B41995" w:rsidP="001D77EF">
      <w:pPr>
        <w:autoSpaceDE w:val="0"/>
        <w:autoSpaceDN w:val="0"/>
        <w:adjustRightInd w:val="0"/>
        <w:spacing w:line="480" w:lineRule="auto"/>
        <w:jc w:val="both"/>
        <w:rPr>
          <w:b/>
          <w:color w:val="000000" w:themeColor="text1"/>
        </w:rPr>
      </w:pPr>
      <w:r w:rsidRPr="000D0B14">
        <w:rPr>
          <w:b/>
          <w:color w:val="000000" w:themeColor="text1"/>
        </w:rPr>
        <w:lastRenderedPageBreak/>
        <w:t xml:space="preserve">Table </w:t>
      </w:r>
      <w:r w:rsidR="00D3193A">
        <w:rPr>
          <w:b/>
          <w:color w:val="000000" w:themeColor="text1"/>
        </w:rPr>
        <w:t>4</w:t>
      </w:r>
      <w:r w:rsidRPr="000D0B14">
        <w:rPr>
          <w:b/>
          <w:color w:val="000000" w:themeColor="text1"/>
        </w:rPr>
        <w:t xml:space="preserve">: Levels of </w:t>
      </w:r>
      <w:r w:rsidR="00CA007B">
        <w:rPr>
          <w:b/>
          <w:color w:val="000000" w:themeColor="text1"/>
        </w:rPr>
        <w:t>total 25(OH)D</w:t>
      </w:r>
      <w:r w:rsidRPr="000D0B14">
        <w:rPr>
          <w:b/>
          <w:color w:val="000000" w:themeColor="text1"/>
        </w:rPr>
        <w:t>, D-binding protein</w:t>
      </w:r>
      <w:r w:rsidR="004A64D7">
        <w:rPr>
          <w:b/>
          <w:color w:val="000000" w:themeColor="text1"/>
        </w:rPr>
        <w:t xml:space="preserve"> (DBP)</w:t>
      </w:r>
      <w:r w:rsidRPr="000D0B14">
        <w:rPr>
          <w:b/>
          <w:color w:val="000000" w:themeColor="text1"/>
        </w:rPr>
        <w:t xml:space="preserve">, free and bioavailable 25(OH) D among Covid-19 </w:t>
      </w:r>
      <w:r w:rsidRPr="00772ED6">
        <w:rPr>
          <w:b/>
          <w:color w:val="000000" w:themeColor="text1"/>
        </w:rPr>
        <w:t>patients</w:t>
      </w:r>
      <w:r w:rsidR="0017496E" w:rsidRPr="00772ED6">
        <w:rPr>
          <w:b/>
          <w:color w:val="000000" w:themeColor="text1"/>
        </w:rPr>
        <w:t xml:space="preserve">. </w:t>
      </w:r>
    </w:p>
    <w:tbl>
      <w:tblPr>
        <w:tblStyle w:val="TableGrid"/>
        <w:tblW w:w="0" w:type="auto"/>
        <w:tblLook w:val="04A0" w:firstRow="1" w:lastRow="0" w:firstColumn="1" w:lastColumn="0" w:noHBand="0" w:noVBand="1"/>
      </w:tblPr>
      <w:tblGrid>
        <w:gridCol w:w="5240"/>
        <w:gridCol w:w="1559"/>
        <w:gridCol w:w="1560"/>
        <w:gridCol w:w="991"/>
      </w:tblGrid>
      <w:tr w:rsidR="00772ED6" w:rsidRPr="00772ED6" w14:paraId="6D0EEDD7" w14:textId="77777777" w:rsidTr="00B01745">
        <w:tc>
          <w:tcPr>
            <w:tcW w:w="5240" w:type="dxa"/>
          </w:tcPr>
          <w:p w14:paraId="36393C3F" w14:textId="77777777" w:rsidR="001F77EC" w:rsidRPr="00772ED6" w:rsidRDefault="001F77EC" w:rsidP="00B01745">
            <w:pPr>
              <w:spacing w:line="480" w:lineRule="auto"/>
              <w:rPr>
                <w:color w:val="000000" w:themeColor="text1"/>
              </w:rPr>
            </w:pPr>
            <w:r w:rsidRPr="00772ED6">
              <w:rPr>
                <w:b/>
                <w:bCs/>
                <w:color w:val="000000" w:themeColor="text1"/>
              </w:rPr>
              <w:t>Variable</w:t>
            </w:r>
          </w:p>
        </w:tc>
        <w:tc>
          <w:tcPr>
            <w:tcW w:w="1559" w:type="dxa"/>
          </w:tcPr>
          <w:p w14:paraId="4CC916F3" w14:textId="77777777" w:rsidR="001F77EC" w:rsidRPr="00772ED6" w:rsidRDefault="001F77EC" w:rsidP="00B01745">
            <w:pPr>
              <w:spacing w:line="480" w:lineRule="auto"/>
              <w:rPr>
                <w:color w:val="000000" w:themeColor="text1"/>
              </w:rPr>
            </w:pPr>
            <w:r w:rsidRPr="00772ED6">
              <w:rPr>
                <w:b/>
                <w:bCs/>
                <w:color w:val="000000" w:themeColor="text1"/>
              </w:rPr>
              <w:t xml:space="preserve">Alive </w:t>
            </w:r>
          </w:p>
        </w:tc>
        <w:tc>
          <w:tcPr>
            <w:tcW w:w="1560" w:type="dxa"/>
          </w:tcPr>
          <w:p w14:paraId="59824EDA" w14:textId="77777777" w:rsidR="001F77EC" w:rsidRPr="00772ED6" w:rsidRDefault="001F77EC" w:rsidP="00B01745">
            <w:pPr>
              <w:spacing w:line="480" w:lineRule="auto"/>
              <w:rPr>
                <w:color w:val="000000" w:themeColor="text1"/>
              </w:rPr>
            </w:pPr>
            <w:r w:rsidRPr="00772ED6">
              <w:rPr>
                <w:b/>
                <w:bCs/>
                <w:color w:val="000000" w:themeColor="text1"/>
              </w:rPr>
              <w:t>Deceased</w:t>
            </w:r>
          </w:p>
        </w:tc>
        <w:tc>
          <w:tcPr>
            <w:tcW w:w="991" w:type="dxa"/>
          </w:tcPr>
          <w:p w14:paraId="7717F495" w14:textId="77777777" w:rsidR="001F77EC" w:rsidRPr="00772ED6" w:rsidRDefault="001F77EC" w:rsidP="00B01745">
            <w:pPr>
              <w:spacing w:line="480" w:lineRule="auto"/>
              <w:rPr>
                <w:color w:val="000000" w:themeColor="text1"/>
              </w:rPr>
            </w:pPr>
            <w:r w:rsidRPr="00772ED6">
              <w:rPr>
                <w:b/>
                <w:bCs/>
                <w:color w:val="000000" w:themeColor="text1"/>
              </w:rPr>
              <w:t>P value</w:t>
            </w:r>
          </w:p>
        </w:tc>
      </w:tr>
      <w:tr w:rsidR="00772ED6" w:rsidRPr="00772ED6" w14:paraId="11A34269" w14:textId="77777777" w:rsidTr="00B01745">
        <w:tc>
          <w:tcPr>
            <w:tcW w:w="5240" w:type="dxa"/>
          </w:tcPr>
          <w:p w14:paraId="70C738BB" w14:textId="77777777" w:rsidR="001F77EC" w:rsidRPr="00772ED6" w:rsidRDefault="001F77EC" w:rsidP="00B01745">
            <w:pPr>
              <w:spacing w:line="480" w:lineRule="auto"/>
              <w:rPr>
                <w:color w:val="000000" w:themeColor="text1"/>
              </w:rPr>
            </w:pPr>
            <w:r w:rsidRPr="00772ED6">
              <w:rPr>
                <w:color w:val="000000" w:themeColor="text1"/>
              </w:rPr>
              <w:t xml:space="preserve">25(OH)D (nmol/L), </w:t>
            </w:r>
            <w:proofErr w:type="gramStart"/>
            <w:r w:rsidRPr="00772ED6">
              <w:rPr>
                <w:color w:val="000000" w:themeColor="text1"/>
              </w:rPr>
              <w:t>median(</w:t>
            </w:r>
            <w:proofErr w:type="gramEnd"/>
            <w:r w:rsidRPr="00772ED6">
              <w:rPr>
                <w:color w:val="000000" w:themeColor="text1"/>
              </w:rPr>
              <w:t>IQR)</w:t>
            </w:r>
          </w:p>
        </w:tc>
        <w:tc>
          <w:tcPr>
            <w:tcW w:w="1559" w:type="dxa"/>
          </w:tcPr>
          <w:p w14:paraId="25D83FDE" w14:textId="08D9D3A3" w:rsidR="001F77EC" w:rsidRPr="00772ED6" w:rsidRDefault="001F77EC" w:rsidP="00B01745">
            <w:pPr>
              <w:spacing w:line="480" w:lineRule="auto"/>
              <w:rPr>
                <w:color w:val="000000" w:themeColor="text1"/>
              </w:rPr>
            </w:pPr>
            <w:r w:rsidRPr="00772ED6">
              <w:rPr>
                <w:color w:val="000000" w:themeColor="text1"/>
              </w:rPr>
              <w:t>4</w:t>
            </w:r>
            <w:r w:rsidR="00FF51F1">
              <w:rPr>
                <w:color w:val="000000" w:themeColor="text1"/>
              </w:rPr>
              <w:t>3.0</w:t>
            </w:r>
            <w:r w:rsidRPr="00772ED6">
              <w:rPr>
                <w:color w:val="000000" w:themeColor="text1"/>
              </w:rPr>
              <w:t xml:space="preserve"> (41</w:t>
            </w:r>
            <w:r w:rsidR="00540306" w:rsidRPr="00772ED6">
              <w:rPr>
                <w:color w:val="000000" w:themeColor="text1"/>
              </w:rPr>
              <w:t>.0</w:t>
            </w:r>
            <w:r w:rsidRPr="00772ED6">
              <w:rPr>
                <w:color w:val="000000" w:themeColor="text1"/>
              </w:rPr>
              <w:t>)</w:t>
            </w:r>
          </w:p>
        </w:tc>
        <w:tc>
          <w:tcPr>
            <w:tcW w:w="1560" w:type="dxa"/>
          </w:tcPr>
          <w:p w14:paraId="7416EAB5" w14:textId="61FAF666" w:rsidR="001F77EC" w:rsidRPr="00772ED6" w:rsidRDefault="00FF51F1" w:rsidP="00B01745">
            <w:pPr>
              <w:spacing w:line="480" w:lineRule="auto"/>
              <w:rPr>
                <w:color w:val="000000" w:themeColor="text1"/>
              </w:rPr>
            </w:pPr>
            <w:r>
              <w:rPr>
                <w:color w:val="000000" w:themeColor="text1"/>
              </w:rPr>
              <w:t xml:space="preserve">39.5 </w:t>
            </w:r>
            <w:r w:rsidR="001F77EC" w:rsidRPr="00772ED6">
              <w:rPr>
                <w:color w:val="000000" w:themeColor="text1"/>
              </w:rPr>
              <w:t>(4</w:t>
            </w:r>
            <w:r>
              <w:rPr>
                <w:color w:val="000000" w:themeColor="text1"/>
              </w:rPr>
              <w:t>8</w:t>
            </w:r>
            <w:r w:rsidR="00864CDF">
              <w:rPr>
                <w:color w:val="000000" w:themeColor="text1"/>
              </w:rPr>
              <w:t>.</w:t>
            </w:r>
            <w:r>
              <w:rPr>
                <w:color w:val="000000" w:themeColor="text1"/>
              </w:rPr>
              <w:t>5</w:t>
            </w:r>
            <w:r w:rsidR="001F77EC" w:rsidRPr="00772ED6">
              <w:rPr>
                <w:color w:val="000000" w:themeColor="text1"/>
              </w:rPr>
              <w:t>)</w:t>
            </w:r>
          </w:p>
        </w:tc>
        <w:tc>
          <w:tcPr>
            <w:tcW w:w="991" w:type="dxa"/>
          </w:tcPr>
          <w:p w14:paraId="2E371166" w14:textId="3C84B5F5" w:rsidR="001F77EC" w:rsidRPr="00772ED6" w:rsidRDefault="001F77EC" w:rsidP="00B01745">
            <w:pPr>
              <w:spacing w:line="480" w:lineRule="auto"/>
              <w:rPr>
                <w:color w:val="000000" w:themeColor="text1"/>
              </w:rPr>
            </w:pPr>
            <w:r w:rsidRPr="00772ED6">
              <w:rPr>
                <w:color w:val="000000" w:themeColor="text1"/>
              </w:rPr>
              <w:t>0.</w:t>
            </w:r>
            <w:r w:rsidR="00C65429">
              <w:rPr>
                <w:color w:val="000000" w:themeColor="text1"/>
              </w:rPr>
              <w:t>11</w:t>
            </w:r>
          </w:p>
        </w:tc>
      </w:tr>
      <w:tr w:rsidR="00FB6822" w:rsidRPr="00FB6822" w14:paraId="2D0C28E1" w14:textId="77777777" w:rsidTr="00B01745">
        <w:tc>
          <w:tcPr>
            <w:tcW w:w="5240" w:type="dxa"/>
          </w:tcPr>
          <w:p w14:paraId="08DCA3BD" w14:textId="51DF7318" w:rsidR="0019688E" w:rsidRPr="00FB6822" w:rsidRDefault="0019688E" w:rsidP="00B01745">
            <w:pPr>
              <w:spacing w:line="480" w:lineRule="auto"/>
              <w:rPr>
                <w:color w:val="000000" w:themeColor="text1"/>
              </w:rPr>
            </w:pPr>
            <w:r w:rsidRPr="00FB6822">
              <w:rPr>
                <w:color w:val="000000" w:themeColor="text1"/>
              </w:rPr>
              <w:t>25(OH)D deficiency (&lt;50nmol/L) (</w:t>
            </w:r>
            <w:proofErr w:type="gramStart"/>
            <w:r w:rsidRPr="00FB6822">
              <w:rPr>
                <w:color w:val="000000" w:themeColor="text1"/>
              </w:rPr>
              <w:t>N,%</w:t>
            </w:r>
            <w:proofErr w:type="gramEnd"/>
            <w:r w:rsidRPr="00FB6822">
              <w:rPr>
                <w:color w:val="000000" w:themeColor="text1"/>
              </w:rPr>
              <w:t>)</w:t>
            </w:r>
          </w:p>
        </w:tc>
        <w:tc>
          <w:tcPr>
            <w:tcW w:w="1559" w:type="dxa"/>
          </w:tcPr>
          <w:p w14:paraId="13822CBB" w14:textId="7B55BB95" w:rsidR="0019688E" w:rsidRPr="00FB6822" w:rsidRDefault="00AD6903" w:rsidP="00B01745">
            <w:pPr>
              <w:spacing w:line="480" w:lineRule="auto"/>
              <w:rPr>
                <w:color w:val="000000" w:themeColor="text1"/>
              </w:rPr>
            </w:pPr>
            <w:r w:rsidRPr="00FB6822">
              <w:rPr>
                <w:color w:val="000000" w:themeColor="text1"/>
              </w:rPr>
              <w:t>20</w:t>
            </w:r>
            <w:r>
              <w:rPr>
                <w:color w:val="000000" w:themeColor="text1"/>
              </w:rPr>
              <w:t xml:space="preserve">4 </w:t>
            </w:r>
            <w:r w:rsidR="0019688E" w:rsidRPr="00FB6822">
              <w:rPr>
                <w:color w:val="000000" w:themeColor="text1"/>
              </w:rPr>
              <w:t>(</w:t>
            </w:r>
            <w:r w:rsidR="00150862" w:rsidRPr="00FB6822">
              <w:rPr>
                <w:color w:val="000000" w:themeColor="text1"/>
              </w:rPr>
              <w:t>56.</w:t>
            </w:r>
            <w:r>
              <w:rPr>
                <w:color w:val="000000" w:themeColor="text1"/>
              </w:rPr>
              <w:t>7</w:t>
            </w:r>
            <w:r w:rsidR="00150862" w:rsidRPr="00FB6822">
              <w:rPr>
                <w:color w:val="000000" w:themeColor="text1"/>
              </w:rPr>
              <w:t>%)</w:t>
            </w:r>
          </w:p>
        </w:tc>
        <w:tc>
          <w:tcPr>
            <w:tcW w:w="1560" w:type="dxa"/>
          </w:tcPr>
          <w:p w14:paraId="03FAB5B7" w14:textId="322FD9F1" w:rsidR="0019688E" w:rsidRPr="00FB6822" w:rsidRDefault="00CB747B" w:rsidP="00B01745">
            <w:pPr>
              <w:spacing w:line="480" w:lineRule="auto"/>
              <w:rPr>
                <w:color w:val="000000" w:themeColor="text1"/>
              </w:rPr>
            </w:pPr>
            <w:r w:rsidRPr="00FB6822">
              <w:rPr>
                <w:color w:val="000000" w:themeColor="text1"/>
              </w:rPr>
              <w:t>7</w:t>
            </w:r>
            <w:r w:rsidR="00AD6903">
              <w:rPr>
                <w:color w:val="000000" w:themeColor="text1"/>
              </w:rPr>
              <w:t>1</w:t>
            </w:r>
            <w:r w:rsidRPr="00FB6822">
              <w:rPr>
                <w:color w:val="000000" w:themeColor="text1"/>
              </w:rPr>
              <w:t xml:space="preserve"> </w:t>
            </w:r>
            <w:r w:rsidR="00150862" w:rsidRPr="00FB6822">
              <w:rPr>
                <w:color w:val="000000" w:themeColor="text1"/>
              </w:rPr>
              <w:t>(6</w:t>
            </w:r>
            <w:r w:rsidR="00AD6903">
              <w:rPr>
                <w:color w:val="000000" w:themeColor="text1"/>
              </w:rPr>
              <w:t>3.4</w:t>
            </w:r>
            <w:r w:rsidR="00150862" w:rsidRPr="00FB6822">
              <w:rPr>
                <w:color w:val="000000" w:themeColor="text1"/>
              </w:rPr>
              <w:t>%)</w:t>
            </w:r>
          </w:p>
        </w:tc>
        <w:tc>
          <w:tcPr>
            <w:tcW w:w="991" w:type="dxa"/>
          </w:tcPr>
          <w:p w14:paraId="4419CE4D" w14:textId="1940E87D" w:rsidR="0019688E" w:rsidRPr="00FB6822" w:rsidRDefault="00150862" w:rsidP="00B01745">
            <w:pPr>
              <w:spacing w:line="480" w:lineRule="auto"/>
              <w:rPr>
                <w:color w:val="000000" w:themeColor="text1"/>
              </w:rPr>
            </w:pPr>
            <w:r w:rsidRPr="00FB6822">
              <w:rPr>
                <w:color w:val="000000" w:themeColor="text1"/>
              </w:rPr>
              <w:t>0.15</w:t>
            </w:r>
          </w:p>
        </w:tc>
      </w:tr>
      <w:tr w:rsidR="00FB6822" w:rsidRPr="00FB6822" w14:paraId="32E40E48" w14:textId="77777777" w:rsidTr="00B01745">
        <w:tc>
          <w:tcPr>
            <w:tcW w:w="5240" w:type="dxa"/>
          </w:tcPr>
          <w:p w14:paraId="453CDAC2" w14:textId="0F58D2FB" w:rsidR="00005729" w:rsidRPr="00FB6822" w:rsidRDefault="00005729" w:rsidP="00B01745">
            <w:pPr>
              <w:spacing w:line="480" w:lineRule="auto"/>
              <w:rPr>
                <w:color w:val="000000" w:themeColor="text1"/>
              </w:rPr>
            </w:pPr>
            <w:r w:rsidRPr="00FB6822">
              <w:rPr>
                <w:color w:val="000000" w:themeColor="text1"/>
              </w:rPr>
              <w:t>25(OH)D by categories:</w:t>
            </w:r>
          </w:p>
        </w:tc>
        <w:tc>
          <w:tcPr>
            <w:tcW w:w="1559" w:type="dxa"/>
          </w:tcPr>
          <w:p w14:paraId="4AA13132" w14:textId="77777777" w:rsidR="00005729" w:rsidRPr="00FB6822" w:rsidRDefault="00005729" w:rsidP="00B01745">
            <w:pPr>
              <w:spacing w:line="480" w:lineRule="auto"/>
              <w:rPr>
                <w:color w:val="000000" w:themeColor="text1"/>
              </w:rPr>
            </w:pPr>
          </w:p>
        </w:tc>
        <w:tc>
          <w:tcPr>
            <w:tcW w:w="1560" w:type="dxa"/>
          </w:tcPr>
          <w:p w14:paraId="24E93A82" w14:textId="77777777" w:rsidR="00005729" w:rsidRPr="00FB6822" w:rsidRDefault="00005729" w:rsidP="00B01745">
            <w:pPr>
              <w:spacing w:line="480" w:lineRule="auto"/>
              <w:rPr>
                <w:color w:val="000000" w:themeColor="text1"/>
              </w:rPr>
            </w:pPr>
          </w:p>
        </w:tc>
        <w:tc>
          <w:tcPr>
            <w:tcW w:w="991" w:type="dxa"/>
          </w:tcPr>
          <w:p w14:paraId="227663EC" w14:textId="3350C9C5" w:rsidR="00005729" w:rsidRPr="00FB6822" w:rsidRDefault="00005729" w:rsidP="00B01745">
            <w:pPr>
              <w:spacing w:line="480" w:lineRule="auto"/>
              <w:rPr>
                <w:color w:val="000000" w:themeColor="text1"/>
              </w:rPr>
            </w:pPr>
            <w:r w:rsidRPr="00FB6822">
              <w:rPr>
                <w:color w:val="000000" w:themeColor="text1"/>
              </w:rPr>
              <w:t>0.04</w:t>
            </w:r>
          </w:p>
        </w:tc>
      </w:tr>
      <w:tr w:rsidR="001F77EC" w:rsidRPr="008C5D35" w14:paraId="2AF80CDA" w14:textId="77777777" w:rsidTr="00B01745">
        <w:tc>
          <w:tcPr>
            <w:tcW w:w="5240" w:type="dxa"/>
          </w:tcPr>
          <w:p w14:paraId="3F376D24" w14:textId="77777777" w:rsidR="001F77EC" w:rsidRPr="00BE157F" w:rsidRDefault="001F77EC" w:rsidP="00B01745">
            <w:pPr>
              <w:spacing w:line="480" w:lineRule="auto"/>
              <w:rPr>
                <w:color w:val="000000" w:themeColor="text1"/>
              </w:rPr>
            </w:pPr>
            <w:r w:rsidRPr="00BE157F">
              <w:rPr>
                <w:color w:val="000000" w:themeColor="text1"/>
              </w:rPr>
              <w:t>&lt;25 nmol/L (number of patients (N, %)</w:t>
            </w:r>
          </w:p>
        </w:tc>
        <w:tc>
          <w:tcPr>
            <w:tcW w:w="1559" w:type="dxa"/>
          </w:tcPr>
          <w:p w14:paraId="4C62E45B" w14:textId="77777777" w:rsidR="001F77EC" w:rsidRPr="00BE157F" w:rsidRDefault="001F77EC" w:rsidP="00B01745">
            <w:pPr>
              <w:spacing w:line="480" w:lineRule="auto"/>
              <w:rPr>
                <w:color w:val="000000" w:themeColor="text1"/>
              </w:rPr>
            </w:pPr>
            <w:r w:rsidRPr="00BE157F">
              <w:rPr>
                <w:color w:val="000000" w:themeColor="text1"/>
              </w:rPr>
              <w:t>85 (23.6%)</w:t>
            </w:r>
          </w:p>
        </w:tc>
        <w:tc>
          <w:tcPr>
            <w:tcW w:w="1560" w:type="dxa"/>
          </w:tcPr>
          <w:p w14:paraId="08DF4E94" w14:textId="77777777" w:rsidR="001F77EC" w:rsidRPr="00BE157F" w:rsidRDefault="001F77EC" w:rsidP="00B01745">
            <w:pPr>
              <w:spacing w:line="480" w:lineRule="auto"/>
              <w:rPr>
                <w:color w:val="000000" w:themeColor="text1"/>
              </w:rPr>
            </w:pPr>
            <w:r w:rsidRPr="00BE157F">
              <w:rPr>
                <w:color w:val="000000" w:themeColor="text1"/>
              </w:rPr>
              <w:t>33 (29.5%)</w:t>
            </w:r>
          </w:p>
        </w:tc>
        <w:tc>
          <w:tcPr>
            <w:tcW w:w="991" w:type="dxa"/>
          </w:tcPr>
          <w:p w14:paraId="79D63D3C" w14:textId="4BE2E222" w:rsidR="000D3008" w:rsidRPr="00BE157F" w:rsidRDefault="000D3008" w:rsidP="00B01745">
            <w:pPr>
              <w:spacing w:line="480" w:lineRule="auto"/>
              <w:rPr>
                <w:color w:val="000000" w:themeColor="text1"/>
              </w:rPr>
            </w:pPr>
          </w:p>
        </w:tc>
      </w:tr>
      <w:tr w:rsidR="001F77EC" w:rsidRPr="008C5D35" w14:paraId="3D948865" w14:textId="77777777" w:rsidTr="00B01745">
        <w:tc>
          <w:tcPr>
            <w:tcW w:w="5240" w:type="dxa"/>
          </w:tcPr>
          <w:p w14:paraId="0911C9F6" w14:textId="77777777" w:rsidR="001F77EC" w:rsidRPr="00BE157F" w:rsidRDefault="001F77EC" w:rsidP="00B01745">
            <w:pPr>
              <w:spacing w:line="480" w:lineRule="auto"/>
              <w:rPr>
                <w:color w:val="000000" w:themeColor="text1"/>
              </w:rPr>
            </w:pPr>
            <w:r w:rsidRPr="00BE157F">
              <w:rPr>
                <w:color w:val="000000" w:themeColor="text1"/>
              </w:rPr>
              <w:t>25-49 nmol/L, N (%)</w:t>
            </w:r>
          </w:p>
        </w:tc>
        <w:tc>
          <w:tcPr>
            <w:tcW w:w="1559" w:type="dxa"/>
          </w:tcPr>
          <w:p w14:paraId="0A7D8FC7" w14:textId="07552CE4" w:rsidR="001F77EC" w:rsidRPr="00BE157F" w:rsidRDefault="001F77EC" w:rsidP="00B01745">
            <w:pPr>
              <w:spacing w:line="480" w:lineRule="auto"/>
              <w:rPr>
                <w:color w:val="000000" w:themeColor="text1"/>
              </w:rPr>
            </w:pPr>
            <w:r w:rsidRPr="00BE157F">
              <w:rPr>
                <w:color w:val="000000" w:themeColor="text1"/>
              </w:rPr>
              <w:t>1</w:t>
            </w:r>
            <w:r w:rsidR="000E25EC">
              <w:rPr>
                <w:color w:val="000000" w:themeColor="text1"/>
              </w:rPr>
              <w:t>19</w:t>
            </w:r>
            <w:r w:rsidRPr="00BE157F">
              <w:rPr>
                <w:color w:val="000000" w:themeColor="text1"/>
              </w:rPr>
              <w:t xml:space="preserve"> (33.</w:t>
            </w:r>
            <w:r w:rsidR="009344BB">
              <w:rPr>
                <w:color w:val="000000" w:themeColor="text1"/>
              </w:rPr>
              <w:t>1</w:t>
            </w:r>
            <w:r w:rsidRPr="00BE157F">
              <w:rPr>
                <w:color w:val="000000" w:themeColor="text1"/>
              </w:rPr>
              <w:t>%)</w:t>
            </w:r>
          </w:p>
        </w:tc>
        <w:tc>
          <w:tcPr>
            <w:tcW w:w="1560" w:type="dxa"/>
          </w:tcPr>
          <w:p w14:paraId="0E017B9F" w14:textId="77777777" w:rsidR="001F77EC" w:rsidRPr="00BE157F" w:rsidRDefault="001F77EC" w:rsidP="00B01745">
            <w:pPr>
              <w:spacing w:line="480" w:lineRule="auto"/>
              <w:rPr>
                <w:color w:val="000000" w:themeColor="text1"/>
              </w:rPr>
            </w:pPr>
            <w:r w:rsidRPr="00BE157F">
              <w:rPr>
                <w:color w:val="000000" w:themeColor="text1"/>
              </w:rPr>
              <w:t>38 (33.9%)</w:t>
            </w:r>
          </w:p>
        </w:tc>
        <w:tc>
          <w:tcPr>
            <w:tcW w:w="991" w:type="dxa"/>
          </w:tcPr>
          <w:p w14:paraId="69F02A52" w14:textId="77777777" w:rsidR="001F77EC" w:rsidRPr="00BE157F" w:rsidRDefault="001F77EC" w:rsidP="00B01745">
            <w:pPr>
              <w:spacing w:line="480" w:lineRule="auto"/>
              <w:rPr>
                <w:color w:val="000000" w:themeColor="text1"/>
              </w:rPr>
            </w:pPr>
          </w:p>
        </w:tc>
      </w:tr>
      <w:tr w:rsidR="001F77EC" w:rsidRPr="008C5D35" w14:paraId="08278BA6" w14:textId="77777777" w:rsidTr="00B01745">
        <w:tc>
          <w:tcPr>
            <w:tcW w:w="5240" w:type="dxa"/>
          </w:tcPr>
          <w:p w14:paraId="06416728" w14:textId="77777777" w:rsidR="001F77EC" w:rsidRPr="00BE157F" w:rsidRDefault="001F77EC" w:rsidP="00B01745">
            <w:pPr>
              <w:spacing w:line="480" w:lineRule="auto"/>
              <w:rPr>
                <w:color w:val="000000" w:themeColor="text1"/>
              </w:rPr>
            </w:pPr>
            <w:r w:rsidRPr="00BE157F">
              <w:rPr>
                <w:color w:val="000000" w:themeColor="text1"/>
              </w:rPr>
              <w:t>50-74 nmol/L, N (%)</w:t>
            </w:r>
          </w:p>
        </w:tc>
        <w:tc>
          <w:tcPr>
            <w:tcW w:w="1559" w:type="dxa"/>
          </w:tcPr>
          <w:p w14:paraId="161F228E" w14:textId="77777777" w:rsidR="001F77EC" w:rsidRPr="00BE157F" w:rsidRDefault="001F77EC" w:rsidP="00B01745">
            <w:pPr>
              <w:spacing w:line="480" w:lineRule="auto"/>
              <w:rPr>
                <w:color w:val="000000" w:themeColor="text1"/>
              </w:rPr>
            </w:pPr>
            <w:r w:rsidRPr="00BE157F">
              <w:rPr>
                <w:color w:val="000000" w:themeColor="text1"/>
              </w:rPr>
              <w:t>99 (27.4%)</w:t>
            </w:r>
          </w:p>
        </w:tc>
        <w:tc>
          <w:tcPr>
            <w:tcW w:w="1560" w:type="dxa"/>
          </w:tcPr>
          <w:p w14:paraId="437D5DD4" w14:textId="77777777" w:rsidR="001F77EC" w:rsidRPr="00BE157F" w:rsidRDefault="001F77EC" w:rsidP="00B01745">
            <w:pPr>
              <w:spacing w:line="480" w:lineRule="auto"/>
              <w:rPr>
                <w:color w:val="000000" w:themeColor="text1"/>
              </w:rPr>
            </w:pPr>
            <w:r w:rsidRPr="00BE157F">
              <w:rPr>
                <w:color w:val="000000" w:themeColor="text1"/>
              </w:rPr>
              <w:t>16 (14.3%)</w:t>
            </w:r>
          </w:p>
        </w:tc>
        <w:tc>
          <w:tcPr>
            <w:tcW w:w="991" w:type="dxa"/>
          </w:tcPr>
          <w:p w14:paraId="3B85695B" w14:textId="77777777" w:rsidR="001F77EC" w:rsidRPr="00BE157F" w:rsidRDefault="001F77EC" w:rsidP="00B01745">
            <w:pPr>
              <w:spacing w:line="480" w:lineRule="auto"/>
              <w:rPr>
                <w:color w:val="000000" w:themeColor="text1"/>
              </w:rPr>
            </w:pPr>
          </w:p>
        </w:tc>
      </w:tr>
      <w:tr w:rsidR="001F77EC" w:rsidRPr="008C5D35" w14:paraId="76A21FB8" w14:textId="77777777" w:rsidTr="00B01745">
        <w:tc>
          <w:tcPr>
            <w:tcW w:w="5240" w:type="dxa"/>
          </w:tcPr>
          <w:p w14:paraId="70250CA2" w14:textId="77777777" w:rsidR="001F77EC" w:rsidRPr="00BE157F" w:rsidRDefault="001F77EC" w:rsidP="00B01745">
            <w:pPr>
              <w:spacing w:line="480" w:lineRule="auto"/>
              <w:rPr>
                <w:color w:val="000000" w:themeColor="text1"/>
              </w:rPr>
            </w:pPr>
            <w:r w:rsidRPr="00BE157F">
              <w:rPr>
                <w:color w:val="000000" w:themeColor="text1"/>
              </w:rPr>
              <w:t>75-99 nmol/L, N (%)</w:t>
            </w:r>
          </w:p>
        </w:tc>
        <w:tc>
          <w:tcPr>
            <w:tcW w:w="1559" w:type="dxa"/>
          </w:tcPr>
          <w:p w14:paraId="58629EEF" w14:textId="77777777" w:rsidR="001F77EC" w:rsidRPr="00BE157F" w:rsidRDefault="001F77EC" w:rsidP="00B01745">
            <w:pPr>
              <w:spacing w:line="480" w:lineRule="auto"/>
              <w:rPr>
                <w:color w:val="000000" w:themeColor="text1"/>
              </w:rPr>
            </w:pPr>
            <w:r w:rsidRPr="00BE157F">
              <w:rPr>
                <w:color w:val="000000" w:themeColor="text1"/>
              </w:rPr>
              <w:t>47 (13.0%)</w:t>
            </w:r>
          </w:p>
        </w:tc>
        <w:tc>
          <w:tcPr>
            <w:tcW w:w="1560" w:type="dxa"/>
          </w:tcPr>
          <w:p w14:paraId="5A7808DF" w14:textId="77777777" w:rsidR="001F77EC" w:rsidRPr="00BE157F" w:rsidRDefault="001F77EC" w:rsidP="00B01745">
            <w:pPr>
              <w:spacing w:line="480" w:lineRule="auto"/>
              <w:rPr>
                <w:color w:val="000000" w:themeColor="text1"/>
              </w:rPr>
            </w:pPr>
            <w:r w:rsidRPr="00BE157F">
              <w:rPr>
                <w:color w:val="000000" w:themeColor="text1"/>
              </w:rPr>
              <w:t>17 (15.2%)</w:t>
            </w:r>
          </w:p>
        </w:tc>
        <w:tc>
          <w:tcPr>
            <w:tcW w:w="991" w:type="dxa"/>
          </w:tcPr>
          <w:p w14:paraId="49F928E1" w14:textId="77777777" w:rsidR="001F77EC" w:rsidRPr="00BE157F" w:rsidRDefault="001F77EC" w:rsidP="00B01745">
            <w:pPr>
              <w:spacing w:line="480" w:lineRule="auto"/>
              <w:rPr>
                <w:color w:val="000000" w:themeColor="text1"/>
              </w:rPr>
            </w:pPr>
          </w:p>
        </w:tc>
      </w:tr>
      <w:tr w:rsidR="001F77EC" w:rsidRPr="008C5D35" w14:paraId="63958117" w14:textId="77777777" w:rsidTr="00B01745">
        <w:tc>
          <w:tcPr>
            <w:tcW w:w="5240" w:type="dxa"/>
          </w:tcPr>
          <w:p w14:paraId="44A7C9D5" w14:textId="77777777" w:rsidR="001F77EC" w:rsidRPr="00BE157F" w:rsidRDefault="001F77EC" w:rsidP="00B01745">
            <w:pPr>
              <w:spacing w:line="480" w:lineRule="auto"/>
              <w:rPr>
                <w:color w:val="000000" w:themeColor="text1"/>
              </w:rPr>
            </w:pPr>
            <w:r w:rsidRPr="00BE157F">
              <w:rPr>
                <w:color w:val="000000" w:themeColor="text1"/>
              </w:rPr>
              <w:t>&gt;100 nmol/L, N (%)</w:t>
            </w:r>
          </w:p>
        </w:tc>
        <w:tc>
          <w:tcPr>
            <w:tcW w:w="1559" w:type="dxa"/>
          </w:tcPr>
          <w:p w14:paraId="73F6D11C" w14:textId="77777777" w:rsidR="001F77EC" w:rsidRPr="00BE157F" w:rsidRDefault="001F77EC" w:rsidP="00B01745">
            <w:pPr>
              <w:spacing w:line="480" w:lineRule="auto"/>
              <w:rPr>
                <w:color w:val="000000" w:themeColor="text1"/>
              </w:rPr>
            </w:pPr>
            <w:r w:rsidRPr="00BE157F">
              <w:rPr>
                <w:color w:val="000000" w:themeColor="text1"/>
              </w:rPr>
              <w:t>10 (2.8%)</w:t>
            </w:r>
          </w:p>
        </w:tc>
        <w:tc>
          <w:tcPr>
            <w:tcW w:w="1560" w:type="dxa"/>
          </w:tcPr>
          <w:p w14:paraId="5EC10C1E" w14:textId="77777777" w:rsidR="001F77EC" w:rsidRPr="00BE157F" w:rsidRDefault="001F77EC" w:rsidP="00B01745">
            <w:pPr>
              <w:spacing w:line="480" w:lineRule="auto"/>
              <w:rPr>
                <w:color w:val="000000" w:themeColor="text1"/>
              </w:rPr>
            </w:pPr>
            <w:r w:rsidRPr="00BE157F">
              <w:rPr>
                <w:color w:val="000000" w:themeColor="text1"/>
              </w:rPr>
              <w:t>8 (7.4 %)</w:t>
            </w:r>
          </w:p>
        </w:tc>
        <w:tc>
          <w:tcPr>
            <w:tcW w:w="991" w:type="dxa"/>
          </w:tcPr>
          <w:p w14:paraId="2EFAB8EF" w14:textId="77777777" w:rsidR="001F77EC" w:rsidRPr="00BE157F" w:rsidRDefault="001F77EC" w:rsidP="00B01745">
            <w:pPr>
              <w:spacing w:line="480" w:lineRule="auto"/>
              <w:rPr>
                <w:color w:val="000000" w:themeColor="text1"/>
              </w:rPr>
            </w:pPr>
          </w:p>
        </w:tc>
      </w:tr>
      <w:tr w:rsidR="001F77EC" w:rsidRPr="008C5D35" w14:paraId="63E34780" w14:textId="77777777" w:rsidTr="00B01745">
        <w:tc>
          <w:tcPr>
            <w:tcW w:w="5240" w:type="dxa"/>
          </w:tcPr>
          <w:p w14:paraId="79862824" w14:textId="77777777" w:rsidR="001F77EC" w:rsidRPr="00BE157F" w:rsidRDefault="001F77EC" w:rsidP="00B01745">
            <w:pPr>
              <w:spacing w:line="480" w:lineRule="auto"/>
              <w:rPr>
                <w:color w:val="000000" w:themeColor="text1"/>
              </w:rPr>
            </w:pPr>
            <w:r w:rsidRPr="00BE157F">
              <w:rPr>
                <w:color w:val="000000" w:themeColor="text1"/>
              </w:rPr>
              <w:t xml:space="preserve">Free 25(OH)D, </w:t>
            </w:r>
            <w:proofErr w:type="spellStart"/>
            <w:r w:rsidRPr="00BE157F">
              <w:rPr>
                <w:color w:val="000000" w:themeColor="text1"/>
              </w:rPr>
              <w:t>pmol</w:t>
            </w:r>
            <w:proofErr w:type="spellEnd"/>
            <w:r w:rsidRPr="00BE157F">
              <w:rPr>
                <w:color w:val="000000" w:themeColor="text1"/>
              </w:rPr>
              <w:t xml:space="preserve">/L, </w:t>
            </w:r>
            <w:proofErr w:type="gramStart"/>
            <w:r w:rsidRPr="00BE157F">
              <w:rPr>
                <w:color w:val="000000" w:themeColor="text1"/>
              </w:rPr>
              <w:t>median(</w:t>
            </w:r>
            <w:proofErr w:type="gramEnd"/>
            <w:r w:rsidRPr="00BE157F">
              <w:rPr>
                <w:color w:val="000000" w:themeColor="text1"/>
              </w:rPr>
              <w:t>IQR)</w:t>
            </w:r>
          </w:p>
        </w:tc>
        <w:tc>
          <w:tcPr>
            <w:tcW w:w="1559" w:type="dxa"/>
          </w:tcPr>
          <w:p w14:paraId="2ABEF6A6" w14:textId="6F05430A" w:rsidR="001F77EC" w:rsidRPr="00BE157F" w:rsidRDefault="00BB6F2B" w:rsidP="00B01745">
            <w:pPr>
              <w:spacing w:line="480" w:lineRule="auto"/>
              <w:rPr>
                <w:color w:val="000000" w:themeColor="text1"/>
              </w:rPr>
            </w:pPr>
            <w:r>
              <w:rPr>
                <w:color w:val="000000" w:themeColor="text1"/>
              </w:rPr>
              <w:t>3.31</w:t>
            </w:r>
            <w:r w:rsidR="001F77EC" w:rsidRPr="00BE157F">
              <w:rPr>
                <w:color w:val="000000" w:themeColor="text1"/>
              </w:rPr>
              <w:t xml:space="preserve"> (3.9</w:t>
            </w:r>
            <w:r>
              <w:rPr>
                <w:color w:val="000000" w:themeColor="text1"/>
              </w:rPr>
              <w:t>3</w:t>
            </w:r>
            <w:r w:rsidR="001F77EC" w:rsidRPr="00BE157F">
              <w:rPr>
                <w:color w:val="000000" w:themeColor="text1"/>
              </w:rPr>
              <w:t>)</w:t>
            </w:r>
          </w:p>
        </w:tc>
        <w:tc>
          <w:tcPr>
            <w:tcW w:w="1560" w:type="dxa"/>
          </w:tcPr>
          <w:p w14:paraId="7B0904A9" w14:textId="7E18E436" w:rsidR="001F77EC" w:rsidRPr="00BE157F" w:rsidRDefault="00BB6F2B" w:rsidP="00B01745">
            <w:pPr>
              <w:spacing w:line="480" w:lineRule="auto"/>
              <w:rPr>
                <w:color w:val="000000" w:themeColor="text1"/>
              </w:rPr>
            </w:pPr>
            <w:r>
              <w:rPr>
                <w:color w:val="000000" w:themeColor="text1"/>
              </w:rPr>
              <w:t>3.73</w:t>
            </w:r>
            <w:r w:rsidR="001F77EC" w:rsidRPr="00BE157F">
              <w:rPr>
                <w:color w:val="000000" w:themeColor="text1"/>
              </w:rPr>
              <w:t xml:space="preserve"> (4.9</w:t>
            </w:r>
            <w:r>
              <w:rPr>
                <w:color w:val="000000" w:themeColor="text1"/>
              </w:rPr>
              <w:t>2</w:t>
            </w:r>
            <w:r w:rsidR="001F77EC" w:rsidRPr="00BE157F">
              <w:rPr>
                <w:color w:val="000000" w:themeColor="text1"/>
              </w:rPr>
              <w:t>)</w:t>
            </w:r>
          </w:p>
        </w:tc>
        <w:tc>
          <w:tcPr>
            <w:tcW w:w="991" w:type="dxa"/>
          </w:tcPr>
          <w:p w14:paraId="2404B6BD" w14:textId="512B0AE1" w:rsidR="001F77EC" w:rsidRPr="00BE157F" w:rsidRDefault="001F77EC" w:rsidP="00B01745">
            <w:pPr>
              <w:spacing w:line="480" w:lineRule="auto"/>
              <w:rPr>
                <w:color w:val="000000" w:themeColor="text1"/>
              </w:rPr>
            </w:pPr>
            <w:r w:rsidRPr="00BE157F">
              <w:rPr>
                <w:color w:val="000000" w:themeColor="text1"/>
              </w:rPr>
              <w:t>0.</w:t>
            </w:r>
            <w:r w:rsidR="00BB6F2B">
              <w:rPr>
                <w:color w:val="000000" w:themeColor="text1"/>
              </w:rPr>
              <w:t>28</w:t>
            </w:r>
          </w:p>
        </w:tc>
      </w:tr>
      <w:tr w:rsidR="00005729" w:rsidRPr="008C5D35" w14:paraId="36022F35" w14:textId="77777777" w:rsidTr="00B01745">
        <w:tc>
          <w:tcPr>
            <w:tcW w:w="5240" w:type="dxa"/>
          </w:tcPr>
          <w:p w14:paraId="51FB924C" w14:textId="3CFAADAD" w:rsidR="00005729" w:rsidRPr="00BE157F" w:rsidRDefault="00005729" w:rsidP="00B01745">
            <w:pPr>
              <w:spacing w:line="480" w:lineRule="auto"/>
              <w:rPr>
                <w:color w:val="000000" w:themeColor="text1"/>
              </w:rPr>
            </w:pPr>
            <w:r w:rsidRPr="00BE157F">
              <w:rPr>
                <w:color w:val="000000" w:themeColor="text1"/>
              </w:rPr>
              <w:t xml:space="preserve">Free 25(OH)D by </w:t>
            </w:r>
            <w:r w:rsidR="009F7267">
              <w:rPr>
                <w:color w:val="000000" w:themeColor="text1"/>
              </w:rPr>
              <w:t xml:space="preserve">quintile </w:t>
            </w:r>
            <w:r w:rsidRPr="00BE157F">
              <w:rPr>
                <w:color w:val="000000" w:themeColor="text1"/>
              </w:rPr>
              <w:t>categories:</w:t>
            </w:r>
          </w:p>
        </w:tc>
        <w:tc>
          <w:tcPr>
            <w:tcW w:w="1559" w:type="dxa"/>
          </w:tcPr>
          <w:p w14:paraId="3B286173" w14:textId="77777777" w:rsidR="00005729" w:rsidRPr="00BE157F" w:rsidRDefault="00005729" w:rsidP="00B01745">
            <w:pPr>
              <w:spacing w:line="480" w:lineRule="auto"/>
              <w:rPr>
                <w:color w:val="000000" w:themeColor="text1"/>
              </w:rPr>
            </w:pPr>
          </w:p>
        </w:tc>
        <w:tc>
          <w:tcPr>
            <w:tcW w:w="1560" w:type="dxa"/>
          </w:tcPr>
          <w:p w14:paraId="172F4B93" w14:textId="77777777" w:rsidR="00005729" w:rsidRPr="00BE157F" w:rsidRDefault="00005729" w:rsidP="00B01745">
            <w:pPr>
              <w:spacing w:line="480" w:lineRule="auto"/>
              <w:rPr>
                <w:color w:val="000000" w:themeColor="text1"/>
              </w:rPr>
            </w:pPr>
          </w:p>
        </w:tc>
        <w:tc>
          <w:tcPr>
            <w:tcW w:w="991" w:type="dxa"/>
          </w:tcPr>
          <w:p w14:paraId="0C73153B" w14:textId="76B73D31" w:rsidR="00005729" w:rsidRPr="0066295E" w:rsidRDefault="00005729" w:rsidP="00B01745">
            <w:pPr>
              <w:spacing w:line="480" w:lineRule="auto"/>
              <w:rPr>
                <w:color w:val="000000" w:themeColor="text1"/>
                <w:u w:val="single"/>
              </w:rPr>
            </w:pPr>
            <w:r w:rsidRPr="00BE157F">
              <w:rPr>
                <w:color w:val="000000" w:themeColor="text1"/>
              </w:rPr>
              <w:t>0</w:t>
            </w:r>
            <w:r w:rsidRPr="0066295E">
              <w:rPr>
                <w:color w:val="000000" w:themeColor="text1"/>
              </w:rPr>
              <w:t>.</w:t>
            </w:r>
            <w:r w:rsidR="0066295E" w:rsidRPr="0066295E">
              <w:rPr>
                <w:color w:val="000000" w:themeColor="text1"/>
              </w:rPr>
              <w:t>32</w:t>
            </w:r>
          </w:p>
        </w:tc>
      </w:tr>
      <w:tr w:rsidR="001F77EC" w:rsidRPr="008C5D35" w14:paraId="14837940" w14:textId="77777777" w:rsidTr="00B01745">
        <w:tc>
          <w:tcPr>
            <w:tcW w:w="5240" w:type="dxa"/>
          </w:tcPr>
          <w:p w14:paraId="213AE759" w14:textId="7C4805A1" w:rsidR="001F77EC" w:rsidRPr="00BE157F" w:rsidRDefault="001F77EC" w:rsidP="00B01745">
            <w:pPr>
              <w:spacing w:line="480" w:lineRule="auto"/>
              <w:rPr>
                <w:color w:val="000000" w:themeColor="text1"/>
              </w:rPr>
            </w:pPr>
            <w:r w:rsidRPr="00BE157F">
              <w:rPr>
                <w:color w:val="000000" w:themeColor="text1"/>
              </w:rPr>
              <w:t xml:space="preserve">Free 25(OH)D, 0-1.55 </w:t>
            </w:r>
            <w:proofErr w:type="spellStart"/>
            <w:r w:rsidRPr="00BE157F">
              <w:rPr>
                <w:color w:val="000000" w:themeColor="text1"/>
              </w:rPr>
              <w:t>pmol</w:t>
            </w:r>
            <w:proofErr w:type="spellEnd"/>
            <w:r w:rsidRPr="00BE157F">
              <w:rPr>
                <w:color w:val="000000" w:themeColor="text1"/>
              </w:rPr>
              <w:t>/L, N (%)</w:t>
            </w:r>
          </w:p>
        </w:tc>
        <w:tc>
          <w:tcPr>
            <w:tcW w:w="1559" w:type="dxa"/>
          </w:tcPr>
          <w:p w14:paraId="6BC9FFBF" w14:textId="35A03074" w:rsidR="001F77EC" w:rsidRPr="00BE157F" w:rsidRDefault="001F77EC" w:rsidP="00B01745">
            <w:pPr>
              <w:spacing w:line="480" w:lineRule="auto"/>
              <w:rPr>
                <w:color w:val="000000" w:themeColor="text1"/>
              </w:rPr>
            </w:pPr>
            <w:r w:rsidRPr="00BE157F">
              <w:rPr>
                <w:color w:val="000000" w:themeColor="text1"/>
              </w:rPr>
              <w:t>6</w:t>
            </w:r>
            <w:r w:rsidR="006C20EE">
              <w:rPr>
                <w:color w:val="000000" w:themeColor="text1"/>
              </w:rPr>
              <w:t>6</w:t>
            </w:r>
            <w:r w:rsidRPr="00BE157F">
              <w:rPr>
                <w:color w:val="000000" w:themeColor="text1"/>
              </w:rPr>
              <w:t xml:space="preserve"> (</w:t>
            </w:r>
            <w:r w:rsidR="006C20EE">
              <w:rPr>
                <w:color w:val="000000" w:themeColor="text1"/>
              </w:rPr>
              <w:t>20</w:t>
            </w:r>
            <w:r w:rsidR="008A38B5">
              <w:rPr>
                <w:color w:val="000000" w:themeColor="text1"/>
              </w:rPr>
              <w:t>.4</w:t>
            </w:r>
            <w:r w:rsidRPr="00BE157F">
              <w:rPr>
                <w:color w:val="000000" w:themeColor="text1"/>
              </w:rPr>
              <w:t>%)</w:t>
            </w:r>
          </w:p>
        </w:tc>
        <w:tc>
          <w:tcPr>
            <w:tcW w:w="1560" w:type="dxa"/>
          </w:tcPr>
          <w:p w14:paraId="3F6527FD" w14:textId="77777777" w:rsidR="001F77EC" w:rsidRPr="00BE157F" w:rsidRDefault="001F77EC" w:rsidP="00B01745">
            <w:pPr>
              <w:spacing w:line="480" w:lineRule="auto"/>
              <w:rPr>
                <w:color w:val="000000" w:themeColor="text1"/>
              </w:rPr>
            </w:pPr>
            <w:r w:rsidRPr="00BE157F">
              <w:rPr>
                <w:color w:val="000000" w:themeColor="text1"/>
              </w:rPr>
              <w:t>19 (21.1%)</w:t>
            </w:r>
          </w:p>
        </w:tc>
        <w:tc>
          <w:tcPr>
            <w:tcW w:w="991" w:type="dxa"/>
          </w:tcPr>
          <w:p w14:paraId="26BBFA71" w14:textId="73BEDD98" w:rsidR="001F77EC" w:rsidRPr="00BE157F" w:rsidRDefault="001F77EC" w:rsidP="00B01745">
            <w:pPr>
              <w:spacing w:line="480" w:lineRule="auto"/>
              <w:rPr>
                <w:color w:val="000000" w:themeColor="text1"/>
              </w:rPr>
            </w:pPr>
          </w:p>
        </w:tc>
      </w:tr>
      <w:tr w:rsidR="001F77EC" w:rsidRPr="008C5D35" w14:paraId="308E7118" w14:textId="77777777" w:rsidTr="00B01745">
        <w:tc>
          <w:tcPr>
            <w:tcW w:w="5240" w:type="dxa"/>
          </w:tcPr>
          <w:p w14:paraId="12CF4892" w14:textId="77777777" w:rsidR="001F77EC" w:rsidRPr="00BE157F" w:rsidRDefault="001F77EC" w:rsidP="00B01745">
            <w:pPr>
              <w:spacing w:line="480" w:lineRule="auto"/>
              <w:rPr>
                <w:color w:val="000000" w:themeColor="text1"/>
              </w:rPr>
            </w:pPr>
            <w:r w:rsidRPr="00BE157F">
              <w:rPr>
                <w:color w:val="000000" w:themeColor="text1"/>
              </w:rPr>
              <w:t xml:space="preserve">Free 25(OH)D, 1.56-2.68 </w:t>
            </w:r>
            <w:proofErr w:type="spellStart"/>
            <w:r w:rsidRPr="00BE157F">
              <w:rPr>
                <w:color w:val="000000" w:themeColor="text1"/>
              </w:rPr>
              <w:t>pmol</w:t>
            </w:r>
            <w:proofErr w:type="spellEnd"/>
            <w:r w:rsidRPr="00BE157F">
              <w:rPr>
                <w:color w:val="000000" w:themeColor="text1"/>
              </w:rPr>
              <w:t>/L, N (%)</w:t>
            </w:r>
          </w:p>
        </w:tc>
        <w:tc>
          <w:tcPr>
            <w:tcW w:w="1559" w:type="dxa"/>
          </w:tcPr>
          <w:p w14:paraId="351FC4FC" w14:textId="1F3CC6B8" w:rsidR="001F77EC" w:rsidRPr="00BE157F" w:rsidRDefault="006C20EE" w:rsidP="00B01745">
            <w:pPr>
              <w:spacing w:line="480" w:lineRule="auto"/>
              <w:rPr>
                <w:color w:val="000000" w:themeColor="text1"/>
              </w:rPr>
            </w:pPr>
            <w:r>
              <w:rPr>
                <w:color w:val="000000" w:themeColor="text1"/>
              </w:rPr>
              <w:t>68</w:t>
            </w:r>
            <w:r w:rsidR="001F77EC" w:rsidRPr="00BE157F">
              <w:rPr>
                <w:color w:val="000000" w:themeColor="text1"/>
              </w:rPr>
              <w:t xml:space="preserve"> (2</w:t>
            </w:r>
            <w:r w:rsidR="008A38B5">
              <w:rPr>
                <w:color w:val="000000" w:themeColor="text1"/>
              </w:rPr>
              <w:t>1.</w:t>
            </w:r>
            <w:r>
              <w:rPr>
                <w:color w:val="000000" w:themeColor="text1"/>
              </w:rPr>
              <w:t>0</w:t>
            </w:r>
            <w:r w:rsidR="001F77EC" w:rsidRPr="00BE157F">
              <w:rPr>
                <w:color w:val="000000" w:themeColor="text1"/>
              </w:rPr>
              <w:t>%)</w:t>
            </w:r>
          </w:p>
        </w:tc>
        <w:tc>
          <w:tcPr>
            <w:tcW w:w="1560" w:type="dxa"/>
          </w:tcPr>
          <w:p w14:paraId="1ED4B703" w14:textId="77777777" w:rsidR="001F77EC" w:rsidRPr="00BE157F" w:rsidRDefault="001F77EC" w:rsidP="00B01745">
            <w:pPr>
              <w:spacing w:line="480" w:lineRule="auto"/>
              <w:rPr>
                <w:color w:val="000000" w:themeColor="text1"/>
              </w:rPr>
            </w:pPr>
            <w:r w:rsidRPr="00BE157F">
              <w:rPr>
                <w:color w:val="000000" w:themeColor="text1"/>
              </w:rPr>
              <w:t>12 (13.3%)</w:t>
            </w:r>
          </w:p>
        </w:tc>
        <w:tc>
          <w:tcPr>
            <w:tcW w:w="991" w:type="dxa"/>
          </w:tcPr>
          <w:p w14:paraId="617DC228" w14:textId="77777777" w:rsidR="001F77EC" w:rsidRPr="00BE157F" w:rsidRDefault="001F77EC" w:rsidP="00B01745">
            <w:pPr>
              <w:spacing w:line="480" w:lineRule="auto"/>
              <w:rPr>
                <w:color w:val="000000" w:themeColor="text1"/>
              </w:rPr>
            </w:pPr>
          </w:p>
        </w:tc>
      </w:tr>
      <w:tr w:rsidR="001F77EC" w:rsidRPr="008C5D35" w14:paraId="64FAE255" w14:textId="77777777" w:rsidTr="00B01745">
        <w:tc>
          <w:tcPr>
            <w:tcW w:w="5240" w:type="dxa"/>
          </w:tcPr>
          <w:p w14:paraId="63956328" w14:textId="77777777" w:rsidR="001F77EC" w:rsidRPr="00BE157F" w:rsidRDefault="001F77EC" w:rsidP="00B01745">
            <w:pPr>
              <w:spacing w:line="480" w:lineRule="auto"/>
              <w:rPr>
                <w:color w:val="000000" w:themeColor="text1"/>
              </w:rPr>
            </w:pPr>
            <w:r w:rsidRPr="00BE157F">
              <w:rPr>
                <w:color w:val="000000" w:themeColor="text1"/>
              </w:rPr>
              <w:t xml:space="preserve">Free 25(OH)D, 2.69-4.10 </w:t>
            </w:r>
            <w:proofErr w:type="spellStart"/>
            <w:r w:rsidRPr="00BE157F">
              <w:rPr>
                <w:color w:val="000000" w:themeColor="text1"/>
              </w:rPr>
              <w:t>pmol</w:t>
            </w:r>
            <w:proofErr w:type="spellEnd"/>
            <w:r w:rsidRPr="00BE157F">
              <w:rPr>
                <w:color w:val="000000" w:themeColor="text1"/>
              </w:rPr>
              <w:t>/L, N (%)</w:t>
            </w:r>
          </w:p>
        </w:tc>
        <w:tc>
          <w:tcPr>
            <w:tcW w:w="1559" w:type="dxa"/>
          </w:tcPr>
          <w:p w14:paraId="7509F3A2" w14:textId="1542BA17" w:rsidR="001F77EC" w:rsidRPr="00BE157F" w:rsidRDefault="001F77EC" w:rsidP="00B01745">
            <w:pPr>
              <w:spacing w:line="480" w:lineRule="auto"/>
              <w:rPr>
                <w:color w:val="000000" w:themeColor="text1"/>
              </w:rPr>
            </w:pPr>
            <w:r w:rsidRPr="00BE157F">
              <w:rPr>
                <w:color w:val="000000" w:themeColor="text1"/>
              </w:rPr>
              <w:t>6</w:t>
            </w:r>
            <w:r w:rsidR="006C20EE">
              <w:rPr>
                <w:color w:val="000000" w:themeColor="text1"/>
              </w:rPr>
              <w:t>7</w:t>
            </w:r>
            <w:r w:rsidRPr="00BE157F">
              <w:rPr>
                <w:color w:val="000000" w:themeColor="text1"/>
              </w:rPr>
              <w:t xml:space="preserve"> (20.</w:t>
            </w:r>
            <w:r w:rsidR="006C20EE">
              <w:rPr>
                <w:color w:val="000000" w:themeColor="text1"/>
              </w:rPr>
              <w:t>7</w:t>
            </w:r>
            <w:r w:rsidRPr="00BE157F">
              <w:rPr>
                <w:color w:val="000000" w:themeColor="text1"/>
              </w:rPr>
              <w:t>%)</w:t>
            </w:r>
          </w:p>
        </w:tc>
        <w:tc>
          <w:tcPr>
            <w:tcW w:w="1560" w:type="dxa"/>
          </w:tcPr>
          <w:p w14:paraId="19D48298" w14:textId="77777777" w:rsidR="001F77EC" w:rsidRPr="00BE157F" w:rsidRDefault="001F77EC" w:rsidP="00B01745">
            <w:pPr>
              <w:spacing w:line="480" w:lineRule="auto"/>
              <w:rPr>
                <w:color w:val="000000" w:themeColor="text1"/>
              </w:rPr>
            </w:pPr>
            <w:r w:rsidRPr="00BE157F">
              <w:rPr>
                <w:color w:val="000000" w:themeColor="text1"/>
              </w:rPr>
              <w:t>18 (20.0%)</w:t>
            </w:r>
          </w:p>
        </w:tc>
        <w:tc>
          <w:tcPr>
            <w:tcW w:w="991" w:type="dxa"/>
          </w:tcPr>
          <w:p w14:paraId="08A2B4B3" w14:textId="77777777" w:rsidR="001F77EC" w:rsidRPr="00BE157F" w:rsidRDefault="001F77EC" w:rsidP="00B01745">
            <w:pPr>
              <w:spacing w:line="480" w:lineRule="auto"/>
              <w:rPr>
                <w:color w:val="000000" w:themeColor="text1"/>
              </w:rPr>
            </w:pPr>
          </w:p>
        </w:tc>
      </w:tr>
      <w:tr w:rsidR="001F77EC" w:rsidRPr="008C5D35" w14:paraId="6F014DA0" w14:textId="77777777" w:rsidTr="00B01745">
        <w:tc>
          <w:tcPr>
            <w:tcW w:w="5240" w:type="dxa"/>
          </w:tcPr>
          <w:p w14:paraId="07C9D6A3" w14:textId="77777777" w:rsidR="001F77EC" w:rsidRPr="00BE157F" w:rsidRDefault="001F77EC" w:rsidP="00B01745">
            <w:pPr>
              <w:spacing w:line="480" w:lineRule="auto"/>
              <w:rPr>
                <w:color w:val="000000" w:themeColor="text1"/>
              </w:rPr>
            </w:pPr>
            <w:r w:rsidRPr="00BE157F">
              <w:rPr>
                <w:color w:val="000000" w:themeColor="text1"/>
              </w:rPr>
              <w:t xml:space="preserve">Free 25(OH)D, 4.11-6.11 </w:t>
            </w:r>
            <w:proofErr w:type="spellStart"/>
            <w:r w:rsidRPr="00BE157F">
              <w:rPr>
                <w:color w:val="000000" w:themeColor="text1"/>
              </w:rPr>
              <w:t>pmol</w:t>
            </w:r>
            <w:proofErr w:type="spellEnd"/>
            <w:r w:rsidRPr="00BE157F">
              <w:rPr>
                <w:color w:val="000000" w:themeColor="text1"/>
              </w:rPr>
              <w:t>/L, N (%)</w:t>
            </w:r>
          </w:p>
        </w:tc>
        <w:tc>
          <w:tcPr>
            <w:tcW w:w="1559" w:type="dxa"/>
          </w:tcPr>
          <w:p w14:paraId="653BD313" w14:textId="14523FD2" w:rsidR="001F77EC" w:rsidRPr="00BE157F" w:rsidRDefault="006C20EE" w:rsidP="00B01745">
            <w:pPr>
              <w:spacing w:line="480" w:lineRule="auto"/>
              <w:rPr>
                <w:color w:val="000000" w:themeColor="text1"/>
              </w:rPr>
            </w:pPr>
            <w:r>
              <w:rPr>
                <w:color w:val="000000" w:themeColor="text1"/>
              </w:rPr>
              <w:t xml:space="preserve">64 </w:t>
            </w:r>
            <w:r w:rsidR="001F77EC" w:rsidRPr="00BE157F">
              <w:rPr>
                <w:color w:val="000000" w:themeColor="text1"/>
              </w:rPr>
              <w:t>(1</w:t>
            </w:r>
            <w:r>
              <w:rPr>
                <w:color w:val="000000" w:themeColor="text1"/>
              </w:rPr>
              <w:t>9.8</w:t>
            </w:r>
            <w:r w:rsidR="001F77EC" w:rsidRPr="00BE157F">
              <w:rPr>
                <w:color w:val="000000" w:themeColor="text1"/>
              </w:rPr>
              <w:t>%)</w:t>
            </w:r>
          </w:p>
        </w:tc>
        <w:tc>
          <w:tcPr>
            <w:tcW w:w="1560" w:type="dxa"/>
          </w:tcPr>
          <w:p w14:paraId="431D7205" w14:textId="77777777" w:rsidR="001F77EC" w:rsidRPr="00BE157F" w:rsidRDefault="001F77EC" w:rsidP="00B01745">
            <w:pPr>
              <w:spacing w:line="480" w:lineRule="auto"/>
              <w:rPr>
                <w:color w:val="000000" w:themeColor="text1"/>
              </w:rPr>
            </w:pPr>
            <w:r w:rsidRPr="00BE157F">
              <w:rPr>
                <w:color w:val="000000" w:themeColor="text1"/>
              </w:rPr>
              <w:t>17 (18.9%)</w:t>
            </w:r>
          </w:p>
        </w:tc>
        <w:tc>
          <w:tcPr>
            <w:tcW w:w="991" w:type="dxa"/>
          </w:tcPr>
          <w:p w14:paraId="5BABF5CB" w14:textId="77777777" w:rsidR="001F77EC" w:rsidRPr="00BE157F" w:rsidRDefault="001F77EC" w:rsidP="00B01745">
            <w:pPr>
              <w:spacing w:line="480" w:lineRule="auto"/>
              <w:rPr>
                <w:color w:val="000000" w:themeColor="text1"/>
              </w:rPr>
            </w:pPr>
          </w:p>
        </w:tc>
      </w:tr>
      <w:tr w:rsidR="001F77EC" w:rsidRPr="008C5D35" w14:paraId="36E10727" w14:textId="77777777" w:rsidTr="00B01745">
        <w:tc>
          <w:tcPr>
            <w:tcW w:w="5240" w:type="dxa"/>
          </w:tcPr>
          <w:p w14:paraId="200BEE02" w14:textId="77777777" w:rsidR="001F77EC" w:rsidRPr="00BE157F" w:rsidRDefault="001F77EC" w:rsidP="00B01745">
            <w:pPr>
              <w:spacing w:line="480" w:lineRule="auto"/>
              <w:rPr>
                <w:color w:val="000000" w:themeColor="text1"/>
              </w:rPr>
            </w:pPr>
            <w:r w:rsidRPr="00BE157F">
              <w:rPr>
                <w:color w:val="000000" w:themeColor="text1"/>
              </w:rPr>
              <w:t xml:space="preserve">Free 25(OH)D, &gt;6.11 </w:t>
            </w:r>
            <w:proofErr w:type="spellStart"/>
            <w:r w:rsidRPr="00BE157F">
              <w:rPr>
                <w:color w:val="000000" w:themeColor="text1"/>
              </w:rPr>
              <w:t>pmol</w:t>
            </w:r>
            <w:proofErr w:type="spellEnd"/>
            <w:r w:rsidRPr="00BE157F">
              <w:rPr>
                <w:color w:val="000000" w:themeColor="text1"/>
              </w:rPr>
              <w:t>/L, N (%)</w:t>
            </w:r>
          </w:p>
        </w:tc>
        <w:tc>
          <w:tcPr>
            <w:tcW w:w="1559" w:type="dxa"/>
          </w:tcPr>
          <w:p w14:paraId="04B69860" w14:textId="6E77CA9A" w:rsidR="001F77EC" w:rsidRPr="00BE157F" w:rsidRDefault="006C20EE" w:rsidP="00B01745">
            <w:pPr>
              <w:spacing w:line="480" w:lineRule="auto"/>
              <w:rPr>
                <w:color w:val="000000" w:themeColor="text1"/>
              </w:rPr>
            </w:pPr>
            <w:r>
              <w:rPr>
                <w:color w:val="000000" w:themeColor="text1"/>
              </w:rPr>
              <w:t>59</w:t>
            </w:r>
            <w:r w:rsidR="001F77EC" w:rsidRPr="00BE157F">
              <w:rPr>
                <w:color w:val="000000" w:themeColor="text1"/>
              </w:rPr>
              <w:t xml:space="preserve"> (</w:t>
            </w:r>
            <w:r>
              <w:rPr>
                <w:color w:val="000000" w:themeColor="text1"/>
              </w:rPr>
              <w:t>18.2</w:t>
            </w:r>
            <w:r w:rsidR="001F77EC" w:rsidRPr="00BE157F">
              <w:rPr>
                <w:color w:val="000000" w:themeColor="text1"/>
              </w:rPr>
              <w:t>%)</w:t>
            </w:r>
          </w:p>
        </w:tc>
        <w:tc>
          <w:tcPr>
            <w:tcW w:w="1560" w:type="dxa"/>
          </w:tcPr>
          <w:p w14:paraId="6C003F96" w14:textId="46951B4A" w:rsidR="001F77EC" w:rsidRPr="00BE157F" w:rsidRDefault="001F77EC" w:rsidP="00B01745">
            <w:pPr>
              <w:spacing w:line="480" w:lineRule="auto"/>
              <w:rPr>
                <w:color w:val="000000" w:themeColor="text1"/>
              </w:rPr>
            </w:pPr>
            <w:r w:rsidRPr="00BE157F">
              <w:rPr>
                <w:color w:val="000000" w:themeColor="text1"/>
              </w:rPr>
              <w:t>24 (2</w:t>
            </w:r>
            <w:r w:rsidR="006C20EE">
              <w:rPr>
                <w:color w:val="000000" w:themeColor="text1"/>
              </w:rPr>
              <w:t>6.7</w:t>
            </w:r>
            <w:r w:rsidRPr="00BE157F">
              <w:rPr>
                <w:color w:val="000000" w:themeColor="text1"/>
              </w:rPr>
              <w:t>%)</w:t>
            </w:r>
          </w:p>
        </w:tc>
        <w:tc>
          <w:tcPr>
            <w:tcW w:w="991" w:type="dxa"/>
          </w:tcPr>
          <w:p w14:paraId="60945DD8" w14:textId="77777777" w:rsidR="001F77EC" w:rsidRPr="00BE157F" w:rsidRDefault="001F77EC" w:rsidP="00B01745">
            <w:pPr>
              <w:spacing w:line="480" w:lineRule="auto"/>
              <w:rPr>
                <w:color w:val="000000" w:themeColor="text1"/>
              </w:rPr>
            </w:pPr>
          </w:p>
        </w:tc>
      </w:tr>
      <w:tr w:rsidR="001F77EC" w:rsidRPr="008C5D35" w14:paraId="58C0FBE2" w14:textId="77777777" w:rsidTr="00B01745">
        <w:tc>
          <w:tcPr>
            <w:tcW w:w="5240" w:type="dxa"/>
          </w:tcPr>
          <w:p w14:paraId="71DC3B48" w14:textId="23C8B6FF" w:rsidR="001F77EC" w:rsidRPr="00BE157F" w:rsidRDefault="001F77EC" w:rsidP="00B01745">
            <w:pPr>
              <w:spacing w:line="480" w:lineRule="auto"/>
              <w:rPr>
                <w:color w:val="000000" w:themeColor="text1"/>
              </w:rPr>
            </w:pPr>
            <w:r w:rsidRPr="00BE157F">
              <w:rPr>
                <w:color w:val="000000" w:themeColor="text1"/>
              </w:rPr>
              <w:t xml:space="preserve">Bioavailable 25 (OH)D, </w:t>
            </w:r>
            <w:r w:rsidR="00990C7E">
              <w:rPr>
                <w:color w:val="000000" w:themeColor="text1"/>
              </w:rPr>
              <w:t>n</w:t>
            </w:r>
            <w:r w:rsidRPr="00BE157F">
              <w:rPr>
                <w:color w:val="000000" w:themeColor="text1"/>
              </w:rPr>
              <w:t xml:space="preserve">mol/L, </w:t>
            </w:r>
            <w:proofErr w:type="gramStart"/>
            <w:r w:rsidRPr="00BE157F">
              <w:rPr>
                <w:color w:val="000000" w:themeColor="text1"/>
              </w:rPr>
              <w:t>median(</w:t>
            </w:r>
            <w:proofErr w:type="gramEnd"/>
            <w:r w:rsidRPr="00BE157F">
              <w:rPr>
                <w:color w:val="000000" w:themeColor="text1"/>
              </w:rPr>
              <w:t>IQR)</w:t>
            </w:r>
          </w:p>
        </w:tc>
        <w:tc>
          <w:tcPr>
            <w:tcW w:w="1559" w:type="dxa"/>
          </w:tcPr>
          <w:p w14:paraId="28DB2A60" w14:textId="59ADCFCA" w:rsidR="001F77EC" w:rsidRPr="00BE157F" w:rsidRDefault="001F77EC" w:rsidP="00B01745">
            <w:pPr>
              <w:spacing w:line="480" w:lineRule="auto"/>
              <w:rPr>
                <w:color w:val="000000" w:themeColor="text1"/>
              </w:rPr>
            </w:pPr>
            <w:r w:rsidRPr="00BE157F">
              <w:rPr>
                <w:color w:val="000000" w:themeColor="text1"/>
              </w:rPr>
              <w:t>1.</w:t>
            </w:r>
            <w:r w:rsidR="00BB6F2B">
              <w:rPr>
                <w:color w:val="000000" w:themeColor="text1"/>
              </w:rPr>
              <w:t>07</w:t>
            </w:r>
            <w:r w:rsidRPr="00BE157F">
              <w:rPr>
                <w:color w:val="000000" w:themeColor="text1"/>
              </w:rPr>
              <w:t xml:space="preserve"> (1.2</w:t>
            </w:r>
            <w:r w:rsidR="00BB6F2B">
              <w:rPr>
                <w:color w:val="000000" w:themeColor="text1"/>
              </w:rPr>
              <w:t>6</w:t>
            </w:r>
            <w:r w:rsidRPr="00BE157F">
              <w:rPr>
                <w:color w:val="000000" w:themeColor="text1"/>
              </w:rPr>
              <w:t>)</w:t>
            </w:r>
          </w:p>
        </w:tc>
        <w:tc>
          <w:tcPr>
            <w:tcW w:w="1560" w:type="dxa"/>
          </w:tcPr>
          <w:p w14:paraId="7AF56A08" w14:textId="0F5D3FEF" w:rsidR="001F77EC" w:rsidRPr="00BE157F" w:rsidRDefault="001F77EC" w:rsidP="00B01745">
            <w:pPr>
              <w:spacing w:line="480" w:lineRule="auto"/>
              <w:rPr>
                <w:color w:val="000000" w:themeColor="text1"/>
              </w:rPr>
            </w:pPr>
            <w:r w:rsidRPr="00BE157F">
              <w:rPr>
                <w:color w:val="000000" w:themeColor="text1"/>
              </w:rPr>
              <w:t>1.</w:t>
            </w:r>
            <w:r w:rsidR="00BB6F2B">
              <w:rPr>
                <w:color w:val="000000" w:themeColor="text1"/>
              </w:rPr>
              <w:t>0</w:t>
            </w:r>
            <w:r w:rsidRPr="00BE157F">
              <w:rPr>
                <w:color w:val="000000" w:themeColor="text1"/>
              </w:rPr>
              <w:t>1 (1.3</w:t>
            </w:r>
            <w:r w:rsidR="00BB6F2B">
              <w:rPr>
                <w:color w:val="000000" w:themeColor="text1"/>
              </w:rPr>
              <w:t>4</w:t>
            </w:r>
            <w:r w:rsidRPr="00BE157F">
              <w:rPr>
                <w:color w:val="000000" w:themeColor="text1"/>
              </w:rPr>
              <w:t>)</w:t>
            </w:r>
          </w:p>
        </w:tc>
        <w:tc>
          <w:tcPr>
            <w:tcW w:w="991" w:type="dxa"/>
          </w:tcPr>
          <w:p w14:paraId="33F1A7D9" w14:textId="66F1909E" w:rsidR="001F77EC" w:rsidRPr="00BE157F" w:rsidRDefault="001F77EC" w:rsidP="00B01745">
            <w:pPr>
              <w:spacing w:line="480" w:lineRule="auto"/>
              <w:rPr>
                <w:color w:val="000000" w:themeColor="text1"/>
              </w:rPr>
            </w:pPr>
            <w:r w:rsidRPr="00BE157F">
              <w:rPr>
                <w:color w:val="000000" w:themeColor="text1"/>
              </w:rPr>
              <w:t>0.</w:t>
            </w:r>
            <w:r w:rsidR="00BB6F2B">
              <w:rPr>
                <w:color w:val="000000" w:themeColor="text1"/>
              </w:rPr>
              <w:t>81</w:t>
            </w:r>
          </w:p>
        </w:tc>
      </w:tr>
      <w:tr w:rsidR="00005729" w:rsidRPr="008C5D35" w14:paraId="33F70ABC" w14:textId="77777777" w:rsidTr="00B01745">
        <w:tc>
          <w:tcPr>
            <w:tcW w:w="5240" w:type="dxa"/>
          </w:tcPr>
          <w:p w14:paraId="2C3B47CC" w14:textId="38CB3017" w:rsidR="00005729" w:rsidRPr="00BE157F" w:rsidRDefault="00005729" w:rsidP="00B01745">
            <w:pPr>
              <w:spacing w:line="480" w:lineRule="auto"/>
              <w:rPr>
                <w:color w:val="000000" w:themeColor="text1"/>
              </w:rPr>
            </w:pPr>
            <w:r w:rsidRPr="00BE157F">
              <w:rPr>
                <w:color w:val="000000" w:themeColor="text1"/>
              </w:rPr>
              <w:t xml:space="preserve">Bioavailable 25(OH)D by </w:t>
            </w:r>
            <w:r w:rsidR="009F7267">
              <w:rPr>
                <w:color w:val="000000" w:themeColor="text1"/>
              </w:rPr>
              <w:t xml:space="preserve">quintile </w:t>
            </w:r>
            <w:r w:rsidRPr="00BE157F">
              <w:rPr>
                <w:color w:val="000000" w:themeColor="text1"/>
              </w:rPr>
              <w:t>categories:</w:t>
            </w:r>
          </w:p>
        </w:tc>
        <w:tc>
          <w:tcPr>
            <w:tcW w:w="1559" w:type="dxa"/>
          </w:tcPr>
          <w:p w14:paraId="793E20EB" w14:textId="77777777" w:rsidR="00005729" w:rsidRPr="00BE157F" w:rsidRDefault="00005729" w:rsidP="00B01745">
            <w:pPr>
              <w:spacing w:line="480" w:lineRule="auto"/>
              <w:rPr>
                <w:color w:val="000000" w:themeColor="text1"/>
              </w:rPr>
            </w:pPr>
          </w:p>
        </w:tc>
        <w:tc>
          <w:tcPr>
            <w:tcW w:w="1560" w:type="dxa"/>
          </w:tcPr>
          <w:p w14:paraId="5F81BFF8" w14:textId="77777777" w:rsidR="00005729" w:rsidRPr="00BE157F" w:rsidRDefault="00005729" w:rsidP="00B01745">
            <w:pPr>
              <w:spacing w:line="480" w:lineRule="auto"/>
              <w:rPr>
                <w:color w:val="000000" w:themeColor="text1"/>
              </w:rPr>
            </w:pPr>
          </w:p>
        </w:tc>
        <w:tc>
          <w:tcPr>
            <w:tcW w:w="991" w:type="dxa"/>
          </w:tcPr>
          <w:p w14:paraId="0FAE7CD1" w14:textId="4E9CCFF8" w:rsidR="00005729" w:rsidRPr="00BE157F" w:rsidRDefault="00005729" w:rsidP="00B01745">
            <w:pPr>
              <w:spacing w:line="480" w:lineRule="auto"/>
              <w:rPr>
                <w:color w:val="000000" w:themeColor="text1"/>
              </w:rPr>
            </w:pPr>
            <w:r w:rsidRPr="00BE157F">
              <w:rPr>
                <w:color w:val="000000" w:themeColor="text1"/>
              </w:rPr>
              <w:t>0.</w:t>
            </w:r>
            <w:r w:rsidR="006A54CD">
              <w:rPr>
                <w:color w:val="000000" w:themeColor="text1"/>
              </w:rPr>
              <w:t>39</w:t>
            </w:r>
          </w:p>
        </w:tc>
      </w:tr>
      <w:tr w:rsidR="001F77EC" w:rsidRPr="008C5D35" w14:paraId="5146EDD3" w14:textId="77777777" w:rsidTr="00B01745">
        <w:tc>
          <w:tcPr>
            <w:tcW w:w="5240" w:type="dxa"/>
          </w:tcPr>
          <w:p w14:paraId="5A41050A" w14:textId="1C58112D" w:rsidR="001F77EC" w:rsidRPr="00BE157F" w:rsidRDefault="001F77EC" w:rsidP="00B01745">
            <w:pPr>
              <w:spacing w:line="480" w:lineRule="auto"/>
              <w:rPr>
                <w:color w:val="000000" w:themeColor="text1"/>
              </w:rPr>
            </w:pPr>
            <w:r w:rsidRPr="00BE157F">
              <w:rPr>
                <w:color w:val="000000" w:themeColor="text1"/>
              </w:rPr>
              <w:t xml:space="preserve">Bioavailable 25 (OH)D, 0-0.459 </w:t>
            </w:r>
            <w:r w:rsidR="00990C7E">
              <w:rPr>
                <w:color w:val="000000" w:themeColor="text1"/>
              </w:rPr>
              <w:t>n</w:t>
            </w:r>
            <w:r w:rsidRPr="00BE157F">
              <w:rPr>
                <w:color w:val="000000" w:themeColor="text1"/>
              </w:rPr>
              <w:t>mol/L, N (%)</w:t>
            </w:r>
          </w:p>
        </w:tc>
        <w:tc>
          <w:tcPr>
            <w:tcW w:w="1559" w:type="dxa"/>
          </w:tcPr>
          <w:p w14:paraId="0B6B26BB" w14:textId="77777777" w:rsidR="001F77EC" w:rsidRPr="00BE157F" w:rsidRDefault="001F77EC" w:rsidP="00B01745">
            <w:pPr>
              <w:spacing w:line="480" w:lineRule="auto"/>
              <w:rPr>
                <w:color w:val="000000" w:themeColor="text1"/>
              </w:rPr>
            </w:pPr>
            <w:r w:rsidRPr="00BE157F">
              <w:rPr>
                <w:color w:val="000000" w:themeColor="text1"/>
              </w:rPr>
              <w:t>62 (19.1%)</w:t>
            </w:r>
          </w:p>
        </w:tc>
        <w:tc>
          <w:tcPr>
            <w:tcW w:w="1560" w:type="dxa"/>
          </w:tcPr>
          <w:p w14:paraId="28B97C19" w14:textId="092F795E" w:rsidR="001F77EC" w:rsidRPr="00BE157F" w:rsidRDefault="001F77EC" w:rsidP="00B01745">
            <w:pPr>
              <w:spacing w:line="480" w:lineRule="auto"/>
              <w:rPr>
                <w:color w:val="000000" w:themeColor="text1"/>
              </w:rPr>
            </w:pPr>
            <w:r w:rsidRPr="00BE157F">
              <w:rPr>
                <w:color w:val="000000" w:themeColor="text1"/>
              </w:rPr>
              <w:t>2</w:t>
            </w:r>
            <w:r w:rsidR="006A54CD">
              <w:rPr>
                <w:color w:val="000000" w:themeColor="text1"/>
              </w:rPr>
              <w:t>0</w:t>
            </w:r>
            <w:r w:rsidRPr="00BE157F">
              <w:rPr>
                <w:color w:val="000000" w:themeColor="text1"/>
              </w:rPr>
              <w:t xml:space="preserve"> (2</w:t>
            </w:r>
            <w:r w:rsidR="008A38B5">
              <w:rPr>
                <w:color w:val="000000" w:themeColor="text1"/>
              </w:rPr>
              <w:t>2.2</w:t>
            </w:r>
            <w:r w:rsidRPr="00BE157F">
              <w:rPr>
                <w:color w:val="000000" w:themeColor="text1"/>
              </w:rPr>
              <w:t>%)</w:t>
            </w:r>
          </w:p>
        </w:tc>
        <w:tc>
          <w:tcPr>
            <w:tcW w:w="991" w:type="dxa"/>
          </w:tcPr>
          <w:p w14:paraId="6EDA8C58" w14:textId="6D730763" w:rsidR="001F77EC" w:rsidRPr="00BE157F" w:rsidRDefault="001F77EC" w:rsidP="00B01745">
            <w:pPr>
              <w:spacing w:line="480" w:lineRule="auto"/>
              <w:rPr>
                <w:color w:val="000000" w:themeColor="text1"/>
              </w:rPr>
            </w:pPr>
          </w:p>
        </w:tc>
      </w:tr>
      <w:tr w:rsidR="001F77EC" w:rsidRPr="008C5D35" w14:paraId="3E745F5E" w14:textId="77777777" w:rsidTr="00B01745">
        <w:tc>
          <w:tcPr>
            <w:tcW w:w="5240" w:type="dxa"/>
          </w:tcPr>
          <w:p w14:paraId="291E9A2F" w14:textId="49728DCA" w:rsidR="001F77EC" w:rsidRPr="00BE157F" w:rsidRDefault="001F77EC" w:rsidP="00B01745">
            <w:pPr>
              <w:spacing w:line="480" w:lineRule="auto"/>
              <w:rPr>
                <w:color w:val="000000" w:themeColor="text1"/>
              </w:rPr>
            </w:pPr>
            <w:r w:rsidRPr="00BE157F">
              <w:rPr>
                <w:color w:val="000000" w:themeColor="text1"/>
              </w:rPr>
              <w:t xml:space="preserve">Bioavailable 25 (OH)D, 0.46-0.81 </w:t>
            </w:r>
            <w:r w:rsidR="00990C7E">
              <w:rPr>
                <w:color w:val="000000" w:themeColor="text1"/>
              </w:rPr>
              <w:t>n</w:t>
            </w:r>
            <w:r w:rsidRPr="00BE157F">
              <w:rPr>
                <w:color w:val="000000" w:themeColor="text1"/>
              </w:rPr>
              <w:t>mol/</w:t>
            </w:r>
            <w:proofErr w:type="gramStart"/>
            <w:r w:rsidRPr="00BE157F">
              <w:rPr>
                <w:color w:val="000000" w:themeColor="text1"/>
              </w:rPr>
              <w:t>L,  N</w:t>
            </w:r>
            <w:proofErr w:type="gramEnd"/>
            <w:r w:rsidRPr="00BE157F">
              <w:rPr>
                <w:color w:val="000000" w:themeColor="text1"/>
              </w:rPr>
              <w:t xml:space="preserve"> (%)</w:t>
            </w:r>
          </w:p>
        </w:tc>
        <w:tc>
          <w:tcPr>
            <w:tcW w:w="1559" w:type="dxa"/>
          </w:tcPr>
          <w:p w14:paraId="160DD172" w14:textId="53C6C7C6" w:rsidR="001F77EC" w:rsidRPr="00BE157F" w:rsidRDefault="001F77EC" w:rsidP="00B01745">
            <w:pPr>
              <w:spacing w:line="480" w:lineRule="auto"/>
              <w:rPr>
                <w:color w:val="000000" w:themeColor="text1"/>
              </w:rPr>
            </w:pPr>
            <w:r w:rsidRPr="00BE157F">
              <w:rPr>
                <w:color w:val="000000" w:themeColor="text1"/>
              </w:rPr>
              <w:t>7</w:t>
            </w:r>
            <w:r w:rsidR="006A54CD">
              <w:rPr>
                <w:color w:val="000000" w:themeColor="text1"/>
              </w:rPr>
              <w:t>0</w:t>
            </w:r>
            <w:r w:rsidRPr="00BE157F">
              <w:rPr>
                <w:color w:val="000000" w:themeColor="text1"/>
              </w:rPr>
              <w:t xml:space="preserve"> (</w:t>
            </w:r>
            <w:r w:rsidR="00711564">
              <w:rPr>
                <w:color w:val="000000" w:themeColor="text1"/>
              </w:rPr>
              <w:t>21.6</w:t>
            </w:r>
            <w:r w:rsidRPr="00BE157F">
              <w:rPr>
                <w:color w:val="000000" w:themeColor="text1"/>
              </w:rPr>
              <w:t>%)</w:t>
            </w:r>
          </w:p>
        </w:tc>
        <w:tc>
          <w:tcPr>
            <w:tcW w:w="1560" w:type="dxa"/>
          </w:tcPr>
          <w:p w14:paraId="2B28CA1F" w14:textId="38DCCA39" w:rsidR="001F77EC" w:rsidRPr="00BE157F" w:rsidRDefault="001F77EC" w:rsidP="00B01745">
            <w:pPr>
              <w:spacing w:line="480" w:lineRule="auto"/>
              <w:rPr>
                <w:color w:val="000000" w:themeColor="text1"/>
              </w:rPr>
            </w:pPr>
            <w:r w:rsidRPr="00BE157F">
              <w:rPr>
                <w:color w:val="000000" w:themeColor="text1"/>
              </w:rPr>
              <w:t>1</w:t>
            </w:r>
            <w:r w:rsidR="006A54CD">
              <w:rPr>
                <w:color w:val="000000" w:themeColor="text1"/>
              </w:rPr>
              <w:t>2</w:t>
            </w:r>
            <w:r w:rsidRPr="00BE157F">
              <w:rPr>
                <w:color w:val="000000" w:themeColor="text1"/>
              </w:rPr>
              <w:t xml:space="preserve"> (1</w:t>
            </w:r>
            <w:r w:rsidR="008A38B5">
              <w:rPr>
                <w:color w:val="000000" w:themeColor="text1"/>
              </w:rPr>
              <w:t>3.3</w:t>
            </w:r>
            <w:r w:rsidRPr="00BE157F">
              <w:rPr>
                <w:color w:val="000000" w:themeColor="text1"/>
              </w:rPr>
              <w:t>%)</w:t>
            </w:r>
          </w:p>
        </w:tc>
        <w:tc>
          <w:tcPr>
            <w:tcW w:w="991" w:type="dxa"/>
          </w:tcPr>
          <w:p w14:paraId="56DEDA95" w14:textId="77777777" w:rsidR="001F77EC" w:rsidRPr="00BE157F" w:rsidRDefault="001F77EC" w:rsidP="00B01745">
            <w:pPr>
              <w:spacing w:line="480" w:lineRule="auto"/>
              <w:rPr>
                <w:color w:val="000000" w:themeColor="text1"/>
              </w:rPr>
            </w:pPr>
          </w:p>
        </w:tc>
      </w:tr>
      <w:tr w:rsidR="001F77EC" w:rsidRPr="008C5D35" w14:paraId="14F0D65A" w14:textId="77777777" w:rsidTr="00B01745">
        <w:tc>
          <w:tcPr>
            <w:tcW w:w="5240" w:type="dxa"/>
          </w:tcPr>
          <w:p w14:paraId="117B7FCE" w14:textId="4FCDDB1A" w:rsidR="001F77EC" w:rsidRPr="00BE157F" w:rsidRDefault="001F77EC" w:rsidP="00B01745">
            <w:pPr>
              <w:spacing w:line="480" w:lineRule="auto"/>
              <w:rPr>
                <w:color w:val="000000" w:themeColor="text1"/>
              </w:rPr>
            </w:pPr>
            <w:r w:rsidRPr="00BE157F">
              <w:rPr>
                <w:color w:val="000000" w:themeColor="text1"/>
              </w:rPr>
              <w:t xml:space="preserve">Bioavailable 25 (OH)D, 0.82-1.3 </w:t>
            </w:r>
            <w:r w:rsidR="00990C7E">
              <w:rPr>
                <w:color w:val="000000" w:themeColor="text1"/>
              </w:rPr>
              <w:t>n</w:t>
            </w:r>
            <w:r w:rsidRPr="00BE157F">
              <w:rPr>
                <w:color w:val="000000" w:themeColor="text1"/>
              </w:rPr>
              <w:t>mol/</w:t>
            </w:r>
            <w:proofErr w:type="gramStart"/>
            <w:r w:rsidRPr="00BE157F">
              <w:rPr>
                <w:color w:val="000000" w:themeColor="text1"/>
              </w:rPr>
              <w:t>L,  N</w:t>
            </w:r>
            <w:proofErr w:type="gramEnd"/>
            <w:r w:rsidRPr="00BE157F">
              <w:rPr>
                <w:color w:val="000000" w:themeColor="text1"/>
              </w:rPr>
              <w:t xml:space="preserve"> (%)</w:t>
            </w:r>
          </w:p>
        </w:tc>
        <w:tc>
          <w:tcPr>
            <w:tcW w:w="1559" w:type="dxa"/>
          </w:tcPr>
          <w:p w14:paraId="49E2AF78" w14:textId="0AA30B5D" w:rsidR="001F77EC" w:rsidRPr="00BE157F" w:rsidRDefault="001F77EC" w:rsidP="00B01745">
            <w:pPr>
              <w:spacing w:line="480" w:lineRule="auto"/>
              <w:rPr>
                <w:color w:val="000000" w:themeColor="text1"/>
              </w:rPr>
            </w:pPr>
            <w:r w:rsidRPr="00BE157F">
              <w:rPr>
                <w:color w:val="000000" w:themeColor="text1"/>
              </w:rPr>
              <w:t>6</w:t>
            </w:r>
            <w:r w:rsidR="006A54CD">
              <w:rPr>
                <w:color w:val="000000" w:themeColor="text1"/>
              </w:rPr>
              <w:t>4</w:t>
            </w:r>
            <w:r w:rsidRPr="00BE157F">
              <w:rPr>
                <w:color w:val="000000" w:themeColor="text1"/>
              </w:rPr>
              <w:t xml:space="preserve"> (1</w:t>
            </w:r>
            <w:r w:rsidR="008A38B5">
              <w:rPr>
                <w:color w:val="000000" w:themeColor="text1"/>
              </w:rPr>
              <w:t>9.8</w:t>
            </w:r>
            <w:r w:rsidRPr="00BE157F">
              <w:rPr>
                <w:color w:val="000000" w:themeColor="text1"/>
              </w:rPr>
              <w:t>%)</w:t>
            </w:r>
          </w:p>
        </w:tc>
        <w:tc>
          <w:tcPr>
            <w:tcW w:w="1560" w:type="dxa"/>
          </w:tcPr>
          <w:p w14:paraId="187259D3" w14:textId="63E61293" w:rsidR="001F77EC" w:rsidRPr="00BE157F" w:rsidRDefault="001F77EC" w:rsidP="00B01745">
            <w:pPr>
              <w:spacing w:line="480" w:lineRule="auto"/>
              <w:rPr>
                <w:color w:val="000000" w:themeColor="text1"/>
              </w:rPr>
            </w:pPr>
            <w:r w:rsidRPr="00BE157F">
              <w:rPr>
                <w:color w:val="000000" w:themeColor="text1"/>
              </w:rPr>
              <w:t>2</w:t>
            </w:r>
            <w:r w:rsidR="006A54CD">
              <w:rPr>
                <w:color w:val="000000" w:themeColor="text1"/>
              </w:rPr>
              <w:t>3</w:t>
            </w:r>
            <w:r w:rsidRPr="00BE157F">
              <w:rPr>
                <w:color w:val="000000" w:themeColor="text1"/>
              </w:rPr>
              <w:t xml:space="preserve"> (2</w:t>
            </w:r>
            <w:r w:rsidR="008A38B5">
              <w:rPr>
                <w:color w:val="000000" w:themeColor="text1"/>
              </w:rPr>
              <w:t>5.6</w:t>
            </w:r>
            <w:r w:rsidRPr="00BE157F">
              <w:rPr>
                <w:color w:val="000000" w:themeColor="text1"/>
              </w:rPr>
              <w:t>%)</w:t>
            </w:r>
          </w:p>
        </w:tc>
        <w:tc>
          <w:tcPr>
            <w:tcW w:w="991" w:type="dxa"/>
          </w:tcPr>
          <w:p w14:paraId="75ECB536" w14:textId="77777777" w:rsidR="001F77EC" w:rsidRPr="00BE157F" w:rsidRDefault="001F77EC" w:rsidP="00B01745">
            <w:pPr>
              <w:spacing w:line="480" w:lineRule="auto"/>
              <w:rPr>
                <w:color w:val="000000" w:themeColor="text1"/>
              </w:rPr>
            </w:pPr>
          </w:p>
        </w:tc>
      </w:tr>
      <w:tr w:rsidR="001F77EC" w:rsidRPr="008C5D35" w14:paraId="64EACA06" w14:textId="77777777" w:rsidTr="00B01745">
        <w:tc>
          <w:tcPr>
            <w:tcW w:w="5240" w:type="dxa"/>
          </w:tcPr>
          <w:p w14:paraId="765BE660" w14:textId="7824322B" w:rsidR="001F77EC" w:rsidRPr="00BE157F" w:rsidRDefault="001F77EC" w:rsidP="00B01745">
            <w:pPr>
              <w:spacing w:line="480" w:lineRule="auto"/>
              <w:rPr>
                <w:color w:val="000000" w:themeColor="text1"/>
              </w:rPr>
            </w:pPr>
            <w:r w:rsidRPr="00BE157F">
              <w:rPr>
                <w:color w:val="000000" w:themeColor="text1"/>
              </w:rPr>
              <w:t xml:space="preserve">Bioavailable 25 (OH)D, 1.31-2.037 </w:t>
            </w:r>
            <w:r w:rsidR="00990C7E">
              <w:rPr>
                <w:color w:val="000000" w:themeColor="text1"/>
              </w:rPr>
              <w:t>n</w:t>
            </w:r>
            <w:r w:rsidRPr="00BE157F">
              <w:rPr>
                <w:color w:val="000000" w:themeColor="text1"/>
              </w:rPr>
              <w:t>mol/</w:t>
            </w:r>
            <w:proofErr w:type="gramStart"/>
            <w:r w:rsidRPr="00BE157F">
              <w:rPr>
                <w:color w:val="000000" w:themeColor="text1"/>
              </w:rPr>
              <w:t>L,  N</w:t>
            </w:r>
            <w:proofErr w:type="gramEnd"/>
            <w:r w:rsidRPr="00BE157F">
              <w:rPr>
                <w:color w:val="000000" w:themeColor="text1"/>
              </w:rPr>
              <w:t xml:space="preserve"> (%)</w:t>
            </w:r>
          </w:p>
        </w:tc>
        <w:tc>
          <w:tcPr>
            <w:tcW w:w="1559" w:type="dxa"/>
          </w:tcPr>
          <w:p w14:paraId="3EA1ED1B" w14:textId="2D11AB22" w:rsidR="001F77EC" w:rsidRPr="00BE157F" w:rsidRDefault="001F77EC" w:rsidP="00B01745">
            <w:pPr>
              <w:spacing w:line="480" w:lineRule="auto"/>
              <w:rPr>
                <w:color w:val="000000" w:themeColor="text1"/>
              </w:rPr>
            </w:pPr>
            <w:r w:rsidRPr="00BE157F">
              <w:rPr>
                <w:color w:val="000000" w:themeColor="text1"/>
              </w:rPr>
              <w:t>6</w:t>
            </w:r>
            <w:r w:rsidR="006A54CD">
              <w:rPr>
                <w:color w:val="000000" w:themeColor="text1"/>
              </w:rPr>
              <w:t>4</w:t>
            </w:r>
            <w:r w:rsidRPr="00BE157F">
              <w:rPr>
                <w:color w:val="000000" w:themeColor="text1"/>
              </w:rPr>
              <w:t xml:space="preserve"> (</w:t>
            </w:r>
            <w:r w:rsidR="008A38B5">
              <w:rPr>
                <w:color w:val="000000" w:themeColor="text1"/>
              </w:rPr>
              <w:t>19.8</w:t>
            </w:r>
            <w:r w:rsidRPr="00BE157F">
              <w:rPr>
                <w:color w:val="000000" w:themeColor="text1"/>
              </w:rPr>
              <w:t>%)</w:t>
            </w:r>
          </w:p>
        </w:tc>
        <w:tc>
          <w:tcPr>
            <w:tcW w:w="1560" w:type="dxa"/>
          </w:tcPr>
          <w:p w14:paraId="651204F1" w14:textId="79125FA2" w:rsidR="001F77EC" w:rsidRPr="00BE157F" w:rsidRDefault="001F77EC" w:rsidP="00B01745">
            <w:pPr>
              <w:spacing w:line="480" w:lineRule="auto"/>
              <w:rPr>
                <w:color w:val="000000" w:themeColor="text1"/>
              </w:rPr>
            </w:pPr>
            <w:r w:rsidRPr="00BE157F">
              <w:rPr>
                <w:color w:val="000000" w:themeColor="text1"/>
              </w:rPr>
              <w:t>1</w:t>
            </w:r>
            <w:r w:rsidR="006A54CD">
              <w:rPr>
                <w:color w:val="000000" w:themeColor="text1"/>
              </w:rPr>
              <w:t>6</w:t>
            </w:r>
            <w:r w:rsidRPr="00BE157F">
              <w:rPr>
                <w:color w:val="000000" w:themeColor="text1"/>
              </w:rPr>
              <w:t xml:space="preserve"> (18.9%)</w:t>
            </w:r>
          </w:p>
        </w:tc>
        <w:tc>
          <w:tcPr>
            <w:tcW w:w="991" w:type="dxa"/>
          </w:tcPr>
          <w:p w14:paraId="7F546D1C" w14:textId="77777777" w:rsidR="001F77EC" w:rsidRPr="00BE157F" w:rsidRDefault="001F77EC" w:rsidP="00B01745">
            <w:pPr>
              <w:spacing w:line="480" w:lineRule="auto"/>
              <w:rPr>
                <w:color w:val="000000" w:themeColor="text1"/>
              </w:rPr>
            </w:pPr>
          </w:p>
        </w:tc>
      </w:tr>
      <w:tr w:rsidR="001F77EC" w:rsidRPr="008C5D35" w14:paraId="42C4DFEF" w14:textId="77777777" w:rsidTr="00B01745">
        <w:tc>
          <w:tcPr>
            <w:tcW w:w="5240" w:type="dxa"/>
          </w:tcPr>
          <w:p w14:paraId="1E5535F4" w14:textId="77777777" w:rsidR="001F77EC" w:rsidRPr="00BE157F" w:rsidRDefault="001F77EC" w:rsidP="00B01745">
            <w:pPr>
              <w:spacing w:line="480" w:lineRule="auto"/>
              <w:rPr>
                <w:color w:val="000000" w:themeColor="text1"/>
              </w:rPr>
            </w:pPr>
            <w:r w:rsidRPr="00BE157F">
              <w:rPr>
                <w:color w:val="000000" w:themeColor="text1"/>
              </w:rPr>
              <w:t xml:space="preserve">Bioavailable 25 (OH)D, &gt;2.038 </w:t>
            </w:r>
            <w:proofErr w:type="spellStart"/>
            <w:r w:rsidRPr="00BE157F">
              <w:rPr>
                <w:color w:val="000000" w:themeColor="text1"/>
              </w:rPr>
              <w:t>pmol</w:t>
            </w:r>
            <w:proofErr w:type="spellEnd"/>
            <w:r w:rsidRPr="00BE157F">
              <w:rPr>
                <w:color w:val="000000" w:themeColor="text1"/>
              </w:rPr>
              <w:t>/</w:t>
            </w:r>
            <w:proofErr w:type="gramStart"/>
            <w:r w:rsidRPr="00BE157F">
              <w:rPr>
                <w:color w:val="000000" w:themeColor="text1"/>
              </w:rPr>
              <w:t>L,  N</w:t>
            </w:r>
            <w:proofErr w:type="gramEnd"/>
            <w:r w:rsidRPr="00BE157F">
              <w:rPr>
                <w:color w:val="000000" w:themeColor="text1"/>
              </w:rPr>
              <w:t xml:space="preserve"> (%)</w:t>
            </w:r>
          </w:p>
        </w:tc>
        <w:tc>
          <w:tcPr>
            <w:tcW w:w="1559" w:type="dxa"/>
          </w:tcPr>
          <w:p w14:paraId="46038916" w14:textId="77777777" w:rsidR="001F77EC" w:rsidRPr="00BE157F" w:rsidRDefault="001F77EC" w:rsidP="00B01745">
            <w:pPr>
              <w:spacing w:line="480" w:lineRule="auto"/>
              <w:rPr>
                <w:color w:val="000000" w:themeColor="text1"/>
              </w:rPr>
            </w:pPr>
            <w:r w:rsidRPr="00BE157F">
              <w:rPr>
                <w:color w:val="000000" w:themeColor="text1"/>
              </w:rPr>
              <w:t>64 (19.8%)</w:t>
            </w:r>
          </w:p>
        </w:tc>
        <w:tc>
          <w:tcPr>
            <w:tcW w:w="1560" w:type="dxa"/>
          </w:tcPr>
          <w:p w14:paraId="10AEFAB8" w14:textId="724373C9" w:rsidR="001F77EC" w:rsidRPr="00BE157F" w:rsidRDefault="001F77EC" w:rsidP="00B01745">
            <w:pPr>
              <w:spacing w:line="480" w:lineRule="auto"/>
              <w:rPr>
                <w:color w:val="000000" w:themeColor="text1"/>
              </w:rPr>
            </w:pPr>
            <w:r w:rsidRPr="00BE157F">
              <w:rPr>
                <w:color w:val="000000" w:themeColor="text1"/>
              </w:rPr>
              <w:t>19 (2</w:t>
            </w:r>
            <w:r w:rsidR="008A38B5">
              <w:rPr>
                <w:color w:val="000000" w:themeColor="text1"/>
              </w:rPr>
              <w:t>1.1</w:t>
            </w:r>
            <w:r w:rsidRPr="00BE157F">
              <w:rPr>
                <w:color w:val="000000" w:themeColor="text1"/>
              </w:rPr>
              <w:t>%)</w:t>
            </w:r>
          </w:p>
        </w:tc>
        <w:tc>
          <w:tcPr>
            <w:tcW w:w="991" w:type="dxa"/>
          </w:tcPr>
          <w:p w14:paraId="23D523A3" w14:textId="77777777" w:rsidR="001F77EC" w:rsidRPr="00BE157F" w:rsidRDefault="001F77EC" w:rsidP="00B01745">
            <w:pPr>
              <w:spacing w:line="480" w:lineRule="auto"/>
              <w:rPr>
                <w:color w:val="000000" w:themeColor="text1"/>
              </w:rPr>
            </w:pPr>
          </w:p>
        </w:tc>
      </w:tr>
      <w:tr w:rsidR="001F77EC" w:rsidRPr="008C5D35" w14:paraId="633C5F93" w14:textId="77777777" w:rsidTr="00B01745">
        <w:tc>
          <w:tcPr>
            <w:tcW w:w="5240" w:type="dxa"/>
          </w:tcPr>
          <w:p w14:paraId="15CFA4C0" w14:textId="5262A904" w:rsidR="001F77EC" w:rsidRPr="00BE157F" w:rsidRDefault="001F77EC" w:rsidP="00B01745">
            <w:pPr>
              <w:spacing w:line="480" w:lineRule="auto"/>
              <w:rPr>
                <w:color w:val="000000" w:themeColor="text1"/>
              </w:rPr>
            </w:pPr>
            <w:r w:rsidRPr="00BE157F">
              <w:rPr>
                <w:color w:val="000000" w:themeColor="text1"/>
              </w:rPr>
              <w:lastRenderedPageBreak/>
              <w:t xml:space="preserve">D-binding protein </w:t>
            </w:r>
            <w:r w:rsidR="004F425A" w:rsidRPr="00BE157F">
              <w:rPr>
                <w:color w:val="000000" w:themeColor="text1"/>
              </w:rPr>
              <w:t>(</w:t>
            </w:r>
            <w:r w:rsidRPr="00BE157F">
              <w:rPr>
                <w:color w:val="000000" w:themeColor="text1"/>
              </w:rPr>
              <w:t>DBP</w:t>
            </w:r>
            <w:r w:rsidR="004F425A" w:rsidRPr="00BE157F">
              <w:rPr>
                <w:color w:val="000000" w:themeColor="text1"/>
              </w:rPr>
              <w:t>)</w:t>
            </w:r>
            <w:r w:rsidRPr="00BE157F">
              <w:rPr>
                <w:color w:val="000000" w:themeColor="text1"/>
              </w:rPr>
              <w:t xml:space="preserve"> (mg/L), </w:t>
            </w:r>
            <w:proofErr w:type="gramStart"/>
            <w:r w:rsidRPr="00BE157F">
              <w:rPr>
                <w:color w:val="000000" w:themeColor="text1"/>
              </w:rPr>
              <w:t>median(</w:t>
            </w:r>
            <w:proofErr w:type="gramEnd"/>
            <w:r w:rsidRPr="00BE157F">
              <w:rPr>
                <w:color w:val="000000" w:themeColor="text1"/>
              </w:rPr>
              <w:t>IQR)</w:t>
            </w:r>
          </w:p>
        </w:tc>
        <w:tc>
          <w:tcPr>
            <w:tcW w:w="1559" w:type="dxa"/>
          </w:tcPr>
          <w:p w14:paraId="59F013D1" w14:textId="37059CC2" w:rsidR="001F77EC" w:rsidRPr="00BE157F" w:rsidRDefault="00BB6F2B" w:rsidP="00B01745">
            <w:pPr>
              <w:spacing w:line="480" w:lineRule="auto"/>
              <w:rPr>
                <w:color w:val="000000" w:themeColor="text1"/>
              </w:rPr>
            </w:pPr>
            <w:r>
              <w:rPr>
                <w:color w:val="000000" w:themeColor="text1"/>
              </w:rPr>
              <w:t xml:space="preserve">858 </w:t>
            </w:r>
            <w:r w:rsidR="001F77EC" w:rsidRPr="00BE157F">
              <w:rPr>
                <w:color w:val="000000" w:themeColor="text1"/>
              </w:rPr>
              <w:t>(</w:t>
            </w:r>
            <w:r w:rsidR="00864CDF">
              <w:rPr>
                <w:color w:val="000000" w:themeColor="text1"/>
              </w:rPr>
              <w:t>7</w:t>
            </w:r>
            <w:r>
              <w:rPr>
                <w:color w:val="000000" w:themeColor="text1"/>
              </w:rPr>
              <w:t>07</w:t>
            </w:r>
            <w:r w:rsidR="00A62639" w:rsidRPr="00BE157F">
              <w:rPr>
                <w:color w:val="000000" w:themeColor="text1"/>
              </w:rPr>
              <w:t>.</w:t>
            </w:r>
            <w:r>
              <w:rPr>
                <w:color w:val="000000" w:themeColor="text1"/>
              </w:rPr>
              <w:t>8</w:t>
            </w:r>
            <w:r w:rsidR="001F77EC" w:rsidRPr="00BE157F">
              <w:rPr>
                <w:color w:val="000000" w:themeColor="text1"/>
              </w:rPr>
              <w:t>)</w:t>
            </w:r>
          </w:p>
        </w:tc>
        <w:tc>
          <w:tcPr>
            <w:tcW w:w="1560" w:type="dxa"/>
          </w:tcPr>
          <w:p w14:paraId="6A35305C" w14:textId="775F9342" w:rsidR="001F77EC" w:rsidRPr="00BE157F" w:rsidRDefault="00BB6F2B" w:rsidP="00B01745">
            <w:pPr>
              <w:spacing w:line="480" w:lineRule="auto"/>
              <w:rPr>
                <w:color w:val="000000" w:themeColor="text1"/>
              </w:rPr>
            </w:pPr>
            <w:r>
              <w:rPr>
                <w:color w:val="000000" w:themeColor="text1"/>
              </w:rPr>
              <w:t>707</w:t>
            </w:r>
            <w:r w:rsidR="001F77EC" w:rsidRPr="00BE157F">
              <w:rPr>
                <w:color w:val="000000" w:themeColor="text1"/>
              </w:rPr>
              <w:t xml:space="preserve"> (</w:t>
            </w:r>
            <w:r w:rsidR="00864CDF">
              <w:rPr>
                <w:color w:val="000000" w:themeColor="text1"/>
              </w:rPr>
              <w:t>4</w:t>
            </w:r>
            <w:r>
              <w:rPr>
                <w:color w:val="000000" w:themeColor="text1"/>
              </w:rPr>
              <w:t>41.0</w:t>
            </w:r>
            <w:r w:rsidR="001F77EC" w:rsidRPr="00BE157F">
              <w:rPr>
                <w:color w:val="000000" w:themeColor="text1"/>
              </w:rPr>
              <w:t>)</w:t>
            </w:r>
          </w:p>
        </w:tc>
        <w:tc>
          <w:tcPr>
            <w:tcW w:w="991" w:type="dxa"/>
          </w:tcPr>
          <w:p w14:paraId="158D27CB" w14:textId="250DE81F" w:rsidR="001F77EC" w:rsidRPr="00BE157F" w:rsidRDefault="001F77EC" w:rsidP="00B01745">
            <w:pPr>
              <w:spacing w:line="480" w:lineRule="auto"/>
              <w:rPr>
                <w:color w:val="000000" w:themeColor="text1"/>
              </w:rPr>
            </w:pPr>
            <w:r w:rsidRPr="00BE157F">
              <w:rPr>
                <w:color w:val="000000" w:themeColor="text1"/>
              </w:rPr>
              <w:t>0.</w:t>
            </w:r>
            <w:r w:rsidR="00BB6F2B">
              <w:rPr>
                <w:color w:val="000000" w:themeColor="text1"/>
              </w:rPr>
              <w:t>0</w:t>
            </w:r>
            <w:r w:rsidR="006E5431">
              <w:rPr>
                <w:color w:val="000000" w:themeColor="text1"/>
              </w:rPr>
              <w:t>0</w:t>
            </w:r>
            <w:r w:rsidR="00BB6F2B">
              <w:rPr>
                <w:color w:val="000000" w:themeColor="text1"/>
              </w:rPr>
              <w:t>5</w:t>
            </w:r>
          </w:p>
        </w:tc>
      </w:tr>
      <w:tr w:rsidR="004F425A" w:rsidRPr="008C5D35" w14:paraId="77F84AC2" w14:textId="77777777" w:rsidTr="00B01745">
        <w:tc>
          <w:tcPr>
            <w:tcW w:w="5240" w:type="dxa"/>
          </w:tcPr>
          <w:p w14:paraId="56D9E14E" w14:textId="25E578A7" w:rsidR="004F425A" w:rsidRPr="00BE157F" w:rsidRDefault="004F425A" w:rsidP="00B01745">
            <w:pPr>
              <w:spacing w:line="480" w:lineRule="auto"/>
              <w:rPr>
                <w:color w:val="000000" w:themeColor="text1"/>
              </w:rPr>
            </w:pPr>
            <w:r w:rsidRPr="00BE157F">
              <w:rPr>
                <w:color w:val="000000" w:themeColor="text1"/>
              </w:rPr>
              <w:t xml:space="preserve">DBP by </w:t>
            </w:r>
            <w:r w:rsidR="00266A30">
              <w:rPr>
                <w:color w:val="000000" w:themeColor="text1"/>
              </w:rPr>
              <w:t xml:space="preserve">quintile </w:t>
            </w:r>
            <w:r w:rsidRPr="00BE157F">
              <w:rPr>
                <w:color w:val="000000" w:themeColor="text1"/>
              </w:rPr>
              <w:t>categories:</w:t>
            </w:r>
          </w:p>
        </w:tc>
        <w:tc>
          <w:tcPr>
            <w:tcW w:w="1559" w:type="dxa"/>
          </w:tcPr>
          <w:p w14:paraId="7FA55435" w14:textId="77777777" w:rsidR="004F425A" w:rsidRPr="00BE157F" w:rsidRDefault="004F425A" w:rsidP="00B01745">
            <w:pPr>
              <w:spacing w:line="480" w:lineRule="auto"/>
              <w:rPr>
                <w:color w:val="000000" w:themeColor="text1"/>
              </w:rPr>
            </w:pPr>
          </w:p>
        </w:tc>
        <w:tc>
          <w:tcPr>
            <w:tcW w:w="1560" w:type="dxa"/>
          </w:tcPr>
          <w:p w14:paraId="049C8485" w14:textId="77777777" w:rsidR="004F425A" w:rsidRPr="00BE157F" w:rsidRDefault="004F425A" w:rsidP="00B01745">
            <w:pPr>
              <w:spacing w:line="480" w:lineRule="auto"/>
              <w:rPr>
                <w:color w:val="000000" w:themeColor="text1"/>
              </w:rPr>
            </w:pPr>
          </w:p>
        </w:tc>
        <w:tc>
          <w:tcPr>
            <w:tcW w:w="991" w:type="dxa"/>
          </w:tcPr>
          <w:p w14:paraId="0394A12F" w14:textId="2DF1F5FA" w:rsidR="004F425A" w:rsidRPr="00BE157F" w:rsidRDefault="006A54CD" w:rsidP="00B01745">
            <w:pPr>
              <w:spacing w:line="480" w:lineRule="auto"/>
              <w:rPr>
                <w:color w:val="000000" w:themeColor="text1"/>
              </w:rPr>
            </w:pPr>
            <w:r>
              <w:rPr>
                <w:color w:val="000000" w:themeColor="text1"/>
              </w:rPr>
              <w:t>0.003</w:t>
            </w:r>
          </w:p>
        </w:tc>
      </w:tr>
      <w:tr w:rsidR="00DB7058" w:rsidRPr="008C5D35" w14:paraId="3A942A7B" w14:textId="77777777" w:rsidTr="00B01745">
        <w:tc>
          <w:tcPr>
            <w:tcW w:w="5240" w:type="dxa"/>
          </w:tcPr>
          <w:p w14:paraId="5ABB83D5" w14:textId="3FA36869" w:rsidR="00DB7058" w:rsidRPr="00BE157F" w:rsidRDefault="00DB7058" w:rsidP="00DB7058">
            <w:pPr>
              <w:spacing w:line="480" w:lineRule="auto"/>
              <w:rPr>
                <w:color w:val="000000" w:themeColor="text1"/>
              </w:rPr>
            </w:pPr>
            <w:r w:rsidRPr="00B257B3">
              <w:rPr>
                <w:color w:val="000000"/>
              </w:rPr>
              <w:t>DBP (0-579.9 mg/L)</w:t>
            </w:r>
          </w:p>
        </w:tc>
        <w:tc>
          <w:tcPr>
            <w:tcW w:w="1559" w:type="dxa"/>
          </w:tcPr>
          <w:p w14:paraId="66BD7528" w14:textId="2B292028" w:rsidR="00DB7058" w:rsidRPr="00BE157F" w:rsidRDefault="00DB7058" w:rsidP="00DB7058">
            <w:pPr>
              <w:spacing w:line="480" w:lineRule="auto"/>
              <w:rPr>
                <w:color w:val="000000" w:themeColor="text1"/>
              </w:rPr>
            </w:pPr>
            <w:r>
              <w:rPr>
                <w:color w:val="000000" w:themeColor="text1"/>
              </w:rPr>
              <w:t>66</w:t>
            </w:r>
            <w:r w:rsidRPr="00BE157F">
              <w:rPr>
                <w:color w:val="000000" w:themeColor="text1"/>
              </w:rPr>
              <w:t xml:space="preserve"> (</w:t>
            </w:r>
            <w:r w:rsidR="00173D71">
              <w:rPr>
                <w:color w:val="000000" w:themeColor="text1"/>
              </w:rPr>
              <w:t>20.3</w:t>
            </w:r>
            <w:r w:rsidRPr="00BE157F">
              <w:rPr>
                <w:color w:val="000000" w:themeColor="text1"/>
              </w:rPr>
              <w:t>%)</w:t>
            </w:r>
          </w:p>
        </w:tc>
        <w:tc>
          <w:tcPr>
            <w:tcW w:w="1560" w:type="dxa"/>
          </w:tcPr>
          <w:p w14:paraId="0D447AF1" w14:textId="2F5A187A" w:rsidR="00DB7058" w:rsidRPr="00BE157F" w:rsidRDefault="00DB7058" w:rsidP="00DB7058">
            <w:pPr>
              <w:spacing w:line="480" w:lineRule="auto"/>
              <w:rPr>
                <w:color w:val="000000" w:themeColor="text1"/>
              </w:rPr>
            </w:pPr>
            <w:r>
              <w:rPr>
                <w:color w:val="000000" w:themeColor="text1"/>
              </w:rPr>
              <w:t>21</w:t>
            </w:r>
            <w:r w:rsidRPr="00BE157F">
              <w:rPr>
                <w:color w:val="000000" w:themeColor="text1"/>
              </w:rPr>
              <w:t xml:space="preserve"> (</w:t>
            </w:r>
            <w:r w:rsidR="00173D71">
              <w:rPr>
                <w:color w:val="000000" w:themeColor="text1"/>
              </w:rPr>
              <w:t>22.3</w:t>
            </w:r>
            <w:r w:rsidRPr="00BE157F">
              <w:rPr>
                <w:color w:val="000000" w:themeColor="text1"/>
              </w:rPr>
              <w:t>%)</w:t>
            </w:r>
          </w:p>
        </w:tc>
        <w:tc>
          <w:tcPr>
            <w:tcW w:w="991" w:type="dxa"/>
          </w:tcPr>
          <w:p w14:paraId="172D2940" w14:textId="77777777" w:rsidR="00DB7058" w:rsidRPr="00BE157F" w:rsidRDefault="00DB7058" w:rsidP="00DB7058">
            <w:pPr>
              <w:spacing w:line="480" w:lineRule="auto"/>
              <w:rPr>
                <w:color w:val="000000" w:themeColor="text1"/>
              </w:rPr>
            </w:pPr>
          </w:p>
        </w:tc>
      </w:tr>
      <w:tr w:rsidR="00DB7058" w:rsidRPr="008C5D35" w14:paraId="4A0E70C0" w14:textId="77777777" w:rsidTr="00B01745">
        <w:tc>
          <w:tcPr>
            <w:tcW w:w="5240" w:type="dxa"/>
          </w:tcPr>
          <w:p w14:paraId="612E8D4B" w14:textId="3A7AAEA6" w:rsidR="00DB7058" w:rsidRPr="00BE157F" w:rsidRDefault="00DB7058" w:rsidP="00DB7058">
            <w:pPr>
              <w:spacing w:line="480" w:lineRule="auto"/>
              <w:rPr>
                <w:color w:val="000000" w:themeColor="text1"/>
              </w:rPr>
            </w:pPr>
            <w:r w:rsidRPr="00B257B3">
              <w:rPr>
                <w:color w:val="000000"/>
              </w:rPr>
              <w:t>DBP (580-733.6 mg/L)</w:t>
            </w:r>
          </w:p>
        </w:tc>
        <w:tc>
          <w:tcPr>
            <w:tcW w:w="1559" w:type="dxa"/>
          </w:tcPr>
          <w:p w14:paraId="51EF6391" w14:textId="466F0BBC" w:rsidR="00DB7058" w:rsidRPr="00BE157F" w:rsidRDefault="00DB7058" w:rsidP="00DB7058">
            <w:pPr>
              <w:spacing w:line="480" w:lineRule="auto"/>
              <w:rPr>
                <w:color w:val="000000" w:themeColor="text1"/>
              </w:rPr>
            </w:pPr>
            <w:r>
              <w:rPr>
                <w:color w:val="000000" w:themeColor="text1"/>
              </w:rPr>
              <w:t>69</w:t>
            </w:r>
            <w:r w:rsidRPr="00BE157F">
              <w:rPr>
                <w:color w:val="000000" w:themeColor="text1"/>
              </w:rPr>
              <w:t xml:space="preserve"> (</w:t>
            </w:r>
            <w:r w:rsidR="00173D71">
              <w:rPr>
                <w:color w:val="000000" w:themeColor="text1"/>
              </w:rPr>
              <w:t>21.2</w:t>
            </w:r>
            <w:r w:rsidRPr="00BE157F">
              <w:rPr>
                <w:color w:val="000000" w:themeColor="text1"/>
              </w:rPr>
              <w:t>%)</w:t>
            </w:r>
          </w:p>
        </w:tc>
        <w:tc>
          <w:tcPr>
            <w:tcW w:w="1560" w:type="dxa"/>
          </w:tcPr>
          <w:p w14:paraId="67CB8C0A" w14:textId="15A3CF50" w:rsidR="00DB7058" w:rsidRPr="00BE157F" w:rsidRDefault="00DB7058" w:rsidP="00DB7058">
            <w:pPr>
              <w:spacing w:line="480" w:lineRule="auto"/>
              <w:rPr>
                <w:color w:val="000000" w:themeColor="text1"/>
              </w:rPr>
            </w:pPr>
            <w:r>
              <w:rPr>
                <w:color w:val="000000" w:themeColor="text1"/>
              </w:rPr>
              <w:t>16</w:t>
            </w:r>
            <w:r w:rsidRPr="00BE157F">
              <w:rPr>
                <w:color w:val="000000" w:themeColor="text1"/>
              </w:rPr>
              <w:t xml:space="preserve"> (</w:t>
            </w:r>
            <w:r w:rsidR="00173D71">
              <w:rPr>
                <w:color w:val="000000" w:themeColor="text1"/>
              </w:rPr>
              <w:t>17.0</w:t>
            </w:r>
            <w:r w:rsidRPr="00BE157F">
              <w:rPr>
                <w:color w:val="000000" w:themeColor="text1"/>
              </w:rPr>
              <w:t>%)</w:t>
            </w:r>
          </w:p>
        </w:tc>
        <w:tc>
          <w:tcPr>
            <w:tcW w:w="991" w:type="dxa"/>
          </w:tcPr>
          <w:p w14:paraId="06C837B9" w14:textId="77777777" w:rsidR="00DB7058" w:rsidRPr="00BE157F" w:rsidRDefault="00DB7058" w:rsidP="00DB7058">
            <w:pPr>
              <w:spacing w:line="480" w:lineRule="auto"/>
              <w:rPr>
                <w:color w:val="000000" w:themeColor="text1"/>
              </w:rPr>
            </w:pPr>
          </w:p>
        </w:tc>
      </w:tr>
      <w:tr w:rsidR="00211AEF" w:rsidRPr="008C5D35" w14:paraId="33F70AC9" w14:textId="77777777" w:rsidTr="00B01745">
        <w:tc>
          <w:tcPr>
            <w:tcW w:w="5240" w:type="dxa"/>
          </w:tcPr>
          <w:p w14:paraId="084D145C" w14:textId="2DC6EA1A" w:rsidR="00211AEF" w:rsidRPr="00B257B3" w:rsidRDefault="00211AEF" w:rsidP="00211AEF">
            <w:pPr>
              <w:spacing w:line="480" w:lineRule="auto"/>
              <w:rPr>
                <w:color w:val="000000"/>
              </w:rPr>
            </w:pPr>
            <w:r w:rsidRPr="00B257B3">
              <w:rPr>
                <w:color w:val="000000"/>
              </w:rPr>
              <w:t>DBP (733.61-960.4 mg/L)</w:t>
            </w:r>
          </w:p>
        </w:tc>
        <w:tc>
          <w:tcPr>
            <w:tcW w:w="1559" w:type="dxa"/>
          </w:tcPr>
          <w:p w14:paraId="1012B31D" w14:textId="2C5BB9D3" w:rsidR="00211AEF" w:rsidRDefault="00211AEF" w:rsidP="00211AEF">
            <w:pPr>
              <w:spacing w:line="480" w:lineRule="auto"/>
              <w:rPr>
                <w:color w:val="000000" w:themeColor="text1"/>
              </w:rPr>
            </w:pPr>
            <w:r>
              <w:rPr>
                <w:color w:val="000000" w:themeColor="text1"/>
              </w:rPr>
              <w:t xml:space="preserve">51 </w:t>
            </w:r>
            <w:r w:rsidRPr="00BE157F">
              <w:rPr>
                <w:color w:val="000000" w:themeColor="text1"/>
              </w:rPr>
              <w:t>(</w:t>
            </w:r>
            <w:r>
              <w:rPr>
                <w:color w:val="000000" w:themeColor="text1"/>
              </w:rPr>
              <w:t>15.7</w:t>
            </w:r>
            <w:r w:rsidRPr="00BE157F">
              <w:rPr>
                <w:color w:val="000000" w:themeColor="text1"/>
              </w:rPr>
              <w:t>%)</w:t>
            </w:r>
          </w:p>
        </w:tc>
        <w:tc>
          <w:tcPr>
            <w:tcW w:w="1560" w:type="dxa"/>
          </w:tcPr>
          <w:p w14:paraId="386E2106" w14:textId="55F4A2ED" w:rsidR="00211AEF" w:rsidRDefault="00211AEF" w:rsidP="00211AEF">
            <w:pPr>
              <w:spacing w:line="480" w:lineRule="auto"/>
              <w:rPr>
                <w:color w:val="000000" w:themeColor="text1"/>
              </w:rPr>
            </w:pPr>
            <w:r>
              <w:rPr>
                <w:color w:val="000000" w:themeColor="text1"/>
              </w:rPr>
              <w:t>30</w:t>
            </w:r>
            <w:r w:rsidRPr="00BE157F">
              <w:rPr>
                <w:color w:val="000000" w:themeColor="text1"/>
              </w:rPr>
              <w:t xml:space="preserve"> (</w:t>
            </w:r>
            <w:r>
              <w:rPr>
                <w:color w:val="000000" w:themeColor="text1"/>
              </w:rPr>
              <w:t>31.2</w:t>
            </w:r>
            <w:r w:rsidRPr="00BE157F">
              <w:rPr>
                <w:color w:val="000000" w:themeColor="text1"/>
              </w:rPr>
              <w:t>%)</w:t>
            </w:r>
          </w:p>
        </w:tc>
        <w:tc>
          <w:tcPr>
            <w:tcW w:w="991" w:type="dxa"/>
          </w:tcPr>
          <w:p w14:paraId="73F5B393" w14:textId="77777777" w:rsidR="00211AEF" w:rsidRPr="00BE157F" w:rsidRDefault="00211AEF" w:rsidP="00211AEF">
            <w:pPr>
              <w:spacing w:line="480" w:lineRule="auto"/>
              <w:rPr>
                <w:color w:val="000000" w:themeColor="text1"/>
              </w:rPr>
            </w:pPr>
          </w:p>
        </w:tc>
      </w:tr>
      <w:tr w:rsidR="00211AEF" w:rsidRPr="008C5D35" w14:paraId="211E15B3" w14:textId="77777777" w:rsidTr="00B01745">
        <w:tc>
          <w:tcPr>
            <w:tcW w:w="5240" w:type="dxa"/>
          </w:tcPr>
          <w:p w14:paraId="27084699" w14:textId="6500B056" w:rsidR="00211AEF" w:rsidRPr="00BE157F" w:rsidRDefault="00211AEF" w:rsidP="00211AEF">
            <w:pPr>
              <w:spacing w:line="480" w:lineRule="auto"/>
              <w:rPr>
                <w:color w:val="000000" w:themeColor="text1"/>
              </w:rPr>
            </w:pPr>
            <w:r w:rsidRPr="00B257B3">
              <w:rPr>
                <w:color w:val="000000"/>
              </w:rPr>
              <w:t>DBP (960.41-1615 mg/L</w:t>
            </w:r>
          </w:p>
        </w:tc>
        <w:tc>
          <w:tcPr>
            <w:tcW w:w="1559" w:type="dxa"/>
          </w:tcPr>
          <w:p w14:paraId="0389350D" w14:textId="01FE62BC" w:rsidR="00211AEF" w:rsidRPr="00BE157F" w:rsidRDefault="00211AEF" w:rsidP="00211AEF">
            <w:pPr>
              <w:spacing w:line="480" w:lineRule="auto"/>
              <w:rPr>
                <w:color w:val="000000" w:themeColor="text1"/>
              </w:rPr>
            </w:pPr>
            <w:r>
              <w:rPr>
                <w:color w:val="000000" w:themeColor="text1"/>
              </w:rPr>
              <w:t>74</w:t>
            </w:r>
            <w:r w:rsidRPr="00BE157F">
              <w:rPr>
                <w:color w:val="000000" w:themeColor="text1"/>
              </w:rPr>
              <w:t xml:space="preserve"> (</w:t>
            </w:r>
            <w:r>
              <w:rPr>
                <w:color w:val="000000" w:themeColor="text1"/>
              </w:rPr>
              <w:t>22.8</w:t>
            </w:r>
            <w:r w:rsidRPr="00BE157F">
              <w:rPr>
                <w:color w:val="000000" w:themeColor="text1"/>
              </w:rPr>
              <w:t>%)</w:t>
            </w:r>
          </w:p>
        </w:tc>
        <w:tc>
          <w:tcPr>
            <w:tcW w:w="1560" w:type="dxa"/>
          </w:tcPr>
          <w:p w14:paraId="41C4E28E" w14:textId="344E44BA" w:rsidR="00211AEF" w:rsidRPr="00BE157F" w:rsidRDefault="00211AEF" w:rsidP="00211AEF">
            <w:pPr>
              <w:spacing w:line="480" w:lineRule="auto"/>
              <w:rPr>
                <w:color w:val="000000" w:themeColor="text1"/>
              </w:rPr>
            </w:pPr>
            <w:r>
              <w:rPr>
                <w:color w:val="000000" w:themeColor="text1"/>
              </w:rPr>
              <w:t>10</w:t>
            </w:r>
            <w:r w:rsidRPr="00BE157F">
              <w:rPr>
                <w:color w:val="000000" w:themeColor="text1"/>
              </w:rPr>
              <w:t xml:space="preserve"> (</w:t>
            </w:r>
            <w:r>
              <w:rPr>
                <w:color w:val="000000" w:themeColor="text1"/>
              </w:rPr>
              <w:t>11.9</w:t>
            </w:r>
            <w:r w:rsidRPr="00BE157F">
              <w:rPr>
                <w:color w:val="000000" w:themeColor="text1"/>
              </w:rPr>
              <w:t>%)</w:t>
            </w:r>
          </w:p>
        </w:tc>
        <w:tc>
          <w:tcPr>
            <w:tcW w:w="991" w:type="dxa"/>
          </w:tcPr>
          <w:p w14:paraId="39342938" w14:textId="77777777" w:rsidR="00211AEF" w:rsidRPr="00BE157F" w:rsidRDefault="00211AEF" w:rsidP="00211AEF">
            <w:pPr>
              <w:spacing w:line="480" w:lineRule="auto"/>
              <w:rPr>
                <w:color w:val="000000" w:themeColor="text1"/>
              </w:rPr>
            </w:pPr>
          </w:p>
        </w:tc>
      </w:tr>
      <w:tr w:rsidR="00211AEF" w:rsidRPr="008C5D35" w14:paraId="1924005C" w14:textId="77777777" w:rsidTr="00B01745">
        <w:tc>
          <w:tcPr>
            <w:tcW w:w="5240" w:type="dxa"/>
          </w:tcPr>
          <w:p w14:paraId="1A332B07" w14:textId="626397AD" w:rsidR="00211AEF" w:rsidRPr="00BE157F" w:rsidRDefault="00211AEF" w:rsidP="00211AEF">
            <w:pPr>
              <w:spacing w:line="480" w:lineRule="auto"/>
              <w:rPr>
                <w:color w:val="000000" w:themeColor="text1"/>
              </w:rPr>
            </w:pPr>
            <w:r w:rsidRPr="00B257B3">
              <w:rPr>
                <w:color w:val="000000"/>
              </w:rPr>
              <w:t>DBP (&gt;1615 mg/L)</w:t>
            </w:r>
          </w:p>
        </w:tc>
        <w:tc>
          <w:tcPr>
            <w:tcW w:w="1559" w:type="dxa"/>
          </w:tcPr>
          <w:p w14:paraId="38066B75" w14:textId="2689929D" w:rsidR="00211AEF" w:rsidRPr="00BE157F" w:rsidRDefault="00211AEF" w:rsidP="00211AEF">
            <w:pPr>
              <w:spacing w:line="480" w:lineRule="auto"/>
              <w:rPr>
                <w:color w:val="000000" w:themeColor="text1"/>
              </w:rPr>
            </w:pPr>
            <w:r>
              <w:rPr>
                <w:color w:val="000000" w:themeColor="text1"/>
              </w:rPr>
              <w:t>65</w:t>
            </w:r>
            <w:r w:rsidRPr="00BE157F">
              <w:rPr>
                <w:color w:val="000000" w:themeColor="text1"/>
              </w:rPr>
              <w:t xml:space="preserve"> (</w:t>
            </w:r>
            <w:r>
              <w:rPr>
                <w:color w:val="000000" w:themeColor="text1"/>
              </w:rPr>
              <w:t>20.0</w:t>
            </w:r>
            <w:r w:rsidRPr="00BE157F">
              <w:rPr>
                <w:color w:val="000000" w:themeColor="text1"/>
              </w:rPr>
              <w:t>%)</w:t>
            </w:r>
          </w:p>
        </w:tc>
        <w:tc>
          <w:tcPr>
            <w:tcW w:w="1560" w:type="dxa"/>
          </w:tcPr>
          <w:p w14:paraId="69553F05" w14:textId="0C4ECFC8" w:rsidR="00211AEF" w:rsidRPr="00BE157F" w:rsidRDefault="00211AEF" w:rsidP="00211AEF">
            <w:pPr>
              <w:spacing w:line="480" w:lineRule="auto"/>
              <w:rPr>
                <w:color w:val="000000" w:themeColor="text1"/>
              </w:rPr>
            </w:pPr>
            <w:r>
              <w:rPr>
                <w:color w:val="000000" w:themeColor="text1"/>
              </w:rPr>
              <w:t>17</w:t>
            </w:r>
            <w:r w:rsidRPr="00BE157F">
              <w:rPr>
                <w:color w:val="000000" w:themeColor="text1"/>
              </w:rPr>
              <w:t xml:space="preserve"> (</w:t>
            </w:r>
            <w:r>
              <w:rPr>
                <w:color w:val="000000" w:themeColor="text1"/>
              </w:rPr>
              <w:t>18.1</w:t>
            </w:r>
            <w:r w:rsidRPr="00BE157F">
              <w:rPr>
                <w:color w:val="000000" w:themeColor="text1"/>
              </w:rPr>
              <w:t>%)</w:t>
            </w:r>
          </w:p>
        </w:tc>
        <w:tc>
          <w:tcPr>
            <w:tcW w:w="991" w:type="dxa"/>
          </w:tcPr>
          <w:p w14:paraId="065F82A7" w14:textId="77777777" w:rsidR="00211AEF" w:rsidRPr="00BE157F" w:rsidRDefault="00211AEF" w:rsidP="00211AEF">
            <w:pPr>
              <w:spacing w:line="480" w:lineRule="auto"/>
              <w:rPr>
                <w:color w:val="000000" w:themeColor="text1"/>
              </w:rPr>
            </w:pPr>
          </w:p>
        </w:tc>
      </w:tr>
    </w:tbl>
    <w:p w14:paraId="3140640E" w14:textId="77777777" w:rsidR="000F319A" w:rsidRDefault="000F319A" w:rsidP="001F77EC">
      <w:pPr>
        <w:rPr>
          <w:color w:val="FF0000"/>
        </w:rPr>
      </w:pPr>
    </w:p>
    <w:p w14:paraId="40BB4C94" w14:textId="0169E80F" w:rsidR="00FA0219" w:rsidRPr="008939D6" w:rsidRDefault="000F319A" w:rsidP="00FA0219">
      <w:pPr>
        <w:autoSpaceDE w:val="0"/>
        <w:autoSpaceDN w:val="0"/>
        <w:adjustRightInd w:val="0"/>
        <w:spacing w:line="480" w:lineRule="auto"/>
        <w:jc w:val="both"/>
        <w:rPr>
          <w:color w:val="000000" w:themeColor="text1"/>
        </w:rPr>
      </w:pPr>
      <w:r w:rsidRPr="008939D6">
        <w:rPr>
          <w:color w:val="000000" w:themeColor="text1"/>
        </w:rPr>
        <w:t>Note that sufficient sera for DBP and hence free and bioavailable 25(OH)D were only available for 325/360 (90.3%) of those who were alive and 94/112 (84%) of those who were deceased.</w:t>
      </w:r>
      <w:r w:rsidR="00550CD0" w:rsidRPr="008939D6">
        <w:rPr>
          <w:color w:val="000000" w:themeColor="text1"/>
        </w:rPr>
        <w:t xml:space="preserve"> Univariate analysis was performed using chi-squared goodness of fit test. </w:t>
      </w:r>
      <w:r w:rsidR="00FA0219" w:rsidRPr="008939D6">
        <w:rPr>
          <w:color w:val="000000" w:themeColor="text1"/>
        </w:rPr>
        <w:t>Categorical data are represented as counts and percentages and continuous variables as median and inter-quartile range.</w:t>
      </w:r>
    </w:p>
    <w:p w14:paraId="413CF2D7" w14:textId="42C25390" w:rsidR="00550CD0" w:rsidRPr="00661488" w:rsidRDefault="00550CD0" w:rsidP="008939D6">
      <w:pPr>
        <w:spacing w:line="480" w:lineRule="auto"/>
        <w:rPr>
          <w:color w:val="000000" w:themeColor="text1"/>
        </w:rPr>
      </w:pPr>
      <w:r w:rsidRPr="008939D6">
        <w:rPr>
          <w:color w:val="000000" w:themeColor="text1"/>
        </w:rPr>
        <w:t xml:space="preserve"> </w:t>
      </w:r>
      <w:r w:rsidR="00FA0219" w:rsidRPr="008939D6">
        <w:rPr>
          <w:color w:val="000000" w:themeColor="text1"/>
        </w:rPr>
        <w:t>L</w:t>
      </w:r>
      <w:r w:rsidRPr="008939D6">
        <w:rPr>
          <w:color w:val="000000" w:themeColor="text1"/>
        </w:rPr>
        <w:t xml:space="preserve">evels of total 25(OH)D </w:t>
      </w:r>
      <w:r w:rsidR="00FA0219" w:rsidRPr="008939D6">
        <w:rPr>
          <w:color w:val="000000" w:themeColor="text1"/>
        </w:rPr>
        <w:t xml:space="preserve">were categorized based on published definitions of adequacy </w:t>
      </w:r>
      <w:r w:rsidRPr="008939D6">
        <w:rPr>
          <w:color w:val="000000" w:themeColor="text1"/>
        </w:rPr>
        <w:t>and free 25(OH)D, bioavailable 25(OH)D and D-binding protein (DBP)</w:t>
      </w:r>
      <w:r w:rsidR="00FA0219" w:rsidRPr="008939D6">
        <w:rPr>
          <w:color w:val="000000" w:themeColor="text1"/>
        </w:rPr>
        <w:t xml:space="preserve"> were categorized as quintiles</w:t>
      </w:r>
      <w:r w:rsidRPr="008939D6">
        <w:rPr>
          <w:color w:val="000000" w:themeColor="text1"/>
        </w:rPr>
        <w:t xml:space="preserve">. </w:t>
      </w:r>
    </w:p>
    <w:p w14:paraId="330FA7E3" w14:textId="77777777" w:rsidR="00061F85" w:rsidRPr="000D0B14" w:rsidRDefault="00061F85" w:rsidP="001D77EF">
      <w:pPr>
        <w:autoSpaceDE w:val="0"/>
        <w:autoSpaceDN w:val="0"/>
        <w:adjustRightInd w:val="0"/>
        <w:spacing w:line="480" w:lineRule="auto"/>
        <w:jc w:val="both"/>
        <w:rPr>
          <w:b/>
          <w:color w:val="000000" w:themeColor="text1"/>
        </w:rPr>
      </w:pPr>
    </w:p>
    <w:p w14:paraId="5DC1B75A" w14:textId="77777777" w:rsidR="008939D6" w:rsidRDefault="008939D6" w:rsidP="00326A75">
      <w:pPr>
        <w:ind w:right="-2547"/>
        <w:rPr>
          <w:b/>
          <w:bCs/>
        </w:rPr>
      </w:pPr>
    </w:p>
    <w:p w14:paraId="067688C6" w14:textId="77777777" w:rsidR="008939D6" w:rsidRDefault="008939D6" w:rsidP="00326A75">
      <w:pPr>
        <w:ind w:right="-2547"/>
        <w:rPr>
          <w:b/>
          <w:bCs/>
        </w:rPr>
      </w:pPr>
    </w:p>
    <w:p w14:paraId="50A0B7A0" w14:textId="77777777" w:rsidR="008939D6" w:rsidRDefault="008939D6" w:rsidP="00326A75">
      <w:pPr>
        <w:ind w:right="-2547"/>
        <w:rPr>
          <w:b/>
          <w:bCs/>
        </w:rPr>
      </w:pPr>
    </w:p>
    <w:p w14:paraId="6ED2D885" w14:textId="77777777" w:rsidR="008939D6" w:rsidRDefault="008939D6" w:rsidP="00326A75">
      <w:pPr>
        <w:ind w:right="-2547"/>
        <w:rPr>
          <w:b/>
          <w:bCs/>
        </w:rPr>
      </w:pPr>
    </w:p>
    <w:p w14:paraId="2A6F7C1B" w14:textId="77777777" w:rsidR="008939D6" w:rsidRDefault="008939D6" w:rsidP="00326A75">
      <w:pPr>
        <w:ind w:right="-2547"/>
        <w:rPr>
          <w:b/>
          <w:bCs/>
        </w:rPr>
      </w:pPr>
    </w:p>
    <w:p w14:paraId="12FA05E8" w14:textId="77777777" w:rsidR="008939D6" w:rsidRDefault="008939D6" w:rsidP="00326A75">
      <w:pPr>
        <w:ind w:right="-2547"/>
        <w:rPr>
          <w:b/>
          <w:bCs/>
        </w:rPr>
      </w:pPr>
    </w:p>
    <w:p w14:paraId="3FEB56CF" w14:textId="77777777" w:rsidR="008939D6" w:rsidRDefault="008939D6" w:rsidP="00326A75">
      <w:pPr>
        <w:ind w:right="-2547"/>
        <w:rPr>
          <w:b/>
          <w:bCs/>
        </w:rPr>
      </w:pPr>
    </w:p>
    <w:p w14:paraId="16E0E8D9" w14:textId="77777777" w:rsidR="008939D6" w:rsidRDefault="008939D6" w:rsidP="00326A75">
      <w:pPr>
        <w:ind w:right="-2547"/>
        <w:rPr>
          <w:b/>
          <w:bCs/>
        </w:rPr>
      </w:pPr>
    </w:p>
    <w:p w14:paraId="4D7FE82B" w14:textId="77777777" w:rsidR="008939D6" w:rsidRDefault="008939D6" w:rsidP="00326A75">
      <w:pPr>
        <w:ind w:right="-2547"/>
        <w:rPr>
          <w:b/>
          <w:bCs/>
        </w:rPr>
      </w:pPr>
    </w:p>
    <w:p w14:paraId="51981F5E" w14:textId="77777777" w:rsidR="0079783B" w:rsidRDefault="0079783B" w:rsidP="00326A75">
      <w:pPr>
        <w:ind w:right="-2547"/>
        <w:rPr>
          <w:b/>
          <w:bCs/>
        </w:rPr>
      </w:pPr>
    </w:p>
    <w:p w14:paraId="74F3D821" w14:textId="77777777" w:rsidR="0079783B" w:rsidRDefault="0079783B" w:rsidP="00326A75">
      <w:pPr>
        <w:ind w:right="-2547"/>
        <w:rPr>
          <w:b/>
          <w:bCs/>
        </w:rPr>
      </w:pPr>
    </w:p>
    <w:p w14:paraId="1B6377B5" w14:textId="77777777" w:rsidR="0079783B" w:rsidRDefault="0079783B" w:rsidP="00326A75">
      <w:pPr>
        <w:ind w:right="-2547"/>
        <w:rPr>
          <w:b/>
          <w:bCs/>
        </w:rPr>
      </w:pPr>
    </w:p>
    <w:p w14:paraId="1C5C8D64" w14:textId="77777777" w:rsidR="0079783B" w:rsidRDefault="0079783B" w:rsidP="00326A75">
      <w:pPr>
        <w:ind w:right="-2547"/>
        <w:rPr>
          <w:b/>
          <w:bCs/>
        </w:rPr>
      </w:pPr>
    </w:p>
    <w:p w14:paraId="5D878688" w14:textId="77777777" w:rsidR="0079783B" w:rsidRDefault="0079783B" w:rsidP="00326A75">
      <w:pPr>
        <w:ind w:right="-2547"/>
        <w:rPr>
          <w:b/>
          <w:bCs/>
        </w:rPr>
      </w:pPr>
    </w:p>
    <w:p w14:paraId="5C9443CF" w14:textId="77777777" w:rsidR="0079783B" w:rsidRDefault="0079783B" w:rsidP="00326A75">
      <w:pPr>
        <w:ind w:right="-2547"/>
        <w:rPr>
          <w:b/>
          <w:bCs/>
        </w:rPr>
      </w:pPr>
    </w:p>
    <w:p w14:paraId="1F3D17B7" w14:textId="77777777" w:rsidR="0079783B" w:rsidRDefault="0079783B" w:rsidP="00326A75">
      <w:pPr>
        <w:ind w:right="-2547"/>
        <w:rPr>
          <w:b/>
          <w:bCs/>
        </w:rPr>
      </w:pPr>
    </w:p>
    <w:p w14:paraId="3725BC9E" w14:textId="77777777" w:rsidR="0079783B" w:rsidRDefault="0079783B" w:rsidP="00326A75">
      <w:pPr>
        <w:ind w:right="-2547"/>
        <w:rPr>
          <w:b/>
          <w:bCs/>
        </w:rPr>
      </w:pPr>
    </w:p>
    <w:p w14:paraId="4D845758" w14:textId="77777777" w:rsidR="0079783B" w:rsidRDefault="0079783B" w:rsidP="00326A75">
      <w:pPr>
        <w:ind w:right="-2547"/>
        <w:rPr>
          <w:b/>
          <w:bCs/>
        </w:rPr>
      </w:pPr>
    </w:p>
    <w:p w14:paraId="4B28CA39" w14:textId="77777777" w:rsidR="0079783B" w:rsidRDefault="0079783B" w:rsidP="00326A75">
      <w:pPr>
        <w:ind w:right="-2547"/>
        <w:rPr>
          <w:b/>
          <w:bCs/>
        </w:rPr>
      </w:pPr>
    </w:p>
    <w:p w14:paraId="777FBCA7" w14:textId="77777777" w:rsidR="0079783B" w:rsidRDefault="0079783B" w:rsidP="00326A75">
      <w:pPr>
        <w:ind w:right="-2547"/>
        <w:rPr>
          <w:b/>
          <w:bCs/>
        </w:rPr>
      </w:pPr>
    </w:p>
    <w:p w14:paraId="02FBBB20" w14:textId="77777777" w:rsidR="0079783B" w:rsidRDefault="0079783B" w:rsidP="00326A75">
      <w:pPr>
        <w:ind w:right="-2547"/>
        <w:rPr>
          <w:b/>
          <w:bCs/>
        </w:rPr>
      </w:pPr>
    </w:p>
    <w:p w14:paraId="3C208DF8" w14:textId="77777777" w:rsidR="0079783B" w:rsidRDefault="0079783B" w:rsidP="00326A75">
      <w:pPr>
        <w:ind w:right="-2547"/>
        <w:rPr>
          <w:b/>
          <w:bCs/>
        </w:rPr>
      </w:pPr>
    </w:p>
    <w:p w14:paraId="2461716E" w14:textId="0E465B13" w:rsidR="00326A75" w:rsidRPr="004F7232" w:rsidRDefault="00326A75" w:rsidP="00326A75">
      <w:pPr>
        <w:ind w:right="-2547"/>
        <w:rPr>
          <w:b/>
          <w:bCs/>
          <w:color w:val="000000" w:themeColor="text1"/>
        </w:rPr>
      </w:pPr>
      <w:r w:rsidRPr="000668A8">
        <w:rPr>
          <w:b/>
          <w:bCs/>
        </w:rPr>
        <w:lastRenderedPageBreak/>
        <w:t xml:space="preserve">Table </w:t>
      </w:r>
      <w:r w:rsidR="00D3193A">
        <w:rPr>
          <w:b/>
          <w:bCs/>
        </w:rPr>
        <w:t>5</w:t>
      </w:r>
      <w:r w:rsidRPr="000668A8">
        <w:rPr>
          <w:b/>
          <w:bCs/>
        </w:rPr>
        <w:t xml:space="preserve">: </w:t>
      </w:r>
      <w:r w:rsidRPr="004F7232">
        <w:rPr>
          <w:b/>
          <w:bCs/>
          <w:color w:val="000000" w:themeColor="text1"/>
        </w:rPr>
        <w:t>Multivaria</w:t>
      </w:r>
      <w:r w:rsidR="00B143D1">
        <w:rPr>
          <w:b/>
          <w:bCs/>
          <w:color w:val="000000" w:themeColor="text1"/>
        </w:rPr>
        <w:t>ble</w:t>
      </w:r>
      <w:r w:rsidRPr="004F7232">
        <w:rPr>
          <w:b/>
          <w:bCs/>
          <w:color w:val="000000" w:themeColor="text1"/>
        </w:rPr>
        <w:t xml:space="preserve"> analysis of age, </w:t>
      </w:r>
      <w:r w:rsidR="009F57FF" w:rsidRPr="004F7232">
        <w:rPr>
          <w:b/>
          <w:bCs/>
          <w:color w:val="000000" w:themeColor="text1"/>
        </w:rPr>
        <w:t>sex</w:t>
      </w:r>
      <w:r w:rsidRPr="004F7232">
        <w:rPr>
          <w:b/>
          <w:bCs/>
          <w:color w:val="000000" w:themeColor="text1"/>
        </w:rPr>
        <w:t xml:space="preserve"> and co-morbidities and total 25(OH)D with </w:t>
      </w:r>
    </w:p>
    <w:p w14:paraId="49495636" w14:textId="3629D24C" w:rsidR="00326A75" w:rsidRPr="004F7232" w:rsidRDefault="00326A75" w:rsidP="00326A75">
      <w:pPr>
        <w:ind w:right="-2547"/>
        <w:rPr>
          <w:b/>
          <w:bCs/>
          <w:color w:val="000000" w:themeColor="text1"/>
        </w:rPr>
      </w:pPr>
      <w:r w:rsidRPr="004F7232">
        <w:rPr>
          <w:b/>
          <w:bCs/>
          <w:color w:val="000000" w:themeColor="text1"/>
        </w:rPr>
        <w:t>28-day mortality</w:t>
      </w:r>
      <w:r w:rsidR="00651DA2" w:rsidRPr="004F7232">
        <w:rPr>
          <w:b/>
          <w:bCs/>
          <w:color w:val="000000" w:themeColor="text1"/>
        </w:rPr>
        <w:t xml:space="preserve"> </w:t>
      </w:r>
    </w:p>
    <w:p w14:paraId="1D7D39E0" w14:textId="77777777" w:rsidR="00326A75" w:rsidRPr="000668A8" w:rsidRDefault="00326A75" w:rsidP="00326A75">
      <w:pPr>
        <w:ind w:right="-2547"/>
      </w:pPr>
    </w:p>
    <w:tbl>
      <w:tblPr>
        <w:tblW w:w="0" w:type="auto"/>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3198"/>
        <w:gridCol w:w="1588"/>
        <w:gridCol w:w="964"/>
        <w:gridCol w:w="1842"/>
        <w:gridCol w:w="1156"/>
      </w:tblGrid>
      <w:tr w:rsidR="00326A75" w:rsidRPr="000668A8" w14:paraId="69EF7A08" w14:textId="77777777" w:rsidTr="008939D6">
        <w:tc>
          <w:tcPr>
            <w:tcW w:w="3198" w:type="dxa"/>
            <w:tcBorders>
              <w:top w:val="single" w:sz="4" w:space="0" w:color="BFBFBF"/>
              <w:bottom w:val="single" w:sz="4" w:space="0" w:color="BFBFBF"/>
              <w:right w:val="single" w:sz="4" w:space="0" w:color="BFBFBF"/>
            </w:tcBorders>
          </w:tcPr>
          <w:p w14:paraId="6821FB33" w14:textId="77777777" w:rsidR="00326A75" w:rsidRPr="000668A8" w:rsidRDefault="00326A75" w:rsidP="00651DA2">
            <w:pPr>
              <w:spacing w:line="480" w:lineRule="auto"/>
              <w:ind w:right="-2547"/>
              <w:rPr>
                <w:b/>
                <w:bCs/>
              </w:rPr>
            </w:pPr>
            <w:r w:rsidRPr="000668A8">
              <w:rPr>
                <w:b/>
                <w:bCs/>
              </w:rPr>
              <w:t>Variable</w:t>
            </w:r>
          </w:p>
        </w:tc>
        <w:tc>
          <w:tcPr>
            <w:tcW w:w="1588" w:type="dxa"/>
            <w:tcBorders>
              <w:top w:val="single" w:sz="4" w:space="0" w:color="BFBFBF"/>
              <w:left w:val="single" w:sz="4" w:space="0" w:color="BFBFBF"/>
              <w:bottom w:val="single" w:sz="4" w:space="0" w:color="BFBFBF"/>
              <w:right w:val="single" w:sz="4" w:space="0" w:color="BFBFBF"/>
            </w:tcBorders>
          </w:tcPr>
          <w:p w14:paraId="763A10DE" w14:textId="77777777" w:rsidR="00DA1FB2" w:rsidRDefault="00326A75" w:rsidP="00651DA2">
            <w:pPr>
              <w:spacing w:line="480" w:lineRule="auto"/>
              <w:ind w:right="-2547"/>
              <w:rPr>
                <w:b/>
                <w:bCs/>
              </w:rPr>
            </w:pPr>
            <w:r w:rsidRPr="000668A8">
              <w:rPr>
                <w:b/>
                <w:bCs/>
              </w:rPr>
              <w:t>Regression</w:t>
            </w:r>
          </w:p>
          <w:p w14:paraId="7AAEAF89" w14:textId="67E65711" w:rsidR="00326A75" w:rsidRPr="000668A8" w:rsidRDefault="00DA1FB2" w:rsidP="00651DA2">
            <w:pPr>
              <w:spacing w:line="480" w:lineRule="auto"/>
              <w:ind w:right="-2547"/>
              <w:rPr>
                <w:b/>
                <w:bCs/>
              </w:rPr>
            </w:pPr>
            <w:r>
              <w:rPr>
                <w:b/>
                <w:bCs/>
              </w:rPr>
              <w:t xml:space="preserve"> co-efficient</w:t>
            </w:r>
          </w:p>
        </w:tc>
        <w:tc>
          <w:tcPr>
            <w:tcW w:w="964" w:type="dxa"/>
            <w:tcBorders>
              <w:top w:val="single" w:sz="4" w:space="0" w:color="BFBFBF"/>
              <w:left w:val="single" w:sz="4" w:space="0" w:color="BFBFBF"/>
              <w:bottom w:val="single" w:sz="4" w:space="0" w:color="BFBFBF"/>
              <w:right w:val="single" w:sz="4" w:space="0" w:color="BFBFBF"/>
            </w:tcBorders>
          </w:tcPr>
          <w:p w14:paraId="1A911D13" w14:textId="77777777" w:rsidR="00326A75" w:rsidRPr="000668A8" w:rsidRDefault="00326A75" w:rsidP="00651DA2">
            <w:pPr>
              <w:spacing w:line="480" w:lineRule="auto"/>
              <w:ind w:right="-2547"/>
              <w:rPr>
                <w:b/>
                <w:bCs/>
              </w:rPr>
            </w:pPr>
            <w:r>
              <w:rPr>
                <w:b/>
                <w:bCs/>
              </w:rPr>
              <w:t>OR</w:t>
            </w:r>
          </w:p>
        </w:tc>
        <w:tc>
          <w:tcPr>
            <w:tcW w:w="1842" w:type="dxa"/>
            <w:tcBorders>
              <w:top w:val="single" w:sz="4" w:space="0" w:color="BFBFBF"/>
              <w:left w:val="single" w:sz="4" w:space="0" w:color="BFBFBF"/>
              <w:bottom w:val="single" w:sz="4" w:space="0" w:color="BFBFBF"/>
              <w:right w:val="single" w:sz="4" w:space="0" w:color="BFBFBF"/>
            </w:tcBorders>
          </w:tcPr>
          <w:p w14:paraId="4C151095" w14:textId="77777777" w:rsidR="00326A75" w:rsidRPr="000668A8" w:rsidRDefault="00326A75" w:rsidP="00651DA2">
            <w:pPr>
              <w:spacing w:line="480" w:lineRule="auto"/>
              <w:ind w:right="-2547"/>
              <w:rPr>
                <w:b/>
                <w:bCs/>
              </w:rPr>
            </w:pPr>
            <w:r w:rsidRPr="000668A8">
              <w:rPr>
                <w:b/>
                <w:bCs/>
              </w:rPr>
              <w:t>95% CI</w:t>
            </w:r>
          </w:p>
        </w:tc>
        <w:tc>
          <w:tcPr>
            <w:tcW w:w="1156" w:type="dxa"/>
            <w:tcBorders>
              <w:top w:val="single" w:sz="4" w:space="0" w:color="BFBFBF"/>
              <w:left w:val="single" w:sz="4" w:space="0" w:color="BFBFBF"/>
              <w:bottom w:val="single" w:sz="4" w:space="0" w:color="BFBFBF"/>
            </w:tcBorders>
          </w:tcPr>
          <w:p w14:paraId="5F2A042F" w14:textId="77777777" w:rsidR="00326A75" w:rsidRPr="000668A8" w:rsidRDefault="00326A75" w:rsidP="00651DA2">
            <w:pPr>
              <w:spacing w:line="480" w:lineRule="auto"/>
              <w:ind w:right="-2547"/>
              <w:rPr>
                <w:b/>
                <w:bCs/>
              </w:rPr>
            </w:pPr>
            <w:r w:rsidRPr="000668A8">
              <w:rPr>
                <w:b/>
                <w:bCs/>
              </w:rPr>
              <w:t>P value</w:t>
            </w:r>
          </w:p>
        </w:tc>
      </w:tr>
      <w:tr w:rsidR="00A12736" w:rsidRPr="000668A8" w14:paraId="27D69B5E" w14:textId="77777777" w:rsidTr="008939D6">
        <w:tblPrEx>
          <w:tblBorders>
            <w:top w:val="none" w:sz="0" w:space="0" w:color="auto"/>
          </w:tblBorders>
        </w:tblPrEx>
        <w:tc>
          <w:tcPr>
            <w:tcW w:w="3198" w:type="dxa"/>
            <w:tcBorders>
              <w:top w:val="single" w:sz="4" w:space="0" w:color="BFBFBF"/>
              <w:bottom w:val="single" w:sz="4" w:space="0" w:color="BFBFBF"/>
              <w:right w:val="single" w:sz="4" w:space="0" w:color="BFBFBF"/>
            </w:tcBorders>
          </w:tcPr>
          <w:p w14:paraId="23296185" w14:textId="77777777" w:rsidR="00A12736" w:rsidRPr="009C622A" w:rsidRDefault="00A12736" w:rsidP="00A12736">
            <w:pPr>
              <w:spacing w:line="480" w:lineRule="auto"/>
              <w:ind w:right="-2547"/>
            </w:pPr>
            <w:r w:rsidRPr="009C622A">
              <w:t>Age</w:t>
            </w:r>
          </w:p>
        </w:tc>
        <w:tc>
          <w:tcPr>
            <w:tcW w:w="1588" w:type="dxa"/>
            <w:tcBorders>
              <w:top w:val="single" w:sz="4" w:space="0" w:color="BFBFBF"/>
              <w:left w:val="single" w:sz="4" w:space="0" w:color="BFBFBF"/>
              <w:bottom w:val="single" w:sz="4" w:space="0" w:color="BFBFBF"/>
              <w:right w:val="single" w:sz="4" w:space="0" w:color="BFBFBF"/>
            </w:tcBorders>
          </w:tcPr>
          <w:p w14:paraId="058EF247" w14:textId="7B83B427" w:rsidR="00A12736" w:rsidRPr="009C622A" w:rsidRDefault="00A12736" w:rsidP="00A12736">
            <w:pPr>
              <w:spacing w:line="480" w:lineRule="auto"/>
              <w:ind w:right="-2547"/>
            </w:pPr>
            <w:r w:rsidRPr="009C622A">
              <w:t>0.04</w:t>
            </w:r>
            <w:r w:rsidR="00985468">
              <w:t>1</w:t>
            </w:r>
          </w:p>
        </w:tc>
        <w:tc>
          <w:tcPr>
            <w:tcW w:w="964" w:type="dxa"/>
            <w:tcBorders>
              <w:top w:val="single" w:sz="4" w:space="0" w:color="BFBFBF"/>
              <w:left w:val="single" w:sz="4" w:space="0" w:color="BFBFBF"/>
              <w:bottom w:val="single" w:sz="4" w:space="0" w:color="BFBFBF"/>
              <w:right w:val="single" w:sz="4" w:space="0" w:color="BFBFBF"/>
            </w:tcBorders>
          </w:tcPr>
          <w:p w14:paraId="57F141CB" w14:textId="57AB0AF4" w:rsidR="00A12736" w:rsidRPr="009C622A" w:rsidRDefault="00A12736" w:rsidP="00A12736">
            <w:pPr>
              <w:spacing w:line="480" w:lineRule="auto"/>
              <w:ind w:right="-2547"/>
            </w:pPr>
            <w:r w:rsidRPr="009C622A">
              <w:t>1.04</w:t>
            </w:r>
          </w:p>
        </w:tc>
        <w:tc>
          <w:tcPr>
            <w:tcW w:w="1842" w:type="dxa"/>
            <w:tcBorders>
              <w:top w:val="single" w:sz="4" w:space="0" w:color="BFBFBF"/>
              <w:left w:val="single" w:sz="4" w:space="0" w:color="BFBFBF"/>
              <w:bottom w:val="single" w:sz="4" w:space="0" w:color="BFBFBF"/>
              <w:right w:val="single" w:sz="4" w:space="0" w:color="BFBFBF"/>
            </w:tcBorders>
          </w:tcPr>
          <w:p w14:paraId="5D75E4D5" w14:textId="363E1739" w:rsidR="00A12736" w:rsidRPr="009C622A" w:rsidRDefault="00A12736" w:rsidP="00A12736">
            <w:pPr>
              <w:spacing w:line="480" w:lineRule="auto"/>
              <w:ind w:right="-2547"/>
            </w:pPr>
            <w:r w:rsidRPr="009C622A">
              <w:t>1.03, 1.06</w:t>
            </w:r>
          </w:p>
        </w:tc>
        <w:tc>
          <w:tcPr>
            <w:tcW w:w="1156" w:type="dxa"/>
            <w:tcBorders>
              <w:top w:val="single" w:sz="4" w:space="0" w:color="BFBFBF"/>
              <w:left w:val="single" w:sz="4" w:space="0" w:color="BFBFBF"/>
              <w:bottom w:val="single" w:sz="4" w:space="0" w:color="BFBFBF"/>
            </w:tcBorders>
          </w:tcPr>
          <w:p w14:paraId="0ED8A24A" w14:textId="77777777" w:rsidR="00A12736" w:rsidRPr="009C622A" w:rsidRDefault="00A12736" w:rsidP="00A12736">
            <w:pPr>
              <w:spacing w:line="480" w:lineRule="auto"/>
              <w:ind w:right="-2547"/>
            </w:pPr>
            <w:r w:rsidRPr="009C622A">
              <w:t>&lt;0.001</w:t>
            </w:r>
          </w:p>
        </w:tc>
      </w:tr>
      <w:tr w:rsidR="00A12736" w:rsidRPr="000668A8" w14:paraId="7AB212E5" w14:textId="77777777" w:rsidTr="008939D6">
        <w:tblPrEx>
          <w:tblBorders>
            <w:top w:val="none" w:sz="0" w:space="0" w:color="auto"/>
          </w:tblBorders>
        </w:tblPrEx>
        <w:tc>
          <w:tcPr>
            <w:tcW w:w="3198" w:type="dxa"/>
            <w:tcBorders>
              <w:top w:val="single" w:sz="4" w:space="0" w:color="BFBFBF"/>
              <w:bottom w:val="single" w:sz="4" w:space="0" w:color="BFBFBF"/>
              <w:right w:val="single" w:sz="4" w:space="0" w:color="BFBFBF"/>
            </w:tcBorders>
          </w:tcPr>
          <w:p w14:paraId="6F133E9C" w14:textId="77777777" w:rsidR="00A12736" w:rsidRPr="009C622A" w:rsidRDefault="00A12736" w:rsidP="00A12736">
            <w:pPr>
              <w:spacing w:line="480" w:lineRule="auto"/>
              <w:ind w:right="-2547"/>
            </w:pPr>
            <w:r w:rsidRPr="009C622A">
              <w:t>Male sex</w:t>
            </w:r>
          </w:p>
        </w:tc>
        <w:tc>
          <w:tcPr>
            <w:tcW w:w="1588" w:type="dxa"/>
            <w:tcBorders>
              <w:top w:val="single" w:sz="4" w:space="0" w:color="BFBFBF"/>
              <w:left w:val="single" w:sz="4" w:space="0" w:color="BFBFBF"/>
              <w:bottom w:val="single" w:sz="4" w:space="0" w:color="BFBFBF"/>
              <w:right w:val="single" w:sz="4" w:space="0" w:color="BFBFBF"/>
            </w:tcBorders>
          </w:tcPr>
          <w:p w14:paraId="5055E23A" w14:textId="3ED15FF3" w:rsidR="00A12736" w:rsidRPr="009C622A" w:rsidRDefault="00A12736" w:rsidP="00A12736">
            <w:pPr>
              <w:spacing w:line="480" w:lineRule="auto"/>
              <w:ind w:right="-2547"/>
            </w:pPr>
            <w:r w:rsidRPr="009C622A">
              <w:t>0.68</w:t>
            </w:r>
            <w:r w:rsidR="00985468">
              <w:t>5</w:t>
            </w:r>
          </w:p>
        </w:tc>
        <w:tc>
          <w:tcPr>
            <w:tcW w:w="964" w:type="dxa"/>
            <w:tcBorders>
              <w:top w:val="single" w:sz="4" w:space="0" w:color="BFBFBF"/>
              <w:left w:val="single" w:sz="4" w:space="0" w:color="BFBFBF"/>
              <w:bottom w:val="single" w:sz="4" w:space="0" w:color="BFBFBF"/>
              <w:right w:val="single" w:sz="4" w:space="0" w:color="BFBFBF"/>
            </w:tcBorders>
          </w:tcPr>
          <w:p w14:paraId="09D4B925" w14:textId="57D01D7D" w:rsidR="00A12736" w:rsidRPr="009C622A" w:rsidRDefault="00A12736" w:rsidP="00A12736">
            <w:pPr>
              <w:spacing w:line="480" w:lineRule="auto"/>
              <w:ind w:right="-2547"/>
            </w:pPr>
            <w:r w:rsidRPr="009C622A">
              <w:t>1.98</w:t>
            </w:r>
          </w:p>
        </w:tc>
        <w:tc>
          <w:tcPr>
            <w:tcW w:w="1842" w:type="dxa"/>
            <w:tcBorders>
              <w:top w:val="single" w:sz="4" w:space="0" w:color="BFBFBF"/>
              <w:left w:val="single" w:sz="4" w:space="0" w:color="BFBFBF"/>
              <w:bottom w:val="single" w:sz="4" w:space="0" w:color="BFBFBF"/>
              <w:right w:val="single" w:sz="4" w:space="0" w:color="BFBFBF"/>
            </w:tcBorders>
          </w:tcPr>
          <w:p w14:paraId="40CF6D66" w14:textId="33CE9554" w:rsidR="00A12736" w:rsidRPr="009C622A" w:rsidRDefault="00A12736" w:rsidP="00A12736">
            <w:pPr>
              <w:spacing w:line="480" w:lineRule="auto"/>
              <w:ind w:right="-2487"/>
            </w:pPr>
            <w:r w:rsidRPr="009C622A">
              <w:t>1.22, 3.22</w:t>
            </w:r>
          </w:p>
        </w:tc>
        <w:tc>
          <w:tcPr>
            <w:tcW w:w="1156" w:type="dxa"/>
            <w:tcBorders>
              <w:top w:val="single" w:sz="4" w:space="0" w:color="BFBFBF"/>
              <w:left w:val="single" w:sz="4" w:space="0" w:color="BFBFBF"/>
              <w:bottom w:val="single" w:sz="4" w:space="0" w:color="BFBFBF"/>
            </w:tcBorders>
          </w:tcPr>
          <w:p w14:paraId="70A4BB4B" w14:textId="2A07FAA3" w:rsidR="00A12736" w:rsidRPr="009C622A" w:rsidRDefault="00A12736" w:rsidP="00A12736">
            <w:pPr>
              <w:spacing w:line="480" w:lineRule="auto"/>
              <w:ind w:right="-2547"/>
            </w:pPr>
            <w:r w:rsidRPr="009C622A">
              <w:t>0.006</w:t>
            </w:r>
          </w:p>
        </w:tc>
      </w:tr>
      <w:tr w:rsidR="00A12736" w:rsidRPr="000668A8" w14:paraId="4BE217DC" w14:textId="77777777" w:rsidTr="008939D6">
        <w:tblPrEx>
          <w:tblBorders>
            <w:top w:val="none" w:sz="0" w:space="0" w:color="auto"/>
          </w:tblBorders>
        </w:tblPrEx>
        <w:tc>
          <w:tcPr>
            <w:tcW w:w="3198" w:type="dxa"/>
            <w:tcBorders>
              <w:top w:val="single" w:sz="4" w:space="0" w:color="BFBFBF"/>
              <w:bottom w:val="single" w:sz="4" w:space="0" w:color="BFBFBF"/>
              <w:right w:val="single" w:sz="4" w:space="0" w:color="BFBFBF"/>
            </w:tcBorders>
          </w:tcPr>
          <w:p w14:paraId="1C8BD5B4" w14:textId="77777777" w:rsidR="00A12736" w:rsidRPr="009C622A" w:rsidRDefault="00A12736" w:rsidP="00A12736">
            <w:pPr>
              <w:spacing w:line="480" w:lineRule="auto"/>
              <w:ind w:right="-2547"/>
            </w:pPr>
            <w:r w:rsidRPr="009C622A">
              <w:t>CKD</w:t>
            </w:r>
          </w:p>
        </w:tc>
        <w:tc>
          <w:tcPr>
            <w:tcW w:w="1588" w:type="dxa"/>
            <w:tcBorders>
              <w:top w:val="single" w:sz="4" w:space="0" w:color="BFBFBF"/>
              <w:left w:val="single" w:sz="4" w:space="0" w:color="BFBFBF"/>
              <w:bottom w:val="single" w:sz="4" w:space="0" w:color="BFBFBF"/>
              <w:right w:val="single" w:sz="4" w:space="0" w:color="BFBFBF"/>
            </w:tcBorders>
          </w:tcPr>
          <w:p w14:paraId="3B920D44" w14:textId="60285E0F" w:rsidR="00A12736" w:rsidRPr="009C622A" w:rsidRDefault="00985468" w:rsidP="00A12736">
            <w:pPr>
              <w:spacing w:line="480" w:lineRule="auto"/>
              <w:ind w:right="-2547"/>
            </w:pPr>
            <w:r>
              <w:t>-</w:t>
            </w:r>
            <w:r w:rsidR="00A12736" w:rsidRPr="009C622A">
              <w:t>0.</w:t>
            </w:r>
            <w:r>
              <w:t>345</w:t>
            </w:r>
          </w:p>
        </w:tc>
        <w:tc>
          <w:tcPr>
            <w:tcW w:w="964" w:type="dxa"/>
            <w:tcBorders>
              <w:top w:val="single" w:sz="4" w:space="0" w:color="BFBFBF"/>
              <w:left w:val="single" w:sz="4" w:space="0" w:color="BFBFBF"/>
              <w:bottom w:val="single" w:sz="4" w:space="0" w:color="BFBFBF"/>
              <w:right w:val="single" w:sz="4" w:space="0" w:color="BFBFBF"/>
            </w:tcBorders>
          </w:tcPr>
          <w:p w14:paraId="6D13D05A" w14:textId="2FE31438" w:rsidR="00A12736" w:rsidRPr="009C622A" w:rsidRDefault="00985468" w:rsidP="00A12736">
            <w:pPr>
              <w:spacing w:line="480" w:lineRule="auto"/>
              <w:ind w:right="-2547"/>
            </w:pPr>
            <w:r>
              <w:t>0.71</w:t>
            </w:r>
          </w:p>
        </w:tc>
        <w:tc>
          <w:tcPr>
            <w:tcW w:w="1842" w:type="dxa"/>
            <w:tcBorders>
              <w:top w:val="single" w:sz="4" w:space="0" w:color="BFBFBF"/>
              <w:left w:val="single" w:sz="4" w:space="0" w:color="BFBFBF"/>
              <w:bottom w:val="single" w:sz="4" w:space="0" w:color="BFBFBF"/>
              <w:right w:val="single" w:sz="4" w:space="0" w:color="BFBFBF"/>
            </w:tcBorders>
          </w:tcPr>
          <w:p w14:paraId="2C2D070E" w14:textId="48167D6E" w:rsidR="00A12736" w:rsidRPr="009C622A" w:rsidRDefault="00A12736" w:rsidP="00A12736">
            <w:pPr>
              <w:spacing w:line="480" w:lineRule="auto"/>
              <w:ind w:left="60" w:right="-2487"/>
            </w:pPr>
            <w:r w:rsidRPr="009C622A">
              <w:t>0.</w:t>
            </w:r>
            <w:r w:rsidR="00985468">
              <w:t>41</w:t>
            </w:r>
            <w:r w:rsidRPr="009C622A">
              <w:t xml:space="preserve">, </w:t>
            </w:r>
            <w:r w:rsidR="00985468">
              <w:t>1.22</w:t>
            </w:r>
          </w:p>
        </w:tc>
        <w:tc>
          <w:tcPr>
            <w:tcW w:w="1156" w:type="dxa"/>
            <w:tcBorders>
              <w:top w:val="single" w:sz="4" w:space="0" w:color="BFBFBF"/>
              <w:left w:val="single" w:sz="4" w:space="0" w:color="BFBFBF"/>
              <w:bottom w:val="single" w:sz="4" w:space="0" w:color="BFBFBF"/>
            </w:tcBorders>
          </w:tcPr>
          <w:p w14:paraId="56746F63" w14:textId="66490136" w:rsidR="00A12736" w:rsidRPr="009C622A" w:rsidRDefault="00A12736" w:rsidP="00A12736">
            <w:pPr>
              <w:spacing w:line="480" w:lineRule="auto"/>
              <w:ind w:right="-2547"/>
            </w:pPr>
            <w:r w:rsidRPr="009C622A">
              <w:t>0.</w:t>
            </w:r>
            <w:r w:rsidR="00985468">
              <w:t>213</w:t>
            </w:r>
          </w:p>
        </w:tc>
      </w:tr>
      <w:tr w:rsidR="00A12736" w:rsidRPr="000668A8" w14:paraId="5C42E386" w14:textId="77777777" w:rsidTr="008939D6">
        <w:tblPrEx>
          <w:tblBorders>
            <w:top w:val="none" w:sz="0" w:space="0" w:color="auto"/>
          </w:tblBorders>
        </w:tblPrEx>
        <w:tc>
          <w:tcPr>
            <w:tcW w:w="3198" w:type="dxa"/>
            <w:tcBorders>
              <w:top w:val="single" w:sz="4" w:space="0" w:color="BFBFBF"/>
              <w:bottom w:val="single" w:sz="4" w:space="0" w:color="BFBFBF"/>
              <w:right w:val="single" w:sz="4" w:space="0" w:color="BFBFBF"/>
            </w:tcBorders>
          </w:tcPr>
          <w:p w14:paraId="3BBA262B" w14:textId="77777777" w:rsidR="00A12736" w:rsidRPr="009C622A" w:rsidRDefault="00A12736" w:rsidP="00A12736">
            <w:pPr>
              <w:spacing w:line="480" w:lineRule="auto"/>
              <w:ind w:right="-2487"/>
            </w:pPr>
            <w:r w:rsidRPr="009C622A">
              <w:t>Neurological disease</w:t>
            </w:r>
          </w:p>
        </w:tc>
        <w:tc>
          <w:tcPr>
            <w:tcW w:w="1588" w:type="dxa"/>
            <w:tcBorders>
              <w:top w:val="single" w:sz="4" w:space="0" w:color="BFBFBF"/>
              <w:left w:val="single" w:sz="4" w:space="0" w:color="BFBFBF"/>
              <w:bottom w:val="single" w:sz="4" w:space="0" w:color="BFBFBF"/>
              <w:right w:val="single" w:sz="4" w:space="0" w:color="BFBFBF"/>
            </w:tcBorders>
          </w:tcPr>
          <w:p w14:paraId="6F5711E4" w14:textId="6DB5D8DD" w:rsidR="00A12736" w:rsidRPr="009C622A" w:rsidRDefault="00985468" w:rsidP="00A12736">
            <w:pPr>
              <w:spacing w:line="480" w:lineRule="auto"/>
              <w:ind w:right="-2547"/>
            </w:pPr>
            <w:r>
              <w:t>-</w:t>
            </w:r>
            <w:r w:rsidR="00A12736" w:rsidRPr="009C622A">
              <w:t>0.28</w:t>
            </w:r>
            <w:r>
              <w:t>0</w:t>
            </w:r>
          </w:p>
        </w:tc>
        <w:tc>
          <w:tcPr>
            <w:tcW w:w="964" w:type="dxa"/>
            <w:tcBorders>
              <w:top w:val="single" w:sz="4" w:space="0" w:color="BFBFBF"/>
              <w:left w:val="single" w:sz="4" w:space="0" w:color="BFBFBF"/>
              <w:bottom w:val="single" w:sz="4" w:space="0" w:color="BFBFBF"/>
              <w:right w:val="single" w:sz="4" w:space="0" w:color="BFBFBF"/>
            </w:tcBorders>
          </w:tcPr>
          <w:p w14:paraId="7A564299" w14:textId="3BB2F4E1" w:rsidR="00A12736" w:rsidRPr="009C622A" w:rsidRDefault="00A12736" w:rsidP="00A12736">
            <w:pPr>
              <w:spacing w:line="480" w:lineRule="auto"/>
              <w:ind w:right="-2547"/>
            </w:pPr>
            <w:r w:rsidRPr="009C622A">
              <w:t>1.3</w:t>
            </w:r>
            <w:r w:rsidR="00B949F7">
              <w:t>5</w:t>
            </w:r>
          </w:p>
        </w:tc>
        <w:tc>
          <w:tcPr>
            <w:tcW w:w="1842" w:type="dxa"/>
            <w:tcBorders>
              <w:top w:val="single" w:sz="4" w:space="0" w:color="BFBFBF"/>
              <w:left w:val="single" w:sz="4" w:space="0" w:color="BFBFBF"/>
              <w:bottom w:val="single" w:sz="4" w:space="0" w:color="BFBFBF"/>
              <w:right w:val="single" w:sz="4" w:space="0" w:color="BFBFBF"/>
            </w:tcBorders>
          </w:tcPr>
          <w:p w14:paraId="5A45E1A4" w14:textId="05A462E7" w:rsidR="00A12736" w:rsidRPr="009C622A" w:rsidRDefault="00A12736" w:rsidP="00A12736">
            <w:pPr>
              <w:spacing w:line="480" w:lineRule="auto"/>
              <w:ind w:right="-2547"/>
            </w:pPr>
            <w:r w:rsidRPr="009C622A">
              <w:t>0.</w:t>
            </w:r>
            <w:r w:rsidR="00985468">
              <w:t>45</w:t>
            </w:r>
            <w:r w:rsidRPr="009C622A">
              <w:t xml:space="preserve">, </w:t>
            </w:r>
            <w:r w:rsidR="00985468">
              <w:t>1.27</w:t>
            </w:r>
          </w:p>
        </w:tc>
        <w:tc>
          <w:tcPr>
            <w:tcW w:w="1156" w:type="dxa"/>
            <w:tcBorders>
              <w:top w:val="single" w:sz="4" w:space="0" w:color="BFBFBF"/>
              <w:left w:val="single" w:sz="4" w:space="0" w:color="BFBFBF"/>
              <w:bottom w:val="single" w:sz="4" w:space="0" w:color="BFBFBF"/>
            </w:tcBorders>
          </w:tcPr>
          <w:p w14:paraId="45EE265F" w14:textId="02020E50" w:rsidR="00A12736" w:rsidRPr="009C622A" w:rsidRDefault="00A12736" w:rsidP="00A12736">
            <w:pPr>
              <w:spacing w:line="480" w:lineRule="auto"/>
              <w:ind w:right="-2547"/>
            </w:pPr>
            <w:r w:rsidRPr="009C622A">
              <w:t>0.</w:t>
            </w:r>
            <w:r w:rsidR="00985468">
              <w:t>288</w:t>
            </w:r>
          </w:p>
        </w:tc>
      </w:tr>
      <w:tr w:rsidR="00326A75" w:rsidRPr="000668A8" w14:paraId="714A6CD0" w14:textId="77777777" w:rsidTr="008939D6">
        <w:tblPrEx>
          <w:tblBorders>
            <w:top w:val="none" w:sz="0" w:space="0" w:color="auto"/>
          </w:tblBorders>
        </w:tblPrEx>
        <w:tc>
          <w:tcPr>
            <w:tcW w:w="3198" w:type="dxa"/>
            <w:tcBorders>
              <w:top w:val="single" w:sz="4" w:space="0" w:color="BFBFBF"/>
              <w:bottom w:val="single" w:sz="4" w:space="0" w:color="BFBFBF"/>
              <w:right w:val="single" w:sz="4" w:space="0" w:color="BFBFBF"/>
            </w:tcBorders>
          </w:tcPr>
          <w:p w14:paraId="0AD41711" w14:textId="77777777" w:rsidR="00326A75" w:rsidRPr="009C622A" w:rsidRDefault="00326A75" w:rsidP="00651DA2">
            <w:pPr>
              <w:spacing w:line="480" w:lineRule="auto"/>
              <w:ind w:right="-2547"/>
            </w:pPr>
          </w:p>
        </w:tc>
        <w:tc>
          <w:tcPr>
            <w:tcW w:w="1588" w:type="dxa"/>
            <w:tcBorders>
              <w:top w:val="single" w:sz="4" w:space="0" w:color="BFBFBF"/>
              <w:left w:val="single" w:sz="4" w:space="0" w:color="BFBFBF"/>
              <w:bottom w:val="single" w:sz="4" w:space="0" w:color="BFBFBF"/>
              <w:right w:val="single" w:sz="4" w:space="0" w:color="BFBFBF"/>
            </w:tcBorders>
          </w:tcPr>
          <w:p w14:paraId="0585958F" w14:textId="77777777" w:rsidR="00326A75" w:rsidRPr="009C622A" w:rsidRDefault="00326A75" w:rsidP="00651DA2">
            <w:pPr>
              <w:spacing w:line="480" w:lineRule="auto"/>
              <w:ind w:right="-2547"/>
            </w:pPr>
          </w:p>
        </w:tc>
        <w:tc>
          <w:tcPr>
            <w:tcW w:w="964" w:type="dxa"/>
            <w:tcBorders>
              <w:top w:val="single" w:sz="4" w:space="0" w:color="BFBFBF"/>
              <w:left w:val="single" w:sz="4" w:space="0" w:color="BFBFBF"/>
              <w:bottom w:val="single" w:sz="4" w:space="0" w:color="BFBFBF"/>
              <w:right w:val="single" w:sz="4" w:space="0" w:color="BFBFBF"/>
            </w:tcBorders>
          </w:tcPr>
          <w:p w14:paraId="70C75322" w14:textId="77777777" w:rsidR="00326A75" w:rsidRPr="009C622A" w:rsidRDefault="00326A75" w:rsidP="00651DA2">
            <w:pPr>
              <w:spacing w:line="480" w:lineRule="auto"/>
              <w:ind w:right="-2547"/>
            </w:pPr>
          </w:p>
        </w:tc>
        <w:tc>
          <w:tcPr>
            <w:tcW w:w="1842" w:type="dxa"/>
            <w:tcBorders>
              <w:top w:val="single" w:sz="4" w:space="0" w:color="BFBFBF"/>
              <w:left w:val="single" w:sz="4" w:space="0" w:color="BFBFBF"/>
              <w:bottom w:val="single" w:sz="4" w:space="0" w:color="BFBFBF"/>
              <w:right w:val="single" w:sz="4" w:space="0" w:color="BFBFBF"/>
            </w:tcBorders>
          </w:tcPr>
          <w:p w14:paraId="29CD246E" w14:textId="77777777" w:rsidR="00326A75" w:rsidRPr="009C622A" w:rsidRDefault="00326A75" w:rsidP="00651DA2">
            <w:pPr>
              <w:spacing w:line="480" w:lineRule="auto"/>
              <w:ind w:right="-2547"/>
            </w:pPr>
          </w:p>
        </w:tc>
        <w:tc>
          <w:tcPr>
            <w:tcW w:w="1156" w:type="dxa"/>
            <w:tcBorders>
              <w:top w:val="single" w:sz="4" w:space="0" w:color="BFBFBF"/>
              <w:left w:val="single" w:sz="4" w:space="0" w:color="BFBFBF"/>
              <w:bottom w:val="single" w:sz="4" w:space="0" w:color="BFBFBF"/>
            </w:tcBorders>
          </w:tcPr>
          <w:p w14:paraId="3DFB6B26" w14:textId="77777777" w:rsidR="00326A75" w:rsidRPr="009C622A" w:rsidRDefault="00326A75" w:rsidP="00651DA2">
            <w:pPr>
              <w:spacing w:line="480" w:lineRule="auto"/>
              <w:ind w:right="-2547"/>
            </w:pPr>
          </w:p>
        </w:tc>
      </w:tr>
      <w:tr w:rsidR="00326A75" w:rsidRPr="000668A8" w14:paraId="11E39682" w14:textId="77777777" w:rsidTr="008939D6">
        <w:tblPrEx>
          <w:tblBorders>
            <w:top w:val="none" w:sz="0" w:space="0" w:color="auto"/>
          </w:tblBorders>
        </w:tblPrEx>
        <w:tc>
          <w:tcPr>
            <w:tcW w:w="3198" w:type="dxa"/>
            <w:tcBorders>
              <w:top w:val="single" w:sz="4" w:space="0" w:color="BFBFBF"/>
              <w:bottom w:val="single" w:sz="4" w:space="0" w:color="BFBFBF"/>
              <w:right w:val="single" w:sz="4" w:space="0" w:color="BFBFBF"/>
            </w:tcBorders>
          </w:tcPr>
          <w:p w14:paraId="4F3D69DD" w14:textId="77777777" w:rsidR="00326A75" w:rsidRPr="000668A8" w:rsidRDefault="00326A75" w:rsidP="00651DA2">
            <w:pPr>
              <w:spacing w:line="480" w:lineRule="auto"/>
              <w:ind w:right="-2547"/>
            </w:pPr>
            <w:r>
              <w:t>25(OH)</w:t>
            </w:r>
            <w:r w:rsidRPr="000668A8">
              <w:t>D (50-74 nmol/L)</w:t>
            </w:r>
          </w:p>
        </w:tc>
        <w:tc>
          <w:tcPr>
            <w:tcW w:w="1588" w:type="dxa"/>
            <w:tcBorders>
              <w:top w:val="single" w:sz="4" w:space="0" w:color="BFBFBF"/>
              <w:left w:val="single" w:sz="4" w:space="0" w:color="BFBFBF"/>
              <w:bottom w:val="single" w:sz="4" w:space="0" w:color="BFBFBF"/>
              <w:right w:val="single" w:sz="4" w:space="0" w:color="BFBFBF"/>
            </w:tcBorders>
          </w:tcPr>
          <w:p w14:paraId="02131855" w14:textId="77777777" w:rsidR="00326A75" w:rsidRPr="000668A8" w:rsidRDefault="00326A75" w:rsidP="00651DA2">
            <w:pPr>
              <w:spacing w:line="480" w:lineRule="auto"/>
              <w:ind w:right="-2547"/>
            </w:pPr>
          </w:p>
        </w:tc>
        <w:tc>
          <w:tcPr>
            <w:tcW w:w="964" w:type="dxa"/>
            <w:tcBorders>
              <w:top w:val="single" w:sz="4" w:space="0" w:color="BFBFBF"/>
              <w:left w:val="single" w:sz="4" w:space="0" w:color="BFBFBF"/>
              <w:bottom w:val="single" w:sz="4" w:space="0" w:color="BFBFBF"/>
              <w:right w:val="single" w:sz="4" w:space="0" w:color="BFBFBF"/>
            </w:tcBorders>
          </w:tcPr>
          <w:p w14:paraId="31992E93" w14:textId="77777777" w:rsidR="00326A75" w:rsidRPr="000668A8" w:rsidRDefault="00326A75" w:rsidP="00651DA2">
            <w:pPr>
              <w:spacing w:line="480" w:lineRule="auto"/>
              <w:ind w:right="-2547"/>
            </w:pPr>
            <w:r w:rsidRPr="000668A8">
              <w:t>1.00 (ref)</w:t>
            </w:r>
          </w:p>
        </w:tc>
        <w:tc>
          <w:tcPr>
            <w:tcW w:w="1842" w:type="dxa"/>
            <w:tcBorders>
              <w:top w:val="single" w:sz="4" w:space="0" w:color="BFBFBF"/>
              <w:left w:val="single" w:sz="4" w:space="0" w:color="BFBFBF"/>
              <w:bottom w:val="single" w:sz="4" w:space="0" w:color="BFBFBF"/>
              <w:right w:val="single" w:sz="4" w:space="0" w:color="BFBFBF"/>
            </w:tcBorders>
          </w:tcPr>
          <w:p w14:paraId="5C9C91FF" w14:textId="77777777" w:rsidR="00326A75" w:rsidRPr="000668A8" w:rsidRDefault="00326A75" w:rsidP="00651DA2">
            <w:pPr>
              <w:spacing w:line="480" w:lineRule="auto"/>
              <w:ind w:right="-2547"/>
            </w:pPr>
          </w:p>
        </w:tc>
        <w:tc>
          <w:tcPr>
            <w:tcW w:w="1156" w:type="dxa"/>
            <w:tcBorders>
              <w:top w:val="single" w:sz="4" w:space="0" w:color="BFBFBF"/>
              <w:left w:val="single" w:sz="4" w:space="0" w:color="BFBFBF"/>
              <w:bottom w:val="single" w:sz="4" w:space="0" w:color="BFBFBF"/>
            </w:tcBorders>
          </w:tcPr>
          <w:p w14:paraId="7D99D73F" w14:textId="093923F7" w:rsidR="00326A75" w:rsidRPr="000668A8" w:rsidRDefault="00B000DA" w:rsidP="00651DA2">
            <w:pPr>
              <w:spacing w:line="480" w:lineRule="auto"/>
              <w:ind w:right="-2547"/>
            </w:pPr>
            <w:r>
              <w:t>0.049</w:t>
            </w:r>
          </w:p>
        </w:tc>
      </w:tr>
      <w:tr w:rsidR="00326A75" w:rsidRPr="000668A8" w14:paraId="4DE241C6" w14:textId="77777777" w:rsidTr="008939D6">
        <w:tblPrEx>
          <w:tblBorders>
            <w:top w:val="none" w:sz="0" w:space="0" w:color="auto"/>
          </w:tblBorders>
        </w:tblPrEx>
        <w:tc>
          <w:tcPr>
            <w:tcW w:w="3198" w:type="dxa"/>
            <w:tcBorders>
              <w:top w:val="single" w:sz="4" w:space="0" w:color="BFBFBF"/>
              <w:bottom w:val="single" w:sz="4" w:space="0" w:color="BFBFBF"/>
              <w:right w:val="single" w:sz="4" w:space="0" w:color="BFBFBF"/>
            </w:tcBorders>
          </w:tcPr>
          <w:p w14:paraId="6311AE33" w14:textId="77777777" w:rsidR="00326A75" w:rsidRPr="000668A8" w:rsidRDefault="00326A75" w:rsidP="00651DA2">
            <w:pPr>
              <w:spacing w:line="480" w:lineRule="auto"/>
              <w:ind w:right="-2487"/>
            </w:pPr>
            <w:r>
              <w:t>25(OH)</w:t>
            </w:r>
            <w:r w:rsidRPr="000668A8">
              <w:t>D (&lt;25 nmol/L)</w:t>
            </w:r>
          </w:p>
        </w:tc>
        <w:tc>
          <w:tcPr>
            <w:tcW w:w="1588" w:type="dxa"/>
            <w:tcBorders>
              <w:top w:val="single" w:sz="4" w:space="0" w:color="BFBFBF"/>
              <w:left w:val="single" w:sz="4" w:space="0" w:color="BFBFBF"/>
              <w:bottom w:val="single" w:sz="4" w:space="0" w:color="BFBFBF"/>
              <w:right w:val="single" w:sz="4" w:space="0" w:color="BFBFBF"/>
            </w:tcBorders>
          </w:tcPr>
          <w:p w14:paraId="3854C47A" w14:textId="5FF4C6C2" w:rsidR="00326A75" w:rsidRPr="000668A8" w:rsidRDefault="00326A75" w:rsidP="00651DA2">
            <w:pPr>
              <w:spacing w:line="480" w:lineRule="auto"/>
              <w:ind w:right="-2547"/>
            </w:pPr>
            <w:r w:rsidRPr="000668A8">
              <w:t>0.</w:t>
            </w:r>
            <w:r w:rsidR="00EB4B63">
              <w:t>8</w:t>
            </w:r>
            <w:r w:rsidR="00A12736">
              <w:t>6</w:t>
            </w:r>
            <w:r w:rsidR="00985468">
              <w:t>1</w:t>
            </w:r>
          </w:p>
        </w:tc>
        <w:tc>
          <w:tcPr>
            <w:tcW w:w="964" w:type="dxa"/>
            <w:tcBorders>
              <w:top w:val="single" w:sz="4" w:space="0" w:color="BFBFBF"/>
              <w:left w:val="single" w:sz="4" w:space="0" w:color="BFBFBF"/>
              <w:bottom w:val="single" w:sz="4" w:space="0" w:color="BFBFBF"/>
              <w:right w:val="single" w:sz="4" w:space="0" w:color="BFBFBF"/>
            </w:tcBorders>
          </w:tcPr>
          <w:p w14:paraId="27025004" w14:textId="7CB5C4B2" w:rsidR="00326A75" w:rsidRPr="000668A8" w:rsidRDefault="00326A75" w:rsidP="00651DA2">
            <w:pPr>
              <w:spacing w:line="480" w:lineRule="auto"/>
              <w:ind w:right="-2547"/>
            </w:pPr>
            <w:r w:rsidRPr="000668A8">
              <w:t>2.</w:t>
            </w:r>
            <w:r w:rsidR="00A12736">
              <w:t>3</w:t>
            </w:r>
            <w:r w:rsidR="00985468">
              <w:t>7</w:t>
            </w:r>
          </w:p>
        </w:tc>
        <w:tc>
          <w:tcPr>
            <w:tcW w:w="1842" w:type="dxa"/>
            <w:tcBorders>
              <w:top w:val="single" w:sz="4" w:space="0" w:color="BFBFBF"/>
              <w:left w:val="single" w:sz="4" w:space="0" w:color="BFBFBF"/>
              <w:bottom w:val="single" w:sz="4" w:space="0" w:color="BFBFBF"/>
              <w:right w:val="single" w:sz="4" w:space="0" w:color="BFBFBF"/>
            </w:tcBorders>
          </w:tcPr>
          <w:p w14:paraId="1EC47F2C" w14:textId="312C1D32" w:rsidR="00326A75" w:rsidRPr="000668A8" w:rsidRDefault="00326A75" w:rsidP="00651DA2">
            <w:pPr>
              <w:spacing w:line="480" w:lineRule="auto"/>
              <w:ind w:right="-2487"/>
            </w:pPr>
            <w:r w:rsidRPr="000668A8">
              <w:t>1.1</w:t>
            </w:r>
            <w:r w:rsidR="00A12736">
              <w:t>7</w:t>
            </w:r>
            <w:r w:rsidRPr="000668A8">
              <w:t xml:space="preserve">, </w:t>
            </w:r>
            <w:r w:rsidR="00EB4B63">
              <w:t>4.</w:t>
            </w:r>
            <w:r w:rsidR="00A12736">
              <w:t>7</w:t>
            </w:r>
            <w:r w:rsidR="00985468">
              <w:t>8</w:t>
            </w:r>
          </w:p>
        </w:tc>
        <w:tc>
          <w:tcPr>
            <w:tcW w:w="1156" w:type="dxa"/>
            <w:tcBorders>
              <w:top w:val="single" w:sz="4" w:space="0" w:color="BFBFBF"/>
              <w:left w:val="single" w:sz="4" w:space="0" w:color="BFBFBF"/>
              <w:bottom w:val="single" w:sz="4" w:space="0" w:color="BFBFBF"/>
            </w:tcBorders>
          </w:tcPr>
          <w:p w14:paraId="734F8D07" w14:textId="00E186DB" w:rsidR="00326A75" w:rsidRPr="000668A8" w:rsidRDefault="00326A75" w:rsidP="00651DA2">
            <w:pPr>
              <w:spacing w:line="480" w:lineRule="auto"/>
              <w:ind w:right="-2547"/>
            </w:pPr>
            <w:r w:rsidRPr="000668A8">
              <w:t>0.01</w:t>
            </w:r>
            <w:r w:rsidR="00A12736">
              <w:t>6</w:t>
            </w:r>
          </w:p>
        </w:tc>
      </w:tr>
      <w:tr w:rsidR="00326A75" w:rsidRPr="000668A8" w14:paraId="1A31CFD3" w14:textId="77777777" w:rsidTr="008939D6">
        <w:tblPrEx>
          <w:tblBorders>
            <w:top w:val="none" w:sz="0" w:space="0" w:color="auto"/>
          </w:tblBorders>
        </w:tblPrEx>
        <w:tc>
          <w:tcPr>
            <w:tcW w:w="3198" w:type="dxa"/>
            <w:tcBorders>
              <w:top w:val="single" w:sz="4" w:space="0" w:color="BFBFBF"/>
              <w:bottom w:val="single" w:sz="4" w:space="0" w:color="BFBFBF"/>
              <w:right w:val="single" w:sz="4" w:space="0" w:color="BFBFBF"/>
            </w:tcBorders>
          </w:tcPr>
          <w:p w14:paraId="7C02290F" w14:textId="77777777" w:rsidR="00326A75" w:rsidRPr="000668A8" w:rsidRDefault="00326A75" w:rsidP="00651DA2">
            <w:pPr>
              <w:spacing w:line="480" w:lineRule="auto"/>
              <w:ind w:right="-2487"/>
            </w:pPr>
            <w:r>
              <w:t>25(OH)</w:t>
            </w:r>
            <w:r w:rsidRPr="000668A8">
              <w:t>D (25-</w:t>
            </w:r>
            <w:r>
              <w:t>49</w:t>
            </w:r>
            <w:r w:rsidRPr="000668A8">
              <w:t>nmol/L)</w:t>
            </w:r>
          </w:p>
        </w:tc>
        <w:tc>
          <w:tcPr>
            <w:tcW w:w="1588" w:type="dxa"/>
            <w:tcBorders>
              <w:top w:val="single" w:sz="4" w:space="0" w:color="BFBFBF"/>
              <w:left w:val="single" w:sz="4" w:space="0" w:color="BFBFBF"/>
              <w:bottom w:val="single" w:sz="4" w:space="0" w:color="BFBFBF"/>
              <w:right w:val="single" w:sz="4" w:space="0" w:color="BFBFBF"/>
            </w:tcBorders>
          </w:tcPr>
          <w:p w14:paraId="79EE265F" w14:textId="07ED0B6E" w:rsidR="00326A75" w:rsidRPr="000668A8" w:rsidRDefault="00326A75" w:rsidP="00651DA2">
            <w:pPr>
              <w:spacing w:line="480" w:lineRule="auto"/>
              <w:ind w:right="-2547"/>
            </w:pPr>
            <w:r w:rsidRPr="000668A8">
              <w:t>0.6</w:t>
            </w:r>
            <w:r w:rsidR="00985468">
              <w:t>26</w:t>
            </w:r>
          </w:p>
        </w:tc>
        <w:tc>
          <w:tcPr>
            <w:tcW w:w="964" w:type="dxa"/>
            <w:tcBorders>
              <w:top w:val="single" w:sz="4" w:space="0" w:color="BFBFBF"/>
              <w:left w:val="single" w:sz="4" w:space="0" w:color="BFBFBF"/>
              <w:bottom w:val="single" w:sz="4" w:space="0" w:color="BFBFBF"/>
              <w:right w:val="single" w:sz="4" w:space="0" w:color="BFBFBF"/>
            </w:tcBorders>
          </w:tcPr>
          <w:p w14:paraId="40430984" w14:textId="21D444BD" w:rsidR="00326A75" w:rsidRPr="000668A8" w:rsidRDefault="00326A75" w:rsidP="00651DA2">
            <w:pPr>
              <w:spacing w:line="480" w:lineRule="auto"/>
              <w:ind w:right="-2547"/>
            </w:pPr>
            <w:r w:rsidRPr="000668A8">
              <w:t>1.</w:t>
            </w:r>
            <w:r w:rsidR="00EB4B63">
              <w:t>8</w:t>
            </w:r>
            <w:r w:rsidR="00985468">
              <w:t>7</w:t>
            </w:r>
          </w:p>
        </w:tc>
        <w:tc>
          <w:tcPr>
            <w:tcW w:w="1842" w:type="dxa"/>
            <w:tcBorders>
              <w:top w:val="single" w:sz="4" w:space="0" w:color="BFBFBF"/>
              <w:left w:val="single" w:sz="4" w:space="0" w:color="BFBFBF"/>
              <w:bottom w:val="single" w:sz="4" w:space="0" w:color="BFBFBF"/>
              <w:right w:val="single" w:sz="4" w:space="0" w:color="BFBFBF"/>
            </w:tcBorders>
          </w:tcPr>
          <w:p w14:paraId="66D0E24B" w14:textId="776CDB21" w:rsidR="00326A75" w:rsidRPr="000668A8" w:rsidRDefault="00326A75" w:rsidP="00651DA2">
            <w:pPr>
              <w:spacing w:line="480" w:lineRule="auto"/>
              <w:ind w:right="-2487"/>
            </w:pPr>
            <w:r w:rsidRPr="000668A8">
              <w:t>0.9</w:t>
            </w:r>
            <w:r w:rsidR="00985468">
              <w:t>5</w:t>
            </w:r>
            <w:r w:rsidRPr="000668A8">
              <w:t>, 3.</w:t>
            </w:r>
            <w:r w:rsidR="00985468">
              <w:t>67</w:t>
            </w:r>
          </w:p>
        </w:tc>
        <w:tc>
          <w:tcPr>
            <w:tcW w:w="1156" w:type="dxa"/>
            <w:tcBorders>
              <w:top w:val="single" w:sz="4" w:space="0" w:color="BFBFBF"/>
              <w:left w:val="single" w:sz="4" w:space="0" w:color="BFBFBF"/>
              <w:bottom w:val="single" w:sz="4" w:space="0" w:color="BFBFBF"/>
            </w:tcBorders>
          </w:tcPr>
          <w:p w14:paraId="7686532D" w14:textId="60B899F7" w:rsidR="00326A75" w:rsidRPr="000668A8" w:rsidRDefault="00326A75" w:rsidP="00651DA2">
            <w:pPr>
              <w:spacing w:line="480" w:lineRule="auto"/>
              <w:ind w:right="-2547"/>
            </w:pPr>
            <w:r>
              <w:t>0</w:t>
            </w:r>
            <w:r w:rsidRPr="000668A8">
              <w:t>.0</w:t>
            </w:r>
            <w:r w:rsidR="00985468">
              <w:t>69</w:t>
            </w:r>
          </w:p>
        </w:tc>
      </w:tr>
      <w:tr w:rsidR="00326A75" w:rsidRPr="000668A8" w14:paraId="3E5A9921" w14:textId="77777777" w:rsidTr="008939D6">
        <w:tblPrEx>
          <w:tblBorders>
            <w:top w:val="none" w:sz="0" w:space="0" w:color="auto"/>
          </w:tblBorders>
        </w:tblPrEx>
        <w:tc>
          <w:tcPr>
            <w:tcW w:w="3198" w:type="dxa"/>
            <w:tcBorders>
              <w:top w:val="single" w:sz="4" w:space="0" w:color="BFBFBF"/>
              <w:bottom w:val="single" w:sz="4" w:space="0" w:color="BFBFBF"/>
              <w:right w:val="single" w:sz="4" w:space="0" w:color="BFBFBF"/>
            </w:tcBorders>
          </w:tcPr>
          <w:p w14:paraId="03FE897A" w14:textId="77777777" w:rsidR="00326A75" w:rsidRPr="000668A8" w:rsidRDefault="00326A75" w:rsidP="00651DA2">
            <w:pPr>
              <w:spacing w:line="480" w:lineRule="auto"/>
              <w:ind w:right="-2547"/>
            </w:pPr>
            <w:r>
              <w:t>25(OH)</w:t>
            </w:r>
            <w:r w:rsidRPr="000668A8">
              <w:t>D (75-99 nmol/L)</w:t>
            </w:r>
          </w:p>
        </w:tc>
        <w:tc>
          <w:tcPr>
            <w:tcW w:w="1588" w:type="dxa"/>
            <w:tcBorders>
              <w:top w:val="single" w:sz="4" w:space="0" w:color="BFBFBF"/>
              <w:left w:val="single" w:sz="4" w:space="0" w:color="BFBFBF"/>
              <w:bottom w:val="single" w:sz="4" w:space="0" w:color="BFBFBF"/>
              <w:right w:val="single" w:sz="4" w:space="0" w:color="BFBFBF"/>
            </w:tcBorders>
          </w:tcPr>
          <w:p w14:paraId="56ECCD28" w14:textId="6972960E" w:rsidR="00326A75" w:rsidRPr="000668A8" w:rsidRDefault="00326A75" w:rsidP="00651DA2">
            <w:pPr>
              <w:spacing w:line="480" w:lineRule="auto"/>
              <w:ind w:right="-2547"/>
            </w:pPr>
            <w:r w:rsidRPr="000668A8">
              <w:t>0.7</w:t>
            </w:r>
            <w:r w:rsidR="00985468">
              <w:t>86</w:t>
            </w:r>
          </w:p>
        </w:tc>
        <w:tc>
          <w:tcPr>
            <w:tcW w:w="964" w:type="dxa"/>
            <w:tcBorders>
              <w:top w:val="single" w:sz="4" w:space="0" w:color="BFBFBF"/>
              <w:left w:val="single" w:sz="4" w:space="0" w:color="BFBFBF"/>
              <w:bottom w:val="single" w:sz="4" w:space="0" w:color="BFBFBF"/>
              <w:right w:val="single" w:sz="4" w:space="0" w:color="BFBFBF"/>
            </w:tcBorders>
          </w:tcPr>
          <w:p w14:paraId="55876E71" w14:textId="1DFA04E1" w:rsidR="00326A75" w:rsidRPr="000668A8" w:rsidRDefault="00326A75" w:rsidP="00651DA2">
            <w:pPr>
              <w:spacing w:line="480" w:lineRule="auto"/>
              <w:ind w:right="-2547"/>
            </w:pPr>
            <w:r w:rsidRPr="000668A8">
              <w:t>2.</w:t>
            </w:r>
            <w:r w:rsidR="00985468">
              <w:t>19</w:t>
            </w:r>
          </w:p>
        </w:tc>
        <w:tc>
          <w:tcPr>
            <w:tcW w:w="1842" w:type="dxa"/>
            <w:tcBorders>
              <w:top w:val="single" w:sz="4" w:space="0" w:color="BFBFBF"/>
              <w:left w:val="single" w:sz="4" w:space="0" w:color="BFBFBF"/>
              <w:bottom w:val="single" w:sz="4" w:space="0" w:color="BFBFBF"/>
              <w:right w:val="single" w:sz="4" w:space="0" w:color="BFBFBF"/>
            </w:tcBorders>
          </w:tcPr>
          <w:p w14:paraId="47A4C901" w14:textId="6A48762D" w:rsidR="00326A75" w:rsidRPr="000668A8" w:rsidRDefault="00326A75" w:rsidP="00651DA2">
            <w:pPr>
              <w:spacing w:line="480" w:lineRule="auto"/>
              <w:ind w:right="-2487"/>
            </w:pPr>
            <w:r w:rsidRPr="000668A8">
              <w:t>0.</w:t>
            </w:r>
            <w:r w:rsidR="00EB4B63">
              <w:t>9</w:t>
            </w:r>
            <w:r w:rsidR="00985468">
              <w:t>7</w:t>
            </w:r>
            <w:r w:rsidRPr="000668A8">
              <w:t>, 4.</w:t>
            </w:r>
            <w:r w:rsidR="00985468">
              <w:t>98</w:t>
            </w:r>
          </w:p>
        </w:tc>
        <w:tc>
          <w:tcPr>
            <w:tcW w:w="1156" w:type="dxa"/>
            <w:tcBorders>
              <w:top w:val="single" w:sz="4" w:space="0" w:color="BFBFBF"/>
              <w:left w:val="single" w:sz="4" w:space="0" w:color="BFBFBF"/>
              <w:bottom w:val="single" w:sz="4" w:space="0" w:color="BFBFBF"/>
            </w:tcBorders>
          </w:tcPr>
          <w:p w14:paraId="17C0110B" w14:textId="24C1DB18" w:rsidR="00326A75" w:rsidRPr="000668A8" w:rsidRDefault="00326A75" w:rsidP="00651DA2">
            <w:pPr>
              <w:spacing w:line="480" w:lineRule="auto"/>
              <w:ind w:right="-2547"/>
            </w:pPr>
            <w:r w:rsidRPr="000668A8">
              <w:t>0.0</w:t>
            </w:r>
            <w:r w:rsidR="00985468">
              <w:t>60</w:t>
            </w:r>
          </w:p>
        </w:tc>
      </w:tr>
      <w:tr w:rsidR="00326A75" w:rsidRPr="000668A8" w14:paraId="4FF86085" w14:textId="77777777" w:rsidTr="008939D6">
        <w:tblPrEx>
          <w:tblBorders>
            <w:top w:val="none" w:sz="0" w:space="0" w:color="auto"/>
          </w:tblBorders>
        </w:tblPrEx>
        <w:tc>
          <w:tcPr>
            <w:tcW w:w="3198" w:type="dxa"/>
            <w:tcBorders>
              <w:top w:val="single" w:sz="4" w:space="0" w:color="BFBFBF"/>
              <w:bottom w:val="single" w:sz="4" w:space="0" w:color="BFBFBF"/>
              <w:right w:val="single" w:sz="4" w:space="0" w:color="BFBFBF"/>
            </w:tcBorders>
          </w:tcPr>
          <w:p w14:paraId="34B1616E" w14:textId="59C29EEE" w:rsidR="00326A75" w:rsidRPr="000668A8" w:rsidRDefault="00326A75" w:rsidP="00651DA2">
            <w:pPr>
              <w:spacing w:line="480" w:lineRule="auto"/>
              <w:ind w:right="-2547"/>
            </w:pPr>
            <w:r>
              <w:t>25(OH)</w:t>
            </w:r>
            <w:r w:rsidRPr="000668A8">
              <w:t>D (</w:t>
            </w:r>
            <w:r w:rsidR="002E341F">
              <w:t>≥</w:t>
            </w:r>
            <w:r w:rsidRPr="000668A8">
              <w:t>100 nmol/L)</w:t>
            </w:r>
          </w:p>
        </w:tc>
        <w:tc>
          <w:tcPr>
            <w:tcW w:w="1588" w:type="dxa"/>
            <w:tcBorders>
              <w:top w:val="single" w:sz="4" w:space="0" w:color="BFBFBF"/>
              <w:left w:val="single" w:sz="4" w:space="0" w:color="BFBFBF"/>
              <w:bottom w:val="single" w:sz="4" w:space="0" w:color="BFBFBF"/>
              <w:right w:val="single" w:sz="4" w:space="0" w:color="BFBFBF"/>
            </w:tcBorders>
          </w:tcPr>
          <w:p w14:paraId="13F375A8" w14:textId="50CA02B1" w:rsidR="00326A75" w:rsidRPr="000668A8" w:rsidRDefault="00326A75" w:rsidP="00651DA2">
            <w:pPr>
              <w:spacing w:line="480" w:lineRule="auto"/>
              <w:ind w:right="-2547"/>
            </w:pPr>
            <w:r w:rsidRPr="000668A8">
              <w:t>1.</w:t>
            </w:r>
            <w:r w:rsidR="00985468">
              <w:t>538</w:t>
            </w:r>
          </w:p>
        </w:tc>
        <w:tc>
          <w:tcPr>
            <w:tcW w:w="964" w:type="dxa"/>
            <w:tcBorders>
              <w:top w:val="single" w:sz="4" w:space="0" w:color="BFBFBF"/>
              <w:left w:val="single" w:sz="4" w:space="0" w:color="BFBFBF"/>
              <w:bottom w:val="single" w:sz="4" w:space="0" w:color="BFBFBF"/>
              <w:right w:val="single" w:sz="4" w:space="0" w:color="BFBFBF"/>
            </w:tcBorders>
          </w:tcPr>
          <w:p w14:paraId="7DF56673" w14:textId="1CD2170B" w:rsidR="00326A75" w:rsidRPr="000668A8" w:rsidRDefault="00EB4B63" w:rsidP="00651DA2">
            <w:pPr>
              <w:spacing w:line="480" w:lineRule="auto"/>
              <w:ind w:right="-2547"/>
            </w:pPr>
            <w:r>
              <w:t>4.</w:t>
            </w:r>
            <w:r w:rsidR="00985468">
              <w:t>65</w:t>
            </w:r>
          </w:p>
        </w:tc>
        <w:tc>
          <w:tcPr>
            <w:tcW w:w="1842" w:type="dxa"/>
            <w:tcBorders>
              <w:top w:val="single" w:sz="4" w:space="0" w:color="BFBFBF"/>
              <w:left w:val="single" w:sz="4" w:space="0" w:color="BFBFBF"/>
              <w:bottom w:val="single" w:sz="4" w:space="0" w:color="BFBFBF"/>
              <w:right w:val="single" w:sz="4" w:space="0" w:color="BFBFBF"/>
            </w:tcBorders>
          </w:tcPr>
          <w:p w14:paraId="4A68415D" w14:textId="59873E12" w:rsidR="00326A75" w:rsidRPr="000668A8" w:rsidRDefault="00326A75" w:rsidP="00651DA2">
            <w:pPr>
              <w:spacing w:line="480" w:lineRule="auto"/>
              <w:ind w:right="-2547"/>
            </w:pPr>
            <w:r w:rsidRPr="000668A8">
              <w:t>1.</w:t>
            </w:r>
            <w:r w:rsidR="00985468">
              <w:t>51</w:t>
            </w:r>
            <w:r w:rsidRPr="000668A8">
              <w:t>, 1</w:t>
            </w:r>
            <w:r w:rsidR="00985468">
              <w:t>4.34</w:t>
            </w:r>
          </w:p>
        </w:tc>
        <w:tc>
          <w:tcPr>
            <w:tcW w:w="1156" w:type="dxa"/>
            <w:tcBorders>
              <w:top w:val="single" w:sz="4" w:space="0" w:color="BFBFBF"/>
              <w:left w:val="single" w:sz="4" w:space="0" w:color="BFBFBF"/>
              <w:bottom w:val="single" w:sz="4" w:space="0" w:color="BFBFBF"/>
            </w:tcBorders>
          </w:tcPr>
          <w:p w14:paraId="1CA062BB" w14:textId="1B8B90EB" w:rsidR="00326A75" w:rsidRPr="000668A8" w:rsidRDefault="00326A75" w:rsidP="00651DA2">
            <w:pPr>
              <w:spacing w:line="480" w:lineRule="auto"/>
              <w:ind w:right="-2547"/>
            </w:pPr>
            <w:r w:rsidRPr="000668A8">
              <w:t>0.0</w:t>
            </w:r>
            <w:r w:rsidR="00985468">
              <w:t>07</w:t>
            </w:r>
          </w:p>
        </w:tc>
      </w:tr>
    </w:tbl>
    <w:p w14:paraId="421C03FA" w14:textId="19014D79" w:rsidR="00326A75" w:rsidRDefault="00FA0219" w:rsidP="008939D6">
      <w:pPr>
        <w:spacing w:line="480" w:lineRule="auto"/>
      </w:pPr>
      <w:r>
        <w:t>OR-odds ratio, CKD-Chronic kidney disease, CI-confidence intervals. Logistic regression analysis was performed to determine associations between the variables and 28-day mortality.</w:t>
      </w:r>
    </w:p>
    <w:p w14:paraId="291BCAB8" w14:textId="2A3CC9AA" w:rsidR="00EE78AD" w:rsidRDefault="00EE78AD" w:rsidP="00326A75"/>
    <w:p w14:paraId="791149E8" w14:textId="274D509B" w:rsidR="00EE78AD" w:rsidRDefault="00EE78AD" w:rsidP="00326A75"/>
    <w:p w14:paraId="5C19FF95" w14:textId="6C6ED696" w:rsidR="00EE78AD" w:rsidRDefault="00EE78AD" w:rsidP="00326A75"/>
    <w:p w14:paraId="732B2210" w14:textId="77777777" w:rsidR="00EE78AD" w:rsidRPr="000668A8" w:rsidRDefault="00EE78AD" w:rsidP="00326A75"/>
    <w:p w14:paraId="7C68E2DB" w14:textId="77777777" w:rsidR="00816A1B" w:rsidRPr="00772ED6" w:rsidRDefault="00816A1B" w:rsidP="00326A75">
      <w:pPr>
        <w:ind w:right="-2547"/>
        <w:rPr>
          <w:b/>
          <w:bCs/>
          <w:color w:val="000000" w:themeColor="text1"/>
        </w:rPr>
      </w:pPr>
    </w:p>
    <w:p w14:paraId="0316C8DE" w14:textId="77777777" w:rsidR="00816A1B" w:rsidRPr="00772ED6" w:rsidRDefault="00816A1B" w:rsidP="00326A75">
      <w:pPr>
        <w:ind w:right="-2547"/>
        <w:rPr>
          <w:b/>
          <w:bCs/>
          <w:color w:val="000000" w:themeColor="text1"/>
        </w:rPr>
      </w:pPr>
    </w:p>
    <w:p w14:paraId="067149B7" w14:textId="77777777" w:rsidR="003A2A77" w:rsidRPr="00B257B3" w:rsidRDefault="003A2A77" w:rsidP="003A2A77">
      <w:pPr>
        <w:spacing w:line="400" w:lineRule="atLeast"/>
      </w:pPr>
    </w:p>
    <w:p w14:paraId="472C4881" w14:textId="0FC3DD1D" w:rsidR="003A2A77" w:rsidRDefault="003A2A77" w:rsidP="00326A75">
      <w:pPr>
        <w:ind w:right="-2547"/>
        <w:rPr>
          <w:b/>
          <w:bCs/>
          <w:color w:val="000000" w:themeColor="text1"/>
        </w:rPr>
      </w:pPr>
    </w:p>
    <w:p w14:paraId="20CF7981" w14:textId="77777777" w:rsidR="00661488" w:rsidRDefault="00661488" w:rsidP="001D77EF">
      <w:pPr>
        <w:autoSpaceDE w:val="0"/>
        <w:autoSpaceDN w:val="0"/>
        <w:adjustRightInd w:val="0"/>
        <w:spacing w:line="480" w:lineRule="auto"/>
        <w:jc w:val="both"/>
        <w:rPr>
          <w:b/>
          <w:color w:val="000000" w:themeColor="text1"/>
        </w:rPr>
      </w:pPr>
    </w:p>
    <w:p w14:paraId="22480078" w14:textId="77777777" w:rsidR="00661488" w:rsidRDefault="00661488" w:rsidP="001D77EF">
      <w:pPr>
        <w:autoSpaceDE w:val="0"/>
        <w:autoSpaceDN w:val="0"/>
        <w:adjustRightInd w:val="0"/>
        <w:spacing w:line="480" w:lineRule="auto"/>
        <w:jc w:val="both"/>
        <w:rPr>
          <w:b/>
          <w:color w:val="000000" w:themeColor="text1"/>
        </w:rPr>
      </w:pPr>
    </w:p>
    <w:p w14:paraId="5700B5EB" w14:textId="75D4B5F4" w:rsidR="00661488" w:rsidRDefault="00661488" w:rsidP="001D77EF">
      <w:pPr>
        <w:autoSpaceDE w:val="0"/>
        <w:autoSpaceDN w:val="0"/>
        <w:adjustRightInd w:val="0"/>
        <w:spacing w:line="480" w:lineRule="auto"/>
        <w:jc w:val="both"/>
        <w:rPr>
          <w:b/>
          <w:color w:val="000000" w:themeColor="text1"/>
        </w:rPr>
      </w:pPr>
    </w:p>
    <w:p w14:paraId="7C5557D5" w14:textId="711792DE" w:rsidR="0001373F" w:rsidRDefault="0001373F" w:rsidP="001D77EF">
      <w:pPr>
        <w:autoSpaceDE w:val="0"/>
        <w:autoSpaceDN w:val="0"/>
        <w:adjustRightInd w:val="0"/>
        <w:spacing w:line="480" w:lineRule="auto"/>
        <w:jc w:val="both"/>
        <w:rPr>
          <w:b/>
          <w:color w:val="000000" w:themeColor="text1"/>
        </w:rPr>
      </w:pPr>
    </w:p>
    <w:p w14:paraId="306A3EAB" w14:textId="76F2EEE0" w:rsidR="0001373F" w:rsidRDefault="0001373F" w:rsidP="001D77EF">
      <w:pPr>
        <w:autoSpaceDE w:val="0"/>
        <w:autoSpaceDN w:val="0"/>
        <w:adjustRightInd w:val="0"/>
        <w:spacing w:line="480" w:lineRule="auto"/>
        <w:jc w:val="both"/>
        <w:rPr>
          <w:b/>
          <w:color w:val="000000" w:themeColor="text1"/>
        </w:rPr>
      </w:pPr>
    </w:p>
    <w:p w14:paraId="60C2EF86" w14:textId="77777777" w:rsidR="0001373F" w:rsidRDefault="0001373F" w:rsidP="001D77EF">
      <w:pPr>
        <w:autoSpaceDE w:val="0"/>
        <w:autoSpaceDN w:val="0"/>
        <w:adjustRightInd w:val="0"/>
        <w:spacing w:line="480" w:lineRule="auto"/>
        <w:jc w:val="both"/>
        <w:rPr>
          <w:b/>
          <w:color w:val="000000" w:themeColor="text1"/>
        </w:rPr>
      </w:pPr>
    </w:p>
    <w:p w14:paraId="32C734D7" w14:textId="3F08FDE3" w:rsidR="005565D2" w:rsidRPr="00772ED6" w:rsidRDefault="005565D2" w:rsidP="001D77EF">
      <w:pPr>
        <w:autoSpaceDE w:val="0"/>
        <w:autoSpaceDN w:val="0"/>
        <w:adjustRightInd w:val="0"/>
        <w:spacing w:line="480" w:lineRule="auto"/>
        <w:jc w:val="both"/>
        <w:rPr>
          <w:b/>
          <w:color w:val="000000" w:themeColor="text1"/>
        </w:rPr>
      </w:pPr>
      <w:r w:rsidRPr="00772ED6">
        <w:rPr>
          <w:b/>
          <w:color w:val="000000" w:themeColor="text1"/>
        </w:rPr>
        <w:lastRenderedPageBreak/>
        <w:t>Figure legends</w:t>
      </w:r>
      <w:r w:rsidR="00DE468B" w:rsidRPr="00772ED6">
        <w:rPr>
          <w:b/>
          <w:color w:val="000000" w:themeColor="text1"/>
        </w:rPr>
        <w:t>:</w:t>
      </w:r>
    </w:p>
    <w:p w14:paraId="6D441923" w14:textId="77777777" w:rsidR="00BC5AEA" w:rsidRDefault="00BC5AEA" w:rsidP="00D94164">
      <w:pPr>
        <w:autoSpaceDE w:val="0"/>
        <w:autoSpaceDN w:val="0"/>
        <w:adjustRightInd w:val="0"/>
        <w:spacing w:line="480" w:lineRule="auto"/>
        <w:jc w:val="both"/>
        <w:rPr>
          <w:bCs/>
          <w:color w:val="000000" w:themeColor="text1"/>
        </w:rPr>
      </w:pPr>
      <w:r>
        <w:rPr>
          <w:bCs/>
          <w:color w:val="000000" w:themeColor="text1"/>
        </w:rPr>
        <w:t>Figure 1</w:t>
      </w:r>
    </w:p>
    <w:p w14:paraId="133EDCBF" w14:textId="051E58FF" w:rsidR="00EE225E" w:rsidRDefault="00DE468B" w:rsidP="00D94164">
      <w:pPr>
        <w:autoSpaceDE w:val="0"/>
        <w:autoSpaceDN w:val="0"/>
        <w:adjustRightInd w:val="0"/>
        <w:spacing w:line="480" w:lineRule="auto"/>
        <w:jc w:val="both"/>
        <w:rPr>
          <w:bCs/>
          <w:color w:val="000000" w:themeColor="text1"/>
        </w:rPr>
      </w:pPr>
      <w:r w:rsidRPr="00571D94">
        <w:rPr>
          <w:bCs/>
          <w:color w:val="000000" w:themeColor="text1"/>
        </w:rPr>
        <w:t xml:space="preserve">28-day mortality </w:t>
      </w:r>
      <w:r w:rsidR="00376C88" w:rsidRPr="00571D94">
        <w:rPr>
          <w:bCs/>
          <w:color w:val="000000" w:themeColor="text1"/>
        </w:rPr>
        <w:t xml:space="preserve">(%) </w:t>
      </w:r>
      <w:r w:rsidRPr="00571D94">
        <w:rPr>
          <w:bCs/>
          <w:color w:val="000000" w:themeColor="text1"/>
        </w:rPr>
        <w:t>in patients grouped according to serum 25(OH)D concentration on admission (unadjusted)</w:t>
      </w:r>
      <w:r w:rsidR="00661488" w:rsidRPr="00571D94">
        <w:rPr>
          <w:bCs/>
          <w:color w:val="000000" w:themeColor="text1"/>
        </w:rPr>
        <w:t>.</w:t>
      </w:r>
      <w:r w:rsidR="00376C88" w:rsidRPr="00571D94">
        <w:rPr>
          <w:bCs/>
          <w:color w:val="000000" w:themeColor="text1"/>
        </w:rPr>
        <w:t xml:space="preserve"> It can be seen that the mortality rate was lowest among patients with a serum 25(OH)D concentration between 50-74 nmol/L. </w:t>
      </w:r>
      <w:r w:rsidR="00EE225E" w:rsidRPr="00571D94">
        <w:rPr>
          <w:bCs/>
          <w:color w:val="000000" w:themeColor="text1"/>
        </w:rPr>
        <w:t>Serum 25(OH)D was measured in 472 individuals with COVID-19 among who 360 were survivors and 112 were non-survivors.</w:t>
      </w:r>
    </w:p>
    <w:p w14:paraId="2AAD2C03" w14:textId="4ADF437F" w:rsidR="00BC5AEA" w:rsidRPr="00571D94" w:rsidRDefault="00BC5AEA" w:rsidP="00571D94">
      <w:pPr>
        <w:autoSpaceDE w:val="0"/>
        <w:autoSpaceDN w:val="0"/>
        <w:adjustRightInd w:val="0"/>
        <w:spacing w:line="480" w:lineRule="auto"/>
        <w:jc w:val="both"/>
        <w:rPr>
          <w:bCs/>
          <w:color w:val="000000" w:themeColor="text1"/>
        </w:rPr>
      </w:pPr>
      <w:r>
        <w:rPr>
          <w:bCs/>
          <w:color w:val="000000" w:themeColor="text1"/>
        </w:rPr>
        <w:t>Figure 2</w:t>
      </w:r>
    </w:p>
    <w:p w14:paraId="17CB8399" w14:textId="6776C0A0" w:rsidR="005E0431" w:rsidRPr="00571D94" w:rsidRDefault="005E0431" w:rsidP="00571D94">
      <w:pPr>
        <w:autoSpaceDE w:val="0"/>
        <w:autoSpaceDN w:val="0"/>
        <w:adjustRightInd w:val="0"/>
        <w:spacing w:line="480" w:lineRule="auto"/>
        <w:jc w:val="both"/>
        <w:rPr>
          <w:bCs/>
          <w:color w:val="000000" w:themeColor="text1"/>
        </w:rPr>
      </w:pPr>
      <w:r w:rsidRPr="00571D94">
        <w:rPr>
          <w:bCs/>
          <w:color w:val="000000" w:themeColor="text1"/>
        </w:rPr>
        <w:t xml:space="preserve">Log odds ratio for 28-day mortality according to serum 25(OH)D concentration on admission, </w:t>
      </w:r>
      <w:r w:rsidR="00E11A52" w:rsidRPr="00571D94">
        <w:rPr>
          <w:bCs/>
          <w:color w:val="000000" w:themeColor="text1"/>
        </w:rPr>
        <w:t xml:space="preserve">compared </w:t>
      </w:r>
      <w:r w:rsidR="008409D5" w:rsidRPr="00571D94">
        <w:rPr>
          <w:bCs/>
          <w:color w:val="000000" w:themeColor="text1"/>
        </w:rPr>
        <w:t>with mean vitamin D (47.4nmol/</w:t>
      </w:r>
      <w:r w:rsidR="00376C88" w:rsidRPr="00571D94">
        <w:rPr>
          <w:bCs/>
          <w:color w:val="000000" w:themeColor="text1"/>
        </w:rPr>
        <w:t>L</w:t>
      </w:r>
      <w:r w:rsidR="008409D5" w:rsidRPr="00571D94">
        <w:rPr>
          <w:bCs/>
          <w:color w:val="000000" w:themeColor="text1"/>
        </w:rPr>
        <w:t xml:space="preserve">) as </w:t>
      </w:r>
      <w:proofErr w:type="gramStart"/>
      <w:r w:rsidR="008409D5" w:rsidRPr="00571D94">
        <w:rPr>
          <w:bCs/>
          <w:color w:val="000000" w:themeColor="text1"/>
        </w:rPr>
        <w:t xml:space="preserve">reference,  </w:t>
      </w:r>
      <w:r w:rsidRPr="00571D94">
        <w:rPr>
          <w:bCs/>
          <w:color w:val="000000" w:themeColor="text1"/>
        </w:rPr>
        <w:t>adjusted</w:t>
      </w:r>
      <w:proofErr w:type="gramEnd"/>
      <w:r w:rsidRPr="00571D94">
        <w:rPr>
          <w:bCs/>
          <w:color w:val="000000" w:themeColor="text1"/>
        </w:rPr>
        <w:t xml:space="preserve"> for age and sex</w:t>
      </w:r>
      <w:r w:rsidR="008409D5" w:rsidRPr="00571D94">
        <w:rPr>
          <w:bCs/>
          <w:color w:val="000000" w:themeColor="text1"/>
        </w:rPr>
        <w:t>,</w:t>
      </w:r>
      <w:r w:rsidRPr="00571D94">
        <w:rPr>
          <w:bCs/>
          <w:color w:val="000000" w:themeColor="text1"/>
        </w:rPr>
        <w:t xml:space="preserve"> and analysed by logistic regression with </w:t>
      </w:r>
      <w:r w:rsidR="00E11A52" w:rsidRPr="00571D94">
        <w:rPr>
          <w:bCs/>
          <w:color w:val="000000" w:themeColor="text1"/>
        </w:rPr>
        <w:t xml:space="preserve">cubic </w:t>
      </w:r>
      <w:r w:rsidR="00547D68" w:rsidRPr="00571D94">
        <w:rPr>
          <w:bCs/>
          <w:color w:val="000000" w:themeColor="text1"/>
        </w:rPr>
        <w:t xml:space="preserve">spline </w:t>
      </w:r>
      <w:r w:rsidRPr="00571D94">
        <w:rPr>
          <w:bCs/>
          <w:color w:val="000000" w:themeColor="text1"/>
        </w:rPr>
        <w:t>smoothing</w:t>
      </w:r>
      <w:r w:rsidR="00E11A52" w:rsidRPr="00571D94">
        <w:rPr>
          <w:bCs/>
          <w:color w:val="000000" w:themeColor="text1"/>
        </w:rPr>
        <w:t xml:space="preserve"> and showing 95% confidence intervals.</w:t>
      </w:r>
      <w:r w:rsidR="00885432" w:rsidRPr="00571D94">
        <w:rPr>
          <w:bCs/>
          <w:color w:val="000000" w:themeColor="text1"/>
        </w:rPr>
        <w:t xml:space="preserve"> This analysis</w:t>
      </w:r>
      <w:r w:rsidR="001C0823">
        <w:rPr>
          <w:bCs/>
          <w:color w:val="000000" w:themeColor="text1"/>
        </w:rPr>
        <w:t xml:space="preserve">, </w:t>
      </w:r>
      <w:r w:rsidR="00885432" w:rsidRPr="00571D94">
        <w:rPr>
          <w:bCs/>
          <w:color w:val="000000" w:themeColor="text1"/>
        </w:rPr>
        <w:t xml:space="preserve">performed with 25(OH)D as continuous variable, </w:t>
      </w:r>
      <w:r w:rsidR="001C0823">
        <w:rPr>
          <w:bCs/>
          <w:color w:val="000000" w:themeColor="text1"/>
        </w:rPr>
        <w:t>did not show a significant association with mortality from COVID-19</w:t>
      </w:r>
      <w:r w:rsidR="006C1F96" w:rsidRPr="00571D94">
        <w:rPr>
          <w:bCs/>
          <w:color w:val="000000" w:themeColor="text1"/>
        </w:rPr>
        <w:t>.</w:t>
      </w:r>
      <w:r w:rsidR="00EE225E" w:rsidRPr="00571D94">
        <w:rPr>
          <w:bCs/>
          <w:color w:val="000000" w:themeColor="text1"/>
        </w:rPr>
        <w:t xml:space="preserve"> Serum 25(OH)D was measured in 472 individuals with COVID-19 among who 360 were survivors and 112 were non-survivors.</w:t>
      </w:r>
    </w:p>
    <w:p w14:paraId="1EA6075D" w14:textId="77777777" w:rsidR="00BC5AEA" w:rsidRDefault="00BC5AEA" w:rsidP="00D94164">
      <w:pPr>
        <w:autoSpaceDE w:val="0"/>
        <w:autoSpaceDN w:val="0"/>
        <w:adjustRightInd w:val="0"/>
        <w:spacing w:line="480" w:lineRule="auto"/>
        <w:jc w:val="both"/>
        <w:rPr>
          <w:bCs/>
          <w:color w:val="000000" w:themeColor="text1"/>
        </w:rPr>
      </w:pPr>
      <w:r>
        <w:rPr>
          <w:bCs/>
          <w:color w:val="000000" w:themeColor="text1"/>
        </w:rPr>
        <w:t>Figure 3</w:t>
      </w:r>
    </w:p>
    <w:p w14:paraId="66CB6967" w14:textId="66DEC830" w:rsidR="00896E03" w:rsidRDefault="00DE468B" w:rsidP="00D94164">
      <w:pPr>
        <w:autoSpaceDE w:val="0"/>
        <w:autoSpaceDN w:val="0"/>
        <w:adjustRightInd w:val="0"/>
        <w:spacing w:line="480" w:lineRule="auto"/>
        <w:jc w:val="both"/>
        <w:rPr>
          <w:color w:val="000000" w:themeColor="text1"/>
        </w:rPr>
      </w:pPr>
      <w:r w:rsidRPr="00571D94">
        <w:rPr>
          <w:bCs/>
          <w:color w:val="000000" w:themeColor="text1"/>
        </w:rPr>
        <w:t xml:space="preserve">Association between serum free </w:t>
      </w:r>
      <w:r w:rsidR="00376C88" w:rsidRPr="00571D94">
        <w:rPr>
          <w:bCs/>
          <w:color w:val="000000" w:themeColor="text1"/>
        </w:rPr>
        <w:t>25(OH)</w:t>
      </w:r>
      <w:r w:rsidRPr="00571D94">
        <w:rPr>
          <w:bCs/>
          <w:color w:val="000000" w:themeColor="text1"/>
        </w:rPr>
        <w:t>D and D</w:t>
      </w:r>
      <w:r w:rsidR="0072482C" w:rsidRPr="00571D94">
        <w:rPr>
          <w:bCs/>
          <w:color w:val="000000" w:themeColor="text1"/>
        </w:rPr>
        <w:t xml:space="preserve"> </w:t>
      </w:r>
      <w:r w:rsidRPr="00571D94">
        <w:rPr>
          <w:bCs/>
          <w:color w:val="000000" w:themeColor="text1"/>
        </w:rPr>
        <w:t xml:space="preserve">binding protein (DBP) concentrations. </w:t>
      </w:r>
      <w:r w:rsidR="00D5363E" w:rsidRPr="00571D94">
        <w:rPr>
          <w:color w:val="000000" w:themeColor="text1"/>
        </w:rPr>
        <w:t>Correlation between free 25(OH)D and DBP was assessed using Spearman rank correlation</w:t>
      </w:r>
      <w:r w:rsidR="00D5363E" w:rsidRPr="00571D94">
        <w:rPr>
          <w:bCs/>
          <w:color w:val="000000" w:themeColor="text1"/>
        </w:rPr>
        <w:t xml:space="preserve"> </w:t>
      </w:r>
      <w:r w:rsidR="00466DC6" w:rsidRPr="00571D94">
        <w:rPr>
          <w:color w:val="000000" w:themeColor="text1"/>
        </w:rPr>
        <w:t>DBP and free 25(OH)D were only available for 325/360 (90.3%) of those who were alive and 94/112 (84%) of those who were deceased.</w:t>
      </w:r>
    </w:p>
    <w:p w14:paraId="11612E67" w14:textId="061115CA" w:rsidR="00BC5AEA" w:rsidRDefault="00BC5AEA" w:rsidP="00D94164">
      <w:pPr>
        <w:autoSpaceDE w:val="0"/>
        <w:autoSpaceDN w:val="0"/>
        <w:adjustRightInd w:val="0"/>
        <w:spacing w:line="480" w:lineRule="auto"/>
        <w:jc w:val="both"/>
        <w:rPr>
          <w:color w:val="000000" w:themeColor="text1"/>
        </w:rPr>
      </w:pPr>
      <w:r>
        <w:rPr>
          <w:color w:val="000000" w:themeColor="text1"/>
        </w:rPr>
        <w:t>Figure 4</w:t>
      </w:r>
    </w:p>
    <w:p w14:paraId="587D9E47" w14:textId="3C97E51E" w:rsidR="00BC5AEA" w:rsidRPr="00571D94" w:rsidRDefault="00D94164" w:rsidP="00571D94">
      <w:pPr>
        <w:autoSpaceDE w:val="0"/>
        <w:autoSpaceDN w:val="0"/>
        <w:adjustRightInd w:val="0"/>
        <w:spacing w:line="480" w:lineRule="auto"/>
        <w:jc w:val="both"/>
        <w:rPr>
          <w:bCs/>
          <w:color w:val="000000" w:themeColor="text1"/>
        </w:rPr>
      </w:pPr>
      <w:r>
        <w:rPr>
          <w:color w:val="000000" w:themeColor="text1"/>
        </w:rPr>
        <w:t>Associations between serum 25(OH)D and CRP serum albumin and associations between D-binding protein and serum 25(OH)D and CRP</w:t>
      </w:r>
    </w:p>
    <w:p w14:paraId="5DF05F08" w14:textId="648B5A52" w:rsidR="00376C88" w:rsidRPr="00571D94" w:rsidRDefault="00D94164" w:rsidP="00571D94">
      <w:pPr>
        <w:autoSpaceDE w:val="0"/>
        <w:autoSpaceDN w:val="0"/>
        <w:adjustRightInd w:val="0"/>
        <w:spacing w:line="480" w:lineRule="auto"/>
        <w:jc w:val="both"/>
        <w:rPr>
          <w:bCs/>
          <w:color w:val="000000" w:themeColor="text1"/>
        </w:rPr>
      </w:pPr>
      <w:r>
        <w:rPr>
          <w:bCs/>
          <w:color w:val="000000" w:themeColor="text1"/>
        </w:rPr>
        <w:t xml:space="preserve">Panel A: </w:t>
      </w:r>
      <w:r w:rsidR="00DE468B" w:rsidRPr="00571D94">
        <w:rPr>
          <w:bCs/>
          <w:color w:val="000000" w:themeColor="text1"/>
        </w:rPr>
        <w:t>Association between serum 25(OH)D concentrations and baseline C</w:t>
      </w:r>
      <w:r w:rsidR="00326A75" w:rsidRPr="00571D94">
        <w:rPr>
          <w:bCs/>
          <w:color w:val="000000" w:themeColor="text1"/>
        </w:rPr>
        <w:t>-</w:t>
      </w:r>
      <w:r w:rsidR="00DE468B" w:rsidRPr="00571D94">
        <w:rPr>
          <w:bCs/>
          <w:color w:val="000000" w:themeColor="text1"/>
        </w:rPr>
        <w:t>reactive protein (CRP)</w:t>
      </w:r>
      <w:r w:rsidR="00096297" w:rsidRPr="00571D94">
        <w:rPr>
          <w:bCs/>
          <w:color w:val="000000" w:themeColor="text1"/>
        </w:rPr>
        <w:t xml:space="preserve">. </w:t>
      </w:r>
      <w:r w:rsidR="00D77EE6" w:rsidRPr="00571D94">
        <w:rPr>
          <w:bCs/>
          <w:color w:val="000000" w:themeColor="text1"/>
        </w:rPr>
        <w:t>It can be seen that there is only a modest correlation between CRP and total 25(OH)D</w:t>
      </w:r>
      <w:r w:rsidR="00376C88" w:rsidRPr="00571D94">
        <w:rPr>
          <w:bCs/>
          <w:color w:val="000000" w:themeColor="text1"/>
        </w:rPr>
        <w:t xml:space="preserve">. </w:t>
      </w:r>
      <w:r w:rsidR="00376C88" w:rsidRPr="00571D94">
        <w:rPr>
          <w:color w:val="000000" w:themeColor="text1"/>
        </w:rPr>
        <w:t>Correlation between total 25(OH)D and CRP was assessed using Spearman rank correlation</w:t>
      </w:r>
      <w:r w:rsidR="00466DC6" w:rsidRPr="00571D94">
        <w:rPr>
          <w:color w:val="000000" w:themeColor="text1"/>
        </w:rPr>
        <w:t xml:space="preserve">. </w:t>
      </w:r>
      <w:r w:rsidR="00466DC6" w:rsidRPr="00571D94">
        <w:rPr>
          <w:bCs/>
          <w:color w:val="000000" w:themeColor="text1"/>
        </w:rPr>
        <w:t>Both serum 25(OH)D and CRP were measured in 472 individuals with COVID-19 among who 360 were survivors and 112 were non-survivors.</w:t>
      </w:r>
    </w:p>
    <w:p w14:paraId="6D846DD6" w14:textId="1D985614" w:rsidR="00466DC6" w:rsidRPr="00BC5AEA" w:rsidRDefault="00D94164" w:rsidP="00571D94">
      <w:pPr>
        <w:autoSpaceDE w:val="0"/>
        <w:autoSpaceDN w:val="0"/>
        <w:adjustRightInd w:val="0"/>
        <w:spacing w:line="480" w:lineRule="auto"/>
        <w:jc w:val="both"/>
        <w:rPr>
          <w:bCs/>
          <w:color w:val="000000" w:themeColor="text1"/>
        </w:rPr>
      </w:pPr>
      <w:r>
        <w:lastRenderedPageBreak/>
        <w:t xml:space="preserve">Panel B: </w:t>
      </w:r>
      <w:r w:rsidR="00F964D9" w:rsidRPr="00BC5AEA">
        <w:t xml:space="preserve">Association between serum 25(OH)D concentrations and </w:t>
      </w:r>
      <w:proofErr w:type="gramStart"/>
      <w:r w:rsidR="00F964D9" w:rsidRPr="00BC5AEA">
        <w:t xml:space="preserve">serum </w:t>
      </w:r>
      <w:r w:rsidR="00367683" w:rsidRPr="00BC5AEA">
        <w:t xml:space="preserve"> </w:t>
      </w:r>
      <w:r w:rsidR="00D77EE6" w:rsidRPr="00BC5AEA">
        <w:t>D</w:t>
      </w:r>
      <w:proofErr w:type="gramEnd"/>
      <w:r w:rsidR="00326A75" w:rsidRPr="00BC5AEA">
        <w:t>-binding protein (</w:t>
      </w:r>
      <w:r w:rsidR="00F964D9" w:rsidRPr="00BC5AEA">
        <w:t>DBP</w:t>
      </w:r>
      <w:r w:rsidR="00326A75" w:rsidRPr="00BC5AEA">
        <w:t>)</w:t>
      </w:r>
      <w:r w:rsidR="00376C88" w:rsidRPr="00BC5AEA">
        <w:t xml:space="preserve">. </w:t>
      </w:r>
      <w:r w:rsidR="00ED6C76" w:rsidRPr="00BC5AEA">
        <w:t xml:space="preserve">Correlation between free 25(OH)D and DBP was assessed using Spearman rank correlation. </w:t>
      </w:r>
      <w:r w:rsidR="00466DC6" w:rsidRPr="00BC5AEA">
        <w:rPr>
          <w:color w:val="000000" w:themeColor="text1"/>
        </w:rPr>
        <w:t>DBP and free 25(OH)D were only available for 325/360 (90.3%) of those who were alive and 94/112 (84%) of those who were deceased.</w:t>
      </w:r>
    </w:p>
    <w:p w14:paraId="0B830C5C" w14:textId="273962F5" w:rsidR="00466DC6" w:rsidRPr="00BC5AEA" w:rsidRDefault="00D94164" w:rsidP="00571D94">
      <w:pPr>
        <w:autoSpaceDE w:val="0"/>
        <w:autoSpaceDN w:val="0"/>
        <w:adjustRightInd w:val="0"/>
        <w:spacing w:line="480" w:lineRule="auto"/>
        <w:jc w:val="both"/>
        <w:rPr>
          <w:bCs/>
          <w:color w:val="000000" w:themeColor="text1"/>
        </w:rPr>
      </w:pPr>
      <w:r>
        <w:rPr>
          <w:bCs/>
          <w:color w:val="000000" w:themeColor="text1"/>
        </w:rPr>
        <w:t xml:space="preserve">Panel C: </w:t>
      </w:r>
      <w:r w:rsidR="00B949F7" w:rsidRPr="00BC5AEA">
        <w:rPr>
          <w:bCs/>
          <w:color w:val="000000" w:themeColor="text1"/>
        </w:rPr>
        <w:t>Association between serum DBP and CRP</w:t>
      </w:r>
      <w:r w:rsidR="00ED6C76" w:rsidRPr="00BC5AEA">
        <w:rPr>
          <w:bCs/>
          <w:color w:val="000000" w:themeColor="text1"/>
        </w:rPr>
        <w:t xml:space="preserve">. </w:t>
      </w:r>
      <w:r w:rsidR="00ED6C76" w:rsidRPr="00BC5AEA">
        <w:t xml:space="preserve">Correlation between DBP and CRP was assessed using Spearman rank correlation. </w:t>
      </w:r>
      <w:r w:rsidR="00466DC6" w:rsidRPr="00BC5AEA">
        <w:rPr>
          <w:color w:val="000000" w:themeColor="text1"/>
        </w:rPr>
        <w:t>DBP measurements were only available for 325/360 (90.3%) of those who were alive and 94/112 (84%) of those who were deceased.</w:t>
      </w:r>
    </w:p>
    <w:p w14:paraId="11FAC0B9" w14:textId="3EE58014" w:rsidR="00466DC6" w:rsidRPr="00571D94" w:rsidRDefault="00D94164" w:rsidP="00571D94">
      <w:pPr>
        <w:autoSpaceDE w:val="0"/>
        <w:autoSpaceDN w:val="0"/>
        <w:adjustRightInd w:val="0"/>
        <w:spacing w:line="480" w:lineRule="auto"/>
        <w:jc w:val="both"/>
        <w:rPr>
          <w:bCs/>
          <w:color w:val="000000" w:themeColor="text1"/>
        </w:rPr>
      </w:pPr>
      <w:r>
        <w:rPr>
          <w:bCs/>
          <w:color w:val="000000" w:themeColor="text1"/>
        </w:rPr>
        <w:t xml:space="preserve">Panel D: </w:t>
      </w:r>
      <w:r w:rsidR="00B949F7" w:rsidRPr="00571D94">
        <w:rPr>
          <w:bCs/>
          <w:color w:val="000000" w:themeColor="text1"/>
        </w:rPr>
        <w:t>Association between serum 25(OH)D and serum albumin</w:t>
      </w:r>
      <w:r w:rsidR="00D77EE6" w:rsidRPr="00571D94">
        <w:rPr>
          <w:bCs/>
          <w:color w:val="000000" w:themeColor="text1"/>
        </w:rPr>
        <w:t xml:space="preserve">. </w:t>
      </w:r>
      <w:r w:rsidR="00ED6C76" w:rsidRPr="00BC5AEA">
        <w:t xml:space="preserve">Correlation between 25(OH)D and albumin was assessed using Spearman rank correlation. </w:t>
      </w:r>
      <w:r w:rsidR="00466DC6" w:rsidRPr="00571D94">
        <w:rPr>
          <w:bCs/>
          <w:color w:val="000000" w:themeColor="text1"/>
        </w:rPr>
        <w:t>Both serum 25(OH)D and albumin were measured in 472 individuals with COVID-19 among who 360 were survivors and 112 were non-survivors.</w:t>
      </w:r>
    </w:p>
    <w:p w14:paraId="44D49237" w14:textId="5BC03320" w:rsidR="00F964D9" w:rsidRPr="00466DC6" w:rsidRDefault="00F964D9" w:rsidP="00466DC6">
      <w:pPr>
        <w:pStyle w:val="ListParagraph"/>
        <w:autoSpaceDE w:val="0"/>
        <w:autoSpaceDN w:val="0"/>
        <w:adjustRightInd w:val="0"/>
        <w:spacing w:line="480" w:lineRule="auto"/>
        <w:jc w:val="both"/>
        <w:rPr>
          <w:rFonts w:ascii="Times New Roman" w:hAnsi="Times New Roman" w:cs="Times New Roman"/>
          <w:bCs/>
          <w:color w:val="000000" w:themeColor="text1"/>
          <w:sz w:val="24"/>
          <w:szCs w:val="24"/>
        </w:rPr>
      </w:pPr>
    </w:p>
    <w:p w14:paraId="6397B851" w14:textId="32145D1A" w:rsidR="00B71365" w:rsidRPr="00661488" w:rsidRDefault="00B71365" w:rsidP="008939D6">
      <w:pPr>
        <w:autoSpaceDE w:val="0"/>
        <w:autoSpaceDN w:val="0"/>
        <w:adjustRightInd w:val="0"/>
        <w:spacing w:line="480" w:lineRule="auto"/>
        <w:jc w:val="both"/>
        <w:rPr>
          <w:b/>
          <w:strike/>
          <w:color w:val="000000" w:themeColor="text1"/>
        </w:rPr>
      </w:pPr>
    </w:p>
    <w:sectPr w:rsidR="00B71365" w:rsidRPr="00661488" w:rsidSect="001D77EF">
      <w:pgSz w:w="11900" w:h="16820"/>
      <w:pgMar w:top="1134" w:right="1134" w:bottom="1417" w:left="1134"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C83CB" w14:textId="77777777" w:rsidR="008D2A12" w:rsidRDefault="008D2A12">
      <w:r>
        <w:separator/>
      </w:r>
    </w:p>
  </w:endnote>
  <w:endnote w:type="continuationSeparator" w:id="0">
    <w:p w14:paraId="05CB6BF4" w14:textId="77777777" w:rsidR="008D2A12" w:rsidRDefault="008D2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pitch w:val="variable"/>
    <w:sig w:usb0="0000A003" w:usb1="00000000" w:usb2="00000000" w:usb3="00000000" w:csb0="00000001" w:csb1="00000000"/>
  </w:font>
  <w:font w:name="Trade Gothic LT Std 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02DF5" w14:textId="77777777" w:rsidR="00A90345" w:rsidRDefault="00A903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1E6DB" w14:textId="77777777" w:rsidR="00A90345" w:rsidRDefault="00A903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04D33" w14:textId="77777777" w:rsidR="00A90345" w:rsidRDefault="00A90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6F6AB" w14:textId="77777777" w:rsidR="008D2A12" w:rsidRDefault="008D2A12">
      <w:r>
        <w:separator/>
      </w:r>
    </w:p>
  </w:footnote>
  <w:footnote w:type="continuationSeparator" w:id="0">
    <w:p w14:paraId="15997400" w14:textId="77777777" w:rsidR="008D2A12" w:rsidRDefault="008D2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1BC78" w14:textId="77777777" w:rsidR="00385DAA" w:rsidRDefault="00385DAA" w:rsidP="001D77EF">
    <w:pPr>
      <w:pStyle w:val="Header"/>
      <w:framePr w:wrap="none"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14:paraId="3FC80D81" w14:textId="77777777" w:rsidR="00385DAA" w:rsidRDefault="00385DAA" w:rsidP="009F676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767989"/>
      <w:docPartObj>
        <w:docPartGallery w:val="Page Numbers (Top of Page)"/>
        <w:docPartUnique/>
      </w:docPartObj>
    </w:sdtPr>
    <w:sdtEndPr>
      <w:rPr>
        <w:rStyle w:val="PageNumber"/>
      </w:rPr>
    </w:sdtEndPr>
    <w:sdtContent>
      <w:p w14:paraId="7D02BEA0" w14:textId="3616756A" w:rsidR="00385DAA" w:rsidRDefault="00385DAA" w:rsidP="00F8230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D22B8">
          <w:rPr>
            <w:rStyle w:val="PageNumber"/>
            <w:noProof/>
          </w:rPr>
          <w:t>1</w:t>
        </w:r>
        <w:r>
          <w:rPr>
            <w:rStyle w:val="PageNumber"/>
          </w:rPr>
          <w:fldChar w:fldCharType="end"/>
        </w:r>
      </w:p>
    </w:sdtContent>
  </w:sdt>
  <w:p w14:paraId="324CB91C" w14:textId="77777777" w:rsidR="00385DAA" w:rsidRDefault="00385DAA">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350DF" w14:textId="77777777" w:rsidR="00385DAA" w:rsidRDefault="00385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tabs>
          <w:tab w:val="num" w:pos="0"/>
        </w:tabs>
        <w:ind w:left="720" w:hanging="360"/>
      </w:pPr>
      <w:rPr>
        <w:rFonts w:ascii="Arial" w:hAnsi="Arial" w:cs="Arial"/>
        <w:b w:val="0"/>
        <w:bCs/>
        <w:i w:val="0"/>
        <w:color w:val="000000"/>
        <w:sz w:val="24"/>
        <w:szCs w:val="24"/>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19A284E"/>
    <w:multiLevelType w:val="hybridMultilevel"/>
    <w:tmpl w:val="9BE404B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7734AF"/>
    <w:multiLevelType w:val="hybridMultilevel"/>
    <w:tmpl w:val="8B00F52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0E6940"/>
    <w:multiLevelType w:val="hybridMultilevel"/>
    <w:tmpl w:val="3990C674"/>
    <w:lvl w:ilvl="0" w:tplc="A1302BE4">
      <w:start w:val="1"/>
      <w:numFmt w:val="decimal"/>
      <w:lvlText w:val="%1."/>
      <w:lvlJc w:val="left"/>
      <w:pPr>
        <w:ind w:left="1068" w:hanging="360"/>
      </w:pPr>
      <w:rPr>
        <w:rFonts w:hint="default"/>
        <w:color w:val="auto"/>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0DBE5D3D"/>
    <w:multiLevelType w:val="hybridMultilevel"/>
    <w:tmpl w:val="B7942450"/>
    <w:lvl w:ilvl="0" w:tplc="6DEC6F7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486806"/>
    <w:multiLevelType w:val="hybridMultilevel"/>
    <w:tmpl w:val="E772A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74523F"/>
    <w:multiLevelType w:val="hybridMultilevel"/>
    <w:tmpl w:val="5A862468"/>
    <w:lvl w:ilvl="0" w:tplc="9138A6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8B1196"/>
    <w:multiLevelType w:val="hybridMultilevel"/>
    <w:tmpl w:val="319C89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665879"/>
    <w:multiLevelType w:val="hybridMultilevel"/>
    <w:tmpl w:val="C0E0E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41708E"/>
    <w:multiLevelType w:val="hybridMultilevel"/>
    <w:tmpl w:val="81FC3516"/>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895A84"/>
    <w:multiLevelType w:val="multilevel"/>
    <w:tmpl w:val="7CE4A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7A1E6D"/>
    <w:multiLevelType w:val="hybridMultilevel"/>
    <w:tmpl w:val="ACE2F7A8"/>
    <w:lvl w:ilvl="0" w:tplc="83F6191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61459A"/>
    <w:multiLevelType w:val="hybridMultilevel"/>
    <w:tmpl w:val="C3FE9080"/>
    <w:lvl w:ilvl="0" w:tplc="1C9E365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80213F"/>
    <w:multiLevelType w:val="hybridMultilevel"/>
    <w:tmpl w:val="39E20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231072"/>
    <w:multiLevelType w:val="multilevel"/>
    <w:tmpl w:val="8ACE9C2E"/>
    <w:lvl w:ilvl="0">
      <w:start w:val="1"/>
      <w:numFmt w:val="decimal"/>
      <w:lvlText w:val="%1."/>
      <w:lvlJc w:val="left"/>
      <w:pPr>
        <w:tabs>
          <w:tab w:val="num" w:pos="720"/>
        </w:tabs>
        <w:ind w:left="720" w:hanging="360"/>
      </w:pPr>
    </w:lvl>
    <w:lvl w:ilvl="1">
      <w:start w:val="1"/>
      <w:numFmt w:val="upperRoman"/>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EF5D09"/>
    <w:multiLevelType w:val="hybridMultilevel"/>
    <w:tmpl w:val="0B005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6236CF"/>
    <w:multiLevelType w:val="hybridMultilevel"/>
    <w:tmpl w:val="DC58C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9E78DA"/>
    <w:multiLevelType w:val="multilevel"/>
    <w:tmpl w:val="24E6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F83107"/>
    <w:multiLevelType w:val="hybridMultilevel"/>
    <w:tmpl w:val="319C8910"/>
    <w:lvl w:ilvl="0" w:tplc="08090011">
      <w:start w:val="1"/>
      <w:numFmt w:val="decimal"/>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0" w15:restartNumberingAfterBreak="0">
    <w:nsid w:val="5CC9452D"/>
    <w:multiLevelType w:val="hybridMultilevel"/>
    <w:tmpl w:val="CCA0A95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BB2A03"/>
    <w:multiLevelType w:val="hybridMultilevel"/>
    <w:tmpl w:val="5A866124"/>
    <w:lvl w:ilvl="0" w:tplc="81E003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274DA6"/>
    <w:multiLevelType w:val="hybridMultilevel"/>
    <w:tmpl w:val="BED47538"/>
    <w:lvl w:ilvl="0" w:tplc="627EE1AE">
      <w:start w:val="1"/>
      <w:numFmt w:val="decimal"/>
      <w:lvlText w:val="%1."/>
      <w:lvlJc w:val="left"/>
      <w:pPr>
        <w:ind w:left="720" w:hanging="360"/>
      </w:pPr>
      <w:rPr>
        <w:rFonts w:cs="Times New Roman"/>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6EFE4E83"/>
    <w:multiLevelType w:val="hybridMultilevel"/>
    <w:tmpl w:val="2DB26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3039D7"/>
    <w:multiLevelType w:val="hybridMultilevel"/>
    <w:tmpl w:val="6D78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2"/>
  </w:num>
  <w:num w:numId="4">
    <w:abstractNumId w:val="15"/>
  </w:num>
  <w:num w:numId="5">
    <w:abstractNumId w:val="16"/>
  </w:num>
  <w:num w:numId="6">
    <w:abstractNumId w:val="13"/>
  </w:num>
  <w:num w:numId="7">
    <w:abstractNumId w:val="23"/>
  </w:num>
  <w:num w:numId="8">
    <w:abstractNumId w:val="24"/>
  </w:num>
  <w:num w:numId="9">
    <w:abstractNumId w:val="6"/>
  </w:num>
  <w:num w:numId="10">
    <w:abstractNumId w:val="5"/>
  </w:num>
  <w:num w:numId="11">
    <w:abstractNumId w:val="12"/>
  </w:num>
  <w:num w:numId="12">
    <w:abstractNumId w:val="20"/>
  </w:num>
  <w:num w:numId="13">
    <w:abstractNumId w:val="19"/>
  </w:num>
  <w:num w:numId="14">
    <w:abstractNumId w:val="8"/>
  </w:num>
  <w:num w:numId="15">
    <w:abstractNumId w:val="21"/>
  </w:num>
  <w:num w:numId="16">
    <w:abstractNumId w:val="18"/>
  </w:num>
  <w:num w:numId="17">
    <w:abstractNumId w:val="7"/>
  </w:num>
  <w:num w:numId="18">
    <w:abstractNumId w:val="14"/>
  </w:num>
  <w:num w:numId="19">
    <w:abstractNumId w:val="4"/>
  </w:num>
  <w:num w:numId="20">
    <w:abstractNumId w:val="10"/>
  </w:num>
  <w:num w:numId="21">
    <w:abstractNumId w:val="3"/>
  </w:num>
  <w:num w:numId="22">
    <w:abstractNumId w:val="9"/>
  </w:num>
  <w:num w:numId="23">
    <w:abstractNumId w:val="2"/>
  </w:num>
  <w:num w:numId="24">
    <w:abstractNumId w:val="1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11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Clin Nutri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9a252e2td5z0sez59upptwydrerrtzp92ex&quot;&gt;Vitamin D paper&lt;record-ids&gt;&lt;item&gt;11&lt;/item&gt;&lt;item&gt;14&lt;/item&gt;&lt;item&gt;15&lt;/item&gt;&lt;item&gt;16&lt;/item&gt;&lt;item&gt;19&lt;/item&gt;&lt;item&gt;20&lt;/item&gt;&lt;item&gt;23&lt;/item&gt;&lt;item&gt;24&lt;/item&gt;&lt;item&gt;29&lt;/item&gt;&lt;item&gt;52&lt;/item&gt;&lt;item&gt;53&lt;/item&gt;&lt;item&gt;68&lt;/item&gt;&lt;item&gt;69&lt;/item&gt;&lt;item&gt;72&lt;/item&gt;&lt;item&gt;73&lt;/item&gt;&lt;item&gt;85&lt;/item&gt;&lt;item&gt;89&lt;/item&gt;&lt;item&gt;94&lt;/item&gt;&lt;item&gt;100&lt;/item&gt;&lt;item&gt;102&lt;/item&gt;&lt;item&gt;104&lt;/item&gt;&lt;item&gt;105&lt;/item&gt;&lt;item&gt;107&lt;/item&gt;&lt;item&gt;110&lt;/item&gt;&lt;item&gt;111&lt;/item&gt;&lt;item&gt;112&lt;/item&gt;&lt;item&gt;113&lt;/item&gt;&lt;item&gt;114&lt;/item&gt;&lt;item&gt;122&lt;/item&gt;&lt;item&gt;123&lt;/item&gt;&lt;item&gt;124&lt;/item&gt;&lt;item&gt;125&lt;/item&gt;&lt;item&gt;126&lt;/item&gt;&lt;item&gt;127&lt;/item&gt;&lt;item&gt;128&lt;/item&gt;&lt;item&gt;129&lt;/item&gt;&lt;item&gt;131&lt;/item&gt;&lt;item&gt;133&lt;/item&gt;&lt;item&gt;134&lt;/item&gt;&lt;item&gt;135&lt;/item&gt;&lt;item&gt;136&lt;/item&gt;&lt;item&gt;137&lt;/item&gt;&lt;/record-ids&gt;&lt;/item&gt;&lt;/Libraries&gt;"/>
  </w:docVars>
  <w:rsids>
    <w:rsidRoot w:val="00B42F91"/>
    <w:rsid w:val="000002BD"/>
    <w:rsid w:val="00000E89"/>
    <w:rsid w:val="00000EFE"/>
    <w:rsid w:val="00001CB5"/>
    <w:rsid w:val="000039D1"/>
    <w:rsid w:val="00003D89"/>
    <w:rsid w:val="0000476E"/>
    <w:rsid w:val="00004DF3"/>
    <w:rsid w:val="00005729"/>
    <w:rsid w:val="000057E3"/>
    <w:rsid w:val="000064CC"/>
    <w:rsid w:val="00006884"/>
    <w:rsid w:val="000077AE"/>
    <w:rsid w:val="0001317A"/>
    <w:rsid w:val="0001373F"/>
    <w:rsid w:val="000137EE"/>
    <w:rsid w:val="00014448"/>
    <w:rsid w:val="00015E73"/>
    <w:rsid w:val="00015FF4"/>
    <w:rsid w:val="000166D5"/>
    <w:rsid w:val="0001697F"/>
    <w:rsid w:val="00016D9A"/>
    <w:rsid w:val="00021012"/>
    <w:rsid w:val="00021841"/>
    <w:rsid w:val="00022FB8"/>
    <w:rsid w:val="0002303A"/>
    <w:rsid w:val="00027A3D"/>
    <w:rsid w:val="000312EA"/>
    <w:rsid w:val="00031781"/>
    <w:rsid w:val="00032E83"/>
    <w:rsid w:val="00034CB1"/>
    <w:rsid w:val="0003676D"/>
    <w:rsid w:val="00037AE4"/>
    <w:rsid w:val="00040656"/>
    <w:rsid w:val="0004107D"/>
    <w:rsid w:val="00042122"/>
    <w:rsid w:val="000425AF"/>
    <w:rsid w:val="000435F7"/>
    <w:rsid w:val="000447B4"/>
    <w:rsid w:val="00044944"/>
    <w:rsid w:val="0004782C"/>
    <w:rsid w:val="00050DB3"/>
    <w:rsid w:val="0005101D"/>
    <w:rsid w:val="0005183C"/>
    <w:rsid w:val="00052907"/>
    <w:rsid w:val="000531EB"/>
    <w:rsid w:val="00055F9E"/>
    <w:rsid w:val="000579C4"/>
    <w:rsid w:val="00060604"/>
    <w:rsid w:val="00061F85"/>
    <w:rsid w:val="00062343"/>
    <w:rsid w:val="00063C72"/>
    <w:rsid w:val="00064373"/>
    <w:rsid w:val="000647FC"/>
    <w:rsid w:val="00065A36"/>
    <w:rsid w:val="000661F1"/>
    <w:rsid w:val="000665A3"/>
    <w:rsid w:val="00066F3A"/>
    <w:rsid w:val="000674AC"/>
    <w:rsid w:val="00070783"/>
    <w:rsid w:val="00070AA0"/>
    <w:rsid w:val="00071335"/>
    <w:rsid w:val="000713E6"/>
    <w:rsid w:val="00073879"/>
    <w:rsid w:val="00075058"/>
    <w:rsid w:val="00075462"/>
    <w:rsid w:val="00075E07"/>
    <w:rsid w:val="00075F49"/>
    <w:rsid w:val="00076A0E"/>
    <w:rsid w:val="00077307"/>
    <w:rsid w:val="000803C9"/>
    <w:rsid w:val="00080609"/>
    <w:rsid w:val="00081F3F"/>
    <w:rsid w:val="0008234E"/>
    <w:rsid w:val="00082BE3"/>
    <w:rsid w:val="000831E2"/>
    <w:rsid w:val="00086A9C"/>
    <w:rsid w:val="00086E34"/>
    <w:rsid w:val="00087763"/>
    <w:rsid w:val="00087C37"/>
    <w:rsid w:val="0009041A"/>
    <w:rsid w:val="00090527"/>
    <w:rsid w:val="00090F91"/>
    <w:rsid w:val="000923FB"/>
    <w:rsid w:val="00096297"/>
    <w:rsid w:val="0009669D"/>
    <w:rsid w:val="00096D52"/>
    <w:rsid w:val="00096F9C"/>
    <w:rsid w:val="000A35D5"/>
    <w:rsid w:val="000A3EE8"/>
    <w:rsid w:val="000A3F27"/>
    <w:rsid w:val="000A452C"/>
    <w:rsid w:val="000A7BB6"/>
    <w:rsid w:val="000B06C3"/>
    <w:rsid w:val="000B0805"/>
    <w:rsid w:val="000B25B1"/>
    <w:rsid w:val="000B26FB"/>
    <w:rsid w:val="000B31C5"/>
    <w:rsid w:val="000B368E"/>
    <w:rsid w:val="000B3E44"/>
    <w:rsid w:val="000B4C48"/>
    <w:rsid w:val="000B6EB9"/>
    <w:rsid w:val="000C0089"/>
    <w:rsid w:val="000C0763"/>
    <w:rsid w:val="000C08CE"/>
    <w:rsid w:val="000C0A11"/>
    <w:rsid w:val="000C11A6"/>
    <w:rsid w:val="000C1B20"/>
    <w:rsid w:val="000C28E2"/>
    <w:rsid w:val="000C3A81"/>
    <w:rsid w:val="000C5BB5"/>
    <w:rsid w:val="000C5BE7"/>
    <w:rsid w:val="000C6107"/>
    <w:rsid w:val="000C6366"/>
    <w:rsid w:val="000C6930"/>
    <w:rsid w:val="000C6C74"/>
    <w:rsid w:val="000C6FE0"/>
    <w:rsid w:val="000C7221"/>
    <w:rsid w:val="000D0B14"/>
    <w:rsid w:val="000D2667"/>
    <w:rsid w:val="000D2DAA"/>
    <w:rsid w:val="000D3008"/>
    <w:rsid w:val="000D4113"/>
    <w:rsid w:val="000D68A8"/>
    <w:rsid w:val="000D7951"/>
    <w:rsid w:val="000D7BE6"/>
    <w:rsid w:val="000D7E51"/>
    <w:rsid w:val="000D7E76"/>
    <w:rsid w:val="000D7F17"/>
    <w:rsid w:val="000E25EC"/>
    <w:rsid w:val="000E2B7C"/>
    <w:rsid w:val="000E378A"/>
    <w:rsid w:val="000E3CB8"/>
    <w:rsid w:val="000E53B5"/>
    <w:rsid w:val="000E59F2"/>
    <w:rsid w:val="000E5AEE"/>
    <w:rsid w:val="000E60B0"/>
    <w:rsid w:val="000E756F"/>
    <w:rsid w:val="000F0A86"/>
    <w:rsid w:val="000F1598"/>
    <w:rsid w:val="000F319A"/>
    <w:rsid w:val="000F4BE0"/>
    <w:rsid w:val="000F53D2"/>
    <w:rsid w:val="000F5B55"/>
    <w:rsid w:val="000F65D8"/>
    <w:rsid w:val="001014FE"/>
    <w:rsid w:val="00101A4C"/>
    <w:rsid w:val="001024ED"/>
    <w:rsid w:val="001044AC"/>
    <w:rsid w:val="00105D27"/>
    <w:rsid w:val="001076DC"/>
    <w:rsid w:val="00107B1D"/>
    <w:rsid w:val="00110E83"/>
    <w:rsid w:val="00111C02"/>
    <w:rsid w:val="00111C46"/>
    <w:rsid w:val="00112601"/>
    <w:rsid w:val="00112D24"/>
    <w:rsid w:val="001148A4"/>
    <w:rsid w:val="001155A6"/>
    <w:rsid w:val="001156A1"/>
    <w:rsid w:val="0011725A"/>
    <w:rsid w:val="00120BAB"/>
    <w:rsid w:val="001218C2"/>
    <w:rsid w:val="00121B4F"/>
    <w:rsid w:val="00124E19"/>
    <w:rsid w:val="00124F98"/>
    <w:rsid w:val="00126D48"/>
    <w:rsid w:val="00131309"/>
    <w:rsid w:val="001318FB"/>
    <w:rsid w:val="001319CE"/>
    <w:rsid w:val="00132CCF"/>
    <w:rsid w:val="00134EFF"/>
    <w:rsid w:val="00135DB2"/>
    <w:rsid w:val="00135F2F"/>
    <w:rsid w:val="001364F0"/>
    <w:rsid w:val="001367EE"/>
    <w:rsid w:val="00136C77"/>
    <w:rsid w:val="00136CB4"/>
    <w:rsid w:val="0013727A"/>
    <w:rsid w:val="00137361"/>
    <w:rsid w:val="00137436"/>
    <w:rsid w:val="00137959"/>
    <w:rsid w:val="001406B7"/>
    <w:rsid w:val="00141389"/>
    <w:rsid w:val="001418BE"/>
    <w:rsid w:val="00142C2A"/>
    <w:rsid w:val="001436C4"/>
    <w:rsid w:val="00143BF0"/>
    <w:rsid w:val="001441E7"/>
    <w:rsid w:val="00144211"/>
    <w:rsid w:val="001443B5"/>
    <w:rsid w:val="00144A72"/>
    <w:rsid w:val="001457BC"/>
    <w:rsid w:val="001458C5"/>
    <w:rsid w:val="00146666"/>
    <w:rsid w:val="00147171"/>
    <w:rsid w:val="00147762"/>
    <w:rsid w:val="00150862"/>
    <w:rsid w:val="00151548"/>
    <w:rsid w:val="001520BE"/>
    <w:rsid w:val="0015447D"/>
    <w:rsid w:val="00155400"/>
    <w:rsid w:val="001557D7"/>
    <w:rsid w:val="00157017"/>
    <w:rsid w:val="0015768A"/>
    <w:rsid w:val="001606F8"/>
    <w:rsid w:val="00160850"/>
    <w:rsid w:val="001608FB"/>
    <w:rsid w:val="0016159E"/>
    <w:rsid w:val="001623CC"/>
    <w:rsid w:val="00162A0C"/>
    <w:rsid w:val="0016365C"/>
    <w:rsid w:val="00163AA2"/>
    <w:rsid w:val="00163D84"/>
    <w:rsid w:val="00164BB9"/>
    <w:rsid w:val="00165A46"/>
    <w:rsid w:val="00165F29"/>
    <w:rsid w:val="00166EF1"/>
    <w:rsid w:val="001676AC"/>
    <w:rsid w:val="00167DDF"/>
    <w:rsid w:val="0017005E"/>
    <w:rsid w:val="00170288"/>
    <w:rsid w:val="0017201F"/>
    <w:rsid w:val="00172249"/>
    <w:rsid w:val="0017249D"/>
    <w:rsid w:val="00172E1D"/>
    <w:rsid w:val="001734C2"/>
    <w:rsid w:val="00173D71"/>
    <w:rsid w:val="0017496E"/>
    <w:rsid w:val="00175517"/>
    <w:rsid w:val="00175605"/>
    <w:rsid w:val="00176832"/>
    <w:rsid w:val="001803B2"/>
    <w:rsid w:val="00180FB3"/>
    <w:rsid w:val="001814A3"/>
    <w:rsid w:val="00181B82"/>
    <w:rsid w:val="00182910"/>
    <w:rsid w:val="00184E26"/>
    <w:rsid w:val="0018592A"/>
    <w:rsid w:val="00185BF7"/>
    <w:rsid w:val="00185D61"/>
    <w:rsid w:val="0018680E"/>
    <w:rsid w:val="00187394"/>
    <w:rsid w:val="0019035B"/>
    <w:rsid w:val="0019084D"/>
    <w:rsid w:val="001909D2"/>
    <w:rsid w:val="00192814"/>
    <w:rsid w:val="00192E60"/>
    <w:rsid w:val="00195EED"/>
    <w:rsid w:val="001963E0"/>
    <w:rsid w:val="00196739"/>
    <w:rsid w:val="0019688E"/>
    <w:rsid w:val="001968C9"/>
    <w:rsid w:val="00196B86"/>
    <w:rsid w:val="00196BF1"/>
    <w:rsid w:val="00196C32"/>
    <w:rsid w:val="00197317"/>
    <w:rsid w:val="00197773"/>
    <w:rsid w:val="00197A8B"/>
    <w:rsid w:val="001A06A7"/>
    <w:rsid w:val="001A1D9B"/>
    <w:rsid w:val="001A1F9E"/>
    <w:rsid w:val="001A2813"/>
    <w:rsid w:val="001A2A0C"/>
    <w:rsid w:val="001A2D4F"/>
    <w:rsid w:val="001A2D6B"/>
    <w:rsid w:val="001A2DEA"/>
    <w:rsid w:val="001A3E66"/>
    <w:rsid w:val="001A41C9"/>
    <w:rsid w:val="001A59C7"/>
    <w:rsid w:val="001A6A32"/>
    <w:rsid w:val="001A6BDD"/>
    <w:rsid w:val="001A77F4"/>
    <w:rsid w:val="001A7CAC"/>
    <w:rsid w:val="001B2665"/>
    <w:rsid w:val="001B3471"/>
    <w:rsid w:val="001B4BB3"/>
    <w:rsid w:val="001B5395"/>
    <w:rsid w:val="001B5D09"/>
    <w:rsid w:val="001B69BB"/>
    <w:rsid w:val="001C0209"/>
    <w:rsid w:val="001C031E"/>
    <w:rsid w:val="001C0639"/>
    <w:rsid w:val="001C0823"/>
    <w:rsid w:val="001C21CC"/>
    <w:rsid w:val="001C3A81"/>
    <w:rsid w:val="001C3AF0"/>
    <w:rsid w:val="001C40DC"/>
    <w:rsid w:val="001C66CF"/>
    <w:rsid w:val="001C71C9"/>
    <w:rsid w:val="001C7ED6"/>
    <w:rsid w:val="001D061B"/>
    <w:rsid w:val="001D1A0E"/>
    <w:rsid w:val="001D2B32"/>
    <w:rsid w:val="001D3204"/>
    <w:rsid w:val="001D38B1"/>
    <w:rsid w:val="001D394A"/>
    <w:rsid w:val="001D3C91"/>
    <w:rsid w:val="001D48B9"/>
    <w:rsid w:val="001D5A5D"/>
    <w:rsid w:val="001D5FE5"/>
    <w:rsid w:val="001D77EF"/>
    <w:rsid w:val="001D7ADB"/>
    <w:rsid w:val="001D7EF6"/>
    <w:rsid w:val="001E07CF"/>
    <w:rsid w:val="001E2534"/>
    <w:rsid w:val="001E259A"/>
    <w:rsid w:val="001E2DBF"/>
    <w:rsid w:val="001E435B"/>
    <w:rsid w:val="001E4EED"/>
    <w:rsid w:val="001E6678"/>
    <w:rsid w:val="001E6815"/>
    <w:rsid w:val="001E6DF5"/>
    <w:rsid w:val="001E7D22"/>
    <w:rsid w:val="001F0830"/>
    <w:rsid w:val="001F0E7F"/>
    <w:rsid w:val="001F396B"/>
    <w:rsid w:val="001F39EE"/>
    <w:rsid w:val="001F4AC4"/>
    <w:rsid w:val="001F65CB"/>
    <w:rsid w:val="001F6F9D"/>
    <w:rsid w:val="001F77EC"/>
    <w:rsid w:val="001F7FA9"/>
    <w:rsid w:val="00200716"/>
    <w:rsid w:val="00200894"/>
    <w:rsid w:val="00200EDC"/>
    <w:rsid w:val="0020239E"/>
    <w:rsid w:val="00202648"/>
    <w:rsid w:val="00202ADD"/>
    <w:rsid w:val="00202E48"/>
    <w:rsid w:val="00203DC6"/>
    <w:rsid w:val="00204395"/>
    <w:rsid w:val="0020448F"/>
    <w:rsid w:val="00204603"/>
    <w:rsid w:val="00205695"/>
    <w:rsid w:val="00210707"/>
    <w:rsid w:val="00210DE3"/>
    <w:rsid w:val="00211AEF"/>
    <w:rsid w:val="00211AF7"/>
    <w:rsid w:val="00212362"/>
    <w:rsid w:val="0021252C"/>
    <w:rsid w:val="00212577"/>
    <w:rsid w:val="00214032"/>
    <w:rsid w:val="002145F6"/>
    <w:rsid w:val="0021551C"/>
    <w:rsid w:val="00215EBC"/>
    <w:rsid w:val="002164C0"/>
    <w:rsid w:val="002168E7"/>
    <w:rsid w:val="00216BF3"/>
    <w:rsid w:val="00216DE0"/>
    <w:rsid w:val="00217089"/>
    <w:rsid w:val="00221A51"/>
    <w:rsid w:val="00221D00"/>
    <w:rsid w:val="002240B2"/>
    <w:rsid w:val="00226AA5"/>
    <w:rsid w:val="00227005"/>
    <w:rsid w:val="00227E75"/>
    <w:rsid w:val="0023022B"/>
    <w:rsid w:val="00231734"/>
    <w:rsid w:val="00234330"/>
    <w:rsid w:val="002344BD"/>
    <w:rsid w:val="0023499A"/>
    <w:rsid w:val="00234C4B"/>
    <w:rsid w:val="00235A16"/>
    <w:rsid w:val="002378CE"/>
    <w:rsid w:val="00237925"/>
    <w:rsid w:val="002441A4"/>
    <w:rsid w:val="00244B6A"/>
    <w:rsid w:val="00244BB4"/>
    <w:rsid w:val="00244CA2"/>
    <w:rsid w:val="00245B11"/>
    <w:rsid w:val="00245C9D"/>
    <w:rsid w:val="00247977"/>
    <w:rsid w:val="00247D12"/>
    <w:rsid w:val="00250ADB"/>
    <w:rsid w:val="00252479"/>
    <w:rsid w:val="002530BA"/>
    <w:rsid w:val="002540BE"/>
    <w:rsid w:val="002544C2"/>
    <w:rsid w:val="00255423"/>
    <w:rsid w:val="00255553"/>
    <w:rsid w:val="00256280"/>
    <w:rsid w:val="00256412"/>
    <w:rsid w:val="00257E5B"/>
    <w:rsid w:val="002604FB"/>
    <w:rsid w:val="002617CE"/>
    <w:rsid w:val="002621D9"/>
    <w:rsid w:val="002630E6"/>
    <w:rsid w:val="00264BB6"/>
    <w:rsid w:val="00266A30"/>
    <w:rsid w:val="002679A3"/>
    <w:rsid w:val="00267B4F"/>
    <w:rsid w:val="002712DA"/>
    <w:rsid w:val="0027137C"/>
    <w:rsid w:val="00271BB7"/>
    <w:rsid w:val="00272237"/>
    <w:rsid w:val="002723EE"/>
    <w:rsid w:val="002734A6"/>
    <w:rsid w:val="0027407C"/>
    <w:rsid w:val="00275198"/>
    <w:rsid w:val="00276E98"/>
    <w:rsid w:val="00277C17"/>
    <w:rsid w:val="00282004"/>
    <w:rsid w:val="00282477"/>
    <w:rsid w:val="00283759"/>
    <w:rsid w:val="00283DD3"/>
    <w:rsid w:val="00285A50"/>
    <w:rsid w:val="00286458"/>
    <w:rsid w:val="00287C2A"/>
    <w:rsid w:val="00287C93"/>
    <w:rsid w:val="002911E9"/>
    <w:rsid w:val="00293F19"/>
    <w:rsid w:val="002949C2"/>
    <w:rsid w:val="00294A07"/>
    <w:rsid w:val="00294C98"/>
    <w:rsid w:val="002953D1"/>
    <w:rsid w:val="00295E98"/>
    <w:rsid w:val="00297322"/>
    <w:rsid w:val="002A1892"/>
    <w:rsid w:val="002A3098"/>
    <w:rsid w:val="002A42A3"/>
    <w:rsid w:val="002A59E5"/>
    <w:rsid w:val="002A5BFE"/>
    <w:rsid w:val="002A74E6"/>
    <w:rsid w:val="002A7EB0"/>
    <w:rsid w:val="002B01C7"/>
    <w:rsid w:val="002B01DF"/>
    <w:rsid w:val="002B0FEC"/>
    <w:rsid w:val="002B1108"/>
    <w:rsid w:val="002B16FB"/>
    <w:rsid w:val="002B1824"/>
    <w:rsid w:val="002B2349"/>
    <w:rsid w:val="002B2C75"/>
    <w:rsid w:val="002B2DB4"/>
    <w:rsid w:val="002B4933"/>
    <w:rsid w:val="002B4D51"/>
    <w:rsid w:val="002B4EED"/>
    <w:rsid w:val="002B7010"/>
    <w:rsid w:val="002B77BF"/>
    <w:rsid w:val="002C0FDE"/>
    <w:rsid w:val="002C10BA"/>
    <w:rsid w:val="002C1437"/>
    <w:rsid w:val="002C1EE8"/>
    <w:rsid w:val="002C26A7"/>
    <w:rsid w:val="002C39DD"/>
    <w:rsid w:val="002C3BF4"/>
    <w:rsid w:val="002C3D99"/>
    <w:rsid w:val="002C5286"/>
    <w:rsid w:val="002C5BC1"/>
    <w:rsid w:val="002C5EF1"/>
    <w:rsid w:val="002C5FC4"/>
    <w:rsid w:val="002C6F3C"/>
    <w:rsid w:val="002C7B94"/>
    <w:rsid w:val="002D29F2"/>
    <w:rsid w:val="002D319F"/>
    <w:rsid w:val="002D3E3E"/>
    <w:rsid w:val="002D45DE"/>
    <w:rsid w:val="002D4FED"/>
    <w:rsid w:val="002D7D37"/>
    <w:rsid w:val="002E06E9"/>
    <w:rsid w:val="002E07A7"/>
    <w:rsid w:val="002E0B40"/>
    <w:rsid w:val="002E1852"/>
    <w:rsid w:val="002E1D81"/>
    <w:rsid w:val="002E215C"/>
    <w:rsid w:val="002E3146"/>
    <w:rsid w:val="002E341F"/>
    <w:rsid w:val="002E4084"/>
    <w:rsid w:val="002E6269"/>
    <w:rsid w:val="002E62E7"/>
    <w:rsid w:val="002E6919"/>
    <w:rsid w:val="002E6F28"/>
    <w:rsid w:val="002E7446"/>
    <w:rsid w:val="002F018B"/>
    <w:rsid w:val="002F0901"/>
    <w:rsid w:val="002F1CAB"/>
    <w:rsid w:val="002F2938"/>
    <w:rsid w:val="002F29A2"/>
    <w:rsid w:val="002F2C91"/>
    <w:rsid w:val="002F2EB0"/>
    <w:rsid w:val="002F3BA0"/>
    <w:rsid w:val="002F44A2"/>
    <w:rsid w:val="002F47A1"/>
    <w:rsid w:val="002F4F4C"/>
    <w:rsid w:val="002F5750"/>
    <w:rsid w:val="002F5819"/>
    <w:rsid w:val="002F5E62"/>
    <w:rsid w:val="002F6274"/>
    <w:rsid w:val="002F6480"/>
    <w:rsid w:val="002F67F1"/>
    <w:rsid w:val="002F6A07"/>
    <w:rsid w:val="002F7AC9"/>
    <w:rsid w:val="002F7C9E"/>
    <w:rsid w:val="0030114C"/>
    <w:rsid w:val="00301BAF"/>
    <w:rsid w:val="003025B6"/>
    <w:rsid w:val="00302C2C"/>
    <w:rsid w:val="00304313"/>
    <w:rsid w:val="00304EAA"/>
    <w:rsid w:val="00305149"/>
    <w:rsid w:val="00305B31"/>
    <w:rsid w:val="00305BC4"/>
    <w:rsid w:val="00307466"/>
    <w:rsid w:val="003075EE"/>
    <w:rsid w:val="00307853"/>
    <w:rsid w:val="003078B2"/>
    <w:rsid w:val="00310883"/>
    <w:rsid w:val="0031180B"/>
    <w:rsid w:val="003118A6"/>
    <w:rsid w:val="003140CE"/>
    <w:rsid w:val="003146D7"/>
    <w:rsid w:val="003163E7"/>
    <w:rsid w:val="00317EE2"/>
    <w:rsid w:val="003208E8"/>
    <w:rsid w:val="00321DE0"/>
    <w:rsid w:val="0032224F"/>
    <w:rsid w:val="0032234A"/>
    <w:rsid w:val="00324B42"/>
    <w:rsid w:val="00324F27"/>
    <w:rsid w:val="00325B87"/>
    <w:rsid w:val="00326A75"/>
    <w:rsid w:val="0033069F"/>
    <w:rsid w:val="0033163B"/>
    <w:rsid w:val="00332285"/>
    <w:rsid w:val="003322E7"/>
    <w:rsid w:val="00332710"/>
    <w:rsid w:val="0033418D"/>
    <w:rsid w:val="00334945"/>
    <w:rsid w:val="00335363"/>
    <w:rsid w:val="00335675"/>
    <w:rsid w:val="00335903"/>
    <w:rsid w:val="00335FD3"/>
    <w:rsid w:val="00336E7D"/>
    <w:rsid w:val="00337644"/>
    <w:rsid w:val="00337E14"/>
    <w:rsid w:val="00340CCE"/>
    <w:rsid w:val="0034148B"/>
    <w:rsid w:val="00343CC7"/>
    <w:rsid w:val="003450D5"/>
    <w:rsid w:val="00346723"/>
    <w:rsid w:val="00350A5E"/>
    <w:rsid w:val="00351D43"/>
    <w:rsid w:val="00352C9B"/>
    <w:rsid w:val="00352F2D"/>
    <w:rsid w:val="003617FB"/>
    <w:rsid w:val="0036225B"/>
    <w:rsid w:val="003622B7"/>
    <w:rsid w:val="003629BD"/>
    <w:rsid w:val="003639DA"/>
    <w:rsid w:val="0036436B"/>
    <w:rsid w:val="00365164"/>
    <w:rsid w:val="003652CC"/>
    <w:rsid w:val="00366753"/>
    <w:rsid w:val="003667F6"/>
    <w:rsid w:val="00367683"/>
    <w:rsid w:val="003677F8"/>
    <w:rsid w:val="0037059C"/>
    <w:rsid w:val="003705F7"/>
    <w:rsid w:val="00370860"/>
    <w:rsid w:val="00371972"/>
    <w:rsid w:val="00371C29"/>
    <w:rsid w:val="003721EB"/>
    <w:rsid w:val="003725B4"/>
    <w:rsid w:val="0037487C"/>
    <w:rsid w:val="00374ADF"/>
    <w:rsid w:val="00375834"/>
    <w:rsid w:val="00375A1E"/>
    <w:rsid w:val="00376009"/>
    <w:rsid w:val="00376C88"/>
    <w:rsid w:val="00377FB4"/>
    <w:rsid w:val="00380267"/>
    <w:rsid w:val="00380FF1"/>
    <w:rsid w:val="003819F8"/>
    <w:rsid w:val="003822E5"/>
    <w:rsid w:val="0038235B"/>
    <w:rsid w:val="0038350F"/>
    <w:rsid w:val="00384326"/>
    <w:rsid w:val="003854B4"/>
    <w:rsid w:val="0038565E"/>
    <w:rsid w:val="00385D8E"/>
    <w:rsid w:val="00385DAA"/>
    <w:rsid w:val="0038621D"/>
    <w:rsid w:val="003865F5"/>
    <w:rsid w:val="00387EA5"/>
    <w:rsid w:val="003906FC"/>
    <w:rsid w:val="003912C7"/>
    <w:rsid w:val="003928F7"/>
    <w:rsid w:val="00395A6F"/>
    <w:rsid w:val="00396957"/>
    <w:rsid w:val="0039734F"/>
    <w:rsid w:val="003A1CFB"/>
    <w:rsid w:val="003A2615"/>
    <w:rsid w:val="003A2A77"/>
    <w:rsid w:val="003A4413"/>
    <w:rsid w:val="003A7C9A"/>
    <w:rsid w:val="003B1844"/>
    <w:rsid w:val="003B1AD7"/>
    <w:rsid w:val="003B3931"/>
    <w:rsid w:val="003B4BEB"/>
    <w:rsid w:val="003B4F9E"/>
    <w:rsid w:val="003B631A"/>
    <w:rsid w:val="003B7619"/>
    <w:rsid w:val="003C0C29"/>
    <w:rsid w:val="003C1FE2"/>
    <w:rsid w:val="003C3EA1"/>
    <w:rsid w:val="003C44F7"/>
    <w:rsid w:val="003C6128"/>
    <w:rsid w:val="003C6886"/>
    <w:rsid w:val="003C68A0"/>
    <w:rsid w:val="003C7477"/>
    <w:rsid w:val="003D0387"/>
    <w:rsid w:val="003D14CF"/>
    <w:rsid w:val="003D18DE"/>
    <w:rsid w:val="003D462D"/>
    <w:rsid w:val="003D4843"/>
    <w:rsid w:val="003D49AF"/>
    <w:rsid w:val="003D4B41"/>
    <w:rsid w:val="003D59DF"/>
    <w:rsid w:val="003D5D41"/>
    <w:rsid w:val="003E0E06"/>
    <w:rsid w:val="003E1661"/>
    <w:rsid w:val="003E1723"/>
    <w:rsid w:val="003E363D"/>
    <w:rsid w:val="003E4383"/>
    <w:rsid w:val="003E43B3"/>
    <w:rsid w:val="003E4B12"/>
    <w:rsid w:val="003E57B8"/>
    <w:rsid w:val="003E5940"/>
    <w:rsid w:val="003E709B"/>
    <w:rsid w:val="003E775C"/>
    <w:rsid w:val="003F075F"/>
    <w:rsid w:val="003F283B"/>
    <w:rsid w:val="003F2FC6"/>
    <w:rsid w:val="003F30EA"/>
    <w:rsid w:val="003F5474"/>
    <w:rsid w:val="003F5AA5"/>
    <w:rsid w:val="003F5FF0"/>
    <w:rsid w:val="003F6102"/>
    <w:rsid w:val="003F6321"/>
    <w:rsid w:val="003F669E"/>
    <w:rsid w:val="003F7168"/>
    <w:rsid w:val="003F7703"/>
    <w:rsid w:val="0040039D"/>
    <w:rsid w:val="004006FD"/>
    <w:rsid w:val="004012F8"/>
    <w:rsid w:val="00402C7F"/>
    <w:rsid w:val="00402D0C"/>
    <w:rsid w:val="00403568"/>
    <w:rsid w:val="00404916"/>
    <w:rsid w:val="00407773"/>
    <w:rsid w:val="00410C9D"/>
    <w:rsid w:val="00410E13"/>
    <w:rsid w:val="004112A9"/>
    <w:rsid w:val="004121C1"/>
    <w:rsid w:val="00413B8E"/>
    <w:rsid w:val="00413E2F"/>
    <w:rsid w:val="004143DA"/>
    <w:rsid w:val="00414491"/>
    <w:rsid w:val="00414AE4"/>
    <w:rsid w:val="00414E01"/>
    <w:rsid w:val="004163BE"/>
    <w:rsid w:val="0041663E"/>
    <w:rsid w:val="00417C64"/>
    <w:rsid w:val="00417CCC"/>
    <w:rsid w:val="00417F6E"/>
    <w:rsid w:val="00420032"/>
    <w:rsid w:val="00420742"/>
    <w:rsid w:val="0042205D"/>
    <w:rsid w:val="004225BE"/>
    <w:rsid w:val="00423977"/>
    <w:rsid w:val="00423D73"/>
    <w:rsid w:val="00423EA5"/>
    <w:rsid w:val="0042401C"/>
    <w:rsid w:val="00424637"/>
    <w:rsid w:val="004255BA"/>
    <w:rsid w:val="0042595C"/>
    <w:rsid w:val="00430985"/>
    <w:rsid w:val="004319CD"/>
    <w:rsid w:val="00432448"/>
    <w:rsid w:val="004327E2"/>
    <w:rsid w:val="00432D1D"/>
    <w:rsid w:val="004331EE"/>
    <w:rsid w:val="00433561"/>
    <w:rsid w:val="004337BE"/>
    <w:rsid w:val="004342BB"/>
    <w:rsid w:val="00436913"/>
    <w:rsid w:val="00440C31"/>
    <w:rsid w:val="00440C8C"/>
    <w:rsid w:val="00440E0E"/>
    <w:rsid w:val="0044221A"/>
    <w:rsid w:val="004436DC"/>
    <w:rsid w:val="00443742"/>
    <w:rsid w:val="00443DE1"/>
    <w:rsid w:val="00443EC1"/>
    <w:rsid w:val="004454F3"/>
    <w:rsid w:val="004464F8"/>
    <w:rsid w:val="00446A15"/>
    <w:rsid w:val="00447089"/>
    <w:rsid w:val="004474D8"/>
    <w:rsid w:val="00447663"/>
    <w:rsid w:val="00451BC1"/>
    <w:rsid w:val="00452097"/>
    <w:rsid w:val="0045249B"/>
    <w:rsid w:val="0045369A"/>
    <w:rsid w:val="00456091"/>
    <w:rsid w:val="004563C2"/>
    <w:rsid w:val="004569EE"/>
    <w:rsid w:val="004572A3"/>
    <w:rsid w:val="00457866"/>
    <w:rsid w:val="00460ECD"/>
    <w:rsid w:val="004610CA"/>
    <w:rsid w:val="00461876"/>
    <w:rsid w:val="00461A3F"/>
    <w:rsid w:val="00461CBD"/>
    <w:rsid w:val="00461D40"/>
    <w:rsid w:val="00461EDE"/>
    <w:rsid w:val="004621A1"/>
    <w:rsid w:val="004624BC"/>
    <w:rsid w:val="004629D8"/>
    <w:rsid w:val="00463855"/>
    <w:rsid w:val="0046388A"/>
    <w:rsid w:val="00465AFC"/>
    <w:rsid w:val="00466025"/>
    <w:rsid w:val="00466058"/>
    <w:rsid w:val="00466DC6"/>
    <w:rsid w:val="00466E19"/>
    <w:rsid w:val="004670B0"/>
    <w:rsid w:val="0046730F"/>
    <w:rsid w:val="00467DD8"/>
    <w:rsid w:val="004705F6"/>
    <w:rsid w:val="004709F4"/>
    <w:rsid w:val="00472BD7"/>
    <w:rsid w:val="00473B4D"/>
    <w:rsid w:val="004763DA"/>
    <w:rsid w:val="0047667D"/>
    <w:rsid w:val="00477395"/>
    <w:rsid w:val="0048063E"/>
    <w:rsid w:val="00480A09"/>
    <w:rsid w:val="00480DC4"/>
    <w:rsid w:val="00481AA6"/>
    <w:rsid w:val="00483A59"/>
    <w:rsid w:val="00483D9F"/>
    <w:rsid w:val="00484307"/>
    <w:rsid w:val="0048547A"/>
    <w:rsid w:val="004855B8"/>
    <w:rsid w:val="00485627"/>
    <w:rsid w:val="00485A2E"/>
    <w:rsid w:val="00485E24"/>
    <w:rsid w:val="0048715C"/>
    <w:rsid w:val="00487245"/>
    <w:rsid w:val="0049319B"/>
    <w:rsid w:val="00493BBC"/>
    <w:rsid w:val="0049517A"/>
    <w:rsid w:val="004951DF"/>
    <w:rsid w:val="00496375"/>
    <w:rsid w:val="004A1949"/>
    <w:rsid w:val="004A1B0F"/>
    <w:rsid w:val="004A222E"/>
    <w:rsid w:val="004A27EF"/>
    <w:rsid w:val="004A2BCF"/>
    <w:rsid w:val="004A3F69"/>
    <w:rsid w:val="004A5AC1"/>
    <w:rsid w:val="004A5B20"/>
    <w:rsid w:val="004A5DFF"/>
    <w:rsid w:val="004A5F0F"/>
    <w:rsid w:val="004A6459"/>
    <w:rsid w:val="004A64D7"/>
    <w:rsid w:val="004A6C40"/>
    <w:rsid w:val="004B00A8"/>
    <w:rsid w:val="004B14BE"/>
    <w:rsid w:val="004B4102"/>
    <w:rsid w:val="004B4AFE"/>
    <w:rsid w:val="004B4B5D"/>
    <w:rsid w:val="004B58FA"/>
    <w:rsid w:val="004B6FB0"/>
    <w:rsid w:val="004B77A2"/>
    <w:rsid w:val="004B7B1E"/>
    <w:rsid w:val="004C0726"/>
    <w:rsid w:val="004C2956"/>
    <w:rsid w:val="004C48B2"/>
    <w:rsid w:val="004C68E1"/>
    <w:rsid w:val="004D036B"/>
    <w:rsid w:val="004D313D"/>
    <w:rsid w:val="004D35C3"/>
    <w:rsid w:val="004D37E3"/>
    <w:rsid w:val="004D5137"/>
    <w:rsid w:val="004D5902"/>
    <w:rsid w:val="004D5CEC"/>
    <w:rsid w:val="004D5DE5"/>
    <w:rsid w:val="004D71EC"/>
    <w:rsid w:val="004D7FA9"/>
    <w:rsid w:val="004D7FE4"/>
    <w:rsid w:val="004E19C1"/>
    <w:rsid w:val="004E3430"/>
    <w:rsid w:val="004E56E2"/>
    <w:rsid w:val="004E5D90"/>
    <w:rsid w:val="004E650B"/>
    <w:rsid w:val="004E6C5A"/>
    <w:rsid w:val="004E76B1"/>
    <w:rsid w:val="004F19BF"/>
    <w:rsid w:val="004F2C69"/>
    <w:rsid w:val="004F3FC2"/>
    <w:rsid w:val="004F425A"/>
    <w:rsid w:val="004F50F0"/>
    <w:rsid w:val="004F5D25"/>
    <w:rsid w:val="004F6B78"/>
    <w:rsid w:val="004F70B8"/>
    <w:rsid w:val="004F7232"/>
    <w:rsid w:val="004F74A9"/>
    <w:rsid w:val="004F7B13"/>
    <w:rsid w:val="00500844"/>
    <w:rsid w:val="00501192"/>
    <w:rsid w:val="00501BD8"/>
    <w:rsid w:val="00502057"/>
    <w:rsid w:val="00502941"/>
    <w:rsid w:val="0050373E"/>
    <w:rsid w:val="00503FE9"/>
    <w:rsid w:val="00504609"/>
    <w:rsid w:val="00505145"/>
    <w:rsid w:val="00506297"/>
    <w:rsid w:val="005067AF"/>
    <w:rsid w:val="005100CF"/>
    <w:rsid w:val="005112AE"/>
    <w:rsid w:val="00513D22"/>
    <w:rsid w:val="005147EA"/>
    <w:rsid w:val="00517486"/>
    <w:rsid w:val="005208AD"/>
    <w:rsid w:val="0052519D"/>
    <w:rsid w:val="005260E8"/>
    <w:rsid w:val="00526458"/>
    <w:rsid w:val="00526754"/>
    <w:rsid w:val="00526A34"/>
    <w:rsid w:val="00526E95"/>
    <w:rsid w:val="00527339"/>
    <w:rsid w:val="00527B16"/>
    <w:rsid w:val="00527B33"/>
    <w:rsid w:val="00527C18"/>
    <w:rsid w:val="00531289"/>
    <w:rsid w:val="0053144C"/>
    <w:rsid w:val="00531AEE"/>
    <w:rsid w:val="00532720"/>
    <w:rsid w:val="00532735"/>
    <w:rsid w:val="00532CF1"/>
    <w:rsid w:val="00532FE7"/>
    <w:rsid w:val="00533103"/>
    <w:rsid w:val="00533726"/>
    <w:rsid w:val="005355A7"/>
    <w:rsid w:val="00535EB3"/>
    <w:rsid w:val="005366E6"/>
    <w:rsid w:val="0053686D"/>
    <w:rsid w:val="0053759C"/>
    <w:rsid w:val="00537820"/>
    <w:rsid w:val="00540306"/>
    <w:rsid w:val="00540881"/>
    <w:rsid w:val="00541700"/>
    <w:rsid w:val="005417D4"/>
    <w:rsid w:val="00541CEF"/>
    <w:rsid w:val="005434CE"/>
    <w:rsid w:val="00544D9A"/>
    <w:rsid w:val="0054534C"/>
    <w:rsid w:val="00546067"/>
    <w:rsid w:val="0054672B"/>
    <w:rsid w:val="00547217"/>
    <w:rsid w:val="00547D68"/>
    <w:rsid w:val="00550252"/>
    <w:rsid w:val="0055039F"/>
    <w:rsid w:val="00550433"/>
    <w:rsid w:val="00550CD0"/>
    <w:rsid w:val="005535D9"/>
    <w:rsid w:val="00553BC2"/>
    <w:rsid w:val="00553E85"/>
    <w:rsid w:val="005541DA"/>
    <w:rsid w:val="0055440F"/>
    <w:rsid w:val="0055484A"/>
    <w:rsid w:val="005552B4"/>
    <w:rsid w:val="00555A95"/>
    <w:rsid w:val="005560DB"/>
    <w:rsid w:val="00556253"/>
    <w:rsid w:val="005565D2"/>
    <w:rsid w:val="005576C3"/>
    <w:rsid w:val="00560F57"/>
    <w:rsid w:val="00562165"/>
    <w:rsid w:val="00562CB4"/>
    <w:rsid w:val="00562D28"/>
    <w:rsid w:val="0056368F"/>
    <w:rsid w:val="00565134"/>
    <w:rsid w:val="00566E8E"/>
    <w:rsid w:val="005675A8"/>
    <w:rsid w:val="00567822"/>
    <w:rsid w:val="00571D94"/>
    <w:rsid w:val="005727DA"/>
    <w:rsid w:val="0057302C"/>
    <w:rsid w:val="00573CFF"/>
    <w:rsid w:val="0058112C"/>
    <w:rsid w:val="00581DDA"/>
    <w:rsid w:val="00581EFD"/>
    <w:rsid w:val="005825D1"/>
    <w:rsid w:val="00582F0F"/>
    <w:rsid w:val="00583C30"/>
    <w:rsid w:val="00585052"/>
    <w:rsid w:val="00585512"/>
    <w:rsid w:val="00585EF5"/>
    <w:rsid w:val="00586F98"/>
    <w:rsid w:val="00587414"/>
    <w:rsid w:val="00587B3B"/>
    <w:rsid w:val="005909C3"/>
    <w:rsid w:val="00591A09"/>
    <w:rsid w:val="00593E7C"/>
    <w:rsid w:val="00594BD5"/>
    <w:rsid w:val="00594E96"/>
    <w:rsid w:val="0059546D"/>
    <w:rsid w:val="0059622C"/>
    <w:rsid w:val="005966C3"/>
    <w:rsid w:val="00596986"/>
    <w:rsid w:val="00597381"/>
    <w:rsid w:val="00597708"/>
    <w:rsid w:val="005A018D"/>
    <w:rsid w:val="005A0666"/>
    <w:rsid w:val="005A10CC"/>
    <w:rsid w:val="005A1627"/>
    <w:rsid w:val="005A1DEC"/>
    <w:rsid w:val="005B0489"/>
    <w:rsid w:val="005B06DA"/>
    <w:rsid w:val="005B106B"/>
    <w:rsid w:val="005B1B9F"/>
    <w:rsid w:val="005B26CD"/>
    <w:rsid w:val="005B2830"/>
    <w:rsid w:val="005B735B"/>
    <w:rsid w:val="005B7959"/>
    <w:rsid w:val="005C00F6"/>
    <w:rsid w:val="005C017D"/>
    <w:rsid w:val="005C0B2E"/>
    <w:rsid w:val="005C22DC"/>
    <w:rsid w:val="005C35A7"/>
    <w:rsid w:val="005C43F4"/>
    <w:rsid w:val="005C4885"/>
    <w:rsid w:val="005C5C2C"/>
    <w:rsid w:val="005C61DE"/>
    <w:rsid w:val="005D1E1B"/>
    <w:rsid w:val="005D3831"/>
    <w:rsid w:val="005D3EF5"/>
    <w:rsid w:val="005D4AE8"/>
    <w:rsid w:val="005D4ED8"/>
    <w:rsid w:val="005D576C"/>
    <w:rsid w:val="005D5DE8"/>
    <w:rsid w:val="005E0431"/>
    <w:rsid w:val="005E0C38"/>
    <w:rsid w:val="005E14AA"/>
    <w:rsid w:val="005E155B"/>
    <w:rsid w:val="005E3C50"/>
    <w:rsid w:val="005F0207"/>
    <w:rsid w:val="005F0915"/>
    <w:rsid w:val="005F0C78"/>
    <w:rsid w:val="005F14D5"/>
    <w:rsid w:val="005F2AA1"/>
    <w:rsid w:val="005F3361"/>
    <w:rsid w:val="005F5C51"/>
    <w:rsid w:val="005F6DC5"/>
    <w:rsid w:val="005F6FF9"/>
    <w:rsid w:val="005F7326"/>
    <w:rsid w:val="00600A7D"/>
    <w:rsid w:val="006010A4"/>
    <w:rsid w:val="00603935"/>
    <w:rsid w:val="00604CE7"/>
    <w:rsid w:val="00604F55"/>
    <w:rsid w:val="0060532C"/>
    <w:rsid w:val="00605DB6"/>
    <w:rsid w:val="006063EF"/>
    <w:rsid w:val="00606662"/>
    <w:rsid w:val="00606FD9"/>
    <w:rsid w:val="006075E6"/>
    <w:rsid w:val="00607845"/>
    <w:rsid w:val="00607B2B"/>
    <w:rsid w:val="00613086"/>
    <w:rsid w:val="00613569"/>
    <w:rsid w:val="00613607"/>
    <w:rsid w:val="00613C65"/>
    <w:rsid w:val="006156A1"/>
    <w:rsid w:val="00617781"/>
    <w:rsid w:val="00620288"/>
    <w:rsid w:val="0062136E"/>
    <w:rsid w:val="0062145D"/>
    <w:rsid w:val="006215FB"/>
    <w:rsid w:val="00624FB6"/>
    <w:rsid w:val="0062510B"/>
    <w:rsid w:val="00625F5A"/>
    <w:rsid w:val="00626AA0"/>
    <w:rsid w:val="00627375"/>
    <w:rsid w:val="00630607"/>
    <w:rsid w:val="0063386F"/>
    <w:rsid w:val="0063510E"/>
    <w:rsid w:val="006360C9"/>
    <w:rsid w:val="006375CD"/>
    <w:rsid w:val="00640EEA"/>
    <w:rsid w:val="0064120B"/>
    <w:rsid w:val="00643CDD"/>
    <w:rsid w:val="00643F42"/>
    <w:rsid w:val="00644C84"/>
    <w:rsid w:val="006466E8"/>
    <w:rsid w:val="0064716B"/>
    <w:rsid w:val="00647D28"/>
    <w:rsid w:val="00651685"/>
    <w:rsid w:val="00651DA2"/>
    <w:rsid w:val="00652EAF"/>
    <w:rsid w:val="0065369B"/>
    <w:rsid w:val="0065589D"/>
    <w:rsid w:val="006564F5"/>
    <w:rsid w:val="00661488"/>
    <w:rsid w:val="0066295E"/>
    <w:rsid w:val="006636E1"/>
    <w:rsid w:val="00664A6B"/>
    <w:rsid w:val="00664DE6"/>
    <w:rsid w:val="00665164"/>
    <w:rsid w:val="00665813"/>
    <w:rsid w:val="00665F56"/>
    <w:rsid w:val="00665F85"/>
    <w:rsid w:val="00666177"/>
    <w:rsid w:val="00666632"/>
    <w:rsid w:val="00667CEA"/>
    <w:rsid w:val="006714B0"/>
    <w:rsid w:val="00672DD8"/>
    <w:rsid w:val="00673428"/>
    <w:rsid w:val="00674A95"/>
    <w:rsid w:val="00675975"/>
    <w:rsid w:val="00676640"/>
    <w:rsid w:val="00676C0E"/>
    <w:rsid w:val="0067784C"/>
    <w:rsid w:val="00677C64"/>
    <w:rsid w:val="00677DC5"/>
    <w:rsid w:val="0068062D"/>
    <w:rsid w:val="00681363"/>
    <w:rsid w:val="00684275"/>
    <w:rsid w:val="00684844"/>
    <w:rsid w:val="0068522D"/>
    <w:rsid w:val="00685311"/>
    <w:rsid w:val="006903B0"/>
    <w:rsid w:val="00690ADB"/>
    <w:rsid w:val="0069103F"/>
    <w:rsid w:val="00692405"/>
    <w:rsid w:val="00692949"/>
    <w:rsid w:val="00692D18"/>
    <w:rsid w:val="00694214"/>
    <w:rsid w:val="00694D99"/>
    <w:rsid w:val="00694DD9"/>
    <w:rsid w:val="00696044"/>
    <w:rsid w:val="00696422"/>
    <w:rsid w:val="006967A5"/>
    <w:rsid w:val="00696CE5"/>
    <w:rsid w:val="006A2AC8"/>
    <w:rsid w:val="006A54CD"/>
    <w:rsid w:val="006A57C7"/>
    <w:rsid w:val="006A669D"/>
    <w:rsid w:val="006A6E8C"/>
    <w:rsid w:val="006B0131"/>
    <w:rsid w:val="006B1268"/>
    <w:rsid w:val="006B148D"/>
    <w:rsid w:val="006B2195"/>
    <w:rsid w:val="006B3770"/>
    <w:rsid w:val="006B4E91"/>
    <w:rsid w:val="006B5D09"/>
    <w:rsid w:val="006B63BE"/>
    <w:rsid w:val="006B79F7"/>
    <w:rsid w:val="006C0605"/>
    <w:rsid w:val="006C194D"/>
    <w:rsid w:val="006C1F96"/>
    <w:rsid w:val="006C1FF1"/>
    <w:rsid w:val="006C20EE"/>
    <w:rsid w:val="006C2752"/>
    <w:rsid w:val="006C3437"/>
    <w:rsid w:val="006C3893"/>
    <w:rsid w:val="006C4DC3"/>
    <w:rsid w:val="006C5BB2"/>
    <w:rsid w:val="006C6FEB"/>
    <w:rsid w:val="006D0F86"/>
    <w:rsid w:val="006D1318"/>
    <w:rsid w:val="006D1514"/>
    <w:rsid w:val="006D1946"/>
    <w:rsid w:val="006D34D1"/>
    <w:rsid w:val="006D381A"/>
    <w:rsid w:val="006D53AF"/>
    <w:rsid w:val="006D56B4"/>
    <w:rsid w:val="006D7501"/>
    <w:rsid w:val="006D7703"/>
    <w:rsid w:val="006E01C4"/>
    <w:rsid w:val="006E1A47"/>
    <w:rsid w:val="006E2B8E"/>
    <w:rsid w:val="006E2DA5"/>
    <w:rsid w:val="006E310D"/>
    <w:rsid w:val="006E377A"/>
    <w:rsid w:val="006E3C26"/>
    <w:rsid w:val="006E3E41"/>
    <w:rsid w:val="006E485D"/>
    <w:rsid w:val="006E5431"/>
    <w:rsid w:val="006E7FCA"/>
    <w:rsid w:val="006F29EC"/>
    <w:rsid w:val="006F2A5C"/>
    <w:rsid w:val="006F3B8D"/>
    <w:rsid w:val="006F6316"/>
    <w:rsid w:val="006F7C64"/>
    <w:rsid w:val="00703C2F"/>
    <w:rsid w:val="00704F03"/>
    <w:rsid w:val="007059AC"/>
    <w:rsid w:val="00706298"/>
    <w:rsid w:val="00706A27"/>
    <w:rsid w:val="007071C5"/>
    <w:rsid w:val="00710E14"/>
    <w:rsid w:val="00711564"/>
    <w:rsid w:val="00711DE1"/>
    <w:rsid w:val="007134BA"/>
    <w:rsid w:val="00715518"/>
    <w:rsid w:val="00720128"/>
    <w:rsid w:val="00720366"/>
    <w:rsid w:val="0072186F"/>
    <w:rsid w:val="00721BDE"/>
    <w:rsid w:val="00721DFF"/>
    <w:rsid w:val="0072279D"/>
    <w:rsid w:val="00722C9B"/>
    <w:rsid w:val="00724327"/>
    <w:rsid w:val="0072482C"/>
    <w:rsid w:val="00725350"/>
    <w:rsid w:val="00725E8A"/>
    <w:rsid w:val="00725F9A"/>
    <w:rsid w:val="0072681B"/>
    <w:rsid w:val="00727365"/>
    <w:rsid w:val="00730F7B"/>
    <w:rsid w:val="0073116F"/>
    <w:rsid w:val="0073163F"/>
    <w:rsid w:val="0073227C"/>
    <w:rsid w:val="00732DB1"/>
    <w:rsid w:val="007334F1"/>
    <w:rsid w:val="0073561D"/>
    <w:rsid w:val="0073567B"/>
    <w:rsid w:val="007359A9"/>
    <w:rsid w:val="0073646C"/>
    <w:rsid w:val="00737309"/>
    <w:rsid w:val="00742CB3"/>
    <w:rsid w:val="00743572"/>
    <w:rsid w:val="007437DB"/>
    <w:rsid w:val="00743A60"/>
    <w:rsid w:val="0074483B"/>
    <w:rsid w:val="00746279"/>
    <w:rsid w:val="007469DE"/>
    <w:rsid w:val="00746BE2"/>
    <w:rsid w:val="00747569"/>
    <w:rsid w:val="0074779B"/>
    <w:rsid w:val="00750C02"/>
    <w:rsid w:val="0075142B"/>
    <w:rsid w:val="007518C6"/>
    <w:rsid w:val="007521B8"/>
    <w:rsid w:val="0075490D"/>
    <w:rsid w:val="007572D1"/>
    <w:rsid w:val="00757CBF"/>
    <w:rsid w:val="0076145D"/>
    <w:rsid w:val="0076307F"/>
    <w:rsid w:val="00764259"/>
    <w:rsid w:val="00764369"/>
    <w:rsid w:val="00766929"/>
    <w:rsid w:val="0076790B"/>
    <w:rsid w:val="00770E5D"/>
    <w:rsid w:val="00772ED6"/>
    <w:rsid w:val="007740E4"/>
    <w:rsid w:val="00774AD6"/>
    <w:rsid w:val="00775B46"/>
    <w:rsid w:val="00775C17"/>
    <w:rsid w:val="00775E6E"/>
    <w:rsid w:val="00776397"/>
    <w:rsid w:val="00777225"/>
    <w:rsid w:val="00777B56"/>
    <w:rsid w:val="00780F9E"/>
    <w:rsid w:val="00782219"/>
    <w:rsid w:val="007837ED"/>
    <w:rsid w:val="007858A3"/>
    <w:rsid w:val="00791248"/>
    <w:rsid w:val="007956DF"/>
    <w:rsid w:val="00796B2E"/>
    <w:rsid w:val="0079783B"/>
    <w:rsid w:val="0079791C"/>
    <w:rsid w:val="007A01A9"/>
    <w:rsid w:val="007A1EBF"/>
    <w:rsid w:val="007A36D8"/>
    <w:rsid w:val="007A4304"/>
    <w:rsid w:val="007A4903"/>
    <w:rsid w:val="007A54A1"/>
    <w:rsid w:val="007A5B51"/>
    <w:rsid w:val="007A6BA8"/>
    <w:rsid w:val="007A7568"/>
    <w:rsid w:val="007B2023"/>
    <w:rsid w:val="007B48D9"/>
    <w:rsid w:val="007B565E"/>
    <w:rsid w:val="007B678B"/>
    <w:rsid w:val="007B6EA7"/>
    <w:rsid w:val="007B7D67"/>
    <w:rsid w:val="007B7FC7"/>
    <w:rsid w:val="007C0258"/>
    <w:rsid w:val="007C1565"/>
    <w:rsid w:val="007C2008"/>
    <w:rsid w:val="007C353B"/>
    <w:rsid w:val="007C4BDC"/>
    <w:rsid w:val="007C5BAF"/>
    <w:rsid w:val="007C61D8"/>
    <w:rsid w:val="007C70B8"/>
    <w:rsid w:val="007C75D2"/>
    <w:rsid w:val="007D0F12"/>
    <w:rsid w:val="007D123A"/>
    <w:rsid w:val="007D1C62"/>
    <w:rsid w:val="007D2CB0"/>
    <w:rsid w:val="007D3C61"/>
    <w:rsid w:val="007D416D"/>
    <w:rsid w:val="007D4BB6"/>
    <w:rsid w:val="007D5418"/>
    <w:rsid w:val="007D6739"/>
    <w:rsid w:val="007D714A"/>
    <w:rsid w:val="007E00D6"/>
    <w:rsid w:val="007E0311"/>
    <w:rsid w:val="007E099F"/>
    <w:rsid w:val="007E0ED4"/>
    <w:rsid w:val="007E27EF"/>
    <w:rsid w:val="007E3104"/>
    <w:rsid w:val="007E31B1"/>
    <w:rsid w:val="007E4056"/>
    <w:rsid w:val="007E6224"/>
    <w:rsid w:val="007F0B92"/>
    <w:rsid w:val="007F28E6"/>
    <w:rsid w:val="007F3645"/>
    <w:rsid w:val="007F3E3C"/>
    <w:rsid w:val="007F5B87"/>
    <w:rsid w:val="0080098E"/>
    <w:rsid w:val="00800EE5"/>
    <w:rsid w:val="00801BC5"/>
    <w:rsid w:val="008024B4"/>
    <w:rsid w:val="008031C8"/>
    <w:rsid w:val="00803342"/>
    <w:rsid w:val="008033A8"/>
    <w:rsid w:val="00803FFA"/>
    <w:rsid w:val="008060B5"/>
    <w:rsid w:val="00806E68"/>
    <w:rsid w:val="0081068E"/>
    <w:rsid w:val="00810D07"/>
    <w:rsid w:val="00811353"/>
    <w:rsid w:val="00813141"/>
    <w:rsid w:val="00815442"/>
    <w:rsid w:val="0081593A"/>
    <w:rsid w:val="00815979"/>
    <w:rsid w:val="00815BE7"/>
    <w:rsid w:val="0081685E"/>
    <w:rsid w:val="00816A1B"/>
    <w:rsid w:val="00816D2F"/>
    <w:rsid w:val="008223C0"/>
    <w:rsid w:val="00822454"/>
    <w:rsid w:val="00822B70"/>
    <w:rsid w:val="008234B9"/>
    <w:rsid w:val="00823DEB"/>
    <w:rsid w:val="008245E9"/>
    <w:rsid w:val="00824A29"/>
    <w:rsid w:val="008253FB"/>
    <w:rsid w:val="0082597D"/>
    <w:rsid w:val="00825AC1"/>
    <w:rsid w:val="008263EB"/>
    <w:rsid w:val="00826986"/>
    <w:rsid w:val="00826B6F"/>
    <w:rsid w:val="00827429"/>
    <w:rsid w:val="00827C26"/>
    <w:rsid w:val="00831D37"/>
    <w:rsid w:val="008321D1"/>
    <w:rsid w:val="0083245F"/>
    <w:rsid w:val="00832A49"/>
    <w:rsid w:val="00832E6B"/>
    <w:rsid w:val="00833C9A"/>
    <w:rsid w:val="00834107"/>
    <w:rsid w:val="00834B2B"/>
    <w:rsid w:val="00835BE1"/>
    <w:rsid w:val="00836D94"/>
    <w:rsid w:val="00837124"/>
    <w:rsid w:val="0084072C"/>
    <w:rsid w:val="008409D5"/>
    <w:rsid w:val="00841484"/>
    <w:rsid w:val="00841F64"/>
    <w:rsid w:val="00844801"/>
    <w:rsid w:val="00846B36"/>
    <w:rsid w:val="0084736F"/>
    <w:rsid w:val="00847382"/>
    <w:rsid w:val="008474AD"/>
    <w:rsid w:val="00847A42"/>
    <w:rsid w:val="00847AC6"/>
    <w:rsid w:val="00850ACF"/>
    <w:rsid w:val="0085271B"/>
    <w:rsid w:val="00852FA9"/>
    <w:rsid w:val="00853180"/>
    <w:rsid w:val="00853265"/>
    <w:rsid w:val="0085342C"/>
    <w:rsid w:val="00853A2D"/>
    <w:rsid w:val="00855FB7"/>
    <w:rsid w:val="0085618C"/>
    <w:rsid w:val="00857B58"/>
    <w:rsid w:val="00861CBC"/>
    <w:rsid w:val="00862220"/>
    <w:rsid w:val="00862F54"/>
    <w:rsid w:val="00863B23"/>
    <w:rsid w:val="00863CAD"/>
    <w:rsid w:val="0086476E"/>
    <w:rsid w:val="00864CDF"/>
    <w:rsid w:val="00865882"/>
    <w:rsid w:val="0086598F"/>
    <w:rsid w:val="0087023A"/>
    <w:rsid w:val="008711B8"/>
    <w:rsid w:val="00871B21"/>
    <w:rsid w:val="00871D62"/>
    <w:rsid w:val="008725E5"/>
    <w:rsid w:val="0087289C"/>
    <w:rsid w:val="00873CB4"/>
    <w:rsid w:val="00873FB3"/>
    <w:rsid w:val="00874B43"/>
    <w:rsid w:val="0087759C"/>
    <w:rsid w:val="00877713"/>
    <w:rsid w:val="00882D41"/>
    <w:rsid w:val="00883359"/>
    <w:rsid w:val="00883747"/>
    <w:rsid w:val="008837E4"/>
    <w:rsid w:val="00885432"/>
    <w:rsid w:val="008855E5"/>
    <w:rsid w:val="008862D9"/>
    <w:rsid w:val="00886450"/>
    <w:rsid w:val="008900A8"/>
    <w:rsid w:val="0089248E"/>
    <w:rsid w:val="00892B34"/>
    <w:rsid w:val="00892E3A"/>
    <w:rsid w:val="008939D6"/>
    <w:rsid w:val="00893D5A"/>
    <w:rsid w:val="00893F35"/>
    <w:rsid w:val="00893F48"/>
    <w:rsid w:val="008943EB"/>
    <w:rsid w:val="00894B40"/>
    <w:rsid w:val="00894FEB"/>
    <w:rsid w:val="00895452"/>
    <w:rsid w:val="00895C31"/>
    <w:rsid w:val="008965AD"/>
    <w:rsid w:val="00896AC8"/>
    <w:rsid w:val="00896C66"/>
    <w:rsid w:val="00896E03"/>
    <w:rsid w:val="008A1771"/>
    <w:rsid w:val="008A1ED4"/>
    <w:rsid w:val="008A216F"/>
    <w:rsid w:val="008A2717"/>
    <w:rsid w:val="008A2BF0"/>
    <w:rsid w:val="008A349F"/>
    <w:rsid w:val="008A38B5"/>
    <w:rsid w:val="008A6760"/>
    <w:rsid w:val="008A7AE7"/>
    <w:rsid w:val="008A7BEA"/>
    <w:rsid w:val="008B3AB2"/>
    <w:rsid w:val="008B489D"/>
    <w:rsid w:val="008B5188"/>
    <w:rsid w:val="008B52A9"/>
    <w:rsid w:val="008B5D13"/>
    <w:rsid w:val="008B65A4"/>
    <w:rsid w:val="008B65F3"/>
    <w:rsid w:val="008B721C"/>
    <w:rsid w:val="008B7E5D"/>
    <w:rsid w:val="008C0E00"/>
    <w:rsid w:val="008C190A"/>
    <w:rsid w:val="008C23D9"/>
    <w:rsid w:val="008C2727"/>
    <w:rsid w:val="008C37E7"/>
    <w:rsid w:val="008C412A"/>
    <w:rsid w:val="008C5435"/>
    <w:rsid w:val="008C649A"/>
    <w:rsid w:val="008C7969"/>
    <w:rsid w:val="008C79F8"/>
    <w:rsid w:val="008D05CF"/>
    <w:rsid w:val="008D2A12"/>
    <w:rsid w:val="008D2E15"/>
    <w:rsid w:val="008D3FE5"/>
    <w:rsid w:val="008D50CA"/>
    <w:rsid w:val="008D549E"/>
    <w:rsid w:val="008D5632"/>
    <w:rsid w:val="008D5F7C"/>
    <w:rsid w:val="008D71E2"/>
    <w:rsid w:val="008E01F6"/>
    <w:rsid w:val="008E0D5B"/>
    <w:rsid w:val="008E1AF1"/>
    <w:rsid w:val="008E2B34"/>
    <w:rsid w:val="008E40EB"/>
    <w:rsid w:val="008E4AFC"/>
    <w:rsid w:val="008E4C0E"/>
    <w:rsid w:val="008E4C10"/>
    <w:rsid w:val="008E4F81"/>
    <w:rsid w:val="008E5956"/>
    <w:rsid w:val="008E671A"/>
    <w:rsid w:val="008E6FD1"/>
    <w:rsid w:val="008E77D5"/>
    <w:rsid w:val="008F05F3"/>
    <w:rsid w:val="008F14A8"/>
    <w:rsid w:val="008F2490"/>
    <w:rsid w:val="008F3A17"/>
    <w:rsid w:val="008F4180"/>
    <w:rsid w:val="008F4D29"/>
    <w:rsid w:val="008F4ED7"/>
    <w:rsid w:val="008F5FD0"/>
    <w:rsid w:val="0090391A"/>
    <w:rsid w:val="00903BD4"/>
    <w:rsid w:val="00903E37"/>
    <w:rsid w:val="00904442"/>
    <w:rsid w:val="00904FC5"/>
    <w:rsid w:val="009051F5"/>
    <w:rsid w:val="009060F7"/>
    <w:rsid w:val="009065FA"/>
    <w:rsid w:val="00906CC7"/>
    <w:rsid w:val="0090769F"/>
    <w:rsid w:val="0090784E"/>
    <w:rsid w:val="009078F9"/>
    <w:rsid w:val="00910700"/>
    <w:rsid w:val="00910DCC"/>
    <w:rsid w:val="0091189C"/>
    <w:rsid w:val="009121C9"/>
    <w:rsid w:val="009125A8"/>
    <w:rsid w:val="00912904"/>
    <w:rsid w:val="00914A52"/>
    <w:rsid w:val="0091665C"/>
    <w:rsid w:val="00917F9F"/>
    <w:rsid w:val="00920771"/>
    <w:rsid w:val="00920CB1"/>
    <w:rsid w:val="009215C5"/>
    <w:rsid w:val="00921B33"/>
    <w:rsid w:val="00923E3D"/>
    <w:rsid w:val="00924378"/>
    <w:rsid w:val="00924B18"/>
    <w:rsid w:val="00925FB2"/>
    <w:rsid w:val="00927344"/>
    <w:rsid w:val="00927360"/>
    <w:rsid w:val="00930367"/>
    <w:rsid w:val="00931175"/>
    <w:rsid w:val="009317B0"/>
    <w:rsid w:val="00931B8C"/>
    <w:rsid w:val="009321C3"/>
    <w:rsid w:val="00932A55"/>
    <w:rsid w:val="009333E8"/>
    <w:rsid w:val="009336C0"/>
    <w:rsid w:val="00933A03"/>
    <w:rsid w:val="00934440"/>
    <w:rsid w:val="009344BB"/>
    <w:rsid w:val="00935EF1"/>
    <w:rsid w:val="0093623F"/>
    <w:rsid w:val="00937501"/>
    <w:rsid w:val="00940CFE"/>
    <w:rsid w:val="00941C59"/>
    <w:rsid w:val="00942A4D"/>
    <w:rsid w:val="009436ED"/>
    <w:rsid w:val="00943D4D"/>
    <w:rsid w:val="00945826"/>
    <w:rsid w:val="009460FE"/>
    <w:rsid w:val="0095123E"/>
    <w:rsid w:val="0095148A"/>
    <w:rsid w:val="00952592"/>
    <w:rsid w:val="009530C4"/>
    <w:rsid w:val="00954780"/>
    <w:rsid w:val="00954E98"/>
    <w:rsid w:val="00955AFF"/>
    <w:rsid w:val="0095612B"/>
    <w:rsid w:val="009562F3"/>
    <w:rsid w:val="00957020"/>
    <w:rsid w:val="00957BE1"/>
    <w:rsid w:val="00960F46"/>
    <w:rsid w:val="00962BEE"/>
    <w:rsid w:val="00963C1E"/>
    <w:rsid w:val="00964EDE"/>
    <w:rsid w:val="00965022"/>
    <w:rsid w:val="009662C6"/>
    <w:rsid w:val="0096721A"/>
    <w:rsid w:val="0097003D"/>
    <w:rsid w:val="009700B0"/>
    <w:rsid w:val="00970466"/>
    <w:rsid w:val="009716A2"/>
    <w:rsid w:val="00971E08"/>
    <w:rsid w:val="00974D07"/>
    <w:rsid w:val="009750F9"/>
    <w:rsid w:val="009770F7"/>
    <w:rsid w:val="00977ADA"/>
    <w:rsid w:val="00977D1E"/>
    <w:rsid w:val="00980077"/>
    <w:rsid w:val="0098009F"/>
    <w:rsid w:val="00981DF0"/>
    <w:rsid w:val="0098261D"/>
    <w:rsid w:val="00982C5A"/>
    <w:rsid w:val="00983C75"/>
    <w:rsid w:val="00984C27"/>
    <w:rsid w:val="009851AE"/>
    <w:rsid w:val="00985468"/>
    <w:rsid w:val="00985854"/>
    <w:rsid w:val="00986110"/>
    <w:rsid w:val="009869E5"/>
    <w:rsid w:val="00986A7E"/>
    <w:rsid w:val="00987E3C"/>
    <w:rsid w:val="00990234"/>
    <w:rsid w:val="00990C7E"/>
    <w:rsid w:val="009917AC"/>
    <w:rsid w:val="00991B53"/>
    <w:rsid w:val="00993AB3"/>
    <w:rsid w:val="00995417"/>
    <w:rsid w:val="00995D01"/>
    <w:rsid w:val="00996388"/>
    <w:rsid w:val="009A16F3"/>
    <w:rsid w:val="009A1901"/>
    <w:rsid w:val="009A19C0"/>
    <w:rsid w:val="009A19F9"/>
    <w:rsid w:val="009A1C78"/>
    <w:rsid w:val="009A3181"/>
    <w:rsid w:val="009A6265"/>
    <w:rsid w:val="009A735C"/>
    <w:rsid w:val="009A7429"/>
    <w:rsid w:val="009A775C"/>
    <w:rsid w:val="009B1F29"/>
    <w:rsid w:val="009B20C7"/>
    <w:rsid w:val="009B2C1D"/>
    <w:rsid w:val="009B3A50"/>
    <w:rsid w:val="009B4A13"/>
    <w:rsid w:val="009B512D"/>
    <w:rsid w:val="009B5836"/>
    <w:rsid w:val="009B6B35"/>
    <w:rsid w:val="009B7317"/>
    <w:rsid w:val="009C005E"/>
    <w:rsid w:val="009C0734"/>
    <w:rsid w:val="009C0BC3"/>
    <w:rsid w:val="009C2AA2"/>
    <w:rsid w:val="009C2AD2"/>
    <w:rsid w:val="009C4275"/>
    <w:rsid w:val="009C4F92"/>
    <w:rsid w:val="009C5851"/>
    <w:rsid w:val="009C5A16"/>
    <w:rsid w:val="009C6092"/>
    <w:rsid w:val="009C622A"/>
    <w:rsid w:val="009C6E67"/>
    <w:rsid w:val="009D1AB0"/>
    <w:rsid w:val="009D25E7"/>
    <w:rsid w:val="009D27B1"/>
    <w:rsid w:val="009D4246"/>
    <w:rsid w:val="009D4A88"/>
    <w:rsid w:val="009D4CE0"/>
    <w:rsid w:val="009D6425"/>
    <w:rsid w:val="009D691B"/>
    <w:rsid w:val="009E05D6"/>
    <w:rsid w:val="009E061D"/>
    <w:rsid w:val="009E2498"/>
    <w:rsid w:val="009E2510"/>
    <w:rsid w:val="009E5545"/>
    <w:rsid w:val="009E58E7"/>
    <w:rsid w:val="009E7699"/>
    <w:rsid w:val="009F30B6"/>
    <w:rsid w:val="009F3AB4"/>
    <w:rsid w:val="009F3E27"/>
    <w:rsid w:val="009F4638"/>
    <w:rsid w:val="009F4788"/>
    <w:rsid w:val="009F57FF"/>
    <w:rsid w:val="009F6766"/>
    <w:rsid w:val="009F6CEB"/>
    <w:rsid w:val="009F7267"/>
    <w:rsid w:val="009F79C0"/>
    <w:rsid w:val="00A00864"/>
    <w:rsid w:val="00A00D12"/>
    <w:rsid w:val="00A0163D"/>
    <w:rsid w:val="00A01B51"/>
    <w:rsid w:val="00A059B7"/>
    <w:rsid w:val="00A06757"/>
    <w:rsid w:val="00A0695E"/>
    <w:rsid w:val="00A06969"/>
    <w:rsid w:val="00A10BF8"/>
    <w:rsid w:val="00A10F7F"/>
    <w:rsid w:val="00A1134F"/>
    <w:rsid w:val="00A11BF0"/>
    <w:rsid w:val="00A11CA3"/>
    <w:rsid w:val="00A1225A"/>
    <w:rsid w:val="00A1259D"/>
    <w:rsid w:val="00A12736"/>
    <w:rsid w:val="00A13B21"/>
    <w:rsid w:val="00A150B3"/>
    <w:rsid w:val="00A16138"/>
    <w:rsid w:val="00A163E9"/>
    <w:rsid w:val="00A17A9D"/>
    <w:rsid w:val="00A17B4A"/>
    <w:rsid w:val="00A21C0C"/>
    <w:rsid w:val="00A21DE2"/>
    <w:rsid w:val="00A22388"/>
    <w:rsid w:val="00A23ED6"/>
    <w:rsid w:val="00A243DA"/>
    <w:rsid w:val="00A26656"/>
    <w:rsid w:val="00A26D12"/>
    <w:rsid w:val="00A27C6C"/>
    <w:rsid w:val="00A30550"/>
    <w:rsid w:val="00A30A3C"/>
    <w:rsid w:val="00A3244A"/>
    <w:rsid w:val="00A3432A"/>
    <w:rsid w:val="00A349BF"/>
    <w:rsid w:val="00A34CB3"/>
    <w:rsid w:val="00A35EF2"/>
    <w:rsid w:val="00A35F16"/>
    <w:rsid w:val="00A36638"/>
    <w:rsid w:val="00A36F91"/>
    <w:rsid w:val="00A37B96"/>
    <w:rsid w:val="00A41172"/>
    <w:rsid w:val="00A41267"/>
    <w:rsid w:val="00A41D87"/>
    <w:rsid w:val="00A42577"/>
    <w:rsid w:val="00A43230"/>
    <w:rsid w:val="00A432EF"/>
    <w:rsid w:val="00A457B9"/>
    <w:rsid w:val="00A458FC"/>
    <w:rsid w:val="00A4644B"/>
    <w:rsid w:val="00A46546"/>
    <w:rsid w:val="00A46801"/>
    <w:rsid w:val="00A46830"/>
    <w:rsid w:val="00A472C5"/>
    <w:rsid w:val="00A47400"/>
    <w:rsid w:val="00A4794E"/>
    <w:rsid w:val="00A5110E"/>
    <w:rsid w:val="00A517B6"/>
    <w:rsid w:val="00A53200"/>
    <w:rsid w:val="00A5369E"/>
    <w:rsid w:val="00A53BB0"/>
    <w:rsid w:val="00A5427C"/>
    <w:rsid w:val="00A5440D"/>
    <w:rsid w:val="00A549B4"/>
    <w:rsid w:val="00A55593"/>
    <w:rsid w:val="00A5566A"/>
    <w:rsid w:val="00A5578A"/>
    <w:rsid w:val="00A55C41"/>
    <w:rsid w:val="00A56565"/>
    <w:rsid w:val="00A56FC9"/>
    <w:rsid w:val="00A57C6A"/>
    <w:rsid w:val="00A57DB7"/>
    <w:rsid w:val="00A602D6"/>
    <w:rsid w:val="00A60D27"/>
    <w:rsid w:val="00A61A12"/>
    <w:rsid w:val="00A61ABC"/>
    <w:rsid w:val="00A62639"/>
    <w:rsid w:val="00A63A67"/>
    <w:rsid w:val="00A65367"/>
    <w:rsid w:val="00A65395"/>
    <w:rsid w:val="00A65841"/>
    <w:rsid w:val="00A66238"/>
    <w:rsid w:val="00A663EE"/>
    <w:rsid w:val="00A66443"/>
    <w:rsid w:val="00A66533"/>
    <w:rsid w:val="00A66C4D"/>
    <w:rsid w:val="00A66FFF"/>
    <w:rsid w:val="00A71D07"/>
    <w:rsid w:val="00A722EE"/>
    <w:rsid w:val="00A72F8E"/>
    <w:rsid w:val="00A7317F"/>
    <w:rsid w:val="00A73244"/>
    <w:rsid w:val="00A74796"/>
    <w:rsid w:val="00A76691"/>
    <w:rsid w:val="00A82899"/>
    <w:rsid w:val="00A83421"/>
    <w:rsid w:val="00A83FA3"/>
    <w:rsid w:val="00A847E7"/>
    <w:rsid w:val="00A848E9"/>
    <w:rsid w:val="00A84A3C"/>
    <w:rsid w:val="00A84D35"/>
    <w:rsid w:val="00A8700E"/>
    <w:rsid w:val="00A878F5"/>
    <w:rsid w:val="00A87DE3"/>
    <w:rsid w:val="00A90345"/>
    <w:rsid w:val="00A906D7"/>
    <w:rsid w:val="00A91BA1"/>
    <w:rsid w:val="00A943CF"/>
    <w:rsid w:val="00A946B9"/>
    <w:rsid w:val="00A95ECE"/>
    <w:rsid w:val="00A972AA"/>
    <w:rsid w:val="00AA15D1"/>
    <w:rsid w:val="00AA1D24"/>
    <w:rsid w:val="00AA1DE4"/>
    <w:rsid w:val="00AA297F"/>
    <w:rsid w:val="00AA40AD"/>
    <w:rsid w:val="00AA4931"/>
    <w:rsid w:val="00AA4E4D"/>
    <w:rsid w:val="00AA4E57"/>
    <w:rsid w:val="00AA518D"/>
    <w:rsid w:val="00AA5C97"/>
    <w:rsid w:val="00AA63E6"/>
    <w:rsid w:val="00AA7582"/>
    <w:rsid w:val="00AB1865"/>
    <w:rsid w:val="00AB1BE8"/>
    <w:rsid w:val="00AB1CB3"/>
    <w:rsid w:val="00AB2979"/>
    <w:rsid w:val="00AB4AC8"/>
    <w:rsid w:val="00AB6E1E"/>
    <w:rsid w:val="00AC1331"/>
    <w:rsid w:val="00AC257E"/>
    <w:rsid w:val="00AC2F15"/>
    <w:rsid w:val="00AC4E4B"/>
    <w:rsid w:val="00AC536D"/>
    <w:rsid w:val="00AC557D"/>
    <w:rsid w:val="00AC599D"/>
    <w:rsid w:val="00AD0176"/>
    <w:rsid w:val="00AD1CB0"/>
    <w:rsid w:val="00AD1E06"/>
    <w:rsid w:val="00AD1E73"/>
    <w:rsid w:val="00AD2073"/>
    <w:rsid w:val="00AD25A5"/>
    <w:rsid w:val="00AD26C4"/>
    <w:rsid w:val="00AD3C5E"/>
    <w:rsid w:val="00AD45B4"/>
    <w:rsid w:val="00AD464D"/>
    <w:rsid w:val="00AD4D7B"/>
    <w:rsid w:val="00AD5C0B"/>
    <w:rsid w:val="00AD6903"/>
    <w:rsid w:val="00AD72FC"/>
    <w:rsid w:val="00AE01E6"/>
    <w:rsid w:val="00AE031C"/>
    <w:rsid w:val="00AE09A4"/>
    <w:rsid w:val="00AE110E"/>
    <w:rsid w:val="00AE19E6"/>
    <w:rsid w:val="00AE254E"/>
    <w:rsid w:val="00AE2898"/>
    <w:rsid w:val="00AE335D"/>
    <w:rsid w:val="00AE3D11"/>
    <w:rsid w:val="00AE42B5"/>
    <w:rsid w:val="00AE58FB"/>
    <w:rsid w:val="00AF0A07"/>
    <w:rsid w:val="00AF113B"/>
    <w:rsid w:val="00AF2ADF"/>
    <w:rsid w:val="00AF3005"/>
    <w:rsid w:val="00AF52BA"/>
    <w:rsid w:val="00AF6E3D"/>
    <w:rsid w:val="00AF7BC6"/>
    <w:rsid w:val="00B000DA"/>
    <w:rsid w:val="00B006DB"/>
    <w:rsid w:val="00B00AD5"/>
    <w:rsid w:val="00B00BC4"/>
    <w:rsid w:val="00B0151F"/>
    <w:rsid w:val="00B01745"/>
    <w:rsid w:val="00B030C3"/>
    <w:rsid w:val="00B034AF"/>
    <w:rsid w:val="00B0488D"/>
    <w:rsid w:val="00B0579E"/>
    <w:rsid w:val="00B07A2B"/>
    <w:rsid w:val="00B104C7"/>
    <w:rsid w:val="00B10BE3"/>
    <w:rsid w:val="00B1217A"/>
    <w:rsid w:val="00B1311B"/>
    <w:rsid w:val="00B13789"/>
    <w:rsid w:val="00B143D1"/>
    <w:rsid w:val="00B16DC9"/>
    <w:rsid w:val="00B2004F"/>
    <w:rsid w:val="00B2031D"/>
    <w:rsid w:val="00B21584"/>
    <w:rsid w:val="00B21C31"/>
    <w:rsid w:val="00B22841"/>
    <w:rsid w:val="00B22970"/>
    <w:rsid w:val="00B22C59"/>
    <w:rsid w:val="00B25994"/>
    <w:rsid w:val="00B263A0"/>
    <w:rsid w:val="00B275CF"/>
    <w:rsid w:val="00B3068A"/>
    <w:rsid w:val="00B30D97"/>
    <w:rsid w:val="00B31361"/>
    <w:rsid w:val="00B314EC"/>
    <w:rsid w:val="00B3159E"/>
    <w:rsid w:val="00B32255"/>
    <w:rsid w:val="00B3235A"/>
    <w:rsid w:val="00B336B6"/>
    <w:rsid w:val="00B343D3"/>
    <w:rsid w:val="00B34876"/>
    <w:rsid w:val="00B353A2"/>
    <w:rsid w:val="00B35B08"/>
    <w:rsid w:val="00B36598"/>
    <w:rsid w:val="00B371D9"/>
    <w:rsid w:val="00B3799C"/>
    <w:rsid w:val="00B402FE"/>
    <w:rsid w:val="00B415F8"/>
    <w:rsid w:val="00B41995"/>
    <w:rsid w:val="00B41BFF"/>
    <w:rsid w:val="00B41C9A"/>
    <w:rsid w:val="00B42D73"/>
    <w:rsid w:val="00B42F91"/>
    <w:rsid w:val="00B445D9"/>
    <w:rsid w:val="00B44874"/>
    <w:rsid w:val="00B45272"/>
    <w:rsid w:val="00B47321"/>
    <w:rsid w:val="00B4773A"/>
    <w:rsid w:val="00B50781"/>
    <w:rsid w:val="00B51E22"/>
    <w:rsid w:val="00B5217C"/>
    <w:rsid w:val="00B529EE"/>
    <w:rsid w:val="00B52F6F"/>
    <w:rsid w:val="00B533E5"/>
    <w:rsid w:val="00B535B4"/>
    <w:rsid w:val="00B53A75"/>
    <w:rsid w:val="00B541F9"/>
    <w:rsid w:val="00B55530"/>
    <w:rsid w:val="00B56379"/>
    <w:rsid w:val="00B61509"/>
    <w:rsid w:val="00B61525"/>
    <w:rsid w:val="00B619CB"/>
    <w:rsid w:val="00B63821"/>
    <w:rsid w:val="00B63D45"/>
    <w:rsid w:val="00B6449D"/>
    <w:rsid w:val="00B64842"/>
    <w:rsid w:val="00B649C3"/>
    <w:rsid w:val="00B64F84"/>
    <w:rsid w:val="00B6593F"/>
    <w:rsid w:val="00B659DF"/>
    <w:rsid w:val="00B65D20"/>
    <w:rsid w:val="00B66654"/>
    <w:rsid w:val="00B70873"/>
    <w:rsid w:val="00B70C19"/>
    <w:rsid w:val="00B71365"/>
    <w:rsid w:val="00B723E1"/>
    <w:rsid w:val="00B736DE"/>
    <w:rsid w:val="00B73EBC"/>
    <w:rsid w:val="00B74525"/>
    <w:rsid w:val="00B75CA8"/>
    <w:rsid w:val="00B80091"/>
    <w:rsid w:val="00B809B1"/>
    <w:rsid w:val="00B81E60"/>
    <w:rsid w:val="00B8222F"/>
    <w:rsid w:val="00B82DCF"/>
    <w:rsid w:val="00B83956"/>
    <w:rsid w:val="00B840EF"/>
    <w:rsid w:val="00B8570A"/>
    <w:rsid w:val="00B86A50"/>
    <w:rsid w:val="00B91187"/>
    <w:rsid w:val="00B92011"/>
    <w:rsid w:val="00B9258E"/>
    <w:rsid w:val="00B92794"/>
    <w:rsid w:val="00B92DBB"/>
    <w:rsid w:val="00B949F7"/>
    <w:rsid w:val="00B94CD8"/>
    <w:rsid w:val="00B95108"/>
    <w:rsid w:val="00B9672B"/>
    <w:rsid w:val="00B96888"/>
    <w:rsid w:val="00B9700B"/>
    <w:rsid w:val="00B9754C"/>
    <w:rsid w:val="00B97ADF"/>
    <w:rsid w:val="00B97BAD"/>
    <w:rsid w:val="00BA043D"/>
    <w:rsid w:val="00BA0592"/>
    <w:rsid w:val="00BA0D93"/>
    <w:rsid w:val="00BA0F59"/>
    <w:rsid w:val="00BA1159"/>
    <w:rsid w:val="00BA17D2"/>
    <w:rsid w:val="00BA2B07"/>
    <w:rsid w:val="00BA2B25"/>
    <w:rsid w:val="00BA31E4"/>
    <w:rsid w:val="00BA3D6B"/>
    <w:rsid w:val="00BA4A85"/>
    <w:rsid w:val="00BA4EE1"/>
    <w:rsid w:val="00BA5D6D"/>
    <w:rsid w:val="00BA6155"/>
    <w:rsid w:val="00BA6EAD"/>
    <w:rsid w:val="00BB0983"/>
    <w:rsid w:val="00BB0EB7"/>
    <w:rsid w:val="00BB2541"/>
    <w:rsid w:val="00BB2F60"/>
    <w:rsid w:val="00BB5C50"/>
    <w:rsid w:val="00BB6C9E"/>
    <w:rsid w:val="00BB6D30"/>
    <w:rsid w:val="00BB6F2B"/>
    <w:rsid w:val="00BB7942"/>
    <w:rsid w:val="00BC2B9D"/>
    <w:rsid w:val="00BC2E62"/>
    <w:rsid w:val="00BC323F"/>
    <w:rsid w:val="00BC3725"/>
    <w:rsid w:val="00BC439C"/>
    <w:rsid w:val="00BC5AEA"/>
    <w:rsid w:val="00BC651E"/>
    <w:rsid w:val="00BD1256"/>
    <w:rsid w:val="00BD207E"/>
    <w:rsid w:val="00BD731F"/>
    <w:rsid w:val="00BD7B7E"/>
    <w:rsid w:val="00BD7E3F"/>
    <w:rsid w:val="00BD7E7A"/>
    <w:rsid w:val="00BE1054"/>
    <w:rsid w:val="00BE157F"/>
    <w:rsid w:val="00BE18D2"/>
    <w:rsid w:val="00BE23B6"/>
    <w:rsid w:val="00BE2D87"/>
    <w:rsid w:val="00BE46CE"/>
    <w:rsid w:val="00BE4DFD"/>
    <w:rsid w:val="00BE5384"/>
    <w:rsid w:val="00BE539E"/>
    <w:rsid w:val="00BE5F80"/>
    <w:rsid w:val="00BE6BE6"/>
    <w:rsid w:val="00BE779B"/>
    <w:rsid w:val="00BF0027"/>
    <w:rsid w:val="00BF069C"/>
    <w:rsid w:val="00BF3F94"/>
    <w:rsid w:val="00BF4E65"/>
    <w:rsid w:val="00BF5E42"/>
    <w:rsid w:val="00BF622D"/>
    <w:rsid w:val="00BF64A2"/>
    <w:rsid w:val="00BF6C62"/>
    <w:rsid w:val="00BF7183"/>
    <w:rsid w:val="00BF7B28"/>
    <w:rsid w:val="00BF7CB3"/>
    <w:rsid w:val="00C00170"/>
    <w:rsid w:val="00C0197F"/>
    <w:rsid w:val="00C02B94"/>
    <w:rsid w:val="00C04C80"/>
    <w:rsid w:val="00C05299"/>
    <w:rsid w:val="00C053C2"/>
    <w:rsid w:val="00C05406"/>
    <w:rsid w:val="00C058CC"/>
    <w:rsid w:val="00C05FBA"/>
    <w:rsid w:val="00C065C2"/>
    <w:rsid w:val="00C0669F"/>
    <w:rsid w:val="00C06AC5"/>
    <w:rsid w:val="00C076CB"/>
    <w:rsid w:val="00C10957"/>
    <w:rsid w:val="00C10EAB"/>
    <w:rsid w:val="00C14290"/>
    <w:rsid w:val="00C143DF"/>
    <w:rsid w:val="00C14B89"/>
    <w:rsid w:val="00C15508"/>
    <w:rsid w:val="00C166CC"/>
    <w:rsid w:val="00C16C17"/>
    <w:rsid w:val="00C16D6C"/>
    <w:rsid w:val="00C17C0D"/>
    <w:rsid w:val="00C221BA"/>
    <w:rsid w:val="00C22E6E"/>
    <w:rsid w:val="00C267CF"/>
    <w:rsid w:val="00C277AC"/>
    <w:rsid w:val="00C2788F"/>
    <w:rsid w:val="00C3228F"/>
    <w:rsid w:val="00C327C5"/>
    <w:rsid w:val="00C341B3"/>
    <w:rsid w:val="00C347EC"/>
    <w:rsid w:val="00C34E7A"/>
    <w:rsid w:val="00C36D13"/>
    <w:rsid w:val="00C40285"/>
    <w:rsid w:val="00C42DAC"/>
    <w:rsid w:val="00C43A2A"/>
    <w:rsid w:val="00C45097"/>
    <w:rsid w:val="00C45BC2"/>
    <w:rsid w:val="00C45CE3"/>
    <w:rsid w:val="00C467E2"/>
    <w:rsid w:val="00C500BE"/>
    <w:rsid w:val="00C500D1"/>
    <w:rsid w:val="00C50661"/>
    <w:rsid w:val="00C508E0"/>
    <w:rsid w:val="00C50E5D"/>
    <w:rsid w:val="00C51091"/>
    <w:rsid w:val="00C51A6F"/>
    <w:rsid w:val="00C51E08"/>
    <w:rsid w:val="00C52C6A"/>
    <w:rsid w:val="00C52E0C"/>
    <w:rsid w:val="00C53DFF"/>
    <w:rsid w:val="00C54124"/>
    <w:rsid w:val="00C5418E"/>
    <w:rsid w:val="00C5438E"/>
    <w:rsid w:val="00C548DC"/>
    <w:rsid w:val="00C54B3F"/>
    <w:rsid w:val="00C55B5E"/>
    <w:rsid w:val="00C5601F"/>
    <w:rsid w:val="00C56AF4"/>
    <w:rsid w:val="00C576E4"/>
    <w:rsid w:val="00C57EB5"/>
    <w:rsid w:val="00C61BEA"/>
    <w:rsid w:val="00C61F0F"/>
    <w:rsid w:val="00C621B1"/>
    <w:rsid w:val="00C62F4D"/>
    <w:rsid w:val="00C63F9F"/>
    <w:rsid w:val="00C65429"/>
    <w:rsid w:val="00C65A0E"/>
    <w:rsid w:val="00C660C7"/>
    <w:rsid w:val="00C708E3"/>
    <w:rsid w:val="00C70F65"/>
    <w:rsid w:val="00C70F79"/>
    <w:rsid w:val="00C71358"/>
    <w:rsid w:val="00C71FC9"/>
    <w:rsid w:val="00C72186"/>
    <w:rsid w:val="00C72276"/>
    <w:rsid w:val="00C72F78"/>
    <w:rsid w:val="00C75E9A"/>
    <w:rsid w:val="00C77188"/>
    <w:rsid w:val="00C772C4"/>
    <w:rsid w:val="00C8078F"/>
    <w:rsid w:val="00C81682"/>
    <w:rsid w:val="00C81F49"/>
    <w:rsid w:val="00C82ABA"/>
    <w:rsid w:val="00C82E78"/>
    <w:rsid w:val="00C8302A"/>
    <w:rsid w:val="00C83D98"/>
    <w:rsid w:val="00C8502B"/>
    <w:rsid w:val="00C853B3"/>
    <w:rsid w:val="00C857EC"/>
    <w:rsid w:val="00C85AB3"/>
    <w:rsid w:val="00C8604D"/>
    <w:rsid w:val="00C86A51"/>
    <w:rsid w:val="00C872B0"/>
    <w:rsid w:val="00C87BF8"/>
    <w:rsid w:val="00C901F8"/>
    <w:rsid w:val="00C92A70"/>
    <w:rsid w:val="00C92F9D"/>
    <w:rsid w:val="00C94DA0"/>
    <w:rsid w:val="00C9545D"/>
    <w:rsid w:val="00C95800"/>
    <w:rsid w:val="00C958B0"/>
    <w:rsid w:val="00C97D26"/>
    <w:rsid w:val="00CA007B"/>
    <w:rsid w:val="00CA09AB"/>
    <w:rsid w:val="00CA1143"/>
    <w:rsid w:val="00CA19F6"/>
    <w:rsid w:val="00CA1F35"/>
    <w:rsid w:val="00CA29BF"/>
    <w:rsid w:val="00CA33D9"/>
    <w:rsid w:val="00CA3BCF"/>
    <w:rsid w:val="00CA3FA6"/>
    <w:rsid w:val="00CA47F1"/>
    <w:rsid w:val="00CA542C"/>
    <w:rsid w:val="00CA6F02"/>
    <w:rsid w:val="00CA6FF6"/>
    <w:rsid w:val="00CA7001"/>
    <w:rsid w:val="00CB00CD"/>
    <w:rsid w:val="00CB0CBD"/>
    <w:rsid w:val="00CB19EF"/>
    <w:rsid w:val="00CB2179"/>
    <w:rsid w:val="00CB22D4"/>
    <w:rsid w:val="00CB25A4"/>
    <w:rsid w:val="00CB2C58"/>
    <w:rsid w:val="00CB39B9"/>
    <w:rsid w:val="00CB6490"/>
    <w:rsid w:val="00CB747B"/>
    <w:rsid w:val="00CC0014"/>
    <w:rsid w:val="00CC36F3"/>
    <w:rsid w:val="00CC4338"/>
    <w:rsid w:val="00CC5C34"/>
    <w:rsid w:val="00CC5C38"/>
    <w:rsid w:val="00CC74AF"/>
    <w:rsid w:val="00CD0620"/>
    <w:rsid w:val="00CD08CC"/>
    <w:rsid w:val="00CD0D75"/>
    <w:rsid w:val="00CD0D94"/>
    <w:rsid w:val="00CD15CA"/>
    <w:rsid w:val="00CD170F"/>
    <w:rsid w:val="00CD1F0F"/>
    <w:rsid w:val="00CD3619"/>
    <w:rsid w:val="00CD40B6"/>
    <w:rsid w:val="00CD44FA"/>
    <w:rsid w:val="00CD4E4D"/>
    <w:rsid w:val="00CD6011"/>
    <w:rsid w:val="00CD6BB3"/>
    <w:rsid w:val="00CD7CB3"/>
    <w:rsid w:val="00CE0202"/>
    <w:rsid w:val="00CE158A"/>
    <w:rsid w:val="00CE1B78"/>
    <w:rsid w:val="00CE206C"/>
    <w:rsid w:val="00CE2DEC"/>
    <w:rsid w:val="00CE39D0"/>
    <w:rsid w:val="00CE3A07"/>
    <w:rsid w:val="00CE3DC2"/>
    <w:rsid w:val="00CE5977"/>
    <w:rsid w:val="00CE59FF"/>
    <w:rsid w:val="00CE5D33"/>
    <w:rsid w:val="00CE62C7"/>
    <w:rsid w:val="00CE6A09"/>
    <w:rsid w:val="00CE7D2A"/>
    <w:rsid w:val="00CF0F87"/>
    <w:rsid w:val="00CF16BA"/>
    <w:rsid w:val="00CF204C"/>
    <w:rsid w:val="00CF2558"/>
    <w:rsid w:val="00CF287D"/>
    <w:rsid w:val="00CF2F2D"/>
    <w:rsid w:val="00CF3412"/>
    <w:rsid w:val="00CF3B20"/>
    <w:rsid w:val="00CF3CB1"/>
    <w:rsid w:val="00CF4B6A"/>
    <w:rsid w:val="00CF6FC5"/>
    <w:rsid w:val="00CF7EAA"/>
    <w:rsid w:val="00D00161"/>
    <w:rsid w:val="00D007D2"/>
    <w:rsid w:val="00D0262F"/>
    <w:rsid w:val="00D05FD9"/>
    <w:rsid w:val="00D06086"/>
    <w:rsid w:val="00D102EF"/>
    <w:rsid w:val="00D1043C"/>
    <w:rsid w:val="00D106A6"/>
    <w:rsid w:val="00D10BAE"/>
    <w:rsid w:val="00D1126F"/>
    <w:rsid w:val="00D128D8"/>
    <w:rsid w:val="00D13A44"/>
    <w:rsid w:val="00D13BCB"/>
    <w:rsid w:val="00D14072"/>
    <w:rsid w:val="00D1594E"/>
    <w:rsid w:val="00D15F01"/>
    <w:rsid w:val="00D16ABF"/>
    <w:rsid w:val="00D17799"/>
    <w:rsid w:val="00D17B0D"/>
    <w:rsid w:val="00D20031"/>
    <w:rsid w:val="00D20B1F"/>
    <w:rsid w:val="00D216CE"/>
    <w:rsid w:val="00D21ECC"/>
    <w:rsid w:val="00D22E31"/>
    <w:rsid w:val="00D24401"/>
    <w:rsid w:val="00D24C26"/>
    <w:rsid w:val="00D250DD"/>
    <w:rsid w:val="00D30DEB"/>
    <w:rsid w:val="00D3193A"/>
    <w:rsid w:val="00D31B1B"/>
    <w:rsid w:val="00D324B3"/>
    <w:rsid w:val="00D3301B"/>
    <w:rsid w:val="00D36938"/>
    <w:rsid w:val="00D36F99"/>
    <w:rsid w:val="00D42BE2"/>
    <w:rsid w:val="00D42CEA"/>
    <w:rsid w:val="00D435B0"/>
    <w:rsid w:val="00D43FBB"/>
    <w:rsid w:val="00D442BA"/>
    <w:rsid w:val="00D470AF"/>
    <w:rsid w:val="00D470DE"/>
    <w:rsid w:val="00D51E80"/>
    <w:rsid w:val="00D5363E"/>
    <w:rsid w:val="00D53D86"/>
    <w:rsid w:val="00D53EF5"/>
    <w:rsid w:val="00D53FEC"/>
    <w:rsid w:val="00D54459"/>
    <w:rsid w:val="00D5494D"/>
    <w:rsid w:val="00D56140"/>
    <w:rsid w:val="00D56A31"/>
    <w:rsid w:val="00D57127"/>
    <w:rsid w:val="00D57A1C"/>
    <w:rsid w:val="00D57D16"/>
    <w:rsid w:val="00D60AD9"/>
    <w:rsid w:val="00D61BF4"/>
    <w:rsid w:val="00D621D7"/>
    <w:rsid w:val="00D62497"/>
    <w:rsid w:val="00D642E3"/>
    <w:rsid w:val="00D64889"/>
    <w:rsid w:val="00D64AC8"/>
    <w:rsid w:val="00D6585F"/>
    <w:rsid w:val="00D66C2E"/>
    <w:rsid w:val="00D66DEA"/>
    <w:rsid w:val="00D67295"/>
    <w:rsid w:val="00D70DD2"/>
    <w:rsid w:val="00D719FF"/>
    <w:rsid w:val="00D71ACF"/>
    <w:rsid w:val="00D72B41"/>
    <w:rsid w:val="00D75092"/>
    <w:rsid w:val="00D7558B"/>
    <w:rsid w:val="00D75DE2"/>
    <w:rsid w:val="00D7636A"/>
    <w:rsid w:val="00D77B4D"/>
    <w:rsid w:val="00D77B52"/>
    <w:rsid w:val="00D77EE6"/>
    <w:rsid w:val="00D80A92"/>
    <w:rsid w:val="00D82A3B"/>
    <w:rsid w:val="00D83289"/>
    <w:rsid w:val="00D837B6"/>
    <w:rsid w:val="00D865C3"/>
    <w:rsid w:val="00D876F3"/>
    <w:rsid w:val="00D87DB9"/>
    <w:rsid w:val="00D90139"/>
    <w:rsid w:val="00D9026C"/>
    <w:rsid w:val="00D90B12"/>
    <w:rsid w:val="00D91863"/>
    <w:rsid w:val="00D91997"/>
    <w:rsid w:val="00D92CB0"/>
    <w:rsid w:val="00D92F21"/>
    <w:rsid w:val="00D9333F"/>
    <w:rsid w:val="00D94164"/>
    <w:rsid w:val="00D944FF"/>
    <w:rsid w:val="00D9466C"/>
    <w:rsid w:val="00D94C43"/>
    <w:rsid w:val="00DA0068"/>
    <w:rsid w:val="00DA0177"/>
    <w:rsid w:val="00DA0DDF"/>
    <w:rsid w:val="00DA1FB2"/>
    <w:rsid w:val="00DA2A4E"/>
    <w:rsid w:val="00DA5E93"/>
    <w:rsid w:val="00DA6725"/>
    <w:rsid w:val="00DA76FD"/>
    <w:rsid w:val="00DB1721"/>
    <w:rsid w:val="00DB207C"/>
    <w:rsid w:val="00DB2312"/>
    <w:rsid w:val="00DB2E14"/>
    <w:rsid w:val="00DB43A3"/>
    <w:rsid w:val="00DB473E"/>
    <w:rsid w:val="00DB4835"/>
    <w:rsid w:val="00DB55D5"/>
    <w:rsid w:val="00DB7058"/>
    <w:rsid w:val="00DC0E69"/>
    <w:rsid w:val="00DC1825"/>
    <w:rsid w:val="00DC2652"/>
    <w:rsid w:val="00DC32C3"/>
    <w:rsid w:val="00DC3593"/>
    <w:rsid w:val="00DC37A1"/>
    <w:rsid w:val="00DC4DE9"/>
    <w:rsid w:val="00DC6A96"/>
    <w:rsid w:val="00DC7887"/>
    <w:rsid w:val="00DD04DD"/>
    <w:rsid w:val="00DD086C"/>
    <w:rsid w:val="00DD0CDE"/>
    <w:rsid w:val="00DD1624"/>
    <w:rsid w:val="00DD22B8"/>
    <w:rsid w:val="00DD2BD5"/>
    <w:rsid w:val="00DD3A0B"/>
    <w:rsid w:val="00DD46BD"/>
    <w:rsid w:val="00DD50D5"/>
    <w:rsid w:val="00DD7E5E"/>
    <w:rsid w:val="00DE0500"/>
    <w:rsid w:val="00DE0E10"/>
    <w:rsid w:val="00DE1295"/>
    <w:rsid w:val="00DE270D"/>
    <w:rsid w:val="00DE34F9"/>
    <w:rsid w:val="00DE3976"/>
    <w:rsid w:val="00DE468B"/>
    <w:rsid w:val="00DE477E"/>
    <w:rsid w:val="00DE662D"/>
    <w:rsid w:val="00DE746A"/>
    <w:rsid w:val="00DE7766"/>
    <w:rsid w:val="00DE7BC9"/>
    <w:rsid w:val="00DF09C4"/>
    <w:rsid w:val="00DF0A8C"/>
    <w:rsid w:val="00DF2497"/>
    <w:rsid w:val="00DF2F31"/>
    <w:rsid w:val="00DF3064"/>
    <w:rsid w:val="00DF3633"/>
    <w:rsid w:val="00DF4613"/>
    <w:rsid w:val="00DF48C5"/>
    <w:rsid w:val="00DF4D06"/>
    <w:rsid w:val="00DF4F07"/>
    <w:rsid w:val="00DF5BAB"/>
    <w:rsid w:val="00DF655A"/>
    <w:rsid w:val="00E00369"/>
    <w:rsid w:val="00E004C7"/>
    <w:rsid w:val="00E02C94"/>
    <w:rsid w:val="00E04850"/>
    <w:rsid w:val="00E04AAB"/>
    <w:rsid w:val="00E052B1"/>
    <w:rsid w:val="00E05C61"/>
    <w:rsid w:val="00E07002"/>
    <w:rsid w:val="00E07F5C"/>
    <w:rsid w:val="00E100B3"/>
    <w:rsid w:val="00E10124"/>
    <w:rsid w:val="00E10D15"/>
    <w:rsid w:val="00E11A52"/>
    <w:rsid w:val="00E11D14"/>
    <w:rsid w:val="00E12126"/>
    <w:rsid w:val="00E12128"/>
    <w:rsid w:val="00E1382E"/>
    <w:rsid w:val="00E13CE1"/>
    <w:rsid w:val="00E145BD"/>
    <w:rsid w:val="00E1477A"/>
    <w:rsid w:val="00E173C8"/>
    <w:rsid w:val="00E1741E"/>
    <w:rsid w:val="00E210E0"/>
    <w:rsid w:val="00E212B0"/>
    <w:rsid w:val="00E222F3"/>
    <w:rsid w:val="00E22401"/>
    <w:rsid w:val="00E22A75"/>
    <w:rsid w:val="00E2372C"/>
    <w:rsid w:val="00E23F37"/>
    <w:rsid w:val="00E2451D"/>
    <w:rsid w:val="00E2503E"/>
    <w:rsid w:val="00E26579"/>
    <w:rsid w:val="00E27788"/>
    <w:rsid w:val="00E277B9"/>
    <w:rsid w:val="00E30120"/>
    <w:rsid w:val="00E31432"/>
    <w:rsid w:val="00E31D87"/>
    <w:rsid w:val="00E331CE"/>
    <w:rsid w:val="00E341E1"/>
    <w:rsid w:val="00E358F6"/>
    <w:rsid w:val="00E35D5A"/>
    <w:rsid w:val="00E36F8E"/>
    <w:rsid w:val="00E37C17"/>
    <w:rsid w:val="00E40281"/>
    <w:rsid w:val="00E420D6"/>
    <w:rsid w:val="00E4269D"/>
    <w:rsid w:val="00E4437E"/>
    <w:rsid w:val="00E447BF"/>
    <w:rsid w:val="00E500C4"/>
    <w:rsid w:val="00E51FBF"/>
    <w:rsid w:val="00E5241E"/>
    <w:rsid w:val="00E52F69"/>
    <w:rsid w:val="00E5385F"/>
    <w:rsid w:val="00E5475A"/>
    <w:rsid w:val="00E57268"/>
    <w:rsid w:val="00E576DB"/>
    <w:rsid w:val="00E57795"/>
    <w:rsid w:val="00E578E1"/>
    <w:rsid w:val="00E603D1"/>
    <w:rsid w:val="00E61D69"/>
    <w:rsid w:val="00E646E3"/>
    <w:rsid w:val="00E67EE6"/>
    <w:rsid w:val="00E700BB"/>
    <w:rsid w:val="00E71DD9"/>
    <w:rsid w:val="00E73B7E"/>
    <w:rsid w:val="00E74762"/>
    <w:rsid w:val="00E76E0D"/>
    <w:rsid w:val="00E772AA"/>
    <w:rsid w:val="00E7734F"/>
    <w:rsid w:val="00E7746F"/>
    <w:rsid w:val="00E779E9"/>
    <w:rsid w:val="00E80833"/>
    <w:rsid w:val="00E80E17"/>
    <w:rsid w:val="00E8246D"/>
    <w:rsid w:val="00E827E8"/>
    <w:rsid w:val="00E8304F"/>
    <w:rsid w:val="00E83943"/>
    <w:rsid w:val="00E83D16"/>
    <w:rsid w:val="00E8431F"/>
    <w:rsid w:val="00E85665"/>
    <w:rsid w:val="00E86354"/>
    <w:rsid w:val="00E874F7"/>
    <w:rsid w:val="00E90179"/>
    <w:rsid w:val="00E95B66"/>
    <w:rsid w:val="00E96F4B"/>
    <w:rsid w:val="00E9751F"/>
    <w:rsid w:val="00E978C7"/>
    <w:rsid w:val="00E97A9A"/>
    <w:rsid w:val="00EA0848"/>
    <w:rsid w:val="00EA12E0"/>
    <w:rsid w:val="00EA1BC5"/>
    <w:rsid w:val="00EA1ED2"/>
    <w:rsid w:val="00EA2AE3"/>
    <w:rsid w:val="00EA378E"/>
    <w:rsid w:val="00EA3ADF"/>
    <w:rsid w:val="00EA5110"/>
    <w:rsid w:val="00EA73BC"/>
    <w:rsid w:val="00EB17B5"/>
    <w:rsid w:val="00EB1B0F"/>
    <w:rsid w:val="00EB203F"/>
    <w:rsid w:val="00EB2803"/>
    <w:rsid w:val="00EB3393"/>
    <w:rsid w:val="00EB4361"/>
    <w:rsid w:val="00EB481F"/>
    <w:rsid w:val="00EB4B63"/>
    <w:rsid w:val="00EB4D2F"/>
    <w:rsid w:val="00EB5D29"/>
    <w:rsid w:val="00EB66F1"/>
    <w:rsid w:val="00EB71A8"/>
    <w:rsid w:val="00EB772B"/>
    <w:rsid w:val="00EC08E6"/>
    <w:rsid w:val="00EC093E"/>
    <w:rsid w:val="00EC09F7"/>
    <w:rsid w:val="00EC143C"/>
    <w:rsid w:val="00EC212B"/>
    <w:rsid w:val="00EC2461"/>
    <w:rsid w:val="00EC2C8B"/>
    <w:rsid w:val="00EC2E58"/>
    <w:rsid w:val="00EC3221"/>
    <w:rsid w:val="00EC571C"/>
    <w:rsid w:val="00EC5B6F"/>
    <w:rsid w:val="00EC5D6C"/>
    <w:rsid w:val="00ED0C89"/>
    <w:rsid w:val="00ED2751"/>
    <w:rsid w:val="00ED42ED"/>
    <w:rsid w:val="00ED6C76"/>
    <w:rsid w:val="00ED70B8"/>
    <w:rsid w:val="00ED7C94"/>
    <w:rsid w:val="00EE0B96"/>
    <w:rsid w:val="00EE1291"/>
    <w:rsid w:val="00EE225E"/>
    <w:rsid w:val="00EE4DBF"/>
    <w:rsid w:val="00EE5F74"/>
    <w:rsid w:val="00EE6626"/>
    <w:rsid w:val="00EE67B7"/>
    <w:rsid w:val="00EE6AF7"/>
    <w:rsid w:val="00EE7598"/>
    <w:rsid w:val="00EE78AD"/>
    <w:rsid w:val="00EF07C6"/>
    <w:rsid w:val="00EF0A80"/>
    <w:rsid w:val="00EF1BDC"/>
    <w:rsid w:val="00EF1CE2"/>
    <w:rsid w:val="00EF1E96"/>
    <w:rsid w:val="00EF3BD4"/>
    <w:rsid w:val="00F0154C"/>
    <w:rsid w:val="00F02133"/>
    <w:rsid w:val="00F037B3"/>
    <w:rsid w:val="00F0386B"/>
    <w:rsid w:val="00F04510"/>
    <w:rsid w:val="00F05426"/>
    <w:rsid w:val="00F0627C"/>
    <w:rsid w:val="00F06D12"/>
    <w:rsid w:val="00F073AA"/>
    <w:rsid w:val="00F07E7C"/>
    <w:rsid w:val="00F13116"/>
    <w:rsid w:val="00F1320C"/>
    <w:rsid w:val="00F142EB"/>
    <w:rsid w:val="00F15B7C"/>
    <w:rsid w:val="00F17473"/>
    <w:rsid w:val="00F20264"/>
    <w:rsid w:val="00F20845"/>
    <w:rsid w:val="00F20E9F"/>
    <w:rsid w:val="00F21680"/>
    <w:rsid w:val="00F260A3"/>
    <w:rsid w:val="00F26226"/>
    <w:rsid w:val="00F2670D"/>
    <w:rsid w:val="00F2709B"/>
    <w:rsid w:val="00F276D6"/>
    <w:rsid w:val="00F27F07"/>
    <w:rsid w:val="00F30225"/>
    <w:rsid w:val="00F31E72"/>
    <w:rsid w:val="00F321A7"/>
    <w:rsid w:val="00F321D5"/>
    <w:rsid w:val="00F329E0"/>
    <w:rsid w:val="00F33792"/>
    <w:rsid w:val="00F34149"/>
    <w:rsid w:val="00F34747"/>
    <w:rsid w:val="00F37B05"/>
    <w:rsid w:val="00F40A74"/>
    <w:rsid w:val="00F41934"/>
    <w:rsid w:val="00F426E7"/>
    <w:rsid w:val="00F4482E"/>
    <w:rsid w:val="00F44B45"/>
    <w:rsid w:val="00F45675"/>
    <w:rsid w:val="00F45831"/>
    <w:rsid w:val="00F478E9"/>
    <w:rsid w:val="00F503A5"/>
    <w:rsid w:val="00F50754"/>
    <w:rsid w:val="00F54C79"/>
    <w:rsid w:val="00F54CD6"/>
    <w:rsid w:val="00F55025"/>
    <w:rsid w:val="00F55094"/>
    <w:rsid w:val="00F55154"/>
    <w:rsid w:val="00F551B1"/>
    <w:rsid w:val="00F55B4D"/>
    <w:rsid w:val="00F56286"/>
    <w:rsid w:val="00F57BB5"/>
    <w:rsid w:val="00F602EE"/>
    <w:rsid w:val="00F6156D"/>
    <w:rsid w:val="00F62AF2"/>
    <w:rsid w:val="00F64AEE"/>
    <w:rsid w:val="00F64B10"/>
    <w:rsid w:val="00F6588E"/>
    <w:rsid w:val="00F661AE"/>
    <w:rsid w:val="00F71410"/>
    <w:rsid w:val="00F71ACF"/>
    <w:rsid w:val="00F71B19"/>
    <w:rsid w:val="00F71C8A"/>
    <w:rsid w:val="00F71FF4"/>
    <w:rsid w:val="00F7228A"/>
    <w:rsid w:val="00F72B7D"/>
    <w:rsid w:val="00F72ED7"/>
    <w:rsid w:val="00F73344"/>
    <w:rsid w:val="00F739EB"/>
    <w:rsid w:val="00F75BC0"/>
    <w:rsid w:val="00F76917"/>
    <w:rsid w:val="00F8036D"/>
    <w:rsid w:val="00F80C13"/>
    <w:rsid w:val="00F810A0"/>
    <w:rsid w:val="00F814D9"/>
    <w:rsid w:val="00F81CD5"/>
    <w:rsid w:val="00F821E8"/>
    <w:rsid w:val="00F82302"/>
    <w:rsid w:val="00F82B18"/>
    <w:rsid w:val="00F82CAD"/>
    <w:rsid w:val="00F82EEF"/>
    <w:rsid w:val="00F8409C"/>
    <w:rsid w:val="00F85603"/>
    <w:rsid w:val="00F870DA"/>
    <w:rsid w:val="00F87BE1"/>
    <w:rsid w:val="00F91A6D"/>
    <w:rsid w:val="00F91AC4"/>
    <w:rsid w:val="00F9264C"/>
    <w:rsid w:val="00F92799"/>
    <w:rsid w:val="00F92C89"/>
    <w:rsid w:val="00F93B6B"/>
    <w:rsid w:val="00F93FB6"/>
    <w:rsid w:val="00F93FBB"/>
    <w:rsid w:val="00F94014"/>
    <w:rsid w:val="00F94DFD"/>
    <w:rsid w:val="00F954C0"/>
    <w:rsid w:val="00F964D9"/>
    <w:rsid w:val="00F96AA9"/>
    <w:rsid w:val="00FA0219"/>
    <w:rsid w:val="00FA05A2"/>
    <w:rsid w:val="00FA333E"/>
    <w:rsid w:val="00FA46E0"/>
    <w:rsid w:val="00FA5489"/>
    <w:rsid w:val="00FA57F9"/>
    <w:rsid w:val="00FA698B"/>
    <w:rsid w:val="00FA70FB"/>
    <w:rsid w:val="00FA79FC"/>
    <w:rsid w:val="00FB0BB6"/>
    <w:rsid w:val="00FB0DEB"/>
    <w:rsid w:val="00FB27F7"/>
    <w:rsid w:val="00FB2D83"/>
    <w:rsid w:val="00FB3CF2"/>
    <w:rsid w:val="00FB4B08"/>
    <w:rsid w:val="00FB5C4B"/>
    <w:rsid w:val="00FB62D7"/>
    <w:rsid w:val="00FB6308"/>
    <w:rsid w:val="00FB6822"/>
    <w:rsid w:val="00FB68E1"/>
    <w:rsid w:val="00FB76A2"/>
    <w:rsid w:val="00FC0892"/>
    <w:rsid w:val="00FC1001"/>
    <w:rsid w:val="00FC1F08"/>
    <w:rsid w:val="00FC315B"/>
    <w:rsid w:val="00FC421F"/>
    <w:rsid w:val="00FC4539"/>
    <w:rsid w:val="00FC4687"/>
    <w:rsid w:val="00FC4C5F"/>
    <w:rsid w:val="00FC533F"/>
    <w:rsid w:val="00FC5DEA"/>
    <w:rsid w:val="00FC6512"/>
    <w:rsid w:val="00FC692F"/>
    <w:rsid w:val="00FC7CFB"/>
    <w:rsid w:val="00FD0466"/>
    <w:rsid w:val="00FD088F"/>
    <w:rsid w:val="00FD2D5B"/>
    <w:rsid w:val="00FD32D7"/>
    <w:rsid w:val="00FD37EE"/>
    <w:rsid w:val="00FD4EB8"/>
    <w:rsid w:val="00FD4F3E"/>
    <w:rsid w:val="00FD5020"/>
    <w:rsid w:val="00FD6243"/>
    <w:rsid w:val="00FD68C1"/>
    <w:rsid w:val="00FE07E1"/>
    <w:rsid w:val="00FE165C"/>
    <w:rsid w:val="00FE1C15"/>
    <w:rsid w:val="00FE1F57"/>
    <w:rsid w:val="00FE2533"/>
    <w:rsid w:val="00FE2C2B"/>
    <w:rsid w:val="00FE3374"/>
    <w:rsid w:val="00FE3772"/>
    <w:rsid w:val="00FE4B87"/>
    <w:rsid w:val="00FE4D2F"/>
    <w:rsid w:val="00FE6D52"/>
    <w:rsid w:val="00FE720B"/>
    <w:rsid w:val="00FE7306"/>
    <w:rsid w:val="00FE7AED"/>
    <w:rsid w:val="00FF037E"/>
    <w:rsid w:val="00FF1633"/>
    <w:rsid w:val="00FF1831"/>
    <w:rsid w:val="00FF1921"/>
    <w:rsid w:val="00FF1A9A"/>
    <w:rsid w:val="00FF27CF"/>
    <w:rsid w:val="00FF338E"/>
    <w:rsid w:val="00FF4F21"/>
    <w:rsid w:val="00FF51F1"/>
    <w:rsid w:val="00FF61A2"/>
    <w:rsid w:val="00FF632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6E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E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BB5C50"/>
    <w:rPr>
      <w:rFonts w:ascii="Arial" w:hAnsi="Arial"/>
      <w:color w:val="000000"/>
      <w:sz w:val="24"/>
      <w:shd w:val="clear" w:color="auto" w:fill="FFFFFF"/>
      <w:lang w:val="en-US" w:eastAsia="ar-SA" w:bidi="ar-SA"/>
    </w:rPr>
  </w:style>
  <w:style w:type="character" w:customStyle="1" w:styleId="WW8Num2zfalse">
    <w:name w:val="WW8Num2zfalse"/>
    <w:uiPriority w:val="99"/>
    <w:rsid w:val="00BB5C50"/>
  </w:style>
  <w:style w:type="character" w:customStyle="1" w:styleId="WW8Num2ztrue">
    <w:name w:val="WW8Num2ztrue"/>
    <w:uiPriority w:val="99"/>
    <w:rsid w:val="00BB5C50"/>
  </w:style>
  <w:style w:type="character" w:customStyle="1" w:styleId="WW8Num2ztrue7">
    <w:name w:val="WW8Num2ztrue7"/>
    <w:uiPriority w:val="99"/>
    <w:rsid w:val="00BB5C50"/>
  </w:style>
  <w:style w:type="character" w:customStyle="1" w:styleId="WW8Num2ztrue6">
    <w:name w:val="WW8Num2ztrue6"/>
    <w:uiPriority w:val="99"/>
    <w:rsid w:val="00BB5C50"/>
  </w:style>
  <w:style w:type="character" w:customStyle="1" w:styleId="WW8Num2ztrue5">
    <w:name w:val="WW8Num2ztrue5"/>
    <w:uiPriority w:val="99"/>
    <w:rsid w:val="00BB5C50"/>
  </w:style>
  <w:style w:type="character" w:customStyle="1" w:styleId="WW8Num2ztrue4">
    <w:name w:val="WW8Num2ztrue4"/>
    <w:uiPriority w:val="99"/>
    <w:rsid w:val="00BB5C50"/>
  </w:style>
  <w:style w:type="character" w:customStyle="1" w:styleId="WW8Num2ztrue3">
    <w:name w:val="WW8Num2ztrue3"/>
    <w:uiPriority w:val="99"/>
    <w:rsid w:val="00BB5C50"/>
  </w:style>
  <w:style w:type="character" w:customStyle="1" w:styleId="WW8Num2ztrue2">
    <w:name w:val="WW8Num2ztrue2"/>
    <w:uiPriority w:val="99"/>
    <w:rsid w:val="00BB5C50"/>
  </w:style>
  <w:style w:type="character" w:customStyle="1" w:styleId="WW8Num2ztrue1">
    <w:name w:val="WW8Num2ztrue1"/>
    <w:uiPriority w:val="99"/>
    <w:rsid w:val="00BB5C50"/>
  </w:style>
  <w:style w:type="character" w:customStyle="1" w:styleId="WW8Num1zfalse">
    <w:name w:val="WW8Num1zfalse"/>
    <w:uiPriority w:val="99"/>
    <w:rsid w:val="00BB5C50"/>
  </w:style>
  <w:style w:type="character" w:customStyle="1" w:styleId="WW8Num1ztrue">
    <w:name w:val="WW8Num1ztrue"/>
    <w:uiPriority w:val="99"/>
    <w:rsid w:val="00BB5C50"/>
  </w:style>
  <w:style w:type="character" w:customStyle="1" w:styleId="WW-WW8Num1ztrue">
    <w:name w:val="WW-WW8Num1ztrue"/>
    <w:uiPriority w:val="99"/>
    <w:rsid w:val="00BB5C50"/>
  </w:style>
  <w:style w:type="character" w:customStyle="1" w:styleId="WW-WW8Num1ztrue1">
    <w:name w:val="WW-WW8Num1ztrue1"/>
    <w:uiPriority w:val="99"/>
    <w:rsid w:val="00BB5C50"/>
  </w:style>
  <w:style w:type="character" w:customStyle="1" w:styleId="WW-WW8Num1ztrue2">
    <w:name w:val="WW-WW8Num1ztrue2"/>
    <w:uiPriority w:val="99"/>
    <w:rsid w:val="00BB5C50"/>
  </w:style>
  <w:style w:type="character" w:customStyle="1" w:styleId="WW-WW8Num1ztrue3">
    <w:name w:val="WW-WW8Num1ztrue3"/>
    <w:uiPriority w:val="99"/>
    <w:rsid w:val="00BB5C50"/>
  </w:style>
  <w:style w:type="character" w:customStyle="1" w:styleId="WW-WW8Num1ztrue4">
    <w:name w:val="WW-WW8Num1ztrue4"/>
    <w:uiPriority w:val="99"/>
    <w:rsid w:val="00BB5C50"/>
  </w:style>
  <w:style w:type="character" w:customStyle="1" w:styleId="WW-WW8Num1ztrue5">
    <w:name w:val="WW-WW8Num1ztrue5"/>
    <w:uiPriority w:val="99"/>
    <w:rsid w:val="00BB5C50"/>
  </w:style>
  <w:style w:type="character" w:customStyle="1" w:styleId="WW-WW8Num1ztrue6">
    <w:name w:val="WW-WW8Num1ztrue6"/>
    <w:uiPriority w:val="99"/>
    <w:rsid w:val="00BB5C50"/>
  </w:style>
  <w:style w:type="character" w:customStyle="1" w:styleId="WW-WW8Num2ztrue">
    <w:name w:val="WW-WW8Num2ztrue"/>
    <w:uiPriority w:val="99"/>
    <w:rsid w:val="00BB5C50"/>
  </w:style>
  <w:style w:type="character" w:customStyle="1" w:styleId="WW-WW8Num2ztrue1">
    <w:name w:val="WW-WW8Num2ztrue1"/>
    <w:uiPriority w:val="99"/>
    <w:rsid w:val="00BB5C50"/>
  </w:style>
  <w:style w:type="character" w:customStyle="1" w:styleId="WW-WW8Num2ztrue2">
    <w:name w:val="WW-WW8Num2ztrue2"/>
    <w:uiPriority w:val="99"/>
    <w:rsid w:val="00BB5C50"/>
  </w:style>
  <w:style w:type="character" w:customStyle="1" w:styleId="WW-WW8Num2ztrue3">
    <w:name w:val="WW-WW8Num2ztrue3"/>
    <w:uiPriority w:val="99"/>
    <w:rsid w:val="00BB5C50"/>
  </w:style>
  <w:style w:type="character" w:customStyle="1" w:styleId="WW-WW8Num2ztrue4">
    <w:name w:val="WW-WW8Num2ztrue4"/>
    <w:uiPriority w:val="99"/>
    <w:rsid w:val="00BB5C50"/>
  </w:style>
  <w:style w:type="character" w:customStyle="1" w:styleId="WW-WW8Num2ztrue5">
    <w:name w:val="WW-WW8Num2ztrue5"/>
    <w:uiPriority w:val="99"/>
    <w:rsid w:val="00BB5C50"/>
  </w:style>
  <w:style w:type="character" w:customStyle="1" w:styleId="WW-WW8Num2ztrue6">
    <w:name w:val="WW-WW8Num2ztrue6"/>
    <w:uiPriority w:val="99"/>
    <w:rsid w:val="00BB5C50"/>
  </w:style>
  <w:style w:type="character" w:customStyle="1" w:styleId="WW8Num3z0">
    <w:name w:val="WW8Num3z0"/>
    <w:uiPriority w:val="99"/>
    <w:rsid w:val="00BB5C50"/>
    <w:rPr>
      <w:rFonts w:ascii="Arial" w:hAnsi="Arial"/>
      <w:color w:val="000000"/>
      <w:sz w:val="24"/>
      <w:shd w:val="clear" w:color="auto" w:fill="FFFFFF"/>
      <w:lang w:val="en-US" w:eastAsia="ar-SA" w:bidi="ar-SA"/>
    </w:rPr>
  </w:style>
  <w:style w:type="character" w:customStyle="1" w:styleId="WW8Num3ztrue">
    <w:name w:val="WW8Num3ztrue"/>
    <w:uiPriority w:val="99"/>
    <w:rsid w:val="00BB5C50"/>
  </w:style>
  <w:style w:type="character" w:customStyle="1" w:styleId="WW-WW8Num3ztrue">
    <w:name w:val="WW-WW8Num3ztrue"/>
    <w:uiPriority w:val="99"/>
    <w:rsid w:val="00BB5C50"/>
  </w:style>
  <w:style w:type="character" w:customStyle="1" w:styleId="WW-WW8Num3ztrue1">
    <w:name w:val="WW-WW8Num3ztrue1"/>
    <w:uiPriority w:val="99"/>
    <w:rsid w:val="00BB5C50"/>
  </w:style>
  <w:style w:type="character" w:customStyle="1" w:styleId="WW-WW8Num3ztrue2">
    <w:name w:val="WW-WW8Num3ztrue2"/>
    <w:uiPriority w:val="99"/>
    <w:rsid w:val="00BB5C50"/>
  </w:style>
  <w:style w:type="character" w:customStyle="1" w:styleId="WW-WW8Num3ztrue3">
    <w:name w:val="WW-WW8Num3ztrue3"/>
    <w:uiPriority w:val="99"/>
    <w:rsid w:val="00BB5C50"/>
  </w:style>
  <w:style w:type="character" w:customStyle="1" w:styleId="WW-WW8Num3ztrue4">
    <w:name w:val="WW-WW8Num3ztrue4"/>
    <w:uiPriority w:val="99"/>
    <w:rsid w:val="00BB5C50"/>
  </w:style>
  <w:style w:type="character" w:customStyle="1" w:styleId="WW-WW8Num3ztrue5">
    <w:name w:val="WW-WW8Num3ztrue5"/>
    <w:uiPriority w:val="99"/>
    <w:rsid w:val="00BB5C50"/>
  </w:style>
  <w:style w:type="character" w:customStyle="1" w:styleId="WW-WW8Num3ztrue6">
    <w:name w:val="WW-WW8Num3ztrue6"/>
    <w:uiPriority w:val="99"/>
    <w:rsid w:val="00BB5C50"/>
  </w:style>
  <w:style w:type="character" w:customStyle="1" w:styleId="Carpredefinitoparagrafo1">
    <w:name w:val="Car. predefinito paragrafo1"/>
    <w:uiPriority w:val="99"/>
    <w:rsid w:val="00BB5C50"/>
  </w:style>
  <w:style w:type="character" w:styleId="Hyperlink">
    <w:name w:val="Hyperlink"/>
    <w:uiPriority w:val="99"/>
    <w:rsid w:val="00BB5C50"/>
    <w:rPr>
      <w:rFonts w:cs="Times New Roman"/>
      <w:color w:val="0000FF"/>
      <w:u w:val="single"/>
    </w:rPr>
  </w:style>
  <w:style w:type="character" w:customStyle="1" w:styleId="pagecontents1">
    <w:name w:val="pagecontents1"/>
    <w:uiPriority w:val="99"/>
    <w:rsid w:val="00BB5C50"/>
    <w:rPr>
      <w:rFonts w:ascii="Verdana" w:hAnsi="Verdana"/>
      <w:color w:val="000000"/>
      <w:sz w:val="17"/>
    </w:rPr>
  </w:style>
  <w:style w:type="character" w:styleId="PageNumber">
    <w:name w:val="page number"/>
    <w:uiPriority w:val="99"/>
    <w:rsid w:val="00BB5C50"/>
    <w:rPr>
      <w:rFonts w:cs="Times New Roman"/>
    </w:rPr>
  </w:style>
  <w:style w:type="character" w:customStyle="1" w:styleId="Rimandocommento1">
    <w:name w:val="Rimando commento1"/>
    <w:uiPriority w:val="99"/>
    <w:rsid w:val="00BB5C50"/>
    <w:rPr>
      <w:sz w:val="16"/>
    </w:rPr>
  </w:style>
  <w:style w:type="character" w:customStyle="1" w:styleId="TestocommentoCarattere">
    <w:name w:val="Testo commento Carattere"/>
    <w:uiPriority w:val="99"/>
    <w:rsid w:val="00BB5C50"/>
    <w:rPr>
      <w:rFonts w:ascii="Calibri" w:hAnsi="Calibri"/>
    </w:rPr>
  </w:style>
  <w:style w:type="character" w:customStyle="1" w:styleId="SoggettocommentoCarattere">
    <w:name w:val="Soggetto commento Carattere"/>
    <w:uiPriority w:val="99"/>
    <w:rsid w:val="00BB5C50"/>
    <w:rPr>
      <w:rFonts w:ascii="Calibri" w:hAnsi="Calibri"/>
      <w:b/>
    </w:rPr>
  </w:style>
  <w:style w:type="character" w:customStyle="1" w:styleId="TestofumettoCarattere">
    <w:name w:val="Testo fumetto Carattere"/>
    <w:uiPriority w:val="99"/>
    <w:rsid w:val="00BB5C50"/>
    <w:rPr>
      <w:rFonts w:ascii="Segoe UI" w:hAnsi="Segoe UI"/>
      <w:sz w:val="18"/>
    </w:rPr>
  </w:style>
  <w:style w:type="character" w:customStyle="1" w:styleId="PreformattatoHTMLCarattere">
    <w:name w:val="Preformattato HTML Carattere"/>
    <w:uiPriority w:val="99"/>
    <w:rsid w:val="00BB5C50"/>
    <w:rPr>
      <w:rFonts w:ascii="Courier New" w:hAnsi="Courier New"/>
    </w:rPr>
  </w:style>
  <w:style w:type="paragraph" w:customStyle="1" w:styleId="Intestazione1">
    <w:name w:val="Intestazione1"/>
    <w:basedOn w:val="Normal"/>
    <w:next w:val="BodyText"/>
    <w:uiPriority w:val="99"/>
    <w:rsid w:val="00BB5C50"/>
    <w:pPr>
      <w:keepNext/>
      <w:suppressAutoHyphens/>
      <w:spacing w:before="240" w:after="120" w:line="276" w:lineRule="auto"/>
    </w:pPr>
    <w:rPr>
      <w:rFonts w:ascii="Arial" w:eastAsia="Microsoft YaHei" w:hAnsi="Arial" w:cs="Mangal"/>
      <w:sz w:val="28"/>
      <w:szCs w:val="28"/>
      <w:lang w:val="it-IT" w:eastAsia="zh-CN"/>
    </w:rPr>
  </w:style>
  <w:style w:type="paragraph" w:styleId="BodyText">
    <w:name w:val="Body Text"/>
    <w:basedOn w:val="Normal"/>
    <w:link w:val="BodyTextChar"/>
    <w:uiPriority w:val="99"/>
    <w:rsid w:val="00BB5C50"/>
    <w:pPr>
      <w:suppressAutoHyphens/>
      <w:spacing w:after="120" w:line="276" w:lineRule="auto"/>
    </w:pPr>
    <w:rPr>
      <w:rFonts w:ascii="Calibri" w:hAnsi="Calibri" w:cs="Calibri"/>
      <w:sz w:val="22"/>
      <w:szCs w:val="22"/>
      <w:lang w:val="it-IT" w:eastAsia="zh-CN"/>
    </w:rPr>
  </w:style>
  <w:style w:type="character" w:customStyle="1" w:styleId="BodyTextChar">
    <w:name w:val="Body Text Char"/>
    <w:link w:val="BodyText"/>
    <w:uiPriority w:val="99"/>
    <w:semiHidden/>
    <w:locked/>
    <w:rsid w:val="0009041A"/>
    <w:rPr>
      <w:rFonts w:ascii="Calibri" w:hAnsi="Calibri" w:cs="Calibri"/>
      <w:lang w:eastAsia="zh-CN"/>
    </w:rPr>
  </w:style>
  <w:style w:type="paragraph" w:styleId="List">
    <w:name w:val="List"/>
    <w:basedOn w:val="BodyText"/>
    <w:uiPriority w:val="99"/>
    <w:rsid w:val="00BB5C50"/>
    <w:rPr>
      <w:rFonts w:cs="Mangal"/>
    </w:rPr>
  </w:style>
  <w:style w:type="paragraph" w:styleId="Caption">
    <w:name w:val="caption"/>
    <w:basedOn w:val="Normal"/>
    <w:uiPriority w:val="99"/>
    <w:qFormat/>
    <w:rsid w:val="00BB5C50"/>
    <w:pPr>
      <w:suppressLineNumbers/>
      <w:suppressAutoHyphens/>
      <w:spacing w:before="120" w:after="120" w:line="276" w:lineRule="auto"/>
    </w:pPr>
    <w:rPr>
      <w:rFonts w:ascii="Calibri" w:hAnsi="Calibri" w:cs="Mangal"/>
      <w:i/>
      <w:iCs/>
      <w:lang w:val="it-IT" w:eastAsia="zh-CN"/>
    </w:rPr>
  </w:style>
  <w:style w:type="paragraph" w:customStyle="1" w:styleId="Indice">
    <w:name w:val="Indice"/>
    <w:basedOn w:val="Normal"/>
    <w:uiPriority w:val="99"/>
    <w:rsid w:val="00BB5C50"/>
    <w:pPr>
      <w:suppressLineNumbers/>
      <w:suppressAutoHyphens/>
      <w:spacing w:after="200" w:line="276" w:lineRule="auto"/>
    </w:pPr>
    <w:rPr>
      <w:rFonts w:ascii="Calibri" w:hAnsi="Calibri" w:cs="Mangal"/>
      <w:sz w:val="22"/>
      <w:szCs w:val="22"/>
      <w:lang w:val="it-IT" w:eastAsia="zh-CN"/>
    </w:rPr>
  </w:style>
  <w:style w:type="paragraph" w:styleId="Header">
    <w:name w:val="header"/>
    <w:basedOn w:val="Normal"/>
    <w:link w:val="HeaderChar"/>
    <w:uiPriority w:val="99"/>
    <w:rsid w:val="00BB5C50"/>
    <w:pPr>
      <w:suppressAutoHyphens/>
      <w:spacing w:after="200" w:line="276" w:lineRule="auto"/>
    </w:pPr>
    <w:rPr>
      <w:rFonts w:ascii="Calibri" w:hAnsi="Calibri" w:cs="Calibri"/>
      <w:sz w:val="22"/>
      <w:szCs w:val="22"/>
      <w:lang w:val="it-IT" w:eastAsia="zh-CN"/>
    </w:rPr>
  </w:style>
  <w:style w:type="character" w:customStyle="1" w:styleId="HeaderChar">
    <w:name w:val="Header Char"/>
    <w:link w:val="Header"/>
    <w:uiPriority w:val="99"/>
    <w:semiHidden/>
    <w:locked/>
    <w:rsid w:val="0009041A"/>
    <w:rPr>
      <w:rFonts w:ascii="Calibri" w:hAnsi="Calibri" w:cs="Calibri"/>
      <w:lang w:eastAsia="zh-CN"/>
    </w:rPr>
  </w:style>
  <w:style w:type="paragraph" w:customStyle="1" w:styleId="Testocommento1">
    <w:name w:val="Testo commento1"/>
    <w:basedOn w:val="Normal"/>
    <w:uiPriority w:val="99"/>
    <w:rsid w:val="00BB5C50"/>
    <w:pPr>
      <w:suppressAutoHyphens/>
      <w:spacing w:after="200" w:line="276" w:lineRule="auto"/>
    </w:pPr>
    <w:rPr>
      <w:rFonts w:ascii="Calibri" w:hAnsi="Calibri" w:cs="Calibri"/>
      <w:sz w:val="20"/>
      <w:szCs w:val="20"/>
      <w:lang w:val="it-IT" w:eastAsia="zh-CN"/>
    </w:rPr>
  </w:style>
  <w:style w:type="paragraph" w:styleId="CommentText">
    <w:name w:val="annotation text"/>
    <w:basedOn w:val="Normal"/>
    <w:link w:val="CommentTextChar"/>
    <w:uiPriority w:val="99"/>
    <w:semiHidden/>
    <w:rsid w:val="00C77188"/>
    <w:pPr>
      <w:suppressAutoHyphens/>
      <w:spacing w:after="200" w:line="276" w:lineRule="auto"/>
    </w:pPr>
    <w:rPr>
      <w:rFonts w:ascii="Calibri" w:hAnsi="Calibri" w:cs="Calibri"/>
      <w:sz w:val="20"/>
      <w:szCs w:val="20"/>
      <w:lang w:val="it-IT" w:eastAsia="zh-CN"/>
    </w:rPr>
  </w:style>
  <w:style w:type="character" w:customStyle="1" w:styleId="CommentTextChar">
    <w:name w:val="Comment Text Char"/>
    <w:link w:val="CommentText"/>
    <w:uiPriority w:val="99"/>
    <w:semiHidden/>
    <w:locked/>
    <w:rsid w:val="0009041A"/>
    <w:rPr>
      <w:rFonts w:ascii="Calibri" w:hAnsi="Calibri" w:cs="Calibri"/>
      <w:sz w:val="20"/>
      <w:szCs w:val="20"/>
      <w:lang w:eastAsia="zh-CN"/>
    </w:rPr>
  </w:style>
  <w:style w:type="paragraph" w:styleId="CommentSubject">
    <w:name w:val="annotation subject"/>
    <w:basedOn w:val="Testocommento1"/>
    <w:next w:val="Testocommento1"/>
    <w:link w:val="CommentSubjectChar"/>
    <w:uiPriority w:val="99"/>
    <w:rsid w:val="00BB5C50"/>
    <w:rPr>
      <w:b/>
      <w:bCs/>
    </w:rPr>
  </w:style>
  <w:style w:type="character" w:customStyle="1" w:styleId="CommentSubjectChar">
    <w:name w:val="Comment Subject Char"/>
    <w:link w:val="CommentSubject"/>
    <w:uiPriority w:val="99"/>
    <w:semiHidden/>
    <w:locked/>
    <w:rsid w:val="0009041A"/>
    <w:rPr>
      <w:rFonts w:ascii="Calibri" w:hAnsi="Calibri" w:cs="Calibri"/>
      <w:b/>
      <w:bCs/>
      <w:sz w:val="20"/>
      <w:szCs w:val="20"/>
      <w:lang w:eastAsia="zh-CN"/>
    </w:rPr>
  </w:style>
  <w:style w:type="paragraph" w:styleId="BalloonText">
    <w:name w:val="Balloon Text"/>
    <w:basedOn w:val="Normal"/>
    <w:link w:val="BalloonTextChar"/>
    <w:uiPriority w:val="99"/>
    <w:rsid w:val="00BB5C50"/>
    <w:pPr>
      <w:suppressAutoHyphens/>
    </w:pPr>
    <w:rPr>
      <w:rFonts w:ascii="Segoe UI" w:hAnsi="Segoe UI" w:cs="Segoe UI"/>
      <w:sz w:val="18"/>
      <w:szCs w:val="18"/>
      <w:lang w:val="it-IT" w:eastAsia="zh-CN"/>
    </w:rPr>
  </w:style>
  <w:style w:type="character" w:customStyle="1" w:styleId="BalloonTextChar">
    <w:name w:val="Balloon Text Char"/>
    <w:link w:val="BalloonText"/>
    <w:uiPriority w:val="99"/>
    <w:semiHidden/>
    <w:locked/>
    <w:rsid w:val="0009041A"/>
    <w:rPr>
      <w:rFonts w:cs="Calibri"/>
      <w:sz w:val="2"/>
      <w:lang w:eastAsia="zh-CN"/>
    </w:rPr>
  </w:style>
  <w:style w:type="paragraph" w:styleId="HTMLPreformatted">
    <w:name w:val="HTML Preformatted"/>
    <w:basedOn w:val="Normal"/>
    <w:link w:val="HTMLPreformattedChar"/>
    <w:uiPriority w:val="99"/>
    <w:rsid w:val="00BB5C50"/>
    <w:pPr>
      <w:suppressAutoHyphens/>
    </w:pPr>
    <w:rPr>
      <w:rFonts w:ascii="Courier New" w:hAnsi="Courier New" w:cs="Courier New"/>
      <w:sz w:val="20"/>
      <w:szCs w:val="20"/>
      <w:lang w:val="it-IT" w:eastAsia="zh-CN"/>
    </w:rPr>
  </w:style>
  <w:style w:type="character" w:customStyle="1" w:styleId="HTMLPreformattedChar">
    <w:name w:val="HTML Preformatted Char"/>
    <w:link w:val="HTMLPreformatted"/>
    <w:uiPriority w:val="99"/>
    <w:semiHidden/>
    <w:locked/>
    <w:rsid w:val="0009041A"/>
    <w:rPr>
      <w:rFonts w:ascii="Courier New" w:hAnsi="Courier New" w:cs="Courier New"/>
      <w:sz w:val="20"/>
      <w:szCs w:val="20"/>
      <w:lang w:eastAsia="zh-CN"/>
    </w:rPr>
  </w:style>
  <w:style w:type="paragraph" w:customStyle="1" w:styleId="Contenutocornice">
    <w:name w:val="Contenuto cornice"/>
    <w:basedOn w:val="BodyText"/>
    <w:uiPriority w:val="99"/>
    <w:rsid w:val="00BB5C50"/>
  </w:style>
  <w:style w:type="paragraph" w:styleId="Footer">
    <w:name w:val="footer"/>
    <w:basedOn w:val="Normal"/>
    <w:link w:val="FooterChar"/>
    <w:uiPriority w:val="99"/>
    <w:rsid w:val="00BB5C50"/>
    <w:pPr>
      <w:suppressLineNumbers/>
      <w:tabs>
        <w:tab w:val="center" w:pos="4819"/>
        <w:tab w:val="right" w:pos="9638"/>
      </w:tabs>
      <w:suppressAutoHyphens/>
      <w:spacing w:after="200" w:line="276" w:lineRule="auto"/>
    </w:pPr>
    <w:rPr>
      <w:rFonts w:ascii="Calibri" w:hAnsi="Calibri" w:cs="Calibri"/>
      <w:sz w:val="22"/>
      <w:szCs w:val="22"/>
      <w:lang w:val="it-IT" w:eastAsia="zh-CN"/>
    </w:rPr>
  </w:style>
  <w:style w:type="character" w:customStyle="1" w:styleId="FooterChar">
    <w:name w:val="Footer Char"/>
    <w:link w:val="Footer"/>
    <w:uiPriority w:val="99"/>
    <w:semiHidden/>
    <w:locked/>
    <w:rsid w:val="0009041A"/>
    <w:rPr>
      <w:rFonts w:ascii="Calibri" w:hAnsi="Calibri" w:cs="Calibri"/>
      <w:lang w:eastAsia="zh-CN"/>
    </w:rPr>
  </w:style>
  <w:style w:type="character" w:customStyle="1" w:styleId="jrnl">
    <w:name w:val="jrnl"/>
    <w:uiPriority w:val="99"/>
    <w:rsid w:val="00E277B9"/>
    <w:rPr>
      <w:rFonts w:cs="Times New Roman"/>
    </w:rPr>
  </w:style>
  <w:style w:type="character" w:customStyle="1" w:styleId="apple-converted-space">
    <w:name w:val="apple-converted-space"/>
    <w:rsid w:val="00F93B6B"/>
    <w:rPr>
      <w:rFonts w:cs="Times New Roman"/>
    </w:rPr>
  </w:style>
  <w:style w:type="character" w:styleId="Emphasis">
    <w:name w:val="Emphasis"/>
    <w:uiPriority w:val="20"/>
    <w:qFormat/>
    <w:rsid w:val="00F93B6B"/>
    <w:rPr>
      <w:rFonts w:cs="Times New Roman"/>
      <w:i/>
    </w:rPr>
  </w:style>
  <w:style w:type="paragraph" w:styleId="Revision">
    <w:name w:val="Revision"/>
    <w:hidden/>
    <w:uiPriority w:val="99"/>
    <w:semiHidden/>
    <w:rsid w:val="009F6766"/>
    <w:rPr>
      <w:rFonts w:ascii="Calibri" w:hAnsi="Calibri" w:cs="Calibri"/>
      <w:sz w:val="22"/>
      <w:szCs w:val="22"/>
      <w:lang w:val="it-IT" w:eastAsia="zh-CN"/>
    </w:rPr>
  </w:style>
  <w:style w:type="character" w:styleId="CommentReference">
    <w:name w:val="annotation reference"/>
    <w:uiPriority w:val="99"/>
    <w:semiHidden/>
    <w:unhideWhenUsed/>
    <w:locked/>
    <w:rsid w:val="009A19C0"/>
    <w:rPr>
      <w:sz w:val="16"/>
      <w:szCs w:val="16"/>
    </w:rPr>
  </w:style>
  <w:style w:type="character" w:styleId="LineNumber">
    <w:name w:val="line number"/>
    <w:basedOn w:val="DefaultParagraphFont"/>
    <w:uiPriority w:val="99"/>
    <w:semiHidden/>
    <w:unhideWhenUsed/>
    <w:locked/>
    <w:rsid w:val="001608FB"/>
  </w:style>
  <w:style w:type="character" w:customStyle="1" w:styleId="highlight">
    <w:name w:val="highlight"/>
    <w:basedOn w:val="DefaultParagraphFont"/>
    <w:rsid w:val="007437DB"/>
  </w:style>
  <w:style w:type="paragraph" w:styleId="NormalWeb">
    <w:name w:val="Normal (Web)"/>
    <w:basedOn w:val="Normal"/>
    <w:link w:val="NormalWebChar"/>
    <w:uiPriority w:val="99"/>
    <w:unhideWhenUsed/>
    <w:locked/>
    <w:rsid w:val="003B4F9E"/>
    <w:pPr>
      <w:spacing w:before="100" w:beforeAutospacing="1" w:after="100" w:afterAutospacing="1"/>
    </w:pPr>
  </w:style>
  <w:style w:type="character" w:customStyle="1" w:styleId="NormalWebChar">
    <w:name w:val="Normal (Web) Char"/>
    <w:basedOn w:val="DefaultParagraphFont"/>
    <w:link w:val="NormalWeb"/>
    <w:uiPriority w:val="99"/>
    <w:rsid w:val="003B4F9E"/>
    <w:rPr>
      <w:sz w:val="24"/>
      <w:szCs w:val="24"/>
    </w:rPr>
  </w:style>
  <w:style w:type="character" w:styleId="PlaceholderText">
    <w:name w:val="Placeholder Text"/>
    <w:basedOn w:val="DefaultParagraphFont"/>
    <w:uiPriority w:val="99"/>
    <w:semiHidden/>
    <w:rsid w:val="001F65CB"/>
    <w:rPr>
      <w:color w:val="808080"/>
    </w:rPr>
  </w:style>
  <w:style w:type="paragraph" w:styleId="ListParagraph">
    <w:name w:val="List Paragraph"/>
    <w:basedOn w:val="Normal"/>
    <w:uiPriority w:val="34"/>
    <w:qFormat/>
    <w:rsid w:val="000F1598"/>
    <w:pPr>
      <w:suppressAutoHyphens/>
      <w:spacing w:after="200" w:line="276" w:lineRule="auto"/>
      <w:ind w:left="720"/>
      <w:contextualSpacing/>
    </w:pPr>
    <w:rPr>
      <w:rFonts w:ascii="Calibri" w:hAnsi="Calibri" w:cs="Calibri"/>
      <w:sz w:val="22"/>
      <w:szCs w:val="22"/>
      <w:lang w:val="it-IT" w:eastAsia="zh-CN"/>
    </w:rPr>
  </w:style>
  <w:style w:type="table" w:styleId="TableGrid">
    <w:name w:val="Table Grid"/>
    <w:basedOn w:val="TableNormal"/>
    <w:uiPriority w:val="39"/>
    <w:locked/>
    <w:rsid w:val="002F3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A65367"/>
    <w:pPr>
      <w:suppressAutoHyphens/>
      <w:spacing w:line="276" w:lineRule="auto"/>
      <w:jc w:val="center"/>
    </w:pPr>
    <w:rPr>
      <w:rFonts w:ascii="Calibri" w:hAnsi="Calibri" w:cs="Calibri"/>
      <w:sz w:val="22"/>
      <w:szCs w:val="22"/>
      <w:lang w:val="it-IT" w:eastAsia="zh-CN"/>
    </w:rPr>
  </w:style>
  <w:style w:type="character" w:customStyle="1" w:styleId="EndNoteBibliographyTitleChar">
    <w:name w:val="EndNote Bibliography Title Char"/>
    <w:basedOn w:val="NormalWebChar"/>
    <w:link w:val="EndNoteBibliographyTitle"/>
    <w:rsid w:val="00A65367"/>
    <w:rPr>
      <w:rFonts w:ascii="Calibri" w:hAnsi="Calibri" w:cs="Calibri"/>
      <w:sz w:val="22"/>
      <w:szCs w:val="22"/>
      <w:lang w:val="it-IT" w:eastAsia="zh-CN"/>
    </w:rPr>
  </w:style>
  <w:style w:type="paragraph" w:customStyle="1" w:styleId="EndNoteBibliography">
    <w:name w:val="EndNote Bibliography"/>
    <w:basedOn w:val="Normal"/>
    <w:link w:val="EndNoteBibliographyChar"/>
    <w:rsid w:val="00A65367"/>
    <w:pPr>
      <w:suppressAutoHyphens/>
      <w:spacing w:after="200"/>
      <w:jc w:val="both"/>
    </w:pPr>
    <w:rPr>
      <w:rFonts w:ascii="Calibri" w:hAnsi="Calibri" w:cs="Calibri"/>
      <w:sz w:val="22"/>
      <w:szCs w:val="22"/>
      <w:lang w:val="it-IT" w:eastAsia="zh-CN"/>
    </w:rPr>
  </w:style>
  <w:style w:type="character" w:customStyle="1" w:styleId="EndNoteBibliographyChar">
    <w:name w:val="EndNote Bibliography Char"/>
    <w:basedOn w:val="NormalWebChar"/>
    <w:link w:val="EndNoteBibliography"/>
    <w:rsid w:val="00A65367"/>
    <w:rPr>
      <w:rFonts w:ascii="Calibri" w:hAnsi="Calibri" w:cs="Calibri"/>
      <w:sz w:val="22"/>
      <w:szCs w:val="22"/>
      <w:lang w:val="it-IT" w:eastAsia="zh-CN"/>
    </w:rPr>
  </w:style>
  <w:style w:type="paragraph" w:customStyle="1" w:styleId="TableHeader">
    <w:name w:val="TableHeader"/>
    <w:basedOn w:val="Normal"/>
    <w:rsid w:val="0086476E"/>
    <w:pPr>
      <w:spacing w:before="120"/>
    </w:pPr>
    <w:rPr>
      <w:b/>
      <w:szCs w:val="20"/>
      <w:lang w:eastAsia="en-US"/>
    </w:rPr>
  </w:style>
  <w:style w:type="paragraph" w:customStyle="1" w:styleId="TableSubHead">
    <w:name w:val="TableSubHead"/>
    <w:basedOn w:val="TableHeader"/>
    <w:rsid w:val="0086476E"/>
  </w:style>
  <w:style w:type="paragraph" w:customStyle="1" w:styleId="TableNote">
    <w:name w:val="TableNote"/>
    <w:basedOn w:val="Normal"/>
    <w:rsid w:val="0086476E"/>
    <w:pPr>
      <w:spacing w:line="300" w:lineRule="exact"/>
    </w:pPr>
    <w:rPr>
      <w:szCs w:val="20"/>
      <w:lang w:eastAsia="en-US"/>
    </w:rPr>
  </w:style>
  <w:style w:type="paragraph" w:customStyle="1" w:styleId="TableTitle">
    <w:name w:val="TableTitle"/>
    <w:basedOn w:val="Normal"/>
    <w:rsid w:val="0086476E"/>
    <w:pPr>
      <w:spacing w:line="300" w:lineRule="exact"/>
    </w:pPr>
    <w:rPr>
      <w:szCs w:val="20"/>
      <w:lang w:eastAsia="en-US"/>
    </w:rPr>
  </w:style>
  <w:style w:type="character" w:customStyle="1" w:styleId="UnresolvedMention1">
    <w:name w:val="Unresolved Mention1"/>
    <w:basedOn w:val="DefaultParagraphFont"/>
    <w:uiPriority w:val="99"/>
    <w:semiHidden/>
    <w:unhideWhenUsed/>
    <w:rsid w:val="00B82DCF"/>
    <w:rPr>
      <w:color w:val="605E5C"/>
      <w:shd w:val="clear" w:color="auto" w:fill="E1DFDD"/>
    </w:rPr>
  </w:style>
  <w:style w:type="character" w:styleId="FollowedHyperlink">
    <w:name w:val="FollowedHyperlink"/>
    <w:basedOn w:val="DefaultParagraphFont"/>
    <w:uiPriority w:val="99"/>
    <w:semiHidden/>
    <w:unhideWhenUsed/>
    <w:locked/>
    <w:rsid w:val="00D36F99"/>
    <w:rPr>
      <w:color w:val="800080" w:themeColor="followedHyperlink"/>
      <w:u w:val="single"/>
    </w:rPr>
  </w:style>
  <w:style w:type="paragraph" w:customStyle="1" w:styleId="Pa13">
    <w:name w:val="Pa13"/>
    <w:basedOn w:val="Normal"/>
    <w:next w:val="Normal"/>
    <w:uiPriority w:val="99"/>
    <w:rsid w:val="0082597D"/>
    <w:pPr>
      <w:autoSpaceDE w:val="0"/>
      <w:autoSpaceDN w:val="0"/>
      <w:adjustRightInd w:val="0"/>
      <w:spacing w:line="191" w:lineRule="atLeast"/>
    </w:pPr>
    <w:rPr>
      <w:rFonts w:ascii="Trade Gothic LT Std Light" w:hAnsi="Trade Gothic LT Std Light"/>
    </w:rPr>
  </w:style>
  <w:style w:type="paragraph" w:customStyle="1" w:styleId="Pa17">
    <w:name w:val="Pa17"/>
    <w:basedOn w:val="Normal"/>
    <w:next w:val="Normal"/>
    <w:uiPriority w:val="99"/>
    <w:rsid w:val="0082597D"/>
    <w:pPr>
      <w:autoSpaceDE w:val="0"/>
      <w:autoSpaceDN w:val="0"/>
      <w:adjustRightInd w:val="0"/>
      <w:spacing w:line="221" w:lineRule="atLeast"/>
    </w:pPr>
    <w:rPr>
      <w:rFonts w:ascii="Trade Gothic LT Std Light" w:hAnsi="Trade Gothic LT Std Light"/>
    </w:rPr>
  </w:style>
  <w:style w:type="character" w:customStyle="1" w:styleId="mi">
    <w:name w:val="mi"/>
    <w:basedOn w:val="DefaultParagraphFont"/>
    <w:rsid w:val="0095123E"/>
  </w:style>
  <w:style w:type="character" w:customStyle="1" w:styleId="mtext">
    <w:name w:val="mtext"/>
    <w:basedOn w:val="DefaultParagraphFont"/>
    <w:rsid w:val="0095123E"/>
  </w:style>
  <w:style w:type="character" w:customStyle="1" w:styleId="mo">
    <w:name w:val="mo"/>
    <w:basedOn w:val="DefaultParagraphFont"/>
    <w:rsid w:val="0095123E"/>
  </w:style>
  <w:style w:type="character" w:customStyle="1" w:styleId="mn">
    <w:name w:val="mn"/>
    <w:basedOn w:val="DefaultParagraphFont"/>
    <w:rsid w:val="0095123E"/>
  </w:style>
  <w:style w:type="character" w:customStyle="1" w:styleId="identifier">
    <w:name w:val="identifier"/>
    <w:basedOn w:val="DefaultParagraphFont"/>
    <w:rsid w:val="00F321D5"/>
  </w:style>
  <w:style w:type="character" w:customStyle="1" w:styleId="id-label">
    <w:name w:val="id-label"/>
    <w:basedOn w:val="DefaultParagraphFont"/>
    <w:rsid w:val="00F321D5"/>
  </w:style>
  <w:style w:type="character" w:customStyle="1" w:styleId="xref-sep">
    <w:name w:val="xref-sep"/>
    <w:basedOn w:val="DefaultParagraphFont"/>
    <w:rsid w:val="00E22A75"/>
  </w:style>
  <w:style w:type="character" w:customStyle="1" w:styleId="UnresolvedMention2">
    <w:name w:val="Unresolved Mention2"/>
    <w:basedOn w:val="DefaultParagraphFont"/>
    <w:uiPriority w:val="99"/>
    <w:semiHidden/>
    <w:unhideWhenUsed/>
    <w:rsid w:val="00FC4539"/>
    <w:rPr>
      <w:color w:val="605E5C"/>
      <w:shd w:val="clear" w:color="auto" w:fill="E1DFDD"/>
    </w:rPr>
  </w:style>
  <w:style w:type="character" w:customStyle="1" w:styleId="cit-auth">
    <w:name w:val="cit-auth"/>
    <w:basedOn w:val="DefaultParagraphFont"/>
    <w:rsid w:val="00FA79FC"/>
  </w:style>
  <w:style w:type="character" w:customStyle="1" w:styleId="cit-name-surname">
    <w:name w:val="cit-name-surname"/>
    <w:basedOn w:val="DefaultParagraphFont"/>
    <w:rsid w:val="00FA79FC"/>
  </w:style>
  <w:style w:type="character" w:customStyle="1" w:styleId="cit-name-given-names">
    <w:name w:val="cit-name-given-names"/>
    <w:basedOn w:val="DefaultParagraphFont"/>
    <w:rsid w:val="00FA79FC"/>
  </w:style>
  <w:style w:type="character" w:styleId="HTMLCite">
    <w:name w:val="HTML Cite"/>
    <w:basedOn w:val="DefaultParagraphFont"/>
    <w:uiPriority w:val="99"/>
    <w:semiHidden/>
    <w:unhideWhenUsed/>
    <w:locked/>
    <w:rsid w:val="00FA79FC"/>
    <w:rPr>
      <w:i/>
      <w:iCs/>
    </w:rPr>
  </w:style>
  <w:style w:type="character" w:customStyle="1" w:styleId="cit-article-title">
    <w:name w:val="cit-article-title"/>
    <w:basedOn w:val="DefaultParagraphFont"/>
    <w:rsid w:val="00FA79FC"/>
  </w:style>
  <w:style w:type="character" w:customStyle="1" w:styleId="cit-vol">
    <w:name w:val="cit-vol"/>
    <w:basedOn w:val="DefaultParagraphFont"/>
    <w:rsid w:val="00FA79FC"/>
  </w:style>
  <w:style w:type="character" w:customStyle="1" w:styleId="cit-fpage">
    <w:name w:val="cit-fpage"/>
    <w:basedOn w:val="DefaultParagraphFont"/>
    <w:rsid w:val="00FA79FC"/>
  </w:style>
  <w:style w:type="character" w:customStyle="1" w:styleId="cit-lpage">
    <w:name w:val="cit-lpage"/>
    <w:basedOn w:val="DefaultParagraphFont"/>
    <w:rsid w:val="00FA79FC"/>
  </w:style>
  <w:style w:type="character" w:customStyle="1" w:styleId="cit-pub-date">
    <w:name w:val="cit-pub-date"/>
    <w:basedOn w:val="DefaultParagraphFont"/>
    <w:rsid w:val="00FA79FC"/>
  </w:style>
  <w:style w:type="character" w:customStyle="1" w:styleId="cit-reflinks-abstract">
    <w:name w:val="cit-reflinks-abstract"/>
    <w:basedOn w:val="DefaultParagraphFont"/>
    <w:rsid w:val="00FA79FC"/>
  </w:style>
  <w:style w:type="character" w:customStyle="1" w:styleId="cit-sep">
    <w:name w:val="cit-sep"/>
    <w:basedOn w:val="DefaultParagraphFont"/>
    <w:rsid w:val="00FA79FC"/>
  </w:style>
  <w:style w:type="character" w:customStyle="1" w:styleId="cit-reflinks-full-text">
    <w:name w:val="cit-reflinks-full-text"/>
    <w:basedOn w:val="DefaultParagraphFont"/>
    <w:rsid w:val="00FA79FC"/>
  </w:style>
  <w:style w:type="character" w:customStyle="1" w:styleId="free-full-text">
    <w:name w:val="free-full-text"/>
    <w:basedOn w:val="DefaultParagraphFont"/>
    <w:rsid w:val="00FA79FC"/>
  </w:style>
  <w:style w:type="character" w:customStyle="1" w:styleId="xartauthors">
    <w:name w:val="x_art_authors"/>
    <w:basedOn w:val="DefaultParagraphFont"/>
    <w:rsid w:val="00096D52"/>
  </w:style>
  <w:style w:type="character" w:customStyle="1" w:styleId="xapple-converted-space">
    <w:name w:val="x_apple-converted-space"/>
    <w:basedOn w:val="DefaultParagraphFont"/>
    <w:rsid w:val="00096D52"/>
  </w:style>
  <w:style w:type="character" w:customStyle="1" w:styleId="xarttitle">
    <w:name w:val="x_art_title"/>
    <w:basedOn w:val="DefaultParagraphFont"/>
    <w:rsid w:val="00096D52"/>
  </w:style>
  <w:style w:type="character" w:customStyle="1" w:styleId="xartsubtitle">
    <w:name w:val="x_art_subtitle"/>
    <w:basedOn w:val="DefaultParagraphFont"/>
    <w:rsid w:val="00096D52"/>
  </w:style>
  <w:style w:type="character" w:customStyle="1" w:styleId="xjournalname">
    <w:name w:val="x_journalname"/>
    <w:basedOn w:val="DefaultParagraphFont"/>
    <w:rsid w:val="00096D52"/>
  </w:style>
  <w:style w:type="character" w:customStyle="1" w:styleId="xyear">
    <w:name w:val="x_year"/>
    <w:basedOn w:val="DefaultParagraphFont"/>
    <w:rsid w:val="00096D52"/>
  </w:style>
  <w:style w:type="character" w:customStyle="1" w:styleId="xvolume">
    <w:name w:val="x_volume"/>
    <w:basedOn w:val="DefaultParagraphFont"/>
    <w:rsid w:val="00096D52"/>
  </w:style>
  <w:style w:type="character" w:customStyle="1" w:styleId="xpage">
    <w:name w:val="x_page"/>
    <w:basedOn w:val="DefaultParagraphFont"/>
    <w:rsid w:val="00096D52"/>
  </w:style>
  <w:style w:type="character" w:customStyle="1" w:styleId="xdate">
    <w:name w:val="x_date"/>
    <w:basedOn w:val="DefaultParagraphFont"/>
    <w:rsid w:val="00096D52"/>
  </w:style>
  <w:style w:type="character" w:customStyle="1" w:styleId="xdoi">
    <w:name w:val="x_doi"/>
    <w:basedOn w:val="DefaultParagraphFont"/>
    <w:rsid w:val="00096D52"/>
  </w:style>
  <w:style w:type="character" w:customStyle="1" w:styleId="UnresolvedMention3">
    <w:name w:val="Unresolved Mention3"/>
    <w:basedOn w:val="DefaultParagraphFont"/>
    <w:uiPriority w:val="99"/>
    <w:semiHidden/>
    <w:unhideWhenUsed/>
    <w:rsid w:val="00DA1FB2"/>
    <w:rPr>
      <w:color w:val="605E5C"/>
      <w:shd w:val="clear" w:color="auto" w:fill="E1DFDD"/>
    </w:rPr>
  </w:style>
  <w:style w:type="character" w:customStyle="1" w:styleId="yiv7508380254apple-converted-space">
    <w:name w:val="yiv7508380254apple-converted-space"/>
    <w:basedOn w:val="DefaultParagraphFont"/>
    <w:rsid w:val="00E37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9453">
      <w:bodyDiv w:val="1"/>
      <w:marLeft w:val="0"/>
      <w:marRight w:val="0"/>
      <w:marTop w:val="0"/>
      <w:marBottom w:val="0"/>
      <w:divBdr>
        <w:top w:val="none" w:sz="0" w:space="0" w:color="auto"/>
        <w:left w:val="none" w:sz="0" w:space="0" w:color="auto"/>
        <w:bottom w:val="none" w:sz="0" w:space="0" w:color="auto"/>
        <w:right w:val="none" w:sz="0" w:space="0" w:color="auto"/>
      </w:divBdr>
      <w:divsChild>
        <w:div w:id="1855722534">
          <w:marLeft w:val="0"/>
          <w:marRight w:val="0"/>
          <w:marTop w:val="34"/>
          <w:marBottom w:val="34"/>
          <w:divBdr>
            <w:top w:val="none" w:sz="0" w:space="0" w:color="auto"/>
            <w:left w:val="none" w:sz="0" w:space="0" w:color="auto"/>
            <w:bottom w:val="none" w:sz="0" w:space="0" w:color="auto"/>
            <w:right w:val="none" w:sz="0" w:space="0" w:color="auto"/>
          </w:divBdr>
        </w:div>
      </w:divsChild>
    </w:div>
    <w:div w:id="53084286">
      <w:bodyDiv w:val="1"/>
      <w:marLeft w:val="0"/>
      <w:marRight w:val="0"/>
      <w:marTop w:val="0"/>
      <w:marBottom w:val="0"/>
      <w:divBdr>
        <w:top w:val="none" w:sz="0" w:space="0" w:color="auto"/>
        <w:left w:val="none" w:sz="0" w:space="0" w:color="auto"/>
        <w:bottom w:val="none" w:sz="0" w:space="0" w:color="auto"/>
        <w:right w:val="none" w:sz="0" w:space="0" w:color="auto"/>
      </w:divBdr>
    </w:div>
    <w:div w:id="56167686">
      <w:bodyDiv w:val="1"/>
      <w:marLeft w:val="0"/>
      <w:marRight w:val="0"/>
      <w:marTop w:val="0"/>
      <w:marBottom w:val="0"/>
      <w:divBdr>
        <w:top w:val="none" w:sz="0" w:space="0" w:color="auto"/>
        <w:left w:val="none" w:sz="0" w:space="0" w:color="auto"/>
        <w:bottom w:val="none" w:sz="0" w:space="0" w:color="auto"/>
        <w:right w:val="none" w:sz="0" w:space="0" w:color="auto"/>
      </w:divBdr>
      <w:divsChild>
        <w:div w:id="2081322980">
          <w:marLeft w:val="0"/>
          <w:marRight w:val="0"/>
          <w:marTop w:val="0"/>
          <w:marBottom w:val="0"/>
          <w:divBdr>
            <w:top w:val="none" w:sz="0" w:space="0" w:color="auto"/>
            <w:left w:val="none" w:sz="0" w:space="0" w:color="auto"/>
            <w:bottom w:val="none" w:sz="0" w:space="0" w:color="auto"/>
            <w:right w:val="none" w:sz="0" w:space="0" w:color="auto"/>
          </w:divBdr>
          <w:divsChild>
            <w:div w:id="370375568">
              <w:marLeft w:val="0"/>
              <w:marRight w:val="0"/>
              <w:marTop w:val="0"/>
              <w:marBottom w:val="0"/>
              <w:divBdr>
                <w:top w:val="none" w:sz="0" w:space="0" w:color="auto"/>
                <w:left w:val="none" w:sz="0" w:space="0" w:color="auto"/>
                <w:bottom w:val="none" w:sz="0" w:space="0" w:color="auto"/>
                <w:right w:val="none" w:sz="0" w:space="0" w:color="auto"/>
              </w:divBdr>
              <w:divsChild>
                <w:div w:id="434519495">
                  <w:marLeft w:val="0"/>
                  <w:marRight w:val="0"/>
                  <w:marTop w:val="0"/>
                  <w:marBottom w:val="0"/>
                  <w:divBdr>
                    <w:top w:val="none" w:sz="0" w:space="0" w:color="auto"/>
                    <w:left w:val="none" w:sz="0" w:space="0" w:color="auto"/>
                    <w:bottom w:val="none" w:sz="0" w:space="0" w:color="auto"/>
                    <w:right w:val="none" w:sz="0" w:space="0" w:color="auto"/>
                  </w:divBdr>
                  <w:divsChild>
                    <w:div w:id="864178225">
                      <w:marLeft w:val="0"/>
                      <w:marRight w:val="0"/>
                      <w:marTop w:val="0"/>
                      <w:marBottom w:val="0"/>
                      <w:divBdr>
                        <w:top w:val="none" w:sz="0" w:space="0" w:color="auto"/>
                        <w:left w:val="none" w:sz="0" w:space="0" w:color="auto"/>
                        <w:bottom w:val="none" w:sz="0" w:space="0" w:color="auto"/>
                        <w:right w:val="none" w:sz="0" w:space="0" w:color="auto"/>
                      </w:divBdr>
                      <w:divsChild>
                        <w:div w:id="1796018462">
                          <w:marLeft w:val="0"/>
                          <w:marRight w:val="0"/>
                          <w:marTop w:val="0"/>
                          <w:marBottom w:val="0"/>
                          <w:divBdr>
                            <w:top w:val="none" w:sz="0" w:space="0" w:color="auto"/>
                            <w:left w:val="none" w:sz="0" w:space="0" w:color="auto"/>
                            <w:bottom w:val="none" w:sz="0" w:space="0" w:color="auto"/>
                            <w:right w:val="none" w:sz="0" w:space="0" w:color="auto"/>
                          </w:divBdr>
                          <w:divsChild>
                            <w:div w:id="1589774790">
                              <w:marLeft w:val="0"/>
                              <w:marRight w:val="0"/>
                              <w:marTop w:val="0"/>
                              <w:marBottom w:val="0"/>
                              <w:divBdr>
                                <w:top w:val="none" w:sz="0" w:space="0" w:color="auto"/>
                                <w:left w:val="none" w:sz="0" w:space="0" w:color="auto"/>
                                <w:bottom w:val="none" w:sz="0" w:space="0" w:color="auto"/>
                                <w:right w:val="none" w:sz="0" w:space="0" w:color="auto"/>
                              </w:divBdr>
                              <w:divsChild>
                                <w:div w:id="1699888345">
                                  <w:marLeft w:val="0"/>
                                  <w:marRight w:val="0"/>
                                  <w:marTop w:val="0"/>
                                  <w:marBottom w:val="0"/>
                                  <w:divBdr>
                                    <w:top w:val="none" w:sz="0" w:space="0" w:color="auto"/>
                                    <w:left w:val="none" w:sz="0" w:space="0" w:color="auto"/>
                                    <w:bottom w:val="none" w:sz="0" w:space="0" w:color="auto"/>
                                    <w:right w:val="none" w:sz="0" w:space="0" w:color="auto"/>
                                  </w:divBdr>
                                  <w:divsChild>
                                    <w:div w:id="1399940309">
                                      <w:marLeft w:val="0"/>
                                      <w:marRight w:val="0"/>
                                      <w:marTop w:val="0"/>
                                      <w:marBottom w:val="0"/>
                                      <w:divBdr>
                                        <w:top w:val="none" w:sz="0" w:space="0" w:color="auto"/>
                                        <w:left w:val="none" w:sz="0" w:space="0" w:color="auto"/>
                                        <w:bottom w:val="none" w:sz="0" w:space="0" w:color="auto"/>
                                        <w:right w:val="none" w:sz="0" w:space="0" w:color="auto"/>
                                      </w:divBdr>
                                      <w:divsChild>
                                        <w:div w:id="3125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928407">
      <w:bodyDiv w:val="1"/>
      <w:marLeft w:val="0"/>
      <w:marRight w:val="0"/>
      <w:marTop w:val="0"/>
      <w:marBottom w:val="0"/>
      <w:divBdr>
        <w:top w:val="none" w:sz="0" w:space="0" w:color="auto"/>
        <w:left w:val="none" w:sz="0" w:space="0" w:color="auto"/>
        <w:bottom w:val="none" w:sz="0" w:space="0" w:color="auto"/>
        <w:right w:val="none" w:sz="0" w:space="0" w:color="auto"/>
      </w:divBdr>
    </w:div>
    <w:div w:id="76246030">
      <w:bodyDiv w:val="1"/>
      <w:marLeft w:val="0"/>
      <w:marRight w:val="0"/>
      <w:marTop w:val="0"/>
      <w:marBottom w:val="0"/>
      <w:divBdr>
        <w:top w:val="none" w:sz="0" w:space="0" w:color="auto"/>
        <w:left w:val="none" w:sz="0" w:space="0" w:color="auto"/>
        <w:bottom w:val="none" w:sz="0" w:space="0" w:color="auto"/>
        <w:right w:val="none" w:sz="0" w:space="0" w:color="auto"/>
      </w:divBdr>
    </w:div>
    <w:div w:id="97068421">
      <w:bodyDiv w:val="1"/>
      <w:marLeft w:val="0"/>
      <w:marRight w:val="0"/>
      <w:marTop w:val="0"/>
      <w:marBottom w:val="0"/>
      <w:divBdr>
        <w:top w:val="none" w:sz="0" w:space="0" w:color="auto"/>
        <w:left w:val="none" w:sz="0" w:space="0" w:color="auto"/>
        <w:bottom w:val="none" w:sz="0" w:space="0" w:color="auto"/>
        <w:right w:val="none" w:sz="0" w:space="0" w:color="auto"/>
      </w:divBdr>
    </w:div>
    <w:div w:id="101847184">
      <w:bodyDiv w:val="1"/>
      <w:marLeft w:val="0"/>
      <w:marRight w:val="0"/>
      <w:marTop w:val="0"/>
      <w:marBottom w:val="0"/>
      <w:divBdr>
        <w:top w:val="none" w:sz="0" w:space="0" w:color="auto"/>
        <w:left w:val="none" w:sz="0" w:space="0" w:color="auto"/>
        <w:bottom w:val="none" w:sz="0" w:space="0" w:color="auto"/>
        <w:right w:val="none" w:sz="0" w:space="0" w:color="auto"/>
      </w:divBdr>
    </w:div>
    <w:div w:id="102118672">
      <w:bodyDiv w:val="1"/>
      <w:marLeft w:val="0"/>
      <w:marRight w:val="0"/>
      <w:marTop w:val="0"/>
      <w:marBottom w:val="0"/>
      <w:divBdr>
        <w:top w:val="none" w:sz="0" w:space="0" w:color="auto"/>
        <w:left w:val="none" w:sz="0" w:space="0" w:color="auto"/>
        <w:bottom w:val="none" w:sz="0" w:space="0" w:color="auto"/>
        <w:right w:val="none" w:sz="0" w:space="0" w:color="auto"/>
      </w:divBdr>
      <w:divsChild>
        <w:div w:id="1982996779">
          <w:marLeft w:val="0"/>
          <w:marRight w:val="0"/>
          <w:marTop w:val="0"/>
          <w:marBottom w:val="0"/>
          <w:divBdr>
            <w:top w:val="none" w:sz="0" w:space="0" w:color="auto"/>
            <w:left w:val="none" w:sz="0" w:space="0" w:color="auto"/>
            <w:bottom w:val="none" w:sz="0" w:space="0" w:color="auto"/>
            <w:right w:val="none" w:sz="0" w:space="0" w:color="auto"/>
          </w:divBdr>
          <w:divsChild>
            <w:div w:id="1759325250">
              <w:marLeft w:val="0"/>
              <w:marRight w:val="0"/>
              <w:marTop w:val="0"/>
              <w:marBottom w:val="0"/>
              <w:divBdr>
                <w:top w:val="none" w:sz="0" w:space="0" w:color="auto"/>
                <w:left w:val="none" w:sz="0" w:space="0" w:color="auto"/>
                <w:bottom w:val="none" w:sz="0" w:space="0" w:color="auto"/>
                <w:right w:val="none" w:sz="0" w:space="0" w:color="auto"/>
              </w:divBdr>
              <w:divsChild>
                <w:div w:id="1121725152">
                  <w:marLeft w:val="0"/>
                  <w:marRight w:val="0"/>
                  <w:marTop w:val="0"/>
                  <w:marBottom w:val="0"/>
                  <w:divBdr>
                    <w:top w:val="none" w:sz="0" w:space="0" w:color="auto"/>
                    <w:left w:val="none" w:sz="0" w:space="0" w:color="auto"/>
                    <w:bottom w:val="none" w:sz="0" w:space="0" w:color="auto"/>
                    <w:right w:val="none" w:sz="0" w:space="0" w:color="auto"/>
                  </w:divBdr>
                  <w:divsChild>
                    <w:div w:id="398136767">
                      <w:marLeft w:val="0"/>
                      <w:marRight w:val="0"/>
                      <w:marTop w:val="0"/>
                      <w:marBottom w:val="0"/>
                      <w:divBdr>
                        <w:top w:val="none" w:sz="0" w:space="0" w:color="auto"/>
                        <w:left w:val="none" w:sz="0" w:space="0" w:color="auto"/>
                        <w:bottom w:val="none" w:sz="0" w:space="0" w:color="auto"/>
                        <w:right w:val="none" w:sz="0" w:space="0" w:color="auto"/>
                      </w:divBdr>
                      <w:divsChild>
                        <w:div w:id="1643271968">
                          <w:marLeft w:val="0"/>
                          <w:marRight w:val="0"/>
                          <w:marTop w:val="0"/>
                          <w:marBottom w:val="0"/>
                          <w:divBdr>
                            <w:top w:val="none" w:sz="0" w:space="0" w:color="auto"/>
                            <w:left w:val="none" w:sz="0" w:space="0" w:color="auto"/>
                            <w:bottom w:val="none" w:sz="0" w:space="0" w:color="auto"/>
                            <w:right w:val="none" w:sz="0" w:space="0" w:color="auto"/>
                          </w:divBdr>
                          <w:divsChild>
                            <w:div w:id="280958273">
                              <w:marLeft w:val="0"/>
                              <w:marRight w:val="0"/>
                              <w:marTop w:val="0"/>
                              <w:marBottom w:val="0"/>
                              <w:divBdr>
                                <w:top w:val="none" w:sz="0" w:space="0" w:color="auto"/>
                                <w:left w:val="none" w:sz="0" w:space="0" w:color="auto"/>
                                <w:bottom w:val="none" w:sz="0" w:space="0" w:color="auto"/>
                                <w:right w:val="none" w:sz="0" w:space="0" w:color="auto"/>
                              </w:divBdr>
                              <w:divsChild>
                                <w:div w:id="78450326">
                                  <w:marLeft w:val="0"/>
                                  <w:marRight w:val="0"/>
                                  <w:marTop w:val="0"/>
                                  <w:marBottom w:val="0"/>
                                  <w:divBdr>
                                    <w:top w:val="none" w:sz="0" w:space="0" w:color="auto"/>
                                    <w:left w:val="none" w:sz="0" w:space="0" w:color="auto"/>
                                    <w:bottom w:val="none" w:sz="0" w:space="0" w:color="auto"/>
                                    <w:right w:val="none" w:sz="0" w:space="0" w:color="auto"/>
                                  </w:divBdr>
                                </w:div>
                              </w:divsChild>
                            </w:div>
                            <w:div w:id="1602375966">
                              <w:marLeft w:val="0"/>
                              <w:marRight w:val="0"/>
                              <w:marTop w:val="0"/>
                              <w:marBottom w:val="0"/>
                              <w:divBdr>
                                <w:top w:val="none" w:sz="0" w:space="0" w:color="auto"/>
                                <w:left w:val="none" w:sz="0" w:space="0" w:color="auto"/>
                                <w:bottom w:val="none" w:sz="0" w:space="0" w:color="auto"/>
                                <w:right w:val="none" w:sz="0" w:space="0" w:color="auto"/>
                              </w:divBdr>
                              <w:divsChild>
                                <w:div w:id="117071804">
                                  <w:marLeft w:val="0"/>
                                  <w:marRight w:val="0"/>
                                  <w:marTop w:val="0"/>
                                  <w:marBottom w:val="0"/>
                                  <w:divBdr>
                                    <w:top w:val="none" w:sz="0" w:space="0" w:color="auto"/>
                                    <w:left w:val="none" w:sz="0" w:space="0" w:color="auto"/>
                                    <w:bottom w:val="none" w:sz="0" w:space="0" w:color="auto"/>
                                    <w:right w:val="none" w:sz="0" w:space="0" w:color="auto"/>
                                  </w:divBdr>
                                  <w:divsChild>
                                    <w:div w:id="332758577">
                                      <w:marLeft w:val="0"/>
                                      <w:marRight w:val="0"/>
                                      <w:marTop w:val="0"/>
                                      <w:marBottom w:val="0"/>
                                      <w:divBdr>
                                        <w:top w:val="none" w:sz="0" w:space="0" w:color="auto"/>
                                        <w:left w:val="none" w:sz="0" w:space="0" w:color="auto"/>
                                        <w:bottom w:val="none" w:sz="0" w:space="0" w:color="auto"/>
                                        <w:right w:val="none" w:sz="0" w:space="0" w:color="auto"/>
                                      </w:divBdr>
                                    </w:div>
                                    <w:div w:id="474373944">
                                      <w:marLeft w:val="0"/>
                                      <w:marRight w:val="0"/>
                                      <w:marTop w:val="0"/>
                                      <w:marBottom w:val="0"/>
                                      <w:divBdr>
                                        <w:top w:val="none" w:sz="0" w:space="0" w:color="auto"/>
                                        <w:left w:val="none" w:sz="0" w:space="0" w:color="auto"/>
                                        <w:bottom w:val="none" w:sz="0" w:space="0" w:color="auto"/>
                                        <w:right w:val="none" w:sz="0" w:space="0" w:color="auto"/>
                                      </w:divBdr>
                                    </w:div>
                                    <w:div w:id="1229921048">
                                      <w:marLeft w:val="0"/>
                                      <w:marRight w:val="0"/>
                                      <w:marTop w:val="0"/>
                                      <w:marBottom w:val="0"/>
                                      <w:divBdr>
                                        <w:top w:val="none" w:sz="0" w:space="0" w:color="auto"/>
                                        <w:left w:val="none" w:sz="0" w:space="0" w:color="auto"/>
                                        <w:bottom w:val="none" w:sz="0" w:space="0" w:color="auto"/>
                                        <w:right w:val="none" w:sz="0" w:space="0" w:color="auto"/>
                                      </w:divBdr>
                                    </w:div>
                                    <w:div w:id="1231188261">
                                      <w:marLeft w:val="0"/>
                                      <w:marRight w:val="0"/>
                                      <w:marTop w:val="0"/>
                                      <w:marBottom w:val="0"/>
                                      <w:divBdr>
                                        <w:top w:val="none" w:sz="0" w:space="0" w:color="auto"/>
                                        <w:left w:val="none" w:sz="0" w:space="0" w:color="auto"/>
                                        <w:bottom w:val="none" w:sz="0" w:space="0" w:color="auto"/>
                                        <w:right w:val="none" w:sz="0" w:space="0" w:color="auto"/>
                                      </w:divBdr>
                                    </w:div>
                                    <w:div w:id="1258713970">
                                      <w:marLeft w:val="0"/>
                                      <w:marRight w:val="0"/>
                                      <w:marTop w:val="0"/>
                                      <w:marBottom w:val="0"/>
                                      <w:divBdr>
                                        <w:top w:val="none" w:sz="0" w:space="0" w:color="auto"/>
                                        <w:left w:val="none" w:sz="0" w:space="0" w:color="auto"/>
                                        <w:bottom w:val="none" w:sz="0" w:space="0" w:color="auto"/>
                                        <w:right w:val="none" w:sz="0" w:space="0" w:color="auto"/>
                                      </w:divBdr>
                                      <w:divsChild>
                                        <w:div w:id="889073883">
                                          <w:marLeft w:val="0"/>
                                          <w:marRight w:val="0"/>
                                          <w:marTop w:val="0"/>
                                          <w:marBottom w:val="0"/>
                                          <w:divBdr>
                                            <w:top w:val="none" w:sz="0" w:space="0" w:color="auto"/>
                                            <w:left w:val="none" w:sz="0" w:space="0" w:color="auto"/>
                                            <w:bottom w:val="none" w:sz="0" w:space="0" w:color="auto"/>
                                            <w:right w:val="none" w:sz="0" w:space="0" w:color="auto"/>
                                          </w:divBdr>
                                        </w:div>
                                      </w:divsChild>
                                    </w:div>
                                    <w:div w:id="1760566047">
                                      <w:marLeft w:val="0"/>
                                      <w:marRight w:val="0"/>
                                      <w:marTop w:val="0"/>
                                      <w:marBottom w:val="0"/>
                                      <w:divBdr>
                                        <w:top w:val="none" w:sz="0" w:space="0" w:color="auto"/>
                                        <w:left w:val="none" w:sz="0" w:space="0" w:color="auto"/>
                                        <w:bottom w:val="none" w:sz="0" w:space="0" w:color="auto"/>
                                        <w:right w:val="none" w:sz="0" w:space="0" w:color="auto"/>
                                      </w:divBdr>
                                    </w:div>
                                    <w:div w:id="2141653863">
                                      <w:marLeft w:val="0"/>
                                      <w:marRight w:val="0"/>
                                      <w:marTop w:val="0"/>
                                      <w:marBottom w:val="0"/>
                                      <w:divBdr>
                                        <w:top w:val="none" w:sz="0" w:space="0" w:color="auto"/>
                                        <w:left w:val="none" w:sz="0" w:space="0" w:color="auto"/>
                                        <w:bottom w:val="none" w:sz="0" w:space="0" w:color="auto"/>
                                        <w:right w:val="none" w:sz="0" w:space="0" w:color="auto"/>
                                      </w:divBdr>
                                    </w:div>
                                  </w:divsChild>
                                </w:div>
                                <w:div w:id="794251301">
                                  <w:marLeft w:val="0"/>
                                  <w:marRight w:val="0"/>
                                  <w:marTop w:val="0"/>
                                  <w:marBottom w:val="0"/>
                                  <w:divBdr>
                                    <w:top w:val="none" w:sz="0" w:space="0" w:color="auto"/>
                                    <w:left w:val="none" w:sz="0" w:space="0" w:color="auto"/>
                                    <w:bottom w:val="none" w:sz="0" w:space="0" w:color="auto"/>
                                    <w:right w:val="none" w:sz="0" w:space="0" w:color="auto"/>
                                  </w:divBdr>
                                </w:div>
                                <w:div w:id="1378159382">
                                  <w:marLeft w:val="0"/>
                                  <w:marRight w:val="0"/>
                                  <w:marTop w:val="0"/>
                                  <w:marBottom w:val="0"/>
                                  <w:divBdr>
                                    <w:top w:val="none" w:sz="0" w:space="0" w:color="auto"/>
                                    <w:left w:val="none" w:sz="0" w:space="0" w:color="auto"/>
                                    <w:bottom w:val="none" w:sz="0" w:space="0" w:color="auto"/>
                                    <w:right w:val="none" w:sz="0" w:space="0" w:color="auto"/>
                                  </w:divBdr>
                                </w:div>
                              </w:divsChild>
                            </w:div>
                            <w:div w:id="1640917769">
                              <w:marLeft w:val="0"/>
                              <w:marRight w:val="0"/>
                              <w:marTop w:val="0"/>
                              <w:marBottom w:val="0"/>
                              <w:divBdr>
                                <w:top w:val="none" w:sz="0" w:space="0" w:color="auto"/>
                                <w:left w:val="none" w:sz="0" w:space="0" w:color="auto"/>
                                <w:bottom w:val="none" w:sz="0" w:space="0" w:color="auto"/>
                                <w:right w:val="none" w:sz="0" w:space="0" w:color="auto"/>
                              </w:divBdr>
                              <w:divsChild>
                                <w:div w:id="1716077105">
                                  <w:marLeft w:val="0"/>
                                  <w:marRight w:val="0"/>
                                  <w:marTop w:val="0"/>
                                  <w:marBottom w:val="0"/>
                                  <w:divBdr>
                                    <w:top w:val="none" w:sz="0" w:space="0" w:color="auto"/>
                                    <w:left w:val="none" w:sz="0" w:space="0" w:color="auto"/>
                                    <w:bottom w:val="none" w:sz="0" w:space="0" w:color="auto"/>
                                    <w:right w:val="none" w:sz="0" w:space="0" w:color="auto"/>
                                  </w:divBdr>
                                  <w:divsChild>
                                    <w:div w:id="1528982488">
                                      <w:marLeft w:val="0"/>
                                      <w:marRight w:val="0"/>
                                      <w:marTop w:val="0"/>
                                      <w:marBottom w:val="0"/>
                                      <w:divBdr>
                                        <w:top w:val="none" w:sz="0" w:space="0" w:color="auto"/>
                                        <w:left w:val="none" w:sz="0" w:space="0" w:color="auto"/>
                                        <w:bottom w:val="none" w:sz="0" w:space="0" w:color="auto"/>
                                        <w:right w:val="none" w:sz="0" w:space="0" w:color="auto"/>
                                      </w:divBdr>
                                    </w:div>
                                    <w:div w:id="18890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49282">
      <w:bodyDiv w:val="1"/>
      <w:marLeft w:val="0"/>
      <w:marRight w:val="0"/>
      <w:marTop w:val="0"/>
      <w:marBottom w:val="0"/>
      <w:divBdr>
        <w:top w:val="none" w:sz="0" w:space="0" w:color="auto"/>
        <w:left w:val="none" w:sz="0" w:space="0" w:color="auto"/>
        <w:bottom w:val="none" w:sz="0" w:space="0" w:color="auto"/>
        <w:right w:val="none" w:sz="0" w:space="0" w:color="auto"/>
      </w:divBdr>
    </w:div>
    <w:div w:id="123499893">
      <w:bodyDiv w:val="1"/>
      <w:marLeft w:val="0"/>
      <w:marRight w:val="0"/>
      <w:marTop w:val="0"/>
      <w:marBottom w:val="0"/>
      <w:divBdr>
        <w:top w:val="none" w:sz="0" w:space="0" w:color="auto"/>
        <w:left w:val="none" w:sz="0" w:space="0" w:color="auto"/>
        <w:bottom w:val="none" w:sz="0" w:space="0" w:color="auto"/>
        <w:right w:val="none" w:sz="0" w:space="0" w:color="auto"/>
      </w:divBdr>
      <w:divsChild>
        <w:div w:id="338048871">
          <w:marLeft w:val="0"/>
          <w:marRight w:val="0"/>
          <w:marTop w:val="0"/>
          <w:marBottom w:val="0"/>
          <w:divBdr>
            <w:top w:val="none" w:sz="0" w:space="0" w:color="auto"/>
            <w:left w:val="none" w:sz="0" w:space="0" w:color="auto"/>
            <w:bottom w:val="none" w:sz="0" w:space="0" w:color="auto"/>
            <w:right w:val="none" w:sz="0" w:space="0" w:color="auto"/>
          </w:divBdr>
          <w:divsChild>
            <w:div w:id="842168365">
              <w:marLeft w:val="0"/>
              <w:marRight w:val="0"/>
              <w:marTop w:val="0"/>
              <w:marBottom w:val="0"/>
              <w:divBdr>
                <w:top w:val="none" w:sz="0" w:space="0" w:color="auto"/>
                <w:left w:val="none" w:sz="0" w:space="0" w:color="auto"/>
                <w:bottom w:val="none" w:sz="0" w:space="0" w:color="auto"/>
                <w:right w:val="none" w:sz="0" w:space="0" w:color="auto"/>
              </w:divBdr>
              <w:divsChild>
                <w:div w:id="188419741">
                  <w:marLeft w:val="0"/>
                  <w:marRight w:val="0"/>
                  <w:marTop w:val="0"/>
                  <w:marBottom w:val="0"/>
                  <w:divBdr>
                    <w:top w:val="none" w:sz="0" w:space="0" w:color="auto"/>
                    <w:left w:val="none" w:sz="0" w:space="0" w:color="auto"/>
                    <w:bottom w:val="none" w:sz="0" w:space="0" w:color="auto"/>
                    <w:right w:val="none" w:sz="0" w:space="0" w:color="auto"/>
                  </w:divBdr>
                  <w:divsChild>
                    <w:div w:id="1458404424">
                      <w:marLeft w:val="0"/>
                      <w:marRight w:val="0"/>
                      <w:marTop w:val="0"/>
                      <w:marBottom w:val="0"/>
                      <w:divBdr>
                        <w:top w:val="none" w:sz="0" w:space="0" w:color="auto"/>
                        <w:left w:val="none" w:sz="0" w:space="0" w:color="auto"/>
                        <w:bottom w:val="none" w:sz="0" w:space="0" w:color="auto"/>
                        <w:right w:val="none" w:sz="0" w:space="0" w:color="auto"/>
                      </w:divBdr>
                      <w:divsChild>
                        <w:div w:id="246500166">
                          <w:marLeft w:val="0"/>
                          <w:marRight w:val="0"/>
                          <w:marTop w:val="0"/>
                          <w:marBottom w:val="0"/>
                          <w:divBdr>
                            <w:top w:val="none" w:sz="0" w:space="0" w:color="auto"/>
                            <w:left w:val="none" w:sz="0" w:space="0" w:color="auto"/>
                            <w:bottom w:val="none" w:sz="0" w:space="0" w:color="auto"/>
                            <w:right w:val="none" w:sz="0" w:space="0" w:color="auto"/>
                          </w:divBdr>
                          <w:divsChild>
                            <w:div w:id="1241720842">
                              <w:marLeft w:val="0"/>
                              <w:marRight w:val="0"/>
                              <w:marTop w:val="0"/>
                              <w:marBottom w:val="0"/>
                              <w:divBdr>
                                <w:top w:val="none" w:sz="0" w:space="0" w:color="auto"/>
                                <w:left w:val="none" w:sz="0" w:space="0" w:color="auto"/>
                                <w:bottom w:val="none" w:sz="0" w:space="0" w:color="auto"/>
                                <w:right w:val="none" w:sz="0" w:space="0" w:color="auto"/>
                              </w:divBdr>
                              <w:divsChild>
                                <w:div w:id="413626651">
                                  <w:marLeft w:val="0"/>
                                  <w:marRight w:val="0"/>
                                  <w:marTop w:val="0"/>
                                  <w:marBottom w:val="0"/>
                                  <w:divBdr>
                                    <w:top w:val="none" w:sz="0" w:space="0" w:color="auto"/>
                                    <w:left w:val="none" w:sz="0" w:space="0" w:color="auto"/>
                                    <w:bottom w:val="none" w:sz="0" w:space="0" w:color="auto"/>
                                    <w:right w:val="none" w:sz="0" w:space="0" w:color="auto"/>
                                  </w:divBdr>
                                  <w:divsChild>
                                    <w:div w:id="670061961">
                                      <w:marLeft w:val="0"/>
                                      <w:marRight w:val="0"/>
                                      <w:marTop w:val="0"/>
                                      <w:marBottom w:val="0"/>
                                      <w:divBdr>
                                        <w:top w:val="none" w:sz="0" w:space="0" w:color="auto"/>
                                        <w:left w:val="none" w:sz="0" w:space="0" w:color="auto"/>
                                        <w:bottom w:val="none" w:sz="0" w:space="0" w:color="auto"/>
                                        <w:right w:val="none" w:sz="0" w:space="0" w:color="auto"/>
                                      </w:divBdr>
                                    </w:div>
                                    <w:div w:id="18983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32507">
      <w:bodyDiv w:val="1"/>
      <w:marLeft w:val="0"/>
      <w:marRight w:val="0"/>
      <w:marTop w:val="0"/>
      <w:marBottom w:val="0"/>
      <w:divBdr>
        <w:top w:val="none" w:sz="0" w:space="0" w:color="auto"/>
        <w:left w:val="none" w:sz="0" w:space="0" w:color="auto"/>
        <w:bottom w:val="none" w:sz="0" w:space="0" w:color="auto"/>
        <w:right w:val="none" w:sz="0" w:space="0" w:color="auto"/>
      </w:divBdr>
    </w:div>
    <w:div w:id="146485234">
      <w:bodyDiv w:val="1"/>
      <w:marLeft w:val="0"/>
      <w:marRight w:val="0"/>
      <w:marTop w:val="0"/>
      <w:marBottom w:val="0"/>
      <w:divBdr>
        <w:top w:val="none" w:sz="0" w:space="0" w:color="auto"/>
        <w:left w:val="none" w:sz="0" w:space="0" w:color="auto"/>
        <w:bottom w:val="none" w:sz="0" w:space="0" w:color="auto"/>
        <w:right w:val="none" w:sz="0" w:space="0" w:color="auto"/>
      </w:divBdr>
    </w:div>
    <w:div w:id="146820674">
      <w:bodyDiv w:val="1"/>
      <w:marLeft w:val="0"/>
      <w:marRight w:val="0"/>
      <w:marTop w:val="0"/>
      <w:marBottom w:val="0"/>
      <w:divBdr>
        <w:top w:val="none" w:sz="0" w:space="0" w:color="auto"/>
        <w:left w:val="none" w:sz="0" w:space="0" w:color="auto"/>
        <w:bottom w:val="none" w:sz="0" w:space="0" w:color="auto"/>
        <w:right w:val="none" w:sz="0" w:space="0" w:color="auto"/>
      </w:divBdr>
      <w:divsChild>
        <w:div w:id="1358115517">
          <w:marLeft w:val="0"/>
          <w:marRight w:val="0"/>
          <w:marTop w:val="0"/>
          <w:marBottom w:val="0"/>
          <w:divBdr>
            <w:top w:val="none" w:sz="0" w:space="0" w:color="auto"/>
            <w:left w:val="none" w:sz="0" w:space="0" w:color="auto"/>
            <w:bottom w:val="none" w:sz="0" w:space="0" w:color="auto"/>
            <w:right w:val="none" w:sz="0" w:space="0" w:color="auto"/>
          </w:divBdr>
          <w:divsChild>
            <w:div w:id="646782977">
              <w:marLeft w:val="0"/>
              <w:marRight w:val="0"/>
              <w:marTop w:val="0"/>
              <w:marBottom w:val="0"/>
              <w:divBdr>
                <w:top w:val="none" w:sz="0" w:space="0" w:color="auto"/>
                <w:left w:val="none" w:sz="0" w:space="0" w:color="auto"/>
                <w:bottom w:val="none" w:sz="0" w:space="0" w:color="auto"/>
                <w:right w:val="none" w:sz="0" w:space="0" w:color="auto"/>
              </w:divBdr>
              <w:divsChild>
                <w:div w:id="696196336">
                  <w:marLeft w:val="0"/>
                  <w:marRight w:val="0"/>
                  <w:marTop w:val="0"/>
                  <w:marBottom w:val="0"/>
                  <w:divBdr>
                    <w:top w:val="none" w:sz="0" w:space="0" w:color="auto"/>
                    <w:left w:val="none" w:sz="0" w:space="0" w:color="auto"/>
                    <w:bottom w:val="none" w:sz="0" w:space="0" w:color="auto"/>
                    <w:right w:val="none" w:sz="0" w:space="0" w:color="auto"/>
                  </w:divBdr>
                  <w:divsChild>
                    <w:div w:id="1266694082">
                      <w:marLeft w:val="0"/>
                      <w:marRight w:val="0"/>
                      <w:marTop w:val="0"/>
                      <w:marBottom w:val="0"/>
                      <w:divBdr>
                        <w:top w:val="none" w:sz="0" w:space="0" w:color="auto"/>
                        <w:left w:val="none" w:sz="0" w:space="0" w:color="auto"/>
                        <w:bottom w:val="none" w:sz="0" w:space="0" w:color="auto"/>
                        <w:right w:val="none" w:sz="0" w:space="0" w:color="auto"/>
                      </w:divBdr>
                      <w:divsChild>
                        <w:div w:id="1122576335">
                          <w:marLeft w:val="0"/>
                          <w:marRight w:val="0"/>
                          <w:marTop w:val="0"/>
                          <w:marBottom w:val="0"/>
                          <w:divBdr>
                            <w:top w:val="none" w:sz="0" w:space="0" w:color="auto"/>
                            <w:left w:val="none" w:sz="0" w:space="0" w:color="auto"/>
                            <w:bottom w:val="none" w:sz="0" w:space="0" w:color="auto"/>
                            <w:right w:val="none" w:sz="0" w:space="0" w:color="auto"/>
                          </w:divBdr>
                          <w:divsChild>
                            <w:div w:id="799230179">
                              <w:marLeft w:val="0"/>
                              <w:marRight w:val="0"/>
                              <w:marTop w:val="0"/>
                              <w:marBottom w:val="0"/>
                              <w:divBdr>
                                <w:top w:val="none" w:sz="0" w:space="0" w:color="auto"/>
                                <w:left w:val="none" w:sz="0" w:space="0" w:color="auto"/>
                                <w:bottom w:val="none" w:sz="0" w:space="0" w:color="auto"/>
                                <w:right w:val="none" w:sz="0" w:space="0" w:color="auto"/>
                              </w:divBdr>
                              <w:divsChild>
                                <w:div w:id="1948929097">
                                  <w:marLeft w:val="0"/>
                                  <w:marRight w:val="0"/>
                                  <w:marTop w:val="0"/>
                                  <w:marBottom w:val="0"/>
                                  <w:divBdr>
                                    <w:top w:val="none" w:sz="0" w:space="0" w:color="auto"/>
                                    <w:left w:val="none" w:sz="0" w:space="0" w:color="auto"/>
                                    <w:bottom w:val="none" w:sz="0" w:space="0" w:color="auto"/>
                                    <w:right w:val="none" w:sz="0" w:space="0" w:color="auto"/>
                                  </w:divBdr>
                                  <w:divsChild>
                                    <w:div w:id="202407014">
                                      <w:marLeft w:val="0"/>
                                      <w:marRight w:val="0"/>
                                      <w:marTop w:val="0"/>
                                      <w:marBottom w:val="0"/>
                                      <w:divBdr>
                                        <w:top w:val="none" w:sz="0" w:space="0" w:color="auto"/>
                                        <w:left w:val="none" w:sz="0" w:space="0" w:color="auto"/>
                                        <w:bottom w:val="none" w:sz="0" w:space="0" w:color="auto"/>
                                        <w:right w:val="none" w:sz="0" w:space="0" w:color="auto"/>
                                      </w:divBdr>
                                    </w:div>
                                    <w:div w:id="21112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67164">
      <w:bodyDiv w:val="1"/>
      <w:marLeft w:val="0"/>
      <w:marRight w:val="0"/>
      <w:marTop w:val="0"/>
      <w:marBottom w:val="0"/>
      <w:divBdr>
        <w:top w:val="none" w:sz="0" w:space="0" w:color="auto"/>
        <w:left w:val="none" w:sz="0" w:space="0" w:color="auto"/>
        <w:bottom w:val="none" w:sz="0" w:space="0" w:color="auto"/>
        <w:right w:val="none" w:sz="0" w:space="0" w:color="auto"/>
      </w:divBdr>
      <w:divsChild>
        <w:div w:id="2100058358">
          <w:marLeft w:val="0"/>
          <w:marRight w:val="0"/>
          <w:marTop w:val="0"/>
          <w:marBottom w:val="0"/>
          <w:divBdr>
            <w:top w:val="none" w:sz="0" w:space="0" w:color="auto"/>
            <w:left w:val="none" w:sz="0" w:space="0" w:color="auto"/>
            <w:bottom w:val="none" w:sz="0" w:space="0" w:color="auto"/>
            <w:right w:val="none" w:sz="0" w:space="0" w:color="auto"/>
          </w:divBdr>
          <w:divsChild>
            <w:div w:id="1067609636">
              <w:marLeft w:val="0"/>
              <w:marRight w:val="0"/>
              <w:marTop w:val="0"/>
              <w:marBottom w:val="0"/>
              <w:divBdr>
                <w:top w:val="none" w:sz="0" w:space="0" w:color="auto"/>
                <w:left w:val="none" w:sz="0" w:space="0" w:color="auto"/>
                <w:bottom w:val="none" w:sz="0" w:space="0" w:color="auto"/>
                <w:right w:val="none" w:sz="0" w:space="0" w:color="auto"/>
              </w:divBdr>
              <w:divsChild>
                <w:div w:id="1110856761">
                  <w:marLeft w:val="0"/>
                  <w:marRight w:val="0"/>
                  <w:marTop w:val="0"/>
                  <w:marBottom w:val="0"/>
                  <w:divBdr>
                    <w:top w:val="none" w:sz="0" w:space="0" w:color="auto"/>
                    <w:left w:val="none" w:sz="0" w:space="0" w:color="auto"/>
                    <w:bottom w:val="none" w:sz="0" w:space="0" w:color="auto"/>
                    <w:right w:val="none" w:sz="0" w:space="0" w:color="auto"/>
                  </w:divBdr>
                  <w:divsChild>
                    <w:div w:id="1487748549">
                      <w:marLeft w:val="0"/>
                      <w:marRight w:val="0"/>
                      <w:marTop w:val="0"/>
                      <w:marBottom w:val="0"/>
                      <w:divBdr>
                        <w:top w:val="none" w:sz="0" w:space="0" w:color="auto"/>
                        <w:left w:val="none" w:sz="0" w:space="0" w:color="auto"/>
                        <w:bottom w:val="none" w:sz="0" w:space="0" w:color="auto"/>
                        <w:right w:val="none" w:sz="0" w:space="0" w:color="auto"/>
                      </w:divBdr>
                      <w:divsChild>
                        <w:div w:id="1933858354">
                          <w:marLeft w:val="0"/>
                          <w:marRight w:val="0"/>
                          <w:marTop w:val="0"/>
                          <w:marBottom w:val="0"/>
                          <w:divBdr>
                            <w:top w:val="none" w:sz="0" w:space="0" w:color="auto"/>
                            <w:left w:val="none" w:sz="0" w:space="0" w:color="auto"/>
                            <w:bottom w:val="none" w:sz="0" w:space="0" w:color="auto"/>
                            <w:right w:val="none" w:sz="0" w:space="0" w:color="auto"/>
                          </w:divBdr>
                          <w:divsChild>
                            <w:div w:id="704527200">
                              <w:marLeft w:val="0"/>
                              <w:marRight w:val="0"/>
                              <w:marTop w:val="0"/>
                              <w:marBottom w:val="0"/>
                              <w:divBdr>
                                <w:top w:val="none" w:sz="0" w:space="0" w:color="auto"/>
                                <w:left w:val="none" w:sz="0" w:space="0" w:color="auto"/>
                                <w:bottom w:val="none" w:sz="0" w:space="0" w:color="auto"/>
                                <w:right w:val="none" w:sz="0" w:space="0" w:color="auto"/>
                              </w:divBdr>
                              <w:divsChild>
                                <w:div w:id="663163973">
                                  <w:marLeft w:val="0"/>
                                  <w:marRight w:val="0"/>
                                  <w:marTop w:val="0"/>
                                  <w:marBottom w:val="0"/>
                                  <w:divBdr>
                                    <w:top w:val="none" w:sz="0" w:space="0" w:color="auto"/>
                                    <w:left w:val="none" w:sz="0" w:space="0" w:color="auto"/>
                                    <w:bottom w:val="none" w:sz="0" w:space="0" w:color="auto"/>
                                    <w:right w:val="none" w:sz="0" w:space="0" w:color="auto"/>
                                  </w:divBdr>
                                  <w:divsChild>
                                    <w:div w:id="1553227440">
                                      <w:marLeft w:val="0"/>
                                      <w:marRight w:val="0"/>
                                      <w:marTop w:val="0"/>
                                      <w:marBottom w:val="0"/>
                                      <w:divBdr>
                                        <w:top w:val="none" w:sz="0" w:space="0" w:color="auto"/>
                                        <w:left w:val="none" w:sz="0" w:space="0" w:color="auto"/>
                                        <w:bottom w:val="none" w:sz="0" w:space="0" w:color="auto"/>
                                        <w:right w:val="none" w:sz="0" w:space="0" w:color="auto"/>
                                      </w:divBdr>
                                    </w:div>
                                    <w:div w:id="20674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6743">
                              <w:marLeft w:val="0"/>
                              <w:marRight w:val="0"/>
                              <w:marTop w:val="0"/>
                              <w:marBottom w:val="0"/>
                              <w:divBdr>
                                <w:top w:val="none" w:sz="0" w:space="0" w:color="auto"/>
                                <w:left w:val="none" w:sz="0" w:space="0" w:color="auto"/>
                                <w:bottom w:val="none" w:sz="0" w:space="0" w:color="auto"/>
                                <w:right w:val="none" w:sz="0" w:space="0" w:color="auto"/>
                              </w:divBdr>
                              <w:divsChild>
                                <w:div w:id="78600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83782">
      <w:bodyDiv w:val="1"/>
      <w:marLeft w:val="0"/>
      <w:marRight w:val="0"/>
      <w:marTop w:val="0"/>
      <w:marBottom w:val="0"/>
      <w:divBdr>
        <w:top w:val="none" w:sz="0" w:space="0" w:color="auto"/>
        <w:left w:val="none" w:sz="0" w:space="0" w:color="auto"/>
        <w:bottom w:val="none" w:sz="0" w:space="0" w:color="auto"/>
        <w:right w:val="none" w:sz="0" w:space="0" w:color="auto"/>
      </w:divBdr>
      <w:divsChild>
        <w:div w:id="281427449">
          <w:marLeft w:val="0"/>
          <w:marRight w:val="0"/>
          <w:marTop w:val="0"/>
          <w:marBottom w:val="0"/>
          <w:divBdr>
            <w:top w:val="none" w:sz="0" w:space="0" w:color="auto"/>
            <w:left w:val="none" w:sz="0" w:space="0" w:color="auto"/>
            <w:bottom w:val="none" w:sz="0" w:space="0" w:color="auto"/>
            <w:right w:val="none" w:sz="0" w:space="0" w:color="auto"/>
          </w:divBdr>
          <w:divsChild>
            <w:div w:id="1360542648">
              <w:marLeft w:val="0"/>
              <w:marRight w:val="0"/>
              <w:marTop w:val="0"/>
              <w:marBottom w:val="0"/>
              <w:divBdr>
                <w:top w:val="none" w:sz="0" w:space="0" w:color="auto"/>
                <w:left w:val="none" w:sz="0" w:space="0" w:color="auto"/>
                <w:bottom w:val="none" w:sz="0" w:space="0" w:color="auto"/>
                <w:right w:val="none" w:sz="0" w:space="0" w:color="auto"/>
              </w:divBdr>
              <w:divsChild>
                <w:div w:id="1281692689">
                  <w:marLeft w:val="0"/>
                  <w:marRight w:val="0"/>
                  <w:marTop w:val="0"/>
                  <w:marBottom w:val="0"/>
                  <w:divBdr>
                    <w:top w:val="none" w:sz="0" w:space="0" w:color="auto"/>
                    <w:left w:val="none" w:sz="0" w:space="0" w:color="auto"/>
                    <w:bottom w:val="none" w:sz="0" w:space="0" w:color="auto"/>
                    <w:right w:val="none" w:sz="0" w:space="0" w:color="auto"/>
                  </w:divBdr>
                  <w:divsChild>
                    <w:div w:id="682781795">
                      <w:marLeft w:val="0"/>
                      <w:marRight w:val="0"/>
                      <w:marTop w:val="0"/>
                      <w:marBottom w:val="0"/>
                      <w:divBdr>
                        <w:top w:val="none" w:sz="0" w:space="0" w:color="auto"/>
                        <w:left w:val="none" w:sz="0" w:space="0" w:color="auto"/>
                        <w:bottom w:val="none" w:sz="0" w:space="0" w:color="auto"/>
                        <w:right w:val="none" w:sz="0" w:space="0" w:color="auto"/>
                      </w:divBdr>
                      <w:divsChild>
                        <w:div w:id="541475369">
                          <w:marLeft w:val="0"/>
                          <w:marRight w:val="0"/>
                          <w:marTop w:val="0"/>
                          <w:marBottom w:val="0"/>
                          <w:divBdr>
                            <w:top w:val="none" w:sz="0" w:space="0" w:color="auto"/>
                            <w:left w:val="none" w:sz="0" w:space="0" w:color="auto"/>
                            <w:bottom w:val="none" w:sz="0" w:space="0" w:color="auto"/>
                            <w:right w:val="none" w:sz="0" w:space="0" w:color="auto"/>
                          </w:divBdr>
                          <w:divsChild>
                            <w:div w:id="296495141">
                              <w:marLeft w:val="0"/>
                              <w:marRight w:val="0"/>
                              <w:marTop w:val="0"/>
                              <w:marBottom w:val="0"/>
                              <w:divBdr>
                                <w:top w:val="none" w:sz="0" w:space="0" w:color="auto"/>
                                <w:left w:val="none" w:sz="0" w:space="0" w:color="auto"/>
                                <w:bottom w:val="none" w:sz="0" w:space="0" w:color="auto"/>
                                <w:right w:val="none" w:sz="0" w:space="0" w:color="auto"/>
                              </w:divBdr>
                              <w:divsChild>
                                <w:div w:id="917248416">
                                  <w:marLeft w:val="0"/>
                                  <w:marRight w:val="0"/>
                                  <w:marTop w:val="0"/>
                                  <w:marBottom w:val="0"/>
                                  <w:divBdr>
                                    <w:top w:val="none" w:sz="0" w:space="0" w:color="auto"/>
                                    <w:left w:val="none" w:sz="0" w:space="0" w:color="auto"/>
                                    <w:bottom w:val="none" w:sz="0" w:space="0" w:color="auto"/>
                                    <w:right w:val="none" w:sz="0" w:space="0" w:color="auto"/>
                                  </w:divBdr>
                                  <w:divsChild>
                                    <w:div w:id="2007130993">
                                      <w:marLeft w:val="0"/>
                                      <w:marRight w:val="0"/>
                                      <w:marTop w:val="0"/>
                                      <w:marBottom w:val="0"/>
                                      <w:divBdr>
                                        <w:top w:val="none" w:sz="0" w:space="0" w:color="auto"/>
                                        <w:left w:val="none" w:sz="0" w:space="0" w:color="auto"/>
                                        <w:bottom w:val="none" w:sz="0" w:space="0" w:color="auto"/>
                                        <w:right w:val="none" w:sz="0" w:space="0" w:color="auto"/>
                                      </w:divBdr>
                                    </w:div>
                                    <w:div w:id="211439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45695">
      <w:bodyDiv w:val="1"/>
      <w:marLeft w:val="0"/>
      <w:marRight w:val="0"/>
      <w:marTop w:val="0"/>
      <w:marBottom w:val="0"/>
      <w:divBdr>
        <w:top w:val="none" w:sz="0" w:space="0" w:color="auto"/>
        <w:left w:val="none" w:sz="0" w:space="0" w:color="auto"/>
        <w:bottom w:val="none" w:sz="0" w:space="0" w:color="auto"/>
        <w:right w:val="none" w:sz="0" w:space="0" w:color="auto"/>
      </w:divBdr>
      <w:divsChild>
        <w:div w:id="526262581">
          <w:marLeft w:val="0"/>
          <w:marRight w:val="0"/>
          <w:marTop w:val="0"/>
          <w:marBottom w:val="0"/>
          <w:divBdr>
            <w:top w:val="none" w:sz="0" w:space="0" w:color="auto"/>
            <w:left w:val="none" w:sz="0" w:space="0" w:color="auto"/>
            <w:bottom w:val="none" w:sz="0" w:space="0" w:color="auto"/>
            <w:right w:val="none" w:sz="0" w:space="0" w:color="auto"/>
          </w:divBdr>
          <w:divsChild>
            <w:div w:id="569317085">
              <w:marLeft w:val="0"/>
              <w:marRight w:val="0"/>
              <w:marTop w:val="0"/>
              <w:marBottom w:val="0"/>
              <w:divBdr>
                <w:top w:val="none" w:sz="0" w:space="0" w:color="auto"/>
                <w:left w:val="none" w:sz="0" w:space="0" w:color="auto"/>
                <w:bottom w:val="none" w:sz="0" w:space="0" w:color="auto"/>
                <w:right w:val="none" w:sz="0" w:space="0" w:color="auto"/>
              </w:divBdr>
              <w:divsChild>
                <w:div w:id="178855182">
                  <w:marLeft w:val="0"/>
                  <w:marRight w:val="0"/>
                  <w:marTop w:val="0"/>
                  <w:marBottom w:val="0"/>
                  <w:divBdr>
                    <w:top w:val="none" w:sz="0" w:space="0" w:color="auto"/>
                    <w:left w:val="none" w:sz="0" w:space="0" w:color="auto"/>
                    <w:bottom w:val="none" w:sz="0" w:space="0" w:color="auto"/>
                    <w:right w:val="none" w:sz="0" w:space="0" w:color="auto"/>
                  </w:divBdr>
                  <w:divsChild>
                    <w:div w:id="1686443927">
                      <w:marLeft w:val="0"/>
                      <w:marRight w:val="0"/>
                      <w:marTop w:val="0"/>
                      <w:marBottom w:val="0"/>
                      <w:divBdr>
                        <w:top w:val="none" w:sz="0" w:space="0" w:color="auto"/>
                        <w:left w:val="none" w:sz="0" w:space="0" w:color="auto"/>
                        <w:bottom w:val="none" w:sz="0" w:space="0" w:color="auto"/>
                        <w:right w:val="none" w:sz="0" w:space="0" w:color="auto"/>
                      </w:divBdr>
                      <w:divsChild>
                        <w:div w:id="1834374723">
                          <w:marLeft w:val="0"/>
                          <w:marRight w:val="0"/>
                          <w:marTop w:val="0"/>
                          <w:marBottom w:val="0"/>
                          <w:divBdr>
                            <w:top w:val="none" w:sz="0" w:space="0" w:color="auto"/>
                            <w:left w:val="none" w:sz="0" w:space="0" w:color="auto"/>
                            <w:bottom w:val="none" w:sz="0" w:space="0" w:color="auto"/>
                            <w:right w:val="none" w:sz="0" w:space="0" w:color="auto"/>
                          </w:divBdr>
                          <w:divsChild>
                            <w:div w:id="1714041445">
                              <w:marLeft w:val="0"/>
                              <w:marRight w:val="0"/>
                              <w:marTop w:val="0"/>
                              <w:marBottom w:val="0"/>
                              <w:divBdr>
                                <w:top w:val="none" w:sz="0" w:space="0" w:color="auto"/>
                                <w:left w:val="none" w:sz="0" w:space="0" w:color="auto"/>
                                <w:bottom w:val="none" w:sz="0" w:space="0" w:color="auto"/>
                                <w:right w:val="none" w:sz="0" w:space="0" w:color="auto"/>
                              </w:divBdr>
                              <w:divsChild>
                                <w:div w:id="751121618">
                                  <w:marLeft w:val="0"/>
                                  <w:marRight w:val="0"/>
                                  <w:marTop w:val="0"/>
                                  <w:marBottom w:val="0"/>
                                  <w:divBdr>
                                    <w:top w:val="none" w:sz="0" w:space="0" w:color="auto"/>
                                    <w:left w:val="none" w:sz="0" w:space="0" w:color="auto"/>
                                    <w:bottom w:val="none" w:sz="0" w:space="0" w:color="auto"/>
                                    <w:right w:val="none" w:sz="0" w:space="0" w:color="auto"/>
                                  </w:divBdr>
                                  <w:divsChild>
                                    <w:div w:id="828254410">
                                      <w:marLeft w:val="0"/>
                                      <w:marRight w:val="0"/>
                                      <w:marTop w:val="0"/>
                                      <w:marBottom w:val="0"/>
                                      <w:divBdr>
                                        <w:top w:val="none" w:sz="0" w:space="0" w:color="auto"/>
                                        <w:left w:val="none" w:sz="0" w:space="0" w:color="auto"/>
                                        <w:bottom w:val="none" w:sz="0" w:space="0" w:color="auto"/>
                                        <w:right w:val="none" w:sz="0" w:space="0" w:color="auto"/>
                                      </w:divBdr>
                                    </w:div>
                                    <w:div w:id="15683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02259">
      <w:bodyDiv w:val="1"/>
      <w:marLeft w:val="0"/>
      <w:marRight w:val="0"/>
      <w:marTop w:val="0"/>
      <w:marBottom w:val="0"/>
      <w:divBdr>
        <w:top w:val="none" w:sz="0" w:space="0" w:color="auto"/>
        <w:left w:val="none" w:sz="0" w:space="0" w:color="auto"/>
        <w:bottom w:val="none" w:sz="0" w:space="0" w:color="auto"/>
        <w:right w:val="none" w:sz="0" w:space="0" w:color="auto"/>
      </w:divBdr>
      <w:divsChild>
        <w:div w:id="133110456">
          <w:marLeft w:val="0"/>
          <w:marRight w:val="0"/>
          <w:marTop w:val="0"/>
          <w:marBottom w:val="0"/>
          <w:divBdr>
            <w:top w:val="none" w:sz="0" w:space="0" w:color="auto"/>
            <w:left w:val="none" w:sz="0" w:space="0" w:color="auto"/>
            <w:bottom w:val="none" w:sz="0" w:space="0" w:color="auto"/>
            <w:right w:val="none" w:sz="0" w:space="0" w:color="auto"/>
          </w:divBdr>
          <w:divsChild>
            <w:div w:id="1481463974">
              <w:marLeft w:val="0"/>
              <w:marRight w:val="0"/>
              <w:marTop w:val="0"/>
              <w:marBottom w:val="0"/>
              <w:divBdr>
                <w:top w:val="none" w:sz="0" w:space="0" w:color="auto"/>
                <w:left w:val="none" w:sz="0" w:space="0" w:color="auto"/>
                <w:bottom w:val="none" w:sz="0" w:space="0" w:color="auto"/>
                <w:right w:val="none" w:sz="0" w:space="0" w:color="auto"/>
              </w:divBdr>
              <w:divsChild>
                <w:div w:id="1477182226">
                  <w:marLeft w:val="0"/>
                  <w:marRight w:val="0"/>
                  <w:marTop w:val="0"/>
                  <w:marBottom w:val="0"/>
                  <w:divBdr>
                    <w:top w:val="none" w:sz="0" w:space="0" w:color="auto"/>
                    <w:left w:val="none" w:sz="0" w:space="0" w:color="auto"/>
                    <w:bottom w:val="none" w:sz="0" w:space="0" w:color="auto"/>
                    <w:right w:val="none" w:sz="0" w:space="0" w:color="auto"/>
                  </w:divBdr>
                  <w:divsChild>
                    <w:div w:id="1330906328">
                      <w:marLeft w:val="0"/>
                      <w:marRight w:val="0"/>
                      <w:marTop w:val="0"/>
                      <w:marBottom w:val="0"/>
                      <w:divBdr>
                        <w:top w:val="none" w:sz="0" w:space="0" w:color="auto"/>
                        <w:left w:val="none" w:sz="0" w:space="0" w:color="auto"/>
                        <w:bottom w:val="none" w:sz="0" w:space="0" w:color="auto"/>
                        <w:right w:val="none" w:sz="0" w:space="0" w:color="auto"/>
                      </w:divBdr>
                      <w:divsChild>
                        <w:div w:id="1501120706">
                          <w:marLeft w:val="0"/>
                          <w:marRight w:val="0"/>
                          <w:marTop w:val="0"/>
                          <w:marBottom w:val="0"/>
                          <w:divBdr>
                            <w:top w:val="none" w:sz="0" w:space="0" w:color="auto"/>
                            <w:left w:val="none" w:sz="0" w:space="0" w:color="auto"/>
                            <w:bottom w:val="none" w:sz="0" w:space="0" w:color="auto"/>
                            <w:right w:val="none" w:sz="0" w:space="0" w:color="auto"/>
                          </w:divBdr>
                          <w:divsChild>
                            <w:div w:id="1776637136">
                              <w:marLeft w:val="0"/>
                              <w:marRight w:val="0"/>
                              <w:marTop w:val="0"/>
                              <w:marBottom w:val="0"/>
                              <w:divBdr>
                                <w:top w:val="none" w:sz="0" w:space="0" w:color="auto"/>
                                <w:left w:val="none" w:sz="0" w:space="0" w:color="auto"/>
                                <w:bottom w:val="none" w:sz="0" w:space="0" w:color="auto"/>
                                <w:right w:val="none" w:sz="0" w:space="0" w:color="auto"/>
                              </w:divBdr>
                              <w:divsChild>
                                <w:div w:id="891816630">
                                  <w:marLeft w:val="0"/>
                                  <w:marRight w:val="0"/>
                                  <w:marTop w:val="0"/>
                                  <w:marBottom w:val="0"/>
                                  <w:divBdr>
                                    <w:top w:val="none" w:sz="0" w:space="0" w:color="auto"/>
                                    <w:left w:val="none" w:sz="0" w:space="0" w:color="auto"/>
                                    <w:bottom w:val="none" w:sz="0" w:space="0" w:color="auto"/>
                                    <w:right w:val="none" w:sz="0" w:space="0" w:color="auto"/>
                                  </w:divBdr>
                                  <w:divsChild>
                                    <w:div w:id="2095085498">
                                      <w:marLeft w:val="0"/>
                                      <w:marRight w:val="0"/>
                                      <w:marTop w:val="0"/>
                                      <w:marBottom w:val="0"/>
                                      <w:divBdr>
                                        <w:top w:val="none" w:sz="0" w:space="0" w:color="auto"/>
                                        <w:left w:val="none" w:sz="0" w:space="0" w:color="auto"/>
                                        <w:bottom w:val="none" w:sz="0" w:space="0" w:color="auto"/>
                                        <w:right w:val="none" w:sz="0" w:space="0" w:color="auto"/>
                                      </w:divBdr>
                                      <w:divsChild>
                                        <w:div w:id="20510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03816">
      <w:bodyDiv w:val="1"/>
      <w:marLeft w:val="0"/>
      <w:marRight w:val="0"/>
      <w:marTop w:val="0"/>
      <w:marBottom w:val="0"/>
      <w:divBdr>
        <w:top w:val="none" w:sz="0" w:space="0" w:color="auto"/>
        <w:left w:val="none" w:sz="0" w:space="0" w:color="auto"/>
        <w:bottom w:val="none" w:sz="0" w:space="0" w:color="auto"/>
        <w:right w:val="none" w:sz="0" w:space="0" w:color="auto"/>
      </w:divBdr>
    </w:div>
    <w:div w:id="198518766">
      <w:bodyDiv w:val="1"/>
      <w:marLeft w:val="0"/>
      <w:marRight w:val="0"/>
      <w:marTop w:val="0"/>
      <w:marBottom w:val="0"/>
      <w:divBdr>
        <w:top w:val="none" w:sz="0" w:space="0" w:color="auto"/>
        <w:left w:val="none" w:sz="0" w:space="0" w:color="auto"/>
        <w:bottom w:val="none" w:sz="0" w:space="0" w:color="auto"/>
        <w:right w:val="none" w:sz="0" w:space="0" w:color="auto"/>
      </w:divBdr>
    </w:div>
    <w:div w:id="198974998">
      <w:bodyDiv w:val="1"/>
      <w:marLeft w:val="0"/>
      <w:marRight w:val="0"/>
      <w:marTop w:val="0"/>
      <w:marBottom w:val="0"/>
      <w:divBdr>
        <w:top w:val="none" w:sz="0" w:space="0" w:color="auto"/>
        <w:left w:val="none" w:sz="0" w:space="0" w:color="auto"/>
        <w:bottom w:val="none" w:sz="0" w:space="0" w:color="auto"/>
        <w:right w:val="none" w:sz="0" w:space="0" w:color="auto"/>
      </w:divBdr>
    </w:div>
    <w:div w:id="213200494">
      <w:bodyDiv w:val="1"/>
      <w:marLeft w:val="0"/>
      <w:marRight w:val="0"/>
      <w:marTop w:val="0"/>
      <w:marBottom w:val="0"/>
      <w:divBdr>
        <w:top w:val="none" w:sz="0" w:space="0" w:color="auto"/>
        <w:left w:val="none" w:sz="0" w:space="0" w:color="auto"/>
        <w:bottom w:val="none" w:sz="0" w:space="0" w:color="auto"/>
        <w:right w:val="none" w:sz="0" w:space="0" w:color="auto"/>
      </w:divBdr>
    </w:div>
    <w:div w:id="220990911">
      <w:bodyDiv w:val="1"/>
      <w:marLeft w:val="0"/>
      <w:marRight w:val="0"/>
      <w:marTop w:val="0"/>
      <w:marBottom w:val="0"/>
      <w:divBdr>
        <w:top w:val="none" w:sz="0" w:space="0" w:color="auto"/>
        <w:left w:val="none" w:sz="0" w:space="0" w:color="auto"/>
        <w:bottom w:val="none" w:sz="0" w:space="0" w:color="auto"/>
        <w:right w:val="none" w:sz="0" w:space="0" w:color="auto"/>
      </w:divBdr>
      <w:divsChild>
        <w:div w:id="1078550562">
          <w:marLeft w:val="0"/>
          <w:marRight w:val="0"/>
          <w:marTop w:val="0"/>
          <w:marBottom w:val="0"/>
          <w:divBdr>
            <w:top w:val="none" w:sz="0" w:space="0" w:color="auto"/>
            <w:left w:val="none" w:sz="0" w:space="0" w:color="auto"/>
            <w:bottom w:val="none" w:sz="0" w:space="0" w:color="auto"/>
            <w:right w:val="none" w:sz="0" w:space="0" w:color="auto"/>
          </w:divBdr>
          <w:divsChild>
            <w:div w:id="1942951369">
              <w:marLeft w:val="0"/>
              <w:marRight w:val="0"/>
              <w:marTop w:val="0"/>
              <w:marBottom w:val="0"/>
              <w:divBdr>
                <w:top w:val="none" w:sz="0" w:space="0" w:color="auto"/>
                <w:left w:val="none" w:sz="0" w:space="0" w:color="auto"/>
                <w:bottom w:val="none" w:sz="0" w:space="0" w:color="auto"/>
                <w:right w:val="none" w:sz="0" w:space="0" w:color="auto"/>
              </w:divBdr>
              <w:divsChild>
                <w:div w:id="1296258911">
                  <w:marLeft w:val="0"/>
                  <w:marRight w:val="0"/>
                  <w:marTop w:val="0"/>
                  <w:marBottom w:val="0"/>
                  <w:divBdr>
                    <w:top w:val="none" w:sz="0" w:space="0" w:color="auto"/>
                    <w:left w:val="none" w:sz="0" w:space="0" w:color="auto"/>
                    <w:bottom w:val="none" w:sz="0" w:space="0" w:color="auto"/>
                    <w:right w:val="none" w:sz="0" w:space="0" w:color="auto"/>
                  </w:divBdr>
                  <w:divsChild>
                    <w:div w:id="1790662487">
                      <w:marLeft w:val="0"/>
                      <w:marRight w:val="0"/>
                      <w:marTop w:val="0"/>
                      <w:marBottom w:val="0"/>
                      <w:divBdr>
                        <w:top w:val="none" w:sz="0" w:space="0" w:color="auto"/>
                        <w:left w:val="none" w:sz="0" w:space="0" w:color="auto"/>
                        <w:bottom w:val="none" w:sz="0" w:space="0" w:color="auto"/>
                        <w:right w:val="none" w:sz="0" w:space="0" w:color="auto"/>
                      </w:divBdr>
                      <w:divsChild>
                        <w:div w:id="1087459560">
                          <w:marLeft w:val="0"/>
                          <w:marRight w:val="0"/>
                          <w:marTop w:val="0"/>
                          <w:marBottom w:val="0"/>
                          <w:divBdr>
                            <w:top w:val="none" w:sz="0" w:space="0" w:color="auto"/>
                            <w:left w:val="none" w:sz="0" w:space="0" w:color="auto"/>
                            <w:bottom w:val="none" w:sz="0" w:space="0" w:color="auto"/>
                            <w:right w:val="none" w:sz="0" w:space="0" w:color="auto"/>
                          </w:divBdr>
                          <w:divsChild>
                            <w:div w:id="1722946386">
                              <w:marLeft w:val="0"/>
                              <w:marRight w:val="0"/>
                              <w:marTop w:val="0"/>
                              <w:marBottom w:val="0"/>
                              <w:divBdr>
                                <w:top w:val="none" w:sz="0" w:space="0" w:color="auto"/>
                                <w:left w:val="none" w:sz="0" w:space="0" w:color="auto"/>
                                <w:bottom w:val="none" w:sz="0" w:space="0" w:color="auto"/>
                                <w:right w:val="none" w:sz="0" w:space="0" w:color="auto"/>
                              </w:divBdr>
                              <w:divsChild>
                                <w:div w:id="1056009513">
                                  <w:marLeft w:val="0"/>
                                  <w:marRight w:val="0"/>
                                  <w:marTop w:val="0"/>
                                  <w:marBottom w:val="0"/>
                                  <w:divBdr>
                                    <w:top w:val="none" w:sz="0" w:space="0" w:color="auto"/>
                                    <w:left w:val="none" w:sz="0" w:space="0" w:color="auto"/>
                                    <w:bottom w:val="none" w:sz="0" w:space="0" w:color="auto"/>
                                    <w:right w:val="none" w:sz="0" w:space="0" w:color="auto"/>
                                  </w:divBdr>
                                  <w:divsChild>
                                    <w:div w:id="405491946">
                                      <w:marLeft w:val="0"/>
                                      <w:marRight w:val="0"/>
                                      <w:marTop w:val="0"/>
                                      <w:marBottom w:val="0"/>
                                      <w:divBdr>
                                        <w:top w:val="none" w:sz="0" w:space="0" w:color="auto"/>
                                        <w:left w:val="none" w:sz="0" w:space="0" w:color="auto"/>
                                        <w:bottom w:val="none" w:sz="0" w:space="0" w:color="auto"/>
                                        <w:right w:val="none" w:sz="0" w:space="0" w:color="auto"/>
                                      </w:divBdr>
                                    </w:div>
                                    <w:div w:id="6132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5536967">
      <w:bodyDiv w:val="1"/>
      <w:marLeft w:val="0"/>
      <w:marRight w:val="0"/>
      <w:marTop w:val="0"/>
      <w:marBottom w:val="0"/>
      <w:divBdr>
        <w:top w:val="none" w:sz="0" w:space="0" w:color="auto"/>
        <w:left w:val="none" w:sz="0" w:space="0" w:color="auto"/>
        <w:bottom w:val="none" w:sz="0" w:space="0" w:color="auto"/>
        <w:right w:val="none" w:sz="0" w:space="0" w:color="auto"/>
      </w:divBdr>
      <w:divsChild>
        <w:div w:id="1436712485">
          <w:marLeft w:val="0"/>
          <w:marRight w:val="0"/>
          <w:marTop w:val="0"/>
          <w:marBottom w:val="0"/>
          <w:divBdr>
            <w:top w:val="none" w:sz="0" w:space="0" w:color="auto"/>
            <w:left w:val="none" w:sz="0" w:space="0" w:color="auto"/>
            <w:bottom w:val="none" w:sz="0" w:space="0" w:color="auto"/>
            <w:right w:val="none" w:sz="0" w:space="0" w:color="auto"/>
          </w:divBdr>
          <w:divsChild>
            <w:div w:id="1193692257">
              <w:marLeft w:val="0"/>
              <w:marRight w:val="0"/>
              <w:marTop w:val="0"/>
              <w:marBottom w:val="0"/>
              <w:divBdr>
                <w:top w:val="none" w:sz="0" w:space="0" w:color="auto"/>
                <w:left w:val="none" w:sz="0" w:space="0" w:color="auto"/>
                <w:bottom w:val="none" w:sz="0" w:space="0" w:color="auto"/>
                <w:right w:val="none" w:sz="0" w:space="0" w:color="auto"/>
              </w:divBdr>
              <w:divsChild>
                <w:div w:id="316223870">
                  <w:marLeft w:val="0"/>
                  <w:marRight w:val="0"/>
                  <w:marTop w:val="0"/>
                  <w:marBottom w:val="0"/>
                  <w:divBdr>
                    <w:top w:val="none" w:sz="0" w:space="0" w:color="auto"/>
                    <w:left w:val="none" w:sz="0" w:space="0" w:color="auto"/>
                    <w:bottom w:val="none" w:sz="0" w:space="0" w:color="auto"/>
                    <w:right w:val="none" w:sz="0" w:space="0" w:color="auto"/>
                  </w:divBdr>
                  <w:divsChild>
                    <w:div w:id="1672682171">
                      <w:marLeft w:val="0"/>
                      <w:marRight w:val="0"/>
                      <w:marTop w:val="0"/>
                      <w:marBottom w:val="0"/>
                      <w:divBdr>
                        <w:top w:val="none" w:sz="0" w:space="0" w:color="auto"/>
                        <w:left w:val="none" w:sz="0" w:space="0" w:color="auto"/>
                        <w:bottom w:val="none" w:sz="0" w:space="0" w:color="auto"/>
                        <w:right w:val="none" w:sz="0" w:space="0" w:color="auto"/>
                      </w:divBdr>
                      <w:divsChild>
                        <w:div w:id="768937944">
                          <w:marLeft w:val="0"/>
                          <w:marRight w:val="0"/>
                          <w:marTop w:val="0"/>
                          <w:marBottom w:val="0"/>
                          <w:divBdr>
                            <w:top w:val="none" w:sz="0" w:space="0" w:color="auto"/>
                            <w:left w:val="none" w:sz="0" w:space="0" w:color="auto"/>
                            <w:bottom w:val="none" w:sz="0" w:space="0" w:color="auto"/>
                            <w:right w:val="none" w:sz="0" w:space="0" w:color="auto"/>
                          </w:divBdr>
                          <w:divsChild>
                            <w:div w:id="1801918026">
                              <w:marLeft w:val="0"/>
                              <w:marRight w:val="0"/>
                              <w:marTop w:val="0"/>
                              <w:marBottom w:val="0"/>
                              <w:divBdr>
                                <w:top w:val="none" w:sz="0" w:space="0" w:color="auto"/>
                                <w:left w:val="none" w:sz="0" w:space="0" w:color="auto"/>
                                <w:bottom w:val="none" w:sz="0" w:space="0" w:color="auto"/>
                                <w:right w:val="none" w:sz="0" w:space="0" w:color="auto"/>
                              </w:divBdr>
                              <w:divsChild>
                                <w:div w:id="182476429">
                                  <w:marLeft w:val="0"/>
                                  <w:marRight w:val="0"/>
                                  <w:marTop w:val="0"/>
                                  <w:marBottom w:val="0"/>
                                  <w:divBdr>
                                    <w:top w:val="none" w:sz="0" w:space="0" w:color="auto"/>
                                    <w:left w:val="none" w:sz="0" w:space="0" w:color="auto"/>
                                    <w:bottom w:val="none" w:sz="0" w:space="0" w:color="auto"/>
                                    <w:right w:val="none" w:sz="0" w:space="0" w:color="auto"/>
                                  </w:divBdr>
                                  <w:divsChild>
                                    <w:div w:id="1578130488">
                                      <w:marLeft w:val="0"/>
                                      <w:marRight w:val="0"/>
                                      <w:marTop w:val="0"/>
                                      <w:marBottom w:val="0"/>
                                      <w:divBdr>
                                        <w:top w:val="none" w:sz="0" w:space="0" w:color="auto"/>
                                        <w:left w:val="none" w:sz="0" w:space="0" w:color="auto"/>
                                        <w:bottom w:val="none" w:sz="0" w:space="0" w:color="auto"/>
                                        <w:right w:val="none" w:sz="0" w:space="0" w:color="auto"/>
                                      </w:divBdr>
                                    </w:div>
                                    <w:div w:id="20146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14286">
      <w:bodyDiv w:val="1"/>
      <w:marLeft w:val="0"/>
      <w:marRight w:val="0"/>
      <w:marTop w:val="0"/>
      <w:marBottom w:val="0"/>
      <w:divBdr>
        <w:top w:val="none" w:sz="0" w:space="0" w:color="auto"/>
        <w:left w:val="none" w:sz="0" w:space="0" w:color="auto"/>
        <w:bottom w:val="none" w:sz="0" w:space="0" w:color="auto"/>
        <w:right w:val="none" w:sz="0" w:space="0" w:color="auto"/>
      </w:divBdr>
    </w:div>
    <w:div w:id="254483619">
      <w:bodyDiv w:val="1"/>
      <w:marLeft w:val="0"/>
      <w:marRight w:val="0"/>
      <w:marTop w:val="0"/>
      <w:marBottom w:val="0"/>
      <w:divBdr>
        <w:top w:val="none" w:sz="0" w:space="0" w:color="auto"/>
        <w:left w:val="none" w:sz="0" w:space="0" w:color="auto"/>
        <w:bottom w:val="none" w:sz="0" w:space="0" w:color="auto"/>
        <w:right w:val="none" w:sz="0" w:space="0" w:color="auto"/>
      </w:divBdr>
      <w:divsChild>
        <w:div w:id="1437873273">
          <w:marLeft w:val="0"/>
          <w:marRight w:val="0"/>
          <w:marTop w:val="0"/>
          <w:marBottom w:val="0"/>
          <w:divBdr>
            <w:top w:val="none" w:sz="0" w:space="0" w:color="auto"/>
            <w:left w:val="none" w:sz="0" w:space="0" w:color="auto"/>
            <w:bottom w:val="none" w:sz="0" w:space="0" w:color="auto"/>
            <w:right w:val="none" w:sz="0" w:space="0" w:color="auto"/>
          </w:divBdr>
          <w:divsChild>
            <w:div w:id="1539469709">
              <w:marLeft w:val="0"/>
              <w:marRight w:val="0"/>
              <w:marTop w:val="0"/>
              <w:marBottom w:val="0"/>
              <w:divBdr>
                <w:top w:val="none" w:sz="0" w:space="0" w:color="auto"/>
                <w:left w:val="none" w:sz="0" w:space="0" w:color="auto"/>
                <w:bottom w:val="none" w:sz="0" w:space="0" w:color="auto"/>
                <w:right w:val="none" w:sz="0" w:space="0" w:color="auto"/>
              </w:divBdr>
              <w:divsChild>
                <w:div w:id="93482444">
                  <w:marLeft w:val="0"/>
                  <w:marRight w:val="0"/>
                  <w:marTop w:val="0"/>
                  <w:marBottom w:val="0"/>
                  <w:divBdr>
                    <w:top w:val="none" w:sz="0" w:space="0" w:color="auto"/>
                    <w:left w:val="none" w:sz="0" w:space="0" w:color="auto"/>
                    <w:bottom w:val="none" w:sz="0" w:space="0" w:color="auto"/>
                    <w:right w:val="none" w:sz="0" w:space="0" w:color="auto"/>
                  </w:divBdr>
                  <w:divsChild>
                    <w:div w:id="374503409">
                      <w:marLeft w:val="0"/>
                      <w:marRight w:val="0"/>
                      <w:marTop w:val="0"/>
                      <w:marBottom w:val="0"/>
                      <w:divBdr>
                        <w:top w:val="none" w:sz="0" w:space="0" w:color="auto"/>
                        <w:left w:val="none" w:sz="0" w:space="0" w:color="auto"/>
                        <w:bottom w:val="none" w:sz="0" w:space="0" w:color="auto"/>
                        <w:right w:val="none" w:sz="0" w:space="0" w:color="auto"/>
                      </w:divBdr>
                      <w:divsChild>
                        <w:div w:id="1533417998">
                          <w:marLeft w:val="0"/>
                          <w:marRight w:val="0"/>
                          <w:marTop w:val="0"/>
                          <w:marBottom w:val="0"/>
                          <w:divBdr>
                            <w:top w:val="none" w:sz="0" w:space="0" w:color="auto"/>
                            <w:left w:val="none" w:sz="0" w:space="0" w:color="auto"/>
                            <w:bottom w:val="none" w:sz="0" w:space="0" w:color="auto"/>
                            <w:right w:val="none" w:sz="0" w:space="0" w:color="auto"/>
                          </w:divBdr>
                          <w:divsChild>
                            <w:div w:id="1140732774">
                              <w:marLeft w:val="0"/>
                              <w:marRight w:val="0"/>
                              <w:marTop w:val="0"/>
                              <w:marBottom w:val="0"/>
                              <w:divBdr>
                                <w:top w:val="none" w:sz="0" w:space="0" w:color="auto"/>
                                <w:left w:val="none" w:sz="0" w:space="0" w:color="auto"/>
                                <w:bottom w:val="none" w:sz="0" w:space="0" w:color="auto"/>
                                <w:right w:val="none" w:sz="0" w:space="0" w:color="auto"/>
                              </w:divBdr>
                              <w:divsChild>
                                <w:div w:id="504830429">
                                  <w:marLeft w:val="0"/>
                                  <w:marRight w:val="0"/>
                                  <w:marTop w:val="0"/>
                                  <w:marBottom w:val="0"/>
                                  <w:divBdr>
                                    <w:top w:val="none" w:sz="0" w:space="0" w:color="auto"/>
                                    <w:left w:val="none" w:sz="0" w:space="0" w:color="auto"/>
                                    <w:bottom w:val="none" w:sz="0" w:space="0" w:color="auto"/>
                                    <w:right w:val="none" w:sz="0" w:space="0" w:color="auto"/>
                                  </w:divBdr>
                                  <w:divsChild>
                                    <w:div w:id="1178349694">
                                      <w:marLeft w:val="0"/>
                                      <w:marRight w:val="0"/>
                                      <w:marTop w:val="0"/>
                                      <w:marBottom w:val="0"/>
                                      <w:divBdr>
                                        <w:top w:val="none" w:sz="0" w:space="0" w:color="auto"/>
                                        <w:left w:val="none" w:sz="0" w:space="0" w:color="auto"/>
                                        <w:bottom w:val="none" w:sz="0" w:space="0" w:color="auto"/>
                                        <w:right w:val="none" w:sz="0" w:space="0" w:color="auto"/>
                                      </w:divBdr>
                                    </w:div>
                                    <w:div w:id="165865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538200">
      <w:bodyDiv w:val="1"/>
      <w:marLeft w:val="0"/>
      <w:marRight w:val="0"/>
      <w:marTop w:val="0"/>
      <w:marBottom w:val="0"/>
      <w:divBdr>
        <w:top w:val="none" w:sz="0" w:space="0" w:color="auto"/>
        <w:left w:val="none" w:sz="0" w:space="0" w:color="auto"/>
        <w:bottom w:val="none" w:sz="0" w:space="0" w:color="auto"/>
        <w:right w:val="none" w:sz="0" w:space="0" w:color="auto"/>
      </w:divBdr>
    </w:div>
    <w:div w:id="271128527">
      <w:bodyDiv w:val="1"/>
      <w:marLeft w:val="0"/>
      <w:marRight w:val="0"/>
      <w:marTop w:val="0"/>
      <w:marBottom w:val="0"/>
      <w:divBdr>
        <w:top w:val="none" w:sz="0" w:space="0" w:color="auto"/>
        <w:left w:val="none" w:sz="0" w:space="0" w:color="auto"/>
        <w:bottom w:val="none" w:sz="0" w:space="0" w:color="auto"/>
        <w:right w:val="none" w:sz="0" w:space="0" w:color="auto"/>
      </w:divBdr>
      <w:divsChild>
        <w:div w:id="937562347">
          <w:marLeft w:val="0"/>
          <w:marRight w:val="0"/>
          <w:marTop w:val="0"/>
          <w:marBottom w:val="0"/>
          <w:divBdr>
            <w:top w:val="none" w:sz="0" w:space="0" w:color="auto"/>
            <w:left w:val="none" w:sz="0" w:space="0" w:color="auto"/>
            <w:bottom w:val="none" w:sz="0" w:space="0" w:color="auto"/>
            <w:right w:val="none" w:sz="0" w:space="0" w:color="auto"/>
          </w:divBdr>
          <w:divsChild>
            <w:div w:id="1038359485">
              <w:marLeft w:val="0"/>
              <w:marRight w:val="0"/>
              <w:marTop w:val="0"/>
              <w:marBottom w:val="0"/>
              <w:divBdr>
                <w:top w:val="none" w:sz="0" w:space="0" w:color="auto"/>
                <w:left w:val="none" w:sz="0" w:space="0" w:color="auto"/>
                <w:bottom w:val="none" w:sz="0" w:space="0" w:color="auto"/>
                <w:right w:val="none" w:sz="0" w:space="0" w:color="auto"/>
              </w:divBdr>
              <w:divsChild>
                <w:div w:id="332879840">
                  <w:marLeft w:val="0"/>
                  <w:marRight w:val="0"/>
                  <w:marTop w:val="0"/>
                  <w:marBottom w:val="0"/>
                  <w:divBdr>
                    <w:top w:val="none" w:sz="0" w:space="0" w:color="auto"/>
                    <w:left w:val="none" w:sz="0" w:space="0" w:color="auto"/>
                    <w:bottom w:val="none" w:sz="0" w:space="0" w:color="auto"/>
                    <w:right w:val="none" w:sz="0" w:space="0" w:color="auto"/>
                  </w:divBdr>
                  <w:divsChild>
                    <w:div w:id="986322105">
                      <w:marLeft w:val="0"/>
                      <w:marRight w:val="0"/>
                      <w:marTop w:val="0"/>
                      <w:marBottom w:val="0"/>
                      <w:divBdr>
                        <w:top w:val="none" w:sz="0" w:space="0" w:color="auto"/>
                        <w:left w:val="none" w:sz="0" w:space="0" w:color="auto"/>
                        <w:bottom w:val="none" w:sz="0" w:space="0" w:color="auto"/>
                        <w:right w:val="none" w:sz="0" w:space="0" w:color="auto"/>
                      </w:divBdr>
                      <w:divsChild>
                        <w:div w:id="865602315">
                          <w:marLeft w:val="0"/>
                          <w:marRight w:val="0"/>
                          <w:marTop w:val="0"/>
                          <w:marBottom w:val="0"/>
                          <w:divBdr>
                            <w:top w:val="none" w:sz="0" w:space="0" w:color="auto"/>
                            <w:left w:val="none" w:sz="0" w:space="0" w:color="auto"/>
                            <w:bottom w:val="none" w:sz="0" w:space="0" w:color="auto"/>
                            <w:right w:val="none" w:sz="0" w:space="0" w:color="auto"/>
                          </w:divBdr>
                          <w:divsChild>
                            <w:div w:id="329524448">
                              <w:marLeft w:val="0"/>
                              <w:marRight w:val="0"/>
                              <w:marTop w:val="0"/>
                              <w:marBottom w:val="0"/>
                              <w:divBdr>
                                <w:top w:val="none" w:sz="0" w:space="0" w:color="auto"/>
                                <w:left w:val="none" w:sz="0" w:space="0" w:color="auto"/>
                                <w:bottom w:val="none" w:sz="0" w:space="0" w:color="auto"/>
                                <w:right w:val="none" w:sz="0" w:space="0" w:color="auto"/>
                              </w:divBdr>
                              <w:divsChild>
                                <w:div w:id="1464232938">
                                  <w:marLeft w:val="0"/>
                                  <w:marRight w:val="0"/>
                                  <w:marTop w:val="0"/>
                                  <w:marBottom w:val="0"/>
                                  <w:divBdr>
                                    <w:top w:val="none" w:sz="0" w:space="0" w:color="auto"/>
                                    <w:left w:val="none" w:sz="0" w:space="0" w:color="auto"/>
                                    <w:bottom w:val="none" w:sz="0" w:space="0" w:color="auto"/>
                                    <w:right w:val="none" w:sz="0" w:space="0" w:color="auto"/>
                                  </w:divBdr>
                                  <w:divsChild>
                                    <w:div w:id="98185694">
                                      <w:marLeft w:val="0"/>
                                      <w:marRight w:val="0"/>
                                      <w:marTop w:val="0"/>
                                      <w:marBottom w:val="0"/>
                                      <w:divBdr>
                                        <w:top w:val="none" w:sz="0" w:space="0" w:color="auto"/>
                                        <w:left w:val="none" w:sz="0" w:space="0" w:color="auto"/>
                                        <w:bottom w:val="none" w:sz="0" w:space="0" w:color="auto"/>
                                        <w:right w:val="none" w:sz="0" w:space="0" w:color="auto"/>
                                      </w:divBdr>
                                    </w:div>
                                    <w:div w:id="65013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213380">
      <w:bodyDiv w:val="1"/>
      <w:marLeft w:val="0"/>
      <w:marRight w:val="0"/>
      <w:marTop w:val="0"/>
      <w:marBottom w:val="0"/>
      <w:divBdr>
        <w:top w:val="none" w:sz="0" w:space="0" w:color="auto"/>
        <w:left w:val="none" w:sz="0" w:space="0" w:color="auto"/>
        <w:bottom w:val="none" w:sz="0" w:space="0" w:color="auto"/>
        <w:right w:val="none" w:sz="0" w:space="0" w:color="auto"/>
      </w:divBdr>
      <w:divsChild>
        <w:div w:id="1400900729">
          <w:marLeft w:val="0"/>
          <w:marRight w:val="0"/>
          <w:marTop w:val="0"/>
          <w:marBottom w:val="0"/>
          <w:divBdr>
            <w:top w:val="none" w:sz="0" w:space="0" w:color="auto"/>
            <w:left w:val="none" w:sz="0" w:space="0" w:color="auto"/>
            <w:bottom w:val="none" w:sz="0" w:space="0" w:color="auto"/>
            <w:right w:val="none" w:sz="0" w:space="0" w:color="auto"/>
          </w:divBdr>
          <w:divsChild>
            <w:div w:id="1717968213">
              <w:marLeft w:val="0"/>
              <w:marRight w:val="0"/>
              <w:marTop w:val="0"/>
              <w:marBottom w:val="0"/>
              <w:divBdr>
                <w:top w:val="none" w:sz="0" w:space="0" w:color="auto"/>
                <w:left w:val="none" w:sz="0" w:space="0" w:color="auto"/>
                <w:bottom w:val="none" w:sz="0" w:space="0" w:color="auto"/>
                <w:right w:val="none" w:sz="0" w:space="0" w:color="auto"/>
              </w:divBdr>
              <w:divsChild>
                <w:div w:id="613828112">
                  <w:marLeft w:val="0"/>
                  <w:marRight w:val="0"/>
                  <w:marTop w:val="0"/>
                  <w:marBottom w:val="0"/>
                  <w:divBdr>
                    <w:top w:val="none" w:sz="0" w:space="0" w:color="auto"/>
                    <w:left w:val="none" w:sz="0" w:space="0" w:color="auto"/>
                    <w:bottom w:val="none" w:sz="0" w:space="0" w:color="auto"/>
                    <w:right w:val="none" w:sz="0" w:space="0" w:color="auto"/>
                  </w:divBdr>
                  <w:divsChild>
                    <w:div w:id="1620641720">
                      <w:marLeft w:val="0"/>
                      <w:marRight w:val="0"/>
                      <w:marTop w:val="0"/>
                      <w:marBottom w:val="0"/>
                      <w:divBdr>
                        <w:top w:val="none" w:sz="0" w:space="0" w:color="auto"/>
                        <w:left w:val="none" w:sz="0" w:space="0" w:color="auto"/>
                        <w:bottom w:val="none" w:sz="0" w:space="0" w:color="auto"/>
                        <w:right w:val="none" w:sz="0" w:space="0" w:color="auto"/>
                      </w:divBdr>
                      <w:divsChild>
                        <w:div w:id="16978357">
                          <w:marLeft w:val="0"/>
                          <w:marRight w:val="0"/>
                          <w:marTop w:val="0"/>
                          <w:marBottom w:val="0"/>
                          <w:divBdr>
                            <w:top w:val="none" w:sz="0" w:space="0" w:color="auto"/>
                            <w:left w:val="none" w:sz="0" w:space="0" w:color="auto"/>
                            <w:bottom w:val="none" w:sz="0" w:space="0" w:color="auto"/>
                            <w:right w:val="none" w:sz="0" w:space="0" w:color="auto"/>
                          </w:divBdr>
                          <w:divsChild>
                            <w:div w:id="853224891">
                              <w:marLeft w:val="0"/>
                              <w:marRight w:val="0"/>
                              <w:marTop w:val="0"/>
                              <w:marBottom w:val="0"/>
                              <w:divBdr>
                                <w:top w:val="none" w:sz="0" w:space="0" w:color="auto"/>
                                <w:left w:val="none" w:sz="0" w:space="0" w:color="auto"/>
                                <w:bottom w:val="none" w:sz="0" w:space="0" w:color="auto"/>
                                <w:right w:val="none" w:sz="0" w:space="0" w:color="auto"/>
                              </w:divBdr>
                              <w:divsChild>
                                <w:div w:id="1664703886">
                                  <w:marLeft w:val="0"/>
                                  <w:marRight w:val="0"/>
                                  <w:marTop w:val="0"/>
                                  <w:marBottom w:val="0"/>
                                  <w:divBdr>
                                    <w:top w:val="none" w:sz="0" w:space="0" w:color="auto"/>
                                    <w:left w:val="none" w:sz="0" w:space="0" w:color="auto"/>
                                    <w:bottom w:val="none" w:sz="0" w:space="0" w:color="auto"/>
                                    <w:right w:val="none" w:sz="0" w:space="0" w:color="auto"/>
                                  </w:divBdr>
                                  <w:divsChild>
                                    <w:div w:id="742263444">
                                      <w:marLeft w:val="0"/>
                                      <w:marRight w:val="0"/>
                                      <w:marTop w:val="0"/>
                                      <w:marBottom w:val="0"/>
                                      <w:divBdr>
                                        <w:top w:val="none" w:sz="0" w:space="0" w:color="auto"/>
                                        <w:left w:val="none" w:sz="0" w:space="0" w:color="auto"/>
                                        <w:bottom w:val="none" w:sz="0" w:space="0" w:color="auto"/>
                                        <w:right w:val="none" w:sz="0" w:space="0" w:color="auto"/>
                                      </w:divBdr>
                                    </w:div>
                                    <w:div w:id="12072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871421">
      <w:bodyDiv w:val="1"/>
      <w:marLeft w:val="0"/>
      <w:marRight w:val="0"/>
      <w:marTop w:val="0"/>
      <w:marBottom w:val="0"/>
      <w:divBdr>
        <w:top w:val="none" w:sz="0" w:space="0" w:color="auto"/>
        <w:left w:val="none" w:sz="0" w:space="0" w:color="auto"/>
        <w:bottom w:val="none" w:sz="0" w:space="0" w:color="auto"/>
        <w:right w:val="none" w:sz="0" w:space="0" w:color="auto"/>
      </w:divBdr>
      <w:divsChild>
        <w:div w:id="53362079">
          <w:marLeft w:val="0"/>
          <w:marRight w:val="0"/>
          <w:marTop w:val="0"/>
          <w:marBottom w:val="0"/>
          <w:divBdr>
            <w:top w:val="none" w:sz="0" w:space="0" w:color="auto"/>
            <w:left w:val="none" w:sz="0" w:space="0" w:color="auto"/>
            <w:bottom w:val="none" w:sz="0" w:space="0" w:color="auto"/>
            <w:right w:val="none" w:sz="0" w:space="0" w:color="auto"/>
          </w:divBdr>
          <w:divsChild>
            <w:div w:id="1704405342">
              <w:marLeft w:val="0"/>
              <w:marRight w:val="0"/>
              <w:marTop w:val="0"/>
              <w:marBottom w:val="0"/>
              <w:divBdr>
                <w:top w:val="none" w:sz="0" w:space="0" w:color="auto"/>
                <w:left w:val="none" w:sz="0" w:space="0" w:color="auto"/>
                <w:bottom w:val="none" w:sz="0" w:space="0" w:color="auto"/>
                <w:right w:val="none" w:sz="0" w:space="0" w:color="auto"/>
              </w:divBdr>
              <w:divsChild>
                <w:div w:id="356541376">
                  <w:marLeft w:val="0"/>
                  <w:marRight w:val="0"/>
                  <w:marTop w:val="0"/>
                  <w:marBottom w:val="0"/>
                  <w:divBdr>
                    <w:top w:val="none" w:sz="0" w:space="0" w:color="auto"/>
                    <w:left w:val="none" w:sz="0" w:space="0" w:color="auto"/>
                    <w:bottom w:val="none" w:sz="0" w:space="0" w:color="auto"/>
                    <w:right w:val="none" w:sz="0" w:space="0" w:color="auto"/>
                  </w:divBdr>
                  <w:divsChild>
                    <w:div w:id="1091391744">
                      <w:marLeft w:val="0"/>
                      <w:marRight w:val="0"/>
                      <w:marTop w:val="0"/>
                      <w:marBottom w:val="0"/>
                      <w:divBdr>
                        <w:top w:val="none" w:sz="0" w:space="0" w:color="auto"/>
                        <w:left w:val="none" w:sz="0" w:space="0" w:color="auto"/>
                        <w:bottom w:val="none" w:sz="0" w:space="0" w:color="auto"/>
                        <w:right w:val="none" w:sz="0" w:space="0" w:color="auto"/>
                      </w:divBdr>
                      <w:divsChild>
                        <w:div w:id="582688698">
                          <w:marLeft w:val="0"/>
                          <w:marRight w:val="0"/>
                          <w:marTop w:val="0"/>
                          <w:marBottom w:val="0"/>
                          <w:divBdr>
                            <w:top w:val="none" w:sz="0" w:space="0" w:color="auto"/>
                            <w:left w:val="none" w:sz="0" w:space="0" w:color="auto"/>
                            <w:bottom w:val="none" w:sz="0" w:space="0" w:color="auto"/>
                            <w:right w:val="none" w:sz="0" w:space="0" w:color="auto"/>
                          </w:divBdr>
                          <w:divsChild>
                            <w:div w:id="1093165961">
                              <w:marLeft w:val="0"/>
                              <w:marRight w:val="0"/>
                              <w:marTop w:val="0"/>
                              <w:marBottom w:val="0"/>
                              <w:divBdr>
                                <w:top w:val="none" w:sz="0" w:space="0" w:color="auto"/>
                                <w:left w:val="none" w:sz="0" w:space="0" w:color="auto"/>
                                <w:bottom w:val="none" w:sz="0" w:space="0" w:color="auto"/>
                                <w:right w:val="none" w:sz="0" w:space="0" w:color="auto"/>
                              </w:divBdr>
                              <w:divsChild>
                                <w:div w:id="1243639917">
                                  <w:marLeft w:val="0"/>
                                  <w:marRight w:val="0"/>
                                  <w:marTop w:val="0"/>
                                  <w:marBottom w:val="0"/>
                                  <w:divBdr>
                                    <w:top w:val="none" w:sz="0" w:space="0" w:color="auto"/>
                                    <w:left w:val="none" w:sz="0" w:space="0" w:color="auto"/>
                                    <w:bottom w:val="none" w:sz="0" w:space="0" w:color="auto"/>
                                    <w:right w:val="none" w:sz="0" w:space="0" w:color="auto"/>
                                  </w:divBdr>
                                  <w:divsChild>
                                    <w:div w:id="33967976">
                                      <w:marLeft w:val="0"/>
                                      <w:marRight w:val="0"/>
                                      <w:marTop w:val="0"/>
                                      <w:marBottom w:val="0"/>
                                      <w:divBdr>
                                        <w:top w:val="none" w:sz="0" w:space="0" w:color="auto"/>
                                        <w:left w:val="none" w:sz="0" w:space="0" w:color="auto"/>
                                        <w:bottom w:val="none" w:sz="0" w:space="0" w:color="auto"/>
                                        <w:right w:val="none" w:sz="0" w:space="0" w:color="auto"/>
                                      </w:divBdr>
                                    </w:div>
                                    <w:div w:id="145046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431349">
      <w:bodyDiv w:val="1"/>
      <w:marLeft w:val="0"/>
      <w:marRight w:val="0"/>
      <w:marTop w:val="0"/>
      <w:marBottom w:val="0"/>
      <w:divBdr>
        <w:top w:val="none" w:sz="0" w:space="0" w:color="auto"/>
        <w:left w:val="none" w:sz="0" w:space="0" w:color="auto"/>
        <w:bottom w:val="none" w:sz="0" w:space="0" w:color="auto"/>
        <w:right w:val="none" w:sz="0" w:space="0" w:color="auto"/>
      </w:divBdr>
      <w:divsChild>
        <w:div w:id="253709975">
          <w:marLeft w:val="0"/>
          <w:marRight w:val="0"/>
          <w:marTop w:val="34"/>
          <w:marBottom w:val="34"/>
          <w:divBdr>
            <w:top w:val="none" w:sz="0" w:space="0" w:color="auto"/>
            <w:left w:val="none" w:sz="0" w:space="0" w:color="auto"/>
            <w:bottom w:val="none" w:sz="0" w:space="0" w:color="auto"/>
            <w:right w:val="none" w:sz="0" w:space="0" w:color="auto"/>
          </w:divBdr>
        </w:div>
      </w:divsChild>
    </w:div>
    <w:div w:id="364478082">
      <w:bodyDiv w:val="1"/>
      <w:marLeft w:val="0"/>
      <w:marRight w:val="0"/>
      <w:marTop w:val="0"/>
      <w:marBottom w:val="0"/>
      <w:divBdr>
        <w:top w:val="none" w:sz="0" w:space="0" w:color="auto"/>
        <w:left w:val="none" w:sz="0" w:space="0" w:color="auto"/>
        <w:bottom w:val="none" w:sz="0" w:space="0" w:color="auto"/>
        <w:right w:val="none" w:sz="0" w:space="0" w:color="auto"/>
      </w:divBdr>
    </w:div>
    <w:div w:id="380136097">
      <w:bodyDiv w:val="1"/>
      <w:marLeft w:val="0"/>
      <w:marRight w:val="0"/>
      <w:marTop w:val="0"/>
      <w:marBottom w:val="0"/>
      <w:divBdr>
        <w:top w:val="none" w:sz="0" w:space="0" w:color="auto"/>
        <w:left w:val="none" w:sz="0" w:space="0" w:color="auto"/>
        <w:bottom w:val="none" w:sz="0" w:space="0" w:color="auto"/>
        <w:right w:val="none" w:sz="0" w:space="0" w:color="auto"/>
      </w:divBdr>
    </w:div>
    <w:div w:id="400175491">
      <w:bodyDiv w:val="1"/>
      <w:marLeft w:val="0"/>
      <w:marRight w:val="0"/>
      <w:marTop w:val="0"/>
      <w:marBottom w:val="0"/>
      <w:divBdr>
        <w:top w:val="none" w:sz="0" w:space="0" w:color="auto"/>
        <w:left w:val="none" w:sz="0" w:space="0" w:color="auto"/>
        <w:bottom w:val="none" w:sz="0" w:space="0" w:color="auto"/>
        <w:right w:val="none" w:sz="0" w:space="0" w:color="auto"/>
      </w:divBdr>
      <w:divsChild>
        <w:div w:id="1933396834">
          <w:marLeft w:val="0"/>
          <w:marRight w:val="0"/>
          <w:marTop w:val="0"/>
          <w:marBottom w:val="0"/>
          <w:divBdr>
            <w:top w:val="none" w:sz="0" w:space="0" w:color="auto"/>
            <w:left w:val="none" w:sz="0" w:space="0" w:color="auto"/>
            <w:bottom w:val="none" w:sz="0" w:space="0" w:color="auto"/>
            <w:right w:val="none" w:sz="0" w:space="0" w:color="auto"/>
          </w:divBdr>
          <w:divsChild>
            <w:div w:id="1934050548">
              <w:marLeft w:val="0"/>
              <w:marRight w:val="0"/>
              <w:marTop w:val="0"/>
              <w:marBottom w:val="0"/>
              <w:divBdr>
                <w:top w:val="none" w:sz="0" w:space="0" w:color="auto"/>
                <w:left w:val="none" w:sz="0" w:space="0" w:color="auto"/>
                <w:bottom w:val="none" w:sz="0" w:space="0" w:color="auto"/>
                <w:right w:val="none" w:sz="0" w:space="0" w:color="auto"/>
              </w:divBdr>
              <w:divsChild>
                <w:div w:id="100076751">
                  <w:marLeft w:val="0"/>
                  <w:marRight w:val="0"/>
                  <w:marTop w:val="0"/>
                  <w:marBottom w:val="0"/>
                  <w:divBdr>
                    <w:top w:val="none" w:sz="0" w:space="0" w:color="auto"/>
                    <w:left w:val="none" w:sz="0" w:space="0" w:color="auto"/>
                    <w:bottom w:val="none" w:sz="0" w:space="0" w:color="auto"/>
                    <w:right w:val="none" w:sz="0" w:space="0" w:color="auto"/>
                  </w:divBdr>
                  <w:divsChild>
                    <w:div w:id="511459773">
                      <w:marLeft w:val="0"/>
                      <w:marRight w:val="0"/>
                      <w:marTop w:val="0"/>
                      <w:marBottom w:val="0"/>
                      <w:divBdr>
                        <w:top w:val="none" w:sz="0" w:space="0" w:color="auto"/>
                        <w:left w:val="none" w:sz="0" w:space="0" w:color="auto"/>
                        <w:bottom w:val="none" w:sz="0" w:space="0" w:color="auto"/>
                        <w:right w:val="none" w:sz="0" w:space="0" w:color="auto"/>
                      </w:divBdr>
                      <w:divsChild>
                        <w:div w:id="929199200">
                          <w:marLeft w:val="0"/>
                          <w:marRight w:val="0"/>
                          <w:marTop w:val="0"/>
                          <w:marBottom w:val="0"/>
                          <w:divBdr>
                            <w:top w:val="none" w:sz="0" w:space="0" w:color="auto"/>
                            <w:left w:val="none" w:sz="0" w:space="0" w:color="auto"/>
                            <w:bottom w:val="none" w:sz="0" w:space="0" w:color="auto"/>
                            <w:right w:val="none" w:sz="0" w:space="0" w:color="auto"/>
                          </w:divBdr>
                          <w:divsChild>
                            <w:div w:id="686712504">
                              <w:marLeft w:val="0"/>
                              <w:marRight w:val="0"/>
                              <w:marTop w:val="0"/>
                              <w:marBottom w:val="0"/>
                              <w:divBdr>
                                <w:top w:val="none" w:sz="0" w:space="0" w:color="auto"/>
                                <w:left w:val="none" w:sz="0" w:space="0" w:color="auto"/>
                                <w:bottom w:val="none" w:sz="0" w:space="0" w:color="auto"/>
                                <w:right w:val="none" w:sz="0" w:space="0" w:color="auto"/>
                              </w:divBdr>
                              <w:divsChild>
                                <w:div w:id="1399864876">
                                  <w:marLeft w:val="0"/>
                                  <w:marRight w:val="0"/>
                                  <w:marTop w:val="0"/>
                                  <w:marBottom w:val="0"/>
                                  <w:divBdr>
                                    <w:top w:val="none" w:sz="0" w:space="0" w:color="auto"/>
                                    <w:left w:val="none" w:sz="0" w:space="0" w:color="auto"/>
                                    <w:bottom w:val="none" w:sz="0" w:space="0" w:color="auto"/>
                                    <w:right w:val="none" w:sz="0" w:space="0" w:color="auto"/>
                                  </w:divBdr>
                                  <w:divsChild>
                                    <w:div w:id="729382773">
                                      <w:marLeft w:val="0"/>
                                      <w:marRight w:val="0"/>
                                      <w:marTop w:val="0"/>
                                      <w:marBottom w:val="0"/>
                                      <w:divBdr>
                                        <w:top w:val="none" w:sz="0" w:space="0" w:color="auto"/>
                                        <w:left w:val="none" w:sz="0" w:space="0" w:color="auto"/>
                                        <w:bottom w:val="none" w:sz="0" w:space="0" w:color="auto"/>
                                        <w:right w:val="none" w:sz="0" w:space="0" w:color="auto"/>
                                      </w:divBdr>
                                    </w:div>
                                    <w:div w:id="158780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870127">
      <w:bodyDiv w:val="1"/>
      <w:marLeft w:val="0"/>
      <w:marRight w:val="0"/>
      <w:marTop w:val="0"/>
      <w:marBottom w:val="0"/>
      <w:divBdr>
        <w:top w:val="none" w:sz="0" w:space="0" w:color="auto"/>
        <w:left w:val="none" w:sz="0" w:space="0" w:color="auto"/>
        <w:bottom w:val="none" w:sz="0" w:space="0" w:color="auto"/>
        <w:right w:val="none" w:sz="0" w:space="0" w:color="auto"/>
      </w:divBdr>
    </w:div>
    <w:div w:id="418328550">
      <w:bodyDiv w:val="1"/>
      <w:marLeft w:val="0"/>
      <w:marRight w:val="0"/>
      <w:marTop w:val="0"/>
      <w:marBottom w:val="0"/>
      <w:divBdr>
        <w:top w:val="none" w:sz="0" w:space="0" w:color="auto"/>
        <w:left w:val="none" w:sz="0" w:space="0" w:color="auto"/>
        <w:bottom w:val="none" w:sz="0" w:space="0" w:color="auto"/>
        <w:right w:val="none" w:sz="0" w:space="0" w:color="auto"/>
      </w:divBdr>
    </w:div>
    <w:div w:id="424040734">
      <w:bodyDiv w:val="1"/>
      <w:marLeft w:val="0"/>
      <w:marRight w:val="0"/>
      <w:marTop w:val="0"/>
      <w:marBottom w:val="0"/>
      <w:divBdr>
        <w:top w:val="none" w:sz="0" w:space="0" w:color="auto"/>
        <w:left w:val="none" w:sz="0" w:space="0" w:color="auto"/>
        <w:bottom w:val="none" w:sz="0" w:space="0" w:color="auto"/>
        <w:right w:val="none" w:sz="0" w:space="0" w:color="auto"/>
      </w:divBdr>
      <w:divsChild>
        <w:div w:id="68819984">
          <w:marLeft w:val="0"/>
          <w:marRight w:val="0"/>
          <w:marTop w:val="0"/>
          <w:marBottom w:val="0"/>
          <w:divBdr>
            <w:top w:val="none" w:sz="0" w:space="0" w:color="auto"/>
            <w:left w:val="none" w:sz="0" w:space="0" w:color="auto"/>
            <w:bottom w:val="none" w:sz="0" w:space="0" w:color="auto"/>
            <w:right w:val="none" w:sz="0" w:space="0" w:color="auto"/>
          </w:divBdr>
          <w:divsChild>
            <w:div w:id="1531988537">
              <w:marLeft w:val="0"/>
              <w:marRight w:val="0"/>
              <w:marTop w:val="0"/>
              <w:marBottom w:val="0"/>
              <w:divBdr>
                <w:top w:val="none" w:sz="0" w:space="0" w:color="auto"/>
                <w:left w:val="none" w:sz="0" w:space="0" w:color="auto"/>
                <w:bottom w:val="none" w:sz="0" w:space="0" w:color="auto"/>
                <w:right w:val="none" w:sz="0" w:space="0" w:color="auto"/>
              </w:divBdr>
              <w:divsChild>
                <w:div w:id="1264723463">
                  <w:marLeft w:val="0"/>
                  <w:marRight w:val="0"/>
                  <w:marTop w:val="0"/>
                  <w:marBottom w:val="0"/>
                  <w:divBdr>
                    <w:top w:val="none" w:sz="0" w:space="0" w:color="auto"/>
                    <w:left w:val="none" w:sz="0" w:space="0" w:color="auto"/>
                    <w:bottom w:val="none" w:sz="0" w:space="0" w:color="auto"/>
                    <w:right w:val="none" w:sz="0" w:space="0" w:color="auto"/>
                  </w:divBdr>
                  <w:divsChild>
                    <w:div w:id="1340815159">
                      <w:marLeft w:val="0"/>
                      <w:marRight w:val="0"/>
                      <w:marTop w:val="0"/>
                      <w:marBottom w:val="0"/>
                      <w:divBdr>
                        <w:top w:val="none" w:sz="0" w:space="0" w:color="auto"/>
                        <w:left w:val="none" w:sz="0" w:space="0" w:color="auto"/>
                        <w:bottom w:val="none" w:sz="0" w:space="0" w:color="auto"/>
                        <w:right w:val="none" w:sz="0" w:space="0" w:color="auto"/>
                      </w:divBdr>
                      <w:divsChild>
                        <w:div w:id="1452702614">
                          <w:marLeft w:val="0"/>
                          <w:marRight w:val="0"/>
                          <w:marTop w:val="0"/>
                          <w:marBottom w:val="0"/>
                          <w:divBdr>
                            <w:top w:val="none" w:sz="0" w:space="0" w:color="auto"/>
                            <w:left w:val="none" w:sz="0" w:space="0" w:color="auto"/>
                            <w:bottom w:val="none" w:sz="0" w:space="0" w:color="auto"/>
                            <w:right w:val="none" w:sz="0" w:space="0" w:color="auto"/>
                          </w:divBdr>
                          <w:divsChild>
                            <w:div w:id="1849174341">
                              <w:marLeft w:val="0"/>
                              <w:marRight w:val="0"/>
                              <w:marTop w:val="0"/>
                              <w:marBottom w:val="0"/>
                              <w:divBdr>
                                <w:top w:val="none" w:sz="0" w:space="0" w:color="auto"/>
                                <w:left w:val="none" w:sz="0" w:space="0" w:color="auto"/>
                                <w:bottom w:val="none" w:sz="0" w:space="0" w:color="auto"/>
                                <w:right w:val="none" w:sz="0" w:space="0" w:color="auto"/>
                              </w:divBdr>
                              <w:divsChild>
                                <w:div w:id="2140223982">
                                  <w:marLeft w:val="0"/>
                                  <w:marRight w:val="0"/>
                                  <w:marTop w:val="0"/>
                                  <w:marBottom w:val="0"/>
                                  <w:divBdr>
                                    <w:top w:val="none" w:sz="0" w:space="0" w:color="auto"/>
                                    <w:left w:val="none" w:sz="0" w:space="0" w:color="auto"/>
                                    <w:bottom w:val="none" w:sz="0" w:space="0" w:color="auto"/>
                                    <w:right w:val="none" w:sz="0" w:space="0" w:color="auto"/>
                                  </w:divBdr>
                                  <w:divsChild>
                                    <w:div w:id="589579965">
                                      <w:marLeft w:val="0"/>
                                      <w:marRight w:val="0"/>
                                      <w:marTop w:val="0"/>
                                      <w:marBottom w:val="0"/>
                                      <w:divBdr>
                                        <w:top w:val="none" w:sz="0" w:space="0" w:color="auto"/>
                                        <w:left w:val="none" w:sz="0" w:space="0" w:color="auto"/>
                                        <w:bottom w:val="none" w:sz="0" w:space="0" w:color="auto"/>
                                        <w:right w:val="none" w:sz="0" w:space="0" w:color="auto"/>
                                      </w:divBdr>
                                    </w:div>
                                    <w:div w:id="168246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098526">
      <w:bodyDiv w:val="1"/>
      <w:marLeft w:val="0"/>
      <w:marRight w:val="0"/>
      <w:marTop w:val="0"/>
      <w:marBottom w:val="0"/>
      <w:divBdr>
        <w:top w:val="none" w:sz="0" w:space="0" w:color="auto"/>
        <w:left w:val="none" w:sz="0" w:space="0" w:color="auto"/>
        <w:bottom w:val="none" w:sz="0" w:space="0" w:color="auto"/>
        <w:right w:val="none" w:sz="0" w:space="0" w:color="auto"/>
      </w:divBdr>
      <w:divsChild>
        <w:div w:id="1976636328">
          <w:marLeft w:val="0"/>
          <w:marRight w:val="0"/>
          <w:marTop w:val="0"/>
          <w:marBottom w:val="0"/>
          <w:divBdr>
            <w:top w:val="none" w:sz="0" w:space="0" w:color="auto"/>
            <w:left w:val="none" w:sz="0" w:space="0" w:color="auto"/>
            <w:bottom w:val="none" w:sz="0" w:space="0" w:color="auto"/>
            <w:right w:val="none" w:sz="0" w:space="0" w:color="auto"/>
          </w:divBdr>
          <w:divsChild>
            <w:div w:id="1551182867">
              <w:marLeft w:val="0"/>
              <w:marRight w:val="0"/>
              <w:marTop w:val="0"/>
              <w:marBottom w:val="0"/>
              <w:divBdr>
                <w:top w:val="none" w:sz="0" w:space="0" w:color="auto"/>
                <w:left w:val="none" w:sz="0" w:space="0" w:color="auto"/>
                <w:bottom w:val="none" w:sz="0" w:space="0" w:color="auto"/>
                <w:right w:val="none" w:sz="0" w:space="0" w:color="auto"/>
              </w:divBdr>
              <w:divsChild>
                <w:div w:id="2127120431">
                  <w:marLeft w:val="0"/>
                  <w:marRight w:val="0"/>
                  <w:marTop w:val="0"/>
                  <w:marBottom w:val="0"/>
                  <w:divBdr>
                    <w:top w:val="none" w:sz="0" w:space="0" w:color="auto"/>
                    <w:left w:val="none" w:sz="0" w:space="0" w:color="auto"/>
                    <w:bottom w:val="none" w:sz="0" w:space="0" w:color="auto"/>
                    <w:right w:val="none" w:sz="0" w:space="0" w:color="auto"/>
                  </w:divBdr>
                  <w:divsChild>
                    <w:div w:id="1893735436">
                      <w:marLeft w:val="0"/>
                      <w:marRight w:val="0"/>
                      <w:marTop w:val="0"/>
                      <w:marBottom w:val="0"/>
                      <w:divBdr>
                        <w:top w:val="none" w:sz="0" w:space="0" w:color="auto"/>
                        <w:left w:val="none" w:sz="0" w:space="0" w:color="auto"/>
                        <w:bottom w:val="none" w:sz="0" w:space="0" w:color="auto"/>
                        <w:right w:val="none" w:sz="0" w:space="0" w:color="auto"/>
                      </w:divBdr>
                      <w:divsChild>
                        <w:div w:id="463548779">
                          <w:marLeft w:val="0"/>
                          <w:marRight w:val="0"/>
                          <w:marTop w:val="0"/>
                          <w:marBottom w:val="0"/>
                          <w:divBdr>
                            <w:top w:val="none" w:sz="0" w:space="0" w:color="auto"/>
                            <w:left w:val="none" w:sz="0" w:space="0" w:color="auto"/>
                            <w:bottom w:val="none" w:sz="0" w:space="0" w:color="auto"/>
                            <w:right w:val="none" w:sz="0" w:space="0" w:color="auto"/>
                          </w:divBdr>
                          <w:divsChild>
                            <w:div w:id="1721707393">
                              <w:marLeft w:val="0"/>
                              <w:marRight w:val="0"/>
                              <w:marTop w:val="0"/>
                              <w:marBottom w:val="0"/>
                              <w:divBdr>
                                <w:top w:val="none" w:sz="0" w:space="0" w:color="auto"/>
                                <w:left w:val="none" w:sz="0" w:space="0" w:color="auto"/>
                                <w:bottom w:val="none" w:sz="0" w:space="0" w:color="auto"/>
                                <w:right w:val="none" w:sz="0" w:space="0" w:color="auto"/>
                              </w:divBdr>
                              <w:divsChild>
                                <w:div w:id="1395392721">
                                  <w:marLeft w:val="0"/>
                                  <w:marRight w:val="0"/>
                                  <w:marTop w:val="0"/>
                                  <w:marBottom w:val="0"/>
                                  <w:divBdr>
                                    <w:top w:val="none" w:sz="0" w:space="0" w:color="auto"/>
                                    <w:left w:val="none" w:sz="0" w:space="0" w:color="auto"/>
                                    <w:bottom w:val="none" w:sz="0" w:space="0" w:color="auto"/>
                                    <w:right w:val="none" w:sz="0" w:space="0" w:color="auto"/>
                                  </w:divBdr>
                                  <w:divsChild>
                                    <w:div w:id="1558323635">
                                      <w:marLeft w:val="0"/>
                                      <w:marRight w:val="0"/>
                                      <w:marTop w:val="0"/>
                                      <w:marBottom w:val="0"/>
                                      <w:divBdr>
                                        <w:top w:val="none" w:sz="0" w:space="0" w:color="auto"/>
                                        <w:left w:val="none" w:sz="0" w:space="0" w:color="auto"/>
                                        <w:bottom w:val="none" w:sz="0" w:space="0" w:color="auto"/>
                                        <w:right w:val="none" w:sz="0" w:space="0" w:color="auto"/>
                                      </w:divBdr>
                                      <w:divsChild>
                                        <w:div w:id="20150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58032">
      <w:bodyDiv w:val="1"/>
      <w:marLeft w:val="0"/>
      <w:marRight w:val="0"/>
      <w:marTop w:val="0"/>
      <w:marBottom w:val="0"/>
      <w:divBdr>
        <w:top w:val="none" w:sz="0" w:space="0" w:color="auto"/>
        <w:left w:val="none" w:sz="0" w:space="0" w:color="auto"/>
        <w:bottom w:val="none" w:sz="0" w:space="0" w:color="auto"/>
        <w:right w:val="none" w:sz="0" w:space="0" w:color="auto"/>
      </w:divBdr>
      <w:divsChild>
        <w:div w:id="1535267099">
          <w:marLeft w:val="0"/>
          <w:marRight w:val="0"/>
          <w:marTop w:val="0"/>
          <w:marBottom w:val="0"/>
          <w:divBdr>
            <w:top w:val="single" w:sz="2" w:space="0" w:color="CCCCCC"/>
            <w:left w:val="single" w:sz="6" w:space="11" w:color="CCCCCC"/>
            <w:bottom w:val="single" w:sz="6" w:space="0" w:color="CCCCCC"/>
            <w:right w:val="single" w:sz="6" w:space="11" w:color="CCCCCC"/>
          </w:divBdr>
          <w:divsChild>
            <w:div w:id="234440601">
              <w:marLeft w:val="0"/>
              <w:marRight w:val="0"/>
              <w:marTop w:val="0"/>
              <w:marBottom w:val="0"/>
              <w:divBdr>
                <w:top w:val="none" w:sz="0" w:space="0" w:color="auto"/>
                <w:left w:val="none" w:sz="0" w:space="0" w:color="auto"/>
                <w:bottom w:val="none" w:sz="0" w:space="0" w:color="auto"/>
                <w:right w:val="single" w:sz="6" w:space="0" w:color="CCCCCC"/>
              </w:divBdr>
              <w:divsChild>
                <w:div w:id="1701976133">
                  <w:marLeft w:val="0"/>
                  <w:marRight w:val="0"/>
                  <w:marTop w:val="0"/>
                  <w:marBottom w:val="0"/>
                  <w:divBdr>
                    <w:top w:val="none" w:sz="0" w:space="0" w:color="auto"/>
                    <w:left w:val="none" w:sz="0" w:space="0" w:color="auto"/>
                    <w:bottom w:val="none" w:sz="0" w:space="0" w:color="auto"/>
                    <w:right w:val="none" w:sz="0" w:space="0" w:color="auto"/>
                  </w:divBdr>
                  <w:divsChild>
                    <w:div w:id="1602256237">
                      <w:marLeft w:val="0"/>
                      <w:marRight w:val="0"/>
                      <w:marTop w:val="0"/>
                      <w:marBottom w:val="0"/>
                      <w:divBdr>
                        <w:top w:val="none" w:sz="0" w:space="0" w:color="auto"/>
                        <w:left w:val="none" w:sz="0" w:space="0" w:color="auto"/>
                        <w:bottom w:val="none" w:sz="0" w:space="0" w:color="auto"/>
                        <w:right w:val="none" w:sz="0" w:space="0" w:color="auto"/>
                      </w:divBdr>
                      <w:divsChild>
                        <w:div w:id="1105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507075">
      <w:bodyDiv w:val="1"/>
      <w:marLeft w:val="0"/>
      <w:marRight w:val="0"/>
      <w:marTop w:val="0"/>
      <w:marBottom w:val="0"/>
      <w:divBdr>
        <w:top w:val="none" w:sz="0" w:space="0" w:color="auto"/>
        <w:left w:val="none" w:sz="0" w:space="0" w:color="auto"/>
        <w:bottom w:val="none" w:sz="0" w:space="0" w:color="auto"/>
        <w:right w:val="none" w:sz="0" w:space="0" w:color="auto"/>
      </w:divBdr>
    </w:div>
    <w:div w:id="473763946">
      <w:bodyDiv w:val="1"/>
      <w:marLeft w:val="0"/>
      <w:marRight w:val="0"/>
      <w:marTop w:val="0"/>
      <w:marBottom w:val="0"/>
      <w:divBdr>
        <w:top w:val="none" w:sz="0" w:space="0" w:color="auto"/>
        <w:left w:val="none" w:sz="0" w:space="0" w:color="auto"/>
        <w:bottom w:val="none" w:sz="0" w:space="0" w:color="auto"/>
        <w:right w:val="none" w:sz="0" w:space="0" w:color="auto"/>
      </w:divBdr>
    </w:div>
    <w:div w:id="478692472">
      <w:bodyDiv w:val="1"/>
      <w:marLeft w:val="0"/>
      <w:marRight w:val="0"/>
      <w:marTop w:val="0"/>
      <w:marBottom w:val="0"/>
      <w:divBdr>
        <w:top w:val="none" w:sz="0" w:space="0" w:color="auto"/>
        <w:left w:val="none" w:sz="0" w:space="0" w:color="auto"/>
        <w:bottom w:val="none" w:sz="0" w:space="0" w:color="auto"/>
        <w:right w:val="none" w:sz="0" w:space="0" w:color="auto"/>
      </w:divBdr>
      <w:divsChild>
        <w:div w:id="1345547139">
          <w:marLeft w:val="0"/>
          <w:marRight w:val="0"/>
          <w:marTop w:val="34"/>
          <w:marBottom w:val="34"/>
          <w:divBdr>
            <w:top w:val="none" w:sz="0" w:space="0" w:color="auto"/>
            <w:left w:val="none" w:sz="0" w:space="0" w:color="auto"/>
            <w:bottom w:val="none" w:sz="0" w:space="0" w:color="auto"/>
            <w:right w:val="none" w:sz="0" w:space="0" w:color="auto"/>
          </w:divBdr>
        </w:div>
      </w:divsChild>
    </w:div>
    <w:div w:id="490684689">
      <w:bodyDiv w:val="1"/>
      <w:marLeft w:val="0"/>
      <w:marRight w:val="0"/>
      <w:marTop w:val="0"/>
      <w:marBottom w:val="0"/>
      <w:divBdr>
        <w:top w:val="none" w:sz="0" w:space="0" w:color="auto"/>
        <w:left w:val="none" w:sz="0" w:space="0" w:color="auto"/>
        <w:bottom w:val="none" w:sz="0" w:space="0" w:color="auto"/>
        <w:right w:val="none" w:sz="0" w:space="0" w:color="auto"/>
      </w:divBdr>
      <w:divsChild>
        <w:div w:id="737168697">
          <w:marLeft w:val="0"/>
          <w:marRight w:val="0"/>
          <w:marTop w:val="0"/>
          <w:marBottom w:val="0"/>
          <w:divBdr>
            <w:top w:val="none" w:sz="0" w:space="0" w:color="auto"/>
            <w:left w:val="none" w:sz="0" w:space="0" w:color="auto"/>
            <w:bottom w:val="none" w:sz="0" w:space="0" w:color="auto"/>
            <w:right w:val="none" w:sz="0" w:space="0" w:color="auto"/>
          </w:divBdr>
          <w:divsChild>
            <w:div w:id="1695956347">
              <w:marLeft w:val="0"/>
              <w:marRight w:val="0"/>
              <w:marTop w:val="0"/>
              <w:marBottom w:val="0"/>
              <w:divBdr>
                <w:top w:val="none" w:sz="0" w:space="0" w:color="auto"/>
                <w:left w:val="none" w:sz="0" w:space="0" w:color="auto"/>
                <w:bottom w:val="none" w:sz="0" w:space="0" w:color="auto"/>
                <w:right w:val="none" w:sz="0" w:space="0" w:color="auto"/>
              </w:divBdr>
              <w:divsChild>
                <w:div w:id="294794750">
                  <w:marLeft w:val="0"/>
                  <w:marRight w:val="0"/>
                  <w:marTop w:val="0"/>
                  <w:marBottom w:val="0"/>
                  <w:divBdr>
                    <w:top w:val="none" w:sz="0" w:space="0" w:color="auto"/>
                    <w:left w:val="none" w:sz="0" w:space="0" w:color="auto"/>
                    <w:bottom w:val="none" w:sz="0" w:space="0" w:color="auto"/>
                    <w:right w:val="none" w:sz="0" w:space="0" w:color="auto"/>
                  </w:divBdr>
                  <w:divsChild>
                    <w:div w:id="2005625854">
                      <w:marLeft w:val="0"/>
                      <w:marRight w:val="0"/>
                      <w:marTop w:val="0"/>
                      <w:marBottom w:val="0"/>
                      <w:divBdr>
                        <w:top w:val="none" w:sz="0" w:space="0" w:color="auto"/>
                        <w:left w:val="none" w:sz="0" w:space="0" w:color="auto"/>
                        <w:bottom w:val="none" w:sz="0" w:space="0" w:color="auto"/>
                        <w:right w:val="none" w:sz="0" w:space="0" w:color="auto"/>
                      </w:divBdr>
                      <w:divsChild>
                        <w:div w:id="1919556132">
                          <w:marLeft w:val="0"/>
                          <w:marRight w:val="0"/>
                          <w:marTop w:val="0"/>
                          <w:marBottom w:val="0"/>
                          <w:divBdr>
                            <w:top w:val="none" w:sz="0" w:space="0" w:color="auto"/>
                            <w:left w:val="none" w:sz="0" w:space="0" w:color="auto"/>
                            <w:bottom w:val="none" w:sz="0" w:space="0" w:color="auto"/>
                            <w:right w:val="none" w:sz="0" w:space="0" w:color="auto"/>
                          </w:divBdr>
                          <w:divsChild>
                            <w:div w:id="1763142179">
                              <w:marLeft w:val="0"/>
                              <w:marRight w:val="0"/>
                              <w:marTop w:val="0"/>
                              <w:marBottom w:val="0"/>
                              <w:divBdr>
                                <w:top w:val="none" w:sz="0" w:space="0" w:color="auto"/>
                                <w:left w:val="none" w:sz="0" w:space="0" w:color="auto"/>
                                <w:bottom w:val="none" w:sz="0" w:space="0" w:color="auto"/>
                                <w:right w:val="none" w:sz="0" w:space="0" w:color="auto"/>
                              </w:divBdr>
                              <w:divsChild>
                                <w:div w:id="4553699">
                                  <w:marLeft w:val="0"/>
                                  <w:marRight w:val="0"/>
                                  <w:marTop w:val="0"/>
                                  <w:marBottom w:val="0"/>
                                  <w:divBdr>
                                    <w:top w:val="none" w:sz="0" w:space="0" w:color="auto"/>
                                    <w:left w:val="none" w:sz="0" w:space="0" w:color="auto"/>
                                    <w:bottom w:val="none" w:sz="0" w:space="0" w:color="auto"/>
                                    <w:right w:val="none" w:sz="0" w:space="0" w:color="auto"/>
                                  </w:divBdr>
                                  <w:divsChild>
                                    <w:div w:id="1237201643">
                                      <w:marLeft w:val="0"/>
                                      <w:marRight w:val="0"/>
                                      <w:marTop w:val="0"/>
                                      <w:marBottom w:val="0"/>
                                      <w:divBdr>
                                        <w:top w:val="none" w:sz="0" w:space="0" w:color="auto"/>
                                        <w:left w:val="none" w:sz="0" w:space="0" w:color="auto"/>
                                        <w:bottom w:val="none" w:sz="0" w:space="0" w:color="auto"/>
                                        <w:right w:val="none" w:sz="0" w:space="0" w:color="auto"/>
                                      </w:divBdr>
                                    </w:div>
                                    <w:div w:id="159667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484782">
      <w:bodyDiv w:val="1"/>
      <w:marLeft w:val="0"/>
      <w:marRight w:val="0"/>
      <w:marTop w:val="0"/>
      <w:marBottom w:val="0"/>
      <w:divBdr>
        <w:top w:val="none" w:sz="0" w:space="0" w:color="auto"/>
        <w:left w:val="none" w:sz="0" w:space="0" w:color="auto"/>
        <w:bottom w:val="none" w:sz="0" w:space="0" w:color="auto"/>
        <w:right w:val="none" w:sz="0" w:space="0" w:color="auto"/>
      </w:divBdr>
    </w:div>
    <w:div w:id="499346514">
      <w:marLeft w:val="0"/>
      <w:marRight w:val="0"/>
      <w:marTop w:val="0"/>
      <w:marBottom w:val="0"/>
      <w:divBdr>
        <w:top w:val="none" w:sz="0" w:space="0" w:color="auto"/>
        <w:left w:val="none" w:sz="0" w:space="0" w:color="auto"/>
        <w:bottom w:val="none" w:sz="0" w:space="0" w:color="auto"/>
        <w:right w:val="none" w:sz="0" w:space="0" w:color="auto"/>
      </w:divBdr>
    </w:div>
    <w:div w:id="499346515">
      <w:marLeft w:val="0"/>
      <w:marRight w:val="0"/>
      <w:marTop w:val="0"/>
      <w:marBottom w:val="0"/>
      <w:divBdr>
        <w:top w:val="none" w:sz="0" w:space="0" w:color="auto"/>
        <w:left w:val="none" w:sz="0" w:space="0" w:color="auto"/>
        <w:bottom w:val="none" w:sz="0" w:space="0" w:color="auto"/>
        <w:right w:val="none" w:sz="0" w:space="0" w:color="auto"/>
      </w:divBdr>
    </w:div>
    <w:div w:id="499346517">
      <w:marLeft w:val="0"/>
      <w:marRight w:val="0"/>
      <w:marTop w:val="0"/>
      <w:marBottom w:val="0"/>
      <w:divBdr>
        <w:top w:val="none" w:sz="0" w:space="0" w:color="auto"/>
        <w:left w:val="none" w:sz="0" w:space="0" w:color="auto"/>
        <w:bottom w:val="none" w:sz="0" w:space="0" w:color="auto"/>
        <w:right w:val="none" w:sz="0" w:space="0" w:color="auto"/>
      </w:divBdr>
    </w:div>
    <w:div w:id="499346518">
      <w:marLeft w:val="0"/>
      <w:marRight w:val="0"/>
      <w:marTop w:val="0"/>
      <w:marBottom w:val="0"/>
      <w:divBdr>
        <w:top w:val="none" w:sz="0" w:space="0" w:color="auto"/>
        <w:left w:val="none" w:sz="0" w:space="0" w:color="auto"/>
        <w:bottom w:val="none" w:sz="0" w:space="0" w:color="auto"/>
        <w:right w:val="none" w:sz="0" w:space="0" w:color="auto"/>
      </w:divBdr>
      <w:divsChild>
        <w:div w:id="499346523">
          <w:marLeft w:val="0"/>
          <w:marRight w:val="0"/>
          <w:marTop w:val="34"/>
          <w:marBottom w:val="34"/>
          <w:divBdr>
            <w:top w:val="none" w:sz="0" w:space="0" w:color="auto"/>
            <w:left w:val="none" w:sz="0" w:space="0" w:color="auto"/>
            <w:bottom w:val="none" w:sz="0" w:space="0" w:color="auto"/>
            <w:right w:val="none" w:sz="0" w:space="0" w:color="auto"/>
          </w:divBdr>
        </w:div>
      </w:divsChild>
    </w:div>
    <w:div w:id="499346519">
      <w:marLeft w:val="0"/>
      <w:marRight w:val="0"/>
      <w:marTop w:val="0"/>
      <w:marBottom w:val="0"/>
      <w:divBdr>
        <w:top w:val="none" w:sz="0" w:space="0" w:color="auto"/>
        <w:left w:val="none" w:sz="0" w:space="0" w:color="auto"/>
        <w:bottom w:val="none" w:sz="0" w:space="0" w:color="auto"/>
        <w:right w:val="none" w:sz="0" w:space="0" w:color="auto"/>
      </w:divBdr>
    </w:div>
    <w:div w:id="499346520">
      <w:marLeft w:val="0"/>
      <w:marRight w:val="0"/>
      <w:marTop w:val="0"/>
      <w:marBottom w:val="0"/>
      <w:divBdr>
        <w:top w:val="none" w:sz="0" w:space="0" w:color="auto"/>
        <w:left w:val="none" w:sz="0" w:space="0" w:color="auto"/>
        <w:bottom w:val="none" w:sz="0" w:space="0" w:color="auto"/>
        <w:right w:val="none" w:sz="0" w:space="0" w:color="auto"/>
      </w:divBdr>
      <w:divsChild>
        <w:div w:id="499346516">
          <w:marLeft w:val="0"/>
          <w:marRight w:val="0"/>
          <w:marTop w:val="34"/>
          <w:marBottom w:val="34"/>
          <w:divBdr>
            <w:top w:val="none" w:sz="0" w:space="0" w:color="auto"/>
            <w:left w:val="none" w:sz="0" w:space="0" w:color="auto"/>
            <w:bottom w:val="none" w:sz="0" w:space="0" w:color="auto"/>
            <w:right w:val="none" w:sz="0" w:space="0" w:color="auto"/>
          </w:divBdr>
        </w:div>
      </w:divsChild>
    </w:div>
    <w:div w:id="499346521">
      <w:marLeft w:val="0"/>
      <w:marRight w:val="0"/>
      <w:marTop w:val="0"/>
      <w:marBottom w:val="0"/>
      <w:divBdr>
        <w:top w:val="none" w:sz="0" w:space="0" w:color="auto"/>
        <w:left w:val="none" w:sz="0" w:space="0" w:color="auto"/>
        <w:bottom w:val="none" w:sz="0" w:space="0" w:color="auto"/>
        <w:right w:val="none" w:sz="0" w:space="0" w:color="auto"/>
      </w:divBdr>
    </w:div>
    <w:div w:id="499346522">
      <w:marLeft w:val="0"/>
      <w:marRight w:val="0"/>
      <w:marTop w:val="0"/>
      <w:marBottom w:val="0"/>
      <w:divBdr>
        <w:top w:val="none" w:sz="0" w:space="0" w:color="auto"/>
        <w:left w:val="none" w:sz="0" w:space="0" w:color="auto"/>
        <w:bottom w:val="none" w:sz="0" w:space="0" w:color="auto"/>
        <w:right w:val="none" w:sz="0" w:space="0" w:color="auto"/>
      </w:divBdr>
    </w:div>
    <w:div w:id="499346524">
      <w:marLeft w:val="0"/>
      <w:marRight w:val="0"/>
      <w:marTop w:val="0"/>
      <w:marBottom w:val="0"/>
      <w:divBdr>
        <w:top w:val="none" w:sz="0" w:space="0" w:color="auto"/>
        <w:left w:val="none" w:sz="0" w:space="0" w:color="auto"/>
        <w:bottom w:val="none" w:sz="0" w:space="0" w:color="auto"/>
        <w:right w:val="none" w:sz="0" w:space="0" w:color="auto"/>
      </w:divBdr>
    </w:div>
    <w:div w:id="499346525">
      <w:marLeft w:val="0"/>
      <w:marRight w:val="0"/>
      <w:marTop w:val="0"/>
      <w:marBottom w:val="0"/>
      <w:divBdr>
        <w:top w:val="none" w:sz="0" w:space="0" w:color="auto"/>
        <w:left w:val="none" w:sz="0" w:space="0" w:color="auto"/>
        <w:bottom w:val="none" w:sz="0" w:space="0" w:color="auto"/>
        <w:right w:val="none" w:sz="0" w:space="0" w:color="auto"/>
      </w:divBdr>
    </w:div>
    <w:div w:id="499346526">
      <w:marLeft w:val="0"/>
      <w:marRight w:val="0"/>
      <w:marTop w:val="0"/>
      <w:marBottom w:val="0"/>
      <w:divBdr>
        <w:top w:val="none" w:sz="0" w:space="0" w:color="auto"/>
        <w:left w:val="none" w:sz="0" w:space="0" w:color="auto"/>
        <w:bottom w:val="none" w:sz="0" w:space="0" w:color="auto"/>
        <w:right w:val="none" w:sz="0" w:space="0" w:color="auto"/>
      </w:divBdr>
    </w:div>
    <w:div w:id="499346527">
      <w:marLeft w:val="0"/>
      <w:marRight w:val="0"/>
      <w:marTop w:val="0"/>
      <w:marBottom w:val="0"/>
      <w:divBdr>
        <w:top w:val="none" w:sz="0" w:space="0" w:color="auto"/>
        <w:left w:val="none" w:sz="0" w:space="0" w:color="auto"/>
        <w:bottom w:val="none" w:sz="0" w:space="0" w:color="auto"/>
        <w:right w:val="none" w:sz="0" w:space="0" w:color="auto"/>
      </w:divBdr>
    </w:div>
    <w:div w:id="499346528">
      <w:marLeft w:val="0"/>
      <w:marRight w:val="0"/>
      <w:marTop w:val="0"/>
      <w:marBottom w:val="0"/>
      <w:divBdr>
        <w:top w:val="none" w:sz="0" w:space="0" w:color="auto"/>
        <w:left w:val="none" w:sz="0" w:space="0" w:color="auto"/>
        <w:bottom w:val="none" w:sz="0" w:space="0" w:color="auto"/>
        <w:right w:val="none" w:sz="0" w:space="0" w:color="auto"/>
      </w:divBdr>
    </w:div>
    <w:div w:id="499346529">
      <w:marLeft w:val="0"/>
      <w:marRight w:val="0"/>
      <w:marTop w:val="0"/>
      <w:marBottom w:val="0"/>
      <w:divBdr>
        <w:top w:val="none" w:sz="0" w:space="0" w:color="auto"/>
        <w:left w:val="none" w:sz="0" w:space="0" w:color="auto"/>
        <w:bottom w:val="none" w:sz="0" w:space="0" w:color="auto"/>
        <w:right w:val="none" w:sz="0" w:space="0" w:color="auto"/>
      </w:divBdr>
    </w:div>
    <w:div w:id="499346530">
      <w:marLeft w:val="0"/>
      <w:marRight w:val="0"/>
      <w:marTop w:val="0"/>
      <w:marBottom w:val="0"/>
      <w:divBdr>
        <w:top w:val="none" w:sz="0" w:space="0" w:color="auto"/>
        <w:left w:val="none" w:sz="0" w:space="0" w:color="auto"/>
        <w:bottom w:val="none" w:sz="0" w:space="0" w:color="auto"/>
        <w:right w:val="none" w:sz="0" w:space="0" w:color="auto"/>
      </w:divBdr>
    </w:div>
    <w:div w:id="499346531">
      <w:marLeft w:val="0"/>
      <w:marRight w:val="0"/>
      <w:marTop w:val="0"/>
      <w:marBottom w:val="0"/>
      <w:divBdr>
        <w:top w:val="none" w:sz="0" w:space="0" w:color="auto"/>
        <w:left w:val="none" w:sz="0" w:space="0" w:color="auto"/>
        <w:bottom w:val="none" w:sz="0" w:space="0" w:color="auto"/>
        <w:right w:val="none" w:sz="0" w:space="0" w:color="auto"/>
      </w:divBdr>
    </w:div>
    <w:div w:id="499346532">
      <w:marLeft w:val="0"/>
      <w:marRight w:val="0"/>
      <w:marTop w:val="0"/>
      <w:marBottom w:val="0"/>
      <w:divBdr>
        <w:top w:val="none" w:sz="0" w:space="0" w:color="auto"/>
        <w:left w:val="none" w:sz="0" w:space="0" w:color="auto"/>
        <w:bottom w:val="none" w:sz="0" w:space="0" w:color="auto"/>
        <w:right w:val="none" w:sz="0" w:space="0" w:color="auto"/>
      </w:divBdr>
    </w:div>
    <w:div w:id="505099273">
      <w:bodyDiv w:val="1"/>
      <w:marLeft w:val="0"/>
      <w:marRight w:val="0"/>
      <w:marTop w:val="0"/>
      <w:marBottom w:val="0"/>
      <w:divBdr>
        <w:top w:val="none" w:sz="0" w:space="0" w:color="auto"/>
        <w:left w:val="none" w:sz="0" w:space="0" w:color="auto"/>
        <w:bottom w:val="none" w:sz="0" w:space="0" w:color="auto"/>
        <w:right w:val="none" w:sz="0" w:space="0" w:color="auto"/>
      </w:divBdr>
      <w:divsChild>
        <w:div w:id="1950120185">
          <w:marLeft w:val="0"/>
          <w:marRight w:val="0"/>
          <w:marTop w:val="0"/>
          <w:marBottom w:val="0"/>
          <w:divBdr>
            <w:top w:val="none" w:sz="0" w:space="0" w:color="auto"/>
            <w:left w:val="none" w:sz="0" w:space="0" w:color="auto"/>
            <w:bottom w:val="none" w:sz="0" w:space="0" w:color="auto"/>
            <w:right w:val="none" w:sz="0" w:space="0" w:color="auto"/>
          </w:divBdr>
          <w:divsChild>
            <w:div w:id="2050300085">
              <w:marLeft w:val="0"/>
              <w:marRight w:val="0"/>
              <w:marTop w:val="0"/>
              <w:marBottom w:val="0"/>
              <w:divBdr>
                <w:top w:val="none" w:sz="0" w:space="0" w:color="auto"/>
                <w:left w:val="none" w:sz="0" w:space="0" w:color="auto"/>
                <w:bottom w:val="none" w:sz="0" w:space="0" w:color="auto"/>
                <w:right w:val="none" w:sz="0" w:space="0" w:color="auto"/>
              </w:divBdr>
              <w:divsChild>
                <w:div w:id="2010787286">
                  <w:marLeft w:val="0"/>
                  <w:marRight w:val="0"/>
                  <w:marTop w:val="0"/>
                  <w:marBottom w:val="0"/>
                  <w:divBdr>
                    <w:top w:val="none" w:sz="0" w:space="0" w:color="auto"/>
                    <w:left w:val="none" w:sz="0" w:space="0" w:color="auto"/>
                    <w:bottom w:val="none" w:sz="0" w:space="0" w:color="auto"/>
                    <w:right w:val="none" w:sz="0" w:space="0" w:color="auto"/>
                  </w:divBdr>
                  <w:divsChild>
                    <w:div w:id="857889781">
                      <w:marLeft w:val="0"/>
                      <w:marRight w:val="0"/>
                      <w:marTop w:val="0"/>
                      <w:marBottom w:val="0"/>
                      <w:divBdr>
                        <w:top w:val="none" w:sz="0" w:space="0" w:color="auto"/>
                        <w:left w:val="none" w:sz="0" w:space="0" w:color="auto"/>
                        <w:bottom w:val="none" w:sz="0" w:space="0" w:color="auto"/>
                        <w:right w:val="none" w:sz="0" w:space="0" w:color="auto"/>
                      </w:divBdr>
                      <w:divsChild>
                        <w:div w:id="1337344069">
                          <w:marLeft w:val="0"/>
                          <w:marRight w:val="0"/>
                          <w:marTop w:val="0"/>
                          <w:marBottom w:val="0"/>
                          <w:divBdr>
                            <w:top w:val="none" w:sz="0" w:space="0" w:color="auto"/>
                            <w:left w:val="none" w:sz="0" w:space="0" w:color="auto"/>
                            <w:bottom w:val="none" w:sz="0" w:space="0" w:color="auto"/>
                            <w:right w:val="none" w:sz="0" w:space="0" w:color="auto"/>
                          </w:divBdr>
                          <w:divsChild>
                            <w:div w:id="1722483077">
                              <w:marLeft w:val="0"/>
                              <w:marRight w:val="0"/>
                              <w:marTop w:val="0"/>
                              <w:marBottom w:val="0"/>
                              <w:divBdr>
                                <w:top w:val="none" w:sz="0" w:space="0" w:color="auto"/>
                                <w:left w:val="none" w:sz="0" w:space="0" w:color="auto"/>
                                <w:bottom w:val="none" w:sz="0" w:space="0" w:color="auto"/>
                                <w:right w:val="none" w:sz="0" w:space="0" w:color="auto"/>
                              </w:divBdr>
                              <w:divsChild>
                                <w:div w:id="430667143">
                                  <w:marLeft w:val="0"/>
                                  <w:marRight w:val="0"/>
                                  <w:marTop w:val="0"/>
                                  <w:marBottom w:val="0"/>
                                  <w:divBdr>
                                    <w:top w:val="none" w:sz="0" w:space="0" w:color="auto"/>
                                    <w:left w:val="none" w:sz="0" w:space="0" w:color="auto"/>
                                    <w:bottom w:val="none" w:sz="0" w:space="0" w:color="auto"/>
                                    <w:right w:val="none" w:sz="0" w:space="0" w:color="auto"/>
                                  </w:divBdr>
                                  <w:divsChild>
                                    <w:div w:id="420834846">
                                      <w:marLeft w:val="0"/>
                                      <w:marRight w:val="0"/>
                                      <w:marTop w:val="0"/>
                                      <w:marBottom w:val="0"/>
                                      <w:divBdr>
                                        <w:top w:val="none" w:sz="0" w:space="0" w:color="auto"/>
                                        <w:left w:val="none" w:sz="0" w:space="0" w:color="auto"/>
                                        <w:bottom w:val="none" w:sz="0" w:space="0" w:color="auto"/>
                                        <w:right w:val="none" w:sz="0" w:space="0" w:color="auto"/>
                                      </w:divBdr>
                                      <w:divsChild>
                                        <w:div w:id="10896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2844258">
      <w:bodyDiv w:val="1"/>
      <w:marLeft w:val="0"/>
      <w:marRight w:val="0"/>
      <w:marTop w:val="0"/>
      <w:marBottom w:val="0"/>
      <w:divBdr>
        <w:top w:val="none" w:sz="0" w:space="0" w:color="auto"/>
        <w:left w:val="none" w:sz="0" w:space="0" w:color="auto"/>
        <w:bottom w:val="none" w:sz="0" w:space="0" w:color="auto"/>
        <w:right w:val="none" w:sz="0" w:space="0" w:color="auto"/>
      </w:divBdr>
      <w:divsChild>
        <w:div w:id="403987860">
          <w:marLeft w:val="0"/>
          <w:marRight w:val="0"/>
          <w:marTop w:val="0"/>
          <w:marBottom w:val="0"/>
          <w:divBdr>
            <w:top w:val="none" w:sz="0" w:space="0" w:color="auto"/>
            <w:left w:val="none" w:sz="0" w:space="0" w:color="auto"/>
            <w:bottom w:val="none" w:sz="0" w:space="0" w:color="auto"/>
            <w:right w:val="none" w:sz="0" w:space="0" w:color="auto"/>
          </w:divBdr>
          <w:divsChild>
            <w:div w:id="596711423">
              <w:marLeft w:val="0"/>
              <w:marRight w:val="0"/>
              <w:marTop w:val="0"/>
              <w:marBottom w:val="0"/>
              <w:divBdr>
                <w:top w:val="none" w:sz="0" w:space="0" w:color="auto"/>
                <w:left w:val="none" w:sz="0" w:space="0" w:color="auto"/>
                <w:bottom w:val="none" w:sz="0" w:space="0" w:color="auto"/>
                <w:right w:val="none" w:sz="0" w:space="0" w:color="auto"/>
              </w:divBdr>
              <w:divsChild>
                <w:div w:id="998079064">
                  <w:marLeft w:val="0"/>
                  <w:marRight w:val="0"/>
                  <w:marTop w:val="0"/>
                  <w:marBottom w:val="0"/>
                  <w:divBdr>
                    <w:top w:val="none" w:sz="0" w:space="0" w:color="auto"/>
                    <w:left w:val="none" w:sz="0" w:space="0" w:color="auto"/>
                    <w:bottom w:val="none" w:sz="0" w:space="0" w:color="auto"/>
                    <w:right w:val="none" w:sz="0" w:space="0" w:color="auto"/>
                  </w:divBdr>
                  <w:divsChild>
                    <w:div w:id="1443768277">
                      <w:marLeft w:val="0"/>
                      <w:marRight w:val="0"/>
                      <w:marTop w:val="0"/>
                      <w:marBottom w:val="0"/>
                      <w:divBdr>
                        <w:top w:val="none" w:sz="0" w:space="0" w:color="auto"/>
                        <w:left w:val="none" w:sz="0" w:space="0" w:color="auto"/>
                        <w:bottom w:val="none" w:sz="0" w:space="0" w:color="auto"/>
                        <w:right w:val="none" w:sz="0" w:space="0" w:color="auto"/>
                      </w:divBdr>
                      <w:divsChild>
                        <w:div w:id="113016793">
                          <w:marLeft w:val="0"/>
                          <w:marRight w:val="0"/>
                          <w:marTop w:val="0"/>
                          <w:marBottom w:val="0"/>
                          <w:divBdr>
                            <w:top w:val="none" w:sz="0" w:space="0" w:color="auto"/>
                            <w:left w:val="none" w:sz="0" w:space="0" w:color="auto"/>
                            <w:bottom w:val="none" w:sz="0" w:space="0" w:color="auto"/>
                            <w:right w:val="none" w:sz="0" w:space="0" w:color="auto"/>
                          </w:divBdr>
                          <w:divsChild>
                            <w:div w:id="184099365">
                              <w:marLeft w:val="0"/>
                              <w:marRight w:val="0"/>
                              <w:marTop w:val="0"/>
                              <w:marBottom w:val="0"/>
                              <w:divBdr>
                                <w:top w:val="none" w:sz="0" w:space="0" w:color="auto"/>
                                <w:left w:val="none" w:sz="0" w:space="0" w:color="auto"/>
                                <w:bottom w:val="none" w:sz="0" w:space="0" w:color="auto"/>
                                <w:right w:val="none" w:sz="0" w:space="0" w:color="auto"/>
                              </w:divBdr>
                              <w:divsChild>
                                <w:div w:id="1613512558">
                                  <w:marLeft w:val="0"/>
                                  <w:marRight w:val="0"/>
                                  <w:marTop w:val="0"/>
                                  <w:marBottom w:val="0"/>
                                  <w:divBdr>
                                    <w:top w:val="none" w:sz="0" w:space="0" w:color="auto"/>
                                    <w:left w:val="none" w:sz="0" w:space="0" w:color="auto"/>
                                    <w:bottom w:val="none" w:sz="0" w:space="0" w:color="auto"/>
                                    <w:right w:val="none" w:sz="0" w:space="0" w:color="auto"/>
                                  </w:divBdr>
                                  <w:divsChild>
                                    <w:div w:id="1082603070">
                                      <w:marLeft w:val="0"/>
                                      <w:marRight w:val="0"/>
                                      <w:marTop w:val="0"/>
                                      <w:marBottom w:val="0"/>
                                      <w:divBdr>
                                        <w:top w:val="none" w:sz="0" w:space="0" w:color="auto"/>
                                        <w:left w:val="none" w:sz="0" w:space="0" w:color="auto"/>
                                        <w:bottom w:val="none" w:sz="0" w:space="0" w:color="auto"/>
                                        <w:right w:val="none" w:sz="0" w:space="0" w:color="auto"/>
                                      </w:divBdr>
                                    </w:div>
                                    <w:div w:id="19882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314097">
      <w:bodyDiv w:val="1"/>
      <w:marLeft w:val="0"/>
      <w:marRight w:val="0"/>
      <w:marTop w:val="0"/>
      <w:marBottom w:val="0"/>
      <w:divBdr>
        <w:top w:val="none" w:sz="0" w:space="0" w:color="auto"/>
        <w:left w:val="none" w:sz="0" w:space="0" w:color="auto"/>
        <w:bottom w:val="none" w:sz="0" w:space="0" w:color="auto"/>
        <w:right w:val="none" w:sz="0" w:space="0" w:color="auto"/>
      </w:divBdr>
      <w:divsChild>
        <w:div w:id="653460004">
          <w:marLeft w:val="0"/>
          <w:marRight w:val="0"/>
          <w:marTop w:val="0"/>
          <w:marBottom w:val="0"/>
          <w:divBdr>
            <w:top w:val="none" w:sz="0" w:space="0" w:color="auto"/>
            <w:left w:val="none" w:sz="0" w:space="0" w:color="auto"/>
            <w:bottom w:val="none" w:sz="0" w:space="0" w:color="auto"/>
            <w:right w:val="none" w:sz="0" w:space="0" w:color="auto"/>
          </w:divBdr>
          <w:divsChild>
            <w:div w:id="317272786">
              <w:marLeft w:val="0"/>
              <w:marRight w:val="0"/>
              <w:marTop w:val="0"/>
              <w:marBottom w:val="0"/>
              <w:divBdr>
                <w:top w:val="none" w:sz="0" w:space="0" w:color="auto"/>
                <w:left w:val="none" w:sz="0" w:space="0" w:color="auto"/>
                <w:bottom w:val="none" w:sz="0" w:space="0" w:color="auto"/>
                <w:right w:val="none" w:sz="0" w:space="0" w:color="auto"/>
              </w:divBdr>
              <w:divsChild>
                <w:div w:id="678656029">
                  <w:marLeft w:val="0"/>
                  <w:marRight w:val="0"/>
                  <w:marTop w:val="0"/>
                  <w:marBottom w:val="0"/>
                  <w:divBdr>
                    <w:top w:val="none" w:sz="0" w:space="0" w:color="auto"/>
                    <w:left w:val="none" w:sz="0" w:space="0" w:color="auto"/>
                    <w:bottom w:val="none" w:sz="0" w:space="0" w:color="auto"/>
                    <w:right w:val="none" w:sz="0" w:space="0" w:color="auto"/>
                  </w:divBdr>
                  <w:divsChild>
                    <w:div w:id="200367909">
                      <w:marLeft w:val="0"/>
                      <w:marRight w:val="0"/>
                      <w:marTop w:val="0"/>
                      <w:marBottom w:val="0"/>
                      <w:divBdr>
                        <w:top w:val="none" w:sz="0" w:space="0" w:color="auto"/>
                        <w:left w:val="none" w:sz="0" w:space="0" w:color="auto"/>
                        <w:bottom w:val="none" w:sz="0" w:space="0" w:color="auto"/>
                        <w:right w:val="none" w:sz="0" w:space="0" w:color="auto"/>
                      </w:divBdr>
                      <w:divsChild>
                        <w:div w:id="576747025">
                          <w:marLeft w:val="0"/>
                          <w:marRight w:val="0"/>
                          <w:marTop w:val="0"/>
                          <w:marBottom w:val="0"/>
                          <w:divBdr>
                            <w:top w:val="none" w:sz="0" w:space="0" w:color="auto"/>
                            <w:left w:val="none" w:sz="0" w:space="0" w:color="auto"/>
                            <w:bottom w:val="none" w:sz="0" w:space="0" w:color="auto"/>
                            <w:right w:val="none" w:sz="0" w:space="0" w:color="auto"/>
                          </w:divBdr>
                          <w:divsChild>
                            <w:div w:id="1564372220">
                              <w:marLeft w:val="0"/>
                              <w:marRight w:val="0"/>
                              <w:marTop w:val="0"/>
                              <w:marBottom w:val="0"/>
                              <w:divBdr>
                                <w:top w:val="none" w:sz="0" w:space="0" w:color="auto"/>
                                <w:left w:val="none" w:sz="0" w:space="0" w:color="auto"/>
                                <w:bottom w:val="none" w:sz="0" w:space="0" w:color="auto"/>
                                <w:right w:val="none" w:sz="0" w:space="0" w:color="auto"/>
                              </w:divBdr>
                              <w:divsChild>
                                <w:div w:id="364215824">
                                  <w:marLeft w:val="0"/>
                                  <w:marRight w:val="0"/>
                                  <w:marTop w:val="0"/>
                                  <w:marBottom w:val="0"/>
                                  <w:divBdr>
                                    <w:top w:val="none" w:sz="0" w:space="0" w:color="auto"/>
                                    <w:left w:val="none" w:sz="0" w:space="0" w:color="auto"/>
                                    <w:bottom w:val="none" w:sz="0" w:space="0" w:color="auto"/>
                                    <w:right w:val="none" w:sz="0" w:space="0" w:color="auto"/>
                                  </w:divBdr>
                                  <w:divsChild>
                                    <w:div w:id="1002201082">
                                      <w:marLeft w:val="0"/>
                                      <w:marRight w:val="0"/>
                                      <w:marTop w:val="0"/>
                                      <w:marBottom w:val="0"/>
                                      <w:divBdr>
                                        <w:top w:val="none" w:sz="0" w:space="0" w:color="auto"/>
                                        <w:left w:val="none" w:sz="0" w:space="0" w:color="auto"/>
                                        <w:bottom w:val="none" w:sz="0" w:space="0" w:color="auto"/>
                                        <w:right w:val="none" w:sz="0" w:space="0" w:color="auto"/>
                                      </w:divBdr>
                                    </w:div>
                                    <w:div w:id="13969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027200">
      <w:bodyDiv w:val="1"/>
      <w:marLeft w:val="0"/>
      <w:marRight w:val="0"/>
      <w:marTop w:val="0"/>
      <w:marBottom w:val="0"/>
      <w:divBdr>
        <w:top w:val="none" w:sz="0" w:space="0" w:color="auto"/>
        <w:left w:val="none" w:sz="0" w:space="0" w:color="auto"/>
        <w:bottom w:val="none" w:sz="0" w:space="0" w:color="auto"/>
        <w:right w:val="none" w:sz="0" w:space="0" w:color="auto"/>
      </w:divBdr>
    </w:div>
    <w:div w:id="530997241">
      <w:bodyDiv w:val="1"/>
      <w:marLeft w:val="0"/>
      <w:marRight w:val="0"/>
      <w:marTop w:val="0"/>
      <w:marBottom w:val="0"/>
      <w:divBdr>
        <w:top w:val="none" w:sz="0" w:space="0" w:color="auto"/>
        <w:left w:val="none" w:sz="0" w:space="0" w:color="auto"/>
        <w:bottom w:val="none" w:sz="0" w:space="0" w:color="auto"/>
        <w:right w:val="none" w:sz="0" w:space="0" w:color="auto"/>
      </w:divBdr>
    </w:div>
    <w:div w:id="533156892">
      <w:bodyDiv w:val="1"/>
      <w:marLeft w:val="0"/>
      <w:marRight w:val="0"/>
      <w:marTop w:val="0"/>
      <w:marBottom w:val="0"/>
      <w:divBdr>
        <w:top w:val="none" w:sz="0" w:space="0" w:color="auto"/>
        <w:left w:val="none" w:sz="0" w:space="0" w:color="auto"/>
        <w:bottom w:val="none" w:sz="0" w:space="0" w:color="auto"/>
        <w:right w:val="none" w:sz="0" w:space="0" w:color="auto"/>
      </w:divBdr>
    </w:div>
    <w:div w:id="595749259">
      <w:bodyDiv w:val="1"/>
      <w:marLeft w:val="0"/>
      <w:marRight w:val="0"/>
      <w:marTop w:val="0"/>
      <w:marBottom w:val="0"/>
      <w:divBdr>
        <w:top w:val="none" w:sz="0" w:space="0" w:color="auto"/>
        <w:left w:val="none" w:sz="0" w:space="0" w:color="auto"/>
        <w:bottom w:val="none" w:sz="0" w:space="0" w:color="auto"/>
        <w:right w:val="none" w:sz="0" w:space="0" w:color="auto"/>
      </w:divBdr>
      <w:divsChild>
        <w:div w:id="1793131361">
          <w:marLeft w:val="0"/>
          <w:marRight w:val="0"/>
          <w:marTop w:val="0"/>
          <w:marBottom w:val="0"/>
          <w:divBdr>
            <w:top w:val="none" w:sz="0" w:space="0" w:color="auto"/>
            <w:left w:val="none" w:sz="0" w:space="0" w:color="auto"/>
            <w:bottom w:val="none" w:sz="0" w:space="0" w:color="auto"/>
            <w:right w:val="none" w:sz="0" w:space="0" w:color="auto"/>
          </w:divBdr>
          <w:divsChild>
            <w:div w:id="499468786">
              <w:marLeft w:val="0"/>
              <w:marRight w:val="0"/>
              <w:marTop w:val="0"/>
              <w:marBottom w:val="0"/>
              <w:divBdr>
                <w:top w:val="none" w:sz="0" w:space="0" w:color="auto"/>
                <w:left w:val="none" w:sz="0" w:space="0" w:color="auto"/>
                <w:bottom w:val="none" w:sz="0" w:space="0" w:color="auto"/>
                <w:right w:val="none" w:sz="0" w:space="0" w:color="auto"/>
              </w:divBdr>
              <w:divsChild>
                <w:div w:id="1750536924">
                  <w:marLeft w:val="0"/>
                  <w:marRight w:val="0"/>
                  <w:marTop w:val="0"/>
                  <w:marBottom w:val="0"/>
                  <w:divBdr>
                    <w:top w:val="none" w:sz="0" w:space="0" w:color="auto"/>
                    <w:left w:val="none" w:sz="0" w:space="0" w:color="auto"/>
                    <w:bottom w:val="none" w:sz="0" w:space="0" w:color="auto"/>
                    <w:right w:val="none" w:sz="0" w:space="0" w:color="auto"/>
                  </w:divBdr>
                  <w:divsChild>
                    <w:div w:id="996613148">
                      <w:marLeft w:val="0"/>
                      <w:marRight w:val="0"/>
                      <w:marTop w:val="0"/>
                      <w:marBottom w:val="0"/>
                      <w:divBdr>
                        <w:top w:val="none" w:sz="0" w:space="0" w:color="auto"/>
                        <w:left w:val="none" w:sz="0" w:space="0" w:color="auto"/>
                        <w:bottom w:val="none" w:sz="0" w:space="0" w:color="auto"/>
                        <w:right w:val="none" w:sz="0" w:space="0" w:color="auto"/>
                      </w:divBdr>
                      <w:divsChild>
                        <w:div w:id="596913660">
                          <w:marLeft w:val="0"/>
                          <w:marRight w:val="0"/>
                          <w:marTop w:val="0"/>
                          <w:marBottom w:val="0"/>
                          <w:divBdr>
                            <w:top w:val="none" w:sz="0" w:space="0" w:color="auto"/>
                            <w:left w:val="none" w:sz="0" w:space="0" w:color="auto"/>
                            <w:bottom w:val="none" w:sz="0" w:space="0" w:color="auto"/>
                            <w:right w:val="none" w:sz="0" w:space="0" w:color="auto"/>
                          </w:divBdr>
                          <w:divsChild>
                            <w:div w:id="1691953589">
                              <w:marLeft w:val="0"/>
                              <w:marRight w:val="0"/>
                              <w:marTop w:val="0"/>
                              <w:marBottom w:val="0"/>
                              <w:divBdr>
                                <w:top w:val="none" w:sz="0" w:space="0" w:color="auto"/>
                                <w:left w:val="none" w:sz="0" w:space="0" w:color="auto"/>
                                <w:bottom w:val="none" w:sz="0" w:space="0" w:color="auto"/>
                                <w:right w:val="none" w:sz="0" w:space="0" w:color="auto"/>
                              </w:divBdr>
                              <w:divsChild>
                                <w:div w:id="1282345560">
                                  <w:marLeft w:val="0"/>
                                  <w:marRight w:val="0"/>
                                  <w:marTop w:val="0"/>
                                  <w:marBottom w:val="0"/>
                                  <w:divBdr>
                                    <w:top w:val="none" w:sz="0" w:space="0" w:color="auto"/>
                                    <w:left w:val="none" w:sz="0" w:space="0" w:color="auto"/>
                                    <w:bottom w:val="none" w:sz="0" w:space="0" w:color="auto"/>
                                    <w:right w:val="none" w:sz="0" w:space="0" w:color="auto"/>
                                  </w:divBdr>
                                  <w:divsChild>
                                    <w:div w:id="600914089">
                                      <w:marLeft w:val="0"/>
                                      <w:marRight w:val="0"/>
                                      <w:marTop w:val="0"/>
                                      <w:marBottom w:val="0"/>
                                      <w:divBdr>
                                        <w:top w:val="none" w:sz="0" w:space="0" w:color="auto"/>
                                        <w:left w:val="none" w:sz="0" w:space="0" w:color="auto"/>
                                        <w:bottom w:val="none" w:sz="0" w:space="0" w:color="auto"/>
                                        <w:right w:val="none" w:sz="0" w:space="0" w:color="auto"/>
                                      </w:divBdr>
                                    </w:div>
                                    <w:div w:id="139731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192129">
      <w:bodyDiv w:val="1"/>
      <w:marLeft w:val="0"/>
      <w:marRight w:val="0"/>
      <w:marTop w:val="0"/>
      <w:marBottom w:val="0"/>
      <w:divBdr>
        <w:top w:val="none" w:sz="0" w:space="0" w:color="auto"/>
        <w:left w:val="none" w:sz="0" w:space="0" w:color="auto"/>
        <w:bottom w:val="none" w:sz="0" w:space="0" w:color="auto"/>
        <w:right w:val="none" w:sz="0" w:space="0" w:color="auto"/>
      </w:divBdr>
      <w:divsChild>
        <w:div w:id="228804410">
          <w:marLeft w:val="0"/>
          <w:marRight w:val="0"/>
          <w:marTop w:val="0"/>
          <w:marBottom w:val="0"/>
          <w:divBdr>
            <w:top w:val="none" w:sz="0" w:space="0" w:color="auto"/>
            <w:left w:val="none" w:sz="0" w:space="0" w:color="auto"/>
            <w:bottom w:val="none" w:sz="0" w:space="0" w:color="auto"/>
            <w:right w:val="none" w:sz="0" w:space="0" w:color="auto"/>
          </w:divBdr>
          <w:divsChild>
            <w:div w:id="1087574855">
              <w:marLeft w:val="0"/>
              <w:marRight w:val="0"/>
              <w:marTop w:val="0"/>
              <w:marBottom w:val="0"/>
              <w:divBdr>
                <w:top w:val="none" w:sz="0" w:space="0" w:color="auto"/>
                <w:left w:val="none" w:sz="0" w:space="0" w:color="auto"/>
                <w:bottom w:val="none" w:sz="0" w:space="0" w:color="auto"/>
                <w:right w:val="none" w:sz="0" w:space="0" w:color="auto"/>
              </w:divBdr>
              <w:divsChild>
                <w:div w:id="1013579891">
                  <w:marLeft w:val="0"/>
                  <w:marRight w:val="0"/>
                  <w:marTop w:val="0"/>
                  <w:marBottom w:val="0"/>
                  <w:divBdr>
                    <w:top w:val="none" w:sz="0" w:space="0" w:color="auto"/>
                    <w:left w:val="none" w:sz="0" w:space="0" w:color="auto"/>
                    <w:bottom w:val="none" w:sz="0" w:space="0" w:color="auto"/>
                    <w:right w:val="none" w:sz="0" w:space="0" w:color="auto"/>
                  </w:divBdr>
                  <w:divsChild>
                    <w:div w:id="493225182">
                      <w:marLeft w:val="0"/>
                      <w:marRight w:val="0"/>
                      <w:marTop w:val="0"/>
                      <w:marBottom w:val="0"/>
                      <w:divBdr>
                        <w:top w:val="none" w:sz="0" w:space="0" w:color="auto"/>
                        <w:left w:val="none" w:sz="0" w:space="0" w:color="auto"/>
                        <w:bottom w:val="none" w:sz="0" w:space="0" w:color="auto"/>
                        <w:right w:val="none" w:sz="0" w:space="0" w:color="auto"/>
                      </w:divBdr>
                      <w:divsChild>
                        <w:div w:id="433599849">
                          <w:marLeft w:val="0"/>
                          <w:marRight w:val="0"/>
                          <w:marTop w:val="0"/>
                          <w:marBottom w:val="0"/>
                          <w:divBdr>
                            <w:top w:val="none" w:sz="0" w:space="0" w:color="auto"/>
                            <w:left w:val="none" w:sz="0" w:space="0" w:color="auto"/>
                            <w:bottom w:val="none" w:sz="0" w:space="0" w:color="auto"/>
                            <w:right w:val="none" w:sz="0" w:space="0" w:color="auto"/>
                          </w:divBdr>
                          <w:divsChild>
                            <w:div w:id="1179124720">
                              <w:marLeft w:val="0"/>
                              <w:marRight w:val="0"/>
                              <w:marTop w:val="0"/>
                              <w:marBottom w:val="0"/>
                              <w:divBdr>
                                <w:top w:val="none" w:sz="0" w:space="0" w:color="auto"/>
                                <w:left w:val="none" w:sz="0" w:space="0" w:color="auto"/>
                                <w:bottom w:val="none" w:sz="0" w:space="0" w:color="auto"/>
                                <w:right w:val="none" w:sz="0" w:space="0" w:color="auto"/>
                              </w:divBdr>
                              <w:divsChild>
                                <w:div w:id="1706564658">
                                  <w:marLeft w:val="0"/>
                                  <w:marRight w:val="0"/>
                                  <w:marTop w:val="0"/>
                                  <w:marBottom w:val="0"/>
                                  <w:divBdr>
                                    <w:top w:val="none" w:sz="0" w:space="0" w:color="auto"/>
                                    <w:left w:val="none" w:sz="0" w:space="0" w:color="auto"/>
                                    <w:bottom w:val="none" w:sz="0" w:space="0" w:color="auto"/>
                                    <w:right w:val="none" w:sz="0" w:space="0" w:color="auto"/>
                                  </w:divBdr>
                                  <w:divsChild>
                                    <w:div w:id="834613704">
                                      <w:marLeft w:val="0"/>
                                      <w:marRight w:val="0"/>
                                      <w:marTop w:val="0"/>
                                      <w:marBottom w:val="0"/>
                                      <w:divBdr>
                                        <w:top w:val="none" w:sz="0" w:space="0" w:color="auto"/>
                                        <w:left w:val="none" w:sz="0" w:space="0" w:color="auto"/>
                                        <w:bottom w:val="none" w:sz="0" w:space="0" w:color="auto"/>
                                        <w:right w:val="none" w:sz="0" w:space="0" w:color="auto"/>
                                      </w:divBdr>
                                    </w:div>
                                    <w:div w:id="13654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081942">
      <w:bodyDiv w:val="1"/>
      <w:marLeft w:val="0"/>
      <w:marRight w:val="0"/>
      <w:marTop w:val="0"/>
      <w:marBottom w:val="0"/>
      <w:divBdr>
        <w:top w:val="none" w:sz="0" w:space="0" w:color="auto"/>
        <w:left w:val="none" w:sz="0" w:space="0" w:color="auto"/>
        <w:bottom w:val="none" w:sz="0" w:space="0" w:color="auto"/>
        <w:right w:val="none" w:sz="0" w:space="0" w:color="auto"/>
      </w:divBdr>
      <w:divsChild>
        <w:div w:id="283730418">
          <w:marLeft w:val="0"/>
          <w:marRight w:val="0"/>
          <w:marTop w:val="0"/>
          <w:marBottom w:val="0"/>
          <w:divBdr>
            <w:top w:val="none" w:sz="0" w:space="0" w:color="auto"/>
            <w:left w:val="none" w:sz="0" w:space="0" w:color="auto"/>
            <w:bottom w:val="none" w:sz="0" w:space="0" w:color="auto"/>
            <w:right w:val="none" w:sz="0" w:space="0" w:color="auto"/>
          </w:divBdr>
          <w:divsChild>
            <w:div w:id="917983164">
              <w:marLeft w:val="0"/>
              <w:marRight w:val="0"/>
              <w:marTop w:val="0"/>
              <w:marBottom w:val="0"/>
              <w:divBdr>
                <w:top w:val="none" w:sz="0" w:space="0" w:color="auto"/>
                <w:left w:val="none" w:sz="0" w:space="0" w:color="auto"/>
                <w:bottom w:val="none" w:sz="0" w:space="0" w:color="auto"/>
                <w:right w:val="none" w:sz="0" w:space="0" w:color="auto"/>
              </w:divBdr>
              <w:divsChild>
                <w:div w:id="505169683">
                  <w:marLeft w:val="0"/>
                  <w:marRight w:val="0"/>
                  <w:marTop w:val="0"/>
                  <w:marBottom w:val="0"/>
                  <w:divBdr>
                    <w:top w:val="none" w:sz="0" w:space="0" w:color="auto"/>
                    <w:left w:val="none" w:sz="0" w:space="0" w:color="auto"/>
                    <w:bottom w:val="none" w:sz="0" w:space="0" w:color="auto"/>
                    <w:right w:val="none" w:sz="0" w:space="0" w:color="auto"/>
                  </w:divBdr>
                  <w:divsChild>
                    <w:div w:id="1994287062">
                      <w:marLeft w:val="0"/>
                      <w:marRight w:val="0"/>
                      <w:marTop w:val="0"/>
                      <w:marBottom w:val="0"/>
                      <w:divBdr>
                        <w:top w:val="none" w:sz="0" w:space="0" w:color="auto"/>
                        <w:left w:val="none" w:sz="0" w:space="0" w:color="auto"/>
                        <w:bottom w:val="none" w:sz="0" w:space="0" w:color="auto"/>
                        <w:right w:val="none" w:sz="0" w:space="0" w:color="auto"/>
                      </w:divBdr>
                      <w:divsChild>
                        <w:div w:id="521208732">
                          <w:marLeft w:val="0"/>
                          <w:marRight w:val="0"/>
                          <w:marTop w:val="0"/>
                          <w:marBottom w:val="0"/>
                          <w:divBdr>
                            <w:top w:val="none" w:sz="0" w:space="0" w:color="auto"/>
                            <w:left w:val="none" w:sz="0" w:space="0" w:color="auto"/>
                            <w:bottom w:val="none" w:sz="0" w:space="0" w:color="auto"/>
                            <w:right w:val="none" w:sz="0" w:space="0" w:color="auto"/>
                          </w:divBdr>
                          <w:divsChild>
                            <w:div w:id="842625236">
                              <w:marLeft w:val="0"/>
                              <w:marRight w:val="0"/>
                              <w:marTop w:val="0"/>
                              <w:marBottom w:val="0"/>
                              <w:divBdr>
                                <w:top w:val="none" w:sz="0" w:space="0" w:color="auto"/>
                                <w:left w:val="none" w:sz="0" w:space="0" w:color="auto"/>
                                <w:bottom w:val="none" w:sz="0" w:space="0" w:color="auto"/>
                                <w:right w:val="none" w:sz="0" w:space="0" w:color="auto"/>
                              </w:divBdr>
                              <w:divsChild>
                                <w:div w:id="1684547181">
                                  <w:marLeft w:val="0"/>
                                  <w:marRight w:val="0"/>
                                  <w:marTop w:val="0"/>
                                  <w:marBottom w:val="0"/>
                                  <w:divBdr>
                                    <w:top w:val="none" w:sz="0" w:space="0" w:color="auto"/>
                                    <w:left w:val="none" w:sz="0" w:space="0" w:color="auto"/>
                                    <w:bottom w:val="none" w:sz="0" w:space="0" w:color="auto"/>
                                    <w:right w:val="none" w:sz="0" w:space="0" w:color="auto"/>
                                  </w:divBdr>
                                  <w:divsChild>
                                    <w:div w:id="353071314">
                                      <w:marLeft w:val="0"/>
                                      <w:marRight w:val="0"/>
                                      <w:marTop w:val="0"/>
                                      <w:marBottom w:val="0"/>
                                      <w:divBdr>
                                        <w:top w:val="none" w:sz="0" w:space="0" w:color="auto"/>
                                        <w:left w:val="none" w:sz="0" w:space="0" w:color="auto"/>
                                        <w:bottom w:val="none" w:sz="0" w:space="0" w:color="auto"/>
                                        <w:right w:val="none" w:sz="0" w:space="0" w:color="auto"/>
                                      </w:divBdr>
                                    </w:div>
                                    <w:div w:id="18405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271560">
      <w:bodyDiv w:val="1"/>
      <w:marLeft w:val="0"/>
      <w:marRight w:val="0"/>
      <w:marTop w:val="0"/>
      <w:marBottom w:val="0"/>
      <w:divBdr>
        <w:top w:val="none" w:sz="0" w:space="0" w:color="auto"/>
        <w:left w:val="none" w:sz="0" w:space="0" w:color="auto"/>
        <w:bottom w:val="none" w:sz="0" w:space="0" w:color="auto"/>
        <w:right w:val="none" w:sz="0" w:space="0" w:color="auto"/>
      </w:divBdr>
      <w:divsChild>
        <w:div w:id="1207989824">
          <w:marLeft w:val="0"/>
          <w:marRight w:val="0"/>
          <w:marTop w:val="34"/>
          <w:marBottom w:val="34"/>
          <w:divBdr>
            <w:top w:val="none" w:sz="0" w:space="0" w:color="auto"/>
            <w:left w:val="none" w:sz="0" w:space="0" w:color="auto"/>
            <w:bottom w:val="none" w:sz="0" w:space="0" w:color="auto"/>
            <w:right w:val="none" w:sz="0" w:space="0" w:color="auto"/>
          </w:divBdr>
        </w:div>
      </w:divsChild>
    </w:div>
    <w:div w:id="611284901">
      <w:bodyDiv w:val="1"/>
      <w:marLeft w:val="0"/>
      <w:marRight w:val="0"/>
      <w:marTop w:val="0"/>
      <w:marBottom w:val="0"/>
      <w:divBdr>
        <w:top w:val="none" w:sz="0" w:space="0" w:color="auto"/>
        <w:left w:val="none" w:sz="0" w:space="0" w:color="auto"/>
        <w:bottom w:val="none" w:sz="0" w:space="0" w:color="auto"/>
        <w:right w:val="none" w:sz="0" w:space="0" w:color="auto"/>
      </w:divBdr>
      <w:divsChild>
        <w:div w:id="1042898137">
          <w:marLeft w:val="0"/>
          <w:marRight w:val="0"/>
          <w:marTop w:val="0"/>
          <w:marBottom w:val="0"/>
          <w:divBdr>
            <w:top w:val="none" w:sz="0" w:space="0" w:color="auto"/>
            <w:left w:val="none" w:sz="0" w:space="0" w:color="auto"/>
            <w:bottom w:val="none" w:sz="0" w:space="0" w:color="auto"/>
            <w:right w:val="none" w:sz="0" w:space="0" w:color="auto"/>
          </w:divBdr>
          <w:divsChild>
            <w:div w:id="104732635">
              <w:marLeft w:val="0"/>
              <w:marRight w:val="0"/>
              <w:marTop w:val="0"/>
              <w:marBottom w:val="0"/>
              <w:divBdr>
                <w:top w:val="none" w:sz="0" w:space="0" w:color="auto"/>
                <w:left w:val="none" w:sz="0" w:space="0" w:color="auto"/>
                <w:bottom w:val="none" w:sz="0" w:space="0" w:color="auto"/>
                <w:right w:val="none" w:sz="0" w:space="0" w:color="auto"/>
              </w:divBdr>
              <w:divsChild>
                <w:div w:id="938564624">
                  <w:marLeft w:val="0"/>
                  <w:marRight w:val="0"/>
                  <w:marTop w:val="0"/>
                  <w:marBottom w:val="0"/>
                  <w:divBdr>
                    <w:top w:val="none" w:sz="0" w:space="0" w:color="auto"/>
                    <w:left w:val="none" w:sz="0" w:space="0" w:color="auto"/>
                    <w:bottom w:val="none" w:sz="0" w:space="0" w:color="auto"/>
                    <w:right w:val="none" w:sz="0" w:space="0" w:color="auto"/>
                  </w:divBdr>
                  <w:divsChild>
                    <w:div w:id="928856813">
                      <w:marLeft w:val="0"/>
                      <w:marRight w:val="0"/>
                      <w:marTop w:val="0"/>
                      <w:marBottom w:val="0"/>
                      <w:divBdr>
                        <w:top w:val="none" w:sz="0" w:space="0" w:color="auto"/>
                        <w:left w:val="none" w:sz="0" w:space="0" w:color="auto"/>
                        <w:bottom w:val="none" w:sz="0" w:space="0" w:color="auto"/>
                        <w:right w:val="none" w:sz="0" w:space="0" w:color="auto"/>
                      </w:divBdr>
                      <w:divsChild>
                        <w:div w:id="1298335135">
                          <w:marLeft w:val="0"/>
                          <w:marRight w:val="0"/>
                          <w:marTop w:val="0"/>
                          <w:marBottom w:val="0"/>
                          <w:divBdr>
                            <w:top w:val="none" w:sz="0" w:space="0" w:color="auto"/>
                            <w:left w:val="none" w:sz="0" w:space="0" w:color="auto"/>
                            <w:bottom w:val="none" w:sz="0" w:space="0" w:color="auto"/>
                            <w:right w:val="none" w:sz="0" w:space="0" w:color="auto"/>
                          </w:divBdr>
                          <w:divsChild>
                            <w:div w:id="2126345052">
                              <w:marLeft w:val="0"/>
                              <w:marRight w:val="0"/>
                              <w:marTop w:val="0"/>
                              <w:marBottom w:val="0"/>
                              <w:divBdr>
                                <w:top w:val="none" w:sz="0" w:space="0" w:color="auto"/>
                                <w:left w:val="none" w:sz="0" w:space="0" w:color="auto"/>
                                <w:bottom w:val="none" w:sz="0" w:space="0" w:color="auto"/>
                                <w:right w:val="none" w:sz="0" w:space="0" w:color="auto"/>
                              </w:divBdr>
                              <w:divsChild>
                                <w:div w:id="306280416">
                                  <w:marLeft w:val="0"/>
                                  <w:marRight w:val="0"/>
                                  <w:marTop w:val="0"/>
                                  <w:marBottom w:val="0"/>
                                  <w:divBdr>
                                    <w:top w:val="none" w:sz="0" w:space="0" w:color="auto"/>
                                    <w:left w:val="none" w:sz="0" w:space="0" w:color="auto"/>
                                    <w:bottom w:val="none" w:sz="0" w:space="0" w:color="auto"/>
                                    <w:right w:val="none" w:sz="0" w:space="0" w:color="auto"/>
                                  </w:divBdr>
                                  <w:divsChild>
                                    <w:div w:id="107697872">
                                      <w:marLeft w:val="0"/>
                                      <w:marRight w:val="0"/>
                                      <w:marTop w:val="0"/>
                                      <w:marBottom w:val="0"/>
                                      <w:divBdr>
                                        <w:top w:val="none" w:sz="0" w:space="0" w:color="auto"/>
                                        <w:left w:val="none" w:sz="0" w:space="0" w:color="auto"/>
                                        <w:bottom w:val="none" w:sz="0" w:space="0" w:color="auto"/>
                                        <w:right w:val="none" w:sz="0" w:space="0" w:color="auto"/>
                                      </w:divBdr>
                                    </w:div>
                                    <w:div w:id="4773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914857">
      <w:bodyDiv w:val="1"/>
      <w:marLeft w:val="0"/>
      <w:marRight w:val="0"/>
      <w:marTop w:val="0"/>
      <w:marBottom w:val="0"/>
      <w:divBdr>
        <w:top w:val="none" w:sz="0" w:space="0" w:color="auto"/>
        <w:left w:val="none" w:sz="0" w:space="0" w:color="auto"/>
        <w:bottom w:val="none" w:sz="0" w:space="0" w:color="auto"/>
        <w:right w:val="none" w:sz="0" w:space="0" w:color="auto"/>
      </w:divBdr>
    </w:div>
    <w:div w:id="622270347">
      <w:bodyDiv w:val="1"/>
      <w:marLeft w:val="0"/>
      <w:marRight w:val="0"/>
      <w:marTop w:val="0"/>
      <w:marBottom w:val="0"/>
      <w:divBdr>
        <w:top w:val="none" w:sz="0" w:space="0" w:color="auto"/>
        <w:left w:val="none" w:sz="0" w:space="0" w:color="auto"/>
        <w:bottom w:val="none" w:sz="0" w:space="0" w:color="auto"/>
        <w:right w:val="none" w:sz="0" w:space="0" w:color="auto"/>
      </w:divBdr>
    </w:div>
    <w:div w:id="624654985">
      <w:bodyDiv w:val="1"/>
      <w:marLeft w:val="0"/>
      <w:marRight w:val="0"/>
      <w:marTop w:val="0"/>
      <w:marBottom w:val="0"/>
      <w:divBdr>
        <w:top w:val="none" w:sz="0" w:space="0" w:color="auto"/>
        <w:left w:val="none" w:sz="0" w:space="0" w:color="auto"/>
        <w:bottom w:val="none" w:sz="0" w:space="0" w:color="auto"/>
        <w:right w:val="none" w:sz="0" w:space="0" w:color="auto"/>
      </w:divBdr>
      <w:divsChild>
        <w:div w:id="2062749047">
          <w:marLeft w:val="0"/>
          <w:marRight w:val="0"/>
          <w:marTop w:val="0"/>
          <w:marBottom w:val="0"/>
          <w:divBdr>
            <w:top w:val="none" w:sz="0" w:space="0" w:color="auto"/>
            <w:left w:val="none" w:sz="0" w:space="0" w:color="auto"/>
            <w:bottom w:val="none" w:sz="0" w:space="0" w:color="auto"/>
            <w:right w:val="none" w:sz="0" w:space="0" w:color="auto"/>
          </w:divBdr>
          <w:divsChild>
            <w:div w:id="2056806930">
              <w:marLeft w:val="0"/>
              <w:marRight w:val="0"/>
              <w:marTop w:val="0"/>
              <w:marBottom w:val="0"/>
              <w:divBdr>
                <w:top w:val="none" w:sz="0" w:space="0" w:color="auto"/>
                <w:left w:val="none" w:sz="0" w:space="0" w:color="auto"/>
                <w:bottom w:val="none" w:sz="0" w:space="0" w:color="auto"/>
                <w:right w:val="none" w:sz="0" w:space="0" w:color="auto"/>
              </w:divBdr>
              <w:divsChild>
                <w:div w:id="209846775">
                  <w:marLeft w:val="0"/>
                  <w:marRight w:val="0"/>
                  <w:marTop w:val="0"/>
                  <w:marBottom w:val="0"/>
                  <w:divBdr>
                    <w:top w:val="none" w:sz="0" w:space="0" w:color="auto"/>
                    <w:left w:val="none" w:sz="0" w:space="0" w:color="auto"/>
                    <w:bottom w:val="none" w:sz="0" w:space="0" w:color="auto"/>
                    <w:right w:val="none" w:sz="0" w:space="0" w:color="auto"/>
                  </w:divBdr>
                  <w:divsChild>
                    <w:div w:id="470563397">
                      <w:marLeft w:val="0"/>
                      <w:marRight w:val="0"/>
                      <w:marTop w:val="0"/>
                      <w:marBottom w:val="0"/>
                      <w:divBdr>
                        <w:top w:val="none" w:sz="0" w:space="0" w:color="auto"/>
                        <w:left w:val="none" w:sz="0" w:space="0" w:color="auto"/>
                        <w:bottom w:val="none" w:sz="0" w:space="0" w:color="auto"/>
                        <w:right w:val="none" w:sz="0" w:space="0" w:color="auto"/>
                      </w:divBdr>
                      <w:divsChild>
                        <w:div w:id="1377704242">
                          <w:marLeft w:val="0"/>
                          <w:marRight w:val="0"/>
                          <w:marTop w:val="0"/>
                          <w:marBottom w:val="0"/>
                          <w:divBdr>
                            <w:top w:val="none" w:sz="0" w:space="0" w:color="auto"/>
                            <w:left w:val="none" w:sz="0" w:space="0" w:color="auto"/>
                            <w:bottom w:val="none" w:sz="0" w:space="0" w:color="auto"/>
                            <w:right w:val="none" w:sz="0" w:space="0" w:color="auto"/>
                          </w:divBdr>
                          <w:divsChild>
                            <w:div w:id="717172231">
                              <w:marLeft w:val="0"/>
                              <w:marRight w:val="0"/>
                              <w:marTop w:val="0"/>
                              <w:marBottom w:val="0"/>
                              <w:divBdr>
                                <w:top w:val="none" w:sz="0" w:space="0" w:color="auto"/>
                                <w:left w:val="none" w:sz="0" w:space="0" w:color="auto"/>
                                <w:bottom w:val="none" w:sz="0" w:space="0" w:color="auto"/>
                                <w:right w:val="none" w:sz="0" w:space="0" w:color="auto"/>
                              </w:divBdr>
                              <w:divsChild>
                                <w:div w:id="2110391477">
                                  <w:marLeft w:val="0"/>
                                  <w:marRight w:val="0"/>
                                  <w:marTop w:val="0"/>
                                  <w:marBottom w:val="0"/>
                                  <w:divBdr>
                                    <w:top w:val="none" w:sz="0" w:space="0" w:color="auto"/>
                                    <w:left w:val="none" w:sz="0" w:space="0" w:color="auto"/>
                                    <w:bottom w:val="none" w:sz="0" w:space="0" w:color="auto"/>
                                    <w:right w:val="none" w:sz="0" w:space="0" w:color="auto"/>
                                  </w:divBdr>
                                </w:div>
                              </w:divsChild>
                            </w:div>
                            <w:div w:id="1873306149">
                              <w:marLeft w:val="0"/>
                              <w:marRight w:val="0"/>
                              <w:marTop w:val="0"/>
                              <w:marBottom w:val="0"/>
                              <w:divBdr>
                                <w:top w:val="none" w:sz="0" w:space="0" w:color="auto"/>
                                <w:left w:val="none" w:sz="0" w:space="0" w:color="auto"/>
                                <w:bottom w:val="none" w:sz="0" w:space="0" w:color="auto"/>
                                <w:right w:val="none" w:sz="0" w:space="0" w:color="auto"/>
                              </w:divBdr>
                              <w:divsChild>
                                <w:div w:id="1421364135">
                                  <w:marLeft w:val="0"/>
                                  <w:marRight w:val="0"/>
                                  <w:marTop w:val="0"/>
                                  <w:marBottom w:val="0"/>
                                  <w:divBdr>
                                    <w:top w:val="none" w:sz="0" w:space="0" w:color="auto"/>
                                    <w:left w:val="none" w:sz="0" w:space="0" w:color="auto"/>
                                    <w:bottom w:val="none" w:sz="0" w:space="0" w:color="auto"/>
                                    <w:right w:val="none" w:sz="0" w:space="0" w:color="auto"/>
                                  </w:divBdr>
                                  <w:divsChild>
                                    <w:div w:id="1100301345">
                                      <w:marLeft w:val="0"/>
                                      <w:marRight w:val="0"/>
                                      <w:marTop w:val="0"/>
                                      <w:marBottom w:val="0"/>
                                      <w:divBdr>
                                        <w:top w:val="none" w:sz="0" w:space="0" w:color="auto"/>
                                        <w:left w:val="none" w:sz="0" w:space="0" w:color="auto"/>
                                        <w:bottom w:val="none" w:sz="0" w:space="0" w:color="auto"/>
                                        <w:right w:val="none" w:sz="0" w:space="0" w:color="auto"/>
                                      </w:divBdr>
                                    </w:div>
                                    <w:div w:id="15321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059389">
      <w:bodyDiv w:val="1"/>
      <w:marLeft w:val="0"/>
      <w:marRight w:val="0"/>
      <w:marTop w:val="0"/>
      <w:marBottom w:val="0"/>
      <w:divBdr>
        <w:top w:val="none" w:sz="0" w:space="0" w:color="auto"/>
        <w:left w:val="none" w:sz="0" w:space="0" w:color="auto"/>
        <w:bottom w:val="none" w:sz="0" w:space="0" w:color="auto"/>
        <w:right w:val="none" w:sz="0" w:space="0" w:color="auto"/>
      </w:divBdr>
      <w:divsChild>
        <w:div w:id="273831886">
          <w:marLeft w:val="0"/>
          <w:marRight w:val="0"/>
          <w:marTop w:val="0"/>
          <w:marBottom w:val="0"/>
          <w:divBdr>
            <w:top w:val="single" w:sz="2" w:space="0" w:color="CCCCCC"/>
            <w:left w:val="single" w:sz="6" w:space="11" w:color="CCCCCC"/>
            <w:bottom w:val="single" w:sz="6" w:space="0" w:color="CCCCCC"/>
            <w:right w:val="single" w:sz="6" w:space="11" w:color="CCCCCC"/>
          </w:divBdr>
          <w:divsChild>
            <w:div w:id="1134254223">
              <w:marLeft w:val="0"/>
              <w:marRight w:val="0"/>
              <w:marTop w:val="0"/>
              <w:marBottom w:val="0"/>
              <w:divBdr>
                <w:top w:val="none" w:sz="0" w:space="0" w:color="auto"/>
                <w:left w:val="none" w:sz="0" w:space="0" w:color="auto"/>
                <w:bottom w:val="none" w:sz="0" w:space="0" w:color="auto"/>
                <w:right w:val="single" w:sz="6" w:space="0" w:color="CCCCCC"/>
              </w:divBdr>
              <w:divsChild>
                <w:div w:id="1847597610">
                  <w:marLeft w:val="0"/>
                  <w:marRight w:val="0"/>
                  <w:marTop w:val="0"/>
                  <w:marBottom w:val="0"/>
                  <w:divBdr>
                    <w:top w:val="none" w:sz="0" w:space="0" w:color="auto"/>
                    <w:left w:val="none" w:sz="0" w:space="0" w:color="auto"/>
                    <w:bottom w:val="none" w:sz="0" w:space="0" w:color="auto"/>
                    <w:right w:val="none" w:sz="0" w:space="0" w:color="auto"/>
                  </w:divBdr>
                  <w:divsChild>
                    <w:div w:id="1812362888">
                      <w:marLeft w:val="0"/>
                      <w:marRight w:val="0"/>
                      <w:marTop w:val="0"/>
                      <w:marBottom w:val="0"/>
                      <w:divBdr>
                        <w:top w:val="none" w:sz="0" w:space="0" w:color="auto"/>
                        <w:left w:val="none" w:sz="0" w:space="0" w:color="auto"/>
                        <w:bottom w:val="none" w:sz="0" w:space="0" w:color="auto"/>
                        <w:right w:val="none" w:sz="0" w:space="0" w:color="auto"/>
                      </w:divBdr>
                      <w:divsChild>
                        <w:div w:id="5857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666103">
      <w:bodyDiv w:val="1"/>
      <w:marLeft w:val="0"/>
      <w:marRight w:val="0"/>
      <w:marTop w:val="0"/>
      <w:marBottom w:val="0"/>
      <w:divBdr>
        <w:top w:val="none" w:sz="0" w:space="0" w:color="auto"/>
        <w:left w:val="none" w:sz="0" w:space="0" w:color="auto"/>
        <w:bottom w:val="none" w:sz="0" w:space="0" w:color="auto"/>
        <w:right w:val="none" w:sz="0" w:space="0" w:color="auto"/>
      </w:divBdr>
      <w:divsChild>
        <w:div w:id="592863924">
          <w:marLeft w:val="0"/>
          <w:marRight w:val="0"/>
          <w:marTop w:val="0"/>
          <w:marBottom w:val="0"/>
          <w:divBdr>
            <w:top w:val="none" w:sz="0" w:space="0" w:color="auto"/>
            <w:left w:val="none" w:sz="0" w:space="0" w:color="auto"/>
            <w:bottom w:val="none" w:sz="0" w:space="0" w:color="auto"/>
            <w:right w:val="none" w:sz="0" w:space="0" w:color="auto"/>
          </w:divBdr>
          <w:divsChild>
            <w:div w:id="627705363">
              <w:marLeft w:val="0"/>
              <w:marRight w:val="0"/>
              <w:marTop w:val="0"/>
              <w:marBottom w:val="0"/>
              <w:divBdr>
                <w:top w:val="none" w:sz="0" w:space="0" w:color="auto"/>
                <w:left w:val="none" w:sz="0" w:space="0" w:color="auto"/>
                <w:bottom w:val="none" w:sz="0" w:space="0" w:color="auto"/>
                <w:right w:val="none" w:sz="0" w:space="0" w:color="auto"/>
              </w:divBdr>
              <w:divsChild>
                <w:div w:id="1990668766">
                  <w:marLeft w:val="0"/>
                  <w:marRight w:val="0"/>
                  <w:marTop w:val="0"/>
                  <w:marBottom w:val="0"/>
                  <w:divBdr>
                    <w:top w:val="none" w:sz="0" w:space="0" w:color="auto"/>
                    <w:left w:val="none" w:sz="0" w:space="0" w:color="auto"/>
                    <w:bottom w:val="none" w:sz="0" w:space="0" w:color="auto"/>
                    <w:right w:val="none" w:sz="0" w:space="0" w:color="auto"/>
                  </w:divBdr>
                  <w:divsChild>
                    <w:div w:id="1193112027">
                      <w:marLeft w:val="0"/>
                      <w:marRight w:val="0"/>
                      <w:marTop w:val="0"/>
                      <w:marBottom w:val="0"/>
                      <w:divBdr>
                        <w:top w:val="none" w:sz="0" w:space="0" w:color="auto"/>
                        <w:left w:val="none" w:sz="0" w:space="0" w:color="auto"/>
                        <w:bottom w:val="none" w:sz="0" w:space="0" w:color="auto"/>
                        <w:right w:val="none" w:sz="0" w:space="0" w:color="auto"/>
                      </w:divBdr>
                      <w:divsChild>
                        <w:div w:id="1141922400">
                          <w:marLeft w:val="0"/>
                          <w:marRight w:val="0"/>
                          <w:marTop w:val="0"/>
                          <w:marBottom w:val="0"/>
                          <w:divBdr>
                            <w:top w:val="none" w:sz="0" w:space="0" w:color="auto"/>
                            <w:left w:val="none" w:sz="0" w:space="0" w:color="auto"/>
                            <w:bottom w:val="none" w:sz="0" w:space="0" w:color="auto"/>
                            <w:right w:val="none" w:sz="0" w:space="0" w:color="auto"/>
                          </w:divBdr>
                          <w:divsChild>
                            <w:div w:id="1214542858">
                              <w:marLeft w:val="0"/>
                              <w:marRight w:val="0"/>
                              <w:marTop w:val="0"/>
                              <w:marBottom w:val="0"/>
                              <w:divBdr>
                                <w:top w:val="none" w:sz="0" w:space="0" w:color="auto"/>
                                <w:left w:val="none" w:sz="0" w:space="0" w:color="auto"/>
                                <w:bottom w:val="none" w:sz="0" w:space="0" w:color="auto"/>
                                <w:right w:val="none" w:sz="0" w:space="0" w:color="auto"/>
                              </w:divBdr>
                              <w:divsChild>
                                <w:div w:id="2062708726">
                                  <w:marLeft w:val="0"/>
                                  <w:marRight w:val="0"/>
                                  <w:marTop w:val="0"/>
                                  <w:marBottom w:val="0"/>
                                  <w:divBdr>
                                    <w:top w:val="none" w:sz="0" w:space="0" w:color="auto"/>
                                    <w:left w:val="none" w:sz="0" w:space="0" w:color="auto"/>
                                    <w:bottom w:val="none" w:sz="0" w:space="0" w:color="auto"/>
                                    <w:right w:val="none" w:sz="0" w:space="0" w:color="auto"/>
                                  </w:divBdr>
                                  <w:divsChild>
                                    <w:div w:id="1194732282">
                                      <w:marLeft w:val="0"/>
                                      <w:marRight w:val="0"/>
                                      <w:marTop w:val="0"/>
                                      <w:marBottom w:val="0"/>
                                      <w:divBdr>
                                        <w:top w:val="none" w:sz="0" w:space="0" w:color="auto"/>
                                        <w:left w:val="none" w:sz="0" w:space="0" w:color="auto"/>
                                        <w:bottom w:val="none" w:sz="0" w:space="0" w:color="auto"/>
                                        <w:right w:val="none" w:sz="0" w:space="0" w:color="auto"/>
                                      </w:divBdr>
                                    </w:div>
                                    <w:div w:id="14999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118001">
      <w:bodyDiv w:val="1"/>
      <w:marLeft w:val="0"/>
      <w:marRight w:val="0"/>
      <w:marTop w:val="0"/>
      <w:marBottom w:val="0"/>
      <w:divBdr>
        <w:top w:val="none" w:sz="0" w:space="0" w:color="auto"/>
        <w:left w:val="none" w:sz="0" w:space="0" w:color="auto"/>
        <w:bottom w:val="none" w:sz="0" w:space="0" w:color="auto"/>
        <w:right w:val="none" w:sz="0" w:space="0" w:color="auto"/>
      </w:divBdr>
    </w:div>
    <w:div w:id="679428892">
      <w:bodyDiv w:val="1"/>
      <w:marLeft w:val="0"/>
      <w:marRight w:val="0"/>
      <w:marTop w:val="0"/>
      <w:marBottom w:val="0"/>
      <w:divBdr>
        <w:top w:val="none" w:sz="0" w:space="0" w:color="auto"/>
        <w:left w:val="none" w:sz="0" w:space="0" w:color="auto"/>
        <w:bottom w:val="none" w:sz="0" w:space="0" w:color="auto"/>
        <w:right w:val="none" w:sz="0" w:space="0" w:color="auto"/>
      </w:divBdr>
    </w:div>
    <w:div w:id="683098241">
      <w:bodyDiv w:val="1"/>
      <w:marLeft w:val="0"/>
      <w:marRight w:val="0"/>
      <w:marTop w:val="0"/>
      <w:marBottom w:val="0"/>
      <w:divBdr>
        <w:top w:val="none" w:sz="0" w:space="0" w:color="auto"/>
        <w:left w:val="none" w:sz="0" w:space="0" w:color="auto"/>
        <w:bottom w:val="none" w:sz="0" w:space="0" w:color="auto"/>
        <w:right w:val="none" w:sz="0" w:space="0" w:color="auto"/>
      </w:divBdr>
      <w:divsChild>
        <w:div w:id="1917133013">
          <w:marLeft w:val="0"/>
          <w:marRight w:val="0"/>
          <w:marTop w:val="0"/>
          <w:marBottom w:val="0"/>
          <w:divBdr>
            <w:top w:val="none" w:sz="0" w:space="0" w:color="auto"/>
            <w:left w:val="none" w:sz="0" w:space="0" w:color="auto"/>
            <w:bottom w:val="none" w:sz="0" w:space="0" w:color="auto"/>
            <w:right w:val="none" w:sz="0" w:space="0" w:color="auto"/>
          </w:divBdr>
          <w:divsChild>
            <w:div w:id="1644852739">
              <w:marLeft w:val="0"/>
              <w:marRight w:val="0"/>
              <w:marTop w:val="0"/>
              <w:marBottom w:val="0"/>
              <w:divBdr>
                <w:top w:val="none" w:sz="0" w:space="0" w:color="auto"/>
                <w:left w:val="none" w:sz="0" w:space="0" w:color="auto"/>
                <w:bottom w:val="none" w:sz="0" w:space="0" w:color="auto"/>
                <w:right w:val="none" w:sz="0" w:space="0" w:color="auto"/>
              </w:divBdr>
              <w:divsChild>
                <w:div w:id="771166452">
                  <w:marLeft w:val="0"/>
                  <w:marRight w:val="0"/>
                  <w:marTop w:val="0"/>
                  <w:marBottom w:val="0"/>
                  <w:divBdr>
                    <w:top w:val="none" w:sz="0" w:space="0" w:color="auto"/>
                    <w:left w:val="none" w:sz="0" w:space="0" w:color="auto"/>
                    <w:bottom w:val="none" w:sz="0" w:space="0" w:color="auto"/>
                    <w:right w:val="none" w:sz="0" w:space="0" w:color="auto"/>
                  </w:divBdr>
                  <w:divsChild>
                    <w:div w:id="786041498">
                      <w:marLeft w:val="0"/>
                      <w:marRight w:val="0"/>
                      <w:marTop w:val="0"/>
                      <w:marBottom w:val="0"/>
                      <w:divBdr>
                        <w:top w:val="none" w:sz="0" w:space="0" w:color="auto"/>
                        <w:left w:val="none" w:sz="0" w:space="0" w:color="auto"/>
                        <w:bottom w:val="none" w:sz="0" w:space="0" w:color="auto"/>
                        <w:right w:val="none" w:sz="0" w:space="0" w:color="auto"/>
                      </w:divBdr>
                      <w:divsChild>
                        <w:div w:id="298731192">
                          <w:marLeft w:val="0"/>
                          <w:marRight w:val="0"/>
                          <w:marTop w:val="0"/>
                          <w:marBottom w:val="0"/>
                          <w:divBdr>
                            <w:top w:val="none" w:sz="0" w:space="0" w:color="auto"/>
                            <w:left w:val="none" w:sz="0" w:space="0" w:color="auto"/>
                            <w:bottom w:val="none" w:sz="0" w:space="0" w:color="auto"/>
                            <w:right w:val="none" w:sz="0" w:space="0" w:color="auto"/>
                          </w:divBdr>
                          <w:divsChild>
                            <w:div w:id="746657747">
                              <w:marLeft w:val="0"/>
                              <w:marRight w:val="0"/>
                              <w:marTop w:val="0"/>
                              <w:marBottom w:val="0"/>
                              <w:divBdr>
                                <w:top w:val="none" w:sz="0" w:space="0" w:color="auto"/>
                                <w:left w:val="none" w:sz="0" w:space="0" w:color="auto"/>
                                <w:bottom w:val="none" w:sz="0" w:space="0" w:color="auto"/>
                                <w:right w:val="none" w:sz="0" w:space="0" w:color="auto"/>
                              </w:divBdr>
                              <w:divsChild>
                                <w:div w:id="1607039976">
                                  <w:marLeft w:val="0"/>
                                  <w:marRight w:val="0"/>
                                  <w:marTop w:val="0"/>
                                  <w:marBottom w:val="0"/>
                                  <w:divBdr>
                                    <w:top w:val="none" w:sz="0" w:space="0" w:color="auto"/>
                                    <w:left w:val="none" w:sz="0" w:space="0" w:color="auto"/>
                                    <w:bottom w:val="none" w:sz="0" w:space="0" w:color="auto"/>
                                    <w:right w:val="none" w:sz="0" w:space="0" w:color="auto"/>
                                  </w:divBdr>
                                  <w:divsChild>
                                    <w:div w:id="1916432514">
                                      <w:marLeft w:val="0"/>
                                      <w:marRight w:val="0"/>
                                      <w:marTop w:val="0"/>
                                      <w:marBottom w:val="0"/>
                                      <w:divBdr>
                                        <w:top w:val="none" w:sz="0" w:space="0" w:color="auto"/>
                                        <w:left w:val="none" w:sz="0" w:space="0" w:color="auto"/>
                                        <w:bottom w:val="none" w:sz="0" w:space="0" w:color="auto"/>
                                        <w:right w:val="none" w:sz="0" w:space="0" w:color="auto"/>
                                      </w:divBdr>
                                      <w:divsChild>
                                        <w:div w:id="20536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92688">
      <w:bodyDiv w:val="1"/>
      <w:marLeft w:val="0"/>
      <w:marRight w:val="0"/>
      <w:marTop w:val="0"/>
      <w:marBottom w:val="0"/>
      <w:divBdr>
        <w:top w:val="none" w:sz="0" w:space="0" w:color="auto"/>
        <w:left w:val="none" w:sz="0" w:space="0" w:color="auto"/>
        <w:bottom w:val="none" w:sz="0" w:space="0" w:color="auto"/>
        <w:right w:val="none" w:sz="0" w:space="0" w:color="auto"/>
      </w:divBdr>
      <w:divsChild>
        <w:div w:id="182208421">
          <w:marLeft w:val="0"/>
          <w:marRight w:val="0"/>
          <w:marTop w:val="0"/>
          <w:marBottom w:val="0"/>
          <w:divBdr>
            <w:top w:val="none" w:sz="0" w:space="0" w:color="auto"/>
            <w:left w:val="none" w:sz="0" w:space="0" w:color="auto"/>
            <w:bottom w:val="none" w:sz="0" w:space="0" w:color="auto"/>
            <w:right w:val="none" w:sz="0" w:space="0" w:color="auto"/>
          </w:divBdr>
          <w:divsChild>
            <w:div w:id="679702182">
              <w:marLeft w:val="0"/>
              <w:marRight w:val="0"/>
              <w:marTop w:val="0"/>
              <w:marBottom w:val="0"/>
              <w:divBdr>
                <w:top w:val="none" w:sz="0" w:space="0" w:color="auto"/>
                <w:left w:val="none" w:sz="0" w:space="0" w:color="auto"/>
                <w:bottom w:val="none" w:sz="0" w:space="0" w:color="auto"/>
                <w:right w:val="none" w:sz="0" w:space="0" w:color="auto"/>
              </w:divBdr>
              <w:divsChild>
                <w:div w:id="2052606645">
                  <w:marLeft w:val="0"/>
                  <w:marRight w:val="0"/>
                  <w:marTop w:val="0"/>
                  <w:marBottom w:val="0"/>
                  <w:divBdr>
                    <w:top w:val="none" w:sz="0" w:space="0" w:color="auto"/>
                    <w:left w:val="none" w:sz="0" w:space="0" w:color="auto"/>
                    <w:bottom w:val="none" w:sz="0" w:space="0" w:color="auto"/>
                    <w:right w:val="none" w:sz="0" w:space="0" w:color="auto"/>
                  </w:divBdr>
                  <w:divsChild>
                    <w:div w:id="447820616">
                      <w:marLeft w:val="0"/>
                      <w:marRight w:val="0"/>
                      <w:marTop w:val="0"/>
                      <w:marBottom w:val="0"/>
                      <w:divBdr>
                        <w:top w:val="none" w:sz="0" w:space="0" w:color="auto"/>
                        <w:left w:val="none" w:sz="0" w:space="0" w:color="auto"/>
                        <w:bottom w:val="none" w:sz="0" w:space="0" w:color="auto"/>
                        <w:right w:val="none" w:sz="0" w:space="0" w:color="auto"/>
                      </w:divBdr>
                      <w:divsChild>
                        <w:div w:id="1902018146">
                          <w:marLeft w:val="0"/>
                          <w:marRight w:val="0"/>
                          <w:marTop w:val="0"/>
                          <w:marBottom w:val="0"/>
                          <w:divBdr>
                            <w:top w:val="none" w:sz="0" w:space="0" w:color="auto"/>
                            <w:left w:val="none" w:sz="0" w:space="0" w:color="auto"/>
                            <w:bottom w:val="none" w:sz="0" w:space="0" w:color="auto"/>
                            <w:right w:val="none" w:sz="0" w:space="0" w:color="auto"/>
                          </w:divBdr>
                          <w:divsChild>
                            <w:div w:id="418524783">
                              <w:marLeft w:val="0"/>
                              <w:marRight w:val="0"/>
                              <w:marTop w:val="0"/>
                              <w:marBottom w:val="0"/>
                              <w:divBdr>
                                <w:top w:val="none" w:sz="0" w:space="0" w:color="auto"/>
                                <w:left w:val="none" w:sz="0" w:space="0" w:color="auto"/>
                                <w:bottom w:val="none" w:sz="0" w:space="0" w:color="auto"/>
                                <w:right w:val="none" w:sz="0" w:space="0" w:color="auto"/>
                              </w:divBdr>
                              <w:divsChild>
                                <w:div w:id="1611931027">
                                  <w:marLeft w:val="0"/>
                                  <w:marRight w:val="0"/>
                                  <w:marTop w:val="0"/>
                                  <w:marBottom w:val="0"/>
                                  <w:divBdr>
                                    <w:top w:val="none" w:sz="0" w:space="0" w:color="auto"/>
                                    <w:left w:val="none" w:sz="0" w:space="0" w:color="auto"/>
                                    <w:bottom w:val="none" w:sz="0" w:space="0" w:color="auto"/>
                                    <w:right w:val="none" w:sz="0" w:space="0" w:color="auto"/>
                                  </w:divBdr>
                                  <w:divsChild>
                                    <w:div w:id="162403567">
                                      <w:marLeft w:val="0"/>
                                      <w:marRight w:val="0"/>
                                      <w:marTop w:val="0"/>
                                      <w:marBottom w:val="0"/>
                                      <w:divBdr>
                                        <w:top w:val="none" w:sz="0" w:space="0" w:color="auto"/>
                                        <w:left w:val="none" w:sz="0" w:space="0" w:color="auto"/>
                                        <w:bottom w:val="none" w:sz="0" w:space="0" w:color="auto"/>
                                        <w:right w:val="none" w:sz="0" w:space="0" w:color="auto"/>
                                      </w:divBdr>
                                    </w:div>
                                    <w:div w:id="2997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257240">
      <w:bodyDiv w:val="1"/>
      <w:marLeft w:val="0"/>
      <w:marRight w:val="0"/>
      <w:marTop w:val="0"/>
      <w:marBottom w:val="0"/>
      <w:divBdr>
        <w:top w:val="none" w:sz="0" w:space="0" w:color="auto"/>
        <w:left w:val="none" w:sz="0" w:space="0" w:color="auto"/>
        <w:bottom w:val="none" w:sz="0" w:space="0" w:color="auto"/>
        <w:right w:val="none" w:sz="0" w:space="0" w:color="auto"/>
      </w:divBdr>
      <w:divsChild>
        <w:div w:id="1332833402">
          <w:marLeft w:val="0"/>
          <w:marRight w:val="0"/>
          <w:marTop w:val="0"/>
          <w:marBottom w:val="0"/>
          <w:divBdr>
            <w:top w:val="none" w:sz="0" w:space="0" w:color="auto"/>
            <w:left w:val="none" w:sz="0" w:space="0" w:color="auto"/>
            <w:bottom w:val="none" w:sz="0" w:space="0" w:color="auto"/>
            <w:right w:val="none" w:sz="0" w:space="0" w:color="auto"/>
          </w:divBdr>
          <w:divsChild>
            <w:div w:id="71704543">
              <w:marLeft w:val="0"/>
              <w:marRight w:val="0"/>
              <w:marTop w:val="0"/>
              <w:marBottom w:val="0"/>
              <w:divBdr>
                <w:top w:val="none" w:sz="0" w:space="0" w:color="auto"/>
                <w:left w:val="none" w:sz="0" w:space="0" w:color="auto"/>
                <w:bottom w:val="none" w:sz="0" w:space="0" w:color="auto"/>
                <w:right w:val="none" w:sz="0" w:space="0" w:color="auto"/>
              </w:divBdr>
              <w:divsChild>
                <w:div w:id="315842497">
                  <w:marLeft w:val="0"/>
                  <w:marRight w:val="0"/>
                  <w:marTop w:val="0"/>
                  <w:marBottom w:val="0"/>
                  <w:divBdr>
                    <w:top w:val="none" w:sz="0" w:space="0" w:color="auto"/>
                    <w:left w:val="none" w:sz="0" w:space="0" w:color="auto"/>
                    <w:bottom w:val="none" w:sz="0" w:space="0" w:color="auto"/>
                    <w:right w:val="none" w:sz="0" w:space="0" w:color="auto"/>
                  </w:divBdr>
                  <w:divsChild>
                    <w:div w:id="226306959">
                      <w:marLeft w:val="0"/>
                      <w:marRight w:val="0"/>
                      <w:marTop w:val="0"/>
                      <w:marBottom w:val="0"/>
                      <w:divBdr>
                        <w:top w:val="none" w:sz="0" w:space="0" w:color="auto"/>
                        <w:left w:val="none" w:sz="0" w:space="0" w:color="auto"/>
                        <w:bottom w:val="none" w:sz="0" w:space="0" w:color="auto"/>
                        <w:right w:val="none" w:sz="0" w:space="0" w:color="auto"/>
                      </w:divBdr>
                      <w:divsChild>
                        <w:div w:id="103379519">
                          <w:marLeft w:val="0"/>
                          <w:marRight w:val="0"/>
                          <w:marTop w:val="0"/>
                          <w:marBottom w:val="0"/>
                          <w:divBdr>
                            <w:top w:val="none" w:sz="0" w:space="0" w:color="auto"/>
                            <w:left w:val="none" w:sz="0" w:space="0" w:color="auto"/>
                            <w:bottom w:val="none" w:sz="0" w:space="0" w:color="auto"/>
                            <w:right w:val="none" w:sz="0" w:space="0" w:color="auto"/>
                          </w:divBdr>
                          <w:divsChild>
                            <w:div w:id="1277057337">
                              <w:marLeft w:val="0"/>
                              <w:marRight w:val="0"/>
                              <w:marTop w:val="0"/>
                              <w:marBottom w:val="0"/>
                              <w:divBdr>
                                <w:top w:val="none" w:sz="0" w:space="0" w:color="auto"/>
                                <w:left w:val="none" w:sz="0" w:space="0" w:color="auto"/>
                                <w:bottom w:val="none" w:sz="0" w:space="0" w:color="auto"/>
                                <w:right w:val="none" w:sz="0" w:space="0" w:color="auto"/>
                              </w:divBdr>
                              <w:divsChild>
                                <w:div w:id="418722908">
                                  <w:marLeft w:val="0"/>
                                  <w:marRight w:val="0"/>
                                  <w:marTop w:val="0"/>
                                  <w:marBottom w:val="0"/>
                                  <w:divBdr>
                                    <w:top w:val="none" w:sz="0" w:space="0" w:color="auto"/>
                                    <w:left w:val="none" w:sz="0" w:space="0" w:color="auto"/>
                                    <w:bottom w:val="none" w:sz="0" w:space="0" w:color="auto"/>
                                    <w:right w:val="none" w:sz="0" w:space="0" w:color="auto"/>
                                  </w:divBdr>
                                  <w:divsChild>
                                    <w:div w:id="198275504">
                                      <w:marLeft w:val="0"/>
                                      <w:marRight w:val="0"/>
                                      <w:marTop w:val="0"/>
                                      <w:marBottom w:val="0"/>
                                      <w:divBdr>
                                        <w:top w:val="none" w:sz="0" w:space="0" w:color="auto"/>
                                        <w:left w:val="none" w:sz="0" w:space="0" w:color="auto"/>
                                        <w:bottom w:val="none" w:sz="0" w:space="0" w:color="auto"/>
                                        <w:right w:val="none" w:sz="0" w:space="0" w:color="auto"/>
                                      </w:divBdr>
                                    </w:div>
                                    <w:div w:id="5184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949082">
      <w:bodyDiv w:val="1"/>
      <w:marLeft w:val="0"/>
      <w:marRight w:val="0"/>
      <w:marTop w:val="0"/>
      <w:marBottom w:val="0"/>
      <w:divBdr>
        <w:top w:val="none" w:sz="0" w:space="0" w:color="auto"/>
        <w:left w:val="none" w:sz="0" w:space="0" w:color="auto"/>
        <w:bottom w:val="none" w:sz="0" w:space="0" w:color="auto"/>
        <w:right w:val="none" w:sz="0" w:space="0" w:color="auto"/>
      </w:divBdr>
      <w:divsChild>
        <w:div w:id="1146825345">
          <w:marLeft w:val="0"/>
          <w:marRight w:val="0"/>
          <w:marTop w:val="0"/>
          <w:marBottom w:val="0"/>
          <w:divBdr>
            <w:top w:val="none" w:sz="0" w:space="0" w:color="auto"/>
            <w:left w:val="none" w:sz="0" w:space="0" w:color="auto"/>
            <w:bottom w:val="none" w:sz="0" w:space="0" w:color="auto"/>
            <w:right w:val="none" w:sz="0" w:space="0" w:color="auto"/>
          </w:divBdr>
          <w:divsChild>
            <w:div w:id="2062244458">
              <w:marLeft w:val="0"/>
              <w:marRight w:val="0"/>
              <w:marTop w:val="0"/>
              <w:marBottom w:val="0"/>
              <w:divBdr>
                <w:top w:val="none" w:sz="0" w:space="0" w:color="auto"/>
                <w:left w:val="none" w:sz="0" w:space="0" w:color="auto"/>
                <w:bottom w:val="none" w:sz="0" w:space="0" w:color="auto"/>
                <w:right w:val="none" w:sz="0" w:space="0" w:color="auto"/>
              </w:divBdr>
              <w:divsChild>
                <w:div w:id="469785406">
                  <w:marLeft w:val="0"/>
                  <w:marRight w:val="0"/>
                  <w:marTop w:val="0"/>
                  <w:marBottom w:val="0"/>
                  <w:divBdr>
                    <w:top w:val="none" w:sz="0" w:space="0" w:color="auto"/>
                    <w:left w:val="none" w:sz="0" w:space="0" w:color="auto"/>
                    <w:bottom w:val="none" w:sz="0" w:space="0" w:color="auto"/>
                    <w:right w:val="none" w:sz="0" w:space="0" w:color="auto"/>
                  </w:divBdr>
                  <w:divsChild>
                    <w:div w:id="862204702">
                      <w:marLeft w:val="0"/>
                      <w:marRight w:val="0"/>
                      <w:marTop w:val="0"/>
                      <w:marBottom w:val="0"/>
                      <w:divBdr>
                        <w:top w:val="none" w:sz="0" w:space="0" w:color="auto"/>
                        <w:left w:val="none" w:sz="0" w:space="0" w:color="auto"/>
                        <w:bottom w:val="none" w:sz="0" w:space="0" w:color="auto"/>
                        <w:right w:val="none" w:sz="0" w:space="0" w:color="auto"/>
                      </w:divBdr>
                      <w:divsChild>
                        <w:div w:id="331953170">
                          <w:marLeft w:val="0"/>
                          <w:marRight w:val="0"/>
                          <w:marTop w:val="0"/>
                          <w:marBottom w:val="0"/>
                          <w:divBdr>
                            <w:top w:val="none" w:sz="0" w:space="0" w:color="auto"/>
                            <w:left w:val="none" w:sz="0" w:space="0" w:color="auto"/>
                            <w:bottom w:val="none" w:sz="0" w:space="0" w:color="auto"/>
                            <w:right w:val="none" w:sz="0" w:space="0" w:color="auto"/>
                          </w:divBdr>
                          <w:divsChild>
                            <w:div w:id="759449916">
                              <w:marLeft w:val="0"/>
                              <w:marRight w:val="0"/>
                              <w:marTop w:val="0"/>
                              <w:marBottom w:val="0"/>
                              <w:divBdr>
                                <w:top w:val="none" w:sz="0" w:space="0" w:color="auto"/>
                                <w:left w:val="none" w:sz="0" w:space="0" w:color="auto"/>
                                <w:bottom w:val="none" w:sz="0" w:space="0" w:color="auto"/>
                                <w:right w:val="none" w:sz="0" w:space="0" w:color="auto"/>
                              </w:divBdr>
                              <w:divsChild>
                                <w:div w:id="1238176634">
                                  <w:marLeft w:val="0"/>
                                  <w:marRight w:val="0"/>
                                  <w:marTop w:val="0"/>
                                  <w:marBottom w:val="0"/>
                                  <w:divBdr>
                                    <w:top w:val="none" w:sz="0" w:space="0" w:color="auto"/>
                                    <w:left w:val="none" w:sz="0" w:space="0" w:color="auto"/>
                                    <w:bottom w:val="none" w:sz="0" w:space="0" w:color="auto"/>
                                    <w:right w:val="none" w:sz="0" w:space="0" w:color="auto"/>
                                  </w:divBdr>
                                  <w:divsChild>
                                    <w:div w:id="387270800">
                                      <w:marLeft w:val="0"/>
                                      <w:marRight w:val="0"/>
                                      <w:marTop w:val="0"/>
                                      <w:marBottom w:val="0"/>
                                      <w:divBdr>
                                        <w:top w:val="none" w:sz="0" w:space="0" w:color="auto"/>
                                        <w:left w:val="none" w:sz="0" w:space="0" w:color="auto"/>
                                        <w:bottom w:val="none" w:sz="0" w:space="0" w:color="auto"/>
                                        <w:right w:val="none" w:sz="0" w:space="0" w:color="auto"/>
                                      </w:divBdr>
                                    </w:div>
                                    <w:div w:id="1299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2435036">
      <w:bodyDiv w:val="1"/>
      <w:marLeft w:val="0"/>
      <w:marRight w:val="0"/>
      <w:marTop w:val="0"/>
      <w:marBottom w:val="0"/>
      <w:divBdr>
        <w:top w:val="none" w:sz="0" w:space="0" w:color="auto"/>
        <w:left w:val="none" w:sz="0" w:space="0" w:color="auto"/>
        <w:bottom w:val="none" w:sz="0" w:space="0" w:color="auto"/>
        <w:right w:val="none" w:sz="0" w:space="0" w:color="auto"/>
      </w:divBdr>
      <w:divsChild>
        <w:div w:id="95685300">
          <w:marLeft w:val="0"/>
          <w:marRight w:val="0"/>
          <w:marTop w:val="0"/>
          <w:marBottom w:val="0"/>
          <w:divBdr>
            <w:top w:val="none" w:sz="0" w:space="0" w:color="auto"/>
            <w:left w:val="none" w:sz="0" w:space="0" w:color="auto"/>
            <w:bottom w:val="none" w:sz="0" w:space="0" w:color="auto"/>
            <w:right w:val="none" w:sz="0" w:space="0" w:color="auto"/>
          </w:divBdr>
          <w:divsChild>
            <w:div w:id="804008193">
              <w:marLeft w:val="0"/>
              <w:marRight w:val="0"/>
              <w:marTop w:val="0"/>
              <w:marBottom w:val="0"/>
              <w:divBdr>
                <w:top w:val="none" w:sz="0" w:space="0" w:color="auto"/>
                <w:left w:val="none" w:sz="0" w:space="0" w:color="auto"/>
                <w:bottom w:val="none" w:sz="0" w:space="0" w:color="auto"/>
                <w:right w:val="none" w:sz="0" w:space="0" w:color="auto"/>
              </w:divBdr>
              <w:divsChild>
                <w:div w:id="850878682">
                  <w:marLeft w:val="0"/>
                  <w:marRight w:val="0"/>
                  <w:marTop w:val="0"/>
                  <w:marBottom w:val="0"/>
                  <w:divBdr>
                    <w:top w:val="none" w:sz="0" w:space="0" w:color="auto"/>
                    <w:left w:val="none" w:sz="0" w:space="0" w:color="auto"/>
                    <w:bottom w:val="none" w:sz="0" w:space="0" w:color="auto"/>
                    <w:right w:val="none" w:sz="0" w:space="0" w:color="auto"/>
                  </w:divBdr>
                  <w:divsChild>
                    <w:div w:id="134686023">
                      <w:marLeft w:val="0"/>
                      <w:marRight w:val="0"/>
                      <w:marTop w:val="0"/>
                      <w:marBottom w:val="0"/>
                      <w:divBdr>
                        <w:top w:val="none" w:sz="0" w:space="0" w:color="auto"/>
                        <w:left w:val="none" w:sz="0" w:space="0" w:color="auto"/>
                        <w:bottom w:val="none" w:sz="0" w:space="0" w:color="auto"/>
                        <w:right w:val="none" w:sz="0" w:space="0" w:color="auto"/>
                      </w:divBdr>
                      <w:divsChild>
                        <w:div w:id="1379544791">
                          <w:marLeft w:val="0"/>
                          <w:marRight w:val="0"/>
                          <w:marTop w:val="0"/>
                          <w:marBottom w:val="0"/>
                          <w:divBdr>
                            <w:top w:val="none" w:sz="0" w:space="0" w:color="auto"/>
                            <w:left w:val="none" w:sz="0" w:space="0" w:color="auto"/>
                            <w:bottom w:val="none" w:sz="0" w:space="0" w:color="auto"/>
                            <w:right w:val="none" w:sz="0" w:space="0" w:color="auto"/>
                          </w:divBdr>
                          <w:divsChild>
                            <w:div w:id="228998761">
                              <w:marLeft w:val="0"/>
                              <w:marRight w:val="0"/>
                              <w:marTop w:val="0"/>
                              <w:marBottom w:val="0"/>
                              <w:divBdr>
                                <w:top w:val="none" w:sz="0" w:space="0" w:color="auto"/>
                                <w:left w:val="none" w:sz="0" w:space="0" w:color="auto"/>
                                <w:bottom w:val="none" w:sz="0" w:space="0" w:color="auto"/>
                                <w:right w:val="none" w:sz="0" w:space="0" w:color="auto"/>
                              </w:divBdr>
                              <w:divsChild>
                                <w:div w:id="853038006">
                                  <w:marLeft w:val="0"/>
                                  <w:marRight w:val="0"/>
                                  <w:marTop w:val="0"/>
                                  <w:marBottom w:val="0"/>
                                  <w:divBdr>
                                    <w:top w:val="none" w:sz="0" w:space="0" w:color="auto"/>
                                    <w:left w:val="none" w:sz="0" w:space="0" w:color="auto"/>
                                    <w:bottom w:val="none" w:sz="0" w:space="0" w:color="auto"/>
                                    <w:right w:val="none" w:sz="0" w:space="0" w:color="auto"/>
                                  </w:divBdr>
                                  <w:divsChild>
                                    <w:div w:id="277955833">
                                      <w:marLeft w:val="0"/>
                                      <w:marRight w:val="0"/>
                                      <w:marTop w:val="0"/>
                                      <w:marBottom w:val="0"/>
                                      <w:divBdr>
                                        <w:top w:val="none" w:sz="0" w:space="0" w:color="auto"/>
                                        <w:left w:val="none" w:sz="0" w:space="0" w:color="auto"/>
                                        <w:bottom w:val="none" w:sz="0" w:space="0" w:color="auto"/>
                                        <w:right w:val="none" w:sz="0" w:space="0" w:color="auto"/>
                                      </w:divBdr>
                                    </w:div>
                                    <w:div w:id="6740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556148">
      <w:bodyDiv w:val="1"/>
      <w:marLeft w:val="0"/>
      <w:marRight w:val="0"/>
      <w:marTop w:val="0"/>
      <w:marBottom w:val="0"/>
      <w:divBdr>
        <w:top w:val="none" w:sz="0" w:space="0" w:color="auto"/>
        <w:left w:val="none" w:sz="0" w:space="0" w:color="auto"/>
        <w:bottom w:val="none" w:sz="0" w:space="0" w:color="auto"/>
        <w:right w:val="none" w:sz="0" w:space="0" w:color="auto"/>
      </w:divBdr>
      <w:divsChild>
        <w:div w:id="1012877058">
          <w:marLeft w:val="0"/>
          <w:marRight w:val="0"/>
          <w:marTop w:val="0"/>
          <w:marBottom w:val="0"/>
          <w:divBdr>
            <w:top w:val="none" w:sz="0" w:space="0" w:color="auto"/>
            <w:left w:val="none" w:sz="0" w:space="0" w:color="auto"/>
            <w:bottom w:val="none" w:sz="0" w:space="0" w:color="auto"/>
            <w:right w:val="none" w:sz="0" w:space="0" w:color="auto"/>
          </w:divBdr>
          <w:divsChild>
            <w:div w:id="711275168">
              <w:marLeft w:val="0"/>
              <w:marRight w:val="0"/>
              <w:marTop w:val="0"/>
              <w:marBottom w:val="0"/>
              <w:divBdr>
                <w:top w:val="none" w:sz="0" w:space="0" w:color="auto"/>
                <w:left w:val="none" w:sz="0" w:space="0" w:color="auto"/>
                <w:bottom w:val="none" w:sz="0" w:space="0" w:color="auto"/>
                <w:right w:val="none" w:sz="0" w:space="0" w:color="auto"/>
              </w:divBdr>
              <w:divsChild>
                <w:div w:id="924921647">
                  <w:marLeft w:val="0"/>
                  <w:marRight w:val="0"/>
                  <w:marTop w:val="0"/>
                  <w:marBottom w:val="0"/>
                  <w:divBdr>
                    <w:top w:val="none" w:sz="0" w:space="0" w:color="auto"/>
                    <w:left w:val="none" w:sz="0" w:space="0" w:color="auto"/>
                    <w:bottom w:val="none" w:sz="0" w:space="0" w:color="auto"/>
                    <w:right w:val="none" w:sz="0" w:space="0" w:color="auto"/>
                  </w:divBdr>
                  <w:divsChild>
                    <w:div w:id="285359303">
                      <w:marLeft w:val="0"/>
                      <w:marRight w:val="0"/>
                      <w:marTop w:val="0"/>
                      <w:marBottom w:val="0"/>
                      <w:divBdr>
                        <w:top w:val="none" w:sz="0" w:space="0" w:color="auto"/>
                        <w:left w:val="none" w:sz="0" w:space="0" w:color="auto"/>
                        <w:bottom w:val="none" w:sz="0" w:space="0" w:color="auto"/>
                        <w:right w:val="none" w:sz="0" w:space="0" w:color="auto"/>
                      </w:divBdr>
                      <w:divsChild>
                        <w:div w:id="1435320338">
                          <w:marLeft w:val="0"/>
                          <w:marRight w:val="0"/>
                          <w:marTop w:val="0"/>
                          <w:marBottom w:val="0"/>
                          <w:divBdr>
                            <w:top w:val="none" w:sz="0" w:space="0" w:color="auto"/>
                            <w:left w:val="none" w:sz="0" w:space="0" w:color="auto"/>
                            <w:bottom w:val="none" w:sz="0" w:space="0" w:color="auto"/>
                            <w:right w:val="none" w:sz="0" w:space="0" w:color="auto"/>
                          </w:divBdr>
                          <w:divsChild>
                            <w:div w:id="539515028">
                              <w:marLeft w:val="0"/>
                              <w:marRight w:val="0"/>
                              <w:marTop w:val="0"/>
                              <w:marBottom w:val="0"/>
                              <w:divBdr>
                                <w:top w:val="none" w:sz="0" w:space="0" w:color="auto"/>
                                <w:left w:val="none" w:sz="0" w:space="0" w:color="auto"/>
                                <w:bottom w:val="none" w:sz="0" w:space="0" w:color="auto"/>
                                <w:right w:val="none" w:sz="0" w:space="0" w:color="auto"/>
                              </w:divBdr>
                              <w:divsChild>
                                <w:div w:id="967932964">
                                  <w:marLeft w:val="0"/>
                                  <w:marRight w:val="0"/>
                                  <w:marTop w:val="0"/>
                                  <w:marBottom w:val="0"/>
                                  <w:divBdr>
                                    <w:top w:val="none" w:sz="0" w:space="0" w:color="auto"/>
                                    <w:left w:val="none" w:sz="0" w:space="0" w:color="auto"/>
                                    <w:bottom w:val="none" w:sz="0" w:space="0" w:color="auto"/>
                                    <w:right w:val="none" w:sz="0" w:space="0" w:color="auto"/>
                                  </w:divBdr>
                                  <w:divsChild>
                                    <w:div w:id="894050117">
                                      <w:marLeft w:val="0"/>
                                      <w:marRight w:val="0"/>
                                      <w:marTop w:val="0"/>
                                      <w:marBottom w:val="0"/>
                                      <w:divBdr>
                                        <w:top w:val="none" w:sz="0" w:space="0" w:color="auto"/>
                                        <w:left w:val="none" w:sz="0" w:space="0" w:color="auto"/>
                                        <w:bottom w:val="none" w:sz="0" w:space="0" w:color="auto"/>
                                        <w:right w:val="none" w:sz="0" w:space="0" w:color="auto"/>
                                      </w:divBdr>
                                    </w:div>
                                    <w:div w:id="13955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383625">
      <w:bodyDiv w:val="1"/>
      <w:marLeft w:val="0"/>
      <w:marRight w:val="0"/>
      <w:marTop w:val="0"/>
      <w:marBottom w:val="0"/>
      <w:divBdr>
        <w:top w:val="none" w:sz="0" w:space="0" w:color="auto"/>
        <w:left w:val="none" w:sz="0" w:space="0" w:color="auto"/>
        <w:bottom w:val="none" w:sz="0" w:space="0" w:color="auto"/>
        <w:right w:val="none" w:sz="0" w:space="0" w:color="auto"/>
      </w:divBdr>
    </w:div>
    <w:div w:id="850340087">
      <w:bodyDiv w:val="1"/>
      <w:marLeft w:val="0"/>
      <w:marRight w:val="0"/>
      <w:marTop w:val="0"/>
      <w:marBottom w:val="0"/>
      <w:divBdr>
        <w:top w:val="none" w:sz="0" w:space="0" w:color="auto"/>
        <w:left w:val="none" w:sz="0" w:space="0" w:color="auto"/>
        <w:bottom w:val="none" w:sz="0" w:space="0" w:color="auto"/>
        <w:right w:val="none" w:sz="0" w:space="0" w:color="auto"/>
      </w:divBdr>
      <w:divsChild>
        <w:div w:id="1715159660">
          <w:marLeft w:val="0"/>
          <w:marRight w:val="0"/>
          <w:marTop w:val="0"/>
          <w:marBottom w:val="0"/>
          <w:divBdr>
            <w:top w:val="none" w:sz="0" w:space="0" w:color="auto"/>
            <w:left w:val="none" w:sz="0" w:space="0" w:color="auto"/>
            <w:bottom w:val="none" w:sz="0" w:space="0" w:color="auto"/>
            <w:right w:val="none" w:sz="0" w:space="0" w:color="auto"/>
          </w:divBdr>
          <w:divsChild>
            <w:div w:id="1656640420">
              <w:marLeft w:val="0"/>
              <w:marRight w:val="0"/>
              <w:marTop w:val="0"/>
              <w:marBottom w:val="0"/>
              <w:divBdr>
                <w:top w:val="none" w:sz="0" w:space="0" w:color="auto"/>
                <w:left w:val="none" w:sz="0" w:space="0" w:color="auto"/>
                <w:bottom w:val="none" w:sz="0" w:space="0" w:color="auto"/>
                <w:right w:val="none" w:sz="0" w:space="0" w:color="auto"/>
              </w:divBdr>
              <w:divsChild>
                <w:div w:id="1166552320">
                  <w:marLeft w:val="0"/>
                  <w:marRight w:val="0"/>
                  <w:marTop w:val="0"/>
                  <w:marBottom w:val="0"/>
                  <w:divBdr>
                    <w:top w:val="none" w:sz="0" w:space="0" w:color="auto"/>
                    <w:left w:val="none" w:sz="0" w:space="0" w:color="auto"/>
                    <w:bottom w:val="none" w:sz="0" w:space="0" w:color="auto"/>
                    <w:right w:val="none" w:sz="0" w:space="0" w:color="auto"/>
                  </w:divBdr>
                  <w:divsChild>
                    <w:div w:id="809983535">
                      <w:marLeft w:val="0"/>
                      <w:marRight w:val="0"/>
                      <w:marTop w:val="0"/>
                      <w:marBottom w:val="0"/>
                      <w:divBdr>
                        <w:top w:val="none" w:sz="0" w:space="0" w:color="auto"/>
                        <w:left w:val="none" w:sz="0" w:space="0" w:color="auto"/>
                        <w:bottom w:val="none" w:sz="0" w:space="0" w:color="auto"/>
                        <w:right w:val="none" w:sz="0" w:space="0" w:color="auto"/>
                      </w:divBdr>
                      <w:divsChild>
                        <w:div w:id="281810803">
                          <w:marLeft w:val="0"/>
                          <w:marRight w:val="0"/>
                          <w:marTop w:val="0"/>
                          <w:marBottom w:val="0"/>
                          <w:divBdr>
                            <w:top w:val="none" w:sz="0" w:space="0" w:color="auto"/>
                            <w:left w:val="none" w:sz="0" w:space="0" w:color="auto"/>
                            <w:bottom w:val="none" w:sz="0" w:space="0" w:color="auto"/>
                            <w:right w:val="none" w:sz="0" w:space="0" w:color="auto"/>
                          </w:divBdr>
                          <w:divsChild>
                            <w:div w:id="1865052305">
                              <w:marLeft w:val="0"/>
                              <w:marRight w:val="0"/>
                              <w:marTop w:val="0"/>
                              <w:marBottom w:val="0"/>
                              <w:divBdr>
                                <w:top w:val="none" w:sz="0" w:space="0" w:color="auto"/>
                                <w:left w:val="none" w:sz="0" w:space="0" w:color="auto"/>
                                <w:bottom w:val="none" w:sz="0" w:space="0" w:color="auto"/>
                                <w:right w:val="none" w:sz="0" w:space="0" w:color="auto"/>
                              </w:divBdr>
                              <w:divsChild>
                                <w:div w:id="1194884244">
                                  <w:marLeft w:val="0"/>
                                  <w:marRight w:val="0"/>
                                  <w:marTop w:val="0"/>
                                  <w:marBottom w:val="0"/>
                                  <w:divBdr>
                                    <w:top w:val="none" w:sz="0" w:space="0" w:color="auto"/>
                                    <w:left w:val="none" w:sz="0" w:space="0" w:color="auto"/>
                                    <w:bottom w:val="none" w:sz="0" w:space="0" w:color="auto"/>
                                    <w:right w:val="none" w:sz="0" w:space="0" w:color="auto"/>
                                  </w:divBdr>
                                  <w:divsChild>
                                    <w:div w:id="1649435944">
                                      <w:marLeft w:val="0"/>
                                      <w:marRight w:val="0"/>
                                      <w:marTop w:val="0"/>
                                      <w:marBottom w:val="0"/>
                                      <w:divBdr>
                                        <w:top w:val="none" w:sz="0" w:space="0" w:color="auto"/>
                                        <w:left w:val="none" w:sz="0" w:space="0" w:color="auto"/>
                                        <w:bottom w:val="none" w:sz="0" w:space="0" w:color="auto"/>
                                        <w:right w:val="none" w:sz="0" w:space="0" w:color="auto"/>
                                      </w:divBdr>
                                      <w:divsChild>
                                        <w:div w:id="10197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999767">
      <w:bodyDiv w:val="1"/>
      <w:marLeft w:val="0"/>
      <w:marRight w:val="0"/>
      <w:marTop w:val="0"/>
      <w:marBottom w:val="0"/>
      <w:divBdr>
        <w:top w:val="none" w:sz="0" w:space="0" w:color="auto"/>
        <w:left w:val="none" w:sz="0" w:space="0" w:color="auto"/>
        <w:bottom w:val="none" w:sz="0" w:space="0" w:color="auto"/>
        <w:right w:val="none" w:sz="0" w:space="0" w:color="auto"/>
      </w:divBdr>
      <w:divsChild>
        <w:div w:id="1823890540">
          <w:marLeft w:val="0"/>
          <w:marRight w:val="0"/>
          <w:marTop w:val="0"/>
          <w:marBottom w:val="0"/>
          <w:divBdr>
            <w:top w:val="none" w:sz="0" w:space="0" w:color="auto"/>
            <w:left w:val="none" w:sz="0" w:space="0" w:color="auto"/>
            <w:bottom w:val="none" w:sz="0" w:space="0" w:color="auto"/>
            <w:right w:val="none" w:sz="0" w:space="0" w:color="auto"/>
          </w:divBdr>
          <w:divsChild>
            <w:div w:id="114449164">
              <w:marLeft w:val="0"/>
              <w:marRight w:val="0"/>
              <w:marTop w:val="0"/>
              <w:marBottom w:val="0"/>
              <w:divBdr>
                <w:top w:val="none" w:sz="0" w:space="0" w:color="auto"/>
                <w:left w:val="none" w:sz="0" w:space="0" w:color="auto"/>
                <w:bottom w:val="none" w:sz="0" w:space="0" w:color="auto"/>
                <w:right w:val="none" w:sz="0" w:space="0" w:color="auto"/>
              </w:divBdr>
              <w:divsChild>
                <w:div w:id="1783455430">
                  <w:marLeft w:val="0"/>
                  <w:marRight w:val="0"/>
                  <w:marTop w:val="0"/>
                  <w:marBottom w:val="0"/>
                  <w:divBdr>
                    <w:top w:val="none" w:sz="0" w:space="0" w:color="auto"/>
                    <w:left w:val="none" w:sz="0" w:space="0" w:color="auto"/>
                    <w:bottom w:val="none" w:sz="0" w:space="0" w:color="auto"/>
                    <w:right w:val="none" w:sz="0" w:space="0" w:color="auto"/>
                  </w:divBdr>
                  <w:divsChild>
                    <w:div w:id="789980239">
                      <w:marLeft w:val="0"/>
                      <w:marRight w:val="0"/>
                      <w:marTop w:val="0"/>
                      <w:marBottom w:val="0"/>
                      <w:divBdr>
                        <w:top w:val="none" w:sz="0" w:space="0" w:color="auto"/>
                        <w:left w:val="none" w:sz="0" w:space="0" w:color="auto"/>
                        <w:bottom w:val="none" w:sz="0" w:space="0" w:color="auto"/>
                        <w:right w:val="none" w:sz="0" w:space="0" w:color="auto"/>
                      </w:divBdr>
                      <w:divsChild>
                        <w:div w:id="1028721499">
                          <w:marLeft w:val="0"/>
                          <w:marRight w:val="0"/>
                          <w:marTop w:val="0"/>
                          <w:marBottom w:val="0"/>
                          <w:divBdr>
                            <w:top w:val="none" w:sz="0" w:space="0" w:color="auto"/>
                            <w:left w:val="none" w:sz="0" w:space="0" w:color="auto"/>
                            <w:bottom w:val="none" w:sz="0" w:space="0" w:color="auto"/>
                            <w:right w:val="none" w:sz="0" w:space="0" w:color="auto"/>
                          </w:divBdr>
                          <w:divsChild>
                            <w:div w:id="1485704852">
                              <w:marLeft w:val="0"/>
                              <w:marRight w:val="0"/>
                              <w:marTop w:val="0"/>
                              <w:marBottom w:val="0"/>
                              <w:divBdr>
                                <w:top w:val="none" w:sz="0" w:space="0" w:color="auto"/>
                                <w:left w:val="none" w:sz="0" w:space="0" w:color="auto"/>
                                <w:bottom w:val="none" w:sz="0" w:space="0" w:color="auto"/>
                                <w:right w:val="none" w:sz="0" w:space="0" w:color="auto"/>
                              </w:divBdr>
                              <w:divsChild>
                                <w:div w:id="1650984179">
                                  <w:marLeft w:val="0"/>
                                  <w:marRight w:val="0"/>
                                  <w:marTop w:val="0"/>
                                  <w:marBottom w:val="0"/>
                                  <w:divBdr>
                                    <w:top w:val="none" w:sz="0" w:space="0" w:color="auto"/>
                                    <w:left w:val="none" w:sz="0" w:space="0" w:color="auto"/>
                                    <w:bottom w:val="none" w:sz="0" w:space="0" w:color="auto"/>
                                    <w:right w:val="none" w:sz="0" w:space="0" w:color="auto"/>
                                  </w:divBdr>
                                  <w:divsChild>
                                    <w:div w:id="124585236">
                                      <w:marLeft w:val="0"/>
                                      <w:marRight w:val="0"/>
                                      <w:marTop w:val="0"/>
                                      <w:marBottom w:val="0"/>
                                      <w:divBdr>
                                        <w:top w:val="none" w:sz="0" w:space="0" w:color="auto"/>
                                        <w:left w:val="none" w:sz="0" w:space="0" w:color="auto"/>
                                        <w:bottom w:val="none" w:sz="0" w:space="0" w:color="auto"/>
                                        <w:right w:val="none" w:sz="0" w:space="0" w:color="auto"/>
                                      </w:divBdr>
                                    </w:div>
                                    <w:div w:id="12880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59862">
      <w:bodyDiv w:val="1"/>
      <w:marLeft w:val="0"/>
      <w:marRight w:val="0"/>
      <w:marTop w:val="0"/>
      <w:marBottom w:val="0"/>
      <w:divBdr>
        <w:top w:val="none" w:sz="0" w:space="0" w:color="auto"/>
        <w:left w:val="none" w:sz="0" w:space="0" w:color="auto"/>
        <w:bottom w:val="none" w:sz="0" w:space="0" w:color="auto"/>
        <w:right w:val="none" w:sz="0" w:space="0" w:color="auto"/>
      </w:divBdr>
      <w:divsChild>
        <w:div w:id="1553884061">
          <w:marLeft w:val="0"/>
          <w:marRight w:val="0"/>
          <w:marTop w:val="0"/>
          <w:marBottom w:val="0"/>
          <w:divBdr>
            <w:top w:val="none" w:sz="0" w:space="0" w:color="auto"/>
            <w:left w:val="none" w:sz="0" w:space="0" w:color="auto"/>
            <w:bottom w:val="none" w:sz="0" w:space="0" w:color="auto"/>
            <w:right w:val="none" w:sz="0" w:space="0" w:color="auto"/>
          </w:divBdr>
          <w:divsChild>
            <w:div w:id="446507026">
              <w:marLeft w:val="0"/>
              <w:marRight w:val="0"/>
              <w:marTop w:val="0"/>
              <w:marBottom w:val="0"/>
              <w:divBdr>
                <w:top w:val="none" w:sz="0" w:space="0" w:color="auto"/>
                <w:left w:val="none" w:sz="0" w:space="0" w:color="auto"/>
                <w:bottom w:val="none" w:sz="0" w:space="0" w:color="auto"/>
                <w:right w:val="none" w:sz="0" w:space="0" w:color="auto"/>
              </w:divBdr>
              <w:divsChild>
                <w:div w:id="1164664462">
                  <w:marLeft w:val="0"/>
                  <w:marRight w:val="0"/>
                  <w:marTop w:val="0"/>
                  <w:marBottom w:val="0"/>
                  <w:divBdr>
                    <w:top w:val="none" w:sz="0" w:space="0" w:color="auto"/>
                    <w:left w:val="none" w:sz="0" w:space="0" w:color="auto"/>
                    <w:bottom w:val="none" w:sz="0" w:space="0" w:color="auto"/>
                    <w:right w:val="none" w:sz="0" w:space="0" w:color="auto"/>
                  </w:divBdr>
                  <w:divsChild>
                    <w:div w:id="624123612">
                      <w:marLeft w:val="0"/>
                      <w:marRight w:val="0"/>
                      <w:marTop w:val="0"/>
                      <w:marBottom w:val="0"/>
                      <w:divBdr>
                        <w:top w:val="none" w:sz="0" w:space="0" w:color="auto"/>
                        <w:left w:val="none" w:sz="0" w:space="0" w:color="auto"/>
                        <w:bottom w:val="none" w:sz="0" w:space="0" w:color="auto"/>
                        <w:right w:val="none" w:sz="0" w:space="0" w:color="auto"/>
                      </w:divBdr>
                      <w:divsChild>
                        <w:div w:id="1925800377">
                          <w:marLeft w:val="0"/>
                          <w:marRight w:val="0"/>
                          <w:marTop w:val="0"/>
                          <w:marBottom w:val="0"/>
                          <w:divBdr>
                            <w:top w:val="none" w:sz="0" w:space="0" w:color="auto"/>
                            <w:left w:val="none" w:sz="0" w:space="0" w:color="auto"/>
                            <w:bottom w:val="none" w:sz="0" w:space="0" w:color="auto"/>
                            <w:right w:val="none" w:sz="0" w:space="0" w:color="auto"/>
                          </w:divBdr>
                          <w:divsChild>
                            <w:div w:id="343634505">
                              <w:marLeft w:val="0"/>
                              <w:marRight w:val="0"/>
                              <w:marTop w:val="0"/>
                              <w:marBottom w:val="0"/>
                              <w:divBdr>
                                <w:top w:val="none" w:sz="0" w:space="0" w:color="auto"/>
                                <w:left w:val="none" w:sz="0" w:space="0" w:color="auto"/>
                                <w:bottom w:val="none" w:sz="0" w:space="0" w:color="auto"/>
                                <w:right w:val="none" w:sz="0" w:space="0" w:color="auto"/>
                              </w:divBdr>
                              <w:divsChild>
                                <w:div w:id="946280233">
                                  <w:marLeft w:val="0"/>
                                  <w:marRight w:val="0"/>
                                  <w:marTop w:val="0"/>
                                  <w:marBottom w:val="0"/>
                                  <w:divBdr>
                                    <w:top w:val="none" w:sz="0" w:space="0" w:color="auto"/>
                                    <w:left w:val="none" w:sz="0" w:space="0" w:color="auto"/>
                                    <w:bottom w:val="none" w:sz="0" w:space="0" w:color="auto"/>
                                    <w:right w:val="none" w:sz="0" w:space="0" w:color="auto"/>
                                  </w:divBdr>
                                </w:div>
                              </w:divsChild>
                            </w:div>
                            <w:div w:id="1508524543">
                              <w:marLeft w:val="0"/>
                              <w:marRight w:val="0"/>
                              <w:marTop w:val="0"/>
                              <w:marBottom w:val="0"/>
                              <w:divBdr>
                                <w:top w:val="none" w:sz="0" w:space="0" w:color="auto"/>
                                <w:left w:val="none" w:sz="0" w:space="0" w:color="auto"/>
                                <w:bottom w:val="none" w:sz="0" w:space="0" w:color="auto"/>
                                <w:right w:val="none" w:sz="0" w:space="0" w:color="auto"/>
                              </w:divBdr>
                              <w:divsChild>
                                <w:div w:id="2023969440">
                                  <w:marLeft w:val="0"/>
                                  <w:marRight w:val="0"/>
                                  <w:marTop w:val="0"/>
                                  <w:marBottom w:val="0"/>
                                  <w:divBdr>
                                    <w:top w:val="none" w:sz="0" w:space="0" w:color="auto"/>
                                    <w:left w:val="none" w:sz="0" w:space="0" w:color="auto"/>
                                    <w:bottom w:val="none" w:sz="0" w:space="0" w:color="auto"/>
                                    <w:right w:val="none" w:sz="0" w:space="0" w:color="auto"/>
                                  </w:divBdr>
                                  <w:divsChild>
                                    <w:div w:id="132866852">
                                      <w:marLeft w:val="0"/>
                                      <w:marRight w:val="0"/>
                                      <w:marTop w:val="0"/>
                                      <w:marBottom w:val="0"/>
                                      <w:divBdr>
                                        <w:top w:val="none" w:sz="0" w:space="0" w:color="auto"/>
                                        <w:left w:val="none" w:sz="0" w:space="0" w:color="auto"/>
                                        <w:bottom w:val="none" w:sz="0" w:space="0" w:color="auto"/>
                                        <w:right w:val="none" w:sz="0" w:space="0" w:color="auto"/>
                                      </w:divBdr>
                                    </w:div>
                                    <w:div w:id="20469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982137">
      <w:bodyDiv w:val="1"/>
      <w:marLeft w:val="0"/>
      <w:marRight w:val="0"/>
      <w:marTop w:val="0"/>
      <w:marBottom w:val="0"/>
      <w:divBdr>
        <w:top w:val="none" w:sz="0" w:space="0" w:color="auto"/>
        <w:left w:val="none" w:sz="0" w:space="0" w:color="auto"/>
        <w:bottom w:val="none" w:sz="0" w:space="0" w:color="auto"/>
        <w:right w:val="none" w:sz="0" w:space="0" w:color="auto"/>
      </w:divBdr>
    </w:div>
    <w:div w:id="891231539">
      <w:bodyDiv w:val="1"/>
      <w:marLeft w:val="0"/>
      <w:marRight w:val="0"/>
      <w:marTop w:val="0"/>
      <w:marBottom w:val="0"/>
      <w:divBdr>
        <w:top w:val="none" w:sz="0" w:space="0" w:color="auto"/>
        <w:left w:val="none" w:sz="0" w:space="0" w:color="auto"/>
        <w:bottom w:val="none" w:sz="0" w:space="0" w:color="auto"/>
        <w:right w:val="none" w:sz="0" w:space="0" w:color="auto"/>
      </w:divBdr>
    </w:div>
    <w:div w:id="895554595">
      <w:bodyDiv w:val="1"/>
      <w:marLeft w:val="0"/>
      <w:marRight w:val="0"/>
      <w:marTop w:val="0"/>
      <w:marBottom w:val="0"/>
      <w:divBdr>
        <w:top w:val="none" w:sz="0" w:space="0" w:color="auto"/>
        <w:left w:val="none" w:sz="0" w:space="0" w:color="auto"/>
        <w:bottom w:val="none" w:sz="0" w:space="0" w:color="auto"/>
        <w:right w:val="none" w:sz="0" w:space="0" w:color="auto"/>
      </w:divBdr>
      <w:divsChild>
        <w:div w:id="1688630088">
          <w:marLeft w:val="0"/>
          <w:marRight w:val="0"/>
          <w:marTop w:val="0"/>
          <w:marBottom w:val="0"/>
          <w:divBdr>
            <w:top w:val="none" w:sz="0" w:space="0" w:color="auto"/>
            <w:left w:val="none" w:sz="0" w:space="0" w:color="auto"/>
            <w:bottom w:val="none" w:sz="0" w:space="0" w:color="auto"/>
            <w:right w:val="none" w:sz="0" w:space="0" w:color="auto"/>
          </w:divBdr>
          <w:divsChild>
            <w:div w:id="247230047">
              <w:marLeft w:val="0"/>
              <w:marRight w:val="0"/>
              <w:marTop w:val="0"/>
              <w:marBottom w:val="0"/>
              <w:divBdr>
                <w:top w:val="none" w:sz="0" w:space="0" w:color="auto"/>
                <w:left w:val="none" w:sz="0" w:space="0" w:color="auto"/>
                <w:bottom w:val="none" w:sz="0" w:space="0" w:color="auto"/>
                <w:right w:val="none" w:sz="0" w:space="0" w:color="auto"/>
              </w:divBdr>
              <w:divsChild>
                <w:div w:id="1281451933">
                  <w:marLeft w:val="0"/>
                  <w:marRight w:val="0"/>
                  <w:marTop w:val="0"/>
                  <w:marBottom w:val="0"/>
                  <w:divBdr>
                    <w:top w:val="none" w:sz="0" w:space="0" w:color="auto"/>
                    <w:left w:val="none" w:sz="0" w:space="0" w:color="auto"/>
                    <w:bottom w:val="none" w:sz="0" w:space="0" w:color="auto"/>
                    <w:right w:val="none" w:sz="0" w:space="0" w:color="auto"/>
                  </w:divBdr>
                  <w:divsChild>
                    <w:div w:id="1623224443">
                      <w:marLeft w:val="0"/>
                      <w:marRight w:val="0"/>
                      <w:marTop w:val="0"/>
                      <w:marBottom w:val="0"/>
                      <w:divBdr>
                        <w:top w:val="none" w:sz="0" w:space="0" w:color="auto"/>
                        <w:left w:val="none" w:sz="0" w:space="0" w:color="auto"/>
                        <w:bottom w:val="none" w:sz="0" w:space="0" w:color="auto"/>
                        <w:right w:val="none" w:sz="0" w:space="0" w:color="auto"/>
                      </w:divBdr>
                      <w:divsChild>
                        <w:div w:id="1470056142">
                          <w:marLeft w:val="0"/>
                          <w:marRight w:val="0"/>
                          <w:marTop w:val="0"/>
                          <w:marBottom w:val="0"/>
                          <w:divBdr>
                            <w:top w:val="none" w:sz="0" w:space="0" w:color="auto"/>
                            <w:left w:val="none" w:sz="0" w:space="0" w:color="auto"/>
                            <w:bottom w:val="none" w:sz="0" w:space="0" w:color="auto"/>
                            <w:right w:val="none" w:sz="0" w:space="0" w:color="auto"/>
                          </w:divBdr>
                          <w:divsChild>
                            <w:div w:id="1910075829">
                              <w:marLeft w:val="0"/>
                              <w:marRight w:val="0"/>
                              <w:marTop w:val="0"/>
                              <w:marBottom w:val="0"/>
                              <w:divBdr>
                                <w:top w:val="none" w:sz="0" w:space="0" w:color="auto"/>
                                <w:left w:val="none" w:sz="0" w:space="0" w:color="auto"/>
                                <w:bottom w:val="none" w:sz="0" w:space="0" w:color="auto"/>
                                <w:right w:val="none" w:sz="0" w:space="0" w:color="auto"/>
                              </w:divBdr>
                              <w:divsChild>
                                <w:div w:id="1435058974">
                                  <w:marLeft w:val="0"/>
                                  <w:marRight w:val="0"/>
                                  <w:marTop w:val="0"/>
                                  <w:marBottom w:val="0"/>
                                  <w:divBdr>
                                    <w:top w:val="none" w:sz="0" w:space="0" w:color="auto"/>
                                    <w:left w:val="none" w:sz="0" w:space="0" w:color="auto"/>
                                    <w:bottom w:val="none" w:sz="0" w:space="0" w:color="auto"/>
                                    <w:right w:val="none" w:sz="0" w:space="0" w:color="auto"/>
                                  </w:divBdr>
                                  <w:divsChild>
                                    <w:div w:id="1743868903">
                                      <w:marLeft w:val="0"/>
                                      <w:marRight w:val="0"/>
                                      <w:marTop w:val="0"/>
                                      <w:marBottom w:val="0"/>
                                      <w:divBdr>
                                        <w:top w:val="none" w:sz="0" w:space="0" w:color="auto"/>
                                        <w:left w:val="none" w:sz="0" w:space="0" w:color="auto"/>
                                        <w:bottom w:val="none" w:sz="0" w:space="0" w:color="auto"/>
                                        <w:right w:val="none" w:sz="0" w:space="0" w:color="auto"/>
                                      </w:divBdr>
                                      <w:divsChild>
                                        <w:div w:id="541750219">
                                          <w:marLeft w:val="0"/>
                                          <w:marRight w:val="0"/>
                                          <w:marTop w:val="0"/>
                                          <w:marBottom w:val="0"/>
                                          <w:divBdr>
                                            <w:top w:val="none" w:sz="0" w:space="0" w:color="auto"/>
                                            <w:left w:val="none" w:sz="0" w:space="0" w:color="auto"/>
                                            <w:bottom w:val="none" w:sz="0" w:space="0" w:color="auto"/>
                                            <w:right w:val="none" w:sz="0" w:space="0" w:color="auto"/>
                                          </w:divBdr>
                                          <w:divsChild>
                                            <w:div w:id="1359508679">
                                              <w:marLeft w:val="0"/>
                                              <w:marRight w:val="0"/>
                                              <w:marTop w:val="0"/>
                                              <w:marBottom w:val="0"/>
                                              <w:divBdr>
                                                <w:top w:val="none" w:sz="0" w:space="0" w:color="auto"/>
                                                <w:left w:val="none" w:sz="0" w:space="0" w:color="auto"/>
                                                <w:bottom w:val="none" w:sz="0" w:space="0" w:color="auto"/>
                                                <w:right w:val="none" w:sz="0" w:space="0" w:color="auto"/>
                                              </w:divBdr>
                                              <w:divsChild>
                                                <w:div w:id="981077275">
                                                  <w:marLeft w:val="0"/>
                                                  <w:marRight w:val="0"/>
                                                  <w:marTop w:val="0"/>
                                                  <w:marBottom w:val="0"/>
                                                  <w:divBdr>
                                                    <w:top w:val="none" w:sz="0" w:space="0" w:color="auto"/>
                                                    <w:left w:val="none" w:sz="0" w:space="0" w:color="auto"/>
                                                    <w:bottom w:val="none" w:sz="0" w:space="0" w:color="auto"/>
                                                    <w:right w:val="none" w:sz="0" w:space="0" w:color="auto"/>
                                                  </w:divBdr>
                                                  <w:divsChild>
                                                    <w:div w:id="280766899">
                                                      <w:marLeft w:val="0"/>
                                                      <w:marRight w:val="0"/>
                                                      <w:marTop w:val="0"/>
                                                      <w:marBottom w:val="0"/>
                                                      <w:divBdr>
                                                        <w:top w:val="none" w:sz="0" w:space="0" w:color="auto"/>
                                                        <w:left w:val="none" w:sz="0" w:space="0" w:color="auto"/>
                                                        <w:bottom w:val="none" w:sz="0" w:space="0" w:color="auto"/>
                                                        <w:right w:val="none" w:sz="0" w:space="0" w:color="auto"/>
                                                      </w:divBdr>
                                                      <w:divsChild>
                                                        <w:div w:id="813523962">
                                                          <w:marLeft w:val="0"/>
                                                          <w:marRight w:val="0"/>
                                                          <w:marTop w:val="0"/>
                                                          <w:marBottom w:val="0"/>
                                                          <w:divBdr>
                                                            <w:top w:val="none" w:sz="0" w:space="0" w:color="auto"/>
                                                            <w:left w:val="none" w:sz="0" w:space="0" w:color="auto"/>
                                                            <w:bottom w:val="none" w:sz="0" w:space="0" w:color="auto"/>
                                                            <w:right w:val="none" w:sz="0" w:space="0" w:color="auto"/>
                                                          </w:divBdr>
                                                          <w:divsChild>
                                                            <w:div w:id="377750112">
                                                              <w:marLeft w:val="0"/>
                                                              <w:marRight w:val="0"/>
                                                              <w:marTop w:val="0"/>
                                                              <w:marBottom w:val="0"/>
                                                              <w:divBdr>
                                                                <w:top w:val="none" w:sz="0" w:space="0" w:color="auto"/>
                                                                <w:left w:val="none" w:sz="0" w:space="0" w:color="auto"/>
                                                                <w:bottom w:val="none" w:sz="0" w:space="0" w:color="auto"/>
                                                                <w:right w:val="none" w:sz="0" w:space="0" w:color="auto"/>
                                                              </w:divBdr>
                                                              <w:divsChild>
                                                                <w:div w:id="120694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9852720">
      <w:bodyDiv w:val="1"/>
      <w:marLeft w:val="0"/>
      <w:marRight w:val="0"/>
      <w:marTop w:val="0"/>
      <w:marBottom w:val="0"/>
      <w:divBdr>
        <w:top w:val="none" w:sz="0" w:space="0" w:color="auto"/>
        <w:left w:val="none" w:sz="0" w:space="0" w:color="auto"/>
        <w:bottom w:val="none" w:sz="0" w:space="0" w:color="auto"/>
        <w:right w:val="none" w:sz="0" w:space="0" w:color="auto"/>
      </w:divBdr>
      <w:divsChild>
        <w:div w:id="31466723">
          <w:marLeft w:val="0"/>
          <w:marRight w:val="0"/>
          <w:marTop w:val="0"/>
          <w:marBottom w:val="0"/>
          <w:divBdr>
            <w:top w:val="none" w:sz="0" w:space="0" w:color="auto"/>
            <w:left w:val="none" w:sz="0" w:space="0" w:color="auto"/>
            <w:bottom w:val="none" w:sz="0" w:space="0" w:color="auto"/>
            <w:right w:val="none" w:sz="0" w:space="0" w:color="auto"/>
          </w:divBdr>
          <w:divsChild>
            <w:div w:id="543372101">
              <w:marLeft w:val="0"/>
              <w:marRight w:val="0"/>
              <w:marTop w:val="0"/>
              <w:marBottom w:val="0"/>
              <w:divBdr>
                <w:top w:val="none" w:sz="0" w:space="0" w:color="auto"/>
                <w:left w:val="none" w:sz="0" w:space="0" w:color="auto"/>
                <w:bottom w:val="none" w:sz="0" w:space="0" w:color="auto"/>
                <w:right w:val="none" w:sz="0" w:space="0" w:color="auto"/>
              </w:divBdr>
              <w:divsChild>
                <w:div w:id="393893364">
                  <w:marLeft w:val="0"/>
                  <w:marRight w:val="0"/>
                  <w:marTop w:val="0"/>
                  <w:marBottom w:val="0"/>
                  <w:divBdr>
                    <w:top w:val="none" w:sz="0" w:space="0" w:color="auto"/>
                    <w:left w:val="none" w:sz="0" w:space="0" w:color="auto"/>
                    <w:bottom w:val="none" w:sz="0" w:space="0" w:color="auto"/>
                    <w:right w:val="none" w:sz="0" w:space="0" w:color="auto"/>
                  </w:divBdr>
                  <w:divsChild>
                    <w:div w:id="275334429">
                      <w:marLeft w:val="0"/>
                      <w:marRight w:val="0"/>
                      <w:marTop w:val="0"/>
                      <w:marBottom w:val="0"/>
                      <w:divBdr>
                        <w:top w:val="none" w:sz="0" w:space="0" w:color="auto"/>
                        <w:left w:val="none" w:sz="0" w:space="0" w:color="auto"/>
                        <w:bottom w:val="none" w:sz="0" w:space="0" w:color="auto"/>
                        <w:right w:val="none" w:sz="0" w:space="0" w:color="auto"/>
                      </w:divBdr>
                      <w:divsChild>
                        <w:div w:id="1296717427">
                          <w:marLeft w:val="0"/>
                          <w:marRight w:val="0"/>
                          <w:marTop w:val="0"/>
                          <w:marBottom w:val="0"/>
                          <w:divBdr>
                            <w:top w:val="none" w:sz="0" w:space="0" w:color="auto"/>
                            <w:left w:val="none" w:sz="0" w:space="0" w:color="auto"/>
                            <w:bottom w:val="none" w:sz="0" w:space="0" w:color="auto"/>
                            <w:right w:val="none" w:sz="0" w:space="0" w:color="auto"/>
                          </w:divBdr>
                          <w:divsChild>
                            <w:div w:id="632291403">
                              <w:marLeft w:val="0"/>
                              <w:marRight w:val="0"/>
                              <w:marTop w:val="0"/>
                              <w:marBottom w:val="0"/>
                              <w:divBdr>
                                <w:top w:val="none" w:sz="0" w:space="0" w:color="auto"/>
                                <w:left w:val="none" w:sz="0" w:space="0" w:color="auto"/>
                                <w:bottom w:val="none" w:sz="0" w:space="0" w:color="auto"/>
                                <w:right w:val="none" w:sz="0" w:space="0" w:color="auto"/>
                              </w:divBdr>
                              <w:divsChild>
                                <w:div w:id="824005665">
                                  <w:marLeft w:val="0"/>
                                  <w:marRight w:val="0"/>
                                  <w:marTop w:val="0"/>
                                  <w:marBottom w:val="0"/>
                                  <w:divBdr>
                                    <w:top w:val="none" w:sz="0" w:space="0" w:color="auto"/>
                                    <w:left w:val="none" w:sz="0" w:space="0" w:color="auto"/>
                                    <w:bottom w:val="none" w:sz="0" w:space="0" w:color="auto"/>
                                    <w:right w:val="none" w:sz="0" w:space="0" w:color="auto"/>
                                  </w:divBdr>
                                  <w:divsChild>
                                    <w:div w:id="1601182963">
                                      <w:marLeft w:val="0"/>
                                      <w:marRight w:val="0"/>
                                      <w:marTop w:val="0"/>
                                      <w:marBottom w:val="0"/>
                                      <w:divBdr>
                                        <w:top w:val="none" w:sz="0" w:space="0" w:color="auto"/>
                                        <w:left w:val="none" w:sz="0" w:space="0" w:color="auto"/>
                                        <w:bottom w:val="none" w:sz="0" w:space="0" w:color="auto"/>
                                        <w:right w:val="none" w:sz="0" w:space="0" w:color="auto"/>
                                      </w:divBdr>
                                    </w:div>
                                    <w:div w:id="20672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053633">
      <w:bodyDiv w:val="1"/>
      <w:marLeft w:val="0"/>
      <w:marRight w:val="0"/>
      <w:marTop w:val="0"/>
      <w:marBottom w:val="0"/>
      <w:divBdr>
        <w:top w:val="none" w:sz="0" w:space="0" w:color="auto"/>
        <w:left w:val="none" w:sz="0" w:space="0" w:color="auto"/>
        <w:bottom w:val="none" w:sz="0" w:space="0" w:color="auto"/>
        <w:right w:val="none" w:sz="0" w:space="0" w:color="auto"/>
      </w:divBdr>
      <w:divsChild>
        <w:div w:id="885947122">
          <w:marLeft w:val="0"/>
          <w:marRight w:val="0"/>
          <w:marTop w:val="0"/>
          <w:marBottom w:val="0"/>
          <w:divBdr>
            <w:top w:val="none" w:sz="0" w:space="0" w:color="auto"/>
            <w:left w:val="none" w:sz="0" w:space="0" w:color="auto"/>
            <w:bottom w:val="none" w:sz="0" w:space="0" w:color="auto"/>
            <w:right w:val="none" w:sz="0" w:space="0" w:color="auto"/>
          </w:divBdr>
          <w:divsChild>
            <w:div w:id="1492209377">
              <w:marLeft w:val="0"/>
              <w:marRight w:val="0"/>
              <w:marTop w:val="0"/>
              <w:marBottom w:val="0"/>
              <w:divBdr>
                <w:top w:val="none" w:sz="0" w:space="0" w:color="auto"/>
                <w:left w:val="none" w:sz="0" w:space="0" w:color="auto"/>
                <w:bottom w:val="none" w:sz="0" w:space="0" w:color="auto"/>
                <w:right w:val="none" w:sz="0" w:space="0" w:color="auto"/>
              </w:divBdr>
              <w:divsChild>
                <w:div w:id="699016794">
                  <w:marLeft w:val="0"/>
                  <w:marRight w:val="0"/>
                  <w:marTop w:val="0"/>
                  <w:marBottom w:val="0"/>
                  <w:divBdr>
                    <w:top w:val="none" w:sz="0" w:space="0" w:color="auto"/>
                    <w:left w:val="none" w:sz="0" w:space="0" w:color="auto"/>
                    <w:bottom w:val="none" w:sz="0" w:space="0" w:color="auto"/>
                    <w:right w:val="none" w:sz="0" w:space="0" w:color="auto"/>
                  </w:divBdr>
                  <w:divsChild>
                    <w:div w:id="746196273">
                      <w:marLeft w:val="0"/>
                      <w:marRight w:val="0"/>
                      <w:marTop w:val="0"/>
                      <w:marBottom w:val="0"/>
                      <w:divBdr>
                        <w:top w:val="none" w:sz="0" w:space="0" w:color="auto"/>
                        <w:left w:val="none" w:sz="0" w:space="0" w:color="auto"/>
                        <w:bottom w:val="none" w:sz="0" w:space="0" w:color="auto"/>
                        <w:right w:val="none" w:sz="0" w:space="0" w:color="auto"/>
                      </w:divBdr>
                      <w:divsChild>
                        <w:div w:id="558055837">
                          <w:marLeft w:val="0"/>
                          <w:marRight w:val="0"/>
                          <w:marTop w:val="0"/>
                          <w:marBottom w:val="0"/>
                          <w:divBdr>
                            <w:top w:val="none" w:sz="0" w:space="0" w:color="auto"/>
                            <w:left w:val="none" w:sz="0" w:space="0" w:color="auto"/>
                            <w:bottom w:val="none" w:sz="0" w:space="0" w:color="auto"/>
                            <w:right w:val="none" w:sz="0" w:space="0" w:color="auto"/>
                          </w:divBdr>
                          <w:divsChild>
                            <w:div w:id="911088035">
                              <w:marLeft w:val="0"/>
                              <w:marRight w:val="0"/>
                              <w:marTop w:val="0"/>
                              <w:marBottom w:val="0"/>
                              <w:divBdr>
                                <w:top w:val="none" w:sz="0" w:space="0" w:color="auto"/>
                                <w:left w:val="none" w:sz="0" w:space="0" w:color="auto"/>
                                <w:bottom w:val="none" w:sz="0" w:space="0" w:color="auto"/>
                                <w:right w:val="none" w:sz="0" w:space="0" w:color="auto"/>
                              </w:divBdr>
                              <w:divsChild>
                                <w:div w:id="1502892169">
                                  <w:marLeft w:val="0"/>
                                  <w:marRight w:val="0"/>
                                  <w:marTop w:val="0"/>
                                  <w:marBottom w:val="0"/>
                                  <w:divBdr>
                                    <w:top w:val="none" w:sz="0" w:space="0" w:color="auto"/>
                                    <w:left w:val="none" w:sz="0" w:space="0" w:color="auto"/>
                                    <w:bottom w:val="none" w:sz="0" w:space="0" w:color="auto"/>
                                    <w:right w:val="none" w:sz="0" w:space="0" w:color="auto"/>
                                  </w:divBdr>
                                  <w:divsChild>
                                    <w:div w:id="615984627">
                                      <w:marLeft w:val="0"/>
                                      <w:marRight w:val="0"/>
                                      <w:marTop w:val="0"/>
                                      <w:marBottom w:val="0"/>
                                      <w:divBdr>
                                        <w:top w:val="none" w:sz="0" w:space="0" w:color="auto"/>
                                        <w:left w:val="none" w:sz="0" w:space="0" w:color="auto"/>
                                        <w:bottom w:val="none" w:sz="0" w:space="0" w:color="auto"/>
                                        <w:right w:val="none" w:sz="0" w:space="0" w:color="auto"/>
                                      </w:divBdr>
                                    </w:div>
                                    <w:div w:id="16004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268848">
                              <w:marLeft w:val="0"/>
                              <w:marRight w:val="0"/>
                              <w:marTop w:val="0"/>
                              <w:marBottom w:val="0"/>
                              <w:divBdr>
                                <w:top w:val="none" w:sz="0" w:space="0" w:color="auto"/>
                                <w:left w:val="none" w:sz="0" w:space="0" w:color="auto"/>
                                <w:bottom w:val="none" w:sz="0" w:space="0" w:color="auto"/>
                                <w:right w:val="none" w:sz="0" w:space="0" w:color="auto"/>
                              </w:divBdr>
                              <w:divsChild>
                                <w:div w:id="12962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185445">
      <w:bodyDiv w:val="1"/>
      <w:marLeft w:val="0"/>
      <w:marRight w:val="0"/>
      <w:marTop w:val="0"/>
      <w:marBottom w:val="0"/>
      <w:divBdr>
        <w:top w:val="none" w:sz="0" w:space="0" w:color="auto"/>
        <w:left w:val="none" w:sz="0" w:space="0" w:color="auto"/>
        <w:bottom w:val="none" w:sz="0" w:space="0" w:color="auto"/>
        <w:right w:val="none" w:sz="0" w:space="0" w:color="auto"/>
      </w:divBdr>
    </w:div>
    <w:div w:id="938953406">
      <w:bodyDiv w:val="1"/>
      <w:marLeft w:val="0"/>
      <w:marRight w:val="0"/>
      <w:marTop w:val="0"/>
      <w:marBottom w:val="0"/>
      <w:divBdr>
        <w:top w:val="none" w:sz="0" w:space="0" w:color="auto"/>
        <w:left w:val="none" w:sz="0" w:space="0" w:color="auto"/>
        <w:bottom w:val="none" w:sz="0" w:space="0" w:color="auto"/>
        <w:right w:val="none" w:sz="0" w:space="0" w:color="auto"/>
      </w:divBdr>
      <w:divsChild>
        <w:div w:id="358971989">
          <w:marLeft w:val="0"/>
          <w:marRight w:val="0"/>
          <w:marTop w:val="34"/>
          <w:marBottom w:val="34"/>
          <w:divBdr>
            <w:top w:val="none" w:sz="0" w:space="0" w:color="auto"/>
            <w:left w:val="none" w:sz="0" w:space="0" w:color="auto"/>
            <w:bottom w:val="none" w:sz="0" w:space="0" w:color="auto"/>
            <w:right w:val="none" w:sz="0" w:space="0" w:color="auto"/>
          </w:divBdr>
        </w:div>
      </w:divsChild>
    </w:div>
    <w:div w:id="950011095">
      <w:bodyDiv w:val="1"/>
      <w:marLeft w:val="0"/>
      <w:marRight w:val="0"/>
      <w:marTop w:val="0"/>
      <w:marBottom w:val="0"/>
      <w:divBdr>
        <w:top w:val="none" w:sz="0" w:space="0" w:color="auto"/>
        <w:left w:val="none" w:sz="0" w:space="0" w:color="auto"/>
        <w:bottom w:val="none" w:sz="0" w:space="0" w:color="auto"/>
        <w:right w:val="none" w:sz="0" w:space="0" w:color="auto"/>
      </w:divBdr>
    </w:div>
    <w:div w:id="960651370">
      <w:bodyDiv w:val="1"/>
      <w:marLeft w:val="0"/>
      <w:marRight w:val="0"/>
      <w:marTop w:val="0"/>
      <w:marBottom w:val="0"/>
      <w:divBdr>
        <w:top w:val="none" w:sz="0" w:space="0" w:color="auto"/>
        <w:left w:val="none" w:sz="0" w:space="0" w:color="auto"/>
        <w:bottom w:val="none" w:sz="0" w:space="0" w:color="auto"/>
        <w:right w:val="none" w:sz="0" w:space="0" w:color="auto"/>
      </w:divBdr>
    </w:div>
    <w:div w:id="977347039">
      <w:bodyDiv w:val="1"/>
      <w:marLeft w:val="0"/>
      <w:marRight w:val="0"/>
      <w:marTop w:val="0"/>
      <w:marBottom w:val="0"/>
      <w:divBdr>
        <w:top w:val="none" w:sz="0" w:space="0" w:color="auto"/>
        <w:left w:val="none" w:sz="0" w:space="0" w:color="auto"/>
        <w:bottom w:val="none" w:sz="0" w:space="0" w:color="auto"/>
        <w:right w:val="none" w:sz="0" w:space="0" w:color="auto"/>
      </w:divBdr>
    </w:div>
    <w:div w:id="1003557546">
      <w:bodyDiv w:val="1"/>
      <w:marLeft w:val="0"/>
      <w:marRight w:val="0"/>
      <w:marTop w:val="0"/>
      <w:marBottom w:val="0"/>
      <w:divBdr>
        <w:top w:val="none" w:sz="0" w:space="0" w:color="auto"/>
        <w:left w:val="none" w:sz="0" w:space="0" w:color="auto"/>
        <w:bottom w:val="none" w:sz="0" w:space="0" w:color="auto"/>
        <w:right w:val="none" w:sz="0" w:space="0" w:color="auto"/>
      </w:divBdr>
    </w:div>
    <w:div w:id="1020159096">
      <w:bodyDiv w:val="1"/>
      <w:marLeft w:val="0"/>
      <w:marRight w:val="0"/>
      <w:marTop w:val="0"/>
      <w:marBottom w:val="0"/>
      <w:divBdr>
        <w:top w:val="none" w:sz="0" w:space="0" w:color="auto"/>
        <w:left w:val="none" w:sz="0" w:space="0" w:color="auto"/>
        <w:bottom w:val="none" w:sz="0" w:space="0" w:color="auto"/>
        <w:right w:val="none" w:sz="0" w:space="0" w:color="auto"/>
      </w:divBdr>
      <w:divsChild>
        <w:div w:id="1848059464">
          <w:marLeft w:val="0"/>
          <w:marRight w:val="0"/>
          <w:marTop w:val="0"/>
          <w:marBottom w:val="0"/>
          <w:divBdr>
            <w:top w:val="none" w:sz="0" w:space="0" w:color="auto"/>
            <w:left w:val="none" w:sz="0" w:space="0" w:color="auto"/>
            <w:bottom w:val="none" w:sz="0" w:space="0" w:color="auto"/>
            <w:right w:val="none" w:sz="0" w:space="0" w:color="auto"/>
          </w:divBdr>
          <w:divsChild>
            <w:div w:id="2005083054">
              <w:marLeft w:val="0"/>
              <w:marRight w:val="0"/>
              <w:marTop w:val="0"/>
              <w:marBottom w:val="0"/>
              <w:divBdr>
                <w:top w:val="none" w:sz="0" w:space="0" w:color="auto"/>
                <w:left w:val="none" w:sz="0" w:space="0" w:color="auto"/>
                <w:bottom w:val="none" w:sz="0" w:space="0" w:color="auto"/>
                <w:right w:val="none" w:sz="0" w:space="0" w:color="auto"/>
              </w:divBdr>
              <w:divsChild>
                <w:div w:id="422651046">
                  <w:marLeft w:val="0"/>
                  <w:marRight w:val="0"/>
                  <w:marTop w:val="0"/>
                  <w:marBottom w:val="0"/>
                  <w:divBdr>
                    <w:top w:val="none" w:sz="0" w:space="0" w:color="auto"/>
                    <w:left w:val="none" w:sz="0" w:space="0" w:color="auto"/>
                    <w:bottom w:val="none" w:sz="0" w:space="0" w:color="auto"/>
                    <w:right w:val="none" w:sz="0" w:space="0" w:color="auto"/>
                  </w:divBdr>
                  <w:divsChild>
                    <w:div w:id="874780661">
                      <w:marLeft w:val="0"/>
                      <w:marRight w:val="0"/>
                      <w:marTop w:val="0"/>
                      <w:marBottom w:val="0"/>
                      <w:divBdr>
                        <w:top w:val="none" w:sz="0" w:space="0" w:color="auto"/>
                        <w:left w:val="none" w:sz="0" w:space="0" w:color="auto"/>
                        <w:bottom w:val="none" w:sz="0" w:space="0" w:color="auto"/>
                        <w:right w:val="none" w:sz="0" w:space="0" w:color="auto"/>
                      </w:divBdr>
                      <w:divsChild>
                        <w:div w:id="44768102">
                          <w:marLeft w:val="0"/>
                          <w:marRight w:val="0"/>
                          <w:marTop w:val="0"/>
                          <w:marBottom w:val="0"/>
                          <w:divBdr>
                            <w:top w:val="none" w:sz="0" w:space="0" w:color="auto"/>
                            <w:left w:val="none" w:sz="0" w:space="0" w:color="auto"/>
                            <w:bottom w:val="none" w:sz="0" w:space="0" w:color="auto"/>
                            <w:right w:val="none" w:sz="0" w:space="0" w:color="auto"/>
                          </w:divBdr>
                          <w:divsChild>
                            <w:div w:id="2115440514">
                              <w:marLeft w:val="0"/>
                              <w:marRight w:val="0"/>
                              <w:marTop w:val="0"/>
                              <w:marBottom w:val="0"/>
                              <w:divBdr>
                                <w:top w:val="none" w:sz="0" w:space="0" w:color="auto"/>
                                <w:left w:val="none" w:sz="0" w:space="0" w:color="auto"/>
                                <w:bottom w:val="none" w:sz="0" w:space="0" w:color="auto"/>
                                <w:right w:val="none" w:sz="0" w:space="0" w:color="auto"/>
                              </w:divBdr>
                              <w:divsChild>
                                <w:div w:id="1288900679">
                                  <w:marLeft w:val="0"/>
                                  <w:marRight w:val="0"/>
                                  <w:marTop w:val="0"/>
                                  <w:marBottom w:val="0"/>
                                  <w:divBdr>
                                    <w:top w:val="none" w:sz="0" w:space="0" w:color="auto"/>
                                    <w:left w:val="none" w:sz="0" w:space="0" w:color="auto"/>
                                    <w:bottom w:val="none" w:sz="0" w:space="0" w:color="auto"/>
                                    <w:right w:val="none" w:sz="0" w:space="0" w:color="auto"/>
                                  </w:divBdr>
                                  <w:divsChild>
                                    <w:div w:id="987588033">
                                      <w:marLeft w:val="0"/>
                                      <w:marRight w:val="0"/>
                                      <w:marTop w:val="0"/>
                                      <w:marBottom w:val="0"/>
                                      <w:divBdr>
                                        <w:top w:val="none" w:sz="0" w:space="0" w:color="auto"/>
                                        <w:left w:val="none" w:sz="0" w:space="0" w:color="auto"/>
                                        <w:bottom w:val="none" w:sz="0" w:space="0" w:color="auto"/>
                                        <w:right w:val="none" w:sz="0" w:space="0" w:color="auto"/>
                                      </w:divBdr>
                                    </w:div>
                                    <w:div w:id="19914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603210">
      <w:bodyDiv w:val="1"/>
      <w:marLeft w:val="0"/>
      <w:marRight w:val="0"/>
      <w:marTop w:val="0"/>
      <w:marBottom w:val="0"/>
      <w:divBdr>
        <w:top w:val="none" w:sz="0" w:space="0" w:color="auto"/>
        <w:left w:val="none" w:sz="0" w:space="0" w:color="auto"/>
        <w:bottom w:val="none" w:sz="0" w:space="0" w:color="auto"/>
        <w:right w:val="none" w:sz="0" w:space="0" w:color="auto"/>
      </w:divBdr>
    </w:div>
    <w:div w:id="1049719397">
      <w:bodyDiv w:val="1"/>
      <w:marLeft w:val="0"/>
      <w:marRight w:val="0"/>
      <w:marTop w:val="0"/>
      <w:marBottom w:val="0"/>
      <w:divBdr>
        <w:top w:val="none" w:sz="0" w:space="0" w:color="auto"/>
        <w:left w:val="none" w:sz="0" w:space="0" w:color="auto"/>
        <w:bottom w:val="none" w:sz="0" w:space="0" w:color="auto"/>
        <w:right w:val="none" w:sz="0" w:space="0" w:color="auto"/>
      </w:divBdr>
    </w:div>
    <w:div w:id="1049840599">
      <w:bodyDiv w:val="1"/>
      <w:marLeft w:val="0"/>
      <w:marRight w:val="0"/>
      <w:marTop w:val="0"/>
      <w:marBottom w:val="0"/>
      <w:divBdr>
        <w:top w:val="none" w:sz="0" w:space="0" w:color="auto"/>
        <w:left w:val="none" w:sz="0" w:space="0" w:color="auto"/>
        <w:bottom w:val="none" w:sz="0" w:space="0" w:color="auto"/>
        <w:right w:val="none" w:sz="0" w:space="0" w:color="auto"/>
      </w:divBdr>
    </w:div>
    <w:div w:id="1069615854">
      <w:bodyDiv w:val="1"/>
      <w:marLeft w:val="0"/>
      <w:marRight w:val="0"/>
      <w:marTop w:val="0"/>
      <w:marBottom w:val="0"/>
      <w:divBdr>
        <w:top w:val="none" w:sz="0" w:space="0" w:color="auto"/>
        <w:left w:val="none" w:sz="0" w:space="0" w:color="auto"/>
        <w:bottom w:val="none" w:sz="0" w:space="0" w:color="auto"/>
        <w:right w:val="none" w:sz="0" w:space="0" w:color="auto"/>
      </w:divBdr>
      <w:divsChild>
        <w:div w:id="1816021669">
          <w:marLeft w:val="0"/>
          <w:marRight w:val="0"/>
          <w:marTop w:val="0"/>
          <w:marBottom w:val="0"/>
          <w:divBdr>
            <w:top w:val="none" w:sz="0" w:space="0" w:color="auto"/>
            <w:left w:val="none" w:sz="0" w:space="0" w:color="auto"/>
            <w:bottom w:val="none" w:sz="0" w:space="0" w:color="auto"/>
            <w:right w:val="none" w:sz="0" w:space="0" w:color="auto"/>
          </w:divBdr>
          <w:divsChild>
            <w:div w:id="1609386569">
              <w:marLeft w:val="0"/>
              <w:marRight w:val="0"/>
              <w:marTop w:val="0"/>
              <w:marBottom w:val="0"/>
              <w:divBdr>
                <w:top w:val="none" w:sz="0" w:space="0" w:color="auto"/>
                <w:left w:val="none" w:sz="0" w:space="0" w:color="auto"/>
                <w:bottom w:val="none" w:sz="0" w:space="0" w:color="auto"/>
                <w:right w:val="none" w:sz="0" w:space="0" w:color="auto"/>
              </w:divBdr>
              <w:divsChild>
                <w:div w:id="732855854">
                  <w:marLeft w:val="0"/>
                  <w:marRight w:val="0"/>
                  <w:marTop w:val="0"/>
                  <w:marBottom w:val="0"/>
                  <w:divBdr>
                    <w:top w:val="none" w:sz="0" w:space="0" w:color="auto"/>
                    <w:left w:val="none" w:sz="0" w:space="0" w:color="auto"/>
                    <w:bottom w:val="none" w:sz="0" w:space="0" w:color="auto"/>
                    <w:right w:val="none" w:sz="0" w:space="0" w:color="auto"/>
                  </w:divBdr>
                  <w:divsChild>
                    <w:div w:id="1222671670">
                      <w:marLeft w:val="0"/>
                      <w:marRight w:val="0"/>
                      <w:marTop w:val="0"/>
                      <w:marBottom w:val="0"/>
                      <w:divBdr>
                        <w:top w:val="none" w:sz="0" w:space="0" w:color="auto"/>
                        <w:left w:val="none" w:sz="0" w:space="0" w:color="auto"/>
                        <w:bottom w:val="none" w:sz="0" w:space="0" w:color="auto"/>
                        <w:right w:val="none" w:sz="0" w:space="0" w:color="auto"/>
                      </w:divBdr>
                      <w:divsChild>
                        <w:div w:id="1292639576">
                          <w:marLeft w:val="0"/>
                          <w:marRight w:val="0"/>
                          <w:marTop w:val="0"/>
                          <w:marBottom w:val="0"/>
                          <w:divBdr>
                            <w:top w:val="none" w:sz="0" w:space="0" w:color="auto"/>
                            <w:left w:val="none" w:sz="0" w:space="0" w:color="auto"/>
                            <w:bottom w:val="none" w:sz="0" w:space="0" w:color="auto"/>
                            <w:right w:val="none" w:sz="0" w:space="0" w:color="auto"/>
                          </w:divBdr>
                          <w:divsChild>
                            <w:div w:id="897975922">
                              <w:marLeft w:val="0"/>
                              <w:marRight w:val="0"/>
                              <w:marTop w:val="0"/>
                              <w:marBottom w:val="0"/>
                              <w:divBdr>
                                <w:top w:val="none" w:sz="0" w:space="0" w:color="auto"/>
                                <w:left w:val="none" w:sz="0" w:space="0" w:color="auto"/>
                                <w:bottom w:val="none" w:sz="0" w:space="0" w:color="auto"/>
                                <w:right w:val="none" w:sz="0" w:space="0" w:color="auto"/>
                              </w:divBdr>
                              <w:divsChild>
                                <w:div w:id="1035736160">
                                  <w:marLeft w:val="0"/>
                                  <w:marRight w:val="0"/>
                                  <w:marTop w:val="0"/>
                                  <w:marBottom w:val="0"/>
                                  <w:divBdr>
                                    <w:top w:val="none" w:sz="0" w:space="0" w:color="auto"/>
                                    <w:left w:val="none" w:sz="0" w:space="0" w:color="auto"/>
                                    <w:bottom w:val="none" w:sz="0" w:space="0" w:color="auto"/>
                                    <w:right w:val="none" w:sz="0" w:space="0" w:color="auto"/>
                                  </w:divBdr>
                                  <w:divsChild>
                                    <w:div w:id="784038032">
                                      <w:marLeft w:val="0"/>
                                      <w:marRight w:val="0"/>
                                      <w:marTop w:val="0"/>
                                      <w:marBottom w:val="0"/>
                                      <w:divBdr>
                                        <w:top w:val="none" w:sz="0" w:space="0" w:color="auto"/>
                                        <w:left w:val="none" w:sz="0" w:space="0" w:color="auto"/>
                                        <w:bottom w:val="none" w:sz="0" w:space="0" w:color="auto"/>
                                        <w:right w:val="none" w:sz="0" w:space="0" w:color="auto"/>
                                      </w:divBdr>
                                    </w:div>
                                    <w:div w:id="119885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77049">
      <w:bodyDiv w:val="1"/>
      <w:marLeft w:val="0"/>
      <w:marRight w:val="0"/>
      <w:marTop w:val="0"/>
      <w:marBottom w:val="0"/>
      <w:divBdr>
        <w:top w:val="none" w:sz="0" w:space="0" w:color="auto"/>
        <w:left w:val="none" w:sz="0" w:space="0" w:color="auto"/>
        <w:bottom w:val="none" w:sz="0" w:space="0" w:color="auto"/>
        <w:right w:val="none" w:sz="0" w:space="0" w:color="auto"/>
      </w:divBdr>
      <w:divsChild>
        <w:div w:id="882055588">
          <w:marLeft w:val="0"/>
          <w:marRight w:val="0"/>
          <w:marTop w:val="34"/>
          <w:marBottom w:val="34"/>
          <w:divBdr>
            <w:top w:val="none" w:sz="0" w:space="0" w:color="auto"/>
            <w:left w:val="none" w:sz="0" w:space="0" w:color="auto"/>
            <w:bottom w:val="none" w:sz="0" w:space="0" w:color="auto"/>
            <w:right w:val="none" w:sz="0" w:space="0" w:color="auto"/>
          </w:divBdr>
        </w:div>
      </w:divsChild>
    </w:div>
    <w:div w:id="1092242025">
      <w:bodyDiv w:val="1"/>
      <w:marLeft w:val="0"/>
      <w:marRight w:val="0"/>
      <w:marTop w:val="0"/>
      <w:marBottom w:val="0"/>
      <w:divBdr>
        <w:top w:val="none" w:sz="0" w:space="0" w:color="auto"/>
        <w:left w:val="none" w:sz="0" w:space="0" w:color="auto"/>
        <w:bottom w:val="none" w:sz="0" w:space="0" w:color="auto"/>
        <w:right w:val="none" w:sz="0" w:space="0" w:color="auto"/>
      </w:divBdr>
    </w:div>
    <w:div w:id="1093554926">
      <w:bodyDiv w:val="1"/>
      <w:marLeft w:val="0"/>
      <w:marRight w:val="0"/>
      <w:marTop w:val="0"/>
      <w:marBottom w:val="0"/>
      <w:divBdr>
        <w:top w:val="none" w:sz="0" w:space="0" w:color="auto"/>
        <w:left w:val="none" w:sz="0" w:space="0" w:color="auto"/>
        <w:bottom w:val="none" w:sz="0" w:space="0" w:color="auto"/>
        <w:right w:val="none" w:sz="0" w:space="0" w:color="auto"/>
      </w:divBdr>
      <w:divsChild>
        <w:div w:id="1622876311">
          <w:marLeft w:val="0"/>
          <w:marRight w:val="0"/>
          <w:marTop w:val="0"/>
          <w:marBottom w:val="0"/>
          <w:divBdr>
            <w:top w:val="none" w:sz="0" w:space="0" w:color="auto"/>
            <w:left w:val="none" w:sz="0" w:space="0" w:color="auto"/>
            <w:bottom w:val="none" w:sz="0" w:space="0" w:color="auto"/>
            <w:right w:val="none" w:sz="0" w:space="0" w:color="auto"/>
          </w:divBdr>
          <w:divsChild>
            <w:div w:id="2018576540">
              <w:marLeft w:val="0"/>
              <w:marRight w:val="0"/>
              <w:marTop w:val="0"/>
              <w:marBottom w:val="0"/>
              <w:divBdr>
                <w:top w:val="none" w:sz="0" w:space="0" w:color="auto"/>
                <w:left w:val="none" w:sz="0" w:space="0" w:color="auto"/>
                <w:bottom w:val="none" w:sz="0" w:space="0" w:color="auto"/>
                <w:right w:val="none" w:sz="0" w:space="0" w:color="auto"/>
              </w:divBdr>
              <w:divsChild>
                <w:div w:id="2131852296">
                  <w:marLeft w:val="0"/>
                  <w:marRight w:val="0"/>
                  <w:marTop w:val="0"/>
                  <w:marBottom w:val="0"/>
                  <w:divBdr>
                    <w:top w:val="none" w:sz="0" w:space="0" w:color="auto"/>
                    <w:left w:val="none" w:sz="0" w:space="0" w:color="auto"/>
                    <w:bottom w:val="none" w:sz="0" w:space="0" w:color="auto"/>
                    <w:right w:val="none" w:sz="0" w:space="0" w:color="auto"/>
                  </w:divBdr>
                  <w:divsChild>
                    <w:div w:id="954411151">
                      <w:marLeft w:val="0"/>
                      <w:marRight w:val="0"/>
                      <w:marTop w:val="0"/>
                      <w:marBottom w:val="0"/>
                      <w:divBdr>
                        <w:top w:val="none" w:sz="0" w:space="0" w:color="auto"/>
                        <w:left w:val="none" w:sz="0" w:space="0" w:color="auto"/>
                        <w:bottom w:val="none" w:sz="0" w:space="0" w:color="auto"/>
                        <w:right w:val="none" w:sz="0" w:space="0" w:color="auto"/>
                      </w:divBdr>
                      <w:divsChild>
                        <w:div w:id="539363980">
                          <w:marLeft w:val="0"/>
                          <w:marRight w:val="0"/>
                          <w:marTop w:val="0"/>
                          <w:marBottom w:val="0"/>
                          <w:divBdr>
                            <w:top w:val="none" w:sz="0" w:space="0" w:color="auto"/>
                            <w:left w:val="none" w:sz="0" w:space="0" w:color="auto"/>
                            <w:bottom w:val="none" w:sz="0" w:space="0" w:color="auto"/>
                            <w:right w:val="none" w:sz="0" w:space="0" w:color="auto"/>
                          </w:divBdr>
                          <w:divsChild>
                            <w:div w:id="2136369994">
                              <w:marLeft w:val="0"/>
                              <w:marRight w:val="0"/>
                              <w:marTop w:val="0"/>
                              <w:marBottom w:val="0"/>
                              <w:divBdr>
                                <w:top w:val="none" w:sz="0" w:space="0" w:color="auto"/>
                                <w:left w:val="none" w:sz="0" w:space="0" w:color="auto"/>
                                <w:bottom w:val="none" w:sz="0" w:space="0" w:color="auto"/>
                                <w:right w:val="none" w:sz="0" w:space="0" w:color="auto"/>
                              </w:divBdr>
                              <w:divsChild>
                                <w:div w:id="1639919776">
                                  <w:marLeft w:val="0"/>
                                  <w:marRight w:val="0"/>
                                  <w:marTop w:val="0"/>
                                  <w:marBottom w:val="0"/>
                                  <w:divBdr>
                                    <w:top w:val="none" w:sz="0" w:space="0" w:color="auto"/>
                                    <w:left w:val="none" w:sz="0" w:space="0" w:color="auto"/>
                                    <w:bottom w:val="none" w:sz="0" w:space="0" w:color="auto"/>
                                    <w:right w:val="none" w:sz="0" w:space="0" w:color="auto"/>
                                  </w:divBdr>
                                  <w:divsChild>
                                    <w:div w:id="2058435697">
                                      <w:marLeft w:val="0"/>
                                      <w:marRight w:val="0"/>
                                      <w:marTop w:val="0"/>
                                      <w:marBottom w:val="0"/>
                                      <w:divBdr>
                                        <w:top w:val="none" w:sz="0" w:space="0" w:color="auto"/>
                                        <w:left w:val="none" w:sz="0" w:space="0" w:color="auto"/>
                                        <w:bottom w:val="none" w:sz="0" w:space="0" w:color="auto"/>
                                        <w:right w:val="none" w:sz="0" w:space="0" w:color="auto"/>
                                      </w:divBdr>
                                      <w:divsChild>
                                        <w:div w:id="18887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662412">
      <w:bodyDiv w:val="1"/>
      <w:marLeft w:val="0"/>
      <w:marRight w:val="0"/>
      <w:marTop w:val="0"/>
      <w:marBottom w:val="0"/>
      <w:divBdr>
        <w:top w:val="none" w:sz="0" w:space="0" w:color="auto"/>
        <w:left w:val="none" w:sz="0" w:space="0" w:color="auto"/>
        <w:bottom w:val="none" w:sz="0" w:space="0" w:color="auto"/>
        <w:right w:val="none" w:sz="0" w:space="0" w:color="auto"/>
      </w:divBdr>
    </w:div>
    <w:div w:id="1127163059">
      <w:bodyDiv w:val="1"/>
      <w:marLeft w:val="0"/>
      <w:marRight w:val="0"/>
      <w:marTop w:val="0"/>
      <w:marBottom w:val="0"/>
      <w:divBdr>
        <w:top w:val="none" w:sz="0" w:space="0" w:color="auto"/>
        <w:left w:val="none" w:sz="0" w:space="0" w:color="auto"/>
        <w:bottom w:val="none" w:sz="0" w:space="0" w:color="auto"/>
        <w:right w:val="none" w:sz="0" w:space="0" w:color="auto"/>
      </w:divBdr>
    </w:div>
    <w:div w:id="1131367423">
      <w:bodyDiv w:val="1"/>
      <w:marLeft w:val="0"/>
      <w:marRight w:val="0"/>
      <w:marTop w:val="0"/>
      <w:marBottom w:val="0"/>
      <w:divBdr>
        <w:top w:val="none" w:sz="0" w:space="0" w:color="auto"/>
        <w:left w:val="none" w:sz="0" w:space="0" w:color="auto"/>
        <w:bottom w:val="none" w:sz="0" w:space="0" w:color="auto"/>
        <w:right w:val="none" w:sz="0" w:space="0" w:color="auto"/>
      </w:divBdr>
      <w:divsChild>
        <w:div w:id="164787603">
          <w:marLeft w:val="0"/>
          <w:marRight w:val="0"/>
          <w:marTop w:val="0"/>
          <w:marBottom w:val="0"/>
          <w:divBdr>
            <w:top w:val="none" w:sz="0" w:space="0" w:color="auto"/>
            <w:left w:val="none" w:sz="0" w:space="0" w:color="auto"/>
            <w:bottom w:val="none" w:sz="0" w:space="0" w:color="auto"/>
            <w:right w:val="none" w:sz="0" w:space="0" w:color="auto"/>
          </w:divBdr>
          <w:divsChild>
            <w:div w:id="1979145890">
              <w:marLeft w:val="0"/>
              <w:marRight w:val="0"/>
              <w:marTop w:val="0"/>
              <w:marBottom w:val="0"/>
              <w:divBdr>
                <w:top w:val="none" w:sz="0" w:space="0" w:color="auto"/>
                <w:left w:val="none" w:sz="0" w:space="0" w:color="auto"/>
                <w:bottom w:val="none" w:sz="0" w:space="0" w:color="auto"/>
                <w:right w:val="none" w:sz="0" w:space="0" w:color="auto"/>
              </w:divBdr>
              <w:divsChild>
                <w:div w:id="1925868868">
                  <w:marLeft w:val="0"/>
                  <w:marRight w:val="0"/>
                  <w:marTop w:val="0"/>
                  <w:marBottom w:val="0"/>
                  <w:divBdr>
                    <w:top w:val="none" w:sz="0" w:space="0" w:color="auto"/>
                    <w:left w:val="none" w:sz="0" w:space="0" w:color="auto"/>
                    <w:bottom w:val="none" w:sz="0" w:space="0" w:color="auto"/>
                    <w:right w:val="none" w:sz="0" w:space="0" w:color="auto"/>
                  </w:divBdr>
                  <w:divsChild>
                    <w:div w:id="830566911">
                      <w:marLeft w:val="0"/>
                      <w:marRight w:val="0"/>
                      <w:marTop w:val="0"/>
                      <w:marBottom w:val="0"/>
                      <w:divBdr>
                        <w:top w:val="none" w:sz="0" w:space="0" w:color="auto"/>
                        <w:left w:val="none" w:sz="0" w:space="0" w:color="auto"/>
                        <w:bottom w:val="none" w:sz="0" w:space="0" w:color="auto"/>
                        <w:right w:val="none" w:sz="0" w:space="0" w:color="auto"/>
                      </w:divBdr>
                      <w:divsChild>
                        <w:div w:id="604385471">
                          <w:marLeft w:val="0"/>
                          <w:marRight w:val="0"/>
                          <w:marTop w:val="0"/>
                          <w:marBottom w:val="0"/>
                          <w:divBdr>
                            <w:top w:val="none" w:sz="0" w:space="0" w:color="auto"/>
                            <w:left w:val="none" w:sz="0" w:space="0" w:color="auto"/>
                            <w:bottom w:val="none" w:sz="0" w:space="0" w:color="auto"/>
                            <w:right w:val="none" w:sz="0" w:space="0" w:color="auto"/>
                          </w:divBdr>
                          <w:divsChild>
                            <w:div w:id="1886747771">
                              <w:marLeft w:val="0"/>
                              <w:marRight w:val="0"/>
                              <w:marTop w:val="0"/>
                              <w:marBottom w:val="0"/>
                              <w:divBdr>
                                <w:top w:val="none" w:sz="0" w:space="0" w:color="auto"/>
                                <w:left w:val="none" w:sz="0" w:space="0" w:color="auto"/>
                                <w:bottom w:val="none" w:sz="0" w:space="0" w:color="auto"/>
                                <w:right w:val="none" w:sz="0" w:space="0" w:color="auto"/>
                              </w:divBdr>
                              <w:divsChild>
                                <w:div w:id="431509963">
                                  <w:marLeft w:val="0"/>
                                  <w:marRight w:val="0"/>
                                  <w:marTop w:val="0"/>
                                  <w:marBottom w:val="0"/>
                                  <w:divBdr>
                                    <w:top w:val="none" w:sz="0" w:space="0" w:color="auto"/>
                                    <w:left w:val="none" w:sz="0" w:space="0" w:color="auto"/>
                                    <w:bottom w:val="none" w:sz="0" w:space="0" w:color="auto"/>
                                    <w:right w:val="none" w:sz="0" w:space="0" w:color="auto"/>
                                  </w:divBdr>
                                  <w:divsChild>
                                    <w:div w:id="112292292">
                                      <w:marLeft w:val="0"/>
                                      <w:marRight w:val="0"/>
                                      <w:marTop w:val="0"/>
                                      <w:marBottom w:val="0"/>
                                      <w:divBdr>
                                        <w:top w:val="none" w:sz="0" w:space="0" w:color="auto"/>
                                        <w:left w:val="none" w:sz="0" w:space="0" w:color="auto"/>
                                        <w:bottom w:val="none" w:sz="0" w:space="0" w:color="auto"/>
                                        <w:right w:val="none" w:sz="0" w:space="0" w:color="auto"/>
                                      </w:divBdr>
                                    </w:div>
                                    <w:div w:id="2122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860114">
      <w:bodyDiv w:val="1"/>
      <w:marLeft w:val="0"/>
      <w:marRight w:val="0"/>
      <w:marTop w:val="0"/>
      <w:marBottom w:val="0"/>
      <w:divBdr>
        <w:top w:val="none" w:sz="0" w:space="0" w:color="auto"/>
        <w:left w:val="none" w:sz="0" w:space="0" w:color="auto"/>
        <w:bottom w:val="none" w:sz="0" w:space="0" w:color="auto"/>
        <w:right w:val="none" w:sz="0" w:space="0" w:color="auto"/>
      </w:divBdr>
    </w:div>
    <w:div w:id="1191797989">
      <w:bodyDiv w:val="1"/>
      <w:marLeft w:val="0"/>
      <w:marRight w:val="0"/>
      <w:marTop w:val="0"/>
      <w:marBottom w:val="0"/>
      <w:divBdr>
        <w:top w:val="none" w:sz="0" w:space="0" w:color="auto"/>
        <w:left w:val="none" w:sz="0" w:space="0" w:color="auto"/>
        <w:bottom w:val="none" w:sz="0" w:space="0" w:color="auto"/>
        <w:right w:val="none" w:sz="0" w:space="0" w:color="auto"/>
      </w:divBdr>
      <w:divsChild>
        <w:div w:id="1860847753">
          <w:marLeft w:val="0"/>
          <w:marRight w:val="0"/>
          <w:marTop w:val="0"/>
          <w:marBottom w:val="0"/>
          <w:divBdr>
            <w:top w:val="none" w:sz="0" w:space="0" w:color="auto"/>
            <w:left w:val="none" w:sz="0" w:space="0" w:color="auto"/>
            <w:bottom w:val="none" w:sz="0" w:space="0" w:color="auto"/>
            <w:right w:val="none" w:sz="0" w:space="0" w:color="auto"/>
          </w:divBdr>
          <w:divsChild>
            <w:div w:id="954482555">
              <w:marLeft w:val="0"/>
              <w:marRight w:val="0"/>
              <w:marTop w:val="0"/>
              <w:marBottom w:val="0"/>
              <w:divBdr>
                <w:top w:val="none" w:sz="0" w:space="0" w:color="auto"/>
                <w:left w:val="none" w:sz="0" w:space="0" w:color="auto"/>
                <w:bottom w:val="none" w:sz="0" w:space="0" w:color="auto"/>
                <w:right w:val="none" w:sz="0" w:space="0" w:color="auto"/>
              </w:divBdr>
              <w:divsChild>
                <w:div w:id="1779637788">
                  <w:marLeft w:val="0"/>
                  <w:marRight w:val="0"/>
                  <w:marTop w:val="0"/>
                  <w:marBottom w:val="0"/>
                  <w:divBdr>
                    <w:top w:val="none" w:sz="0" w:space="0" w:color="auto"/>
                    <w:left w:val="none" w:sz="0" w:space="0" w:color="auto"/>
                    <w:bottom w:val="none" w:sz="0" w:space="0" w:color="auto"/>
                    <w:right w:val="none" w:sz="0" w:space="0" w:color="auto"/>
                  </w:divBdr>
                  <w:divsChild>
                    <w:div w:id="1427772767">
                      <w:marLeft w:val="0"/>
                      <w:marRight w:val="0"/>
                      <w:marTop w:val="0"/>
                      <w:marBottom w:val="0"/>
                      <w:divBdr>
                        <w:top w:val="none" w:sz="0" w:space="0" w:color="auto"/>
                        <w:left w:val="none" w:sz="0" w:space="0" w:color="auto"/>
                        <w:bottom w:val="none" w:sz="0" w:space="0" w:color="auto"/>
                        <w:right w:val="none" w:sz="0" w:space="0" w:color="auto"/>
                      </w:divBdr>
                      <w:divsChild>
                        <w:div w:id="808324499">
                          <w:marLeft w:val="0"/>
                          <w:marRight w:val="0"/>
                          <w:marTop w:val="0"/>
                          <w:marBottom w:val="0"/>
                          <w:divBdr>
                            <w:top w:val="none" w:sz="0" w:space="0" w:color="auto"/>
                            <w:left w:val="none" w:sz="0" w:space="0" w:color="auto"/>
                            <w:bottom w:val="none" w:sz="0" w:space="0" w:color="auto"/>
                            <w:right w:val="none" w:sz="0" w:space="0" w:color="auto"/>
                          </w:divBdr>
                          <w:divsChild>
                            <w:div w:id="1099134325">
                              <w:marLeft w:val="0"/>
                              <w:marRight w:val="0"/>
                              <w:marTop w:val="0"/>
                              <w:marBottom w:val="0"/>
                              <w:divBdr>
                                <w:top w:val="none" w:sz="0" w:space="0" w:color="auto"/>
                                <w:left w:val="none" w:sz="0" w:space="0" w:color="auto"/>
                                <w:bottom w:val="none" w:sz="0" w:space="0" w:color="auto"/>
                                <w:right w:val="none" w:sz="0" w:space="0" w:color="auto"/>
                              </w:divBdr>
                              <w:divsChild>
                                <w:div w:id="923341964">
                                  <w:marLeft w:val="0"/>
                                  <w:marRight w:val="0"/>
                                  <w:marTop w:val="0"/>
                                  <w:marBottom w:val="0"/>
                                  <w:divBdr>
                                    <w:top w:val="none" w:sz="0" w:space="0" w:color="auto"/>
                                    <w:left w:val="none" w:sz="0" w:space="0" w:color="auto"/>
                                    <w:bottom w:val="none" w:sz="0" w:space="0" w:color="auto"/>
                                    <w:right w:val="none" w:sz="0" w:space="0" w:color="auto"/>
                                  </w:divBdr>
                                  <w:divsChild>
                                    <w:div w:id="173348867">
                                      <w:marLeft w:val="0"/>
                                      <w:marRight w:val="0"/>
                                      <w:marTop w:val="0"/>
                                      <w:marBottom w:val="0"/>
                                      <w:divBdr>
                                        <w:top w:val="none" w:sz="0" w:space="0" w:color="auto"/>
                                        <w:left w:val="none" w:sz="0" w:space="0" w:color="auto"/>
                                        <w:bottom w:val="none" w:sz="0" w:space="0" w:color="auto"/>
                                        <w:right w:val="none" w:sz="0" w:space="0" w:color="auto"/>
                                      </w:divBdr>
                                    </w:div>
                                    <w:div w:id="7610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202341">
      <w:bodyDiv w:val="1"/>
      <w:marLeft w:val="0"/>
      <w:marRight w:val="0"/>
      <w:marTop w:val="0"/>
      <w:marBottom w:val="0"/>
      <w:divBdr>
        <w:top w:val="none" w:sz="0" w:space="0" w:color="auto"/>
        <w:left w:val="none" w:sz="0" w:space="0" w:color="auto"/>
        <w:bottom w:val="none" w:sz="0" w:space="0" w:color="auto"/>
        <w:right w:val="none" w:sz="0" w:space="0" w:color="auto"/>
      </w:divBdr>
    </w:div>
    <w:div w:id="1203975985">
      <w:bodyDiv w:val="1"/>
      <w:marLeft w:val="0"/>
      <w:marRight w:val="0"/>
      <w:marTop w:val="0"/>
      <w:marBottom w:val="0"/>
      <w:divBdr>
        <w:top w:val="none" w:sz="0" w:space="0" w:color="auto"/>
        <w:left w:val="none" w:sz="0" w:space="0" w:color="auto"/>
        <w:bottom w:val="none" w:sz="0" w:space="0" w:color="auto"/>
        <w:right w:val="none" w:sz="0" w:space="0" w:color="auto"/>
      </w:divBdr>
      <w:divsChild>
        <w:div w:id="83429178">
          <w:marLeft w:val="0"/>
          <w:marRight w:val="0"/>
          <w:marTop w:val="0"/>
          <w:marBottom w:val="0"/>
          <w:divBdr>
            <w:top w:val="none" w:sz="0" w:space="0" w:color="auto"/>
            <w:left w:val="none" w:sz="0" w:space="0" w:color="auto"/>
            <w:bottom w:val="none" w:sz="0" w:space="0" w:color="auto"/>
            <w:right w:val="none" w:sz="0" w:space="0" w:color="auto"/>
          </w:divBdr>
          <w:divsChild>
            <w:div w:id="336465564">
              <w:marLeft w:val="0"/>
              <w:marRight w:val="0"/>
              <w:marTop w:val="0"/>
              <w:marBottom w:val="0"/>
              <w:divBdr>
                <w:top w:val="none" w:sz="0" w:space="0" w:color="auto"/>
                <w:left w:val="none" w:sz="0" w:space="0" w:color="auto"/>
                <w:bottom w:val="none" w:sz="0" w:space="0" w:color="auto"/>
                <w:right w:val="none" w:sz="0" w:space="0" w:color="auto"/>
              </w:divBdr>
              <w:divsChild>
                <w:div w:id="695153718">
                  <w:marLeft w:val="0"/>
                  <w:marRight w:val="0"/>
                  <w:marTop w:val="0"/>
                  <w:marBottom w:val="0"/>
                  <w:divBdr>
                    <w:top w:val="none" w:sz="0" w:space="0" w:color="auto"/>
                    <w:left w:val="none" w:sz="0" w:space="0" w:color="auto"/>
                    <w:bottom w:val="none" w:sz="0" w:space="0" w:color="auto"/>
                    <w:right w:val="none" w:sz="0" w:space="0" w:color="auto"/>
                  </w:divBdr>
                  <w:divsChild>
                    <w:div w:id="430470410">
                      <w:marLeft w:val="0"/>
                      <w:marRight w:val="0"/>
                      <w:marTop w:val="0"/>
                      <w:marBottom w:val="0"/>
                      <w:divBdr>
                        <w:top w:val="none" w:sz="0" w:space="0" w:color="auto"/>
                        <w:left w:val="none" w:sz="0" w:space="0" w:color="auto"/>
                        <w:bottom w:val="none" w:sz="0" w:space="0" w:color="auto"/>
                        <w:right w:val="none" w:sz="0" w:space="0" w:color="auto"/>
                      </w:divBdr>
                      <w:divsChild>
                        <w:div w:id="1944680257">
                          <w:marLeft w:val="0"/>
                          <w:marRight w:val="0"/>
                          <w:marTop w:val="0"/>
                          <w:marBottom w:val="0"/>
                          <w:divBdr>
                            <w:top w:val="none" w:sz="0" w:space="0" w:color="auto"/>
                            <w:left w:val="none" w:sz="0" w:space="0" w:color="auto"/>
                            <w:bottom w:val="none" w:sz="0" w:space="0" w:color="auto"/>
                            <w:right w:val="none" w:sz="0" w:space="0" w:color="auto"/>
                          </w:divBdr>
                          <w:divsChild>
                            <w:div w:id="2070837069">
                              <w:marLeft w:val="0"/>
                              <w:marRight w:val="0"/>
                              <w:marTop w:val="0"/>
                              <w:marBottom w:val="0"/>
                              <w:divBdr>
                                <w:top w:val="none" w:sz="0" w:space="0" w:color="auto"/>
                                <w:left w:val="none" w:sz="0" w:space="0" w:color="auto"/>
                                <w:bottom w:val="none" w:sz="0" w:space="0" w:color="auto"/>
                                <w:right w:val="none" w:sz="0" w:space="0" w:color="auto"/>
                              </w:divBdr>
                              <w:divsChild>
                                <w:div w:id="1574781613">
                                  <w:marLeft w:val="0"/>
                                  <w:marRight w:val="0"/>
                                  <w:marTop w:val="0"/>
                                  <w:marBottom w:val="0"/>
                                  <w:divBdr>
                                    <w:top w:val="none" w:sz="0" w:space="0" w:color="auto"/>
                                    <w:left w:val="none" w:sz="0" w:space="0" w:color="auto"/>
                                    <w:bottom w:val="none" w:sz="0" w:space="0" w:color="auto"/>
                                    <w:right w:val="none" w:sz="0" w:space="0" w:color="auto"/>
                                  </w:divBdr>
                                  <w:divsChild>
                                    <w:div w:id="1121532457">
                                      <w:marLeft w:val="0"/>
                                      <w:marRight w:val="0"/>
                                      <w:marTop w:val="0"/>
                                      <w:marBottom w:val="0"/>
                                      <w:divBdr>
                                        <w:top w:val="none" w:sz="0" w:space="0" w:color="auto"/>
                                        <w:left w:val="none" w:sz="0" w:space="0" w:color="auto"/>
                                        <w:bottom w:val="none" w:sz="0" w:space="0" w:color="auto"/>
                                        <w:right w:val="none" w:sz="0" w:space="0" w:color="auto"/>
                                      </w:divBdr>
                                      <w:divsChild>
                                        <w:div w:id="16753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579793">
      <w:bodyDiv w:val="1"/>
      <w:marLeft w:val="0"/>
      <w:marRight w:val="0"/>
      <w:marTop w:val="0"/>
      <w:marBottom w:val="0"/>
      <w:divBdr>
        <w:top w:val="none" w:sz="0" w:space="0" w:color="auto"/>
        <w:left w:val="none" w:sz="0" w:space="0" w:color="auto"/>
        <w:bottom w:val="none" w:sz="0" w:space="0" w:color="auto"/>
        <w:right w:val="none" w:sz="0" w:space="0" w:color="auto"/>
      </w:divBdr>
      <w:divsChild>
        <w:div w:id="1995571238">
          <w:marLeft w:val="0"/>
          <w:marRight w:val="0"/>
          <w:marTop w:val="0"/>
          <w:marBottom w:val="0"/>
          <w:divBdr>
            <w:top w:val="none" w:sz="0" w:space="0" w:color="auto"/>
            <w:left w:val="none" w:sz="0" w:space="0" w:color="auto"/>
            <w:bottom w:val="none" w:sz="0" w:space="0" w:color="auto"/>
            <w:right w:val="none" w:sz="0" w:space="0" w:color="auto"/>
          </w:divBdr>
          <w:divsChild>
            <w:div w:id="1661343925">
              <w:marLeft w:val="0"/>
              <w:marRight w:val="0"/>
              <w:marTop w:val="0"/>
              <w:marBottom w:val="0"/>
              <w:divBdr>
                <w:top w:val="none" w:sz="0" w:space="0" w:color="auto"/>
                <w:left w:val="none" w:sz="0" w:space="0" w:color="auto"/>
                <w:bottom w:val="none" w:sz="0" w:space="0" w:color="auto"/>
                <w:right w:val="none" w:sz="0" w:space="0" w:color="auto"/>
              </w:divBdr>
              <w:divsChild>
                <w:div w:id="1750496550">
                  <w:marLeft w:val="0"/>
                  <w:marRight w:val="0"/>
                  <w:marTop w:val="0"/>
                  <w:marBottom w:val="0"/>
                  <w:divBdr>
                    <w:top w:val="none" w:sz="0" w:space="0" w:color="auto"/>
                    <w:left w:val="none" w:sz="0" w:space="0" w:color="auto"/>
                    <w:bottom w:val="none" w:sz="0" w:space="0" w:color="auto"/>
                    <w:right w:val="none" w:sz="0" w:space="0" w:color="auto"/>
                  </w:divBdr>
                  <w:divsChild>
                    <w:div w:id="1305770916">
                      <w:marLeft w:val="0"/>
                      <w:marRight w:val="0"/>
                      <w:marTop w:val="0"/>
                      <w:marBottom w:val="0"/>
                      <w:divBdr>
                        <w:top w:val="none" w:sz="0" w:space="0" w:color="auto"/>
                        <w:left w:val="none" w:sz="0" w:space="0" w:color="auto"/>
                        <w:bottom w:val="none" w:sz="0" w:space="0" w:color="auto"/>
                        <w:right w:val="none" w:sz="0" w:space="0" w:color="auto"/>
                      </w:divBdr>
                      <w:divsChild>
                        <w:div w:id="2110543133">
                          <w:marLeft w:val="0"/>
                          <w:marRight w:val="0"/>
                          <w:marTop w:val="0"/>
                          <w:marBottom w:val="0"/>
                          <w:divBdr>
                            <w:top w:val="none" w:sz="0" w:space="0" w:color="auto"/>
                            <w:left w:val="none" w:sz="0" w:space="0" w:color="auto"/>
                            <w:bottom w:val="none" w:sz="0" w:space="0" w:color="auto"/>
                            <w:right w:val="none" w:sz="0" w:space="0" w:color="auto"/>
                          </w:divBdr>
                          <w:divsChild>
                            <w:div w:id="170531895">
                              <w:marLeft w:val="0"/>
                              <w:marRight w:val="0"/>
                              <w:marTop w:val="0"/>
                              <w:marBottom w:val="0"/>
                              <w:divBdr>
                                <w:top w:val="none" w:sz="0" w:space="0" w:color="auto"/>
                                <w:left w:val="none" w:sz="0" w:space="0" w:color="auto"/>
                                <w:bottom w:val="none" w:sz="0" w:space="0" w:color="auto"/>
                                <w:right w:val="none" w:sz="0" w:space="0" w:color="auto"/>
                              </w:divBdr>
                              <w:divsChild>
                                <w:div w:id="275605611">
                                  <w:marLeft w:val="0"/>
                                  <w:marRight w:val="0"/>
                                  <w:marTop w:val="0"/>
                                  <w:marBottom w:val="0"/>
                                  <w:divBdr>
                                    <w:top w:val="none" w:sz="0" w:space="0" w:color="auto"/>
                                    <w:left w:val="none" w:sz="0" w:space="0" w:color="auto"/>
                                    <w:bottom w:val="none" w:sz="0" w:space="0" w:color="auto"/>
                                    <w:right w:val="none" w:sz="0" w:space="0" w:color="auto"/>
                                  </w:divBdr>
                                  <w:divsChild>
                                    <w:div w:id="1232889276">
                                      <w:marLeft w:val="0"/>
                                      <w:marRight w:val="0"/>
                                      <w:marTop w:val="0"/>
                                      <w:marBottom w:val="0"/>
                                      <w:divBdr>
                                        <w:top w:val="none" w:sz="0" w:space="0" w:color="auto"/>
                                        <w:left w:val="none" w:sz="0" w:space="0" w:color="auto"/>
                                        <w:bottom w:val="none" w:sz="0" w:space="0" w:color="auto"/>
                                        <w:right w:val="none" w:sz="0" w:space="0" w:color="auto"/>
                                      </w:divBdr>
                                    </w:div>
                                    <w:div w:id="14939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301170">
      <w:bodyDiv w:val="1"/>
      <w:marLeft w:val="0"/>
      <w:marRight w:val="0"/>
      <w:marTop w:val="0"/>
      <w:marBottom w:val="0"/>
      <w:divBdr>
        <w:top w:val="none" w:sz="0" w:space="0" w:color="auto"/>
        <w:left w:val="none" w:sz="0" w:space="0" w:color="auto"/>
        <w:bottom w:val="none" w:sz="0" w:space="0" w:color="auto"/>
        <w:right w:val="none" w:sz="0" w:space="0" w:color="auto"/>
      </w:divBdr>
    </w:div>
    <w:div w:id="1248223260">
      <w:bodyDiv w:val="1"/>
      <w:marLeft w:val="0"/>
      <w:marRight w:val="0"/>
      <w:marTop w:val="0"/>
      <w:marBottom w:val="0"/>
      <w:divBdr>
        <w:top w:val="none" w:sz="0" w:space="0" w:color="auto"/>
        <w:left w:val="none" w:sz="0" w:space="0" w:color="auto"/>
        <w:bottom w:val="none" w:sz="0" w:space="0" w:color="auto"/>
        <w:right w:val="none" w:sz="0" w:space="0" w:color="auto"/>
      </w:divBdr>
    </w:div>
    <w:div w:id="1249658162">
      <w:bodyDiv w:val="1"/>
      <w:marLeft w:val="0"/>
      <w:marRight w:val="0"/>
      <w:marTop w:val="0"/>
      <w:marBottom w:val="0"/>
      <w:divBdr>
        <w:top w:val="none" w:sz="0" w:space="0" w:color="auto"/>
        <w:left w:val="none" w:sz="0" w:space="0" w:color="auto"/>
        <w:bottom w:val="none" w:sz="0" w:space="0" w:color="auto"/>
        <w:right w:val="none" w:sz="0" w:space="0" w:color="auto"/>
      </w:divBdr>
      <w:divsChild>
        <w:div w:id="758718745">
          <w:marLeft w:val="0"/>
          <w:marRight w:val="0"/>
          <w:marTop w:val="0"/>
          <w:marBottom w:val="0"/>
          <w:divBdr>
            <w:top w:val="none" w:sz="0" w:space="0" w:color="auto"/>
            <w:left w:val="none" w:sz="0" w:space="0" w:color="auto"/>
            <w:bottom w:val="none" w:sz="0" w:space="0" w:color="auto"/>
            <w:right w:val="none" w:sz="0" w:space="0" w:color="auto"/>
          </w:divBdr>
          <w:divsChild>
            <w:div w:id="1028726777">
              <w:marLeft w:val="0"/>
              <w:marRight w:val="0"/>
              <w:marTop w:val="0"/>
              <w:marBottom w:val="0"/>
              <w:divBdr>
                <w:top w:val="none" w:sz="0" w:space="0" w:color="auto"/>
                <w:left w:val="none" w:sz="0" w:space="0" w:color="auto"/>
                <w:bottom w:val="none" w:sz="0" w:space="0" w:color="auto"/>
                <w:right w:val="none" w:sz="0" w:space="0" w:color="auto"/>
              </w:divBdr>
              <w:divsChild>
                <w:div w:id="1115488441">
                  <w:marLeft w:val="0"/>
                  <w:marRight w:val="0"/>
                  <w:marTop w:val="0"/>
                  <w:marBottom w:val="0"/>
                  <w:divBdr>
                    <w:top w:val="none" w:sz="0" w:space="0" w:color="auto"/>
                    <w:left w:val="none" w:sz="0" w:space="0" w:color="auto"/>
                    <w:bottom w:val="none" w:sz="0" w:space="0" w:color="auto"/>
                    <w:right w:val="none" w:sz="0" w:space="0" w:color="auto"/>
                  </w:divBdr>
                  <w:divsChild>
                    <w:div w:id="1692300228">
                      <w:marLeft w:val="0"/>
                      <w:marRight w:val="0"/>
                      <w:marTop w:val="0"/>
                      <w:marBottom w:val="0"/>
                      <w:divBdr>
                        <w:top w:val="none" w:sz="0" w:space="0" w:color="auto"/>
                        <w:left w:val="none" w:sz="0" w:space="0" w:color="auto"/>
                        <w:bottom w:val="none" w:sz="0" w:space="0" w:color="auto"/>
                        <w:right w:val="none" w:sz="0" w:space="0" w:color="auto"/>
                      </w:divBdr>
                      <w:divsChild>
                        <w:div w:id="476842234">
                          <w:marLeft w:val="0"/>
                          <w:marRight w:val="0"/>
                          <w:marTop w:val="0"/>
                          <w:marBottom w:val="0"/>
                          <w:divBdr>
                            <w:top w:val="none" w:sz="0" w:space="0" w:color="auto"/>
                            <w:left w:val="none" w:sz="0" w:space="0" w:color="auto"/>
                            <w:bottom w:val="none" w:sz="0" w:space="0" w:color="auto"/>
                            <w:right w:val="none" w:sz="0" w:space="0" w:color="auto"/>
                          </w:divBdr>
                          <w:divsChild>
                            <w:div w:id="1581132100">
                              <w:marLeft w:val="0"/>
                              <w:marRight w:val="0"/>
                              <w:marTop w:val="0"/>
                              <w:marBottom w:val="0"/>
                              <w:divBdr>
                                <w:top w:val="none" w:sz="0" w:space="0" w:color="auto"/>
                                <w:left w:val="none" w:sz="0" w:space="0" w:color="auto"/>
                                <w:bottom w:val="none" w:sz="0" w:space="0" w:color="auto"/>
                                <w:right w:val="none" w:sz="0" w:space="0" w:color="auto"/>
                              </w:divBdr>
                              <w:divsChild>
                                <w:div w:id="1056734840">
                                  <w:marLeft w:val="0"/>
                                  <w:marRight w:val="0"/>
                                  <w:marTop w:val="0"/>
                                  <w:marBottom w:val="0"/>
                                  <w:divBdr>
                                    <w:top w:val="none" w:sz="0" w:space="0" w:color="auto"/>
                                    <w:left w:val="none" w:sz="0" w:space="0" w:color="auto"/>
                                    <w:bottom w:val="none" w:sz="0" w:space="0" w:color="auto"/>
                                    <w:right w:val="none" w:sz="0" w:space="0" w:color="auto"/>
                                  </w:divBdr>
                                  <w:divsChild>
                                    <w:div w:id="1183084564">
                                      <w:marLeft w:val="0"/>
                                      <w:marRight w:val="0"/>
                                      <w:marTop w:val="0"/>
                                      <w:marBottom w:val="0"/>
                                      <w:divBdr>
                                        <w:top w:val="none" w:sz="0" w:space="0" w:color="auto"/>
                                        <w:left w:val="none" w:sz="0" w:space="0" w:color="auto"/>
                                        <w:bottom w:val="none" w:sz="0" w:space="0" w:color="auto"/>
                                        <w:right w:val="none" w:sz="0" w:space="0" w:color="auto"/>
                                      </w:divBdr>
                                    </w:div>
                                    <w:div w:id="14779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821329">
      <w:bodyDiv w:val="1"/>
      <w:marLeft w:val="0"/>
      <w:marRight w:val="0"/>
      <w:marTop w:val="0"/>
      <w:marBottom w:val="0"/>
      <w:divBdr>
        <w:top w:val="none" w:sz="0" w:space="0" w:color="auto"/>
        <w:left w:val="none" w:sz="0" w:space="0" w:color="auto"/>
        <w:bottom w:val="none" w:sz="0" w:space="0" w:color="auto"/>
        <w:right w:val="none" w:sz="0" w:space="0" w:color="auto"/>
      </w:divBdr>
      <w:divsChild>
        <w:div w:id="1868449272">
          <w:marLeft w:val="0"/>
          <w:marRight w:val="0"/>
          <w:marTop w:val="0"/>
          <w:marBottom w:val="0"/>
          <w:divBdr>
            <w:top w:val="none" w:sz="0" w:space="0" w:color="auto"/>
            <w:left w:val="none" w:sz="0" w:space="0" w:color="auto"/>
            <w:bottom w:val="none" w:sz="0" w:space="0" w:color="auto"/>
            <w:right w:val="none" w:sz="0" w:space="0" w:color="auto"/>
          </w:divBdr>
          <w:divsChild>
            <w:div w:id="250506430">
              <w:marLeft w:val="0"/>
              <w:marRight w:val="0"/>
              <w:marTop w:val="0"/>
              <w:marBottom w:val="0"/>
              <w:divBdr>
                <w:top w:val="none" w:sz="0" w:space="0" w:color="auto"/>
                <w:left w:val="none" w:sz="0" w:space="0" w:color="auto"/>
                <w:bottom w:val="none" w:sz="0" w:space="0" w:color="auto"/>
                <w:right w:val="none" w:sz="0" w:space="0" w:color="auto"/>
              </w:divBdr>
              <w:divsChild>
                <w:div w:id="1915622665">
                  <w:marLeft w:val="0"/>
                  <w:marRight w:val="0"/>
                  <w:marTop w:val="0"/>
                  <w:marBottom w:val="0"/>
                  <w:divBdr>
                    <w:top w:val="none" w:sz="0" w:space="0" w:color="auto"/>
                    <w:left w:val="none" w:sz="0" w:space="0" w:color="auto"/>
                    <w:bottom w:val="none" w:sz="0" w:space="0" w:color="auto"/>
                    <w:right w:val="none" w:sz="0" w:space="0" w:color="auto"/>
                  </w:divBdr>
                  <w:divsChild>
                    <w:div w:id="35928798">
                      <w:marLeft w:val="0"/>
                      <w:marRight w:val="0"/>
                      <w:marTop w:val="0"/>
                      <w:marBottom w:val="0"/>
                      <w:divBdr>
                        <w:top w:val="none" w:sz="0" w:space="0" w:color="auto"/>
                        <w:left w:val="none" w:sz="0" w:space="0" w:color="auto"/>
                        <w:bottom w:val="none" w:sz="0" w:space="0" w:color="auto"/>
                        <w:right w:val="none" w:sz="0" w:space="0" w:color="auto"/>
                      </w:divBdr>
                      <w:divsChild>
                        <w:div w:id="1231619166">
                          <w:marLeft w:val="0"/>
                          <w:marRight w:val="0"/>
                          <w:marTop w:val="0"/>
                          <w:marBottom w:val="0"/>
                          <w:divBdr>
                            <w:top w:val="none" w:sz="0" w:space="0" w:color="auto"/>
                            <w:left w:val="none" w:sz="0" w:space="0" w:color="auto"/>
                            <w:bottom w:val="none" w:sz="0" w:space="0" w:color="auto"/>
                            <w:right w:val="none" w:sz="0" w:space="0" w:color="auto"/>
                          </w:divBdr>
                          <w:divsChild>
                            <w:div w:id="389766318">
                              <w:marLeft w:val="0"/>
                              <w:marRight w:val="0"/>
                              <w:marTop w:val="0"/>
                              <w:marBottom w:val="0"/>
                              <w:divBdr>
                                <w:top w:val="none" w:sz="0" w:space="0" w:color="auto"/>
                                <w:left w:val="none" w:sz="0" w:space="0" w:color="auto"/>
                                <w:bottom w:val="none" w:sz="0" w:space="0" w:color="auto"/>
                                <w:right w:val="none" w:sz="0" w:space="0" w:color="auto"/>
                              </w:divBdr>
                              <w:divsChild>
                                <w:div w:id="2120174077">
                                  <w:marLeft w:val="0"/>
                                  <w:marRight w:val="0"/>
                                  <w:marTop w:val="0"/>
                                  <w:marBottom w:val="0"/>
                                  <w:divBdr>
                                    <w:top w:val="none" w:sz="0" w:space="0" w:color="auto"/>
                                    <w:left w:val="none" w:sz="0" w:space="0" w:color="auto"/>
                                    <w:bottom w:val="none" w:sz="0" w:space="0" w:color="auto"/>
                                    <w:right w:val="none" w:sz="0" w:space="0" w:color="auto"/>
                                  </w:divBdr>
                                </w:div>
                              </w:divsChild>
                            </w:div>
                            <w:div w:id="1904607844">
                              <w:marLeft w:val="0"/>
                              <w:marRight w:val="0"/>
                              <w:marTop w:val="0"/>
                              <w:marBottom w:val="0"/>
                              <w:divBdr>
                                <w:top w:val="none" w:sz="0" w:space="0" w:color="auto"/>
                                <w:left w:val="none" w:sz="0" w:space="0" w:color="auto"/>
                                <w:bottom w:val="none" w:sz="0" w:space="0" w:color="auto"/>
                                <w:right w:val="none" w:sz="0" w:space="0" w:color="auto"/>
                              </w:divBdr>
                              <w:divsChild>
                                <w:div w:id="185825848">
                                  <w:marLeft w:val="0"/>
                                  <w:marRight w:val="0"/>
                                  <w:marTop w:val="0"/>
                                  <w:marBottom w:val="0"/>
                                  <w:divBdr>
                                    <w:top w:val="none" w:sz="0" w:space="0" w:color="auto"/>
                                    <w:left w:val="none" w:sz="0" w:space="0" w:color="auto"/>
                                    <w:bottom w:val="none" w:sz="0" w:space="0" w:color="auto"/>
                                    <w:right w:val="none" w:sz="0" w:space="0" w:color="auto"/>
                                  </w:divBdr>
                                  <w:divsChild>
                                    <w:div w:id="423302991">
                                      <w:marLeft w:val="0"/>
                                      <w:marRight w:val="0"/>
                                      <w:marTop w:val="0"/>
                                      <w:marBottom w:val="0"/>
                                      <w:divBdr>
                                        <w:top w:val="none" w:sz="0" w:space="0" w:color="auto"/>
                                        <w:left w:val="none" w:sz="0" w:space="0" w:color="auto"/>
                                        <w:bottom w:val="none" w:sz="0" w:space="0" w:color="auto"/>
                                        <w:right w:val="none" w:sz="0" w:space="0" w:color="auto"/>
                                      </w:divBdr>
                                    </w:div>
                                    <w:div w:id="100686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4901849">
      <w:bodyDiv w:val="1"/>
      <w:marLeft w:val="0"/>
      <w:marRight w:val="0"/>
      <w:marTop w:val="0"/>
      <w:marBottom w:val="0"/>
      <w:divBdr>
        <w:top w:val="none" w:sz="0" w:space="0" w:color="auto"/>
        <w:left w:val="none" w:sz="0" w:space="0" w:color="auto"/>
        <w:bottom w:val="none" w:sz="0" w:space="0" w:color="auto"/>
        <w:right w:val="none" w:sz="0" w:space="0" w:color="auto"/>
      </w:divBdr>
    </w:div>
    <w:div w:id="1280914805">
      <w:bodyDiv w:val="1"/>
      <w:marLeft w:val="0"/>
      <w:marRight w:val="0"/>
      <w:marTop w:val="0"/>
      <w:marBottom w:val="0"/>
      <w:divBdr>
        <w:top w:val="none" w:sz="0" w:space="0" w:color="auto"/>
        <w:left w:val="none" w:sz="0" w:space="0" w:color="auto"/>
        <w:bottom w:val="none" w:sz="0" w:space="0" w:color="auto"/>
        <w:right w:val="none" w:sz="0" w:space="0" w:color="auto"/>
      </w:divBdr>
    </w:div>
    <w:div w:id="1338192842">
      <w:bodyDiv w:val="1"/>
      <w:marLeft w:val="0"/>
      <w:marRight w:val="0"/>
      <w:marTop w:val="0"/>
      <w:marBottom w:val="0"/>
      <w:divBdr>
        <w:top w:val="none" w:sz="0" w:space="0" w:color="auto"/>
        <w:left w:val="none" w:sz="0" w:space="0" w:color="auto"/>
        <w:bottom w:val="none" w:sz="0" w:space="0" w:color="auto"/>
        <w:right w:val="none" w:sz="0" w:space="0" w:color="auto"/>
      </w:divBdr>
      <w:divsChild>
        <w:div w:id="259995010">
          <w:marLeft w:val="0"/>
          <w:marRight w:val="0"/>
          <w:marTop w:val="0"/>
          <w:marBottom w:val="0"/>
          <w:divBdr>
            <w:top w:val="none" w:sz="0" w:space="0" w:color="auto"/>
            <w:left w:val="none" w:sz="0" w:space="0" w:color="auto"/>
            <w:bottom w:val="none" w:sz="0" w:space="0" w:color="auto"/>
            <w:right w:val="none" w:sz="0" w:space="0" w:color="auto"/>
          </w:divBdr>
          <w:divsChild>
            <w:div w:id="684988848">
              <w:marLeft w:val="0"/>
              <w:marRight w:val="0"/>
              <w:marTop w:val="0"/>
              <w:marBottom w:val="0"/>
              <w:divBdr>
                <w:top w:val="none" w:sz="0" w:space="0" w:color="auto"/>
                <w:left w:val="none" w:sz="0" w:space="0" w:color="auto"/>
                <w:bottom w:val="none" w:sz="0" w:space="0" w:color="auto"/>
                <w:right w:val="none" w:sz="0" w:space="0" w:color="auto"/>
              </w:divBdr>
              <w:divsChild>
                <w:div w:id="528642234">
                  <w:marLeft w:val="0"/>
                  <w:marRight w:val="0"/>
                  <w:marTop w:val="0"/>
                  <w:marBottom w:val="0"/>
                  <w:divBdr>
                    <w:top w:val="none" w:sz="0" w:space="0" w:color="auto"/>
                    <w:left w:val="none" w:sz="0" w:space="0" w:color="auto"/>
                    <w:bottom w:val="none" w:sz="0" w:space="0" w:color="auto"/>
                    <w:right w:val="none" w:sz="0" w:space="0" w:color="auto"/>
                  </w:divBdr>
                  <w:divsChild>
                    <w:div w:id="240603583">
                      <w:marLeft w:val="0"/>
                      <w:marRight w:val="0"/>
                      <w:marTop w:val="0"/>
                      <w:marBottom w:val="0"/>
                      <w:divBdr>
                        <w:top w:val="none" w:sz="0" w:space="0" w:color="auto"/>
                        <w:left w:val="none" w:sz="0" w:space="0" w:color="auto"/>
                        <w:bottom w:val="none" w:sz="0" w:space="0" w:color="auto"/>
                        <w:right w:val="none" w:sz="0" w:space="0" w:color="auto"/>
                      </w:divBdr>
                      <w:divsChild>
                        <w:div w:id="229315576">
                          <w:marLeft w:val="0"/>
                          <w:marRight w:val="0"/>
                          <w:marTop w:val="0"/>
                          <w:marBottom w:val="0"/>
                          <w:divBdr>
                            <w:top w:val="none" w:sz="0" w:space="0" w:color="auto"/>
                            <w:left w:val="none" w:sz="0" w:space="0" w:color="auto"/>
                            <w:bottom w:val="none" w:sz="0" w:space="0" w:color="auto"/>
                            <w:right w:val="none" w:sz="0" w:space="0" w:color="auto"/>
                          </w:divBdr>
                          <w:divsChild>
                            <w:div w:id="521555343">
                              <w:marLeft w:val="0"/>
                              <w:marRight w:val="0"/>
                              <w:marTop w:val="0"/>
                              <w:marBottom w:val="0"/>
                              <w:divBdr>
                                <w:top w:val="none" w:sz="0" w:space="0" w:color="auto"/>
                                <w:left w:val="none" w:sz="0" w:space="0" w:color="auto"/>
                                <w:bottom w:val="none" w:sz="0" w:space="0" w:color="auto"/>
                                <w:right w:val="none" w:sz="0" w:space="0" w:color="auto"/>
                              </w:divBdr>
                              <w:divsChild>
                                <w:div w:id="311716328">
                                  <w:marLeft w:val="0"/>
                                  <w:marRight w:val="0"/>
                                  <w:marTop w:val="0"/>
                                  <w:marBottom w:val="0"/>
                                  <w:divBdr>
                                    <w:top w:val="none" w:sz="0" w:space="0" w:color="auto"/>
                                    <w:left w:val="none" w:sz="0" w:space="0" w:color="auto"/>
                                    <w:bottom w:val="none" w:sz="0" w:space="0" w:color="auto"/>
                                    <w:right w:val="none" w:sz="0" w:space="0" w:color="auto"/>
                                  </w:divBdr>
                                </w:div>
                              </w:divsChild>
                            </w:div>
                            <w:div w:id="1165703709">
                              <w:marLeft w:val="0"/>
                              <w:marRight w:val="0"/>
                              <w:marTop w:val="0"/>
                              <w:marBottom w:val="0"/>
                              <w:divBdr>
                                <w:top w:val="none" w:sz="0" w:space="0" w:color="auto"/>
                                <w:left w:val="none" w:sz="0" w:space="0" w:color="auto"/>
                                <w:bottom w:val="none" w:sz="0" w:space="0" w:color="auto"/>
                                <w:right w:val="none" w:sz="0" w:space="0" w:color="auto"/>
                              </w:divBdr>
                              <w:divsChild>
                                <w:div w:id="709260932">
                                  <w:marLeft w:val="0"/>
                                  <w:marRight w:val="0"/>
                                  <w:marTop w:val="0"/>
                                  <w:marBottom w:val="0"/>
                                  <w:divBdr>
                                    <w:top w:val="none" w:sz="0" w:space="0" w:color="auto"/>
                                    <w:left w:val="none" w:sz="0" w:space="0" w:color="auto"/>
                                    <w:bottom w:val="none" w:sz="0" w:space="0" w:color="auto"/>
                                    <w:right w:val="none" w:sz="0" w:space="0" w:color="auto"/>
                                  </w:divBdr>
                                  <w:divsChild>
                                    <w:div w:id="593561318">
                                      <w:marLeft w:val="0"/>
                                      <w:marRight w:val="0"/>
                                      <w:marTop w:val="0"/>
                                      <w:marBottom w:val="0"/>
                                      <w:divBdr>
                                        <w:top w:val="none" w:sz="0" w:space="0" w:color="auto"/>
                                        <w:left w:val="none" w:sz="0" w:space="0" w:color="auto"/>
                                        <w:bottom w:val="none" w:sz="0" w:space="0" w:color="auto"/>
                                        <w:right w:val="none" w:sz="0" w:space="0" w:color="auto"/>
                                      </w:divBdr>
                                    </w:div>
                                    <w:div w:id="197062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495756">
      <w:bodyDiv w:val="1"/>
      <w:marLeft w:val="0"/>
      <w:marRight w:val="0"/>
      <w:marTop w:val="0"/>
      <w:marBottom w:val="0"/>
      <w:divBdr>
        <w:top w:val="none" w:sz="0" w:space="0" w:color="auto"/>
        <w:left w:val="none" w:sz="0" w:space="0" w:color="auto"/>
        <w:bottom w:val="none" w:sz="0" w:space="0" w:color="auto"/>
        <w:right w:val="none" w:sz="0" w:space="0" w:color="auto"/>
      </w:divBdr>
      <w:divsChild>
        <w:div w:id="1804224886">
          <w:marLeft w:val="0"/>
          <w:marRight w:val="0"/>
          <w:marTop w:val="0"/>
          <w:marBottom w:val="0"/>
          <w:divBdr>
            <w:top w:val="none" w:sz="0" w:space="0" w:color="auto"/>
            <w:left w:val="none" w:sz="0" w:space="0" w:color="auto"/>
            <w:bottom w:val="none" w:sz="0" w:space="0" w:color="auto"/>
            <w:right w:val="none" w:sz="0" w:space="0" w:color="auto"/>
          </w:divBdr>
          <w:divsChild>
            <w:div w:id="452871739">
              <w:marLeft w:val="0"/>
              <w:marRight w:val="0"/>
              <w:marTop w:val="0"/>
              <w:marBottom w:val="0"/>
              <w:divBdr>
                <w:top w:val="none" w:sz="0" w:space="0" w:color="auto"/>
                <w:left w:val="none" w:sz="0" w:space="0" w:color="auto"/>
                <w:bottom w:val="none" w:sz="0" w:space="0" w:color="auto"/>
                <w:right w:val="none" w:sz="0" w:space="0" w:color="auto"/>
              </w:divBdr>
              <w:divsChild>
                <w:div w:id="1914584312">
                  <w:marLeft w:val="0"/>
                  <w:marRight w:val="0"/>
                  <w:marTop w:val="0"/>
                  <w:marBottom w:val="0"/>
                  <w:divBdr>
                    <w:top w:val="none" w:sz="0" w:space="0" w:color="auto"/>
                    <w:left w:val="none" w:sz="0" w:space="0" w:color="auto"/>
                    <w:bottom w:val="none" w:sz="0" w:space="0" w:color="auto"/>
                    <w:right w:val="none" w:sz="0" w:space="0" w:color="auto"/>
                  </w:divBdr>
                  <w:divsChild>
                    <w:div w:id="713122542">
                      <w:marLeft w:val="0"/>
                      <w:marRight w:val="0"/>
                      <w:marTop w:val="0"/>
                      <w:marBottom w:val="0"/>
                      <w:divBdr>
                        <w:top w:val="none" w:sz="0" w:space="0" w:color="auto"/>
                        <w:left w:val="none" w:sz="0" w:space="0" w:color="auto"/>
                        <w:bottom w:val="none" w:sz="0" w:space="0" w:color="auto"/>
                        <w:right w:val="none" w:sz="0" w:space="0" w:color="auto"/>
                      </w:divBdr>
                      <w:divsChild>
                        <w:div w:id="148443558">
                          <w:marLeft w:val="0"/>
                          <w:marRight w:val="0"/>
                          <w:marTop w:val="0"/>
                          <w:marBottom w:val="0"/>
                          <w:divBdr>
                            <w:top w:val="none" w:sz="0" w:space="0" w:color="auto"/>
                            <w:left w:val="none" w:sz="0" w:space="0" w:color="auto"/>
                            <w:bottom w:val="none" w:sz="0" w:space="0" w:color="auto"/>
                            <w:right w:val="none" w:sz="0" w:space="0" w:color="auto"/>
                          </w:divBdr>
                          <w:divsChild>
                            <w:div w:id="1890872638">
                              <w:marLeft w:val="0"/>
                              <w:marRight w:val="0"/>
                              <w:marTop w:val="0"/>
                              <w:marBottom w:val="0"/>
                              <w:divBdr>
                                <w:top w:val="none" w:sz="0" w:space="0" w:color="auto"/>
                                <w:left w:val="none" w:sz="0" w:space="0" w:color="auto"/>
                                <w:bottom w:val="none" w:sz="0" w:space="0" w:color="auto"/>
                                <w:right w:val="none" w:sz="0" w:space="0" w:color="auto"/>
                              </w:divBdr>
                              <w:divsChild>
                                <w:div w:id="1408185204">
                                  <w:marLeft w:val="0"/>
                                  <w:marRight w:val="0"/>
                                  <w:marTop w:val="0"/>
                                  <w:marBottom w:val="0"/>
                                  <w:divBdr>
                                    <w:top w:val="none" w:sz="0" w:space="0" w:color="auto"/>
                                    <w:left w:val="none" w:sz="0" w:space="0" w:color="auto"/>
                                    <w:bottom w:val="none" w:sz="0" w:space="0" w:color="auto"/>
                                    <w:right w:val="none" w:sz="0" w:space="0" w:color="auto"/>
                                  </w:divBdr>
                                  <w:divsChild>
                                    <w:div w:id="1055275242">
                                      <w:marLeft w:val="0"/>
                                      <w:marRight w:val="0"/>
                                      <w:marTop w:val="0"/>
                                      <w:marBottom w:val="0"/>
                                      <w:divBdr>
                                        <w:top w:val="none" w:sz="0" w:space="0" w:color="auto"/>
                                        <w:left w:val="none" w:sz="0" w:space="0" w:color="auto"/>
                                        <w:bottom w:val="none" w:sz="0" w:space="0" w:color="auto"/>
                                        <w:right w:val="none" w:sz="0" w:space="0" w:color="auto"/>
                                      </w:divBdr>
                                    </w:div>
                                    <w:div w:id="202377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670529">
      <w:bodyDiv w:val="1"/>
      <w:marLeft w:val="0"/>
      <w:marRight w:val="0"/>
      <w:marTop w:val="0"/>
      <w:marBottom w:val="0"/>
      <w:divBdr>
        <w:top w:val="none" w:sz="0" w:space="0" w:color="auto"/>
        <w:left w:val="none" w:sz="0" w:space="0" w:color="auto"/>
        <w:bottom w:val="none" w:sz="0" w:space="0" w:color="auto"/>
        <w:right w:val="none" w:sz="0" w:space="0" w:color="auto"/>
      </w:divBdr>
      <w:divsChild>
        <w:div w:id="905997195">
          <w:marLeft w:val="0"/>
          <w:marRight w:val="0"/>
          <w:marTop w:val="0"/>
          <w:marBottom w:val="600"/>
          <w:divBdr>
            <w:top w:val="none" w:sz="0" w:space="0" w:color="auto"/>
            <w:left w:val="none" w:sz="0" w:space="0" w:color="auto"/>
            <w:bottom w:val="none" w:sz="0" w:space="0" w:color="auto"/>
            <w:right w:val="none" w:sz="0" w:space="0" w:color="auto"/>
          </w:divBdr>
        </w:div>
        <w:div w:id="1562716332">
          <w:marLeft w:val="0"/>
          <w:marRight w:val="0"/>
          <w:marTop w:val="0"/>
          <w:marBottom w:val="600"/>
          <w:divBdr>
            <w:top w:val="none" w:sz="0" w:space="0" w:color="auto"/>
            <w:left w:val="none" w:sz="0" w:space="0" w:color="auto"/>
            <w:bottom w:val="none" w:sz="0" w:space="0" w:color="auto"/>
            <w:right w:val="none" w:sz="0" w:space="0" w:color="auto"/>
          </w:divBdr>
        </w:div>
      </w:divsChild>
    </w:div>
    <w:div w:id="1380982549">
      <w:bodyDiv w:val="1"/>
      <w:marLeft w:val="0"/>
      <w:marRight w:val="0"/>
      <w:marTop w:val="0"/>
      <w:marBottom w:val="0"/>
      <w:divBdr>
        <w:top w:val="none" w:sz="0" w:space="0" w:color="auto"/>
        <w:left w:val="none" w:sz="0" w:space="0" w:color="auto"/>
        <w:bottom w:val="none" w:sz="0" w:space="0" w:color="auto"/>
        <w:right w:val="none" w:sz="0" w:space="0" w:color="auto"/>
      </w:divBdr>
    </w:div>
    <w:div w:id="1382900573">
      <w:bodyDiv w:val="1"/>
      <w:marLeft w:val="0"/>
      <w:marRight w:val="0"/>
      <w:marTop w:val="0"/>
      <w:marBottom w:val="0"/>
      <w:divBdr>
        <w:top w:val="none" w:sz="0" w:space="0" w:color="auto"/>
        <w:left w:val="none" w:sz="0" w:space="0" w:color="auto"/>
        <w:bottom w:val="none" w:sz="0" w:space="0" w:color="auto"/>
        <w:right w:val="none" w:sz="0" w:space="0" w:color="auto"/>
      </w:divBdr>
      <w:divsChild>
        <w:div w:id="113182132">
          <w:marLeft w:val="0"/>
          <w:marRight w:val="0"/>
          <w:marTop w:val="34"/>
          <w:marBottom w:val="34"/>
          <w:divBdr>
            <w:top w:val="none" w:sz="0" w:space="0" w:color="auto"/>
            <w:left w:val="none" w:sz="0" w:space="0" w:color="auto"/>
            <w:bottom w:val="none" w:sz="0" w:space="0" w:color="auto"/>
            <w:right w:val="none" w:sz="0" w:space="0" w:color="auto"/>
          </w:divBdr>
        </w:div>
      </w:divsChild>
    </w:div>
    <w:div w:id="1413817353">
      <w:bodyDiv w:val="1"/>
      <w:marLeft w:val="0"/>
      <w:marRight w:val="0"/>
      <w:marTop w:val="0"/>
      <w:marBottom w:val="0"/>
      <w:divBdr>
        <w:top w:val="none" w:sz="0" w:space="0" w:color="auto"/>
        <w:left w:val="none" w:sz="0" w:space="0" w:color="auto"/>
        <w:bottom w:val="none" w:sz="0" w:space="0" w:color="auto"/>
        <w:right w:val="none" w:sz="0" w:space="0" w:color="auto"/>
      </w:divBdr>
      <w:divsChild>
        <w:div w:id="1257447251">
          <w:marLeft w:val="0"/>
          <w:marRight w:val="0"/>
          <w:marTop w:val="0"/>
          <w:marBottom w:val="0"/>
          <w:divBdr>
            <w:top w:val="none" w:sz="0" w:space="0" w:color="auto"/>
            <w:left w:val="none" w:sz="0" w:space="0" w:color="auto"/>
            <w:bottom w:val="none" w:sz="0" w:space="0" w:color="auto"/>
            <w:right w:val="none" w:sz="0" w:space="0" w:color="auto"/>
          </w:divBdr>
          <w:divsChild>
            <w:div w:id="1761835002">
              <w:marLeft w:val="0"/>
              <w:marRight w:val="0"/>
              <w:marTop w:val="0"/>
              <w:marBottom w:val="0"/>
              <w:divBdr>
                <w:top w:val="none" w:sz="0" w:space="0" w:color="auto"/>
                <w:left w:val="none" w:sz="0" w:space="0" w:color="auto"/>
                <w:bottom w:val="none" w:sz="0" w:space="0" w:color="auto"/>
                <w:right w:val="none" w:sz="0" w:space="0" w:color="auto"/>
              </w:divBdr>
              <w:divsChild>
                <w:div w:id="1542747837">
                  <w:marLeft w:val="0"/>
                  <w:marRight w:val="0"/>
                  <w:marTop w:val="0"/>
                  <w:marBottom w:val="0"/>
                  <w:divBdr>
                    <w:top w:val="none" w:sz="0" w:space="0" w:color="auto"/>
                    <w:left w:val="none" w:sz="0" w:space="0" w:color="auto"/>
                    <w:bottom w:val="none" w:sz="0" w:space="0" w:color="auto"/>
                    <w:right w:val="none" w:sz="0" w:space="0" w:color="auto"/>
                  </w:divBdr>
                  <w:divsChild>
                    <w:div w:id="690179910">
                      <w:marLeft w:val="0"/>
                      <w:marRight w:val="0"/>
                      <w:marTop w:val="0"/>
                      <w:marBottom w:val="0"/>
                      <w:divBdr>
                        <w:top w:val="none" w:sz="0" w:space="0" w:color="auto"/>
                        <w:left w:val="none" w:sz="0" w:space="0" w:color="auto"/>
                        <w:bottom w:val="none" w:sz="0" w:space="0" w:color="auto"/>
                        <w:right w:val="none" w:sz="0" w:space="0" w:color="auto"/>
                      </w:divBdr>
                      <w:divsChild>
                        <w:div w:id="568075177">
                          <w:marLeft w:val="0"/>
                          <w:marRight w:val="0"/>
                          <w:marTop w:val="0"/>
                          <w:marBottom w:val="0"/>
                          <w:divBdr>
                            <w:top w:val="none" w:sz="0" w:space="0" w:color="auto"/>
                            <w:left w:val="none" w:sz="0" w:space="0" w:color="auto"/>
                            <w:bottom w:val="none" w:sz="0" w:space="0" w:color="auto"/>
                            <w:right w:val="none" w:sz="0" w:space="0" w:color="auto"/>
                          </w:divBdr>
                          <w:divsChild>
                            <w:div w:id="1704329631">
                              <w:marLeft w:val="0"/>
                              <w:marRight w:val="0"/>
                              <w:marTop w:val="0"/>
                              <w:marBottom w:val="0"/>
                              <w:divBdr>
                                <w:top w:val="none" w:sz="0" w:space="0" w:color="auto"/>
                                <w:left w:val="none" w:sz="0" w:space="0" w:color="auto"/>
                                <w:bottom w:val="none" w:sz="0" w:space="0" w:color="auto"/>
                                <w:right w:val="none" w:sz="0" w:space="0" w:color="auto"/>
                              </w:divBdr>
                              <w:divsChild>
                                <w:div w:id="875508896">
                                  <w:marLeft w:val="0"/>
                                  <w:marRight w:val="0"/>
                                  <w:marTop w:val="0"/>
                                  <w:marBottom w:val="0"/>
                                  <w:divBdr>
                                    <w:top w:val="none" w:sz="0" w:space="0" w:color="auto"/>
                                    <w:left w:val="none" w:sz="0" w:space="0" w:color="auto"/>
                                    <w:bottom w:val="none" w:sz="0" w:space="0" w:color="auto"/>
                                    <w:right w:val="none" w:sz="0" w:space="0" w:color="auto"/>
                                  </w:divBdr>
                                </w:div>
                              </w:divsChild>
                            </w:div>
                            <w:div w:id="2122214125">
                              <w:marLeft w:val="0"/>
                              <w:marRight w:val="0"/>
                              <w:marTop w:val="0"/>
                              <w:marBottom w:val="0"/>
                              <w:divBdr>
                                <w:top w:val="none" w:sz="0" w:space="0" w:color="auto"/>
                                <w:left w:val="none" w:sz="0" w:space="0" w:color="auto"/>
                                <w:bottom w:val="none" w:sz="0" w:space="0" w:color="auto"/>
                                <w:right w:val="none" w:sz="0" w:space="0" w:color="auto"/>
                              </w:divBdr>
                              <w:divsChild>
                                <w:div w:id="453256171">
                                  <w:marLeft w:val="0"/>
                                  <w:marRight w:val="0"/>
                                  <w:marTop w:val="0"/>
                                  <w:marBottom w:val="0"/>
                                  <w:divBdr>
                                    <w:top w:val="none" w:sz="0" w:space="0" w:color="auto"/>
                                    <w:left w:val="none" w:sz="0" w:space="0" w:color="auto"/>
                                    <w:bottom w:val="none" w:sz="0" w:space="0" w:color="auto"/>
                                    <w:right w:val="none" w:sz="0" w:space="0" w:color="auto"/>
                                  </w:divBdr>
                                  <w:divsChild>
                                    <w:div w:id="858202445">
                                      <w:marLeft w:val="0"/>
                                      <w:marRight w:val="0"/>
                                      <w:marTop w:val="0"/>
                                      <w:marBottom w:val="0"/>
                                      <w:divBdr>
                                        <w:top w:val="none" w:sz="0" w:space="0" w:color="auto"/>
                                        <w:left w:val="none" w:sz="0" w:space="0" w:color="auto"/>
                                        <w:bottom w:val="none" w:sz="0" w:space="0" w:color="auto"/>
                                        <w:right w:val="none" w:sz="0" w:space="0" w:color="auto"/>
                                      </w:divBdr>
                                    </w:div>
                                    <w:div w:id="115698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437199">
      <w:bodyDiv w:val="1"/>
      <w:marLeft w:val="0"/>
      <w:marRight w:val="0"/>
      <w:marTop w:val="0"/>
      <w:marBottom w:val="0"/>
      <w:divBdr>
        <w:top w:val="none" w:sz="0" w:space="0" w:color="auto"/>
        <w:left w:val="none" w:sz="0" w:space="0" w:color="auto"/>
        <w:bottom w:val="none" w:sz="0" w:space="0" w:color="auto"/>
        <w:right w:val="none" w:sz="0" w:space="0" w:color="auto"/>
      </w:divBdr>
      <w:divsChild>
        <w:div w:id="673268503">
          <w:marLeft w:val="0"/>
          <w:marRight w:val="0"/>
          <w:marTop w:val="0"/>
          <w:marBottom w:val="0"/>
          <w:divBdr>
            <w:top w:val="none" w:sz="0" w:space="0" w:color="auto"/>
            <w:left w:val="none" w:sz="0" w:space="0" w:color="auto"/>
            <w:bottom w:val="none" w:sz="0" w:space="0" w:color="auto"/>
            <w:right w:val="none" w:sz="0" w:space="0" w:color="auto"/>
          </w:divBdr>
          <w:divsChild>
            <w:div w:id="1193687158">
              <w:marLeft w:val="0"/>
              <w:marRight w:val="0"/>
              <w:marTop w:val="0"/>
              <w:marBottom w:val="0"/>
              <w:divBdr>
                <w:top w:val="none" w:sz="0" w:space="0" w:color="auto"/>
                <w:left w:val="none" w:sz="0" w:space="0" w:color="auto"/>
                <w:bottom w:val="none" w:sz="0" w:space="0" w:color="auto"/>
                <w:right w:val="none" w:sz="0" w:space="0" w:color="auto"/>
              </w:divBdr>
              <w:divsChild>
                <w:div w:id="673651128">
                  <w:marLeft w:val="0"/>
                  <w:marRight w:val="0"/>
                  <w:marTop w:val="0"/>
                  <w:marBottom w:val="0"/>
                  <w:divBdr>
                    <w:top w:val="none" w:sz="0" w:space="0" w:color="auto"/>
                    <w:left w:val="none" w:sz="0" w:space="0" w:color="auto"/>
                    <w:bottom w:val="none" w:sz="0" w:space="0" w:color="auto"/>
                    <w:right w:val="none" w:sz="0" w:space="0" w:color="auto"/>
                  </w:divBdr>
                  <w:divsChild>
                    <w:div w:id="1371879569">
                      <w:marLeft w:val="0"/>
                      <w:marRight w:val="0"/>
                      <w:marTop w:val="0"/>
                      <w:marBottom w:val="0"/>
                      <w:divBdr>
                        <w:top w:val="none" w:sz="0" w:space="0" w:color="auto"/>
                        <w:left w:val="none" w:sz="0" w:space="0" w:color="auto"/>
                        <w:bottom w:val="none" w:sz="0" w:space="0" w:color="auto"/>
                        <w:right w:val="none" w:sz="0" w:space="0" w:color="auto"/>
                      </w:divBdr>
                      <w:divsChild>
                        <w:div w:id="1664965200">
                          <w:marLeft w:val="0"/>
                          <w:marRight w:val="0"/>
                          <w:marTop w:val="0"/>
                          <w:marBottom w:val="0"/>
                          <w:divBdr>
                            <w:top w:val="none" w:sz="0" w:space="0" w:color="auto"/>
                            <w:left w:val="none" w:sz="0" w:space="0" w:color="auto"/>
                            <w:bottom w:val="none" w:sz="0" w:space="0" w:color="auto"/>
                            <w:right w:val="none" w:sz="0" w:space="0" w:color="auto"/>
                          </w:divBdr>
                          <w:divsChild>
                            <w:div w:id="273900170">
                              <w:marLeft w:val="0"/>
                              <w:marRight w:val="0"/>
                              <w:marTop w:val="0"/>
                              <w:marBottom w:val="0"/>
                              <w:divBdr>
                                <w:top w:val="none" w:sz="0" w:space="0" w:color="auto"/>
                                <w:left w:val="none" w:sz="0" w:space="0" w:color="auto"/>
                                <w:bottom w:val="none" w:sz="0" w:space="0" w:color="auto"/>
                                <w:right w:val="none" w:sz="0" w:space="0" w:color="auto"/>
                              </w:divBdr>
                              <w:divsChild>
                                <w:div w:id="338847428">
                                  <w:marLeft w:val="0"/>
                                  <w:marRight w:val="0"/>
                                  <w:marTop w:val="0"/>
                                  <w:marBottom w:val="0"/>
                                  <w:divBdr>
                                    <w:top w:val="none" w:sz="0" w:space="0" w:color="auto"/>
                                    <w:left w:val="none" w:sz="0" w:space="0" w:color="auto"/>
                                    <w:bottom w:val="none" w:sz="0" w:space="0" w:color="auto"/>
                                    <w:right w:val="none" w:sz="0" w:space="0" w:color="auto"/>
                                  </w:divBdr>
                                  <w:divsChild>
                                    <w:div w:id="767392052">
                                      <w:marLeft w:val="0"/>
                                      <w:marRight w:val="0"/>
                                      <w:marTop w:val="0"/>
                                      <w:marBottom w:val="0"/>
                                      <w:divBdr>
                                        <w:top w:val="none" w:sz="0" w:space="0" w:color="auto"/>
                                        <w:left w:val="none" w:sz="0" w:space="0" w:color="auto"/>
                                        <w:bottom w:val="none" w:sz="0" w:space="0" w:color="auto"/>
                                        <w:right w:val="none" w:sz="0" w:space="0" w:color="auto"/>
                                      </w:divBdr>
                                    </w:div>
                                    <w:div w:id="154351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648842">
      <w:bodyDiv w:val="1"/>
      <w:marLeft w:val="0"/>
      <w:marRight w:val="0"/>
      <w:marTop w:val="0"/>
      <w:marBottom w:val="0"/>
      <w:divBdr>
        <w:top w:val="none" w:sz="0" w:space="0" w:color="auto"/>
        <w:left w:val="none" w:sz="0" w:space="0" w:color="auto"/>
        <w:bottom w:val="none" w:sz="0" w:space="0" w:color="auto"/>
        <w:right w:val="none" w:sz="0" w:space="0" w:color="auto"/>
      </w:divBdr>
      <w:divsChild>
        <w:div w:id="52971357">
          <w:marLeft w:val="0"/>
          <w:marRight w:val="0"/>
          <w:marTop w:val="0"/>
          <w:marBottom w:val="0"/>
          <w:divBdr>
            <w:top w:val="none" w:sz="0" w:space="0" w:color="auto"/>
            <w:left w:val="none" w:sz="0" w:space="0" w:color="auto"/>
            <w:bottom w:val="none" w:sz="0" w:space="0" w:color="auto"/>
            <w:right w:val="none" w:sz="0" w:space="0" w:color="auto"/>
          </w:divBdr>
          <w:divsChild>
            <w:div w:id="953901566">
              <w:marLeft w:val="0"/>
              <w:marRight w:val="0"/>
              <w:marTop w:val="0"/>
              <w:marBottom w:val="0"/>
              <w:divBdr>
                <w:top w:val="none" w:sz="0" w:space="0" w:color="auto"/>
                <w:left w:val="none" w:sz="0" w:space="0" w:color="auto"/>
                <w:bottom w:val="none" w:sz="0" w:space="0" w:color="auto"/>
                <w:right w:val="none" w:sz="0" w:space="0" w:color="auto"/>
              </w:divBdr>
              <w:divsChild>
                <w:div w:id="1178076826">
                  <w:marLeft w:val="0"/>
                  <w:marRight w:val="0"/>
                  <w:marTop w:val="0"/>
                  <w:marBottom w:val="0"/>
                  <w:divBdr>
                    <w:top w:val="none" w:sz="0" w:space="0" w:color="auto"/>
                    <w:left w:val="none" w:sz="0" w:space="0" w:color="auto"/>
                    <w:bottom w:val="none" w:sz="0" w:space="0" w:color="auto"/>
                    <w:right w:val="none" w:sz="0" w:space="0" w:color="auto"/>
                  </w:divBdr>
                  <w:divsChild>
                    <w:div w:id="6627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537461">
      <w:bodyDiv w:val="1"/>
      <w:marLeft w:val="0"/>
      <w:marRight w:val="0"/>
      <w:marTop w:val="0"/>
      <w:marBottom w:val="0"/>
      <w:divBdr>
        <w:top w:val="none" w:sz="0" w:space="0" w:color="auto"/>
        <w:left w:val="none" w:sz="0" w:space="0" w:color="auto"/>
        <w:bottom w:val="none" w:sz="0" w:space="0" w:color="auto"/>
        <w:right w:val="none" w:sz="0" w:space="0" w:color="auto"/>
      </w:divBdr>
      <w:divsChild>
        <w:div w:id="1824156081">
          <w:marLeft w:val="0"/>
          <w:marRight w:val="0"/>
          <w:marTop w:val="0"/>
          <w:marBottom w:val="0"/>
          <w:divBdr>
            <w:top w:val="none" w:sz="0" w:space="0" w:color="auto"/>
            <w:left w:val="none" w:sz="0" w:space="0" w:color="auto"/>
            <w:bottom w:val="none" w:sz="0" w:space="0" w:color="auto"/>
            <w:right w:val="none" w:sz="0" w:space="0" w:color="auto"/>
          </w:divBdr>
          <w:divsChild>
            <w:div w:id="326173822">
              <w:marLeft w:val="0"/>
              <w:marRight w:val="0"/>
              <w:marTop w:val="0"/>
              <w:marBottom w:val="0"/>
              <w:divBdr>
                <w:top w:val="none" w:sz="0" w:space="0" w:color="auto"/>
                <w:left w:val="none" w:sz="0" w:space="0" w:color="auto"/>
                <w:bottom w:val="none" w:sz="0" w:space="0" w:color="auto"/>
                <w:right w:val="none" w:sz="0" w:space="0" w:color="auto"/>
              </w:divBdr>
              <w:divsChild>
                <w:div w:id="2136169229">
                  <w:marLeft w:val="0"/>
                  <w:marRight w:val="0"/>
                  <w:marTop w:val="0"/>
                  <w:marBottom w:val="0"/>
                  <w:divBdr>
                    <w:top w:val="none" w:sz="0" w:space="0" w:color="auto"/>
                    <w:left w:val="none" w:sz="0" w:space="0" w:color="auto"/>
                    <w:bottom w:val="none" w:sz="0" w:space="0" w:color="auto"/>
                    <w:right w:val="none" w:sz="0" w:space="0" w:color="auto"/>
                  </w:divBdr>
                  <w:divsChild>
                    <w:div w:id="526338080">
                      <w:marLeft w:val="0"/>
                      <w:marRight w:val="0"/>
                      <w:marTop w:val="0"/>
                      <w:marBottom w:val="0"/>
                      <w:divBdr>
                        <w:top w:val="none" w:sz="0" w:space="0" w:color="auto"/>
                        <w:left w:val="none" w:sz="0" w:space="0" w:color="auto"/>
                        <w:bottom w:val="none" w:sz="0" w:space="0" w:color="auto"/>
                        <w:right w:val="none" w:sz="0" w:space="0" w:color="auto"/>
                      </w:divBdr>
                      <w:divsChild>
                        <w:div w:id="427234346">
                          <w:marLeft w:val="0"/>
                          <w:marRight w:val="0"/>
                          <w:marTop w:val="0"/>
                          <w:marBottom w:val="0"/>
                          <w:divBdr>
                            <w:top w:val="none" w:sz="0" w:space="0" w:color="auto"/>
                            <w:left w:val="none" w:sz="0" w:space="0" w:color="auto"/>
                            <w:bottom w:val="none" w:sz="0" w:space="0" w:color="auto"/>
                            <w:right w:val="none" w:sz="0" w:space="0" w:color="auto"/>
                          </w:divBdr>
                          <w:divsChild>
                            <w:div w:id="582031072">
                              <w:marLeft w:val="0"/>
                              <w:marRight w:val="0"/>
                              <w:marTop w:val="0"/>
                              <w:marBottom w:val="0"/>
                              <w:divBdr>
                                <w:top w:val="none" w:sz="0" w:space="0" w:color="auto"/>
                                <w:left w:val="none" w:sz="0" w:space="0" w:color="auto"/>
                                <w:bottom w:val="none" w:sz="0" w:space="0" w:color="auto"/>
                                <w:right w:val="none" w:sz="0" w:space="0" w:color="auto"/>
                              </w:divBdr>
                              <w:divsChild>
                                <w:div w:id="1205213226">
                                  <w:marLeft w:val="0"/>
                                  <w:marRight w:val="0"/>
                                  <w:marTop w:val="0"/>
                                  <w:marBottom w:val="0"/>
                                  <w:divBdr>
                                    <w:top w:val="none" w:sz="0" w:space="0" w:color="auto"/>
                                    <w:left w:val="none" w:sz="0" w:space="0" w:color="auto"/>
                                    <w:bottom w:val="none" w:sz="0" w:space="0" w:color="auto"/>
                                    <w:right w:val="none" w:sz="0" w:space="0" w:color="auto"/>
                                  </w:divBdr>
                                  <w:divsChild>
                                    <w:div w:id="1712342477">
                                      <w:marLeft w:val="0"/>
                                      <w:marRight w:val="0"/>
                                      <w:marTop w:val="0"/>
                                      <w:marBottom w:val="0"/>
                                      <w:divBdr>
                                        <w:top w:val="none" w:sz="0" w:space="0" w:color="auto"/>
                                        <w:left w:val="none" w:sz="0" w:space="0" w:color="auto"/>
                                        <w:bottom w:val="none" w:sz="0" w:space="0" w:color="auto"/>
                                        <w:right w:val="none" w:sz="0" w:space="0" w:color="auto"/>
                                      </w:divBdr>
                                    </w:div>
                                    <w:div w:id="18398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433133">
      <w:bodyDiv w:val="1"/>
      <w:marLeft w:val="0"/>
      <w:marRight w:val="0"/>
      <w:marTop w:val="0"/>
      <w:marBottom w:val="0"/>
      <w:divBdr>
        <w:top w:val="none" w:sz="0" w:space="0" w:color="auto"/>
        <w:left w:val="none" w:sz="0" w:space="0" w:color="auto"/>
        <w:bottom w:val="none" w:sz="0" w:space="0" w:color="auto"/>
        <w:right w:val="none" w:sz="0" w:space="0" w:color="auto"/>
      </w:divBdr>
      <w:divsChild>
        <w:div w:id="348677256">
          <w:marLeft w:val="0"/>
          <w:marRight w:val="0"/>
          <w:marTop w:val="0"/>
          <w:marBottom w:val="0"/>
          <w:divBdr>
            <w:top w:val="none" w:sz="0" w:space="0" w:color="auto"/>
            <w:left w:val="none" w:sz="0" w:space="0" w:color="auto"/>
            <w:bottom w:val="none" w:sz="0" w:space="0" w:color="auto"/>
            <w:right w:val="none" w:sz="0" w:space="0" w:color="auto"/>
          </w:divBdr>
          <w:divsChild>
            <w:div w:id="2041512770">
              <w:marLeft w:val="0"/>
              <w:marRight w:val="0"/>
              <w:marTop w:val="0"/>
              <w:marBottom w:val="0"/>
              <w:divBdr>
                <w:top w:val="none" w:sz="0" w:space="0" w:color="auto"/>
                <w:left w:val="none" w:sz="0" w:space="0" w:color="auto"/>
                <w:bottom w:val="none" w:sz="0" w:space="0" w:color="auto"/>
                <w:right w:val="none" w:sz="0" w:space="0" w:color="auto"/>
              </w:divBdr>
              <w:divsChild>
                <w:div w:id="770777761">
                  <w:marLeft w:val="0"/>
                  <w:marRight w:val="0"/>
                  <w:marTop w:val="0"/>
                  <w:marBottom w:val="0"/>
                  <w:divBdr>
                    <w:top w:val="none" w:sz="0" w:space="0" w:color="auto"/>
                    <w:left w:val="none" w:sz="0" w:space="0" w:color="auto"/>
                    <w:bottom w:val="none" w:sz="0" w:space="0" w:color="auto"/>
                    <w:right w:val="none" w:sz="0" w:space="0" w:color="auto"/>
                  </w:divBdr>
                  <w:divsChild>
                    <w:div w:id="887303896">
                      <w:marLeft w:val="0"/>
                      <w:marRight w:val="0"/>
                      <w:marTop w:val="0"/>
                      <w:marBottom w:val="0"/>
                      <w:divBdr>
                        <w:top w:val="none" w:sz="0" w:space="0" w:color="auto"/>
                        <w:left w:val="none" w:sz="0" w:space="0" w:color="auto"/>
                        <w:bottom w:val="none" w:sz="0" w:space="0" w:color="auto"/>
                        <w:right w:val="none" w:sz="0" w:space="0" w:color="auto"/>
                      </w:divBdr>
                      <w:divsChild>
                        <w:div w:id="1417243890">
                          <w:marLeft w:val="0"/>
                          <w:marRight w:val="0"/>
                          <w:marTop w:val="0"/>
                          <w:marBottom w:val="0"/>
                          <w:divBdr>
                            <w:top w:val="none" w:sz="0" w:space="0" w:color="auto"/>
                            <w:left w:val="none" w:sz="0" w:space="0" w:color="auto"/>
                            <w:bottom w:val="none" w:sz="0" w:space="0" w:color="auto"/>
                            <w:right w:val="none" w:sz="0" w:space="0" w:color="auto"/>
                          </w:divBdr>
                          <w:divsChild>
                            <w:div w:id="1722023945">
                              <w:marLeft w:val="0"/>
                              <w:marRight w:val="0"/>
                              <w:marTop w:val="0"/>
                              <w:marBottom w:val="0"/>
                              <w:divBdr>
                                <w:top w:val="none" w:sz="0" w:space="0" w:color="auto"/>
                                <w:left w:val="none" w:sz="0" w:space="0" w:color="auto"/>
                                <w:bottom w:val="none" w:sz="0" w:space="0" w:color="auto"/>
                                <w:right w:val="none" w:sz="0" w:space="0" w:color="auto"/>
                              </w:divBdr>
                              <w:divsChild>
                                <w:div w:id="452679288">
                                  <w:marLeft w:val="0"/>
                                  <w:marRight w:val="0"/>
                                  <w:marTop w:val="0"/>
                                  <w:marBottom w:val="0"/>
                                  <w:divBdr>
                                    <w:top w:val="none" w:sz="0" w:space="0" w:color="auto"/>
                                    <w:left w:val="none" w:sz="0" w:space="0" w:color="auto"/>
                                    <w:bottom w:val="none" w:sz="0" w:space="0" w:color="auto"/>
                                    <w:right w:val="none" w:sz="0" w:space="0" w:color="auto"/>
                                  </w:divBdr>
                                  <w:divsChild>
                                    <w:div w:id="271716834">
                                      <w:marLeft w:val="0"/>
                                      <w:marRight w:val="0"/>
                                      <w:marTop w:val="0"/>
                                      <w:marBottom w:val="0"/>
                                      <w:divBdr>
                                        <w:top w:val="none" w:sz="0" w:space="0" w:color="auto"/>
                                        <w:left w:val="none" w:sz="0" w:space="0" w:color="auto"/>
                                        <w:bottom w:val="none" w:sz="0" w:space="0" w:color="auto"/>
                                        <w:right w:val="none" w:sz="0" w:space="0" w:color="auto"/>
                                      </w:divBdr>
                                      <w:divsChild>
                                        <w:div w:id="18627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2334753">
      <w:bodyDiv w:val="1"/>
      <w:marLeft w:val="0"/>
      <w:marRight w:val="0"/>
      <w:marTop w:val="0"/>
      <w:marBottom w:val="0"/>
      <w:divBdr>
        <w:top w:val="none" w:sz="0" w:space="0" w:color="auto"/>
        <w:left w:val="none" w:sz="0" w:space="0" w:color="auto"/>
        <w:bottom w:val="none" w:sz="0" w:space="0" w:color="auto"/>
        <w:right w:val="none" w:sz="0" w:space="0" w:color="auto"/>
      </w:divBdr>
    </w:div>
    <w:div w:id="1451977925">
      <w:bodyDiv w:val="1"/>
      <w:marLeft w:val="0"/>
      <w:marRight w:val="0"/>
      <w:marTop w:val="0"/>
      <w:marBottom w:val="0"/>
      <w:divBdr>
        <w:top w:val="none" w:sz="0" w:space="0" w:color="auto"/>
        <w:left w:val="none" w:sz="0" w:space="0" w:color="auto"/>
        <w:bottom w:val="none" w:sz="0" w:space="0" w:color="auto"/>
        <w:right w:val="none" w:sz="0" w:space="0" w:color="auto"/>
      </w:divBdr>
    </w:div>
    <w:div w:id="1457063950">
      <w:bodyDiv w:val="1"/>
      <w:marLeft w:val="0"/>
      <w:marRight w:val="0"/>
      <w:marTop w:val="0"/>
      <w:marBottom w:val="0"/>
      <w:divBdr>
        <w:top w:val="none" w:sz="0" w:space="0" w:color="auto"/>
        <w:left w:val="none" w:sz="0" w:space="0" w:color="auto"/>
        <w:bottom w:val="none" w:sz="0" w:space="0" w:color="auto"/>
        <w:right w:val="none" w:sz="0" w:space="0" w:color="auto"/>
      </w:divBdr>
    </w:div>
    <w:div w:id="1507791600">
      <w:bodyDiv w:val="1"/>
      <w:marLeft w:val="0"/>
      <w:marRight w:val="0"/>
      <w:marTop w:val="0"/>
      <w:marBottom w:val="0"/>
      <w:divBdr>
        <w:top w:val="none" w:sz="0" w:space="0" w:color="auto"/>
        <w:left w:val="none" w:sz="0" w:space="0" w:color="auto"/>
        <w:bottom w:val="none" w:sz="0" w:space="0" w:color="auto"/>
        <w:right w:val="none" w:sz="0" w:space="0" w:color="auto"/>
      </w:divBdr>
      <w:divsChild>
        <w:div w:id="1588078303">
          <w:marLeft w:val="0"/>
          <w:marRight w:val="0"/>
          <w:marTop w:val="0"/>
          <w:marBottom w:val="0"/>
          <w:divBdr>
            <w:top w:val="none" w:sz="0" w:space="0" w:color="auto"/>
            <w:left w:val="none" w:sz="0" w:space="0" w:color="auto"/>
            <w:bottom w:val="none" w:sz="0" w:space="0" w:color="auto"/>
            <w:right w:val="none" w:sz="0" w:space="0" w:color="auto"/>
          </w:divBdr>
          <w:divsChild>
            <w:div w:id="641617871">
              <w:marLeft w:val="0"/>
              <w:marRight w:val="0"/>
              <w:marTop w:val="0"/>
              <w:marBottom w:val="0"/>
              <w:divBdr>
                <w:top w:val="none" w:sz="0" w:space="0" w:color="auto"/>
                <w:left w:val="none" w:sz="0" w:space="0" w:color="auto"/>
                <w:bottom w:val="none" w:sz="0" w:space="0" w:color="auto"/>
                <w:right w:val="none" w:sz="0" w:space="0" w:color="auto"/>
              </w:divBdr>
              <w:divsChild>
                <w:div w:id="2084330410">
                  <w:marLeft w:val="0"/>
                  <w:marRight w:val="0"/>
                  <w:marTop w:val="0"/>
                  <w:marBottom w:val="0"/>
                  <w:divBdr>
                    <w:top w:val="none" w:sz="0" w:space="0" w:color="auto"/>
                    <w:left w:val="none" w:sz="0" w:space="0" w:color="auto"/>
                    <w:bottom w:val="none" w:sz="0" w:space="0" w:color="auto"/>
                    <w:right w:val="none" w:sz="0" w:space="0" w:color="auto"/>
                  </w:divBdr>
                  <w:divsChild>
                    <w:div w:id="1239556902">
                      <w:marLeft w:val="0"/>
                      <w:marRight w:val="0"/>
                      <w:marTop w:val="0"/>
                      <w:marBottom w:val="0"/>
                      <w:divBdr>
                        <w:top w:val="none" w:sz="0" w:space="0" w:color="auto"/>
                        <w:left w:val="none" w:sz="0" w:space="0" w:color="auto"/>
                        <w:bottom w:val="none" w:sz="0" w:space="0" w:color="auto"/>
                        <w:right w:val="none" w:sz="0" w:space="0" w:color="auto"/>
                      </w:divBdr>
                      <w:divsChild>
                        <w:div w:id="963271278">
                          <w:marLeft w:val="0"/>
                          <w:marRight w:val="0"/>
                          <w:marTop w:val="0"/>
                          <w:marBottom w:val="0"/>
                          <w:divBdr>
                            <w:top w:val="none" w:sz="0" w:space="0" w:color="auto"/>
                            <w:left w:val="none" w:sz="0" w:space="0" w:color="auto"/>
                            <w:bottom w:val="none" w:sz="0" w:space="0" w:color="auto"/>
                            <w:right w:val="none" w:sz="0" w:space="0" w:color="auto"/>
                          </w:divBdr>
                          <w:divsChild>
                            <w:div w:id="2035879388">
                              <w:marLeft w:val="0"/>
                              <w:marRight w:val="0"/>
                              <w:marTop w:val="0"/>
                              <w:marBottom w:val="0"/>
                              <w:divBdr>
                                <w:top w:val="none" w:sz="0" w:space="0" w:color="auto"/>
                                <w:left w:val="none" w:sz="0" w:space="0" w:color="auto"/>
                                <w:bottom w:val="none" w:sz="0" w:space="0" w:color="auto"/>
                                <w:right w:val="none" w:sz="0" w:space="0" w:color="auto"/>
                              </w:divBdr>
                              <w:divsChild>
                                <w:div w:id="1938781729">
                                  <w:marLeft w:val="0"/>
                                  <w:marRight w:val="0"/>
                                  <w:marTop w:val="0"/>
                                  <w:marBottom w:val="0"/>
                                  <w:divBdr>
                                    <w:top w:val="none" w:sz="0" w:space="0" w:color="auto"/>
                                    <w:left w:val="none" w:sz="0" w:space="0" w:color="auto"/>
                                    <w:bottom w:val="none" w:sz="0" w:space="0" w:color="auto"/>
                                    <w:right w:val="none" w:sz="0" w:space="0" w:color="auto"/>
                                  </w:divBdr>
                                  <w:divsChild>
                                    <w:div w:id="322972060">
                                      <w:marLeft w:val="0"/>
                                      <w:marRight w:val="0"/>
                                      <w:marTop w:val="0"/>
                                      <w:marBottom w:val="0"/>
                                      <w:divBdr>
                                        <w:top w:val="none" w:sz="0" w:space="0" w:color="auto"/>
                                        <w:left w:val="none" w:sz="0" w:space="0" w:color="auto"/>
                                        <w:bottom w:val="none" w:sz="0" w:space="0" w:color="auto"/>
                                        <w:right w:val="none" w:sz="0" w:space="0" w:color="auto"/>
                                      </w:divBdr>
                                    </w:div>
                                    <w:div w:id="16226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530436">
      <w:bodyDiv w:val="1"/>
      <w:marLeft w:val="0"/>
      <w:marRight w:val="0"/>
      <w:marTop w:val="0"/>
      <w:marBottom w:val="0"/>
      <w:divBdr>
        <w:top w:val="none" w:sz="0" w:space="0" w:color="auto"/>
        <w:left w:val="none" w:sz="0" w:space="0" w:color="auto"/>
        <w:bottom w:val="none" w:sz="0" w:space="0" w:color="auto"/>
        <w:right w:val="none" w:sz="0" w:space="0" w:color="auto"/>
      </w:divBdr>
      <w:divsChild>
        <w:div w:id="902451728">
          <w:marLeft w:val="0"/>
          <w:marRight w:val="0"/>
          <w:marTop w:val="0"/>
          <w:marBottom w:val="0"/>
          <w:divBdr>
            <w:top w:val="none" w:sz="0" w:space="0" w:color="auto"/>
            <w:left w:val="none" w:sz="0" w:space="0" w:color="auto"/>
            <w:bottom w:val="none" w:sz="0" w:space="0" w:color="auto"/>
            <w:right w:val="none" w:sz="0" w:space="0" w:color="auto"/>
          </w:divBdr>
          <w:divsChild>
            <w:div w:id="1715890935">
              <w:marLeft w:val="0"/>
              <w:marRight w:val="0"/>
              <w:marTop w:val="0"/>
              <w:marBottom w:val="0"/>
              <w:divBdr>
                <w:top w:val="none" w:sz="0" w:space="0" w:color="auto"/>
                <w:left w:val="none" w:sz="0" w:space="0" w:color="auto"/>
                <w:bottom w:val="none" w:sz="0" w:space="0" w:color="auto"/>
                <w:right w:val="none" w:sz="0" w:space="0" w:color="auto"/>
              </w:divBdr>
              <w:divsChild>
                <w:div w:id="893857758">
                  <w:marLeft w:val="0"/>
                  <w:marRight w:val="0"/>
                  <w:marTop w:val="0"/>
                  <w:marBottom w:val="0"/>
                  <w:divBdr>
                    <w:top w:val="none" w:sz="0" w:space="0" w:color="auto"/>
                    <w:left w:val="none" w:sz="0" w:space="0" w:color="auto"/>
                    <w:bottom w:val="none" w:sz="0" w:space="0" w:color="auto"/>
                    <w:right w:val="none" w:sz="0" w:space="0" w:color="auto"/>
                  </w:divBdr>
                  <w:divsChild>
                    <w:div w:id="1403260353">
                      <w:marLeft w:val="0"/>
                      <w:marRight w:val="0"/>
                      <w:marTop w:val="0"/>
                      <w:marBottom w:val="0"/>
                      <w:divBdr>
                        <w:top w:val="none" w:sz="0" w:space="0" w:color="auto"/>
                        <w:left w:val="none" w:sz="0" w:space="0" w:color="auto"/>
                        <w:bottom w:val="none" w:sz="0" w:space="0" w:color="auto"/>
                        <w:right w:val="none" w:sz="0" w:space="0" w:color="auto"/>
                      </w:divBdr>
                      <w:divsChild>
                        <w:div w:id="574125470">
                          <w:marLeft w:val="0"/>
                          <w:marRight w:val="0"/>
                          <w:marTop w:val="0"/>
                          <w:marBottom w:val="0"/>
                          <w:divBdr>
                            <w:top w:val="none" w:sz="0" w:space="0" w:color="auto"/>
                            <w:left w:val="none" w:sz="0" w:space="0" w:color="auto"/>
                            <w:bottom w:val="none" w:sz="0" w:space="0" w:color="auto"/>
                            <w:right w:val="none" w:sz="0" w:space="0" w:color="auto"/>
                          </w:divBdr>
                          <w:divsChild>
                            <w:div w:id="1097404658">
                              <w:marLeft w:val="0"/>
                              <w:marRight w:val="0"/>
                              <w:marTop w:val="0"/>
                              <w:marBottom w:val="0"/>
                              <w:divBdr>
                                <w:top w:val="none" w:sz="0" w:space="0" w:color="auto"/>
                                <w:left w:val="none" w:sz="0" w:space="0" w:color="auto"/>
                                <w:bottom w:val="none" w:sz="0" w:space="0" w:color="auto"/>
                                <w:right w:val="none" w:sz="0" w:space="0" w:color="auto"/>
                              </w:divBdr>
                              <w:divsChild>
                                <w:div w:id="121508210">
                                  <w:marLeft w:val="0"/>
                                  <w:marRight w:val="0"/>
                                  <w:marTop w:val="0"/>
                                  <w:marBottom w:val="0"/>
                                  <w:divBdr>
                                    <w:top w:val="none" w:sz="0" w:space="0" w:color="auto"/>
                                    <w:left w:val="none" w:sz="0" w:space="0" w:color="auto"/>
                                    <w:bottom w:val="none" w:sz="0" w:space="0" w:color="auto"/>
                                    <w:right w:val="none" w:sz="0" w:space="0" w:color="auto"/>
                                  </w:divBdr>
                                  <w:divsChild>
                                    <w:div w:id="10376875">
                                      <w:marLeft w:val="0"/>
                                      <w:marRight w:val="0"/>
                                      <w:marTop w:val="0"/>
                                      <w:marBottom w:val="0"/>
                                      <w:divBdr>
                                        <w:top w:val="none" w:sz="0" w:space="0" w:color="auto"/>
                                        <w:left w:val="none" w:sz="0" w:space="0" w:color="auto"/>
                                        <w:bottom w:val="none" w:sz="0" w:space="0" w:color="auto"/>
                                        <w:right w:val="none" w:sz="0" w:space="0" w:color="auto"/>
                                      </w:divBdr>
                                    </w:div>
                                    <w:div w:id="6320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691963">
      <w:bodyDiv w:val="1"/>
      <w:marLeft w:val="0"/>
      <w:marRight w:val="0"/>
      <w:marTop w:val="0"/>
      <w:marBottom w:val="0"/>
      <w:divBdr>
        <w:top w:val="none" w:sz="0" w:space="0" w:color="auto"/>
        <w:left w:val="none" w:sz="0" w:space="0" w:color="auto"/>
        <w:bottom w:val="none" w:sz="0" w:space="0" w:color="auto"/>
        <w:right w:val="none" w:sz="0" w:space="0" w:color="auto"/>
      </w:divBdr>
    </w:div>
    <w:div w:id="1554343227">
      <w:bodyDiv w:val="1"/>
      <w:marLeft w:val="0"/>
      <w:marRight w:val="0"/>
      <w:marTop w:val="0"/>
      <w:marBottom w:val="0"/>
      <w:divBdr>
        <w:top w:val="none" w:sz="0" w:space="0" w:color="auto"/>
        <w:left w:val="none" w:sz="0" w:space="0" w:color="auto"/>
        <w:bottom w:val="none" w:sz="0" w:space="0" w:color="auto"/>
        <w:right w:val="none" w:sz="0" w:space="0" w:color="auto"/>
      </w:divBdr>
      <w:divsChild>
        <w:div w:id="1537423770">
          <w:marLeft w:val="0"/>
          <w:marRight w:val="0"/>
          <w:marTop w:val="0"/>
          <w:marBottom w:val="0"/>
          <w:divBdr>
            <w:top w:val="none" w:sz="0" w:space="0" w:color="auto"/>
            <w:left w:val="none" w:sz="0" w:space="0" w:color="auto"/>
            <w:bottom w:val="none" w:sz="0" w:space="0" w:color="auto"/>
            <w:right w:val="none" w:sz="0" w:space="0" w:color="auto"/>
          </w:divBdr>
          <w:divsChild>
            <w:div w:id="1480460271">
              <w:marLeft w:val="0"/>
              <w:marRight w:val="0"/>
              <w:marTop w:val="0"/>
              <w:marBottom w:val="0"/>
              <w:divBdr>
                <w:top w:val="none" w:sz="0" w:space="0" w:color="auto"/>
                <w:left w:val="none" w:sz="0" w:space="0" w:color="auto"/>
                <w:bottom w:val="none" w:sz="0" w:space="0" w:color="auto"/>
                <w:right w:val="none" w:sz="0" w:space="0" w:color="auto"/>
              </w:divBdr>
              <w:divsChild>
                <w:div w:id="1069889202">
                  <w:marLeft w:val="0"/>
                  <w:marRight w:val="0"/>
                  <w:marTop w:val="0"/>
                  <w:marBottom w:val="0"/>
                  <w:divBdr>
                    <w:top w:val="none" w:sz="0" w:space="0" w:color="auto"/>
                    <w:left w:val="none" w:sz="0" w:space="0" w:color="auto"/>
                    <w:bottom w:val="none" w:sz="0" w:space="0" w:color="auto"/>
                    <w:right w:val="none" w:sz="0" w:space="0" w:color="auto"/>
                  </w:divBdr>
                  <w:divsChild>
                    <w:div w:id="536478705">
                      <w:marLeft w:val="0"/>
                      <w:marRight w:val="0"/>
                      <w:marTop w:val="0"/>
                      <w:marBottom w:val="0"/>
                      <w:divBdr>
                        <w:top w:val="none" w:sz="0" w:space="0" w:color="auto"/>
                        <w:left w:val="none" w:sz="0" w:space="0" w:color="auto"/>
                        <w:bottom w:val="none" w:sz="0" w:space="0" w:color="auto"/>
                        <w:right w:val="none" w:sz="0" w:space="0" w:color="auto"/>
                      </w:divBdr>
                      <w:divsChild>
                        <w:div w:id="1148933941">
                          <w:marLeft w:val="0"/>
                          <w:marRight w:val="0"/>
                          <w:marTop w:val="0"/>
                          <w:marBottom w:val="0"/>
                          <w:divBdr>
                            <w:top w:val="none" w:sz="0" w:space="0" w:color="auto"/>
                            <w:left w:val="none" w:sz="0" w:space="0" w:color="auto"/>
                            <w:bottom w:val="none" w:sz="0" w:space="0" w:color="auto"/>
                            <w:right w:val="none" w:sz="0" w:space="0" w:color="auto"/>
                          </w:divBdr>
                          <w:divsChild>
                            <w:div w:id="787629326">
                              <w:marLeft w:val="0"/>
                              <w:marRight w:val="0"/>
                              <w:marTop w:val="0"/>
                              <w:marBottom w:val="0"/>
                              <w:divBdr>
                                <w:top w:val="none" w:sz="0" w:space="0" w:color="auto"/>
                                <w:left w:val="none" w:sz="0" w:space="0" w:color="auto"/>
                                <w:bottom w:val="none" w:sz="0" w:space="0" w:color="auto"/>
                                <w:right w:val="none" w:sz="0" w:space="0" w:color="auto"/>
                              </w:divBdr>
                              <w:divsChild>
                                <w:div w:id="1002971860">
                                  <w:marLeft w:val="0"/>
                                  <w:marRight w:val="0"/>
                                  <w:marTop w:val="0"/>
                                  <w:marBottom w:val="0"/>
                                  <w:divBdr>
                                    <w:top w:val="none" w:sz="0" w:space="0" w:color="auto"/>
                                    <w:left w:val="none" w:sz="0" w:space="0" w:color="auto"/>
                                    <w:bottom w:val="none" w:sz="0" w:space="0" w:color="auto"/>
                                    <w:right w:val="none" w:sz="0" w:space="0" w:color="auto"/>
                                  </w:divBdr>
                                  <w:divsChild>
                                    <w:div w:id="156458702">
                                      <w:marLeft w:val="0"/>
                                      <w:marRight w:val="0"/>
                                      <w:marTop w:val="0"/>
                                      <w:marBottom w:val="0"/>
                                      <w:divBdr>
                                        <w:top w:val="none" w:sz="0" w:space="0" w:color="auto"/>
                                        <w:left w:val="none" w:sz="0" w:space="0" w:color="auto"/>
                                        <w:bottom w:val="none" w:sz="0" w:space="0" w:color="auto"/>
                                        <w:right w:val="none" w:sz="0" w:space="0" w:color="auto"/>
                                      </w:divBdr>
                                    </w:div>
                                    <w:div w:id="21053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657056">
      <w:bodyDiv w:val="1"/>
      <w:marLeft w:val="0"/>
      <w:marRight w:val="0"/>
      <w:marTop w:val="0"/>
      <w:marBottom w:val="0"/>
      <w:divBdr>
        <w:top w:val="none" w:sz="0" w:space="0" w:color="auto"/>
        <w:left w:val="none" w:sz="0" w:space="0" w:color="auto"/>
        <w:bottom w:val="none" w:sz="0" w:space="0" w:color="auto"/>
        <w:right w:val="none" w:sz="0" w:space="0" w:color="auto"/>
      </w:divBdr>
    </w:div>
    <w:div w:id="1561475605">
      <w:bodyDiv w:val="1"/>
      <w:marLeft w:val="0"/>
      <w:marRight w:val="0"/>
      <w:marTop w:val="0"/>
      <w:marBottom w:val="0"/>
      <w:divBdr>
        <w:top w:val="none" w:sz="0" w:space="0" w:color="auto"/>
        <w:left w:val="none" w:sz="0" w:space="0" w:color="auto"/>
        <w:bottom w:val="none" w:sz="0" w:space="0" w:color="auto"/>
        <w:right w:val="none" w:sz="0" w:space="0" w:color="auto"/>
      </w:divBdr>
      <w:divsChild>
        <w:div w:id="673460373">
          <w:marLeft w:val="0"/>
          <w:marRight w:val="0"/>
          <w:marTop w:val="0"/>
          <w:marBottom w:val="0"/>
          <w:divBdr>
            <w:top w:val="none" w:sz="0" w:space="0" w:color="auto"/>
            <w:left w:val="none" w:sz="0" w:space="0" w:color="auto"/>
            <w:bottom w:val="none" w:sz="0" w:space="0" w:color="auto"/>
            <w:right w:val="none" w:sz="0" w:space="0" w:color="auto"/>
          </w:divBdr>
          <w:divsChild>
            <w:div w:id="1864585012">
              <w:marLeft w:val="0"/>
              <w:marRight w:val="0"/>
              <w:marTop w:val="0"/>
              <w:marBottom w:val="0"/>
              <w:divBdr>
                <w:top w:val="none" w:sz="0" w:space="0" w:color="auto"/>
                <w:left w:val="none" w:sz="0" w:space="0" w:color="auto"/>
                <w:bottom w:val="none" w:sz="0" w:space="0" w:color="auto"/>
                <w:right w:val="none" w:sz="0" w:space="0" w:color="auto"/>
              </w:divBdr>
              <w:divsChild>
                <w:div w:id="12978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44756">
      <w:bodyDiv w:val="1"/>
      <w:marLeft w:val="0"/>
      <w:marRight w:val="0"/>
      <w:marTop w:val="0"/>
      <w:marBottom w:val="0"/>
      <w:divBdr>
        <w:top w:val="none" w:sz="0" w:space="0" w:color="auto"/>
        <w:left w:val="none" w:sz="0" w:space="0" w:color="auto"/>
        <w:bottom w:val="none" w:sz="0" w:space="0" w:color="auto"/>
        <w:right w:val="none" w:sz="0" w:space="0" w:color="auto"/>
      </w:divBdr>
      <w:divsChild>
        <w:div w:id="1239168683">
          <w:marLeft w:val="0"/>
          <w:marRight w:val="0"/>
          <w:marTop w:val="0"/>
          <w:marBottom w:val="0"/>
          <w:divBdr>
            <w:top w:val="none" w:sz="0" w:space="0" w:color="auto"/>
            <w:left w:val="none" w:sz="0" w:space="0" w:color="auto"/>
            <w:bottom w:val="none" w:sz="0" w:space="0" w:color="auto"/>
            <w:right w:val="none" w:sz="0" w:space="0" w:color="auto"/>
          </w:divBdr>
          <w:divsChild>
            <w:div w:id="1115754959">
              <w:marLeft w:val="0"/>
              <w:marRight w:val="0"/>
              <w:marTop w:val="0"/>
              <w:marBottom w:val="0"/>
              <w:divBdr>
                <w:top w:val="none" w:sz="0" w:space="0" w:color="auto"/>
                <w:left w:val="none" w:sz="0" w:space="0" w:color="auto"/>
                <w:bottom w:val="none" w:sz="0" w:space="0" w:color="auto"/>
                <w:right w:val="none" w:sz="0" w:space="0" w:color="auto"/>
              </w:divBdr>
              <w:divsChild>
                <w:div w:id="1821918254">
                  <w:marLeft w:val="0"/>
                  <w:marRight w:val="0"/>
                  <w:marTop w:val="0"/>
                  <w:marBottom w:val="0"/>
                  <w:divBdr>
                    <w:top w:val="none" w:sz="0" w:space="0" w:color="auto"/>
                    <w:left w:val="none" w:sz="0" w:space="0" w:color="auto"/>
                    <w:bottom w:val="none" w:sz="0" w:space="0" w:color="auto"/>
                    <w:right w:val="none" w:sz="0" w:space="0" w:color="auto"/>
                  </w:divBdr>
                  <w:divsChild>
                    <w:div w:id="1161848962">
                      <w:marLeft w:val="0"/>
                      <w:marRight w:val="0"/>
                      <w:marTop w:val="0"/>
                      <w:marBottom w:val="0"/>
                      <w:divBdr>
                        <w:top w:val="none" w:sz="0" w:space="0" w:color="auto"/>
                        <w:left w:val="none" w:sz="0" w:space="0" w:color="auto"/>
                        <w:bottom w:val="none" w:sz="0" w:space="0" w:color="auto"/>
                        <w:right w:val="none" w:sz="0" w:space="0" w:color="auto"/>
                      </w:divBdr>
                      <w:divsChild>
                        <w:div w:id="453253627">
                          <w:marLeft w:val="0"/>
                          <w:marRight w:val="0"/>
                          <w:marTop w:val="0"/>
                          <w:marBottom w:val="0"/>
                          <w:divBdr>
                            <w:top w:val="none" w:sz="0" w:space="0" w:color="auto"/>
                            <w:left w:val="none" w:sz="0" w:space="0" w:color="auto"/>
                            <w:bottom w:val="none" w:sz="0" w:space="0" w:color="auto"/>
                            <w:right w:val="none" w:sz="0" w:space="0" w:color="auto"/>
                          </w:divBdr>
                          <w:divsChild>
                            <w:div w:id="694309868">
                              <w:marLeft w:val="0"/>
                              <w:marRight w:val="0"/>
                              <w:marTop w:val="0"/>
                              <w:marBottom w:val="0"/>
                              <w:divBdr>
                                <w:top w:val="none" w:sz="0" w:space="0" w:color="auto"/>
                                <w:left w:val="none" w:sz="0" w:space="0" w:color="auto"/>
                                <w:bottom w:val="none" w:sz="0" w:space="0" w:color="auto"/>
                                <w:right w:val="none" w:sz="0" w:space="0" w:color="auto"/>
                              </w:divBdr>
                              <w:divsChild>
                                <w:div w:id="953635300">
                                  <w:marLeft w:val="0"/>
                                  <w:marRight w:val="0"/>
                                  <w:marTop w:val="0"/>
                                  <w:marBottom w:val="0"/>
                                  <w:divBdr>
                                    <w:top w:val="none" w:sz="0" w:space="0" w:color="auto"/>
                                    <w:left w:val="none" w:sz="0" w:space="0" w:color="auto"/>
                                    <w:bottom w:val="none" w:sz="0" w:space="0" w:color="auto"/>
                                    <w:right w:val="none" w:sz="0" w:space="0" w:color="auto"/>
                                  </w:divBdr>
                                  <w:divsChild>
                                    <w:div w:id="1916667265">
                                      <w:marLeft w:val="0"/>
                                      <w:marRight w:val="0"/>
                                      <w:marTop w:val="0"/>
                                      <w:marBottom w:val="0"/>
                                      <w:divBdr>
                                        <w:top w:val="none" w:sz="0" w:space="0" w:color="auto"/>
                                        <w:left w:val="none" w:sz="0" w:space="0" w:color="auto"/>
                                        <w:bottom w:val="none" w:sz="0" w:space="0" w:color="auto"/>
                                        <w:right w:val="none" w:sz="0" w:space="0" w:color="auto"/>
                                      </w:divBdr>
                                    </w:div>
                                    <w:div w:id="202828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840418">
      <w:bodyDiv w:val="1"/>
      <w:marLeft w:val="0"/>
      <w:marRight w:val="0"/>
      <w:marTop w:val="0"/>
      <w:marBottom w:val="0"/>
      <w:divBdr>
        <w:top w:val="none" w:sz="0" w:space="0" w:color="auto"/>
        <w:left w:val="none" w:sz="0" w:space="0" w:color="auto"/>
        <w:bottom w:val="none" w:sz="0" w:space="0" w:color="auto"/>
        <w:right w:val="none" w:sz="0" w:space="0" w:color="auto"/>
      </w:divBdr>
    </w:div>
    <w:div w:id="1615139908">
      <w:bodyDiv w:val="1"/>
      <w:marLeft w:val="0"/>
      <w:marRight w:val="0"/>
      <w:marTop w:val="0"/>
      <w:marBottom w:val="0"/>
      <w:divBdr>
        <w:top w:val="none" w:sz="0" w:space="0" w:color="auto"/>
        <w:left w:val="none" w:sz="0" w:space="0" w:color="auto"/>
        <w:bottom w:val="none" w:sz="0" w:space="0" w:color="auto"/>
        <w:right w:val="none" w:sz="0" w:space="0" w:color="auto"/>
      </w:divBdr>
    </w:div>
    <w:div w:id="1670910895">
      <w:bodyDiv w:val="1"/>
      <w:marLeft w:val="0"/>
      <w:marRight w:val="0"/>
      <w:marTop w:val="0"/>
      <w:marBottom w:val="0"/>
      <w:divBdr>
        <w:top w:val="none" w:sz="0" w:space="0" w:color="auto"/>
        <w:left w:val="none" w:sz="0" w:space="0" w:color="auto"/>
        <w:bottom w:val="none" w:sz="0" w:space="0" w:color="auto"/>
        <w:right w:val="none" w:sz="0" w:space="0" w:color="auto"/>
      </w:divBdr>
      <w:divsChild>
        <w:div w:id="2076463209">
          <w:marLeft w:val="0"/>
          <w:marRight w:val="0"/>
          <w:marTop w:val="0"/>
          <w:marBottom w:val="0"/>
          <w:divBdr>
            <w:top w:val="none" w:sz="0" w:space="0" w:color="auto"/>
            <w:left w:val="none" w:sz="0" w:space="0" w:color="auto"/>
            <w:bottom w:val="none" w:sz="0" w:space="0" w:color="auto"/>
            <w:right w:val="none" w:sz="0" w:space="0" w:color="auto"/>
          </w:divBdr>
          <w:divsChild>
            <w:div w:id="829173866">
              <w:marLeft w:val="0"/>
              <w:marRight w:val="0"/>
              <w:marTop w:val="0"/>
              <w:marBottom w:val="0"/>
              <w:divBdr>
                <w:top w:val="none" w:sz="0" w:space="0" w:color="auto"/>
                <w:left w:val="none" w:sz="0" w:space="0" w:color="auto"/>
                <w:bottom w:val="none" w:sz="0" w:space="0" w:color="auto"/>
                <w:right w:val="none" w:sz="0" w:space="0" w:color="auto"/>
              </w:divBdr>
              <w:divsChild>
                <w:div w:id="1652367323">
                  <w:marLeft w:val="0"/>
                  <w:marRight w:val="0"/>
                  <w:marTop w:val="0"/>
                  <w:marBottom w:val="0"/>
                  <w:divBdr>
                    <w:top w:val="none" w:sz="0" w:space="0" w:color="auto"/>
                    <w:left w:val="none" w:sz="0" w:space="0" w:color="auto"/>
                    <w:bottom w:val="none" w:sz="0" w:space="0" w:color="auto"/>
                    <w:right w:val="none" w:sz="0" w:space="0" w:color="auto"/>
                  </w:divBdr>
                  <w:divsChild>
                    <w:div w:id="1482574152">
                      <w:marLeft w:val="0"/>
                      <w:marRight w:val="0"/>
                      <w:marTop w:val="0"/>
                      <w:marBottom w:val="0"/>
                      <w:divBdr>
                        <w:top w:val="none" w:sz="0" w:space="0" w:color="auto"/>
                        <w:left w:val="none" w:sz="0" w:space="0" w:color="auto"/>
                        <w:bottom w:val="none" w:sz="0" w:space="0" w:color="auto"/>
                        <w:right w:val="none" w:sz="0" w:space="0" w:color="auto"/>
                      </w:divBdr>
                      <w:divsChild>
                        <w:div w:id="1001084799">
                          <w:marLeft w:val="0"/>
                          <w:marRight w:val="0"/>
                          <w:marTop w:val="0"/>
                          <w:marBottom w:val="0"/>
                          <w:divBdr>
                            <w:top w:val="none" w:sz="0" w:space="0" w:color="auto"/>
                            <w:left w:val="none" w:sz="0" w:space="0" w:color="auto"/>
                            <w:bottom w:val="none" w:sz="0" w:space="0" w:color="auto"/>
                            <w:right w:val="none" w:sz="0" w:space="0" w:color="auto"/>
                          </w:divBdr>
                          <w:divsChild>
                            <w:div w:id="549651474">
                              <w:marLeft w:val="0"/>
                              <w:marRight w:val="0"/>
                              <w:marTop w:val="0"/>
                              <w:marBottom w:val="0"/>
                              <w:divBdr>
                                <w:top w:val="none" w:sz="0" w:space="0" w:color="auto"/>
                                <w:left w:val="none" w:sz="0" w:space="0" w:color="auto"/>
                                <w:bottom w:val="none" w:sz="0" w:space="0" w:color="auto"/>
                                <w:right w:val="none" w:sz="0" w:space="0" w:color="auto"/>
                              </w:divBdr>
                              <w:divsChild>
                                <w:div w:id="2000230135">
                                  <w:marLeft w:val="0"/>
                                  <w:marRight w:val="0"/>
                                  <w:marTop w:val="0"/>
                                  <w:marBottom w:val="0"/>
                                  <w:divBdr>
                                    <w:top w:val="none" w:sz="0" w:space="0" w:color="auto"/>
                                    <w:left w:val="none" w:sz="0" w:space="0" w:color="auto"/>
                                    <w:bottom w:val="none" w:sz="0" w:space="0" w:color="auto"/>
                                    <w:right w:val="none" w:sz="0" w:space="0" w:color="auto"/>
                                  </w:divBdr>
                                  <w:divsChild>
                                    <w:div w:id="68158062">
                                      <w:marLeft w:val="0"/>
                                      <w:marRight w:val="0"/>
                                      <w:marTop w:val="0"/>
                                      <w:marBottom w:val="0"/>
                                      <w:divBdr>
                                        <w:top w:val="none" w:sz="0" w:space="0" w:color="auto"/>
                                        <w:left w:val="none" w:sz="0" w:space="0" w:color="auto"/>
                                        <w:bottom w:val="none" w:sz="0" w:space="0" w:color="auto"/>
                                        <w:right w:val="none" w:sz="0" w:space="0" w:color="auto"/>
                                      </w:divBdr>
                                    </w:div>
                                    <w:div w:id="77393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364216">
                              <w:marLeft w:val="0"/>
                              <w:marRight w:val="0"/>
                              <w:marTop w:val="0"/>
                              <w:marBottom w:val="0"/>
                              <w:divBdr>
                                <w:top w:val="none" w:sz="0" w:space="0" w:color="auto"/>
                                <w:left w:val="none" w:sz="0" w:space="0" w:color="auto"/>
                                <w:bottom w:val="none" w:sz="0" w:space="0" w:color="auto"/>
                                <w:right w:val="none" w:sz="0" w:space="0" w:color="auto"/>
                              </w:divBdr>
                              <w:divsChild>
                                <w:div w:id="171222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135362">
      <w:bodyDiv w:val="1"/>
      <w:marLeft w:val="0"/>
      <w:marRight w:val="0"/>
      <w:marTop w:val="0"/>
      <w:marBottom w:val="0"/>
      <w:divBdr>
        <w:top w:val="none" w:sz="0" w:space="0" w:color="auto"/>
        <w:left w:val="none" w:sz="0" w:space="0" w:color="auto"/>
        <w:bottom w:val="none" w:sz="0" w:space="0" w:color="auto"/>
        <w:right w:val="none" w:sz="0" w:space="0" w:color="auto"/>
      </w:divBdr>
      <w:divsChild>
        <w:div w:id="1132166499">
          <w:marLeft w:val="0"/>
          <w:marRight w:val="0"/>
          <w:marTop w:val="0"/>
          <w:marBottom w:val="0"/>
          <w:divBdr>
            <w:top w:val="none" w:sz="0" w:space="0" w:color="auto"/>
            <w:left w:val="none" w:sz="0" w:space="0" w:color="auto"/>
            <w:bottom w:val="none" w:sz="0" w:space="0" w:color="auto"/>
            <w:right w:val="none" w:sz="0" w:space="0" w:color="auto"/>
          </w:divBdr>
          <w:divsChild>
            <w:div w:id="1007515364">
              <w:marLeft w:val="0"/>
              <w:marRight w:val="0"/>
              <w:marTop w:val="0"/>
              <w:marBottom w:val="0"/>
              <w:divBdr>
                <w:top w:val="none" w:sz="0" w:space="0" w:color="auto"/>
                <w:left w:val="none" w:sz="0" w:space="0" w:color="auto"/>
                <w:bottom w:val="none" w:sz="0" w:space="0" w:color="auto"/>
                <w:right w:val="none" w:sz="0" w:space="0" w:color="auto"/>
              </w:divBdr>
              <w:divsChild>
                <w:div w:id="447165955">
                  <w:marLeft w:val="0"/>
                  <w:marRight w:val="0"/>
                  <w:marTop w:val="0"/>
                  <w:marBottom w:val="0"/>
                  <w:divBdr>
                    <w:top w:val="none" w:sz="0" w:space="0" w:color="auto"/>
                    <w:left w:val="none" w:sz="0" w:space="0" w:color="auto"/>
                    <w:bottom w:val="none" w:sz="0" w:space="0" w:color="auto"/>
                    <w:right w:val="none" w:sz="0" w:space="0" w:color="auto"/>
                  </w:divBdr>
                  <w:divsChild>
                    <w:div w:id="934677479">
                      <w:marLeft w:val="0"/>
                      <w:marRight w:val="0"/>
                      <w:marTop w:val="0"/>
                      <w:marBottom w:val="0"/>
                      <w:divBdr>
                        <w:top w:val="none" w:sz="0" w:space="0" w:color="auto"/>
                        <w:left w:val="none" w:sz="0" w:space="0" w:color="auto"/>
                        <w:bottom w:val="none" w:sz="0" w:space="0" w:color="auto"/>
                        <w:right w:val="none" w:sz="0" w:space="0" w:color="auto"/>
                      </w:divBdr>
                      <w:divsChild>
                        <w:div w:id="1036540402">
                          <w:marLeft w:val="0"/>
                          <w:marRight w:val="0"/>
                          <w:marTop w:val="0"/>
                          <w:marBottom w:val="0"/>
                          <w:divBdr>
                            <w:top w:val="none" w:sz="0" w:space="0" w:color="auto"/>
                            <w:left w:val="none" w:sz="0" w:space="0" w:color="auto"/>
                            <w:bottom w:val="none" w:sz="0" w:space="0" w:color="auto"/>
                            <w:right w:val="none" w:sz="0" w:space="0" w:color="auto"/>
                          </w:divBdr>
                          <w:divsChild>
                            <w:div w:id="213469978">
                              <w:marLeft w:val="0"/>
                              <w:marRight w:val="0"/>
                              <w:marTop w:val="0"/>
                              <w:marBottom w:val="0"/>
                              <w:divBdr>
                                <w:top w:val="none" w:sz="0" w:space="0" w:color="auto"/>
                                <w:left w:val="none" w:sz="0" w:space="0" w:color="auto"/>
                                <w:bottom w:val="none" w:sz="0" w:space="0" w:color="auto"/>
                                <w:right w:val="none" w:sz="0" w:space="0" w:color="auto"/>
                              </w:divBdr>
                              <w:divsChild>
                                <w:div w:id="288555352">
                                  <w:marLeft w:val="0"/>
                                  <w:marRight w:val="0"/>
                                  <w:marTop w:val="0"/>
                                  <w:marBottom w:val="0"/>
                                  <w:divBdr>
                                    <w:top w:val="none" w:sz="0" w:space="0" w:color="auto"/>
                                    <w:left w:val="none" w:sz="0" w:space="0" w:color="auto"/>
                                    <w:bottom w:val="none" w:sz="0" w:space="0" w:color="auto"/>
                                    <w:right w:val="none" w:sz="0" w:space="0" w:color="auto"/>
                                  </w:divBdr>
                                </w:div>
                              </w:divsChild>
                            </w:div>
                            <w:div w:id="1596742871">
                              <w:marLeft w:val="0"/>
                              <w:marRight w:val="0"/>
                              <w:marTop w:val="0"/>
                              <w:marBottom w:val="0"/>
                              <w:divBdr>
                                <w:top w:val="none" w:sz="0" w:space="0" w:color="auto"/>
                                <w:left w:val="none" w:sz="0" w:space="0" w:color="auto"/>
                                <w:bottom w:val="none" w:sz="0" w:space="0" w:color="auto"/>
                                <w:right w:val="none" w:sz="0" w:space="0" w:color="auto"/>
                              </w:divBdr>
                              <w:divsChild>
                                <w:div w:id="29501068">
                                  <w:marLeft w:val="0"/>
                                  <w:marRight w:val="0"/>
                                  <w:marTop w:val="0"/>
                                  <w:marBottom w:val="0"/>
                                  <w:divBdr>
                                    <w:top w:val="none" w:sz="0" w:space="0" w:color="auto"/>
                                    <w:left w:val="none" w:sz="0" w:space="0" w:color="auto"/>
                                    <w:bottom w:val="none" w:sz="0" w:space="0" w:color="auto"/>
                                    <w:right w:val="none" w:sz="0" w:space="0" w:color="auto"/>
                                  </w:divBdr>
                                  <w:divsChild>
                                    <w:div w:id="592667168">
                                      <w:marLeft w:val="0"/>
                                      <w:marRight w:val="0"/>
                                      <w:marTop w:val="0"/>
                                      <w:marBottom w:val="0"/>
                                      <w:divBdr>
                                        <w:top w:val="none" w:sz="0" w:space="0" w:color="auto"/>
                                        <w:left w:val="none" w:sz="0" w:space="0" w:color="auto"/>
                                        <w:bottom w:val="none" w:sz="0" w:space="0" w:color="auto"/>
                                        <w:right w:val="none" w:sz="0" w:space="0" w:color="auto"/>
                                      </w:divBdr>
                                    </w:div>
                                    <w:div w:id="14098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783907">
      <w:bodyDiv w:val="1"/>
      <w:marLeft w:val="0"/>
      <w:marRight w:val="0"/>
      <w:marTop w:val="0"/>
      <w:marBottom w:val="0"/>
      <w:divBdr>
        <w:top w:val="none" w:sz="0" w:space="0" w:color="auto"/>
        <w:left w:val="none" w:sz="0" w:space="0" w:color="auto"/>
        <w:bottom w:val="none" w:sz="0" w:space="0" w:color="auto"/>
        <w:right w:val="none" w:sz="0" w:space="0" w:color="auto"/>
      </w:divBdr>
      <w:divsChild>
        <w:div w:id="1421681178">
          <w:marLeft w:val="0"/>
          <w:marRight w:val="120"/>
          <w:marTop w:val="0"/>
          <w:marBottom w:val="0"/>
          <w:divBdr>
            <w:top w:val="none" w:sz="0" w:space="0" w:color="auto"/>
            <w:left w:val="none" w:sz="0" w:space="0" w:color="auto"/>
            <w:bottom w:val="none" w:sz="0" w:space="0" w:color="auto"/>
            <w:right w:val="none" w:sz="0" w:space="0" w:color="auto"/>
          </w:divBdr>
        </w:div>
      </w:divsChild>
    </w:div>
    <w:div w:id="1708335751">
      <w:bodyDiv w:val="1"/>
      <w:marLeft w:val="0"/>
      <w:marRight w:val="0"/>
      <w:marTop w:val="0"/>
      <w:marBottom w:val="0"/>
      <w:divBdr>
        <w:top w:val="none" w:sz="0" w:space="0" w:color="auto"/>
        <w:left w:val="none" w:sz="0" w:space="0" w:color="auto"/>
        <w:bottom w:val="none" w:sz="0" w:space="0" w:color="auto"/>
        <w:right w:val="none" w:sz="0" w:space="0" w:color="auto"/>
      </w:divBdr>
    </w:div>
    <w:div w:id="1750497643">
      <w:bodyDiv w:val="1"/>
      <w:marLeft w:val="0"/>
      <w:marRight w:val="0"/>
      <w:marTop w:val="0"/>
      <w:marBottom w:val="0"/>
      <w:divBdr>
        <w:top w:val="none" w:sz="0" w:space="0" w:color="auto"/>
        <w:left w:val="none" w:sz="0" w:space="0" w:color="auto"/>
        <w:bottom w:val="none" w:sz="0" w:space="0" w:color="auto"/>
        <w:right w:val="none" w:sz="0" w:space="0" w:color="auto"/>
      </w:divBdr>
    </w:div>
    <w:div w:id="1765418309">
      <w:bodyDiv w:val="1"/>
      <w:marLeft w:val="0"/>
      <w:marRight w:val="0"/>
      <w:marTop w:val="0"/>
      <w:marBottom w:val="0"/>
      <w:divBdr>
        <w:top w:val="none" w:sz="0" w:space="0" w:color="auto"/>
        <w:left w:val="none" w:sz="0" w:space="0" w:color="auto"/>
        <w:bottom w:val="none" w:sz="0" w:space="0" w:color="auto"/>
        <w:right w:val="none" w:sz="0" w:space="0" w:color="auto"/>
      </w:divBdr>
    </w:div>
    <w:div w:id="1775901577">
      <w:bodyDiv w:val="1"/>
      <w:marLeft w:val="0"/>
      <w:marRight w:val="0"/>
      <w:marTop w:val="0"/>
      <w:marBottom w:val="0"/>
      <w:divBdr>
        <w:top w:val="none" w:sz="0" w:space="0" w:color="auto"/>
        <w:left w:val="none" w:sz="0" w:space="0" w:color="auto"/>
        <w:bottom w:val="none" w:sz="0" w:space="0" w:color="auto"/>
        <w:right w:val="none" w:sz="0" w:space="0" w:color="auto"/>
      </w:divBdr>
      <w:divsChild>
        <w:div w:id="743647881">
          <w:marLeft w:val="0"/>
          <w:marRight w:val="0"/>
          <w:marTop w:val="0"/>
          <w:marBottom w:val="0"/>
          <w:divBdr>
            <w:top w:val="none" w:sz="0" w:space="0" w:color="auto"/>
            <w:left w:val="none" w:sz="0" w:space="0" w:color="auto"/>
            <w:bottom w:val="none" w:sz="0" w:space="0" w:color="auto"/>
            <w:right w:val="none" w:sz="0" w:space="0" w:color="auto"/>
          </w:divBdr>
          <w:divsChild>
            <w:div w:id="1528178034">
              <w:marLeft w:val="0"/>
              <w:marRight w:val="0"/>
              <w:marTop w:val="0"/>
              <w:marBottom w:val="0"/>
              <w:divBdr>
                <w:top w:val="none" w:sz="0" w:space="0" w:color="auto"/>
                <w:left w:val="none" w:sz="0" w:space="0" w:color="auto"/>
                <w:bottom w:val="none" w:sz="0" w:space="0" w:color="auto"/>
                <w:right w:val="none" w:sz="0" w:space="0" w:color="auto"/>
              </w:divBdr>
              <w:divsChild>
                <w:div w:id="659624250">
                  <w:marLeft w:val="0"/>
                  <w:marRight w:val="0"/>
                  <w:marTop w:val="0"/>
                  <w:marBottom w:val="0"/>
                  <w:divBdr>
                    <w:top w:val="none" w:sz="0" w:space="0" w:color="auto"/>
                    <w:left w:val="none" w:sz="0" w:space="0" w:color="auto"/>
                    <w:bottom w:val="none" w:sz="0" w:space="0" w:color="auto"/>
                    <w:right w:val="none" w:sz="0" w:space="0" w:color="auto"/>
                  </w:divBdr>
                  <w:divsChild>
                    <w:div w:id="1754352316">
                      <w:marLeft w:val="0"/>
                      <w:marRight w:val="0"/>
                      <w:marTop w:val="0"/>
                      <w:marBottom w:val="0"/>
                      <w:divBdr>
                        <w:top w:val="none" w:sz="0" w:space="0" w:color="auto"/>
                        <w:left w:val="none" w:sz="0" w:space="0" w:color="auto"/>
                        <w:bottom w:val="none" w:sz="0" w:space="0" w:color="auto"/>
                        <w:right w:val="none" w:sz="0" w:space="0" w:color="auto"/>
                      </w:divBdr>
                      <w:divsChild>
                        <w:div w:id="1422141385">
                          <w:marLeft w:val="0"/>
                          <w:marRight w:val="0"/>
                          <w:marTop w:val="0"/>
                          <w:marBottom w:val="0"/>
                          <w:divBdr>
                            <w:top w:val="none" w:sz="0" w:space="0" w:color="auto"/>
                            <w:left w:val="none" w:sz="0" w:space="0" w:color="auto"/>
                            <w:bottom w:val="none" w:sz="0" w:space="0" w:color="auto"/>
                            <w:right w:val="none" w:sz="0" w:space="0" w:color="auto"/>
                          </w:divBdr>
                          <w:divsChild>
                            <w:div w:id="876772423">
                              <w:marLeft w:val="0"/>
                              <w:marRight w:val="0"/>
                              <w:marTop w:val="0"/>
                              <w:marBottom w:val="0"/>
                              <w:divBdr>
                                <w:top w:val="none" w:sz="0" w:space="0" w:color="auto"/>
                                <w:left w:val="none" w:sz="0" w:space="0" w:color="auto"/>
                                <w:bottom w:val="none" w:sz="0" w:space="0" w:color="auto"/>
                                <w:right w:val="none" w:sz="0" w:space="0" w:color="auto"/>
                              </w:divBdr>
                              <w:divsChild>
                                <w:div w:id="151483752">
                                  <w:marLeft w:val="0"/>
                                  <w:marRight w:val="0"/>
                                  <w:marTop w:val="0"/>
                                  <w:marBottom w:val="0"/>
                                  <w:divBdr>
                                    <w:top w:val="none" w:sz="0" w:space="0" w:color="auto"/>
                                    <w:left w:val="none" w:sz="0" w:space="0" w:color="auto"/>
                                    <w:bottom w:val="none" w:sz="0" w:space="0" w:color="auto"/>
                                    <w:right w:val="none" w:sz="0" w:space="0" w:color="auto"/>
                                  </w:divBdr>
                                  <w:divsChild>
                                    <w:div w:id="680817430">
                                      <w:marLeft w:val="0"/>
                                      <w:marRight w:val="0"/>
                                      <w:marTop w:val="0"/>
                                      <w:marBottom w:val="0"/>
                                      <w:divBdr>
                                        <w:top w:val="none" w:sz="0" w:space="0" w:color="auto"/>
                                        <w:left w:val="none" w:sz="0" w:space="0" w:color="auto"/>
                                        <w:bottom w:val="none" w:sz="0" w:space="0" w:color="auto"/>
                                        <w:right w:val="none" w:sz="0" w:space="0" w:color="auto"/>
                                      </w:divBdr>
                                    </w:div>
                                    <w:div w:id="11512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18017">
      <w:bodyDiv w:val="1"/>
      <w:marLeft w:val="0"/>
      <w:marRight w:val="0"/>
      <w:marTop w:val="0"/>
      <w:marBottom w:val="0"/>
      <w:divBdr>
        <w:top w:val="none" w:sz="0" w:space="0" w:color="auto"/>
        <w:left w:val="none" w:sz="0" w:space="0" w:color="auto"/>
        <w:bottom w:val="none" w:sz="0" w:space="0" w:color="auto"/>
        <w:right w:val="none" w:sz="0" w:space="0" w:color="auto"/>
      </w:divBdr>
      <w:divsChild>
        <w:div w:id="746927464">
          <w:marLeft w:val="0"/>
          <w:marRight w:val="0"/>
          <w:marTop w:val="0"/>
          <w:marBottom w:val="0"/>
          <w:divBdr>
            <w:top w:val="none" w:sz="0" w:space="0" w:color="auto"/>
            <w:left w:val="none" w:sz="0" w:space="0" w:color="auto"/>
            <w:bottom w:val="none" w:sz="0" w:space="0" w:color="auto"/>
            <w:right w:val="none" w:sz="0" w:space="0" w:color="auto"/>
          </w:divBdr>
          <w:divsChild>
            <w:div w:id="380440291">
              <w:marLeft w:val="0"/>
              <w:marRight w:val="0"/>
              <w:marTop w:val="0"/>
              <w:marBottom w:val="0"/>
              <w:divBdr>
                <w:top w:val="none" w:sz="0" w:space="0" w:color="auto"/>
                <w:left w:val="none" w:sz="0" w:space="0" w:color="auto"/>
                <w:bottom w:val="none" w:sz="0" w:space="0" w:color="auto"/>
                <w:right w:val="none" w:sz="0" w:space="0" w:color="auto"/>
              </w:divBdr>
              <w:divsChild>
                <w:div w:id="827281237">
                  <w:marLeft w:val="0"/>
                  <w:marRight w:val="0"/>
                  <w:marTop w:val="0"/>
                  <w:marBottom w:val="0"/>
                  <w:divBdr>
                    <w:top w:val="none" w:sz="0" w:space="0" w:color="auto"/>
                    <w:left w:val="none" w:sz="0" w:space="0" w:color="auto"/>
                    <w:bottom w:val="none" w:sz="0" w:space="0" w:color="auto"/>
                    <w:right w:val="none" w:sz="0" w:space="0" w:color="auto"/>
                  </w:divBdr>
                  <w:divsChild>
                    <w:div w:id="1458061821">
                      <w:marLeft w:val="0"/>
                      <w:marRight w:val="0"/>
                      <w:marTop w:val="0"/>
                      <w:marBottom w:val="0"/>
                      <w:divBdr>
                        <w:top w:val="none" w:sz="0" w:space="0" w:color="auto"/>
                        <w:left w:val="none" w:sz="0" w:space="0" w:color="auto"/>
                        <w:bottom w:val="none" w:sz="0" w:space="0" w:color="auto"/>
                        <w:right w:val="none" w:sz="0" w:space="0" w:color="auto"/>
                      </w:divBdr>
                      <w:divsChild>
                        <w:div w:id="353457907">
                          <w:marLeft w:val="0"/>
                          <w:marRight w:val="0"/>
                          <w:marTop w:val="0"/>
                          <w:marBottom w:val="0"/>
                          <w:divBdr>
                            <w:top w:val="none" w:sz="0" w:space="0" w:color="auto"/>
                            <w:left w:val="none" w:sz="0" w:space="0" w:color="auto"/>
                            <w:bottom w:val="none" w:sz="0" w:space="0" w:color="auto"/>
                            <w:right w:val="none" w:sz="0" w:space="0" w:color="auto"/>
                          </w:divBdr>
                          <w:divsChild>
                            <w:div w:id="27413927">
                              <w:marLeft w:val="0"/>
                              <w:marRight w:val="0"/>
                              <w:marTop w:val="0"/>
                              <w:marBottom w:val="0"/>
                              <w:divBdr>
                                <w:top w:val="none" w:sz="0" w:space="0" w:color="auto"/>
                                <w:left w:val="none" w:sz="0" w:space="0" w:color="auto"/>
                                <w:bottom w:val="none" w:sz="0" w:space="0" w:color="auto"/>
                                <w:right w:val="none" w:sz="0" w:space="0" w:color="auto"/>
                              </w:divBdr>
                              <w:divsChild>
                                <w:div w:id="1950241427">
                                  <w:marLeft w:val="0"/>
                                  <w:marRight w:val="0"/>
                                  <w:marTop w:val="0"/>
                                  <w:marBottom w:val="0"/>
                                  <w:divBdr>
                                    <w:top w:val="none" w:sz="0" w:space="0" w:color="auto"/>
                                    <w:left w:val="none" w:sz="0" w:space="0" w:color="auto"/>
                                    <w:bottom w:val="none" w:sz="0" w:space="0" w:color="auto"/>
                                    <w:right w:val="none" w:sz="0" w:space="0" w:color="auto"/>
                                  </w:divBdr>
                                  <w:divsChild>
                                    <w:div w:id="783691308">
                                      <w:marLeft w:val="0"/>
                                      <w:marRight w:val="0"/>
                                      <w:marTop w:val="0"/>
                                      <w:marBottom w:val="0"/>
                                      <w:divBdr>
                                        <w:top w:val="none" w:sz="0" w:space="0" w:color="auto"/>
                                        <w:left w:val="none" w:sz="0" w:space="0" w:color="auto"/>
                                        <w:bottom w:val="none" w:sz="0" w:space="0" w:color="auto"/>
                                        <w:right w:val="none" w:sz="0" w:space="0" w:color="auto"/>
                                      </w:divBdr>
                                    </w:div>
                                    <w:div w:id="181209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9484">
                              <w:marLeft w:val="0"/>
                              <w:marRight w:val="0"/>
                              <w:marTop w:val="0"/>
                              <w:marBottom w:val="0"/>
                              <w:divBdr>
                                <w:top w:val="none" w:sz="0" w:space="0" w:color="auto"/>
                                <w:left w:val="none" w:sz="0" w:space="0" w:color="auto"/>
                                <w:bottom w:val="none" w:sz="0" w:space="0" w:color="auto"/>
                                <w:right w:val="none" w:sz="0" w:space="0" w:color="auto"/>
                              </w:divBdr>
                              <w:divsChild>
                                <w:div w:id="413282125">
                                  <w:marLeft w:val="0"/>
                                  <w:marRight w:val="0"/>
                                  <w:marTop w:val="0"/>
                                  <w:marBottom w:val="0"/>
                                  <w:divBdr>
                                    <w:top w:val="none" w:sz="0" w:space="0" w:color="auto"/>
                                    <w:left w:val="none" w:sz="0" w:space="0" w:color="auto"/>
                                    <w:bottom w:val="none" w:sz="0" w:space="0" w:color="auto"/>
                                    <w:right w:val="none" w:sz="0" w:space="0" w:color="auto"/>
                                  </w:divBdr>
                                  <w:divsChild>
                                    <w:div w:id="291716505">
                                      <w:marLeft w:val="0"/>
                                      <w:marRight w:val="0"/>
                                      <w:marTop w:val="0"/>
                                      <w:marBottom w:val="0"/>
                                      <w:divBdr>
                                        <w:top w:val="none" w:sz="0" w:space="0" w:color="auto"/>
                                        <w:left w:val="none" w:sz="0" w:space="0" w:color="auto"/>
                                        <w:bottom w:val="none" w:sz="0" w:space="0" w:color="auto"/>
                                        <w:right w:val="none" w:sz="0" w:space="0" w:color="auto"/>
                                      </w:divBdr>
                                    </w:div>
                                    <w:div w:id="536623542">
                                      <w:marLeft w:val="0"/>
                                      <w:marRight w:val="0"/>
                                      <w:marTop w:val="0"/>
                                      <w:marBottom w:val="0"/>
                                      <w:divBdr>
                                        <w:top w:val="none" w:sz="0" w:space="0" w:color="auto"/>
                                        <w:left w:val="none" w:sz="0" w:space="0" w:color="auto"/>
                                        <w:bottom w:val="none" w:sz="0" w:space="0" w:color="auto"/>
                                        <w:right w:val="none" w:sz="0" w:space="0" w:color="auto"/>
                                      </w:divBdr>
                                    </w:div>
                                    <w:div w:id="749080534">
                                      <w:marLeft w:val="0"/>
                                      <w:marRight w:val="0"/>
                                      <w:marTop w:val="0"/>
                                      <w:marBottom w:val="0"/>
                                      <w:divBdr>
                                        <w:top w:val="none" w:sz="0" w:space="0" w:color="auto"/>
                                        <w:left w:val="none" w:sz="0" w:space="0" w:color="auto"/>
                                        <w:bottom w:val="none" w:sz="0" w:space="0" w:color="auto"/>
                                        <w:right w:val="none" w:sz="0" w:space="0" w:color="auto"/>
                                      </w:divBdr>
                                    </w:div>
                                    <w:div w:id="937369389">
                                      <w:marLeft w:val="0"/>
                                      <w:marRight w:val="0"/>
                                      <w:marTop w:val="0"/>
                                      <w:marBottom w:val="0"/>
                                      <w:divBdr>
                                        <w:top w:val="none" w:sz="0" w:space="0" w:color="auto"/>
                                        <w:left w:val="none" w:sz="0" w:space="0" w:color="auto"/>
                                        <w:bottom w:val="none" w:sz="0" w:space="0" w:color="auto"/>
                                        <w:right w:val="none" w:sz="0" w:space="0" w:color="auto"/>
                                      </w:divBdr>
                                    </w:div>
                                    <w:div w:id="945043447">
                                      <w:marLeft w:val="0"/>
                                      <w:marRight w:val="0"/>
                                      <w:marTop w:val="0"/>
                                      <w:marBottom w:val="0"/>
                                      <w:divBdr>
                                        <w:top w:val="none" w:sz="0" w:space="0" w:color="auto"/>
                                        <w:left w:val="none" w:sz="0" w:space="0" w:color="auto"/>
                                        <w:bottom w:val="none" w:sz="0" w:space="0" w:color="auto"/>
                                        <w:right w:val="none" w:sz="0" w:space="0" w:color="auto"/>
                                      </w:divBdr>
                                    </w:div>
                                    <w:div w:id="1297680941">
                                      <w:marLeft w:val="0"/>
                                      <w:marRight w:val="0"/>
                                      <w:marTop w:val="0"/>
                                      <w:marBottom w:val="0"/>
                                      <w:divBdr>
                                        <w:top w:val="none" w:sz="0" w:space="0" w:color="auto"/>
                                        <w:left w:val="none" w:sz="0" w:space="0" w:color="auto"/>
                                        <w:bottom w:val="none" w:sz="0" w:space="0" w:color="auto"/>
                                        <w:right w:val="none" w:sz="0" w:space="0" w:color="auto"/>
                                      </w:divBdr>
                                      <w:divsChild>
                                        <w:div w:id="1995914970">
                                          <w:marLeft w:val="0"/>
                                          <w:marRight w:val="0"/>
                                          <w:marTop w:val="0"/>
                                          <w:marBottom w:val="0"/>
                                          <w:divBdr>
                                            <w:top w:val="none" w:sz="0" w:space="0" w:color="auto"/>
                                            <w:left w:val="none" w:sz="0" w:space="0" w:color="auto"/>
                                            <w:bottom w:val="none" w:sz="0" w:space="0" w:color="auto"/>
                                            <w:right w:val="none" w:sz="0" w:space="0" w:color="auto"/>
                                          </w:divBdr>
                                        </w:div>
                                      </w:divsChild>
                                    </w:div>
                                    <w:div w:id="1878347846">
                                      <w:marLeft w:val="0"/>
                                      <w:marRight w:val="0"/>
                                      <w:marTop w:val="0"/>
                                      <w:marBottom w:val="0"/>
                                      <w:divBdr>
                                        <w:top w:val="none" w:sz="0" w:space="0" w:color="auto"/>
                                        <w:left w:val="none" w:sz="0" w:space="0" w:color="auto"/>
                                        <w:bottom w:val="none" w:sz="0" w:space="0" w:color="auto"/>
                                        <w:right w:val="none" w:sz="0" w:space="0" w:color="auto"/>
                                      </w:divBdr>
                                    </w:div>
                                  </w:divsChild>
                                </w:div>
                                <w:div w:id="1131023632">
                                  <w:marLeft w:val="0"/>
                                  <w:marRight w:val="0"/>
                                  <w:marTop w:val="0"/>
                                  <w:marBottom w:val="0"/>
                                  <w:divBdr>
                                    <w:top w:val="none" w:sz="0" w:space="0" w:color="auto"/>
                                    <w:left w:val="none" w:sz="0" w:space="0" w:color="auto"/>
                                    <w:bottom w:val="none" w:sz="0" w:space="0" w:color="auto"/>
                                    <w:right w:val="none" w:sz="0" w:space="0" w:color="auto"/>
                                  </w:divBdr>
                                </w:div>
                                <w:div w:id="1832519192">
                                  <w:marLeft w:val="0"/>
                                  <w:marRight w:val="0"/>
                                  <w:marTop w:val="0"/>
                                  <w:marBottom w:val="0"/>
                                  <w:divBdr>
                                    <w:top w:val="none" w:sz="0" w:space="0" w:color="auto"/>
                                    <w:left w:val="none" w:sz="0" w:space="0" w:color="auto"/>
                                    <w:bottom w:val="none" w:sz="0" w:space="0" w:color="auto"/>
                                    <w:right w:val="none" w:sz="0" w:space="0" w:color="auto"/>
                                  </w:divBdr>
                                </w:div>
                              </w:divsChild>
                            </w:div>
                            <w:div w:id="1592352893">
                              <w:marLeft w:val="0"/>
                              <w:marRight w:val="0"/>
                              <w:marTop w:val="0"/>
                              <w:marBottom w:val="0"/>
                              <w:divBdr>
                                <w:top w:val="none" w:sz="0" w:space="0" w:color="auto"/>
                                <w:left w:val="none" w:sz="0" w:space="0" w:color="auto"/>
                                <w:bottom w:val="none" w:sz="0" w:space="0" w:color="auto"/>
                                <w:right w:val="none" w:sz="0" w:space="0" w:color="auto"/>
                              </w:divBdr>
                              <w:divsChild>
                                <w:div w:id="185060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635689">
      <w:bodyDiv w:val="1"/>
      <w:marLeft w:val="0"/>
      <w:marRight w:val="0"/>
      <w:marTop w:val="0"/>
      <w:marBottom w:val="0"/>
      <w:divBdr>
        <w:top w:val="none" w:sz="0" w:space="0" w:color="auto"/>
        <w:left w:val="none" w:sz="0" w:space="0" w:color="auto"/>
        <w:bottom w:val="none" w:sz="0" w:space="0" w:color="auto"/>
        <w:right w:val="none" w:sz="0" w:space="0" w:color="auto"/>
      </w:divBdr>
    </w:div>
    <w:div w:id="1812476706">
      <w:bodyDiv w:val="1"/>
      <w:marLeft w:val="0"/>
      <w:marRight w:val="0"/>
      <w:marTop w:val="0"/>
      <w:marBottom w:val="0"/>
      <w:divBdr>
        <w:top w:val="none" w:sz="0" w:space="0" w:color="auto"/>
        <w:left w:val="none" w:sz="0" w:space="0" w:color="auto"/>
        <w:bottom w:val="none" w:sz="0" w:space="0" w:color="auto"/>
        <w:right w:val="none" w:sz="0" w:space="0" w:color="auto"/>
      </w:divBdr>
    </w:div>
    <w:div w:id="1817330087">
      <w:bodyDiv w:val="1"/>
      <w:marLeft w:val="0"/>
      <w:marRight w:val="0"/>
      <w:marTop w:val="0"/>
      <w:marBottom w:val="0"/>
      <w:divBdr>
        <w:top w:val="none" w:sz="0" w:space="0" w:color="auto"/>
        <w:left w:val="none" w:sz="0" w:space="0" w:color="auto"/>
        <w:bottom w:val="none" w:sz="0" w:space="0" w:color="auto"/>
        <w:right w:val="none" w:sz="0" w:space="0" w:color="auto"/>
      </w:divBdr>
    </w:div>
    <w:div w:id="1846238970">
      <w:bodyDiv w:val="1"/>
      <w:marLeft w:val="0"/>
      <w:marRight w:val="0"/>
      <w:marTop w:val="0"/>
      <w:marBottom w:val="0"/>
      <w:divBdr>
        <w:top w:val="none" w:sz="0" w:space="0" w:color="auto"/>
        <w:left w:val="none" w:sz="0" w:space="0" w:color="auto"/>
        <w:bottom w:val="none" w:sz="0" w:space="0" w:color="auto"/>
        <w:right w:val="none" w:sz="0" w:space="0" w:color="auto"/>
      </w:divBdr>
      <w:divsChild>
        <w:div w:id="1810442686">
          <w:marLeft w:val="0"/>
          <w:marRight w:val="0"/>
          <w:marTop w:val="0"/>
          <w:marBottom w:val="0"/>
          <w:divBdr>
            <w:top w:val="none" w:sz="0" w:space="0" w:color="auto"/>
            <w:left w:val="none" w:sz="0" w:space="0" w:color="auto"/>
            <w:bottom w:val="none" w:sz="0" w:space="0" w:color="auto"/>
            <w:right w:val="none" w:sz="0" w:space="0" w:color="auto"/>
          </w:divBdr>
          <w:divsChild>
            <w:div w:id="37051431">
              <w:marLeft w:val="0"/>
              <w:marRight w:val="0"/>
              <w:marTop w:val="0"/>
              <w:marBottom w:val="0"/>
              <w:divBdr>
                <w:top w:val="none" w:sz="0" w:space="0" w:color="auto"/>
                <w:left w:val="none" w:sz="0" w:space="0" w:color="auto"/>
                <w:bottom w:val="none" w:sz="0" w:space="0" w:color="auto"/>
                <w:right w:val="none" w:sz="0" w:space="0" w:color="auto"/>
              </w:divBdr>
              <w:divsChild>
                <w:div w:id="687215541">
                  <w:marLeft w:val="0"/>
                  <w:marRight w:val="0"/>
                  <w:marTop w:val="0"/>
                  <w:marBottom w:val="0"/>
                  <w:divBdr>
                    <w:top w:val="none" w:sz="0" w:space="0" w:color="auto"/>
                    <w:left w:val="none" w:sz="0" w:space="0" w:color="auto"/>
                    <w:bottom w:val="none" w:sz="0" w:space="0" w:color="auto"/>
                    <w:right w:val="none" w:sz="0" w:space="0" w:color="auto"/>
                  </w:divBdr>
                  <w:divsChild>
                    <w:div w:id="102041224">
                      <w:marLeft w:val="0"/>
                      <w:marRight w:val="0"/>
                      <w:marTop w:val="0"/>
                      <w:marBottom w:val="0"/>
                      <w:divBdr>
                        <w:top w:val="none" w:sz="0" w:space="0" w:color="auto"/>
                        <w:left w:val="none" w:sz="0" w:space="0" w:color="auto"/>
                        <w:bottom w:val="none" w:sz="0" w:space="0" w:color="auto"/>
                        <w:right w:val="none" w:sz="0" w:space="0" w:color="auto"/>
                      </w:divBdr>
                      <w:divsChild>
                        <w:div w:id="1246256645">
                          <w:marLeft w:val="0"/>
                          <w:marRight w:val="0"/>
                          <w:marTop w:val="0"/>
                          <w:marBottom w:val="0"/>
                          <w:divBdr>
                            <w:top w:val="none" w:sz="0" w:space="0" w:color="auto"/>
                            <w:left w:val="none" w:sz="0" w:space="0" w:color="auto"/>
                            <w:bottom w:val="none" w:sz="0" w:space="0" w:color="auto"/>
                            <w:right w:val="none" w:sz="0" w:space="0" w:color="auto"/>
                          </w:divBdr>
                          <w:divsChild>
                            <w:div w:id="1484587036">
                              <w:marLeft w:val="0"/>
                              <w:marRight w:val="0"/>
                              <w:marTop w:val="0"/>
                              <w:marBottom w:val="0"/>
                              <w:divBdr>
                                <w:top w:val="none" w:sz="0" w:space="0" w:color="auto"/>
                                <w:left w:val="none" w:sz="0" w:space="0" w:color="auto"/>
                                <w:bottom w:val="none" w:sz="0" w:space="0" w:color="auto"/>
                                <w:right w:val="none" w:sz="0" w:space="0" w:color="auto"/>
                              </w:divBdr>
                              <w:divsChild>
                                <w:div w:id="161312718">
                                  <w:marLeft w:val="0"/>
                                  <w:marRight w:val="0"/>
                                  <w:marTop w:val="0"/>
                                  <w:marBottom w:val="0"/>
                                  <w:divBdr>
                                    <w:top w:val="none" w:sz="0" w:space="0" w:color="auto"/>
                                    <w:left w:val="none" w:sz="0" w:space="0" w:color="auto"/>
                                    <w:bottom w:val="none" w:sz="0" w:space="0" w:color="auto"/>
                                    <w:right w:val="none" w:sz="0" w:space="0" w:color="auto"/>
                                  </w:divBdr>
                                  <w:divsChild>
                                    <w:div w:id="1242712006">
                                      <w:marLeft w:val="0"/>
                                      <w:marRight w:val="0"/>
                                      <w:marTop w:val="0"/>
                                      <w:marBottom w:val="0"/>
                                      <w:divBdr>
                                        <w:top w:val="none" w:sz="0" w:space="0" w:color="auto"/>
                                        <w:left w:val="none" w:sz="0" w:space="0" w:color="auto"/>
                                        <w:bottom w:val="none" w:sz="0" w:space="0" w:color="auto"/>
                                        <w:right w:val="none" w:sz="0" w:space="0" w:color="auto"/>
                                      </w:divBdr>
                                    </w:div>
                                    <w:div w:id="17543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859752">
      <w:bodyDiv w:val="1"/>
      <w:marLeft w:val="0"/>
      <w:marRight w:val="0"/>
      <w:marTop w:val="0"/>
      <w:marBottom w:val="0"/>
      <w:divBdr>
        <w:top w:val="none" w:sz="0" w:space="0" w:color="auto"/>
        <w:left w:val="none" w:sz="0" w:space="0" w:color="auto"/>
        <w:bottom w:val="none" w:sz="0" w:space="0" w:color="auto"/>
        <w:right w:val="none" w:sz="0" w:space="0" w:color="auto"/>
      </w:divBdr>
    </w:div>
    <w:div w:id="1853105391">
      <w:bodyDiv w:val="1"/>
      <w:marLeft w:val="0"/>
      <w:marRight w:val="0"/>
      <w:marTop w:val="0"/>
      <w:marBottom w:val="0"/>
      <w:divBdr>
        <w:top w:val="none" w:sz="0" w:space="0" w:color="auto"/>
        <w:left w:val="none" w:sz="0" w:space="0" w:color="auto"/>
        <w:bottom w:val="none" w:sz="0" w:space="0" w:color="auto"/>
        <w:right w:val="none" w:sz="0" w:space="0" w:color="auto"/>
      </w:divBdr>
    </w:div>
    <w:div w:id="1853184294">
      <w:bodyDiv w:val="1"/>
      <w:marLeft w:val="0"/>
      <w:marRight w:val="0"/>
      <w:marTop w:val="0"/>
      <w:marBottom w:val="0"/>
      <w:divBdr>
        <w:top w:val="none" w:sz="0" w:space="0" w:color="auto"/>
        <w:left w:val="none" w:sz="0" w:space="0" w:color="auto"/>
        <w:bottom w:val="none" w:sz="0" w:space="0" w:color="auto"/>
        <w:right w:val="none" w:sz="0" w:space="0" w:color="auto"/>
      </w:divBdr>
      <w:divsChild>
        <w:div w:id="2061198479">
          <w:marLeft w:val="0"/>
          <w:marRight w:val="0"/>
          <w:marTop w:val="0"/>
          <w:marBottom w:val="0"/>
          <w:divBdr>
            <w:top w:val="none" w:sz="0" w:space="0" w:color="auto"/>
            <w:left w:val="none" w:sz="0" w:space="0" w:color="auto"/>
            <w:bottom w:val="none" w:sz="0" w:space="0" w:color="auto"/>
            <w:right w:val="none" w:sz="0" w:space="0" w:color="auto"/>
          </w:divBdr>
          <w:divsChild>
            <w:div w:id="1265115849">
              <w:marLeft w:val="0"/>
              <w:marRight w:val="0"/>
              <w:marTop w:val="0"/>
              <w:marBottom w:val="0"/>
              <w:divBdr>
                <w:top w:val="none" w:sz="0" w:space="0" w:color="auto"/>
                <w:left w:val="none" w:sz="0" w:space="0" w:color="auto"/>
                <w:bottom w:val="none" w:sz="0" w:space="0" w:color="auto"/>
                <w:right w:val="none" w:sz="0" w:space="0" w:color="auto"/>
              </w:divBdr>
              <w:divsChild>
                <w:div w:id="1625890710">
                  <w:marLeft w:val="0"/>
                  <w:marRight w:val="0"/>
                  <w:marTop w:val="0"/>
                  <w:marBottom w:val="0"/>
                  <w:divBdr>
                    <w:top w:val="none" w:sz="0" w:space="0" w:color="auto"/>
                    <w:left w:val="none" w:sz="0" w:space="0" w:color="auto"/>
                    <w:bottom w:val="none" w:sz="0" w:space="0" w:color="auto"/>
                    <w:right w:val="none" w:sz="0" w:space="0" w:color="auto"/>
                  </w:divBdr>
                  <w:divsChild>
                    <w:div w:id="1456365627">
                      <w:marLeft w:val="0"/>
                      <w:marRight w:val="0"/>
                      <w:marTop w:val="0"/>
                      <w:marBottom w:val="0"/>
                      <w:divBdr>
                        <w:top w:val="none" w:sz="0" w:space="0" w:color="auto"/>
                        <w:left w:val="none" w:sz="0" w:space="0" w:color="auto"/>
                        <w:bottom w:val="none" w:sz="0" w:space="0" w:color="auto"/>
                        <w:right w:val="none" w:sz="0" w:space="0" w:color="auto"/>
                      </w:divBdr>
                      <w:divsChild>
                        <w:div w:id="1132864046">
                          <w:marLeft w:val="0"/>
                          <w:marRight w:val="0"/>
                          <w:marTop w:val="0"/>
                          <w:marBottom w:val="0"/>
                          <w:divBdr>
                            <w:top w:val="none" w:sz="0" w:space="0" w:color="auto"/>
                            <w:left w:val="none" w:sz="0" w:space="0" w:color="auto"/>
                            <w:bottom w:val="none" w:sz="0" w:space="0" w:color="auto"/>
                            <w:right w:val="none" w:sz="0" w:space="0" w:color="auto"/>
                          </w:divBdr>
                          <w:divsChild>
                            <w:div w:id="1850673695">
                              <w:marLeft w:val="0"/>
                              <w:marRight w:val="0"/>
                              <w:marTop w:val="0"/>
                              <w:marBottom w:val="0"/>
                              <w:divBdr>
                                <w:top w:val="none" w:sz="0" w:space="0" w:color="auto"/>
                                <w:left w:val="none" w:sz="0" w:space="0" w:color="auto"/>
                                <w:bottom w:val="none" w:sz="0" w:space="0" w:color="auto"/>
                                <w:right w:val="none" w:sz="0" w:space="0" w:color="auto"/>
                              </w:divBdr>
                              <w:divsChild>
                                <w:div w:id="1435130959">
                                  <w:marLeft w:val="0"/>
                                  <w:marRight w:val="0"/>
                                  <w:marTop w:val="0"/>
                                  <w:marBottom w:val="0"/>
                                  <w:divBdr>
                                    <w:top w:val="none" w:sz="0" w:space="0" w:color="auto"/>
                                    <w:left w:val="none" w:sz="0" w:space="0" w:color="auto"/>
                                    <w:bottom w:val="none" w:sz="0" w:space="0" w:color="auto"/>
                                    <w:right w:val="none" w:sz="0" w:space="0" w:color="auto"/>
                                  </w:divBdr>
                                  <w:divsChild>
                                    <w:div w:id="570653273">
                                      <w:marLeft w:val="0"/>
                                      <w:marRight w:val="0"/>
                                      <w:marTop w:val="0"/>
                                      <w:marBottom w:val="0"/>
                                      <w:divBdr>
                                        <w:top w:val="none" w:sz="0" w:space="0" w:color="auto"/>
                                        <w:left w:val="none" w:sz="0" w:space="0" w:color="auto"/>
                                        <w:bottom w:val="none" w:sz="0" w:space="0" w:color="auto"/>
                                        <w:right w:val="none" w:sz="0" w:space="0" w:color="auto"/>
                                      </w:divBdr>
                                      <w:divsChild>
                                        <w:div w:id="180612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629703">
      <w:bodyDiv w:val="1"/>
      <w:marLeft w:val="0"/>
      <w:marRight w:val="0"/>
      <w:marTop w:val="0"/>
      <w:marBottom w:val="0"/>
      <w:divBdr>
        <w:top w:val="none" w:sz="0" w:space="0" w:color="auto"/>
        <w:left w:val="none" w:sz="0" w:space="0" w:color="auto"/>
        <w:bottom w:val="none" w:sz="0" w:space="0" w:color="auto"/>
        <w:right w:val="none" w:sz="0" w:space="0" w:color="auto"/>
      </w:divBdr>
      <w:divsChild>
        <w:div w:id="1724596371">
          <w:marLeft w:val="0"/>
          <w:marRight w:val="0"/>
          <w:marTop w:val="0"/>
          <w:marBottom w:val="0"/>
          <w:divBdr>
            <w:top w:val="none" w:sz="0" w:space="0" w:color="auto"/>
            <w:left w:val="none" w:sz="0" w:space="0" w:color="auto"/>
            <w:bottom w:val="none" w:sz="0" w:space="0" w:color="auto"/>
            <w:right w:val="none" w:sz="0" w:space="0" w:color="auto"/>
          </w:divBdr>
          <w:divsChild>
            <w:div w:id="82729599">
              <w:marLeft w:val="0"/>
              <w:marRight w:val="0"/>
              <w:marTop w:val="0"/>
              <w:marBottom w:val="0"/>
              <w:divBdr>
                <w:top w:val="none" w:sz="0" w:space="0" w:color="auto"/>
                <w:left w:val="none" w:sz="0" w:space="0" w:color="auto"/>
                <w:bottom w:val="none" w:sz="0" w:space="0" w:color="auto"/>
                <w:right w:val="none" w:sz="0" w:space="0" w:color="auto"/>
              </w:divBdr>
              <w:divsChild>
                <w:div w:id="204954414">
                  <w:marLeft w:val="0"/>
                  <w:marRight w:val="0"/>
                  <w:marTop w:val="0"/>
                  <w:marBottom w:val="0"/>
                  <w:divBdr>
                    <w:top w:val="none" w:sz="0" w:space="0" w:color="auto"/>
                    <w:left w:val="none" w:sz="0" w:space="0" w:color="auto"/>
                    <w:bottom w:val="none" w:sz="0" w:space="0" w:color="auto"/>
                    <w:right w:val="none" w:sz="0" w:space="0" w:color="auto"/>
                  </w:divBdr>
                  <w:divsChild>
                    <w:div w:id="1813059813">
                      <w:marLeft w:val="0"/>
                      <w:marRight w:val="0"/>
                      <w:marTop w:val="0"/>
                      <w:marBottom w:val="0"/>
                      <w:divBdr>
                        <w:top w:val="none" w:sz="0" w:space="0" w:color="auto"/>
                        <w:left w:val="none" w:sz="0" w:space="0" w:color="auto"/>
                        <w:bottom w:val="none" w:sz="0" w:space="0" w:color="auto"/>
                        <w:right w:val="none" w:sz="0" w:space="0" w:color="auto"/>
                      </w:divBdr>
                      <w:divsChild>
                        <w:div w:id="428159813">
                          <w:marLeft w:val="0"/>
                          <w:marRight w:val="0"/>
                          <w:marTop w:val="0"/>
                          <w:marBottom w:val="0"/>
                          <w:divBdr>
                            <w:top w:val="none" w:sz="0" w:space="0" w:color="auto"/>
                            <w:left w:val="none" w:sz="0" w:space="0" w:color="auto"/>
                            <w:bottom w:val="none" w:sz="0" w:space="0" w:color="auto"/>
                            <w:right w:val="none" w:sz="0" w:space="0" w:color="auto"/>
                          </w:divBdr>
                          <w:divsChild>
                            <w:div w:id="1740207620">
                              <w:marLeft w:val="0"/>
                              <w:marRight w:val="0"/>
                              <w:marTop w:val="0"/>
                              <w:marBottom w:val="0"/>
                              <w:divBdr>
                                <w:top w:val="none" w:sz="0" w:space="0" w:color="auto"/>
                                <w:left w:val="none" w:sz="0" w:space="0" w:color="auto"/>
                                <w:bottom w:val="none" w:sz="0" w:space="0" w:color="auto"/>
                                <w:right w:val="none" w:sz="0" w:space="0" w:color="auto"/>
                              </w:divBdr>
                              <w:divsChild>
                                <w:div w:id="28068625">
                                  <w:marLeft w:val="0"/>
                                  <w:marRight w:val="0"/>
                                  <w:marTop w:val="0"/>
                                  <w:marBottom w:val="0"/>
                                  <w:divBdr>
                                    <w:top w:val="none" w:sz="0" w:space="0" w:color="auto"/>
                                    <w:left w:val="none" w:sz="0" w:space="0" w:color="auto"/>
                                    <w:bottom w:val="none" w:sz="0" w:space="0" w:color="auto"/>
                                    <w:right w:val="none" w:sz="0" w:space="0" w:color="auto"/>
                                  </w:divBdr>
                                  <w:divsChild>
                                    <w:div w:id="1841774473">
                                      <w:marLeft w:val="0"/>
                                      <w:marRight w:val="0"/>
                                      <w:marTop w:val="0"/>
                                      <w:marBottom w:val="0"/>
                                      <w:divBdr>
                                        <w:top w:val="none" w:sz="0" w:space="0" w:color="auto"/>
                                        <w:left w:val="none" w:sz="0" w:space="0" w:color="auto"/>
                                        <w:bottom w:val="none" w:sz="0" w:space="0" w:color="auto"/>
                                        <w:right w:val="none" w:sz="0" w:space="0" w:color="auto"/>
                                      </w:divBdr>
                                    </w:div>
                                    <w:div w:id="211636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486461">
      <w:bodyDiv w:val="1"/>
      <w:marLeft w:val="0"/>
      <w:marRight w:val="0"/>
      <w:marTop w:val="0"/>
      <w:marBottom w:val="0"/>
      <w:divBdr>
        <w:top w:val="none" w:sz="0" w:space="0" w:color="auto"/>
        <w:left w:val="none" w:sz="0" w:space="0" w:color="auto"/>
        <w:bottom w:val="none" w:sz="0" w:space="0" w:color="auto"/>
        <w:right w:val="none" w:sz="0" w:space="0" w:color="auto"/>
      </w:divBdr>
      <w:divsChild>
        <w:div w:id="1607813929">
          <w:marLeft w:val="0"/>
          <w:marRight w:val="0"/>
          <w:marTop w:val="0"/>
          <w:marBottom w:val="0"/>
          <w:divBdr>
            <w:top w:val="none" w:sz="0" w:space="0" w:color="auto"/>
            <w:left w:val="none" w:sz="0" w:space="0" w:color="auto"/>
            <w:bottom w:val="none" w:sz="0" w:space="0" w:color="auto"/>
            <w:right w:val="none" w:sz="0" w:space="0" w:color="auto"/>
          </w:divBdr>
          <w:divsChild>
            <w:div w:id="989284273">
              <w:marLeft w:val="0"/>
              <w:marRight w:val="0"/>
              <w:marTop w:val="0"/>
              <w:marBottom w:val="0"/>
              <w:divBdr>
                <w:top w:val="none" w:sz="0" w:space="0" w:color="auto"/>
                <w:left w:val="none" w:sz="0" w:space="0" w:color="auto"/>
                <w:bottom w:val="none" w:sz="0" w:space="0" w:color="auto"/>
                <w:right w:val="none" w:sz="0" w:space="0" w:color="auto"/>
              </w:divBdr>
              <w:divsChild>
                <w:div w:id="1763640745">
                  <w:marLeft w:val="0"/>
                  <w:marRight w:val="0"/>
                  <w:marTop w:val="0"/>
                  <w:marBottom w:val="0"/>
                  <w:divBdr>
                    <w:top w:val="none" w:sz="0" w:space="0" w:color="auto"/>
                    <w:left w:val="none" w:sz="0" w:space="0" w:color="auto"/>
                    <w:bottom w:val="none" w:sz="0" w:space="0" w:color="auto"/>
                    <w:right w:val="none" w:sz="0" w:space="0" w:color="auto"/>
                  </w:divBdr>
                  <w:divsChild>
                    <w:div w:id="1180464756">
                      <w:marLeft w:val="0"/>
                      <w:marRight w:val="0"/>
                      <w:marTop w:val="0"/>
                      <w:marBottom w:val="0"/>
                      <w:divBdr>
                        <w:top w:val="none" w:sz="0" w:space="0" w:color="auto"/>
                        <w:left w:val="none" w:sz="0" w:space="0" w:color="auto"/>
                        <w:bottom w:val="none" w:sz="0" w:space="0" w:color="auto"/>
                        <w:right w:val="none" w:sz="0" w:space="0" w:color="auto"/>
                      </w:divBdr>
                      <w:divsChild>
                        <w:div w:id="1399550325">
                          <w:marLeft w:val="0"/>
                          <w:marRight w:val="0"/>
                          <w:marTop w:val="0"/>
                          <w:marBottom w:val="0"/>
                          <w:divBdr>
                            <w:top w:val="none" w:sz="0" w:space="0" w:color="auto"/>
                            <w:left w:val="none" w:sz="0" w:space="0" w:color="auto"/>
                            <w:bottom w:val="none" w:sz="0" w:space="0" w:color="auto"/>
                            <w:right w:val="none" w:sz="0" w:space="0" w:color="auto"/>
                          </w:divBdr>
                          <w:divsChild>
                            <w:div w:id="900748690">
                              <w:marLeft w:val="0"/>
                              <w:marRight w:val="0"/>
                              <w:marTop w:val="0"/>
                              <w:marBottom w:val="0"/>
                              <w:divBdr>
                                <w:top w:val="none" w:sz="0" w:space="0" w:color="auto"/>
                                <w:left w:val="none" w:sz="0" w:space="0" w:color="auto"/>
                                <w:bottom w:val="none" w:sz="0" w:space="0" w:color="auto"/>
                                <w:right w:val="none" w:sz="0" w:space="0" w:color="auto"/>
                              </w:divBdr>
                              <w:divsChild>
                                <w:div w:id="229315733">
                                  <w:marLeft w:val="0"/>
                                  <w:marRight w:val="0"/>
                                  <w:marTop w:val="0"/>
                                  <w:marBottom w:val="0"/>
                                  <w:divBdr>
                                    <w:top w:val="none" w:sz="0" w:space="0" w:color="auto"/>
                                    <w:left w:val="none" w:sz="0" w:space="0" w:color="auto"/>
                                    <w:bottom w:val="none" w:sz="0" w:space="0" w:color="auto"/>
                                    <w:right w:val="none" w:sz="0" w:space="0" w:color="auto"/>
                                  </w:divBdr>
                                  <w:divsChild>
                                    <w:div w:id="991519729">
                                      <w:marLeft w:val="0"/>
                                      <w:marRight w:val="0"/>
                                      <w:marTop w:val="0"/>
                                      <w:marBottom w:val="0"/>
                                      <w:divBdr>
                                        <w:top w:val="none" w:sz="0" w:space="0" w:color="auto"/>
                                        <w:left w:val="none" w:sz="0" w:space="0" w:color="auto"/>
                                        <w:bottom w:val="none" w:sz="0" w:space="0" w:color="auto"/>
                                        <w:right w:val="none" w:sz="0" w:space="0" w:color="auto"/>
                                      </w:divBdr>
                                    </w:div>
                                    <w:div w:id="10803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29935">
                              <w:marLeft w:val="0"/>
                              <w:marRight w:val="0"/>
                              <w:marTop w:val="0"/>
                              <w:marBottom w:val="0"/>
                              <w:divBdr>
                                <w:top w:val="none" w:sz="0" w:space="0" w:color="auto"/>
                                <w:left w:val="none" w:sz="0" w:space="0" w:color="auto"/>
                                <w:bottom w:val="none" w:sz="0" w:space="0" w:color="auto"/>
                                <w:right w:val="none" w:sz="0" w:space="0" w:color="auto"/>
                              </w:divBdr>
                              <w:divsChild>
                                <w:div w:id="118327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962759">
      <w:bodyDiv w:val="1"/>
      <w:marLeft w:val="0"/>
      <w:marRight w:val="0"/>
      <w:marTop w:val="0"/>
      <w:marBottom w:val="0"/>
      <w:divBdr>
        <w:top w:val="none" w:sz="0" w:space="0" w:color="auto"/>
        <w:left w:val="none" w:sz="0" w:space="0" w:color="auto"/>
        <w:bottom w:val="none" w:sz="0" w:space="0" w:color="auto"/>
        <w:right w:val="none" w:sz="0" w:space="0" w:color="auto"/>
      </w:divBdr>
      <w:divsChild>
        <w:div w:id="965231523">
          <w:marLeft w:val="0"/>
          <w:marRight w:val="0"/>
          <w:marTop w:val="0"/>
          <w:marBottom w:val="0"/>
          <w:divBdr>
            <w:top w:val="none" w:sz="0" w:space="0" w:color="auto"/>
            <w:left w:val="none" w:sz="0" w:space="0" w:color="auto"/>
            <w:bottom w:val="none" w:sz="0" w:space="0" w:color="auto"/>
            <w:right w:val="none" w:sz="0" w:space="0" w:color="auto"/>
          </w:divBdr>
          <w:divsChild>
            <w:div w:id="192349062">
              <w:marLeft w:val="0"/>
              <w:marRight w:val="0"/>
              <w:marTop w:val="0"/>
              <w:marBottom w:val="0"/>
              <w:divBdr>
                <w:top w:val="none" w:sz="0" w:space="0" w:color="auto"/>
                <w:left w:val="none" w:sz="0" w:space="0" w:color="auto"/>
                <w:bottom w:val="none" w:sz="0" w:space="0" w:color="auto"/>
                <w:right w:val="none" w:sz="0" w:space="0" w:color="auto"/>
              </w:divBdr>
              <w:divsChild>
                <w:div w:id="838427535">
                  <w:marLeft w:val="0"/>
                  <w:marRight w:val="0"/>
                  <w:marTop w:val="0"/>
                  <w:marBottom w:val="0"/>
                  <w:divBdr>
                    <w:top w:val="none" w:sz="0" w:space="0" w:color="auto"/>
                    <w:left w:val="none" w:sz="0" w:space="0" w:color="auto"/>
                    <w:bottom w:val="none" w:sz="0" w:space="0" w:color="auto"/>
                    <w:right w:val="none" w:sz="0" w:space="0" w:color="auto"/>
                  </w:divBdr>
                  <w:divsChild>
                    <w:div w:id="1115490609">
                      <w:marLeft w:val="0"/>
                      <w:marRight w:val="0"/>
                      <w:marTop w:val="0"/>
                      <w:marBottom w:val="0"/>
                      <w:divBdr>
                        <w:top w:val="none" w:sz="0" w:space="0" w:color="auto"/>
                        <w:left w:val="none" w:sz="0" w:space="0" w:color="auto"/>
                        <w:bottom w:val="none" w:sz="0" w:space="0" w:color="auto"/>
                        <w:right w:val="none" w:sz="0" w:space="0" w:color="auto"/>
                      </w:divBdr>
                      <w:divsChild>
                        <w:div w:id="1885093594">
                          <w:marLeft w:val="0"/>
                          <w:marRight w:val="0"/>
                          <w:marTop w:val="0"/>
                          <w:marBottom w:val="0"/>
                          <w:divBdr>
                            <w:top w:val="none" w:sz="0" w:space="0" w:color="auto"/>
                            <w:left w:val="none" w:sz="0" w:space="0" w:color="auto"/>
                            <w:bottom w:val="none" w:sz="0" w:space="0" w:color="auto"/>
                            <w:right w:val="none" w:sz="0" w:space="0" w:color="auto"/>
                          </w:divBdr>
                          <w:divsChild>
                            <w:div w:id="513806143">
                              <w:marLeft w:val="0"/>
                              <w:marRight w:val="0"/>
                              <w:marTop w:val="0"/>
                              <w:marBottom w:val="0"/>
                              <w:divBdr>
                                <w:top w:val="none" w:sz="0" w:space="0" w:color="auto"/>
                                <w:left w:val="none" w:sz="0" w:space="0" w:color="auto"/>
                                <w:bottom w:val="none" w:sz="0" w:space="0" w:color="auto"/>
                                <w:right w:val="none" w:sz="0" w:space="0" w:color="auto"/>
                              </w:divBdr>
                              <w:divsChild>
                                <w:div w:id="1882551175">
                                  <w:marLeft w:val="0"/>
                                  <w:marRight w:val="0"/>
                                  <w:marTop w:val="0"/>
                                  <w:marBottom w:val="0"/>
                                  <w:divBdr>
                                    <w:top w:val="none" w:sz="0" w:space="0" w:color="auto"/>
                                    <w:left w:val="none" w:sz="0" w:space="0" w:color="auto"/>
                                    <w:bottom w:val="none" w:sz="0" w:space="0" w:color="auto"/>
                                    <w:right w:val="none" w:sz="0" w:space="0" w:color="auto"/>
                                  </w:divBdr>
                                  <w:divsChild>
                                    <w:div w:id="888801397">
                                      <w:marLeft w:val="0"/>
                                      <w:marRight w:val="0"/>
                                      <w:marTop w:val="0"/>
                                      <w:marBottom w:val="0"/>
                                      <w:divBdr>
                                        <w:top w:val="none" w:sz="0" w:space="0" w:color="auto"/>
                                        <w:left w:val="none" w:sz="0" w:space="0" w:color="auto"/>
                                        <w:bottom w:val="none" w:sz="0" w:space="0" w:color="auto"/>
                                        <w:right w:val="none" w:sz="0" w:space="0" w:color="auto"/>
                                      </w:divBdr>
                                    </w:div>
                                    <w:div w:id="19882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002563">
      <w:bodyDiv w:val="1"/>
      <w:marLeft w:val="0"/>
      <w:marRight w:val="0"/>
      <w:marTop w:val="0"/>
      <w:marBottom w:val="0"/>
      <w:divBdr>
        <w:top w:val="none" w:sz="0" w:space="0" w:color="auto"/>
        <w:left w:val="none" w:sz="0" w:space="0" w:color="auto"/>
        <w:bottom w:val="none" w:sz="0" w:space="0" w:color="auto"/>
        <w:right w:val="none" w:sz="0" w:space="0" w:color="auto"/>
      </w:divBdr>
      <w:divsChild>
        <w:div w:id="1111893715">
          <w:marLeft w:val="0"/>
          <w:marRight w:val="0"/>
          <w:marTop w:val="0"/>
          <w:marBottom w:val="0"/>
          <w:divBdr>
            <w:top w:val="none" w:sz="0" w:space="0" w:color="auto"/>
            <w:left w:val="none" w:sz="0" w:space="0" w:color="auto"/>
            <w:bottom w:val="none" w:sz="0" w:space="0" w:color="auto"/>
            <w:right w:val="none" w:sz="0" w:space="0" w:color="auto"/>
          </w:divBdr>
          <w:divsChild>
            <w:div w:id="848450277">
              <w:marLeft w:val="0"/>
              <w:marRight w:val="0"/>
              <w:marTop w:val="0"/>
              <w:marBottom w:val="0"/>
              <w:divBdr>
                <w:top w:val="none" w:sz="0" w:space="0" w:color="auto"/>
                <w:left w:val="none" w:sz="0" w:space="0" w:color="auto"/>
                <w:bottom w:val="none" w:sz="0" w:space="0" w:color="auto"/>
                <w:right w:val="none" w:sz="0" w:space="0" w:color="auto"/>
              </w:divBdr>
              <w:divsChild>
                <w:div w:id="956448990">
                  <w:marLeft w:val="0"/>
                  <w:marRight w:val="0"/>
                  <w:marTop w:val="0"/>
                  <w:marBottom w:val="0"/>
                  <w:divBdr>
                    <w:top w:val="none" w:sz="0" w:space="0" w:color="auto"/>
                    <w:left w:val="none" w:sz="0" w:space="0" w:color="auto"/>
                    <w:bottom w:val="none" w:sz="0" w:space="0" w:color="auto"/>
                    <w:right w:val="none" w:sz="0" w:space="0" w:color="auto"/>
                  </w:divBdr>
                  <w:divsChild>
                    <w:div w:id="1626231925">
                      <w:marLeft w:val="0"/>
                      <w:marRight w:val="0"/>
                      <w:marTop w:val="0"/>
                      <w:marBottom w:val="0"/>
                      <w:divBdr>
                        <w:top w:val="none" w:sz="0" w:space="0" w:color="auto"/>
                        <w:left w:val="none" w:sz="0" w:space="0" w:color="auto"/>
                        <w:bottom w:val="none" w:sz="0" w:space="0" w:color="auto"/>
                        <w:right w:val="none" w:sz="0" w:space="0" w:color="auto"/>
                      </w:divBdr>
                      <w:divsChild>
                        <w:div w:id="1813525847">
                          <w:marLeft w:val="0"/>
                          <w:marRight w:val="0"/>
                          <w:marTop w:val="0"/>
                          <w:marBottom w:val="0"/>
                          <w:divBdr>
                            <w:top w:val="none" w:sz="0" w:space="0" w:color="auto"/>
                            <w:left w:val="none" w:sz="0" w:space="0" w:color="auto"/>
                            <w:bottom w:val="none" w:sz="0" w:space="0" w:color="auto"/>
                            <w:right w:val="none" w:sz="0" w:space="0" w:color="auto"/>
                          </w:divBdr>
                          <w:divsChild>
                            <w:div w:id="733353985">
                              <w:marLeft w:val="0"/>
                              <w:marRight w:val="0"/>
                              <w:marTop w:val="0"/>
                              <w:marBottom w:val="0"/>
                              <w:divBdr>
                                <w:top w:val="none" w:sz="0" w:space="0" w:color="auto"/>
                                <w:left w:val="none" w:sz="0" w:space="0" w:color="auto"/>
                                <w:bottom w:val="none" w:sz="0" w:space="0" w:color="auto"/>
                                <w:right w:val="none" w:sz="0" w:space="0" w:color="auto"/>
                              </w:divBdr>
                              <w:divsChild>
                                <w:div w:id="2009601447">
                                  <w:marLeft w:val="0"/>
                                  <w:marRight w:val="0"/>
                                  <w:marTop w:val="0"/>
                                  <w:marBottom w:val="0"/>
                                  <w:divBdr>
                                    <w:top w:val="none" w:sz="0" w:space="0" w:color="auto"/>
                                    <w:left w:val="none" w:sz="0" w:space="0" w:color="auto"/>
                                    <w:bottom w:val="none" w:sz="0" w:space="0" w:color="auto"/>
                                    <w:right w:val="none" w:sz="0" w:space="0" w:color="auto"/>
                                  </w:divBdr>
                                  <w:divsChild>
                                    <w:div w:id="1760982704">
                                      <w:marLeft w:val="0"/>
                                      <w:marRight w:val="0"/>
                                      <w:marTop w:val="0"/>
                                      <w:marBottom w:val="0"/>
                                      <w:divBdr>
                                        <w:top w:val="none" w:sz="0" w:space="0" w:color="auto"/>
                                        <w:left w:val="none" w:sz="0" w:space="0" w:color="auto"/>
                                        <w:bottom w:val="none" w:sz="0" w:space="0" w:color="auto"/>
                                        <w:right w:val="none" w:sz="0" w:space="0" w:color="auto"/>
                                      </w:divBdr>
                                      <w:divsChild>
                                        <w:div w:id="13885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048075">
      <w:bodyDiv w:val="1"/>
      <w:marLeft w:val="0"/>
      <w:marRight w:val="0"/>
      <w:marTop w:val="0"/>
      <w:marBottom w:val="0"/>
      <w:divBdr>
        <w:top w:val="none" w:sz="0" w:space="0" w:color="auto"/>
        <w:left w:val="none" w:sz="0" w:space="0" w:color="auto"/>
        <w:bottom w:val="none" w:sz="0" w:space="0" w:color="auto"/>
        <w:right w:val="none" w:sz="0" w:space="0" w:color="auto"/>
      </w:divBdr>
    </w:div>
    <w:div w:id="1898392969">
      <w:bodyDiv w:val="1"/>
      <w:marLeft w:val="0"/>
      <w:marRight w:val="0"/>
      <w:marTop w:val="0"/>
      <w:marBottom w:val="0"/>
      <w:divBdr>
        <w:top w:val="none" w:sz="0" w:space="0" w:color="auto"/>
        <w:left w:val="none" w:sz="0" w:space="0" w:color="auto"/>
        <w:bottom w:val="none" w:sz="0" w:space="0" w:color="auto"/>
        <w:right w:val="none" w:sz="0" w:space="0" w:color="auto"/>
      </w:divBdr>
    </w:div>
    <w:div w:id="1900700822">
      <w:bodyDiv w:val="1"/>
      <w:marLeft w:val="0"/>
      <w:marRight w:val="0"/>
      <w:marTop w:val="0"/>
      <w:marBottom w:val="0"/>
      <w:divBdr>
        <w:top w:val="none" w:sz="0" w:space="0" w:color="auto"/>
        <w:left w:val="none" w:sz="0" w:space="0" w:color="auto"/>
        <w:bottom w:val="none" w:sz="0" w:space="0" w:color="auto"/>
        <w:right w:val="none" w:sz="0" w:space="0" w:color="auto"/>
      </w:divBdr>
    </w:div>
    <w:div w:id="1940527032">
      <w:bodyDiv w:val="1"/>
      <w:marLeft w:val="0"/>
      <w:marRight w:val="0"/>
      <w:marTop w:val="0"/>
      <w:marBottom w:val="0"/>
      <w:divBdr>
        <w:top w:val="none" w:sz="0" w:space="0" w:color="auto"/>
        <w:left w:val="none" w:sz="0" w:space="0" w:color="auto"/>
        <w:bottom w:val="none" w:sz="0" w:space="0" w:color="auto"/>
        <w:right w:val="none" w:sz="0" w:space="0" w:color="auto"/>
      </w:divBdr>
    </w:div>
    <w:div w:id="1942176260">
      <w:bodyDiv w:val="1"/>
      <w:marLeft w:val="0"/>
      <w:marRight w:val="0"/>
      <w:marTop w:val="0"/>
      <w:marBottom w:val="0"/>
      <w:divBdr>
        <w:top w:val="none" w:sz="0" w:space="0" w:color="auto"/>
        <w:left w:val="none" w:sz="0" w:space="0" w:color="auto"/>
        <w:bottom w:val="none" w:sz="0" w:space="0" w:color="auto"/>
        <w:right w:val="none" w:sz="0" w:space="0" w:color="auto"/>
      </w:divBdr>
    </w:div>
    <w:div w:id="1973557045">
      <w:bodyDiv w:val="1"/>
      <w:marLeft w:val="0"/>
      <w:marRight w:val="0"/>
      <w:marTop w:val="0"/>
      <w:marBottom w:val="0"/>
      <w:divBdr>
        <w:top w:val="none" w:sz="0" w:space="0" w:color="auto"/>
        <w:left w:val="none" w:sz="0" w:space="0" w:color="auto"/>
        <w:bottom w:val="none" w:sz="0" w:space="0" w:color="auto"/>
        <w:right w:val="none" w:sz="0" w:space="0" w:color="auto"/>
      </w:divBdr>
    </w:div>
    <w:div w:id="1973780171">
      <w:bodyDiv w:val="1"/>
      <w:marLeft w:val="0"/>
      <w:marRight w:val="0"/>
      <w:marTop w:val="0"/>
      <w:marBottom w:val="0"/>
      <w:divBdr>
        <w:top w:val="none" w:sz="0" w:space="0" w:color="auto"/>
        <w:left w:val="none" w:sz="0" w:space="0" w:color="auto"/>
        <w:bottom w:val="none" w:sz="0" w:space="0" w:color="auto"/>
        <w:right w:val="none" w:sz="0" w:space="0" w:color="auto"/>
      </w:divBdr>
    </w:div>
    <w:div w:id="1979217295">
      <w:bodyDiv w:val="1"/>
      <w:marLeft w:val="0"/>
      <w:marRight w:val="0"/>
      <w:marTop w:val="0"/>
      <w:marBottom w:val="0"/>
      <w:divBdr>
        <w:top w:val="none" w:sz="0" w:space="0" w:color="auto"/>
        <w:left w:val="none" w:sz="0" w:space="0" w:color="auto"/>
        <w:bottom w:val="none" w:sz="0" w:space="0" w:color="auto"/>
        <w:right w:val="none" w:sz="0" w:space="0" w:color="auto"/>
      </w:divBdr>
      <w:divsChild>
        <w:div w:id="623510818">
          <w:marLeft w:val="0"/>
          <w:marRight w:val="0"/>
          <w:marTop w:val="0"/>
          <w:marBottom w:val="0"/>
          <w:divBdr>
            <w:top w:val="none" w:sz="0" w:space="0" w:color="auto"/>
            <w:left w:val="none" w:sz="0" w:space="0" w:color="auto"/>
            <w:bottom w:val="none" w:sz="0" w:space="0" w:color="auto"/>
            <w:right w:val="none" w:sz="0" w:space="0" w:color="auto"/>
          </w:divBdr>
          <w:divsChild>
            <w:div w:id="83570976">
              <w:marLeft w:val="0"/>
              <w:marRight w:val="0"/>
              <w:marTop w:val="0"/>
              <w:marBottom w:val="0"/>
              <w:divBdr>
                <w:top w:val="none" w:sz="0" w:space="0" w:color="auto"/>
                <w:left w:val="none" w:sz="0" w:space="0" w:color="auto"/>
                <w:bottom w:val="none" w:sz="0" w:space="0" w:color="auto"/>
                <w:right w:val="none" w:sz="0" w:space="0" w:color="auto"/>
              </w:divBdr>
              <w:divsChild>
                <w:div w:id="1469591602">
                  <w:marLeft w:val="0"/>
                  <w:marRight w:val="0"/>
                  <w:marTop w:val="0"/>
                  <w:marBottom w:val="0"/>
                  <w:divBdr>
                    <w:top w:val="none" w:sz="0" w:space="0" w:color="auto"/>
                    <w:left w:val="none" w:sz="0" w:space="0" w:color="auto"/>
                    <w:bottom w:val="none" w:sz="0" w:space="0" w:color="auto"/>
                    <w:right w:val="none" w:sz="0" w:space="0" w:color="auto"/>
                  </w:divBdr>
                  <w:divsChild>
                    <w:div w:id="1705131351">
                      <w:marLeft w:val="0"/>
                      <w:marRight w:val="0"/>
                      <w:marTop w:val="0"/>
                      <w:marBottom w:val="0"/>
                      <w:divBdr>
                        <w:top w:val="none" w:sz="0" w:space="0" w:color="auto"/>
                        <w:left w:val="none" w:sz="0" w:space="0" w:color="auto"/>
                        <w:bottom w:val="none" w:sz="0" w:space="0" w:color="auto"/>
                        <w:right w:val="none" w:sz="0" w:space="0" w:color="auto"/>
                      </w:divBdr>
                      <w:divsChild>
                        <w:div w:id="543106523">
                          <w:marLeft w:val="0"/>
                          <w:marRight w:val="0"/>
                          <w:marTop w:val="0"/>
                          <w:marBottom w:val="0"/>
                          <w:divBdr>
                            <w:top w:val="none" w:sz="0" w:space="0" w:color="auto"/>
                            <w:left w:val="none" w:sz="0" w:space="0" w:color="auto"/>
                            <w:bottom w:val="none" w:sz="0" w:space="0" w:color="auto"/>
                            <w:right w:val="none" w:sz="0" w:space="0" w:color="auto"/>
                          </w:divBdr>
                          <w:divsChild>
                            <w:div w:id="861670802">
                              <w:marLeft w:val="0"/>
                              <w:marRight w:val="0"/>
                              <w:marTop w:val="0"/>
                              <w:marBottom w:val="0"/>
                              <w:divBdr>
                                <w:top w:val="none" w:sz="0" w:space="0" w:color="auto"/>
                                <w:left w:val="none" w:sz="0" w:space="0" w:color="auto"/>
                                <w:bottom w:val="none" w:sz="0" w:space="0" w:color="auto"/>
                                <w:right w:val="none" w:sz="0" w:space="0" w:color="auto"/>
                              </w:divBdr>
                              <w:divsChild>
                                <w:div w:id="752313389">
                                  <w:marLeft w:val="0"/>
                                  <w:marRight w:val="0"/>
                                  <w:marTop w:val="0"/>
                                  <w:marBottom w:val="0"/>
                                  <w:divBdr>
                                    <w:top w:val="none" w:sz="0" w:space="0" w:color="auto"/>
                                    <w:left w:val="none" w:sz="0" w:space="0" w:color="auto"/>
                                    <w:bottom w:val="none" w:sz="0" w:space="0" w:color="auto"/>
                                    <w:right w:val="none" w:sz="0" w:space="0" w:color="auto"/>
                                  </w:divBdr>
                                  <w:divsChild>
                                    <w:div w:id="1197625185">
                                      <w:marLeft w:val="0"/>
                                      <w:marRight w:val="0"/>
                                      <w:marTop w:val="0"/>
                                      <w:marBottom w:val="0"/>
                                      <w:divBdr>
                                        <w:top w:val="none" w:sz="0" w:space="0" w:color="auto"/>
                                        <w:left w:val="none" w:sz="0" w:space="0" w:color="auto"/>
                                        <w:bottom w:val="none" w:sz="0" w:space="0" w:color="auto"/>
                                        <w:right w:val="none" w:sz="0" w:space="0" w:color="auto"/>
                                      </w:divBdr>
                                    </w:div>
                                    <w:div w:id="132535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343731">
      <w:bodyDiv w:val="1"/>
      <w:marLeft w:val="0"/>
      <w:marRight w:val="0"/>
      <w:marTop w:val="0"/>
      <w:marBottom w:val="0"/>
      <w:divBdr>
        <w:top w:val="none" w:sz="0" w:space="0" w:color="auto"/>
        <w:left w:val="none" w:sz="0" w:space="0" w:color="auto"/>
        <w:bottom w:val="none" w:sz="0" w:space="0" w:color="auto"/>
        <w:right w:val="none" w:sz="0" w:space="0" w:color="auto"/>
      </w:divBdr>
    </w:div>
    <w:div w:id="1993365916">
      <w:bodyDiv w:val="1"/>
      <w:marLeft w:val="0"/>
      <w:marRight w:val="0"/>
      <w:marTop w:val="0"/>
      <w:marBottom w:val="0"/>
      <w:divBdr>
        <w:top w:val="none" w:sz="0" w:space="0" w:color="auto"/>
        <w:left w:val="none" w:sz="0" w:space="0" w:color="auto"/>
        <w:bottom w:val="none" w:sz="0" w:space="0" w:color="auto"/>
        <w:right w:val="none" w:sz="0" w:space="0" w:color="auto"/>
      </w:divBdr>
    </w:div>
    <w:div w:id="2010862057">
      <w:bodyDiv w:val="1"/>
      <w:marLeft w:val="0"/>
      <w:marRight w:val="0"/>
      <w:marTop w:val="0"/>
      <w:marBottom w:val="0"/>
      <w:divBdr>
        <w:top w:val="none" w:sz="0" w:space="0" w:color="auto"/>
        <w:left w:val="none" w:sz="0" w:space="0" w:color="auto"/>
        <w:bottom w:val="none" w:sz="0" w:space="0" w:color="auto"/>
        <w:right w:val="none" w:sz="0" w:space="0" w:color="auto"/>
      </w:divBdr>
      <w:divsChild>
        <w:div w:id="1224758464">
          <w:marLeft w:val="0"/>
          <w:marRight w:val="0"/>
          <w:marTop w:val="0"/>
          <w:marBottom w:val="0"/>
          <w:divBdr>
            <w:top w:val="none" w:sz="0" w:space="0" w:color="auto"/>
            <w:left w:val="none" w:sz="0" w:space="0" w:color="auto"/>
            <w:bottom w:val="none" w:sz="0" w:space="0" w:color="auto"/>
            <w:right w:val="none" w:sz="0" w:space="0" w:color="auto"/>
          </w:divBdr>
          <w:divsChild>
            <w:div w:id="1346707834">
              <w:marLeft w:val="0"/>
              <w:marRight w:val="0"/>
              <w:marTop w:val="0"/>
              <w:marBottom w:val="0"/>
              <w:divBdr>
                <w:top w:val="none" w:sz="0" w:space="0" w:color="auto"/>
                <w:left w:val="none" w:sz="0" w:space="0" w:color="auto"/>
                <w:bottom w:val="none" w:sz="0" w:space="0" w:color="auto"/>
                <w:right w:val="none" w:sz="0" w:space="0" w:color="auto"/>
              </w:divBdr>
              <w:divsChild>
                <w:div w:id="1000542555">
                  <w:marLeft w:val="0"/>
                  <w:marRight w:val="0"/>
                  <w:marTop w:val="0"/>
                  <w:marBottom w:val="0"/>
                  <w:divBdr>
                    <w:top w:val="none" w:sz="0" w:space="0" w:color="auto"/>
                    <w:left w:val="none" w:sz="0" w:space="0" w:color="auto"/>
                    <w:bottom w:val="none" w:sz="0" w:space="0" w:color="auto"/>
                    <w:right w:val="none" w:sz="0" w:space="0" w:color="auto"/>
                  </w:divBdr>
                  <w:divsChild>
                    <w:div w:id="971178292">
                      <w:marLeft w:val="0"/>
                      <w:marRight w:val="0"/>
                      <w:marTop w:val="0"/>
                      <w:marBottom w:val="0"/>
                      <w:divBdr>
                        <w:top w:val="none" w:sz="0" w:space="0" w:color="auto"/>
                        <w:left w:val="none" w:sz="0" w:space="0" w:color="auto"/>
                        <w:bottom w:val="none" w:sz="0" w:space="0" w:color="auto"/>
                        <w:right w:val="none" w:sz="0" w:space="0" w:color="auto"/>
                      </w:divBdr>
                      <w:divsChild>
                        <w:div w:id="1770006465">
                          <w:marLeft w:val="0"/>
                          <w:marRight w:val="0"/>
                          <w:marTop w:val="0"/>
                          <w:marBottom w:val="0"/>
                          <w:divBdr>
                            <w:top w:val="none" w:sz="0" w:space="0" w:color="auto"/>
                            <w:left w:val="none" w:sz="0" w:space="0" w:color="auto"/>
                            <w:bottom w:val="none" w:sz="0" w:space="0" w:color="auto"/>
                            <w:right w:val="none" w:sz="0" w:space="0" w:color="auto"/>
                          </w:divBdr>
                          <w:divsChild>
                            <w:div w:id="1010718719">
                              <w:marLeft w:val="0"/>
                              <w:marRight w:val="0"/>
                              <w:marTop w:val="0"/>
                              <w:marBottom w:val="0"/>
                              <w:divBdr>
                                <w:top w:val="none" w:sz="0" w:space="0" w:color="auto"/>
                                <w:left w:val="none" w:sz="0" w:space="0" w:color="auto"/>
                                <w:bottom w:val="none" w:sz="0" w:space="0" w:color="auto"/>
                                <w:right w:val="none" w:sz="0" w:space="0" w:color="auto"/>
                              </w:divBdr>
                              <w:divsChild>
                                <w:div w:id="1500342301">
                                  <w:marLeft w:val="0"/>
                                  <w:marRight w:val="0"/>
                                  <w:marTop w:val="0"/>
                                  <w:marBottom w:val="0"/>
                                  <w:divBdr>
                                    <w:top w:val="none" w:sz="0" w:space="0" w:color="auto"/>
                                    <w:left w:val="none" w:sz="0" w:space="0" w:color="auto"/>
                                    <w:bottom w:val="none" w:sz="0" w:space="0" w:color="auto"/>
                                    <w:right w:val="none" w:sz="0" w:space="0" w:color="auto"/>
                                  </w:divBdr>
                                  <w:divsChild>
                                    <w:div w:id="15350423">
                                      <w:marLeft w:val="0"/>
                                      <w:marRight w:val="0"/>
                                      <w:marTop w:val="0"/>
                                      <w:marBottom w:val="0"/>
                                      <w:divBdr>
                                        <w:top w:val="none" w:sz="0" w:space="0" w:color="auto"/>
                                        <w:left w:val="none" w:sz="0" w:space="0" w:color="auto"/>
                                        <w:bottom w:val="none" w:sz="0" w:space="0" w:color="auto"/>
                                        <w:right w:val="none" w:sz="0" w:space="0" w:color="auto"/>
                                      </w:divBdr>
                                    </w:div>
                                    <w:div w:id="146172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174752">
      <w:bodyDiv w:val="1"/>
      <w:marLeft w:val="0"/>
      <w:marRight w:val="0"/>
      <w:marTop w:val="0"/>
      <w:marBottom w:val="0"/>
      <w:divBdr>
        <w:top w:val="none" w:sz="0" w:space="0" w:color="auto"/>
        <w:left w:val="none" w:sz="0" w:space="0" w:color="auto"/>
        <w:bottom w:val="none" w:sz="0" w:space="0" w:color="auto"/>
        <w:right w:val="none" w:sz="0" w:space="0" w:color="auto"/>
      </w:divBdr>
    </w:div>
    <w:div w:id="2016181221">
      <w:bodyDiv w:val="1"/>
      <w:marLeft w:val="0"/>
      <w:marRight w:val="0"/>
      <w:marTop w:val="0"/>
      <w:marBottom w:val="0"/>
      <w:divBdr>
        <w:top w:val="none" w:sz="0" w:space="0" w:color="auto"/>
        <w:left w:val="none" w:sz="0" w:space="0" w:color="auto"/>
        <w:bottom w:val="none" w:sz="0" w:space="0" w:color="auto"/>
        <w:right w:val="none" w:sz="0" w:space="0" w:color="auto"/>
      </w:divBdr>
      <w:divsChild>
        <w:div w:id="315380948">
          <w:marLeft w:val="0"/>
          <w:marRight w:val="0"/>
          <w:marTop w:val="0"/>
          <w:marBottom w:val="0"/>
          <w:divBdr>
            <w:top w:val="none" w:sz="0" w:space="0" w:color="auto"/>
            <w:left w:val="none" w:sz="0" w:space="0" w:color="auto"/>
            <w:bottom w:val="none" w:sz="0" w:space="0" w:color="auto"/>
            <w:right w:val="none" w:sz="0" w:space="0" w:color="auto"/>
          </w:divBdr>
          <w:divsChild>
            <w:div w:id="584731116">
              <w:marLeft w:val="0"/>
              <w:marRight w:val="0"/>
              <w:marTop w:val="0"/>
              <w:marBottom w:val="0"/>
              <w:divBdr>
                <w:top w:val="none" w:sz="0" w:space="0" w:color="auto"/>
                <w:left w:val="none" w:sz="0" w:space="0" w:color="auto"/>
                <w:bottom w:val="none" w:sz="0" w:space="0" w:color="auto"/>
                <w:right w:val="none" w:sz="0" w:space="0" w:color="auto"/>
              </w:divBdr>
              <w:divsChild>
                <w:div w:id="1523977638">
                  <w:marLeft w:val="0"/>
                  <w:marRight w:val="0"/>
                  <w:marTop w:val="0"/>
                  <w:marBottom w:val="0"/>
                  <w:divBdr>
                    <w:top w:val="none" w:sz="0" w:space="0" w:color="auto"/>
                    <w:left w:val="none" w:sz="0" w:space="0" w:color="auto"/>
                    <w:bottom w:val="none" w:sz="0" w:space="0" w:color="auto"/>
                    <w:right w:val="none" w:sz="0" w:space="0" w:color="auto"/>
                  </w:divBdr>
                  <w:divsChild>
                    <w:div w:id="1359577062">
                      <w:marLeft w:val="0"/>
                      <w:marRight w:val="0"/>
                      <w:marTop w:val="0"/>
                      <w:marBottom w:val="0"/>
                      <w:divBdr>
                        <w:top w:val="none" w:sz="0" w:space="0" w:color="auto"/>
                        <w:left w:val="none" w:sz="0" w:space="0" w:color="auto"/>
                        <w:bottom w:val="none" w:sz="0" w:space="0" w:color="auto"/>
                        <w:right w:val="none" w:sz="0" w:space="0" w:color="auto"/>
                      </w:divBdr>
                      <w:divsChild>
                        <w:div w:id="930897418">
                          <w:marLeft w:val="0"/>
                          <w:marRight w:val="0"/>
                          <w:marTop w:val="0"/>
                          <w:marBottom w:val="0"/>
                          <w:divBdr>
                            <w:top w:val="none" w:sz="0" w:space="0" w:color="auto"/>
                            <w:left w:val="none" w:sz="0" w:space="0" w:color="auto"/>
                            <w:bottom w:val="none" w:sz="0" w:space="0" w:color="auto"/>
                            <w:right w:val="none" w:sz="0" w:space="0" w:color="auto"/>
                          </w:divBdr>
                          <w:divsChild>
                            <w:div w:id="1893033459">
                              <w:marLeft w:val="0"/>
                              <w:marRight w:val="0"/>
                              <w:marTop w:val="0"/>
                              <w:marBottom w:val="0"/>
                              <w:divBdr>
                                <w:top w:val="none" w:sz="0" w:space="0" w:color="auto"/>
                                <w:left w:val="none" w:sz="0" w:space="0" w:color="auto"/>
                                <w:bottom w:val="none" w:sz="0" w:space="0" w:color="auto"/>
                                <w:right w:val="none" w:sz="0" w:space="0" w:color="auto"/>
                              </w:divBdr>
                              <w:divsChild>
                                <w:div w:id="364909819">
                                  <w:marLeft w:val="0"/>
                                  <w:marRight w:val="0"/>
                                  <w:marTop w:val="0"/>
                                  <w:marBottom w:val="0"/>
                                  <w:divBdr>
                                    <w:top w:val="none" w:sz="0" w:space="0" w:color="auto"/>
                                    <w:left w:val="none" w:sz="0" w:space="0" w:color="auto"/>
                                    <w:bottom w:val="none" w:sz="0" w:space="0" w:color="auto"/>
                                    <w:right w:val="none" w:sz="0" w:space="0" w:color="auto"/>
                                  </w:divBdr>
                                  <w:divsChild>
                                    <w:div w:id="122580343">
                                      <w:marLeft w:val="0"/>
                                      <w:marRight w:val="0"/>
                                      <w:marTop w:val="0"/>
                                      <w:marBottom w:val="0"/>
                                      <w:divBdr>
                                        <w:top w:val="none" w:sz="0" w:space="0" w:color="auto"/>
                                        <w:left w:val="none" w:sz="0" w:space="0" w:color="auto"/>
                                        <w:bottom w:val="none" w:sz="0" w:space="0" w:color="auto"/>
                                        <w:right w:val="none" w:sz="0" w:space="0" w:color="auto"/>
                                      </w:divBdr>
                                    </w:div>
                                    <w:div w:id="5906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805830">
      <w:bodyDiv w:val="1"/>
      <w:marLeft w:val="0"/>
      <w:marRight w:val="0"/>
      <w:marTop w:val="0"/>
      <w:marBottom w:val="0"/>
      <w:divBdr>
        <w:top w:val="none" w:sz="0" w:space="0" w:color="auto"/>
        <w:left w:val="none" w:sz="0" w:space="0" w:color="auto"/>
        <w:bottom w:val="none" w:sz="0" w:space="0" w:color="auto"/>
        <w:right w:val="none" w:sz="0" w:space="0" w:color="auto"/>
      </w:divBdr>
      <w:divsChild>
        <w:div w:id="333269901">
          <w:marLeft w:val="0"/>
          <w:marRight w:val="0"/>
          <w:marTop w:val="0"/>
          <w:marBottom w:val="0"/>
          <w:divBdr>
            <w:top w:val="none" w:sz="0" w:space="0" w:color="auto"/>
            <w:left w:val="none" w:sz="0" w:space="0" w:color="auto"/>
            <w:bottom w:val="none" w:sz="0" w:space="0" w:color="auto"/>
            <w:right w:val="none" w:sz="0" w:space="0" w:color="auto"/>
          </w:divBdr>
          <w:divsChild>
            <w:div w:id="1427845597">
              <w:marLeft w:val="0"/>
              <w:marRight w:val="0"/>
              <w:marTop w:val="0"/>
              <w:marBottom w:val="0"/>
              <w:divBdr>
                <w:top w:val="none" w:sz="0" w:space="0" w:color="auto"/>
                <w:left w:val="none" w:sz="0" w:space="0" w:color="auto"/>
                <w:bottom w:val="none" w:sz="0" w:space="0" w:color="auto"/>
                <w:right w:val="none" w:sz="0" w:space="0" w:color="auto"/>
              </w:divBdr>
              <w:divsChild>
                <w:div w:id="973367479">
                  <w:marLeft w:val="0"/>
                  <w:marRight w:val="0"/>
                  <w:marTop w:val="0"/>
                  <w:marBottom w:val="0"/>
                  <w:divBdr>
                    <w:top w:val="none" w:sz="0" w:space="0" w:color="auto"/>
                    <w:left w:val="none" w:sz="0" w:space="0" w:color="auto"/>
                    <w:bottom w:val="none" w:sz="0" w:space="0" w:color="auto"/>
                    <w:right w:val="none" w:sz="0" w:space="0" w:color="auto"/>
                  </w:divBdr>
                  <w:divsChild>
                    <w:div w:id="318078256">
                      <w:marLeft w:val="0"/>
                      <w:marRight w:val="0"/>
                      <w:marTop w:val="0"/>
                      <w:marBottom w:val="0"/>
                      <w:divBdr>
                        <w:top w:val="none" w:sz="0" w:space="0" w:color="auto"/>
                        <w:left w:val="none" w:sz="0" w:space="0" w:color="auto"/>
                        <w:bottom w:val="none" w:sz="0" w:space="0" w:color="auto"/>
                        <w:right w:val="none" w:sz="0" w:space="0" w:color="auto"/>
                      </w:divBdr>
                      <w:divsChild>
                        <w:div w:id="80689296">
                          <w:marLeft w:val="0"/>
                          <w:marRight w:val="0"/>
                          <w:marTop w:val="0"/>
                          <w:marBottom w:val="0"/>
                          <w:divBdr>
                            <w:top w:val="none" w:sz="0" w:space="0" w:color="auto"/>
                            <w:left w:val="none" w:sz="0" w:space="0" w:color="auto"/>
                            <w:bottom w:val="none" w:sz="0" w:space="0" w:color="auto"/>
                            <w:right w:val="none" w:sz="0" w:space="0" w:color="auto"/>
                          </w:divBdr>
                          <w:divsChild>
                            <w:div w:id="958490171">
                              <w:marLeft w:val="0"/>
                              <w:marRight w:val="0"/>
                              <w:marTop w:val="0"/>
                              <w:marBottom w:val="0"/>
                              <w:divBdr>
                                <w:top w:val="none" w:sz="0" w:space="0" w:color="auto"/>
                                <w:left w:val="none" w:sz="0" w:space="0" w:color="auto"/>
                                <w:bottom w:val="none" w:sz="0" w:space="0" w:color="auto"/>
                                <w:right w:val="none" w:sz="0" w:space="0" w:color="auto"/>
                              </w:divBdr>
                              <w:divsChild>
                                <w:div w:id="2086144609">
                                  <w:marLeft w:val="0"/>
                                  <w:marRight w:val="0"/>
                                  <w:marTop w:val="0"/>
                                  <w:marBottom w:val="0"/>
                                  <w:divBdr>
                                    <w:top w:val="none" w:sz="0" w:space="0" w:color="auto"/>
                                    <w:left w:val="none" w:sz="0" w:space="0" w:color="auto"/>
                                    <w:bottom w:val="none" w:sz="0" w:space="0" w:color="auto"/>
                                    <w:right w:val="none" w:sz="0" w:space="0" w:color="auto"/>
                                  </w:divBdr>
                                  <w:divsChild>
                                    <w:div w:id="641157942">
                                      <w:marLeft w:val="0"/>
                                      <w:marRight w:val="0"/>
                                      <w:marTop w:val="0"/>
                                      <w:marBottom w:val="0"/>
                                      <w:divBdr>
                                        <w:top w:val="none" w:sz="0" w:space="0" w:color="auto"/>
                                        <w:left w:val="none" w:sz="0" w:space="0" w:color="auto"/>
                                        <w:bottom w:val="none" w:sz="0" w:space="0" w:color="auto"/>
                                        <w:right w:val="none" w:sz="0" w:space="0" w:color="auto"/>
                                      </w:divBdr>
                                      <w:divsChild>
                                        <w:div w:id="10377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959248">
      <w:bodyDiv w:val="1"/>
      <w:marLeft w:val="0"/>
      <w:marRight w:val="0"/>
      <w:marTop w:val="0"/>
      <w:marBottom w:val="0"/>
      <w:divBdr>
        <w:top w:val="none" w:sz="0" w:space="0" w:color="auto"/>
        <w:left w:val="none" w:sz="0" w:space="0" w:color="auto"/>
        <w:bottom w:val="none" w:sz="0" w:space="0" w:color="auto"/>
        <w:right w:val="none" w:sz="0" w:space="0" w:color="auto"/>
      </w:divBdr>
      <w:divsChild>
        <w:div w:id="704251354">
          <w:marLeft w:val="0"/>
          <w:marRight w:val="0"/>
          <w:marTop w:val="0"/>
          <w:marBottom w:val="0"/>
          <w:divBdr>
            <w:top w:val="none" w:sz="0" w:space="0" w:color="auto"/>
            <w:left w:val="none" w:sz="0" w:space="0" w:color="auto"/>
            <w:bottom w:val="none" w:sz="0" w:space="0" w:color="auto"/>
            <w:right w:val="none" w:sz="0" w:space="0" w:color="auto"/>
          </w:divBdr>
          <w:divsChild>
            <w:div w:id="19167518">
              <w:marLeft w:val="0"/>
              <w:marRight w:val="0"/>
              <w:marTop w:val="0"/>
              <w:marBottom w:val="0"/>
              <w:divBdr>
                <w:top w:val="none" w:sz="0" w:space="0" w:color="auto"/>
                <w:left w:val="none" w:sz="0" w:space="0" w:color="auto"/>
                <w:bottom w:val="none" w:sz="0" w:space="0" w:color="auto"/>
                <w:right w:val="none" w:sz="0" w:space="0" w:color="auto"/>
              </w:divBdr>
              <w:divsChild>
                <w:div w:id="523594546">
                  <w:marLeft w:val="0"/>
                  <w:marRight w:val="0"/>
                  <w:marTop w:val="0"/>
                  <w:marBottom w:val="0"/>
                  <w:divBdr>
                    <w:top w:val="none" w:sz="0" w:space="0" w:color="auto"/>
                    <w:left w:val="none" w:sz="0" w:space="0" w:color="auto"/>
                    <w:bottom w:val="none" w:sz="0" w:space="0" w:color="auto"/>
                    <w:right w:val="none" w:sz="0" w:space="0" w:color="auto"/>
                  </w:divBdr>
                  <w:divsChild>
                    <w:div w:id="20743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537575">
      <w:bodyDiv w:val="1"/>
      <w:marLeft w:val="0"/>
      <w:marRight w:val="0"/>
      <w:marTop w:val="0"/>
      <w:marBottom w:val="0"/>
      <w:divBdr>
        <w:top w:val="none" w:sz="0" w:space="0" w:color="auto"/>
        <w:left w:val="none" w:sz="0" w:space="0" w:color="auto"/>
        <w:bottom w:val="none" w:sz="0" w:space="0" w:color="auto"/>
        <w:right w:val="none" w:sz="0" w:space="0" w:color="auto"/>
      </w:divBdr>
    </w:div>
    <w:div w:id="2026977418">
      <w:bodyDiv w:val="1"/>
      <w:marLeft w:val="0"/>
      <w:marRight w:val="0"/>
      <w:marTop w:val="0"/>
      <w:marBottom w:val="0"/>
      <w:divBdr>
        <w:top w:val="none" w:sz="0" w:space="0" w:color="auto"/>
        <w:left w:val="none" w:sz="0" w:space="0" w:color="auto"/>
        <w:bottom w:val="none" w:sz="0" w:space="0" w:color="auto"/>
        <w:right w:val="none" w:sz="0" w:space="0" w:color="auto"/>
      </w:divBdr>
    </w:div>
    <w:div w:id="2029865878">
      <w:bodyDiv w:val="1"/>
      <w:marLeft w:val="0"/>
      <w:marRight w:val="0"/>
      <w:marTop w:val="0"/>
      <w:marBottom w:val="0"/>
      <w:divBdr>
        <w:top w:val="none" w:sz="0" w:space="0" w:color="auto"/>
        <w:left w:val="none" w:sz="0" w:space="0" w:color="auto"/>
        <w:bottom w:val="none" w:sz="0" w:space="0" w:color="auto"/>
        <w:right w:val="none" w:sz="0" w:space="0" w:color="auto"/>
      </w:divBdr>
    </w:div>
    <w:div w:id="2039885946">
      <w:bodyDiv w:val="1"/>
      <w:marLeft w:val="0"/>
      <w:marRight w:val="0"/>
      <w:marTop w:val="0"/>
      <w:marBottom w:val="0"/>
      <w:divBdr>
        <w:top w:val="none" w:sz="0" w:space="0" w:color="auto"/>
        <w:left w:val="none" w:sz="0" w:space="0" w:color="auto"/>
        <w:bottom w:val="none" w:sz="0" w:space="0" w:color="auto"/>
        <w:right w:val="none" w:sz="0" w:space="0" w:color="auto"/>
      </w:divBdr>
    </w:div>
    <w:div w:id="2042396347">
      <w:bodyDiv w:val="1"/>
      <w:marLeft w:val="0"/>
      <w:marRight w:val="0"/>
      <w:marTop w:val="0"/>
      <w:marBottom w:val="0"/>
      <w:divBdr>
        <w:top w:val="none" w:sz="0" w:space="0" w:color="auto"/>
        <w:left w:val="none" w:sz="0" w:space="0" w:color="auto"/>
        <w:bottom w:val="none" w:sz="0" w:space="0" w:color="auto"/>
        <w:right w:val="none" w:sz="0" w:space="0" w:color="auto"/>
      </w:divBdr>
      <w:divsChild>
        <w:div w:id="770587555">
          <w:marLeft w:val="0"/>
          <w:marRight w:val="0"/>
          <w:marTop w:val="0"/>
          <w:marBottom w:val="0"/>
          <w:divBdr>
            <w:top w:val="none" w:sz="0" w:space="0" w:color="auto"/>
            <w:left w:val="none" w:sz="0" w:space="0" w:color="auto"/>
            <w:bottom w:val="none" w:sz="0" w:space="0" w:color="auto"/>
            <w:right w:val="none" w:sz="0" w:space="0" w:color="auto"/>
          </w:divBdr>
          <w:divsChild>
            <w:div w:id="2979466">
              <w:marLeft w:val="0"/>
              <w:marRight w:val="0"/>
              <w:marTop w:val="0"/>
              <w:marBottom w:val="0"/>
              <w:divBdr>
                <w:top w:val="none" w:sz="0" w:space="0" w:color="auto"/>
                <w:left w:val="none" w:sz="0" w:space="0" w:color="auto"/>
                <w:bottom w:val="none" w:sz="0" w:space="0" w:color="auto"/>
                <w:right w:val="none" w:sz="0" w:space="0" w:color="auto"/>
              </w:divBdr>
              <w:divsChild>
                <w:div w:id="1690912379">
                  <w:marLeft w:val="0"/>
                  <w:marRight w:val="0"/>
                  <w:marTop w:val="0"/>
                  <w:marBottom w:val="0"/>
                  <w:divBdr>
                    <w:top w:val="none" w:sz="0" w:space="0" w:color="auto"/>
                    <w:left w:val="none" w:sz="0" w:space="0" w:color="auto"/>
                    <w:bottom w:val="none" w:sz="0" w:space="0" w:color="auto"/>
                    <w:right w:val="none" w:sz="0" w:space="0" w:color="auto"/>
                  </w:divBdr>
                  <w:divsChild>
                    <w:div w:id="621035767">
                      <w:marLeft w:val="0"/>
                      <w:marRight w:val="0"/>
                      <w:marTop w:val="0"/>
                      <w:marBottom w:val="0"/>
                      <w:divBdr>
                        <w:top w:val="none" w:sz="0" w:space="0" w:color="auto"/>
                        <w:left w:val="none" w:sz="0" w:space="0" w:color="auto"/>
                        <w:bottom w:val="none" w:sz="0" w:space="0" w:color="auto"/>
                        <w:right w:val="none" w:sz="0" w:space="0" w:color="auto"/>
                      </w:divBdr>
                      <w:divsChild>
                        <w:div w:id="1448617914">
                          <w:marLeft w:val="0"/>
                          <w:marRight w:val="0"/>
                          <w:marTop w:val="0"/>
                          <w:marBottom w:val="0"/>
                          <w:divBdr>
                            <w:top w:val="none" w:sz="0" w:space="0" w:color="auto"/>
                            <w:left w:val="none" w:sz="0" w:space="0" w:color="auto"/>
                            <w:bottom w:val="none" w:sz="0" w:space="0" w:color="auto"/>
                            <w:right w:val="none" w:sz="0" w:space="0" w:color="auto"/>
                          </w:divBdr>
                          <w:divsChild>
                            <w:div w:id="1685203796">
                              <w:marLeft w:val="0"/>
                              <w:marRight w:val="0"/>
                              <w:marTop w:val="0"/>
                              <w:marBottom w:val="0"/>
                              <w:divBdr>
                                <w:top w:val="none" w:sz="0" w:space="0" w:color="auto"/>
                                <w:left w:val="none" w:sz="0" w:space="0" w:color="auto"/>
                                <w:bottom w:val="none" w:sz="0" w:space="0" w:color="auto"/>
                                <w:right w:val="none" w:sz="0" w:space="0" w:color="auto"/>
                              </w:divBdr>
                              <w:divsChild>
                                <w:div w:id="1753500276">
                                  <w:marLeft w:val="0"/>
                                  <w:marRight w:val="0"/>
                                  <w:marTop w:val="0"/>
                                  <w:marBottom w:val="0"/>
                                  <w:divBdr>
                                    <w:top w:val="none" w:sz="0" w:space="0" w:color="auto"/>
                                    <w:left w:val="none" w:sz="0" w:space="0" w:color="auto"/>
                                    <w:bottom w:val="none" w:sz="0" w:space="0" w:color="auto"/>
                                    <w:right w:val="none" w:sz="0" w:space="0" w:color="auto"/>
                                  </w:divBdr>
                                  <w:divsChild>
                                    <w:div w:id="259798413">
                                      <w:marLeft w:val="0"/>
                                      <w:marRight w:val="0"/>
                                      <w:marTop w:val="0"/>
                                      <w:marBottom w:val="0"/>
                                      <w:divBdr>
                                        <w:top w:val="none" w:sz="0" w:space="0" w:color="auto"/>
                                        <w:left w:val="none" w:sz="0" w:space="0" w:color="auto"/>
                                        <w:bottom w:val="none" w:sz="0" w:space="0" w:color="auto"/>
                                        <w:right w:val="none" w:sz="0" w:space="0" w:color="auto"/>
                                      </w:divBdr>
                                    </w:div>
                                    <w:div w:id="124618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018795">
      <w:bodyDiv w:val="1"/>
      <w:marLeft w:val="0"/>
      <w:marRight w:val="0"/>
      <w:marTop w:val="0"/>
      <w:marBottom w:val="0"/>
      <w:divBdr>
        <w:top w:val="none" w:sz="0" w:space="0" w:color="auto"/>
        <w:left w:val="none" w:sz="0" w:space="0" w:color="auto"/>
        <w:bottom w:val="none" w:sz="0" w:space="0" w:color="auto"/>
        <w:right w:val="none" w:sz="0" w:space="0" w:color="auto"/>
      </w:divBdr>
    </w:div>
    <w:div w:id="2057310045">
      <w:bodyDiv w:val="1"/>
      <w:marLeft w:val="0"/>
      <w:marRight w:val="0"/>
      <w:marTop w:val="0"/>
      <w:marBottom w:val="0"/>
      <w:divBdr>
        <w:top w:val="none" w:sz="0" w:space="0" w:color="auto"/>
        <w:left w:val="none" w:sz="0" w:space="0" w:color="auto"/>
        <w:bottom w:val="none" w:sz="0" w:space="0" w:color="auto"/>
        <w:right w:val="none" w:sz="0" w:space="0" w:color="auto"/>
      </w:divBdr>
      <w:divsChild>
        <w:div w:id="1888368954">
          <w:marLeft w:val="0"/>
          <w:marRight w:val="0"/>
          <w:marTop w:val="0"/>
          <w:marBottom w:val="0"/>
          <w:divBdr>
            <w:top w:val="none" w:sz="0" w:space="0" w:color="auto"/>
            <w:left w:val="none" w:sz="0" w:space="0" w:color="auto"/>
            <w:bottom w:val="none" w:sz="0" w:space="0" w:color="auto"/>
            <w:right w:val="none" w:sz="0" w:space="0" w:color="auto"/>
          </w:divBdr>
          <w:divsChild>
            <w:div w:id="336228006">
              <w:marLeft w:val="0"/>
              <w:marRight w:val="0"/>
              <w:marTop w:val="0"/>
              <w:marBottom w:val="0"/>
              <w:divBdr>
                <w:top w:val="none" w:sz="0" w:space="0" w:color="auto"/>
                <w:left w:val="none" w:sz="0" w:space="0" w:color="auto"/>
                <w:bottom w:val="none" w:sz="0" w:space="0" w:color="auto"/>
                <w:right w:val="none" w:sz="0" w:space="0" w:color="auto"/>
              </w:divBdr>
              <w:divsChild>
                <w:div w:id="235166296">
                  <w:marLeft w:val="0"/>
                  <w:marRight w:val="0"/>
                  <w:marTop w:val="0"/>
                  <w:marBottom w:val="0"/>
                  <w:divBdr>
                    <w:top w:val="none" w:sz="0" w:space="0" w:color="auto"/>
                    <w:left w:val="none" w:sz="0" w:space="0" w:color="auto"/>
                    <w:bottom w:val="none" w:sz="0" w:space="0" w:color="auto"/>
                    <w:right w:val="none" w:sz="0" w:space="0" w:color="auto"/>
                  </w:divBdr>
                  <w:divsChild>
                    <w:div w:id="1638149660">
                      <w:marLeft w:val="0"/>
                      <w:marRight w:val="0"/>
                      <w:marTop w:val="0"/>
                      <w:marBottom w:val="0"/>
                      <w:divBdr>
                        <w:top w:val="none" w:sz="0" w:space="0" w:color="auto"/>
                        <w:left w:val="none" w:sz="0" w:space="0" w:color="auto"/>
                        <w:bottom w:val="none" w:sz="0" w:space="0" w:color="auto"/>
                        <w:right w:val="none" w:sz="0" w:space="0" w:color="auto"/>
                      </w:divBdr>
                      <w:divsChild>
                        <w:div w:id="1667437495">
                          <w:marLeft w:val="0"/>
                          <w:marRight w:val="0"/>
                          <w:marTop w:val="0"/>
                          <w:marBottom w:val="0"/>
                          <w:divBdr>
                            <w:top w:val="none" w:sz="0" w:space="0" w:color="auto"/>
                            <w:left w:val="none" w:sz="0" w:space="0" w:color="auto"/>
                            <w:bottom w:val="none" w:sz="0" w:space="0" w:color="auto"/>
                            <w:right w:val="none" w:sz="0" w:space="0" w:color="auto"/>
                          </w:divBdr>
                          <w:divsChild>
                            <w:div w:id="473184749">
                              <w:marLeft w:val="0"/>
                              <w:marRight w:val="0"/>
                              <w:marTop w:val="0"/>
                              <w:marBottom w:val="0"/>
                              <w:divBdr>
                                <w:top w:val="none" w:sz="0" w:space="0" w:color="auto"/>
                                <w:left w:val="none" w:sz="0" w:space="0" w:color="auto"/>
                                <w:bottom w:val="none" w:sz="0" w:space="0" w:color="auto"/>
                                <w:right w:val="none" w:sz="0" w:space="0" w:color="auto"/>
                              </w:divBdr>
                              <w:divsChild>
                                <w:div w:id="1377464469">
                                  <w:marLeft w:val="0"/>
                                  <w:marRight w:val="0"/>
                                  <w:marTop w:val="0"/>
                                  <w:marBottom w:val="0"/>
                                  <w:divBdr>
                                    <w:top w:val="none" w:sz="0" w:space="0" w:color="auto"/>
                                    <w:left w:val="none" w:sz="0" w:space="0" w:color="auto"/>
                                    <w:bottom w:val="none" w:sz="0" w:space="0" w:color="auto"/>
                                    <w:right w:val="none" w:sz="0" w:space="0" w:color="auto"/>
                                  </w:divBdr>
                                  <w:divsChild>
                                    <w:div w:id="381945131">
                                      <w:marLeft w:val="0"/>
                                      <w:marRight w:val="0"/>
                                      <w:marTop w:val="0"/>
                                      <w:marBottom w:val="0"/>
                                      <w:divBdr>
                                        <w:top w:val="none" w:sz="0" w:space="0" w:color="auto"/>
                                        <w:left w:val="none" w:sz="0" w:space="0" w:color="auto"/>
                                        <w:bottom w:val="none" w:sz="0" w:space="0" w:color="auto"/>
                                        <w:right w:val="none" w:sz="0" w:space="0" w:color="auto"/>
                                      </w:divBdr>
                                    </w:div>
                                    <w:div w:id="10748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568212">
      <w:bodyDiv w:val="1"/>
      <w:marLeft w:val="0"/>
      <w:marRight w:val="0"/>
      <w:marTop w:val="0"/>
      <w:marBottom w:val="0"/>
      <w:divBdr>
        <w:top w:val="none" w:sz="0" w:space="0" w:color="auto"/>
        <w:left w:val="none" w:sz="0" w:space="0" w:color="auto"/>
        <w:bottom w:val="none" w:sz="0" w:space="0" w:color="auto"/>
        <w:right w:val="none" w:sz="0" w:space="0" w:color="auto"/>
      </w:divBdr>
      <w:divsChild>
        <w:div w:id="1020089156">
          <w:marLeft w:val="0"/>
          <w:marRight w:val="0"/>
          <w:marTop w:val="0"/>
          <w:marBottom w:val="0"/>
          <w:divBdr>
            <w:top w:val="none" w:sz="0" w:space="0" w:color="auto"/>
            <w:left w:val="none" w:sz="0" w:space="0" w:color="auto"/>
            <w:bottom w:val="none" w:sz="0" w:space="0" w:color="auto"/>
            <w:right w:val="none" w:sz="0" w:space="0" w:color="auto"/>
          </w:divBdr>
          <w:divsChild>
            <w:div w:id="694383899">
              <w:marLeft w:val="0"/>
              <w:marRight w:val="0"/>
              <w:marTop w:val="0"/>
              <w:marBottom w:val="0"/>
              <w:divBdr>
                <w:top w:val="none" w:sz="0" w:space="0" w:color="auto"/>
                <w:left w:val="none" w:sz="0" w:space="0" w:color="auto"/>
                <w:bottom w:val="none" w:sz="0" w:space="0" w:color="auto"/>
                <w:right w:val="none" w:sz="0" w:space="0" w:color="auto"/>
              </w:divBdr>
              <w:divsChild>
                <w:div w:id="1099178965">
                  <w:marLeft w:val="0"/>
                  <w:marRight w:val="0"/>
                  <w:marTop w:val="0"/>
                  <w:marBottom w:val="0"/>
                  <w:divBdr>
                    <w:top w:val="none" w:sz="0" w:space="0" w:color="auto"/>
                    <w:left w:val="none" w:sz="0" w:space="0" w:color="auto"/>
                    <w:bottom w:val="none" w:sz="0" w:space="0" w:color="auto"/>
                    <w:right w:val="none" w:sz="0" w:space="0" w:color="auto"/>
                  </w:divBdr>
                  <w:divsChild>
                    <w:div w:id="1339624904">
                      <w:marLeft w:val="0"/>
                      <w:marRight w:val="0"/>
                      <w:marTop w:val="0"/>
                      <w:marBottom w:val="0"/>
                      <w:divBdr>
                        <w:top w:val="none" w:sz="0" w:space="0" w:color="auto"/>
                        <w:left w:val="none" w:sz="0" w:space="0" w:color="auto"/>
                        <w:bottom w:val="none" w:sz="0" w:space="0" w:color="auto"/>
                        <w:right w:val="none" w:sz="0" w:space="0" w:color="auto"/>
                      </w:divBdr>
                      <w:divsChild>
                        <w:div w:id="1796366315">
                          <w:marLeft w:val="0"/>
                          <w:marRight w:val="0"/>
                          <w:marTop w:val="0"/>
                          <w:marBottom w:val="0"/>
                          <w:divBdr>
                            <w:top w:val="none" w:sz="0" w:space="0" w:color="auto"/>
                            <w:left w:val="none" w:sz="0" w:space="0" w:color="auto"/>
                            <w:bottom w:val="none" w:sz="0" w:space="0" w:color="auto"/>
                            <w:right w:val="none" w:sz="0" w:space="0" w:color="auto"/>
                          </w:divBdr>
                          <w:divsChild>
                            <w:div w:id="1574126319">
                              <w:marLeft w:val="0"/>
                              <w:marRight w:val="0"/>
                              <w:marTop w:val="0"/>
                              <w:marBottom w:val="0"/>
                              <w:divBdr>
                                <w:top w:val="none" w:sz="0" w:space="0" w:color="auto"/>
                                <w:left w:val="none" w:sz="0" w:space="0" w:color="auto"/>
                                <w:bottom w:val="none" w:sz="0" w:space="0" w:color="auto"/>
                                <w:right w:val="none" w:sz="0" w:space="0" w:color="auto"/>
                              </w:divBdr>
                              <w:divsChild>
                                <w:div w:id="406346180">
                                  <w:marLeft w:val="0"/>
                                  <w:marRight w:val="0"/>
                                  <w:marTop w:val="0"/>
                                  <w:marBottom w:val="0"/>
                                  <w:divBdr>
                                    <w:top w:val="none" w:sz="0" w:space="0" w:color="auto"/>
                                    <w:left w:val="none" w:sz="0" w:space="0" w:color="auto"/>
                                    <w:bottom w:val="none" w:sz="0" w:space="0" w:color="auto"/>
                                    <w:right w:val="none" w:sz="0" w:space="0" w:color="auto"/>
                                  </w:divBdr>
                                  <w:divsChild>
                                    <w:div w:id="1157457679">
                                      <w:marLeft w:val="0"/>
                                      <w:marRight w:val="0"/>
                                      <w:marTop w:val="0"/>
                                      <w:marBottom w:val="0"/>
                                      <w:divBdr>
                                        <w:top w:val="none" w:sz="0" w:space="0" w:color="auto"/>
                                        <w:left w:val="none" w:sz="0" w:space="0" w:color="auto"/>
                                        <w:bottom w:val="none" w:sz="0" w:space="0" w:color="auto"/>
                                        <w:right w:val="none" w:sz="0" w:space="0" w:color="auto"/>
                                      </w:divBdr>
                                    </w:div>
                                    <w:div w:id="140483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470461">
      <w:bodyDiv w:val="1"/>
      <w:marLeft w:val="0"/>
      <w:marRight w:val="0"/>
      <w:marTop w:val="0"/>
      <w:marBottom w:val="0"/>
      <w:divBdr>
        <w:top w:val="none" w:sz="0" w:space="0" w:color="auto"/>
        <w:left w:val="none" w:sz="0" w:space="0" w:color="auto"/>
        <w:bottom w:val="none" w:sz="0" w:space="0" w:color="auto"/>
        <w:right w:val="none" w:sz="0" w:space="0" w:color="auto"/>
      </w:divBdr>
      <w:divsChild>
        <w:div w:id="1567304026">
          <w:marLeft w:val="0"/>
          <w:marRight w:val="0"/>
          <w:marTop w:val="0"/>
          <w:marBottom w:val="0"/>
          <w:divBdr>
            <w:top w:val="none" w:sz="0" w:space="0" w:color="auto"/>
            <w:left w:val="none" w:sz="0" w:space="0" w:color="auto"/>
            <w:bottom w:val="none" w:sz="0" w:space="0" w:color="auto"/>
            <w:right w:val="none" w:sz="0" w:space="0" w:color="auto"/>
          </w:divBdr>
          <w:divsChild>
            <w:div w:id="1144153314">
              <w:marLeft w:val="0"/>
              <w:marRight w:val="0"/>
              <w:marTop w:val="0"/>
              <w:marBottom w:val="0"/>
              <w:divBdr>
                <w:top w:val="none" w:sz="0" w:space="0" w:color="auto"/>
                <w:left w:val="none" w:sz="0" w:space="0" w:color="auto"/>
                <w:bottom w:val="none" w:sz="0" w:space="0" w:color="auto"/>
                <w:right w:val="none" w:sz="0" w:space="0" w:color="auto"/>
              </w:divBdr>
              <w:divsChild>
                <w:div w:id="307786381">
                  <w:marLeft w:val="0"/>
                  <w:marRight w:val="0"/>
                  <w:marTop w:val="0"/>
                  <w:marBottom w:val="0"/>
                  <w:divBdr>
                    <w:top w:val="none" w:sz="0" w:space="0" w:color="auto"/>
                    <w:left w:val="none" w:sz="0" w:space="0" w:color="auto"/>
                    <w:bottom w:val="none" w:sz="0" w:space="0" w:color="auto"/>
                    <w:right w:val="none" w:sz="0" w:space="0" w:color="auto"/>
                  </w:divBdr>
                  <w:divsChild>
                    <w:div w:id="1636910549">
                      <w:marLeft w:val="0"/>
                      <w:marRight w:val="0"/>
                      <w:marTop w:val="0"/>
                      <w:marBottom w:val="0"/>
                      <w:divBdr>
                        <w:top w:val="none" w:sz="0" w:space="0" w:color="auto"/>
                        <w:left w:val="none" w:sz="0" w:space="0" w:color="auto"/>
                        <w:bottom w:val="none" w:sz="0" w:space="0" w:color="auto"/>
                        <w:right w:val="none" w:sz="0" w:space="0" w:color="auto"/>
                      </w:divBdr>
                      <w:divsChild>
                        <w:div w:id="1212687815">
                          <w:marLeft w:val="0"/>
                          <w:marRight w:val="0"/>
                          <w:marTop w:val="0"/>
                          <w:marBottom w:val="0"/>
                          <w:divBdr>
                            <w:top w:val="none" w:sz="0" w:space="0" w:color="auto"/>
                            <w:left w:val="none" w:sz="0" w:space="0" w:color="auto"/>
                            <w:bottom w:val="none" w:sz="0" w:space="0" w:color="auto"/>
                            <w:right w:val="none" w:sz="0" w:space="0" w:color="auto"/>
                          </w:divBdr>
                          <w:divsChild>
                            <w:div w:id="1490169811">
                              <w:marLeft w:val="0"/>
                              <w:marRight w:val="0"/>
                              <w:marTop w:val="0"/>
                              <w:marBottom w:val="0"/>
                              <w:divBdr>
                                <w:top w:val="none" w:sz="0" w:space="0" w:color="auto"/>
                                <w:left w:val="none" w:sz="0" w:space="0" w:color="auto"/>
                                <w:bottom w:val="none" w:sz="0" w:space="0" w:color="auto"/>
                                <w:right w:val="none" w:sz="0" w:space="0" w:color="auto"/>
                              </w:divBdr>
                              <w:divsChild>
                                <w:div w:id="602810223">
                                  <w:marLeft w:val="0"/>
                                  <w:marRight w:val="0"/>
                                  <w:marTop w:val="0"/>
                                  <w:marBottom w:val="0"/>
                                  <w:divBdr>
                                    <w:top w:val="none" w:sz="0" w:space="0" w:color="auto"/>
                                    <w:left w:val="none" w:sz="0" w:space="0" w:color="auto"/>
                                    <w:bottom w:val="none" w:sz="0" w:space="0" w:color="auto"/>
                                    <w:right w:val="none" w:sz="0" w:space="0" w:color="auto"/>
                                  </w:divBdr>
                                  <w:divsChild>
                                    <w:div w:id="60301063">
                                      <w:marLeft w:val="0"/>
                                      <w:marRight w:val="0"/>
                                      <w:marTop w:val="0"/>
                                      <w:marBottom w:val="0"/>
                                      <w:divBdr>
                                        <w:top w:val="none" w:sz="0" w:space="0" w:color="auto"/>
                                        <w:left w:val="none" w:sz="0" w:space="0" w:color="auto"/>
                                        <w:bottom w:val="none" w:sz="0" w:space="0" w:color="auto"/>
                                        <w:right w:val="none" w:sz="0" w:space="0" w:color="auto"/>
                                      </w:divBdr>
                                    </w:div>
                                    <w:div w:id="15857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789278">
      <w:bodyDiv w:val="1"/>
      <w:marLeft w:val="0"/>
      <w:marRight w:val="0"/>
      <w:marTop w:val="0"/>
      <w:marBottom w:val="0"/>
      <w:divBdr>
        <w:top w:val="none" w:sz="0" w:space="0" w:color="auto"/>
        <w:left w:val="none" w:sz="0" w:space="0" w:color="auto"/>
        <w:bottom w:val="none" w:sz="0" w:space="0" w:color="auto"/>
        <w:right w:val="none" w:sz="0" w:space="0" w:color="auto"/>
      </w:divBdr>
      <w:divsChild>
        <w:div w:id="1938244676">
          <w:marLeft w:val="0"/>
          <w:marRight w:val="0"/>
          <w:marTop w:val="0"/>
          <w:marBottom w:val="0"/>
          <w:divBdr>
            <w:top w:val="none" w:sz="0" w:space="0" w:color="auto"/>
            <w:left w:val="none" w:sz="0" w:space="0" w:color="auto"/>
            <w:bottom w:val="none" w:sz="0" w:space="0" w:color="auto"/>
            <w:right w:val="none" w:sz="0" w:space="0" w:color="auto"/>
          </w:divBdr>
          <w:divsChild>
            <w:div w:id="1994336669">
              <w:marLeft w:val="0"/>
              <w:marRight w:val="0"/>
              <w:marTop w:val="0"/>
              <w:marBottom w:val="0"/>
              <w:divBdr>
                <w:top w:val="none" w:sz="0" w:space="0" w:color="auto"/>
                <w:left w:val="none" w:sz="0" w:space="0" w:color="auto"/>
                <w:bottom w:val="none" w:sz="0" w:space="0" w:color="auto"/>
                <w:right w:val="none" w:sz="0" w:space="0" w:color="auto"/>
              </w:divBdr>
              <w:divsChild>
                <w:div w:id="1658798151">
                  <w:marLeft w:val="0"/>
                  <w:marRight w:val="0"/>
                  <w:marTop w:val="0"/>
                  <w:marBottom w:val="0"/>
                  <w:divBdr>
                    <w:top w:val="none" w:sz="0" w:space="0" w:color="auto"/>
                    <w:left w:val="none" w:sz="0" w:space="0" w:color="auto"/>
                    <w:bottom w:val="none" w:sz="0" w:space="0" w:color="auto"/>
                    <w:right w:val="none" w:sz="0" w:space="0" w:color="auto"/>
                  </w:divBdr>
                  <w:divsChild>
                    <w:div w:id="1537236941">
                      <w:marLeft w:val="0"/>
                      <w:marRight w:val="0"/>
                      <w:marTop w:val="0"/>
                      <w:marBottom w:val="0"/>
                      <w:divBdr>
                        <w:top w:val="none" w:sz="0" w:space="0" w:color="auto"/>
                        <w:left w:val="none" w:sz="0" w:space="0" w:color="auto"/>
                        <w:bottom w:val="none" w:sz="0" w:space="0" w:color="auto"/>
                        <w:right w:val="none" w:sz="0" w:space="0" w:color="auto"/>
                      </w:divBdr>
                      <w:divsChild>
                        <w:div w:id="1980836202">
                          <w:marLeft w:val="0"/>
                          <w:marRight w:val="0"/>
                          <w:marTop w:val="0"/>
                          <w:marBottom w:val="0"/>
                          <w:divBdr>
                            <w:top w:val="none" w:sz="0" w:space="0" w:color="auto"/>
                            <w:left w:val="none" w:sz="0" w:space="0" w:color="auto"/>
                            <w:bottom w:val="none" w:sz="0" w:space="0" w:color="auto"/>
                            <w:right w:val="none" w:sz="0" w:space="0" w:color="auto"/>
                          </w:divBdr>
                          <w:divsChild>
                            <w:div w:id="190189335">
                              <w:marLeft w:val="0"/>
                              <w:marRight w:val="0"/>
                              <w:marTop w:val="0"/>
                              <w:marBottom w:val="0"/>
                              <w:divBdr>
                                <w:top w:val="none" w:sz="0" w:space="0" w:color="auto"/>
                                <w:left w:val="none" w:sz="0" w:space="0" w:color="auto"/>
                                <w:bottom w:val="none" w:sz="0" w:space="0" w:color="auto"/>
                                <w:right w:val="none" w:sz="0" w:space="0" w:color="auto"/>
                              </w:divBdr>
                              <w:divsChild>
                                <w:div w:id="965045946">
                                  <w:marLeft w:val="0"/>
                                  <w:marRight w:val="0"/>
                                  <w:marTop w:val="0"/>
                                  <w:marBottom w:val="0"/>
                                  <w:divBdr>
                                    <w:top w:val="none" w:sz="0" w:space="0" w:color="auto"/>
                                    <w:left w:val="none" w:sz="0" w:space="0" w:color="auto"/>
                                    <w:bottom w:val="none" w:sz="0" w:space="0" w:color="auto"/>
                                    <w:right w:val="none" w:sz="0" w:space="0" w:color="auto"/>
                                  </w:divBdr>
                                  <w:divsChild>
                                    <w:div w:id="288366796">
                                      <w:marLeft w:val="0"/>
                                      <w:marRight w:val="0"/>
                                      <w:marTop w:val="0"/>
                                      <w:marBottom w:val="0"/>
                                      <w:divBdr>
                                        <w:top w:val="none" w:sz="0" w:space="0" w:color="auto"/>
                                        <w:left w:val="none" w:sz="0" w:space="0" w:color="auto"/>
                                        <w:bottom w:val="none" w:sz="0" w:space="0" w:color="auto"/>
                                        <w:right w:val="none" w:sz="0" w:space="0" w:color="auto"/>
                                      </w:divBdr>
                                    </w:div>
                                    <w:div w:id="92642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89732">
      <w:bodyDiv w:val="1"/>
      <w:marLeft w:val="0"/>
      <w:marRight w:val="0"/>
      <w:marTop w:val="0"/>
      <w:marBottom w:val="0"/>
      <w:divBdr>
        <w:top w:val="none" w:sz="0" w:space="0" w:color="auto"/>
        <w:left w:val="none" w:sz="0" w:space="0" w:color="auto"/>
        <w:bottom w:val="none" w:sz="0" w:space="0" w:color="auto"/>
        <w:right w:val="none" w:sz="0" w:space="0" w:color="auto"/>
      </w:divBdr>
    </w:div>
    <w:div w:id="2096584717">
      <w:bodyDiv w:val="1"/>
      <w:marLeft w:val="0"/>
      <w:marRight w:val="0"/>
      <w:marTop w:val="0"/>
      <w:marBottom w:val="0"/>
      <w:divBdr>
        <w:top w:val="none" w:sz="0" w:space="0" w:color="auto"/>
        <w:left w:val="none" w:sz="0" w:space="0" w:color="auto"/>
        <w:bottom w:val="none" w:sz="0" w:space="0" w:color="auto"/>
        <w:right w:val="none" w:sz="0" w:space="0" w:color="auto"/>
      </w:divBdr>
      <w:divsChild>
        <w:div w:id="1989477850">
          <w:marLeft w:val="0"/>
          <w:marRight w:val="0"/>
          <w:marTop w:val="0"/>
          <w:marBottom w:val="0"/>
          <w:divBdr>
            <w:top w:val="none" w:sz="0" w:space="0" w:color="auto"/>
            <w:left w:val="none" w:sz="0" w:space="0" w:color="auto"/>
            <w:bottom w:val="none" w:sz="0" w:space="0" w:color="auto"/>
            <w:right w:val="none" w:sz="0" w:space="0" w:color="auto"/>
          </w:divBdr>
          <w:divsChild>
            <w:div w:id="1186217441">
              <w:marLeft w:val="0"/>
              <w:marRight w:val="0"/>
              <w:marTop w:val="0"/>
              <w:marBottom w:val="0"/>
              <w:divBdr>
                <w:top w:val="none" w:sz="0" w:space="0" w:color="auto"/>
                <w:left w:val="none" w:sz="0" w:space="0" w:color="auto"/>
                <w:bottom w:val="none" w:sz="0" w:space="0" w:color="auto"/>
                <w:right w:val="none" w:sz="0" w:space="0" w:color="auto"/>
              </w:divBdr>
              <w:divsChild>
                <w:div w:id="1730759534">
                  <w:marLeft w:val="0"/>
                  <w:marRight w:val="0"/>
                  <w:marTop w:val="0"/>
                  <w:marBottom w:val="0"/>
                  <w:divBdr>
                    <w:top w:val="none" w:sz="0" w:space="0" w:color="auto"/>
                    <w:left w:val="none" w:sz="0" w:space="0" w:color="auto"/>
                    <w:bottom w:val="none" w:sz="0" w:space="0" w:color="auto"/>
                    <w:right w:val="none" w:sz="0" w:space="0" w:color="auto"/>
                  </w:divBdr>
                  <w:divsChild>
                    <w:div w:id="1969310811">
                      <w:marLeft w:val="0"/>
                      <w:marRight w:val="0"/>
                      <w:marTop w:val="0"/>
                      <w:marBottom w:val="0"/>
                      <w:divBdr>
                        <w:top w:val="none" w:sz="0" w:space="0" w:color="auto"/>
                        <w:left w:val="none" w:sz="0" w:space="0" w:color="auto"/>
                        <w:bottom w:val="none" w:sz="0" w:space="0" w:color="auto"/>
                        <w:right w:val="none" w:sz="0" w:space="0" w:color="auto"/>
                      </w:divBdr>
                      <w:divsChild>
                        <w:div w:id="1117021271">
                          <w:marLeft w:val="0"/>
                          <w:marRight w:val="0"/>
                          <w:marTop w:val="0"/>
                          <w:marBottom w:val="0"/>
                          <w:divBdr>
                            <w:top w:val="none" w:sz="0" w:space="0" w:color="auto"/>
                            <w:left w:val="none" w:sz="0" w:space="0" w:color="auto"/>
                            <w:bottom w:val="none" w:sz="0" w:space="0" w:color="auto"/>
                            <w:right w:val="none" w:sz="0" w:space="0" w:color="auto"/>
                          </w:divBdr>
                          <w:divsChild>
                            <w:div w:id="75633387">
                              <w:marLeft w:val="0"/>
                              <w:marRight w:val="0"/>
                              <w:marTop w:val="0"/>
                              <w:marBottom w:val="0"/>
                              <w:divBdr>
                                <w:top w:val="none" w:sz="0" w:space="0" w:color="auto"/>
                                <w:left w:val="none" w:sz="0" w:space="0" w:color="auto"/>
                                <w:bottom w:val="none" w:sz="0" w:space="0" w:color="auto"/>
                                <w:right w:val="none" w:sz="0" w:space="0" w:color="auto"/>
                              </w:divBdr>
                              <w:divsChild>
                                <w:div w:id="1453555594">
                                  <w:marLeft w:val="0"/>
                                  <w:marRight w:val="0"/>
                                  <w:marTop w:val="0"/>
                                  <w:marBottom w:val="0"/>
                                  <w:divBdr>
                                    <w:top w:val="none" w:sz="0" w:space="0" w:color="auto"/>
                                    <w:left w:val="none" w:sz="0" w:space="0" w:color="auto"/>
                                    <w:bottom w:val="none" w:sz="0" w:space="0" w:color="auto"/>
                                    <w:right w:val="none" w:sz="0" w:space="0" w:color="auto"/>
                                  </w:divBdr>
                                  <w:divsChild>
                                    <w:div w:id="1478259245">
                                      <w:marLeft w:val="0"/>
                                      <w:marRight w:val="0"/>
                                      <w:marTop w:val="0"/>
                                      <w:marBottom w:val="0"/>
                                      <w:divBdr>
                                        <w:top w:val="none" w:sz="0" w:space="0" w:color="auto"/>
                                        <w:left w:val="none" w:sz="0" w:space="0" w:color="auto"/>
                                        <w:bottom w:val="none" w:sz="0" w:space="0" w:color="auto"/>
                                        <w:right w:val="none" w:sz="0" w:space="0" w:color="auto"/>
                                      </w:divBdr>
                                      <w:divsChild>
                                        <w:div w:id="959998635">
                                          <w:marLeft w:val="0"/>
                                          <w:marRight w:val="0"/>
                                          <w:marTop w:val="0"/>
                                          <w:marBottom w:val="0"/>
                                          <w:divBdr>
                                            <w:top w:val="none" w:sz="0" w:space="0" w:color="auto"/>
                                            <w:left w:val="none" w:sz="0" w:space="0" w:color="auto"/>
                                            <w:bottom w:val="none" w:sz="0" w:space="0" w:color="auto"/>
                                            <w:right w:val="none" w:sz="0" w:space="0" w:color="auto"/>
                                          </w:divBdr>
                                          <w:divsChild>
                                            <w:div w:id="1559897486">
                                              <w:marLeft w:val="0"/>
                                              <w:marRight w:val="0"/>
                                              <w:marTop w:val="0"/>
                                              <w:marBottom w:val="0"/>
                                              <w:divBdr>
                                                <w:top w:val="none" w:sz="0" w:space="0" w:color="auto"/>
                                                <w:left w:val="none" w:sz="0" w:space="0" w:color="auto"/>
                                                <w:bottom w:val="none" w:sz="0" w:space="0" w:color="auto"/>
                                                <w:right w:val="none" w:sz="0" w:space="0" w:color="auto"/>
                                              </w:divBdr>
                                              <w:divsChild>
                                                <w:div w:id="1407529856">
                                                  <w:marLeft w:val="0"/>
                                                  <w:marRight w:val="0"/>
                                                  <w:marTop w:val="0"/>
                                                  <w:marBottom w:val="0"/>
                                                  <w:divBdr>
                                                    <w:top w:val="none" w:sz="0" w:space="0" w:color="auto"/>
                                                    <w:left w:val="none" w:sz="0" w:space="0" w:color="auto"/>
                                                    <w:bottom w:val="none" w:sz="0" w:space="0" w:color="auto"/>
                                                    <w:right w:val="none" w:sz="0" w:space="0" w:color="auto"/>
                                                  </w:divBdr>
                                                  <w:divsChild>
                                                    <w:div w:id="1356268643">
                                                      <w:marLeft w:val="0"/>
                                                      <w:marRight w:val="0"/>
                                                      <w:marTop w:val="0"/>
                                                      <w:marBottom w:val="0"/>
                                                      <w:divBdr>
                                                        <w:top w:val="none" w:sz="0" w:space="0" w:color="auto"/>
                                                        <w:left w:val="none" w:sz="0" w:space="0" w:color="auto"/>
                                                        <w:bottom w:val="none" w:sz="0" w:space="0" w:color="auto"/>
                                                        <w:right w:val="none" w:sz="0" w:space="0" w:color="auto"/>
                                                      </w:divBdr>
                                                      <w:divsChild>
                                                        <w:div w:id="1456682687">
                                                          <w:marLeft w:val="0"/>
                                                          <w:marRight w:val="0"/>
                                                          <w:marTop w:val="0"/>
                                                          <w:marBottom w:val="0"/>
                                                          <w:divBdr>
                                                            <w:top w:val="none" w:sz="0" w:space="0" w:color="auto"/>
                                                            <w:left w:val="none" w:sz="0" w:space="0" w:color="auto"/>
                                                            <w:bottom w:val="none" w:sz="0" w:space="0" w:color="auto"/>
                                                            <w:right w:val="none" w:sz="0" w:space="0" w:color="auto"/>
                                                          </w:divBdr>
                                                          <w:divsChild>
                                                            <w:div w:id="1544518123">
                                                              <w:marLeft w:val="0"/>
                                                              <w:marRight w:val="0"/>
                                                              <w:marTop w:val="0"/>
                                                              <w:marBottom w:val="0"/>
                                                              <w:divBdr>
                                                                <w:top w:val="none" w:sz="0" w:space="0" w:color="auto"/>
                                                                <w:left w:val="none" w:sz="0" w:space="0" w:color="auto"/>
                                                                <w:bottom w:val="none" w:sz="0" w:space="0" w:color="auto"/>
                                                                <w:right w:val="none" w:sz="0" w:space="0" w:color="auto"/>
                                                              </w:divBdr>
                                                              <w:divsChild>
                                                                <w:div w:id="165290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0930716">
      <w:bodyDiv w:val="1"/>
      <w:marLeft w:val="0"/>
      <w:marRight w:val="0"/>
      <w:marTop w:val="0"/>
      <w:marBottom w:val="0"/>
      <w:divBdr>
        <w:top w:val="none" w:sz="0" w:space="0" w:color="auto"/>
        <w:left w:val="none" w:sz="0" w:space="0" w:color="auto"/>
        <w:bottom w:val="none" w:sz="0" w:space="0" w:color="auto"/>
        <w:right w:val="none" w:sz="0" w:space="0" w:color="auto"/>
      </w:divBdr>
    </w:div>
    <w:div w:id="2133088422">
      <w:bodyDiv w:val="1"/>
      <w:marLeft w:val="0"/>
      <w:marRight w:val="0"/>
      <w:marTop w:val="0"/>
      <w:marBottom w:val="0"/>
      <w:divBdr>
        <w:top w:val="none" w:sz="0" w:space="0" w:color="auto"/>
        <w:left w:val="none" w:sz="0" w:space="0" w:color="auto"/>
        <w:bottom w:val="none" w:sz="0" w:space="0" w:color="auto"/>
        <w:right w:val="none" w:sz="0" w:space="0" w:color="auto"/>
      </w:divBdr>
    </w:div>
    <w:div w:id="2142381179">
      <w:bodyDiv w:val="1"/>
      <w:marLeft w:val="0"/>
      <w:marRight w:val="0"/>
      <w:marTop w:val="0"/>
      <w:marBottom w:val="0"/>
      <w:divBdr>
        <w:top w:val="none" w:sz="0" w:space="0" w:color="auto"/>
        <w:left w:val="none" w:sz="0" w:space="0" w:color="auto"/>
        <w:bottom w:val="none" w:sz="0" w:space="0" w:color="auto"/>
        <w:right w:val="none" w:sz="0" w:space="0" w:color="auto"/>
      </w:divBdr>
      <w:divsChild>
        <w:div w:id="1242448664">
          <w:marLeft w:val="0"/>
          <w:marRight w:val="0"/>
          <w:marTop w:val="0"/>
          <w:marBottom w:val="0"/>
          <w:divBdr>
            <w:top w:val="none" w:sz="0" w:space="0" w:color="auto"/>
            <w:left w:val="none" w:sz="0" w:space="0" w:color="auto"/>
            <w:bottom w:val="none" w:sz="0" w:space="0" w:color="auto"/>
            <w:right w:val="none" w:sz="0" w:space="0" w:color="auto"/>
          </w:divBdr>
          <w:divsChild>
            <w:div w:id="2070764989">
              <w:marLeft w:val="0"/>
              <w:marRight w:val="0"/>
              <w:marTop w:val="0"/>
              <w:marBottom w:val="0"/>
              <w:divBdr>
                <w:top w:val="none" w:sz="0" w:space="0" w:color="auto"/>
                <w:left w:val="none" w:sz="0" w:space="0" w:color="auto"/>
                <w:bottom w:val="none" w:sz="0" w:space="0" w:color="auto"/>
                <w:right w:val="none" w:sz="0" w:space="0" w:color="auto"/>
              </w:divBdr>
              <w:divsChild>
                <w:div w:id="574054473">
                  <w:marLeft w:val="0"/>
                  <w:marRight w:val="0"/>
                  <w:marTop w:val="0"/>
                  <w:marBottom w:val="0"/>
                  <w:divBdr>
                    <w:top w:val="none" w:sz="0" w:space="0" w:color="auto"/>
                    <w:left w:val="none" w:sz="0" w:space="0" w:color="auto"/>
                    <w:bottom w:val="none" w:sz="0" w:space="0" w:color="auto"/>
                    <w:right w:val="none" w:sz="0" w:space="0" w:color="auto"/>
                  </w:divBdr>
                  <w:divsChild>
                    <w:div w:id="670915571">
                      <w:marLeft w:val="0"/>
                      <w:marRight w:val="0"/>
                      <w:marTop w:val="0"/>
                      <w:marBottom w:val="0"/>
                      <w:divBdr>
                        <w:top w:val="none" w:sz="0" w:space="0" w:color="auto"/>
                        <w:left w:val="none" w:sz="0" w:space="0" w:color="auto"/>
                        <w:bottom w:val="none" w:sz="0" w:space="0" w:color="auto"/>
                        <w:right w:val="none" w:sz="0" w:space="0" w:color="auto"/>
                      </w:divBdr>
                      <w:divsChild>
                        <w:div w:id="1736969862">
                          <w:marLeft w:val="0"/>
                          <w:marRight w:val="0"/>
                          <w:marTop w:val="0"/>
                          <w:marBottom w:val="0"/>
                          <w:divBdr>
                            <w:top w:val="none" w:sz="0" w:space="0" w:color="auto"/>
                            <w:left w:val="none" w:sz="0" w:space="0" w:color="auto"/>
                            <w:bottom w:val="none" w:sz="0" w:space="0" w:color="auto"/>
                            <w:right w:val="none" w:sz="0" w:space="0" w:color="auto"/>
                          </w:divBdr>
                          <w:divsChild>
                            <w:div w:id="1976980812">
                              <w:marLeft w:val="0"/>
                              <w:marRight w:val="0"/>
                              <w:marTop w:val="0"/>
                              <w:marBottom w:val="0"/>
                              <w:divBdr>
                                <w:top w:val="none" w:sz="0" w:space="0" w:color="auto"/>
                                <w:left w:val="none" w:sz="0" w:space="0" w:color="auto"/>
                                <w:bottom w:val="none" w:sz="0" w:space="0" w:color="auto"/>
                                <w:right w:val="none" w:sz="0" w:space="0" w:color="auto"/>
                              </w:divBdr>
                              <w:divsChild>
                                <w:div w:id="405306937">
                                  <w:marLeft w:val="0"/>
                                  <w:marRight w:val="0"/>
                                  <w:marTop w:val="0"/>
                                  <w:marBottom w:val="0"/>
                                  <w:divBdr>
                                    <w:top w:val="none" w:sz="0" w:space="0" w:color="auto"/>
                                    <w:left w:val="none" w:sz="0" w:space="0" w:color="auto"/>
                                    <w:bottom w:val="none" w:sz="0" w:space="0" w:color="auto"/>
                                    <w:right w:val="none" w:sz="0" w:space="0" w:color="auto"/>
                                  </w:divBdr>
                                  <w:divsChild>
                                    <w:div w:id="512032879">
                                      <w:marLeft w:val="0"/>
                                      <w:marRight w:val="0"/>
                                      <w:marTop w:val="0"/>
                                      <w:marBottom w:val="0"/>
                                      <w:divBdr>
                                        <w:top w:val="none" w:sz="0" w:space="0" w:color="auto"/>
                                        <w:left w:val="none" w:sz="0" w:space="0" w:color="auto"/>
                                        <w:bottom w:val="none" w:sz="0" w:space="0" w:color="auto"/>
                                        <w:right w:val="none" w:sz="0" w:space="0" w:color="auto"/>
                                      </w:divBdr>
                                    </w:div>
                                    <w:div w:id="15585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eedhar.subramanian@liverpoolft.nhs.uk"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coronavirus.jhu.edu/map.html" TargetMode="External"/><Relationship Id="rId2" Type="http://schemas.openxmlformats.org/officeDocument/2006/relationships/numbering" Target="numbering.xml"/><Relationship Id="rId16" Type="http://schemas.openxmlformats.org/officeDocument/2006/relationships/hyperlink" Target="https://drive.google.com/file/d/10lnd2MKQUhakKBERLpaIyxrz2Du502c2/view?usp=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dat.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7C338-4251-41E6-AFD6-621F10BE5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7251</Words>
  <Characters>70884</Characters>
  <Application>Microsoft Office Word</Application>
  <DocSecurity>4</DocSecurity>
  <Lines>590</Lines>
  <Paragraphs>155</Paragraphs>
  <ScaleCrop>false</ScaleCrop>
  <HeadingPairs>
    <vt:vector size="2" baseType="variant">
      <vt:variant>
        <vt:lpstr>Title</vt:lpstr>
      </vt:variant>
      <vt:variant>
        <vt:i4>1</vt:i4>
      </vt:variant>
    </vt:vector>
  </HeadingPairs>
  <TitlesOfParts>
    <vt:vector size="1" baseType="lpstr">
      <vt:lpstr>Controversies and pitfalls of serum antibodies as biomarkers of gastrointestinal disorders</vt:lpstr>
    </vt:vector>
  </TitlesOfParts>
  <Manager/>
  <Company/>
  <LinksUpToDate>false</LinksUpToDate>
  <CharactersWithSpaces>77980</CharactersWithSpaces>
  <SharedDoc>false</SharedDoc>
  <HLinks>
    <vt:vector size="6" baseType="variant">
      <vt:variant>
        <vt:i4>8192024</vt:i4>
      </vt:variant>
      <vt:variant>
        <vt:i4>0</vt:i4>
      </vt:variant>
      <vt:variant>
        <vt:i4>0</vt:i4>
      </vt:variant>
      <vt:variant>
        <vt:i4>5</vt:i4>
      </vt:variant>
      <vt:variant>
        <vt:lpwstr>mailto:Christian.selinger@web.de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Controversies and pitfalls of serum antibodies as biomarkers of gastrointestinal disorders</dc:title>
  <dc:creator/>
  <cp:lastModifiedBy/>
  <cp:revision>1</cp:revision>
  <cp:lastPrinted>2021-03-11T15:36:00Z</cp:lastPrinted>
  <dcterms:created xsi:type="dcterms:W3CDTF">2022-05-18T09:49:00Z</dcterms:created>
  <dcterms:modified xsi:type="dcterms:W3CDTF">2022-05-18T09:49:00Z</dcterms:modified>
</cp:coreProperties>
</file>