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6264" w14:textId="1431483F" w:rsidR="006C0CC2" w:rsidRPr="00D57734" w:rsidRDefault="00384784" w:rsidP="00661235">
      <w:pPr>
        <w:spacing w:after="0" w:line="480" w:lineRule="auto"/>
        <w:rPr>
          <w:rFonts w:cs="Times New Roman"/>
          <w:b/>
          <w:bCs/>
          <w:szCs w:val="24"/>
          <w:lang w:val="en-US"/>
        </w:rPr>
      </w:pPr>
      <w:bookmarkStart w:id="0" w:name="_GoBack"/>
      <w:bookmarkEnd w:id="0"/>
      <w:r w:rsidRPr="00D57734">
        <w:rPr>
          <w:rFonts w:cs="Times New Roman"/>
          <w:b/>
          <w:bCs/>
          <w:szCs w:val="24"/>
          <w:lang w:val="en-US"/>
        </w:rPr>
        <w:t>Genetic</w:t>
      </w:r>
      <w:r w:rsidR="00D27BB6" w:rsidRPr="00D57734">
        <w:rPr>
          <w:rFonts w:cs="Times New Roman"/>
          <w:b/>
          <w:bCs/>
          <w:szCs w:val="24"/>
          <w:lang w:val="en-US"/>
        </w:rPr>
        <w:t xml:space="preserve"> evidence for a</w:t>
      </w:r>
      <w:r w:rsidR="00572974" w:rsidRPr="00D57734">
        <w:rPr>
          <w:rFonts w:cs="Times New Roman"/>
          <w:b/>
          <w:bCs/>
          <w:szCs w:val="24"/>
          <w:lang w:val="en-US"/>
        </w:rPr>
        <w:t xml:space="preserve"> potential</w:t>
      </w:r>
      <w:r w:rsidR="00A41CF5" w:rsidRPr="00D57734">
        <w:rPr>
          <w:rFonts w:cs="Times New Roman"/>
          <w:b/>
          <w:bCs/>
          <w:szCs w:val="24"/>
          <w:lang w:val="en-US"/>
        </w:rPr>
        <w:t xml:space="preserve"> environmental</w:t>
      </w:r>
      <w:r w:rsidR="006C0CC2" w:rsidRPr="00D57734">
        <w:rPr>
          <w:rFonts w:cs="Times New Roman"/>
          <w:b/>
          <w:bCs/>
          <w:szCs w:val="24"/>
          <w:lang w:val="en-US"/>
        </w:rPr>
        <w:t xml:space="preserve"> pathway to spillover</w:t>
      </w:r>
      <w:r w:rsidR="00A41CF5" w:rsidRPr="00D57734">
        <w:rPr>
          <w:rFonts w:cs="Times New Roman"/>
          <w:b/>
          <w:bCs/>
          <w:szCs w:val="24"/>
          <w:lang w:val="en-US"/>
        </w:rPr>
        <w:t xml:space="preserve"> infection</w:t>
      </w:r>
      <w:r w:rsidR="006C0CC2" w:rsidRPr="00D57734">
        <w:rPr>
          <w:rFonts w:cs="Times New Roman"/>
          <w:b/>
          <w:bCs/>
          <w:szCs w:val="24"/>
          <w:lang w:val="en-US"/>
        </w:rPr>
        <w:t xml:space="preserve"> </w:t>
      </w:r>
      <w:r w:rsidR="00A41CF5" w:rsidRPr="00D57734">
        <w:rPr>
          <w:rFonts w:cs="Times New Roman"/>
          <w:b/>
          <w:bCs/>
          <w:szCs w:val="24"/>
          <w:lang w:val="en-US"/>
        </w:rPr>
        <w:t xml:space="preserve">of </w:t>
      </w:r>
      <w:r w:rsidR="00F46386" w:rsidRPr="00D57734">
        <w:rPr>
          <w:rFonts w:cs="Times New Roman"/>
          <w:b/>
          <w:bCs/>
          <w:szCs w:val="24"/>
          <w:lang w:val="en-US"/>
        </w:rPr>
        <w:t>rat</w:t>
      </w:r>
      <w:r w:rsidR="00A41CF5" w:rsidRPr="00D57734">
        <w:rPr>
          <w:rFonts w:cs="Times New Roman"/>
          <w:b/>
          <w:bCs/>
          <w:szCs w:val="24"/>
          <w:lang w:val="en-US"/>
        </w:rPr>
        <w:t>-borne leptospirosis</w:t>
      </w:r>
      <w:r w:rsidR="006C0CC2" w:rsidRPr="00D57734">
        <w:rPr>
          <w:rFonts w:cs="Times New Roman"/>
          <w:b/>
          <w:bCs/>
          <w:szCs w:val="24"/>
          <w:lang w:val="en-US"/>
        </w:rPr>
        <w:t>.</w:t>
      </w:r>
    </w:p>
    <w:p w14:paraId="1A880567" w14:textId="2239AB4E" w:rsidR="00AD7D9F" w:rsidRPr="00D57734" w:rsidRDefault="00AD7D9F" w:rsidP="00661235">
      <w:pPr>
        <w:spacing w:after="0" w:line="480" w:lineRule="auto"/>
        <w:rPr>
          <w:rFonts w:cs="Times New Roman"/>
          <w:b/>
          <w:color w:val="000000"/>
          <w:szCs w:val="24"/>
          <w:lang w:val="en-US"/>
        </w:rPr>
      </w:pPr>
    </w:p>
    <w:p w14:paraId="196D8EF4" w14:textId="48066F8D" w:rsidR="009F4950" w:rsidRPr="00D57734" w:rsidRDefault="009F4950" w:rsidP="00661235">
      <w:pPr>
        <w:spacing w:after="0" w:line="480" w:lineRule="auto"/>
        <w:rPr>
          <w:rFonts w:cs="Times New Roman"/>
          <w:b/>
          <w:color w:val="000000"/>
          <w:szCs w:val="24"/>
          <w:lang w:val="en-US"/>
        </w:rPr>
      </w:pPr>
      <w:r w:rsidRPr="00D57734">
        <w:rPr>
          <w:rFonts w:cs="Times New Roman"/>
          <w:b/>
          <w:color w:val="000000"/>
          <w:szCs w:val="24"/>
          <w:lang w:val="en-US"/>
        </w:rPr>
        <w:t>Running head: Environmental pathway to leptospirosis spillover</w:t>
      </w:r>
    </w:p>
    <w:p w14:paraId="224BDA64" w14:textId="77777777" w:rsidR="009F4950" w:rsidRPr="00D57734" w:rsidRDefault="009F4950" w:rsidP="00661235">
      <w:pPr>
        <w:spacing w:after="0" w:line="480" w:lineRule="auto"/>
        <w:rPr>
          <w:rFonts w:cs="Times New Roman"/>
          <w:color w:val="000000"/>
          <w:szCs w:val="24"/>
          <w:lang w:val="en-US"/>
        </w:rPr>
      </w:pPr>
    </w:p>
    <w:p w14:paraId="7D24C8E1" w14:textId="38F5C466" w:rsidR="0088228E" w:rsidRPr="001A331F" w:rsidRDefault="0088228E" w:rsidP="00661235">
      <w:pPr>
        <w:spacing w:after="0" w:line="480" w:lineRule="auto"/>
        <w:rPr>
          <w:rFonts w:cs="Times New Roman"/>
          <w:color w:val="000000"/>
          <w:szCs w:val="24"/>
          <w:lang w:val="pt-BR"/>
        </w:rPr>
      </w:pPr>
      <w:r w:rsidRPr="001A331F">
        <w:rPr>
          <w:rFonts w:cs="Times New Roman"/>
          <w:color w:val="000000"/>
          <w:szCs w:val="24"/>
          <w:lang w:val="pt-BR"/>
        </w:rPr>
        <w:t>Arnau Casanovas-Massana</w:t>
      </w:r>
      <w:r w:rsidR="000B3B64" w:rsidRPr="001A331F">
        <w:rPr>
          <w:rFonts w:cs="Times New Roman"/>
          <w:color w:val="000000"/>
          <w:szCs w:val="24"/>
          <w:vertAlign w:val="superscript"/>
          <w:lang w:val="pt-BR"/>
        </w:rPr>
        <w:t>*</w:t>
      </w:r>
      <w:r w:rsidR="00576C29" w:rsidRPr="001A331F">
        <w:rPr>
          <w:rFonts w:cs="Times New Roman"/>
          <w:color w:val="000000"/>
          <w:szCs w:val="24"/>
          <w:lang w:val="pt-BR"/>
        </w:rPr>
        <w:t>, Daiana de Oliveira</w:t>
      </w:r>
      <w:r w:rsidRPr="001A331F">
        <w:rPr>
          <w:rFonts w:cs="Times New Roman"/>
          <w:color w:val="000000"/>
          <w:szCs w:val="24"/>
          <w:lang w:val="pt-BR"/>
        </w:rPr>
        <w:t xml:space="preserve">, </w:t>
      </w:r>
      <w:r w:rsidR="00975C64" w:rsidRPr="001A331F">
        <w:rPr>
          <w:rFonts w:cs="Times New Roman"/>
          <w:color w:val="000000"/>
          <w:szCs w:val="24"/>
          <w:lang w:val="pt-BR"/>
        </w:rPr>
        <w:t>Andrew G. Schneider,</w:t>
      </w:r>
      <w:r w:rsidR="00AC423C" w:rsidRPr="001A331F">
        <w:rPr>
          <w:rFonts w:cs="Times New Roman"/>
          <w:color w:val="000000"/>
          <w:szCs w:val="24"/>
          <w:lang w:val="pt-BR"/>
        </w:rPr>
        <w:t xml:space="preserve"> Mike Begon, James E. Childs,</w:t>
      </w:r>
      <w:r w:rsidR="00975C64" w:rsidRPr="001A331F">
        <w:rPr>
          <w:rFonts w:cs="Times New Roman"/>
          <w:color w:val="000000"/>
          <w:szCs w:val="24"/>
          <w:lang w:val="pt-BR"/>
        </w:rPr>
        <w:t xml:space="preserve"> </w:t>
      </w:r>
      <w:r w:rsidR="001A331F">
        <w:rPr>
          <w:rFonts w:cs="Times New Roman"/>
          <w:color w:val="000000"/>
          <w:szCs w:val="24"/>
          <w:lang w:val="pt-BR"/>
        </w:rPr>
        <w:t>Federico Costa</w:t>
      </w:r>
      <w:r w:rsidR="001A331F" w:rsidRPr="001A331F">
        <w:rPr>
          <w:rFonts w:cs="Times New Roman"/>
          <w:color w:val="000000"/>
          <w:szCs w:val="24"/>
          <w:lang w:val="pt-BR"/>
        </w:rPr>
        <w:t xml:space="preserve">, </w:t>
      </w:r>
      <w:r w:rsidRPr="001A331F">
        <w:rPr>
          <w:rFonts w:cs="Times New Roman"/>
          <w:color w:val="000000"/>
          <w:szCs w:val="24"/>
          <w:lang w:val="pt-BR"/>
        </w:rPr>
        <w:t>Elsio A. Wunder Jr,</w:t>
      </w:r>
      <w:r w:rsidR="001A331F">
        <w:rPr>
          <w:rFonts w:cs="Times New Roman"/>
          <w:color w:val="000000"/>
          <w:szCs w:val="24"/>
          <w:lang w:val="pt-BR"/>
        </w:rPr>
        <w:t xml:space="preserve"> </w:t>
      </w:r>
      <w:r w:rsidR="001A331F" w:rsidRPr="001A331F">
        <w:rPr>
          <w:rFonts w:cs="Times New Roman"/>
          <w:color w:val="000000"/>
          <w:szCs w:val="24"/>
          <w:lang w:val="pt-BR"/>
        </w:rPr>
        <w:t>Mitermayer G. Reis</w:t>
      </w:r>
      <w:r w:rsidR="001A331F">
        <w:rPr>
          <w:rFonts w:cs="Times New Roman"/>
          <w:color w:val="000000"/>
          <w:szCs w:val="24"/>
          <w:lang w:val="pt-BR"/>
        </w:rPr>
        <w:t>,</w:t>
      </w:r>
      <w:r w:rsidR="005C49D6" w:rsidRPr="001A331F">
        <w:rPr>
          <w:rFonts w:cs="Times New Roman"/>
          <w:color w:val="000000"/>
          <w:szCs w:val="24"/>
          <w:lang w:val="pt-BR"/>
        </w:rPr>
        <w:t xml:space="preserve"> and</w:t>
      </w:r>
      <w:r w:rsidRPr="001A331F">
        <w:rPr>
          <w:rFonts w:cs="Times New Roman"/>
          <w:color w:val="000000"/>
          <w:szCs w:val="24"/>
          <w:lang w:val="pt-BR"/>
        </w:rPr>
        <w:t xml:space="preserve"> Albert I. Ko</w:t>
      </w:r>
      <w:r w:rsidR="000B3B64" w:rsidRPr="001A331F">
        <w:rPr>
          <w:rFonts w:cs="Times New Roman"/>
          <w:color w:val="000000"/>
          <w:szCs w:val="24"/>
          <w:vertAlign w:val="superscript"/>
          <w:lang w:val="pt-BR"/>
        </w:rPr>
        <w:t>*</w:t>
      </w:r>
    </w:p>
    <w:p w14:paraId="54638363" w14:textId="77777777" w:rsidR="00450458" w:rsidRPr="001A331F" w:rsidRDefault="00450458" w:rsidP="00661235">
      <w:pPr>
        <w:spacing w:after="0" w:line="480" w:lineRule="auto"/>
        <w:rPr>
          <w:rFonts w:cs="Times New Roman"/>
          <w:bCs/>
          <w:color w:val="000000"/>
          <w:szCs w:val="24"/>
          <w:vertAlign w:val="superscript"/>
          <w:lang w:val="pt-BR"/>
        </w:rPr>
      </w:pPr>
    </w:p>
    <w:p w14:paraId="0B94959C" w14:textId="27A3AFE3" w:rsidR="0088228E" w:rsidRPr="00D57734" w:rsidRDefault="0088228E" w:rsidP="00661235">
      <w:pPr>
        <w:spacing w:after="0" w:line="480" w:lineRule="auto"/>
        <w:rPr>
          <w:rFonts w:cs="Times New Roman"/>
          <w:bCs/>
          <w:color w:val="000000"/>
          <w:szCs w:val="24"/>
          <w:lang w:val="en-US"/>
        </w:rPr>
      </w:pPr>
      <w:r w:rsidRPr="00D57734">
        <w:rPr>
          <w:rFonts w:cs="Times New Roman"/>
          <w:bCs/>
          <w:color w:val="000000"/>
          <w:szCs w:val="24"/>
          <w:lang w:val="en-US"/>
        </w:rPr>
        <w:t>Yale School of Public Health, New Haven, Connecticut, USA</w:t>
      </w:r>
      <w:r w:rsidR="00576C29" w:rsidRPr="00D57734">
        <w:rPr>
          <w:rFonts w:cs="Times New Roman"/>
          <w:bCs/>
          <w:color w:val="000000"/>
          <w:szCs w:val="24"/>
          <w:lang w:val="en-US"/>
        </w:rPr>
        <w:t xml:space="preserve"> (A. Casanovas-Massana,</w:t>
      </w:r>
      <w:r w:rsidR="00736C47" w:rsidRPr="00D57734">
        <w:rPr>
          <w:rFonts w:cs="Times New Roman"/>
          <w:bCs/>
          <w:color w:val="000000"/>
          <w:szCs w:val="24"/>
          <w:lang w:val="en-US"/>
        </w:rPr>
        <w:t xml:space="preserve"> A.G. Schneider,</w:t>
      </w:r>
      <w:r w:rsidR="00576C29" w:rsidRPr="00D57734">
        <w:rPr>
          <w:rFonts w:cs="Times New Roman"/>
          <w:bCs/>
          <w:color w:val="000000"/>
          <w:szCs w:val="24"/>
          <w:lang w:val="en-US"/>
        </w:rPr>
        <w:t xml:space="preserve"> </w:t>
      </w:r>
      <w:r w:rsidR="00AC423C" w:rsidRPr="00D57734">
        <w:rPr>
          <w:rFonts w:cs="Times New Roman"/>
          <w:bCs/>
          <w:color w:val="000000"/>
          <w:szCs w:val="24"/>
          <w:lang w:val="en-US"/>
        </w:rPr>
        <w:t xml:space="preserve">J.E. Childs, </w:t>
      </w:r>
      <w:r w:rsidR="00576C29" w:rsidRPr="00D57734">
        <w:rPr>
          <w:rFonts w:cs="Times New Roman"/>
          <w:bCs/>
          <w:color w:val="000000"/>
          <w:szCs w:val="24"/>
          <w:lang w:val="en-US"/>
        </w:rPr>
        <w:t>F. Costa, E.A. Wunder, A.I. Ko)</w:t>
      </w:r>
    </w:p>
    <w:p w14:paraId="4D9F5B5A" w14:textId="4622BE5A" w:rsidR="00AC423C" w:rsidRPr="00D57734" w:rsidRDefault="00AC423C" w:rsidP="00661235">
      <w:pPr>
        <w:spacing w:after="0" w:line="480" w:lineRule="auto"/>
        <w:rPr>
          <w:rFonts w:cs="Times New Roman"/>
          <w:bCs/>
          <w:color w:val="000000"/>
          <w:szCs w:val="24"/>
          <w:lang w:val="en-US"/>
        </w:rPr>
      </w:pPr>
      <w:r w:rsidRPr="00D57734">
        <w:rPr>
          <w:rFonts w:cs="Times New Roman"/>
          <w:bCs/>
          <w:color w:val="000000"/>
          <w:szCs w:val="24"/>
          <w:lang w:val="en-US"/>
        </w:rPr>
        <w:t xml:space="preserve">Institute of Integrative Biology, University of Liverpool, Liverpool, UK (Mike </w:t>
      </w:r>
      <w:proofErr w:type="spellStart"/>
      <w:r w:rsidRPr="00D57734">
        <w:rPr>
          <w:rFonts w:cs="Times New Roman"/>
          <w:bCs/>
          <w:color w:val="000000"/>
          <w:szCs w:val="24"/>
          <w:lang w:val="en-US"/>
        </w:rPr>
        <w:t>Begon</w:t>
      </w:r>
      <w:proofErr w:type="spellEnd"/>
      <w:r w:rsidRPr="00D57734">
        <w:rPr>
          <w:rFonts w:cs="Times New Roman"/>
          <w:bCs/>
          <w:color w:val="000000"/>
          <w:szCs w:val="24"/>
          <w:lang w:val="en-US"/>
        </w:rPr>
        <w:t>, F. Costa)</w:t>
      </w:r>
    </w:p>
    <w:p w14:paraId="5E3C3692" w14:textId="5F4D849A" w:rsidR="0088228E" w:rsidRPr="00196631" w:rsidRDefault="0088228E" w:rsidP="00661235">
      <w:pPr>
        <w:spacing w:after="0" w:line="480" w:lineRule="auto"/>
        <w:rPr>
          <w:rFonts w:cs="Times New Roman"/>
          <w:bCs/>
          <w:color w:val="000000"/>
          <w:szCs w:val="24"/>
          <w:lang w:val="pt-BR"/>
        </w:rPr>
      </w:pPr>
      <w:r w:rsidRPr="00196631">
        <w:rPr>
          <w:rFonts w:cs="Times New Roman"/>
          <w:bCs/>
          <w:color w:val="000000"/>
          <w:szCs w:val="24"/>
          <w:lang w:val="pt-BR"/>
        </w:rPr>
        <w:t>Oswaldo Cruz Foundation</w:t>
      </w:r>
      <w:r w:rsidR="00576C29" w:rsidRPr="00196631">
        <w:rPr>
          <w:rFonts w:cs="Times New Roman"/>
          <w:bCs/>
          <w:color w:val="000000"/>
          <w:szCs w:val="24"/>
          <w:lang w:val="pt-BR"/>
        </w:rPr>
        <w:t>,</w:t>
      </w:r>
      <w:r w:rsidRPr="00196631">
        <w:rPr>
          <w:rFonts w:cs="Times New Roman"/>
          <w:bCs/>
          <w:color w:val="000000"/>
          <w:szCs w:val="24"/>
          <w:lang w:val="pt-BR"/>
        </w:rPr>
        <w:t xml:space="preserve"> Salvador, Bahia, Brazil</w:t>
      </w:r>
      <w:r w:rsidR="00576C29" w:rsidRPr="00196631">
        <w:rPr>
          <w:rFonts w:cs="Times New Roman"/>
          <w:bCs/>
          <w:color w:val="000000"/>
          <w:szCs w:val="24"/>
          <w:lang w:val="pt-BR"/>
        </w:rPr>
        <w:t xml:space="preserve"> (D. de Oliveira, F. Costa, E.A. Wunder,</w:t>
      </w:r>
      <w:r w:rsidR="001A331F">
        <w:rPr>
          <w:rFonts w:cs="Times New Roman"/>
          <w:bCs/>
          <w:color w:val="000000"/>
          <w:szCs w:val="24"/>
          <w:lang w:val="pt-BR"/>
        </w:rPr>
        <w:t xml:space="preserve"> </w:t>
      </w:r>
      <w:r w:rsidR="001A331F" w:rsidRPr="001A331F">
        <w:rPr>
          <w:rFonts w:cs="Times New Roman"/>
          <w:color w:val="000000"/>
          <w:szCs w:val="24"/>
          <w:lang w:val="pt-BR"/>
        </w:rPr>
        <w:t>Mitermayer G. Reis</w:t>
      </w:r>
      <w:r w:rsidR="001A331F">
        <w:rPr>
          <w:rFonts w:cs="Times New Roman"/>
          <w:color w:val="000000"/>
          <w:szCs w:val="24"/>
          <w:lang w:val="pt-BR"/>
        </w:rPr>
        <w:t>,</w:t>
      </w:r>
      <w:r w:rsidR="00576C29" w:rsidRPr="00196631">
        <w:rPr>
          <w:rFonts w:cs="Times New Roman"/>
          <w:bCs/>
          <w:color w:val="000000"/>
          <w:szCs w:val="24"/>
          <w:lang w:val="pt-BR"/>
        </w:rPr>
        <w:t xml:space="preserve"> A.I. Ko)</w:t>
      </w:r>
    </w:p>
    <w:p w14:paraId="47066205" w14:textId="67B8E703" w:rsidR="0088228E" w:rsidRPr="00196631" w:rsidRDefault="0088228E" w:rsidP="00661235">
      <w:pPr>
        <w:spacing w:after="0" w:line="480" w:lineRule="auto"/>
        <w:rPr>
          <w:rFonts w:cs="Times New Roman"/>
          <w:bCs/>
          <w:color w:val="000000"/>
          <w:szCs w:val="24"/>
          <w:lang w:val="pt-BR"/>
        </w:rPr>
      </w:pPr>
      <w:r w:rsidRPr="00196631">
        <w:rPr>
          <w:rFonts w:cs="Times New Roman"/>
          <w:bCs/>
          <w:color w:val="000000"/>
          <w:szCs w:val="24"/>
          <w:lang w:val="pt-BR"/>
        </w:rPr>
        <w:t>Universidade Federal da Bahia</w:t>
      </w:r>
      <w:r w:rsidRPr="00196631">
        <w:rPr>
          <w:rFonts w:cs="Times New Roman"/>
          <w:color w:val="000000"/>
          <w:szCs w:val="24"/>
          <w:lang w:val="pt-BR"/>
        </w:rPr>
        <w:t xml:space="preserve">, </w:t>
      </w:r>
      <w:r w:rsidR="00576C29" w:rsidRPr="00196631">
        <w:rPr>
          <w:rFonts w:cs="Times New Roman"/>
          <w:bCs/>
          <w:color w:val="000000"/>
          <w:szCs w:val="24"/>
          <w:lang w:val="pt-BR"/>
        </w:rPr>
        <w:t>Salvador, Bahia, Brazil (F. Costa)</w:t>
      </w:r>
    </w:p>
    <w:p w14:paraId="777123F5" w14:textId="77777777" w:rsidR="000B3B64" w:rsidRPr="00196631" w:rsidRDefault="000B3B64" w:rsidP="00661235">
      <w:pPr>
        <w:spacing w:after="0" w:line="480" w:lineRule="auto"/>
        <w:rPr>
          <w:rFonts w:cs="Times New Roman"/>
          <w:b/>
          <w:color w:val="FF0000"/>
          <w:szCs w:val="24"/>
          <w:lang w:val="pt-BR"/>
        </w:rPr>
      </w:pPr>
    </w:p>
    <w:p w14:paraId="7619AF79" w14:textId="30ACFCF6" w:rsidR="000B3B64" w:rsidRPr="00D57734" w:rsidRDefault="000B3B64" w:rsidP="00661235">
      <w:pPr>
        <w:spacing w:after="0" w:line="480" w:lineRule="auto"/>
        <w:rPr>
          <w:rFonts w:cstheme="minorHAnsi"/>
          <w:szCs w:val="24"/>
          <w:lang w:val="en-US"/>
        </w:rPr>
      </w:pPr>
      <w:bookmarkStart w:id="1" w:name="_Hlk536179606"/>
      <w:r w:rsidRPr="00D57734">
        <w:rPr>
          <w:rFonts w:cstheme="minorHAnsi"/>
          <w:szCs w:val="24"/>
          <w:lang w:val="en-US" w:eastAsia="ca-ES"/>
        </w:rPr>
        <w:t>*</w:t>
      </w:r>
      <w:r w:rsidRPr="00D57734">
        <w:rPr>
          <w:rFonts w:cstheme="minorHAnsi"/>
          <w:szCs w:val="24"/>
          <w:lang w:val="en-US"/>
        </w:rPr>
        <w:t>Corresponding authors</w:t>
      </w:r>
    </w:p>
    <w:p w14:paraId="53F44CDA" w14:textId="77777777" w:rsidR="000B3B64" w:rsidRPr="00D57734" w:rsidRDefault="000B3B64" w:rsidP="00661235">
      <w:pPr>
        <w:spacing w:after="0" w:line="480" w:lineRule="auto"/>
        <w:rPr>
          <w:rFonts w:cstheme="minorHAnsi"/>
          <w:szCs w:val="24"/>
          <w:lang w:val="en-US"/>
        </w:rPr>
      </w:pPr>
      <w:r w:rsidRPr="00D57734">
        <w:rPr>
          <w:rFonts w:cstheme="minorHAnsi"/>
          <w:szCs w:val="24"/>
          <w:lang w:val="en-US"/>
        </w:rPr>
        <w:t>Yale School of Public Health – Department of Epidemiology of Microbial Diseases</w:t>
      </w:r>
    </w:p>
    <w:p w14:paraId="5E3518DE" w14:textId="77777777" w:rsidR="000B3B64" w:rsidRPr="00D57734" w:rsidRDefault="000B3B64" w:rsidP="00661235">
      <w:pPr>
        <w:spacing w:after="0" w:line="480" w:lineRule="auto"/>
        <w:rPr>
          <w:rFonts w:cstheme="minorHAnsi"/>
          <w:szCs w:val="24"/>
          <w:lang w:val="en-US"/>
        </w:rPr>
      </w:pPr>
      <w:r w:rsidRPr="00D57734">
        <w:rPr>
          <w:rFonts w:cstheme="minorHAnsi"/>
          <w:szCs w:val="24"/>
          <w:lang w:val="en-US"/>
        </w:rPr>
        <w:t>60 College Street, LEPH Room 319B, P.O. Box 208034</w:t>
      </w:r>
    </w:p>
    <w:p w14:paraId="3607D60A" w14:textId="77777777" w:rsidR="000B3B64" w:rsidRPr="00D57734" w:rsidRDefault="000B3B64" w:rsidP="00661235">
      <w:pPr>
        <w:spacing w:after="0" w:line="480" w:lineRule="auto"/>
        <w:rPr>
          <w:rFonts w:cstheme="minorHAnsi"/>
          <w:szCs w:val="24"/>
          <w:lang w:val="en-US"/>
        </w:rPr>
      </w:pPr>
      <w:r w:rsidRPr="00D57734">
        <w:rPr>
          <w:rFonts w:cstheme="minorHAnsi"/>
          <w:szCs w:val="24"/>
          <w:lang w:val="en-US"/>
        </w:rPr>
        <w:t>New Haven, CT, 06520-8034 USA</w:t>
      </w:r>
    </w:p>
    <w:p w14:paraId="65AB0BDB" w14:textId="77777777" w:rsidR="000B3B64" w:rsidRPr="00D57734" w:rsidRDefault="000B3B64" w:rsidP="00661235">
      <w:pPr>
        <w:spacing w:after="0" w:line="480" w:lineRule="auto"/>
        <w:rPr>
          <w:rFonts w:cstheme="minorHAnsi"/>
          <w:szCs w:val="24"/>
          <w:lang w:val="en-US"/>
        </w:rPr>
      </w:pPr>
      <w:r w:rsidRPr="00D57734">
        <w:rPr>
          <w:rFonts w:cstheme="minorHAnsi"/>
          <w:szCs w:val="24"/>
          <w:lang w:val="en-US"/>
        </w:rPr>
        <w:t>Phone: +1 203 785 6292</w:t>
      </w:r>
    </w:p>
    <w:p w14:paraId="6DF2C2AC" w14:textId="77777777" w:rsidR="000B3B64" w:rsidRPr="00196631" w:rsidRDefault="000B3B64" w:rsidP="00661235">
      <w:pPr>
        <w:spacing w:after="0" w:line="480" w:lineRule="auto"/>
        <w:rPr>
          <w:rFonts w:cstheme="minorHAnsi"/>
          <w:szCs w:val="24"/>
          <w:lang w:val="pt-BR"/>
        </w:rPr>
      </w:pPr>
      <w:r w:rsidRPr="00196631">
        <w:rPr>
          <w:rFonts w:cstheme="minorHAnsi"/>
          <w:szCs w:val="24"/>
          <w:lang w:val="pt-BR"/>
        </w:rPr>
        <w:t>Fax: +1 203 785 6193.</w:t>
      </w:r>
    </w:p>
    <w:p w14:paraId="152332D4" w14:textId="77777777" w:rsidR="000B3B64" w:rsidRPr="00196631" w:rsidRDefault="000B3B64" w:rsidP="00661235">
      <w:pPr>
        <w:spacing w:after="0" w:line="480" w:lineRule="auto"/>
        <w:rPr>
          <w:rFonts w:cstheme="minorHAnsi"/>
          <w:szCs w:val="24"/>
          <w:lang w:val="pt-BR" w:eastAsia="ca-ES"/>
        </w:rPr>
      </w:pPr>
      <w:r w:rsidRPr="00196631">
        <w:rPr>
          <w:rFonts w:cstheme="minorHAnsi"/>
          <w:szCs w:val="24"/>
          <w:lang w:val="pt-BR"/>
        </w:rPr>
        <w:t>E-</w:t>
      </w:r>
      <w:r w:rsidRPr="00196631">
        <w:rPr>
          <w:rFonts w:cstheme="minorHAnsi"/>
          <w:szCs w:val="24"/>
          <w:lang w:val="pt-BR" w:eastAsia="ca-ES"/>
        </w:rPr>
        <w:t xml:space="preserve">mail: </w:t>
      </w:r>
      <w:hyperlink r:id="rId9" w:history="1">
        <w:r w:rsidRPr="00196631">
          <w:rPr>
            <w:rStyle w:val="Hyperlink"/>
            <w:rFonts w:cstheme="minorHAnsi"/>
            <w:szCs w:val="24"/>
            <w:lang w:val="pt-BR" w:eastAsia="ca-ES"/>
          </w:rPr>
          <w:t>arnau.casanovas@yale.edu</w:t>
        </w:r>
      </w:hyperlink>
      <w:r w:rsidRPr="00196631">
        <w:rPr>
          <w:rFonts w:cstheme="minorHAnsi"/>
          <w:szCs w:val="24"/>
          <w:lang w:val="pt-BR" w:eastAsia="ca-ES"/>
        </w:rPr>
        <w:t xml:space="preserve">; </w:t>
      </w:r>
      <w:hyperlink r:id="rId10" w:history="1">
        <w:r w:rsidRPr="00196631">
          <w:rPr>
            <w:rStyle w:val="Hyperlink"/>
            <w:rFonts w:cstheme="minorHAnsi"/>
            <w:szCs w:val="24"/>
            <w:lang w:val="pt-BR" w:eastAsia="ca-ES"/>
          </w:rPr>
          <w:t>albert.ko@yale.edu</w:t>
        </w:r>
      </w:hyperlink>
      <w:r w:rsidRPr="00196631">
        <w:rPr>
          <w:rFonts w:cstheme="minorHAnsi"/>
          <w:szCs w:val="24"/>
          <w:lang w:val="pt-BR" w:eastAsia="ca-ES"/>
        </w:rPr>
        <w:t xml:space="preserve"> </w:t>
      </w:r>
    </w:p>
    <w:bookmarkEnd w:id="1"/>
    <w:p w14:paraId="7F7B39B3" w14:textId="597CA8C6" w:rsidR="00B062E9" w:rsidRPr="00196631" w:rsidRDefault="00B062E9" w:rsidP="00661235">
      <w:pPr>
        <w:spacing w:after="0" w:line="480" w:lineRule="auto"/>
        <w:rPr>
          <w:rFonts w:cs="Times New Roman"/>
          <w:b/>
          <w:szCs w:val="24"/>
          <w:lang w:val="pt-BR"/>
        </w:rPr>
      </w:pPr>
    </w:p>
    <w:p w14:paraId="6F473DA9" w14:textId="2B075E98" w:rsidR="00472948" w:rsidRPr="00D57734" w:rsidRDefault="00472948" w:rsidP="00661235">
      <w:pPr>
        <w:spacing w:after="0" w:line="480" w:lineRule="auto"/>
        <w:rPr>
          <w:rFonts w:cs="Times New Roman"/>
          <w:szCs w:val="24"/>
          <w:lang w:val="en-US"/>
        </w:rPr>
      </w:pPr>
      <w:r w:rsidRPr="00D57734">
        <w:rPr>
          <w:rFonts w:cs="Times New Roman"/>
          <w:b/>
          <w:szCs w:val="24"/>
          <w:lang w:val="en-US"/>
        </w:rPr>
        <w:lastRenderedPageBreak/>
        <w:t>Abstract</w:t>
      </w:r>
      <w:r w:rsidR="00576C29" w:rsidRPr="00D57734">
        <w:rPr>
          <w:rFonts w:cs="Times New Roman"/>
          <w:szCs w:val="24"/>
          <w:lang w:val="en-US"/>
        </w:rPr>
        <w:t xml:space="preserve"> </w:t>
      </w:r>
      <w:r w:rsidR="0066057F" w:rsidRPr="00D57734">
        <w:rPr>
          <w:rFonts w:cs="Times New Roman"/>
          <w:szCs w:val="24"/>
          <w:lang w:val="en-US"/>
        </w:rPr>
        <w:t>(4</w:t>
      </w:r>
      <w:r w:rsidR="00792A61">
        <w:rPr>
          <w:rFonts w:cs="Times New Roman"/>
          <w:szCs w:val="24"/>
          <w:lang w:val="en-US"/>
        </w:rPr>
        <w:t>7</w:t>
      </w:r>
      <w:r w:rsidR="00576C29" w:rsidRPr="00D57734">
        <w:rPr>
          <w:rFonts w:cs="Times New Roman"/>
          <w:szCs w:val="24"/>
          <w:lang w:val="en-US"/>
        </w:rPr>
        <w:t xml:space="preserve"> words</w:t>
      </w:r>
      <w:r w:rsidR="0003733E" w:rsidRPr="00D57734">
        <w:rPr>
          <w:rFonts w:cs="Times New Roman"/>
          <w:szCs w:val="24"/>
          <w:lang w:val="en-US"/>
        </w:rPr>
        <w:t>)</w:t>
      </w:r>
    </w:p>
    <w:p w14:paraId="04FFAE47" w14:textId="5C1DE6B9" w:rsidR="0003733E" w:rsidRPr="00D57734" w:rsidRDefault="002D0836" w:rsidP="00661235">
      <w:pPr>
        <w:spacing w:after="0" w:line="480" w:lineRule="auto"/>
        <w:ind w:firstLine="708"/>
        <w:rPr>
          <w:rFonts w:cs="Times New Roman"/>
          <w:color w:val="000000"/>
          <w:szCs w:val="24"/>
          <w:lang w:val="en-US"/>
        </w:rPr>
      </w:pPr>
      <w:r w:rsidRPr="00D57734">
        <w:rPr>
          <w:rFonts w:cs="Times New Roman"/>
          <w:szCs w:val="24"/>
          <w:shd w:val="clear" w:color="auto" w:fill="FFFFFF"/>
          <w:lang w:val="en-US"/>
        </w:rPr>
        <w:t>We identified</w:t>
      </w:r>
      <w:r w:rsidRPr="00D57734">
        <w:rPr>
          <w:rFonts w:cs="Times New Roman"/>
          <w:szCs w:val="24"/>
          <w:lang w:val="en-US"/>
        </w:rPr>
        <w:t xml:space="preserve"> </w:t>
      </w:r>
      <w:r w:rsidR="00D27BB6" w:rsidRPr="00D57734">
        <w:rPr>
          <w:rFonts w:cs="Times New Roman"/>
          <w:szCs w:val="24"/>
          <w:lang w:val="en-US"/>
        </w:rPr>
        <w:t xml:space="preserve">by molecular methods </w:t>
      </w:r>
      <w:r w:rsidRPr="00D57734">
        <w:rPr>
          <w:rFonts w:cs="Times New Roman"/>
          <w:szCs w:val="24"/>
          <w:lang w:val="en-US"/>
        </w:rPr>
        <w:t xml:space="preserve">a population of </w:t>
      </w:r>
      <w:r w:rsidRPr="00D57734">
        <w:rPr>
          <w:rFonts w:cs="Times New Roman"/>
          <w:i/>
          <w:szCs w:val="24"/>
          <w:lang w:val="en-US"/>
        </w:rPr>
        <w:t>L. interrogans</w:t>
      </w:r>
      <w:r w:rsidRPr="00D57734">
        <w:rPr>
          <w:rFonts w:cs="Times New Roman"/>
          <w:szCs w:val="24"/>
          <w:lang w:val="en-US"/>
        </w:rPr>
        <w:t xml:space="preserve"> </w:t>
      </w:r>
      <w:r w:rsidR="00792A61">
        <w:rPr>
          <w:rFonts w:cs="Times New Roman"/>
          <w:szCs w:val="24"/>
          <w:lang w:val="en-US"/>
        </w:rPr>
        <w:t xml:space="preserve">Copenhageni </w:t>
      </w:r>
      <w:r w:rsidRPr="00D57734">
        <w:rPr>
          <w:rFonts w:cs="Times New Roman"/>
          <w:szCs w:val="24"/>
          <w:lang w:val="en-US"/>
        </w:rPr>
        <w:t>common to the environmental reservoirs</w:t>
      </w:r>
      <w:r w:rsidR="0066057F" w:rsidRPr="00D57734">
        <w:rPr>
          <w:rFonts w:cs="Times New Roman"/>
          <w:szCs w:val="24"/>
          <w:lang w:val="en-US"/>
        </w:rPr>
        <w:t xml:space="preserve"> (</w:t>
      </w:r>
      <w:r w:rsidR="009003FE" w:rsidRPr="00D57734">
        <w:rPr>
          <w:rFonts w:cs="Times New Roman"/>
          <w:szCs w:val="24"/>
          <w:lang w:val="en-US"/>
        </w:rPr>
        <w:t xml:space="preserve">surface </w:t>
      </w:r>
      <w:r w:rsidR="0066057F" w:rsidRPr="00D57734">
        <w:rPr>
          <w:rFonts w:cs="Times New Roman"/>
          <w:szCs w:val="24"/>
          <w:lang w:val="en-US"/>
        </w:rPr>
        <w:t>water</w:t>
      </w:r>
      <w:r w:rsidR="007A62E1" w:rsidRPr="00D57734">
        <w:rPr>
          <w:rFonts w:cs="Times New Roman"/>
          <w:szCs w:val="24"/>
          <w:lang w:val="en-US"/>
        </w:rPr>
        <w:t xml:space="preserve"> and soil</w:t>
      </w:r>
      <w:r w:rsidR="0066057F" w:rsidRPr="00D57734">
        <w:rPr>
          <w:rFonts w:cs="Times New Roman"/>
          <w:szCs w:val="24"/>
          <w:lang w:val="en-US"/>
        </w:rPr>
        <w:t>)</w:t>
      </w:r>
      <w:r w:rsidRPr="00D57734">
        <w:rPr>
          <w:rFonts w:cs="Times New Roman"/>
          <w:szCs w:val="24"/>
          <w:lang w:val="en-US"/>
        </w:rPr>
        <w:t xml:space="preserve">, colonized rat </w:t>
      </w:r>
      <w:r w:rsidR="0003733E" w:rsidRPr="00D57734">
        <w:rPr>
          <w:rFonts w:cs="Times New Roman"/>
          <w:szCs w:val="24"/>
          <w:lang w:val="en-US"/>
        </w:rPr>
        <w:t xml:space="preserve">specimens </w:t>
      </w:r>
      <w:r w:rsidR="0066057F" w:rsidRPr="00D57734">
        <w:rPr>
          <w:rFonts w:cs="Times New Roman"/>
          <w:szCs w:val="24"/>
          <w:lang w:val="en-US"/>
        </w:rPr>
        <w:t xml:space="preserve">and </w:t>
      </w:r>
      <w:r w:rsidR="00614F59" w:rsidRPr="00D57734">
        <w:rPr>
          <w:rFonts w:cs="Times New Roman"/>
          <w:szCs w:val="24"/>
          <w:lang w:val="en-US"/>
        </w:rPr>
        <w:t xml:space="preserve">cases of </w:t>
      </w:r>
      <w:r w:rsidR="0066057F" w:rsidRPr="00D57734">
        <w:rPr>
          <w:rFonts w:cs="Times New Roman"/>
          <w:szCs w:val="24"/>
          <w:lang w:val="en-US"/>
        </w:rPr>
        <w:t>human severe leptospirosis</w:t>
      </w:r>
      <w:r w:rsidR="00D27BB6" w:rsidRPr="00D57734">
        <w:rPr>
          <w:rFonts w:cs="Times New Roman"/>
          <w:szCs w:val="24"/>
          <w:lang w:val="en-US"/>
        </w:rPr>
        <w:t xml:space="preserve"> in an endemic urban slum. This finding provides evidence </w:t>
      </w:r>
      <w:r w:rsidR="0003733E" w:rsidRPr="00D57734">
        <w:rPr>
          <w:rFonts w:cs="Times New Roman"/>
          <w:color w:val="000000"/>
          <w:szCs w:val="24"/>
          <w:lang w:val="en-US"/>
        </w:rPr>
        <w:t xml:space="preserve">for a potential environmental spillover pathway for rat-borne leptospirosis. </w:t>
      </w:r>
    </w:p>
    <w:p w14:paraId="402B975D" w14:textId="7F88C7C1" w:rsidR="007A62E1" w:rsidRPr="00D57734" w:rsidRDefault="0003733E" w:rsidP="000A6F93">
      <w:pPr>
        <w:spacing w:after="0" w:line="480" w:lineRule="auto"/>
        <w:ind w:firstLine="708"/>
        <w:rPr>
          <w:rFonts w:cs="Times New Roman"/>
          <w:szCs w:val="24"/>
          <w:lang w:val="en-US"/>
        </w:rPr>
      </w:pPr>
      <w:r w:rsidRPr="00D57734">
        <w:rPr>
          <w:rFonts w:cs="Times New Roman"/>
          <w:color w:val="000000"/>
          <w:szCs w:val="24"/>
          <w:lang w:val="en-US"/>
        </w:rPr>
        <w:t xml:space="preserve"> </w:t>
      </w:r>
    </w:p>
    <w:p w14:paraId="2FC16EC9" w14:textId="6742AEA2" w:rsidR="00651E51" w:rsidRPr="00D57734" w:rsidRDefault="00B37781" w:rsidP="00D57734">
      <w:pPr>
        <w:spacing w:after="0" w:line="480" w:lineRule="auto"/>
        <w:rPr>
          <w:rFonts w:cs="Times New Roman"/>
          <w:b/>
          <w:szCs w:val="24"/>
          <w:lang w:val="en-US"/>
        </w:rPr>
      </w:pPr>
      <w:r w:rsidRPr="00D57734">
        <w:rPr>
          <w:rFonts w:cs="Times New Roman"/>
          <w:b/>
          <w:szCs w:val="24"/>
          <w:lang w:val="en-US"/>
        </w:rPr>
        <w:t>Keywords</w:t>
      </w:r>
    </w:p>
    <w:p w14:paraId="71FA0ECB" w14:textId="44ABFDD6" w:rsidR="00576C29" w:rsidRPr="00D57734" w:rsidRDefault="00DF70BD" w:rsidP="00D57734">
      <w:pPr>
        <w:spacing w:after="0" w:line="480" w:lineRule="auto"/>
        <w:rPr>
          <w:rFonts w:cs="Times New Roman"/>
          <w:szCs w:val="24"/>
          <w:lang w:val="en-US"/>
        </w:rPr>
      </w:pPr>
      <w:r w:rsidRPr="00D57734">
        <w:rPr>
          <w:rFonts w:cs="Times New Roman"/>
          <w:szCs w:val="24"/>
          <w:lang w:val="en-US"/>
        </w:rPr>
        <w:t xml:space="preserve">Pathogenic </w:t>
      </w:r>
      <w:r w:rsidR="00B37781" w:rsidRPr="00D57734">
        <w:rPr>
          <w:rFonts w:cs="Times New Roman"/>
          <w:i/>
          <w:szCs w:val="24"/>
          <w:lang w:val="en-US"/>
        </w:rPr>
        <w:t>Leptospira</w:t>
      </w:r>
      <w:r w:rsidR="00B37781" w:rsidRPr="00D57734">
        <w:rPr>
          <w:rFonts w:cs="Times New Roman"/>
          <w:szCs w:val="24"/>
          <w:lang w:val="en-US"/>
        </w:rPr>
        <w:t xml:space="preserve">; </w:t>
      </w:r>
      <w:r w:rsidR="00A41CF5" w:rsidRPr="00D57734">
        <w:rPr>
          <w:rFonts w:cs="Times New Roman"/>
          <w:i/>
          <w:szCs w:val="24"/>
          <w:lang w:val="en-US"/>
        </w:rPr>
        <w:t>Leptospira interrogans</w:t>
      </w:r>
      <w:r w:rsidR="00A41CF5" w:rsidRPr="00D57734">
        <w:rPr>
          <w:rFonts w:cs="Times New Roman"/>
          <w:szCs w:val="24"/>
          <w:lang w:val="en-US"/>
        </w:rPr>
        <w:t xml:space="preserve">; leptospirosis; </w:t>
      </w:r>
      <w:r w:rsidR="00B37781" w:rsidRPr="00D57734">
        <w:rPr>
          <w:rFonts w:cs="Times New Roman"/>
          <w:szCs w:val="24"/>
          <w:lang w:val="en-US"/>
        </w:rPr>
        <w:t>environment</w:t>
      </w:r>
      <w:r w:rsidR="00A41CF5" w:rsidRPr="00D57734">
        <w:rPr>
          <w:rFonts w:cs="Times New Roman"/>
          <w:szCs w:val="24"/>
          <w:lang w:val="en-US"/>
        </w:rPr>
        <w:t>al reservoir</w:t>
      </w:r>
      <w:r w:rsidR="00B37781" w:rsidRPr="00D57734">
        <w:rPr>
          <w:rFonts w:cs="Times New Roman"/>
          <w:szCs w:val="24"/>
          <w:lang w:val="en-US"/>
        </w:rPr>
        <w:t>; soil; water</w:t>
      </w:r>
      <w:r w:rsidR="00B522F9" w:rsidRPr="00D57734">
        <w:rPr>
          <w:rFonts w:cs="Times New Roman"/>
          <w:szCs w:val="24"/>
          <w:lang w:val="en-US"/>
        </w:rPr>
        <w:t xml:space="preserve">; </w:t>
      </w:r>
      <w:r w:rsidRPr="00D57734">
        <w:rPr>
          <w:rFonts w:cs="Times New Roman"/>
          <w:i/>
          <w:szCs w:val="24"/>
          <w:lang w:val="en-US"/>
        </w:rPr>
        <w:t>Rattus norvegicus</w:t>
      </w:r>
      <w:r w:rsidR="00A41CF5" w:rsidRPr="00D57734">
        <w:rPr>
          <w:rFonts w:cs="Times New Roman"/>
          <w:szCs w:val="24"/>
          <w:lang w:val="en-US"/>
        </w:rPr>
        <w:t xml:space="preserve">. </w:t>
      </w:r>
    </w:p>
    <w:p w14:paraId="159DED58" w14:textId="77777777" w:rsidR="007A62E1" w:rsidRPr="00D57734" w:rsidRDefault="007A62E1" w:rsidP="00D57734">
      <w:pPr>
        <w:spacing w:after="0" w:line="480" w:lineRule="auto"/>
        <w:rPr>
          <w:rFonts w:cs="Times New Roman"/>
          <w:color w:val="000000"/>
          <w:szCs w:val="24"/>
          <w:lang w:val="en-US"/>
        </w:rPr>
      </w:pPr>
    </w:p>
    <w:p w14:paraId="6951DCCC" w14:textId="5CCC0AD5" w:rsidR="00576C29" w:rsidRPr="00D57734" w:rsidRDefault="00CC451E" w:rsidP="00792A61">
      <w:pPr>
        <w:spacing w:after="0" w:line="480" w:lineRule="auto"/>
        <w:rPr>
          <w:rFonts w:cs="Times New Roman"/>
          <w:b/>
          <w:color w:val="000000"/>
          <w:szCs w:val="24"/>
          <w:lang w:val="en-US"/>
        </w:rPr>
      </w:pPr>
      <w:r>
        <w:rPr>
          <w:rFonts w:cs="Times New Roman"/>
          <w:b/>
          <w:color w:val="000000"/>
          <w:szCs w:val="24"/>
          <w:lang w:val="en-US"/>
        </w:rPr>
        <w:t>DISPATCH</w:t>
      </w:r>
      <w:r w:rsidR="0003733E" w:rsidRPr="00D57734">
        <w:rPr>
          <w:rFonts w:cs="Times New Roman"/>
          <w:b/>
          <w:color w:val="000000"/>
          <w:szCs w:val="24"/>
          <w:lang w:val="en-US"/>
        </w:rPr>
        <w:t xml:space="preserve"> (</w:t>
      </w:r>
      <w:r w:rsidR="00437397">
        <w:rPr>
          <w:rFonts w:cs="Times New Roman"/>
          <w:b/>
          <w:color w:val="000000"/>
          <w:szCs w:val="24"/>
          <w:lang w:val="en-US"/>
        </w:rPr>
        <w:t>1,127</w:t>
      </w:r>
      <w:r>
        <w:rPr>
          <w:rFonts w:cs="Times New Roman"/>
          <w:b/>
          <w:color w:val="000000"/>
          <w:szCs w:val="24"/>
          <w:lang w:val="en-US"/>
        </w:rPr>
        <w:t xml:space="preserve"> </w:t>
      </w:r>
      <w:r w:rsidR="0003733E" w:rsidRPr="00D57734">
        <w:rPr>
          <w:rFonts w:cs="Times New Roman"/>
          <w:b/>
          <w:color w:val="000000"/>
          <w:szCs w:val="24"/>
          <w:lang w:val="en-US"/>
        </w:rPr>
        <w:t>words)</w:t>
      </w:r>
    </w:p>
    <w:p w14:paraId="481F4651" w14:textId="149567C6" w:rsidR="004F403D" w:rsidRPr="00D57734" w:rsidRDefault="0076203C" w:rsidP="00792A61">
      <w:pPr>
        <w:spacing w:after="0" w:line="480" w:lineRule="auto"/>
        <w:rPr>
          <w:rFonts w:cs="Times New Roman"/>
          <w:b/>
          <w:szCs w:val="24"/>
          <w:lang w:val="en-US" w:eastAsia="ca-ES"/>
        </w:rPr>
      </w:pPr>
      <w:r>
        <w:rPr>
          <w:rFonts w:cs="Times New Roman"/>
          <w:color w:val="000000"/>
          <w:szCs w:val="24"/>
          <w:lang w:val="en-US"/>
        </w:rPr>
        <w:tab/>
      </w:r>
      <w:r w:rsidR="00A72375" w:rsidRPr="00D57734">
        <w:rPr>
          <w:rFonts w:cs="Times New Roman"/>
          <w:color w:val="000000"/>
          <w:szCs w:val="24"/>
          <w:lang w:val="en-US"/>
        </w:rPr>
        <w:t>Lept</w:t>
      </w:r>
      <w:r w:rsidR="0088228E" w:rsidRPr="00D57734">
        <w:rPr>
          <w:rFonts w:cs="Times New Roman"/>
          <w:color w:val="000000"/>
          <w:szCs w:val="24"/>
          <w:lang w:val="en-US"/>
        </w:rPr>
        <w:t>ospirosis is an environmentally-</w:t>
      </w:r>
      <w:r w:rsidR="00A72375" w:rsidRPr="00D57734">
        <w:rPr>
          <w:rFonts w:cs="Times New Roman"/>
          <w:color w:val="000000"/>
          <w:szCs w:val="24"/>
          <w:lang w:val="en-US"/>
        </w:rPr>
        <w:t>transmitted zoonotic disease</w:t>
      </w:r>
      <w:r w:rsidR="00143CC8" w:rsidRPr="00D57734">
        <w:rPr>
          <w:rFonts w:cs="Times New Roman"/>
          <w:color w:val="000000"/>
          <w:szCs w:val="24"/>
          <w:lang w:val="en-US"/>
        </w:rPr>
        <w:t xml:space="preserve"> that</w:t>
      </w:r>
      <w:r w:rsidR="00B72D6C" w:rsidRPr="00D57734">
        <w:rPr>
          <w:rFonts w:cs="Times New Roman"/>
          <w:color w:val="000000"/>
          <w:szCs w:val="24"/>
          <w:lang w:val="en-US"/>
        </w:rPr>
        <w:t xml:space="preserve"> </w:t>
      </w:r>
      <w:r w:rsidR="001B1E1B" w:rsidRPr="00D57734">
        <w:rPr>
          <w:rFonts w:cs="Times New Roman"/>
          <w:color w:val="000000"/>
          <w:szCs w:val="24"/>
          <w:lang w:val="en-US"/>
        </w:rPr>
        <w:t>is</w:t>
      </w:r>
      <w:r w:rsidR="00B72D6C" w:rsidRPr="00D57734">
        <w:rPr>
          <w:rFonts w:cs="Times New Roman"/>
          <w:color w:val="000000"/>
          <w:szCs w:val="24"/>
          <w:lang w:val="en-US"/>
        </w:rPr>
        <w:t xml:space="preserve"> emerg</w:t>
      </w:r>
      <w:r w:rsidR="001B1E1B" w:rsidRPr="00D57734">
        <w:rPr>
          <w:rFonts w:cs="Times New Roman"/>
          <w:color w:val="000000"/>
          <w:szCs w:val="24"/>
          <w:lang w:val="en-US"/>
        </w:rPr>
        <w:t xml:space="preserve">ing </w:t>
      </w:r>
      <w:r w:rsidR="00B72D6C" w:rsidRPr="00D57734">
        <w:rPr>
          <w:rFonts w:cs="Times New Roman"/>
          <w:color w:val="000000"/>
          <w:szCs w:val="24"/>
          <w:lang w:val="en-US"/>
        </w:rPr>
        <w:t xml:space="preserve">as an epidemic in urban slum communities in </w:t>
      </w:r>
      <w:r w:rsidR="00143CC8" w:rsidRPr="00D57734">
        <w:rPr>
          <w:rFonts w:cs="Times New Roman"/>
          <w:color w:val="000000"/>
          <w:szCs w:val="24"/>
          <w:lang w:val="en-US"/>
        </w:rPr>
        <w:t xml:space="preserve">developing </w:t>
      </w:r>
      <w:r w:rsidR="00384784" w:rsidRPr="00D57734">
        <w:rPr>
          <w:rFonts w:cs="Times New Roman"/>
          <w:color w:val="000000"/>
          <w:szCs w:val="24"/>
          <w:lang w:val="en-US"/>
        </w:rPr>
        <w:t>countries</w:t>
      </w:r>
      <w:r w:rsidR="00B72D6C" w:rsidRPr="00D57734">
        <w:rPr>
          <w:rFonts w:cs="Times New Roman"/>
          <w:color w:val="000000"/>
          <w:szCs w:val="24"/>
          <w:lang w:val="en-US"/>
        </w:rPr>
        <w:t xml:space="preserve"> </w:t>
      </w:r>
      <w:r w:rsidR="00372EED" w:rsidRPr="00D57734">
        <w:rPr>
          <w:rFonts w:cs="Times New Roman"/>
          <w:color w:val="000000"/>
          <w:szCs w:val="24"/>
          <w:lang w:val="en-US"/>
        </w:rPr>
        <w:fldChar w:fldCharType="begin" w:fldLock="1"/>
      </w:r>
      <w:r w:rsidR="00257EEC" w:rsidRPr="00D57734">
        <w:rPr>
          <w:rFonts w:cs="Times New Roman"/>
          <w:color w:val="000000"/>
          <w:szCs w:val="24"/>
          <w:lang w:val="en-US"/>
        </w:rPr>
        <w:instrText>ADDIN CSL_CITATION {"citationItems":[{"id":"ITEM-1","itemData":{"DOI":"10.1371/journal.pntd.0003898","ISSN":"19352735","PMID":"26379143","abstract":"BACKGROUND: Leptospirosis, a spirochaetal zoonosis, occurs in diverse epidemiological settings and affects vulnerable populations, such as rural subsistence farmers and urban slum dwellers. Although leptospirosis is a life-threatening disease and recognized as an important cause of pulmonary haemorrhage syndrome, the lack of global estimates for morbidity and mortality has contributed to its neglected disease status.\\n\\nMETHODOLOGY/PRINCIPAL FINDINGS: We conducted a systematic review of published morbidity and mortality studies and databases to extract information on disease incidence and case fatality ratios. Linear regression and Monte Carlo modelling were used to obtain age and gender-adjusted estimates of disease morbidity for countries and Global Burden of Disease (GBD) and WHO regions. We estimated mortality using models that incorporated age and gender-adjusted disease morbidity and case fatality ratios. The review identified 80 studies on disease incidence from 34 countries that met quality criteria. In certain regions, such as Africa, few quality assured studies were identified. The regression model, which incorporated country-specific variables of population structure, life expectancy at birth, distance from the equator, tropical island, and urbanization, accounted for a significant proportion (R2 = 0.60) of the variation in observed disease incidence. We estimate that there were annually 1.03 million cases (95% CI 434,000-1,750,000) and 58,900 deaths (95% CI 23,800-95,900) due to leptospirosis worldwide. A large proportion of cases (48%, 95% CI 40-61%) and deaths (42%, 95% CI 34-53%) were estimated to occur in adult males with age of 20-49 years. Highest estimates of disease morbidity and mortality were observed in GBD regions of South and Southeast Asia, Oceania, Caribbean, Andean, Central, and Tropical Latin America, and East Sub-Saharan Africa.\\n\\nCONCLUSIONS/SIGNIFICANCE: Leptospirosis is among the leading zoonotic causes of morbidity worldwide and accounts for numbers of deaths, which approach or exceed those for other causes of haemorrhagic fever. Highest morbidity and mortality were estimated to occur in resource-poor countries, which include regions where the burden of leptospirosis has been underappreciated.","author":[{"dropping-particle":"","family":"Costa","given":"Federico","non-dropping-particle":"","parse-names":false,"suffix":""},{"dropping-particle":"","family":"Hagan","given":"Jose E.","non-dropping-particle":"","parse-names":false,"suffix":""},{"dropping-particle":"","family":"Calcagno","given":"Juan","non-dropping-particle":"","parse-names":false,"suffix":""},{"dropping-particle":"","family":"Kane","given":"Michael","non-dropping-particle":"","parse-names":false,"suffix":""},{"dropping-particle":"","family":"Torgerson","given":"Paul","non-dropping-particle":"","parse-names":false,"suffix":""},{"dropping-particle":"","family":"Martinez-Silveira","given":"Martha S.","non-dropping-particle":"","parse-names":false,"suffix":""},{"dropping-particle":"","family":"Stein","given":"Claudia","non-dropping-particle":"","parse-names":false,"suffix":""},{"dropping-particle":"","family":"Abela-Ridder","given":"Bernadette","non-dropping-particle":"","parse-names":false,"suffix":""},{"dropping-particle":"","family":"Ko","given":"Albert I.","non-dropping-particle":"","parse-names":false,"suffix":""}],"container-title":"PLoS Neglected Tropical Diseases","id":"ITEM-1","issue":"9","issued":{"date-parts":[["2015"]]},"page":"e0003898","title":"Global Morbidity and Mortality of Leptospirosis: A Systematic Review","type":"article-journal","volume":"9"},"uris":["http://www.mendeley.com/documents/?uuid=ce5784b6-4d43-4b25-91ab-e9ac8cb6d9ac"]}],"mendeley":{"formattedCitation":"(1)","plainTextFormattedCitation":"(1)","previouslyFormattedCitation":"(1)"},"properties":{"noteIndex":0},"schema":"https://github.com/citation-style-language/schema/raw/master/csl-citation.json"}</w:instrText>
      </w:r>
      <w:r w:rsidR="00372EED" w:rsidRPr="00D57734">
        <w:rPr>
          <w:rFonts w:cs="Times New Roman"/>
          <w:color w:val="000000"/>
          <w:szCs w:val="24"/>
          <w:lang w:val="en-US"/>
        </w:rPr>
        <w:fldChar w:fldCharType="separate"/>
      </w:r>
      <w:r w:rsidR="00372EED" w:rsidRPr="00D57734">
        <w:rPr>
          <w:rFonts w:cs="Times New Roman"/>
          <w:noProof/>
          <w:color w:val="000000"/>
          <w:szCs w:val="24"/>
          <w:lang w:val="en-US"/>
        </w:rPr>
        <w:t>(1)</w:t>
      </w:r>
      <w:r w:rsidR="00372EED" w:rsidRPr="00D57734">
        <w:rPr>
          <w:rFonts w:cs="Times New Roman"/>
          <w:color w:val="000000"/>
          <w:szCs w:val="24"/>
          <w:lang w:val="en-US"/>
        </w:rPr>
        <w:fldChar w:fldCharType="end"/>
      </w:r>
      <w:r w:rsidR="00372EED" w:rsidRPr="00D57734">
        <w:rPr>
          <w:rFonts w:cs="Times New Roman"/>
          <w:color w:val="000000"/>
          <w:szCs w:val="24"/>
          <w:lang w:val="en-US"/>
        </w:rPr>
        <w:t>.</w:t>
      </w:r>
      <w:r w:rsidR="00143CC8" w:rsidRPr="00D57734">
        <w:rPr>
          <w:rFonts w:cs="Times New Roman"/>
          <w:color w:val="000000"/>
          <w:szCs w:val="24"/>
          <w:lang w:val="en-US"/>
        </w:rPr>
        <w:t xml:space="preserve"> </w:t>
      </w:r>
      <w:r w:rsidR="00552723" w:rsidRPr="00D57734">
        <w:rPr>
          <w:rFonts w:cs="Times New Roman"/>
          <w:color w:val="000000"/>
          <w:szCs w:val="24"/>
          <w:lang w:val="en-US"/>
        </w:rPr>
        <w:t xml:space="preserve">Spillover leptospirosis infections require </w:t>
      </w:r>
      <w:r w:rsidR="00552723" w:rsidRPr="00D57734">
        <w:rPr>
          <w:rFonts w:cs="Times New Roman"/>
          <w:szCs w:val="24"/>
          <w:lang w:val="en-US" w:eastAsia="ca-ES"/>
        </w:rPr>
        <w:t>t</w:t>
      </w:r>
      <w:r w:rsidR="0088228E" w:rsidRPr="00D57734">
        <w:rPr>
          <w:rFonts w:cs="Times New Roman"/>
          <w:szCs w:val="24"/>
          <w:lang w:val="en-US" w:eastAsia="ca-ES"/>
        </w:rPr>
        <w:t xml:space="preserve">he continuous </w:t>
      </w:r>
      <w:r w:rsidR="00E61633" w:rsidRPr="00D57734">
        <w:rPr>
          <w:rFonts w:cs="Times New Roman"/>
          <w:szCs w:val="24"/>
          <w:lang w:val="en-US" w:eastAsia="ca-ES"/>
        </w:rPr>
        <w:t>release</w:t>
      </w:r>
      <w:r w:rsidR="00A41CF5" w:rsidRPr="00D57734">
        <w:rPr>
          <w:rFonts w:cs="Times New Roman"/>
          <w:szCs w:val="24"/>
          <w:lang w:val="en-US" w:eastAsia="ca-ES"/>
        </w:rPr>
        <w:t xml:space="preserve"> of </w:t>
      </w:r>
      <w:r w:rsidR="00E61633" w:rsidRPr="00D57734">
        <w:rPr>
          <w:rFonts w:cs="Times New Roman"/>
          <w:szCs w:val="24"/>
          <w:lang w:val="en-US" w:eastAsia="ca-ES"/>
        </w:rPr>
        <w:t xml:space="preserve">pathogenic </w:t>
      </w:r>
      <w:r w:rsidR="00E61633" w:rsidRPr="00D57734">
        <w:rPr>
          <w:rFonts w:cs="Times New Roman"/>
          <w:i/>
          <w:szCs w:val="24"/>
          <w:lang w:val="en-US" w:eastAsia="ca-ES"/>
        </w:rPr>
        <w:t>Leptospira</w:t>
      </w:r>
      <w:r w:rsidR="00E61633" w:rsidRPr="00D57734">
        <w:rPr>
          <w:rFonts w:cs="Times New Roman"/>
          <w:szCs w:val="24"/>
          <w:lang w:val="en-US" w:eastAsia="ca-ES"/>
        </w:rPr>
        <w:t xml:space="preserve"> from their </w:t>
      </w:r>
      <w:r w:rsidR="00A41CF5" w:rsidRPr="00D57734">
        <w:rPr>
          <w:rFonts w:cs="Times New Roman"/>
          <w:szCs w:val="24"/>
          <w:lang w:val="en-US" w:eastAsia="ca-ES"/>
        </w:rPr>
        <w:t xml:space="preserve">animal reservoirs </w:t>
      </w:r>
      <w:r w:rsidR="0088228E" w:rsidRPr="00D57734">
        <w:rPr>
          <w:rFonts w:cs="Times New Roman"/>
          <w:szCs w:val="24"/>
          <w:lang w:val="en-US" w:eastAsia="ca-ES"/>
        </w:rPr>
        <w:t xml:space="preserve">and </w:t>
      </w:r>
      <w:r w:rsidR="00A41CF5" w:rsidRPr="00D57734">
        <w:rPr>
          <w:rFonts w:cs="Times New Roman"/>
          <w:szCs w:val="24"/>
          <w:lang w:val="en-US" w:eastAsia="ca-ES"/>
        </w:rPr>
        <w:t>their</w:t>
      </w:r>
      <w:r w:rsidR="0088228E" w:rsidRPr="00D57734">
        <w:rPr>
          <w:rFonts w:cs="Times New Roman"/>
          <w:szCs w:val="24"/>
          <w:lang w:val="en-US" w:eastAsia="ca-ES"/>
        </w:rPr>
        <w:t xml:space="preserve"> </w:t>
      </w:r>
      <w:r w:rsidR="00E61633" w:rsidRPr="00D57734">
        <w:rPr>
          <w:rFonts w:cs="Times New Roman"/>
          <w:szCs w:val="24"/>
          <w:lang w:val="en-US" w:eastAsia="ca-ES"/>
        </w:rPr>
        <w:t>survival</w:t>
      </w:r>
      <w:r w:rsidR="0088228E" w:rsidRPr="00D57734">
        <w:rPr>
          <w:rFonts w:cs="Times New Roman"/>
          <w:szCs w:val="24"/>
          <w:lang w:val="en-US" w:eastAsia="ca-ES"/>
        </w:rPr>
        <w:t xml:space="preserve"> and </w:t>
      </w:r>
      <w:r w:rsidR="00E61633" w:rsidRPr="00D57734">
        <w:rPr>
          <w:rFonts w:cs="Times New Roman"/>
          <w:szCs w:val="24"/>
          <w:lang w:val="en-US" w:eastAsia="ca-ES"/>
        </w:rPr>
        <w:t>dispersal</w:t>
      </w:r>
      <w:r w:rsidR="004B5697" w:rsidRPr="00D57734">
        <w:rPr>
          <w:rFonts w:cs="Times New Roman"/>
          <w:szCs w:val="24"/>
          <w:lang w:val="en-US" w:eastAsia="ca-ES"/>
        </w:rPr>
        <w:t xml:space="preserve"> </w:t>
      </w:r>
      <w:r w:rsidR="0088228E" w:rsidRPr="00D57734">
        <w:rPr>
          <w:rFonts w:cs="Times New Roman"/>
          <w:szCs w:val="24"/>
          <w:lang w:val="en-US" w:eastAsia="ca-ES"/>
        </w:rPr>
        <w:t xml:space="preserve">in the environment </w:t>
      </w:r>
      <w:r w:rsidR="0088228E" w:rsidRPr="00D57734">
        <w:rPr>
          <w:rFonts w:cs="Times New Roman"/>
          <w:szCs w:val="24"/>
          <w:lang w:val="en-US" w:eastAsia="ca-ES"/>
        </w:rPr>
        <w:fldChar w:fldCharType="begin" w:fldLock="1"/>
      </w:r>
      <w:r w:rsidR="00F517C0" w:rsidRPr="00D57734">
        <w:rPr>
          <w:rFonts w:cs="Times New Roman"/>
          <w:szCs w:val="24"/>
          <w:lang w:val="en-US" w:eastAsia="ca-ES"/>
        </w:rPr>
        <w:instrText>ADDIN CSL_CITATION {"citationItems":[{"id":"ITEM-1","itemData":{"DOI":"10.1038/nrmicro.2017.45","ISSN":"1740-1526","abstract":"Zoonotic diseases present a substantial global health burden. In this Opinion article, Plowright et al. present an integrative conceptual and quantitative model that reveals that all zoonotic pathogens must overcome a hierarchical series of barriers to cause spillover infections in humans.","author":[{"dropping-particle":"","family":"Plowright","given":"Raina K.","non-dropping-particle":"","parse-names":false,"suffix":""},{"dropping-particle":"","family":"Parrish","given":"Colin R.","non-dropping-particle":"","parse-names":false,"suffix":""},{"dropping-particle":"","family":"McCallum","given":"Hamish","non-dropping-particle":"","parse-names":false,"suffix":""},{"dropping-particle":"","family":"Hudson","given":"Peter J.","non-dropping-particle":"","parse-names":false,"suffix":""},{"dropping-particle":"","family":"Ko","given":"Albert I.","non-dropping-particle":"","parse-names":false,"suffix":""},{"dropping-particle":"","family":"Graham","given":"Andrea L.","non-dropping-particle":"","parse-names":false,"suffix":""},{"dropping-particle":"","family":"Lloyd-Smith","given":"James O.","non-dropping-particle":"","parse-names":false,"suffix":""}],"container-title":"Nature Reviews Microbiology","id":"ITEM-1","issue":"8","issued":{"date-parts":[["2017"]]},"page":"502-510","title":"Pathways to zoonotic spillover","type":"article-journal","volume":"15"},"uris":["http://www.mendeley.com/documents/?uuid=b41f5966-e2ee-37e8-ad32-58762bd1d7bc"]}],"mendeley":{"formattedCitation":"(2)","plainTextFormattedCitation":"(2)","previouslyFormattedCitation":"(2)"},"properties":{"noteIndex":0},"schema":"https://github.com/citation-style-language/schema/raw/master/csl-citation.json"}</w:instrText>
      </w:r>
      <w:r w:rsidR="0088228E" w:rsidRPr="00D57734">
        <w:rPr>
          <w:rFonts w:cs="Times New Roman"/>
          <w:szCs w:val="24"/>
          <w:lang w:val="en-US" w:eastAsia="ca-ES"/>
        </w:rPr>
        <w:fldChar w:fldCharType="separate"/>
      </w:r>
      <w:r w:rsidR="00F517C0" w:rsidRPr="00D57734">
        <w:rPr>
          <w:rFonts w:cs="Times New Roman"/>
          <w:noProof/>
          <w:szCs w:val="24"/>
          <w:lang w:val="en-US" w:eastAsia="ca-ES"/>
        </w:rPr>
        <w:t>(2)</w:t>
      </w:r>
      <w:r w:rsidR="0088228E" w:rsidRPr="00D57734">
        <w:rPr>
          <w:rFonts w:cs="Times New Roman"/>
          <w:szCs w:val="24"/>
          <w:lang w:val="en-US" w:eastAsia="ca-ES"/>
        </w:rPr>
        <w:fldChar w:fldCharType="end"/>
      </w:r>
      <w:r w:rsidR="0088228E" w:rsidRPr="00D57734">
        <w:rPr>
          <w:rFonts w:cs="Times New Roman"/>
          <w:szCs w:val="24"/>
          <w:lang w:val="en-US" w:eastAsia="ca-ES"/>
        </w:rPr>
        <w:t>.</w:t>
      </w:r>
      <w:r w:rsidR="00552723" w:rsidRPr="00D57734">
        <w:rPr>
          <w:rFonts w:cs="Times New Roman"/>
          <w:szCs w:val="24"/>
          <w:lang w:val="en-US" w:eastAsia="ca-ES"/>
        </w:rPr>
        <w:t xml:space="preserve"> </w:t>
      </w:r>
      <w:r w:rsidR="007B0FD2" w:rsidRPr="00D57734">
        <w:rPr>
          <w:rFonts w:cs="Times New Roman"/>
          <w:szCs w:val="24"/>
          <w:lang w:val="en-US" w:eastAsia="ca-ES"/>
        </w:rPr>
        <w:t xml:space="preserve">However, the pathways of leptospirosis </w:t>
      </w:r>
      <w:r w:rsidR="00E61633" w:rsidRPr="00D57734">
        <w:rPr>
          <w:rFonts w:cs="Times New Roman"/>
          <w:szCs w:val="24"/>
          <w:lang w:val="en-US" w:eastAsia="ca-ES"/>
        </w:rPr>
        <w:t>transmission</w:t>
      </w:r>
      <w:r w:rsidR="007B0FD2" w:rsidRPr="00D57734">
        <w:rPr>
          <w:rFonts w:cs="Times New Roman"/>
          <w:szCs w:val="24"/>
          <w:lang w:val="en-US" w:eastAsia="ca-ES"/>
        </w:rPr>
        <w:t xml:space="preserve"> are not well established due to the diversity of animal reservoirs and the difficulties of isolation from environmental sources.</w:t>
      </w:r>
      <w:r w:rsidR="007B0FD2" w:rsidRPr="00D57734">
        <w:rPr>
          <w:rFonts w:cs="Times New Roman"/>
          <w:color w:val="FF0000"/>
          <w:szCs w:val="24"/>
          <w:lang w:val="en-US" w:eastAsia="ca-ES"/>
        </w:rPr>
        <w:t xml:space="preserve"> </w:t>
      </w:r>
      <w:r w:rsidR="007B0FD2" w:rsidRPr="00D57734">
        <w:rPr>
          <w:rFonts w:cs="Times New Roman"/>
          <w:szCs w:val="24"/>
          <w:lang w:val="en-US" w:eastAsia="ca-ES"/>
        </w:rPr>
        <w:t xml:space="preserve">Previously, we found that pathogenic </w:t>
      </w:r>
      <w:r w:rsidR="007B0FD2" w:rsidRPr="00D57734">
        <w:rPr>
          <w:rFonts w:cs="Times New Roman"/>
          <w:i/>
          <w:szCs w:val="24"/>
          <w:lang w:val="en-US" w:eastAsia="ca-ES"/>
        </w:rPr>
        <w:t xml:space="preserve">Leptospira </w:t>
      </w:r>
      <w:r w:rsidR="007B0FD2" w:rsidRPr="00D57734">
        <w:rPr>
          <w:rFonts w:cs="Times New Roman"/>
          <w:szCs w:val="24"/>
          <w:lang w:val="en-US" w:eastAsia="ca-ES"/>
        </w:rPr>
        <w:t>spp</w:t>
      </w:r>
      <w:r w:rsidR="007B0FD2" w:rsidRPr="00D57734">
        <w:rPr>
          <w:rFonts w:cs="Times New Roman"/>
          <w:i/>
          <w:szCs w:val="24"/>
          <w:lang w:val="en-US" w:eastAsia="ca-ES"/>
        </w:rPr>
        <w:t>.</w:t>
      </w:r>
      <w:r w:rsidR="007B0FD2" w:rsidRPr="00D57734">
        <w:rPr>
          <w:rFonts w:cs="Times New Roman"/>
          <w:szCs w:val="24"/>
          <w:lang w:val="en-US" w:eastAsia="ca-ES"/>
        </w:rPr>
        <w:t xml:space="preserve"> were widely distributed in surface waters </w:t>
      </w:r>
      <w:r w:rsidR="007B0FD2" w:rsidRPr="00D57734">
        <w:rPr>
          <w:rFonts w:cs="Times New Roman"/>
          <w:szCs w:val="24"/>
          <w:lang w:val="en-US" w:eastAsia="ca-ES"/>
        </w:rPr>
        <w:fldChar w:fldCharType="begin" w:fldLock="1"/>
      </w:r>
      <w:r w:rsidR="00C919B1" w:rsidRPr="00D57734">
        <w:rPr>
          <w:rFonts w:cs="Times New Roman"/>
          <w:szCs w:val="24"/>
          <w:lang w:val="en-US" w:eastAsia="ca-ES"/>
        </w:rPr>
        <w:instrText>ADDIN CSL_CITATION {"citationItems":[{"id":"ITEM-1","itemData":{"DOI":"10.1016/j.watres.2017.11.068","ISSN":"00431354","PMID":"29220718","abstract":"Leptospirosis has emerged as an important urban health problem as slum settlements have expanded worldwide. Yet the dynamics of the environmentally transmitted Leptospira pathogen has not been well characterized in these settings. We used a stratified dense sampling scheme to study the dynamics of Leptospira abundance in surface waters from a Brazilian urban slum community. We collected surface water samples during the dry, intermediate and rainy seasons within a seven-month period and quantified pathogenic Leptospira by quantitative PCR (qPCR). We used logistic and linear mixed models to identify factors that explained variation for the presence and concentration of Leptospira DNA. Among 335 sewage and 250 standing water samples, Leptospira DNA were detected in 36% and 34%, respectively. Among the 236 samples with positive results geometric mean Leptospira concentrations were 152 GEq/mL. The probability of finding Leptospira DNA was higher in sewage samples collected during the rainy season when increased leptospirosis incidence occurred, than during the dry season (47.2% vs 12.5%, respectively, p = 0.0002). There was a marked spatial and temporal heterogeneity in Leptospira DNA distribution, for which type of water, elevation, and time of day that samples were collected, in addition to season, were significant predictors. Together, these findings indicate that Leptospira are ubiquitous in the slum environment and that the water-related risk to which inhabitants are exposed is low. Seasonal increases in Leptospira presence may explain the timing of leptospirosis outbreaks. Effective prevention will need to consider the spatial and temporal dynamics of pathogenic Leptospira in surface waters to reduce the burden of the disease.","author":[{"dropping-particle":"","family":"Casanovas-Massana","given":"Arnau","non-dropping-particle":"","parse-names":false,"suffix":""},{"dropping-particle":"","family":"Costa","given":"Federico","non-dropping-particle":"","parse-names":false,"suffix":""},{"dropping-particle":"","family":"Riediger","given":"Irina N.","non-dropping-particle":"","parse-names":false,"suffix":""},{"dropping-particle":"","family":"Cunha","given":"Marcelo","non-dropping-particle":"","parse-names":false,"suffix":""},{"dropping-particle":"","family":"Oliveira","given":"Daiana","non-dropping-particle":"de","parse-names":false,"suffix":""},{"dropping-particle":"","family":"Mota","given":"Diogenes C.","non-dropping-particle":"","parse-names":false,"suffix":""},{"dropping-particle":"","family":"Sousa","given":"Erica","non-dropping-particle":"","parse-names":false,"suffix":""},{"dropping-particle":"","family":"Querino","given":"Vladimir A.","non-dropping-particle":"","parse-names":false,"suffix":""},{"dropping-particle":"","family":"Nery","given":"Nivisson","non-dropping-particle":"","parse-names":false,"suffix":""},{"dropping-particle":"","family":"Reis","given":"Mitermayer G.","non-dropping-particle":"","parse-names":false,"suffix":""},{"dropping-particle":"","family":"Wunder","given":"Elsio A.","non-dropping-particle":"","parse-names":false,"suffix":""},{"dropping-particle":"","family":"Diggle","given":"Peter J.","non-dropping-particle":"","parse-names":false,"suffix":""},{"dropping-particle":"","family":"Ko","given":"Albert I.","non-dropping-particle":"","parse-names":false,"suffix":""},{"dropping-particle":"de","family":"Oliveira","given":"Daiana","non-dropping-particle":"","parse-names":false,"suffix":""},{"dropping-particle":"","family":"Mota","given":"Diogenes C.","non-dropping-particle":"","parse-names":false,"suffix":""},{"dropping-particle":"","family":"Sousa","given":"Erica","non-dropping-particle":"","parse-names":false,"suffix":""},{"dropping-particle":"","family":"Querino","given":"Vladimir A.","non-dropping-particle":"","parse-names":false,"suffix":""},{"dropping-particle":"","family":"Nivisson Nery","given":"Jr.","non-dropping-particle":"","parse-names":false,"suffix":""},{"dropping-particle":"","family":"Reis","given":"Mitermayer G.","non-dropping-particle":"","parse-names":false,"suffix":""},{"dropping-particle":"","family":"Elsio A. Wunder","given":"Jr.","non-dropping-particle":"","parse-names":false,"suffix":""},{"dropping-particle":"","family":"Diggle","given":"Peter J.","non-dropping-particle":"","parse-names":false,"suffix":""},{"dropping-particle":"","family":"Ko","given":"Albert I.","non-dropping-particle":"","parse-names":false,"suffix":""},{"dropping-particle":"","family":"Oliveira","given":"Daiana","non-dropping-particle":"de","parse-names":false,"suffix":""},{"dropping-particle":"","family":"Mota","given":"Diogenes C.","non-dropping-particle":"","parse-names":false,"suffix":""},{"dropping-particle":"","family":"Sousa","given":"Erica","non-dropping-particle":"","parse-names":false,"suffix":""},{"dropping-particle":"","family":"Querino","given":"Vladimir A.","non-dropping-particle":"","parse-names":false,"suffix":""},{"dropping-particle":"","family":"Nery","given":"Nivisson","non-dropping-particle":"","parse-names":false,"suffix":""},{"dropping-particle":"","family":"Reis","given":"Mitermayer G.","non-dropping-particle":"","parse-names":false,"suffix":""},{"dropping-particle":"","family":"Wunder","given":"Elsio A.","non-dropping-particle":"","parse-names":false,"suffix":""},{"dropping-particle":"","family":"Diggle","given":"Peter J.","non-dropping-particle":"","parse-names":false,"suffix":""},{"dropping-particle":"","family":"Ko","given":"Albert I.","non-dropping-particle":"","parse-names":false,"suffix":""}],"container-title":"Water Research","id":"ITEM-1","issued":{"date-parts":[["2018","3"]]},"page":"176-184","title":"Spatial and temporal dynamics of pathogenic Leptospira in surface waters from the urban slum environment","type":"article-journal","volume":"130"},"uris":["http://www.mendeley.com/documents/?uuid=b509933f-9b51-4a8e-9692-d44975aa56cf"]}],"mendeley":{"formattedCitation":"(3)","plainTextFormattedCitation":"(3)","previouslyFormattedCitation":"(3)"},"properties":{"noteIndex":0},"schema":"https://github.com/citation-style-language/schema/raw/master/csl-citation.json"}</w:instrText>
      </w:r>
      <w:r w:rsidR="007B0FD2" w:rsidRPr="00D57734">
        <w:rPr>
          <w:rFonts w:cs="Times New Roman"/>
          <w:szCs w:val="24"/>
          <w:lang w:val="en-US" w:eastAsia="ca-ES"/>
        </w:rPr>
        <w:fldChar w:fldCharType="separate"/>
      </w:r>
      <w:r w:rsidR="007B0FD2" w:rsidRPr="00D57734">
        <w:rPr>
          <w:rFonts w:cs="Times New Roman"/>
          <w:noProof/>
          <w:szCs w:val="24"/>
          <w:lang w:val="en-US" w:eastAsia="ca-ES"/>
        </w:rPr>
        <w:t>(3)</w:t>
      </w:r>
      <w:r w:rsidR="007B0FD2" w:rsidRPr="00D57734">
        <w:rPr>
          <w:rFonts w:cs="Times New Roman"/>
          <w:szCs w:val="24"/>
          <w:lang w:val="en-US" w:eastAsia="ca-ES"/>
        </w:rPr>
        <w:fldChar w:fldCharType="end"/>
      </w:r>
      <w:r w:rsidR="007B0FD2" w:rsidRPr="00D57734">
        <w:rPr>
          <w:rFonts w:cs="Times New Roman"/>
          <w:szCs w:val="24"/>
          <w:lang w:val="en-US" w:eastAsia="ca-ES"/>
        </w:rPr>
        <w:t xml:space="preserve"> and soils </w:t>
      </w:r>
      <w:r w:rsidR="007B0FD2" w:rsidRPr="00D57734">
        <w:rPr>
          <w:rFonts w:cs="Times New Roman"/>
          <w:szCs w:val="24"/>
          <w:lang w:val="en-US" w:eastAsia="ca-ES"/>
        </w:rPr>
        <w:fldChar w:fldCharType="begin" w:fldLock="1"/>
      </w:r>
      <w:r w:rsidR="00C919B1" w:rsidRPr="00D57734">
        <w:rPr>
          <w:rFonts w:cs="Times New Roman"/>
          <w:szCs w:val="24"/>
          <w:lang w:val="en-US" w:eastAsia="ca-ES"/>
        </w:rPr>
        <w:instrText>ADDIN CSL_CITATION {"citationItems":[{"id":"ITEM-1","itemData":{"DOI":"10.1371/journal.pntd.0006415","ISSN":"1935-2735","abstract":"Background Leptospirosis is an important zoonotic disease that causes considerable morbidity and mortality globally, primarily in residents of urban slums. While contact with contaminated water plays a critical role in the transmission of leptospirosis, little is known about the distribution and abundance of pathogenic Leptospira spp. in soil and the potential contribution of this source to human infection. Methods/Principal findings We collected soil samples (n = 70) from three sites within an urban slum community endemic for leptospirosis in Salvador, Brazil. Using qPCR of Leptospira genes lipl32 and 16S rRNA, we quantified the pathogenic Leptospira load in each soil sample. lipl32 qPCR detected pathogenic Leptospira in 22 (31%) of 70 samples, though the median concentration among positive samples was low (median = 6 GEq/g; range: 4–4.31×102 GEq/g). We also observed heterogeneity in the distribution of pathogenic Leptospira at the fine spatial scale. However, when using 16S rRNA qPCR, we detected a higher proportion of Leptospira-positive samples (86%) and higher bacterial concentrations (median: 4.16×102 GEq/g; range: 4–2.58×104 GEq/g). Sequencing of the qPCR amplicons and qPCR analysis with all type Leptospira species revealed that the 16S rRNA qPCR detected not only pathogenic Leptospira but also intermediate species, although both methods excluded saprophytic Leptospira. No significant associations were identified between the presence of pathogenic Leptospira DNA and environmental characteristics (vegetation, rat activity, distance to an open sewer or a house, or soil clay content), though samples with higher soil moisture content showed higher prevalences. Conclusion/Significance This is the first study to successfully quantify the burden of pathogenic Leptospira in soil from an endemic region. Our results support the hypothesis that soil may be an under-recognized environmental reservoir contributing to transmission of pathogenic Leptospira in urban slums. Consequently, the role of soil should be considered when planning interventions aimed to reduce the burden of leptospirosis in these communities.","author":[{"dropping-particle":"","family":"Schneider","given":"Andrew G.","non-dropping-particle":"","parse-names":false,"suffix":""},{"dropping-particle":"","family":"Casanovas-Massana","given":"Arnau","non-dropping-particle":"","parse-names":false,"suffix":""},{"dropping-particle":"","family":"Hacker","given":"Kathryn P.","non-dropping-particle":"","parse-names":false,"suffix":""},{"dropping-particle":"","family":"Wunder","given":"Elsio A.","non-dropping-particle":"","parse-names":false,"suffix":""},{"dropping-particle":"","family":"Begon","given":"Mike","non-dropping-particle":"","parse-names":false,"suffix":""},{"dropping-particle":"","family":"Reis","given":"Mitermayer G.","non-dropping-particle":"","parse-names":false,"suffix":""},{"dropping-particle":"","family":"Childs","given":"James E.","non-dropping-particle":"","parse-names":false,"suffix":""},{"dropping-particle":"","family":"Costa","given":"Federico","non-dropping-particle":"","parse-names":false,"suffix":""},{"dropping-particle":"","family":"Lindow","given":"Janet C.","non-dropping-particle":"","parse-names":false,"suffix":""},{"dropping-particle":"","family":"Ko","given":"Albert I.","non-dropping-particle":"","parse-names":false,"suffix":""}],"container-title":"PLOS Neglected Tropical Diseases","id":"ITEM-1","issue":"4","issued":{"date-parts":[["2018","4"]]},"page":"e0006415","title":"Quantification of pathogenic Leptospira in the soils of a Brazilian urban slum","type":"article-journal","volume":"12"},"uris":["http://www.mendeley.com/documents/?uuid=2a2aff37-ffd1-4503-8e88-e5e44dd46b90"]}],"mendeley":{"formattedCitation":"(4)","plainTextFormattedCitation":"(4)","previouslyFormattedCitation":"(4)"},"properties":{"noteIndex":0},"schema":"https://github.com/citation-style-language/schema/raw/master/csl-citation.json"}</w:instrText>
      </w:r>
      <w:r w:rsidR="007B0FD2" w:rsidRPr="00D57734">
        <w:rPr>
          <w:rFonts w:cs="Times New Roman"/>
          <w:szCs w:val="24"/>
          <w:lang w:val="en-US" w:eastAsia="ca-ES"/>
        </w:rPr>
        <w:fldChar w:fldCharType="separate"/>
      </w:r>
      <w:r w:rsidR="007B0FD2" w:rsidRPr="00D57734">
        <w:rPr>
          <w:rFonts w:cs="Times New Roman"/>
          <w:noProof/>
          <w:szCs w:val="24"/>
          <w:lang w:val="en-US" w:eastAsia="ca-ES"/>
        </w:rPr>
        <w:t>(4)</w:t>
      </w:r>
      <w:r w:rsidR="007B0FD2" w:rsidRPr="00D57734">
        <w:rPr>
          <w:rFonts w:cs="Times New Roman"/>
          <w:szCs w:val="24"/>
          <w:lang w:val="en-US" w:eastAsia="ca-ES"/>
        </w:rPr>
        <w:fldChar w:fldCharType="end"/>
      </w:r>
      <w:r w:rsidR="00A61701" w:rsidRPr="00D57734">
        <w:rPr>
          <w:rFonts w:cs="Times New Roman"/>
          <w:szCs w:val="24"/>
          <w:lang w:val="en-US" w:eastAsia="ca-ES"/>
        </w:rPr>
        <w:t xml:space="preserve"> from an </w:t>
      </w:r>
      <w:r w:rsidR="007B0FD2" w:rsidRPr="00D57734">
        <w:rPr>
          <w:rFonts w:cs="Times New Roman"/>
          <w:szCs w:val="24"/>
          <w:lang w:val="en-US" w:eastAsia="ca-ES"/>
        </w:rPr>
        <w:t xml:space="preserve">urban slum in </w:t>
      </w:r>
      <w:r w:rsidR="00384784" w:rsidRPr="00D57734">
        <w:rPr>
          <w:rFonts w:cs="Times New Roman"/>
          <w:szCs w:val="24"/>
          <w:lang w:val="en-US" w:eastAsia="ca-ES"/>
        </w:rPr>
        <w:t>Salvador (</w:t>
      </w:r>
      <w:r w:rsidR="007B0FD2" w:rsidRPr="00D57734">
        <w:rPr>
          <w:rFonts w:cs="Times New Roman"/>
          <w:szCs w:val="24"/>
          <w:lang w:val="en-US" w:eastAsia="ca-ES"/>
        </w:rPr>
        <w:t>Brazil</w:t>
      </w:r>
      <w:r w:rsidR="00384784" w:rsidRPr="00D57734">
        <w:rPr>
          <w:rFonts w:cs="Times New Roman"/>
          <w:szCs w:val="24"/>
          <w:lang w:val="en-US" w:eastAsia="ca-ES"/>
        </w:rPr>
        <w:t>)</w:t>
      </w:r>
      <w:r w:rsidR="007B0FD2" w:rsidRPr="00D57734">
        <w:rPr>
          <w:rFonts w:cs="Times New Roman"/>
          <w:szCs w:val="24"/>
          <w:lang w:val="en-US" w:eastAsia="ca-ES"/>
        </w:rPr>
        <w:t xml:space="preserve"> at high risk for leptospirosis infection </w:t>
      </w:r>
      <w:r w:rsidR="007B0FD2" w:rsidRPr="00D57734">
        <w:rPr>
          <w:rFonts w:cs="Times New Roman"/>
          <w:szCs w:val="24"/>
          <w:lang w:val="en-US"/>
        </w:rPr>
        <w:fldChar w:fldCharType="begin" w:fldLock="1"/>
      </w:r>
      <w:r w:rsidR="00C919B1" w:rsidRPr="00D57734">
        <w:rPr>
          <w:rFonts w:cs="Times New Roman"/>
          <w:szCs w:val="24"/>
          <w:lang w:val="en-US"/>
        </w:rPr>
        <w:instrText>ADDIN CSL_CITATION {"citationItems":[{"id":"ITEM-1","itemData":{"DOI":"10.1371/journal.pntd.0004275","ISSN":"1935-2735","author":[{"dropping-particle":"","family":"Hagan","given":"José E.","non-dropping-particle":"","parse-names":false,"suffix":""},{"dropping-particle":"","family":"Moraga","given":"Paula","non-dropping-particle":"","parse-names":false,"suffix":""},{"dropping-particle":"","family":"Costa","given":"Federico","non-dropping-particle":"","parse-names":false,"suffix":""},{"dropping-particle":"","family":"Capian","given":"Nicolas","non-dropping-particle":"","parse-names":false,"suffix":""},{"dropping-particle":"","family":"Ribeiro","given":"Guilherme S.","non-dropping-particle":"","parse-names":false,"suffix":""},{"dropping-particle":"","family":"Wunder","given":"Elsio A.","non-dropping-particle":"","parse-names":false,"suffix":""},{"dropping-particle":"","family":"Felzemburgh","given":"Ridalva D. M.","non-dropping-particle":"","parse-names":false,"suffix":""},{"dropping-particle":"","family":"Reis","given":"Renato B.","non-dropping-particle":"","parse-names":false,"suffix":""},{"dropping-particle":"","family":"Nery","given":"Nivison","non-dropping-particle":"","parse-names":false,"suffix":""},{"dropping-particle":"","family":"Santana","given":"Francisco S.","non-dropping-particle":"","parse-names":false,"suffix":""},{"dropping-particle":"","family":"Fraga","given":"Deborah","non-dropping-particle":"","parse-names":false,"suffix":""},{"dropping-particle":"","family":"Santos","given":"Balbino L.","non-dropping-particle":"dos","parse-names":false,"suffix":""},{"dropping-particle":"","family":"Santos","given":"Andréia C.","non-dropping-particle":"","parse-names":false,"suffix":""},{"dropping-particle":"","family":"Queiroz","given":"Adriano","non-dropping-particle":"","parse-names":false,"suffix":""},{"dropping-particle":"","family":"Tassinari","given":"Wagner","non-dropping-particle":"","parse-names":false,"suffix":""},{"dropping-particle":"","family":"Carvalho","given":"Marilia S.","non-dropping-particle":"","parse-names":false,"suffix":""},{"dropping-particle":"","family":"Reis","given":"Mitermayer G.","non-dropping-particle":"","parse-names":false,"suffix":""},{"dropping-particle":"","family":"Diggle","given":"Peter J.","non-dropping-particle":"","parse-names":false,"suffix":""},{"dropping-particle":"","family":"Ko","given":"Albert I.","non-dropping-particle":"","parse-names":false,"suffix":""}],"container-title":"PLOS Neglected Tropical Diseases","id":"ITEM-1","issue":"1","issued":{"date-parts":[["2016"]]},"page":"e0004275","title":"Spatiotemporal Determinants of Urban Leptospirosis Transmission: Four-Year Prospective Cohort Study of Slum Residents in Brazil","type":"article-journal","volume":"10"},"uris":["http://www.mendeley.com/documents/?uuid=7a4f4882-828c-44e6-b537-c78a22480c90"]}],"mendeley":{"formattedCitation":"(5)","plainTextFormattedCitation":"(5)","previouslyFormattedCitation":"(5)"},"properties":{"noteIndex":0},"schema":"https://github.com/citation-style-language/schema/raw/master/csl-citation.json"}</w:instrText>
      </w:r>
      <w:r w:rsidR="007B0FD2" w:rsidRPr="00D57734">
        <w:rPr>
          <w:rFonts w:cs="Times New Roman"/>
          <w:szCs w:val="24"/>
          <w:lang w:val="en-US"/>
        </w:rPr>
        <w:fldChar w:fldCharType="separate"/>
      </w:r>
      <w:r w:rsidR="007B0FD2" w:rsidRPr="00D57734">
        <w:rPr>
          <w:rFonts w:cs="Times New Roman"/>
          <w:noProof/>
          <w:szCs w:val="24"/>
          <w:lang w:val="en-US"/>
        </w:rPr>
        <w:t>(5)</w:t>
      </w:r>
      <w:r w:rsidR="007B0FD2" w:rsidRPr="00D57734">
        <w:rPr>
          <w:rFonts w:cs="Times New Roman"/>
          <w:szCs w:val="24"/>
          <w:lang w:val="en-US"/>
        </w:rPr>
        <w:fldChar w:fldCharType="end"/>
      </w:r>
      <w:r w:rsidR="007B0FD2" w:rsidRPr="00D57734">
        <w:rPr>
          <w:rFonts w:cs="Times New Roman"/>
          <w:szCs w:val="24"/>
          <w:lang w:val="en-US" w:eastAsia="ca-ES"/>
        </w:rPr>
        <w:t xml:space="preserve"> where </w:t>
      </w:r>
      <w:r w:rsidR="00820AF9" w:rsidRPr="00D57734">
        <w:rPr>
          <w:rFonts w:cs="Times New Roman"/>
          <w:szCs w:val="24"/>
          <w:lang w:val="en-US" w:eastAsia="ca-ES"/>
        </w:rPr>
        <w:t>Norway rats (</w:t>
      </w:r>
      <w:r w:rsidR="00820AF9" w:rsidRPr="00D57734">
        <w:rPr>
          <w:rFonts w:cs="Times New Roman"/>
          <w:i/>
          <w:szCs w:val="24"/>
          <w:lang w:val="en-US" w:eastAsia="ca-ES"/>
        </w:rPr>
        <w:t>Rattus norvegicus</w:t>
      </w:r>
      <w:r w:rsidR="00820AF9" w:rsidRPr="00D57734">
        <w:rPr>
          <w:rFonts w:cs="Times New Roman"/>
          <w:szCs w:val="24"/>
          <w:lang w:val="en-US" w:eastAsia="ca-ES"/>
        </w:rPr>
        <w:t xml:space="preserve">) </w:t>
      </w:r>
      <w:r w:rsidR="00A61701" w:rsidRPr="00D57734">
        <w:rPr>
          <w:rFonts w:cs="Times New Roman"/>
          <w:szCs w:val="24"/>
          <w:lang w:val="en-US" w:eastAsia="ca-ES"/>
        </w:rPr>
        <w:t>are</w:t>
      </w:r>
      <w:r w:rsidR="007B0FD2" w:rsidRPr="00D57734">
        <w:rPr>
          <w:rFonts w:cs="Times New Roman"/>
          <w:szCs w:val="24"/>
          <w:lang w:val="en-US" w:eastAsia="ca-ES"/>
        </w:rPr>
        <w:t xml:space="preserve"> the main reservoir of the pathogen </w:t>
      </w:r>
      <w:r w:rsidR="007B0FD2" w:rsidRPr="00D57734">
        <w:rPr>
          <w:rFonts w:cs="Times New Roman"/>
          <w:szCs w:val="24"/>
          <w:lang w:val="en-US" w:eastAsia="ca-ES"/>
        </w:rPr>
        <w:fldChar w:fldCharType="begin" w:fldLock="1"/>
      </w:r>
      <w:r w:rsidR="00883A28" w:rsidRPr="00D57734">
        <w:rPr>
          <w:rFonts w:cs="Times New Roman"/>
          <w:szCs w:val="24"/>
          <w:lang w:val="en-US" w:eastAsia="ca-ES"/>
        </w:rPr>
        <w:instrText>ADDIN CSL_CITATION {"citationItems":[{"id":"ITEM-1","itemData":{"DOI":"10.1371/journal.pntd.0003819","ISBN":"10.1371/journal.pntd.0003819","ISSN":"1935-2735","PMID":"26047009","abstract":"BACKGROUND: We address some critical but unknown parameters of individuals and populations of Norway rats (Rattus norvegicus) that influence leptospiral infection, maintenance and spirochetal loads shed in urine, which contaminates the environment ultimately leading to human infection. METHODOLOGY/PRINCIPAL FINDINGS: Our study, conducted in Salvador, Brazil, established the average load of leptospires in positive kidneys to be 5.9 x 106 per mL (range 3.1-8.2 x106) genome equivalents (GEq), similar to the 6.1 x 106 per ml (range 2.2-9.4 x106) average obtained from paired urines, with a significant positive correlation (R2=0.78) between the two. Based on bivariate and multivariate modeling, we found with both kidney and urine samples that leptospiral loads increased with the age of rats (based on the index of body length to mass), MAT titer and the presence of wounding/scars, and varied with site of capture. Some associations were modified by sex but trends were apparent. Combining with data on the demographic properties and prevalence of leptospiral carriage in rat populations in Salvador, we estimated that daily leptospiral loads shed in the urine of a population of 82 individuals exceeded 9.1 x 1010 leptospires. CONCLUSIONS/SIGNIFICANCE: These factors directly influence the risk of leptospiral acquisition among humans and provide essential epidemiological information linking properties of rat populations with risk of human infection.","author":[{"dropping-particle":"","family":"Costa","given":"Federico","non-dropping-particle":"","parse-names":false,"suffix":""},{"dropping-particle":"","family":"Wunder","given":"Elsio A","non-dropping-particle":"","parse-names":false,"suffix":""},{"dropping-particle":"","family":"Oliveira","given":"Daiana","non-dropping-particle":"De","parse-names":false,"suffix":""},{"dropping-particle":"","family":"Bisht","given":"Vimla","non-dropping-particle":"","parse-names":false,"suffix":""},{"dropping-particle":"","family":"Rodrigues","given":"Gorete","non-dropping-particle":"","parse-names":false,"suffix":""},{"dropping-particle":"","family":"Reis","given":"Mitermayer G","non-dropping-particle":"","parse-names":false,"suffix":""},{"dropping-particle":"","family":"Ko","given":"Albert I","non-dropping-particle":"","parse-names":false,"suffix":""},{"dropping-particle":"","family":"Begon","given":"Mike","non-dropping-particle":"","parse-names":false,"suffix":""},{"dropping-particle":"","family":"Childs","given":"James E","non-dropping-particle":"","parse-names":false,"suffix":""}],"container-title":"PLoS neglected tropical diseases","id":"ITEM-1","issue":"6","issued":{"date-parts":[["2015","6","5"]]},"page":"e0003819","title":"Patterns in Leptospira Shedding in Norway Rats (Rattus norvegicus) from Brazilian Slum Communities at High Risk of Disease Transmission.","type":"article-journal","volume":"9"},"uris":["http://www.mendeley.com/documents/?uuid=7b8155ca-7b0d-4dd6-a466-28700753810f"]}],"mendeley":{"formattedCitation":"(6)","plainTextFormattedCitation":"(6)","previouslyFormattedCitation":"(6)"},"properties":{"noteIndex":0},"schema":"https://github.com/citation-style-language/schema/raw/master/csl-citation.json"}</w:instrText>
      </w:r>
      <w:r w:rsidR="007B0FD2" w:rsidRPr="00D57734">
        <w:rPr>
          <w:rFonts w:cs="Times New Roman"/>
          <w:szCs w:val="24"/>
          <w:lang w:val="en-US" w:eastAsia="ca-ES"/>
        </w:rPr>
        <w:fldChar w:fldCharType="separate"/>
      </w:r>
      <w:r w:rsidR="007B0FD2" w:rsidRPr="00D57734">
        <w:rPr>
          <w:rFonts w:cs="Times New Roman"/>
          <w:noProof/>
          <w:szCs w:val="24"/>
          <w:lang w:val="en-US" w:eastAsia="ca-ES"/>
        </w:rPr>
        <w:t>(6)</w:t>
      </w:r>
      <w:r w:rsidR="007B0FD2" w:rsidRPr="00D57734">
        <w:rPr>
          <w:rFonts w:cs="Times New Roman"/>
          <w:szCs w:val="24"/>
          <w:lang w:val="en-US" w:eastAsia="ca-ES"/>
        </w:rPr>
        <w:fldChar w:fldCharType="end"/>
      </w:r>
      <w:r w:rsidR="007B0FD2" w:rsidRPr="00D57734">
        <w:rPr>
          <w:rFonts w:cs="Times New Roman"/>
          <w:szCs w:val="24"/>
          <w:lang w:val="en-US" w:eastAsia="ca-ES"/>
        </w:rPr>
        <w:t>.</w:t>
      </w:r>
      <w:r w:rsidR="00A61701" w:rsidRPr="00D57734">
        <w:rPr>
          <w:rFonts w:cs="Times New Roman"/>
          <w:szCs w:val="24"/>
          <w:lang w:val="en-US" w:eastAsia="ca-ES"/>
        </w:rPr>
        <w:t xml:space="preserve"> In this well characterized</w:t>
      </w:r>
      <w:r w:rsidR="00062358" w:rsidRPr="00D57734">
        <w:rPr>
          <w:rFonts w:cs="Times New Roman"/>
          <w:szCs w:val="24"/>
          <w:lang w:val="en-US" w:eastAsia="ca-ES"/>
        </w:rPr>
        <w:t xml:space="preserve"> urban</w:t>
      </w:r>
      <w:r w:rsidR="00A61701" w:rsidRPr="00D57734">
        <w:rPr>
          <w:rFonts w:cs="Times New Roman"/>
          <w:szCs w:val="24"/>
          <w:lang w:val="en-US" w:eastAsia="ca-ES"/>
        </w:rPr>
        <w:t xml:space="preserve"> setting, we aimed to identify</w:t>
      </w:r>
      <w:r w:rsidR="00146A48" w:rsidRPr="00D57734">
        <w:rPr>
          <w:rFonts w:cs="Times New Roman"/>
          <w:szCs w:val="24"/>
          <w:lang w:val="en-US" w:eastAsia="ca-ES"/>
        </w:rPr>
        <w:t xml:space="preserve"> </w:t>
      </w:r>
      <w:r w:rsidR="001C24E9" w:rsidRPr="00D57734">
        <w:rPr>
          <w:rFonts w:cs="Times New Roman"/>
          <w:szCs w:val="24"/>
          <w:lang w:val="en-US" w:eastAsia="ca-ES"/>
        </w:rPr>
        <w:t xml:space="preserve">potential </w:t>
      </w:r>
      <w:r w:rsidR="004B5697" w:rsidRPr="00D57734">
        <w:rPr>
          <w:rFonts w:cs="Times New Roman"/>
          <w:szCs w:val="24"/>
          <w:lang w:val="en-US" w:eastAsia="ca-ES"/>
        </w:rPr>
        <w:t>pathway</w:t>
      </w:r>
      <w:r w:rsidR="00783048" w:rsidRPr="00D57734">
        <w:rPr>
          <w:rFonts w:cs="Times New Roman"/>
          <w:szCs w:val="24"/>
          <w:lang w:val="en-US" w:eastAsia="ca-ES"/>
        </w:rPr>
        <w:t>s</w:t>
      </w:r>
      <w:r w:rsidR="004B5697" w:rsidRPr="00D57734">
        <w:rPr>
          <w:rFonts w:cs="Times New Roman"/>
          <w:szCs w:val="24"/>
          <w:lang w:val="en-US" w:eastAsia="ca-ES"/>
        </w:rPr>
        <w:t xml:space="preserve"> </w:t>
      </w:r>
      <w:r w:rsidR="00A61701" w:rsidRPr="00D57734">
        <w:rPr>
          <w:rFonts w:cs="Times New Roman"/>
          <w:szCs w:val="24"/>
          <w:lang w:val="en-US" w:eastAsia="ca-ES"/>
        </w:rPr>
        <w:t xml:space="preserve">to </w:t>
      </w:r>
      <w:r w:rsidR="00365B9C" w:rsidRPr="00D57734">
        <w:rPr>
          <w:rFonts w:cs="Times New Roman"/>
          <w:i/>
          <w:szCs w:val="24"/>
          <w:lang w:val="en-US" w:eastAsia="ca-ES"/>
        </w:rPr>
        <w:t>Leptospira</w:t>
      </w:r>
      <w:r w:rsidR="00365B9C" w:rsidRPr="00D57734">
        <w:rPr>
          <w:rFonts w:cs="Times New Roman"/>
          <w:szCs w:val="24"/>
          <w:lang w:val="en-US" w:eastAsia="ca-ES"/>
        </w:rPr>
        <w:t xml:space="preserve"> </w:t>
      </w:r>
      <w:r w:rsidR="00A61701" w:rsidRPr="00D57734">
        <w:rPr>
          <w:rFonts w:cs="Times New Roman"/>
          <w:szCs w:val="24"/>
          <w:lang w:val="en-US" w:eastAsia="ca-ES"/>
        </w:rPr>
        <w:t>spillover</w:t>
      </w:r>
      <w:r w:rsidR="00A61701" w:rsidRPr="00D57734">
        <w:rPr>
          <w:rFonts w:cs="Times New Roman"/>
          <w:color w:val="FF0000"/>
          <w:szCs w:val="24"/>
          <w:lang w:val="en-US" w:eastAsia="ca-ES"/>
        </w:rPr>
        <w:t xml:space="preserve"> </w:t>
      </w:r>
      <w:r w:rsidR="00A61701" w:rsidRPr="00D57734">
        <w:rPr>
          <w:rFonts w:cs="Times New Roman"/>
          <w:szCs w:val="24"/>
          <w:lang w:val="en-US" w:eastAsia="ca-ES"/>
        </w:rPr>
        <w:t>by investigating</w:t>
      </w:r>
      <w:r w:rsidR="00565486" w:rsidRPr="00D57734">
        <w:rPr>
          <w:rFonts w:cs="Times New Roman"/>
          <w:szCs w:val="24"/>
          <w:lang w:val="en-US" w:eastAsia="ca-ES"/>
        </w:rPr>
        <w:t xml:space="preserve"> </w:t>
      </w:r>
      <w:r w:rsidR="00A61701" w:rsidRPr="00D57734">
        <w:rPr>
          <w:rFonts w:cs="Times New Roman"/>
          <w:szCs w:val="24"/>
          <w:lang w:val="en-US" w:eastAsia="ca-ES"/>
        </w:rPr>
        <w:t>the</w:t>
      </w:r>
      <w:r w:rsidR="00384784" w:rsidRPr="00D57734">
        <w:rPr>
          <w:rFonts w:cs="Times New Roman"/>
          <w:szCs w:val="24"/>
          <w:lang w:val="en-US" w:eastAsia="ca-ES"/>
        </w:rPr>
        <w:t xml:space="preserve"> genetic</w:t>
      </w:r>
      <w:r w:rsidR="00565486" w:rsidRPr="00D57734">
        <w:rPr>
          <w:rFonts w:cs="Times New Roman"/>
          <w:szCs w:val="24"/>
          <w:lang w:val="en-US" w:eastAsia="ca-ES"/>
        </w:rPr>
        <w:t xml:space="preserve"> diversity</w:t>
      </w:r>
      <w:r w:rsidR="00A61701" w:rsidRPr="00D57734">
        <w:rPr>
          <w:rFonts w:cs="Times New Roman"/>
          <w:szCs w:val="24"/>
          <w:lang w:val="en-US" w:eastAsia="ca-ES"/>
        </w:rPr>
        <w:t xml:space="preserve"> of the pathogen</w:t>
      </w:r>
      <w:r w:rsidR="00565486" w:rsidRPr="00D57734">
        <w:rPr>
          <w:rFonts w:cs="Times New Roman"/>
          <w:szCs w:val="24"/>
          <w:lang w:val="en-US" w:eastAsia="ca-ES"/>
        </w:rPr>
        <w:t xml:space="preserve"> in</w:t>
      </w:r>
      <w:r w:rsidR="00601827" w:rsidRPr="00D57734">
        <w:rPr>
          <w:rFonts w:cs="Times New Roman"/>
          <w:szCs w:val="24"/>
          <w:lang w:val="en-US" w:eastAsia="ca-ES"/>
        </w:rPr>
        <w:t xml:space="preserve"> </w:t>
      </w:r>
      <w:r w:rsidR="00565486" w:rsidRPr="00D57734">
        <w:rPr>
          <w:rFonts w:cs="Times New Roman"/>
          <w:szCs w:val="24"/>
          <w:lang w:val="en-US" w:eastAsia="ca-ES"/>
        </w:rPr>
        <w:t>environmental reservoirs</w:t>
      </w:r>
      <w:r w:rsidR="00384784" w:rsidRPr="00D57734">
        <w:rPr>
          <w:rFonts w:cs="Times New Roman"/>
          <w:szCs w:val="24"/>
          <w:lang w:val="en-US" w:eastAsia="ca-ES"/>
        </w:rPr>
        <w:t xml:space="preserve">, </w:t>
      </w:r>
      <w:r w:rsidR="00A61701" w:rsidRPr="00D57734">
        <w:rPr>
          <w:rFonts w:cs="Times New Roman"/>
          <w:szCs w:val="24"/>
          <w:lang w:val="en-US" w:eastAsia="ca-ES"/>
        </w:rPr>
        <w:t xml:space="preserve">colonized rat </w:t>
      </w:r>
      <w:r w:rsidR="00365B9C" w:rsidRPr="00D57734">
        <w:rPr>
          <w:rFonts w:cs="Times New Roman"/>
          <w:szCs w:val="24"/>
          <w:lang w:val="en-US" w:eastAsia="ca-ES"/>
        </w:rPr>
        <w:t>carriers</w:t>
      </w:r>
      <w:r w:rsidR="00E92B4C" w:rsidRPr="00D57734">
        <w:rPr>
          <w:rFonts w:cs="Times New Roman"/>
          <w:szCs w:val="24"/>
          <w:lang w:val="en-US" w:eastAsia="ca-ES"/>
        </w:rPr>
        <w:t xml:space="preserve"> and </w:t>
      </w:r>
      <w:r w:rsidR="00384784" w:rsidRPr="00D57734">
        <w:rPr>
          <w:rFonts w:cs="Times New Roman"/>
          <w:szCs w:val="24"/>
          <w:lang w:val="en-US" w:eastAsia="ca-ES"/>
        </w:rPr>
        <w:t xml:space="preserve">isolates from </w:t>
      </w:r>
      <w:r w:rsidR="00E92B4C" w:rsidRPr="00D57734">
        <w:rPr>
          <w:rFonts w:cs="Times New Roman"/>
          <w:szCs w:val="24"/>
          <w:lang w:val="en-US" w:eastAsia="ca-ES"/>
        </w:rPr>
        <w:t xml:space="preserve">severe </w:t>
      </w:r>
      <w:r w:rsidR="00365B9C" w:rsidRPr="00D57734">
        <w:rPr>
          <w:rFonts w:cs="Times New Roman"/>
          <w:szCs w:val="24"/>
          <w:lang w:val="en-US" w:eastAsia="ca-ES"/>
        </w:rPr>
        <w:t xml:space="preserve">human </w:t>
      </w:r>
      <w:r w:rsidR="00E92B4C" w:rsidRPr="00D57734">
        <w:rPr>
          <w:rFonts w:cs="Times New Roman"/>
          <w:szCs w:val="24"/>
          <w:lang w:val="en-US" w:eastAsia="ca-ES"/>
        </w:rPr>
        <w:t>leptospirosis cases</w:t>
      </w:r>
      <w:r w:rsidR="001C24E9" w:rsidRPr="00D57734">
        <w:rPr>
          <w:rFonts w:cs="Times New Roman"/>
          <w:szCs w:val="24"/>
          <w:lang w:val="en-US" w:eastAsia="ca-ES"/>
        </w:rPr>
        <w:t>.</w:t>
      </w:r>
    </w:p>
    <w:p w14:paraId="087CC683" w14:textId="252F3AB0" w:rsidR="00365B9C" w:rsidRPr="00D57734" w:rsidRDefault="00062358" w:rsidP="00792A61">
      <w:pPr>
        <w:spacing w:after="0" w:line="480" w:lineRule="auto"/>
        <w:ind w:firstLine="708"/>
        <w:rPr>
          <w:rFonts w:cs="Times New Roman"/>
          <w:color w:val="000000"/>
          <w:szCs w:val="24"/>
          <w:shd w:val="clear" w:color="auto" w:fill="FFFFFF"/>
          <w:lang w:val="en-US"/>
        </w:rPr>
      </w:pPr>
      <w:r w:rsidRPr="00D57734">
        <w:rPr>
          <w:rFonts w:cs="Times New Roman"/>
          <w:szCs w:val="24"/>
          <w:lang w:val="en-US" w:eastAsia="ca-ES"/>
        </w:rPr>
        <w:lastRenderedPageBreak/>
        <w:t xml:space="preserve">To characterize the circulating pathogenic </w:t>
      </w:r>
      <w:r w:rsidRPr="00D57734">
        <w:rPr>
          <w:rFonts w:cs="Times New Roman"/>
          <w:i/>
          <w:szCs w:val="24"/>
          <w:lang w:val="en-US" w:eastAsia="ca-ES"/>
        </w:rPr>
        <w:t>Leptospira spp.</w:t>
      </w:r>
      <w:r w:rsidRPr="00D57734">
        <w:rPr>
          <w:rFonts w:cs="Times New Roman"/>
          <w:szCs w:val="24"/>
          <w:lang w:val="en-US" w:eastAsia="ca-ES"/>
        </w:rPr>
        <w:t>, w</w:t>
      </w:r>
      <w:r w:rsidR="007E513F" w:rsidRPr="00D57734">
        <w:rPr>
          <w:rFonts w:cs="Times New Roman"/>
          <w:szCs w:val="24"/>
          <w:lang w:val="en-US" w:eastAsia="ca-ES"/>
        </w:rPr>
        <w:t xml:space="preserve">e </w:t>
      </w:r>
      <w:r w:rsidR="004B5697" w:rsidRPr="00D57734">
        <w:rPr>
          <w:rFonts w:cs="Times New Roman"/>
          <w:szCs w:val="24"/>
          <w:lang w:val="en-US" w:eastAsia="ca-ES"/>
        </w:rPr>
        <w:t xml:space="preserve">randomly </w:t>
      </w:r>
      <w:r w:rsidR="007E513F" w:rsidRPr="00D57734">
        <w:rPr>
          <w:rFonts w:cs="Times New Roman"/>
          <w:szCs w:val="24"/>
          <w:lang w:val="en-US" w:eastAsia="ca-ES"/>
        </w:rPr>
        <w:t xml:space="preserve">selected </w:t>
      </w:r>
      <w:r w:rsidR="00F16DF5" w:rsidRPr="00D57734">
        <w:rPr>
          <w:rFonts w:cs="Times New Roman"/>
          <w:szCs w:val="24"/>
          <w:lang w:val="en-US" w:eastAsia="ca-ES"/>
        </w:rPr>
        <w:t>152</w:t>
      </w:r>
      <w:r w:rsidR="007E513F" w:rsidRPr="00D57734">
        <w:rPr>
          <w:rFonts w:cs="Times New Roman"/>
          <w:szCs w:val="24"/>
          <w:lang w:val="en-US" w:eastAsia="ca-ES"/>
        </w:rPr>
        <w:t xml:space="preserve"> </w:t>
      </w:r>
      <w:r w:rsidR="00CD7329" w:rsidRPr="00D57734">
        <w:rPr>
          <w:rFonts w:cs="Times New Roman"/>
          <w:szCs w:val="24"/>
          <w:lang w:val="en-US" w:eastAsia="ca-ES"/>
        </w:rPr>
        <w:t>surface water</w:t>
      </w:r>
      <w:r w:rsidR="0064229F" w:rsidRPr="00D57734">
        <w:rPr>
          <w:rFonts w:cs="Times New Roman"/>
          <w:szCs w:val="24"/>
          <w:lang w:val="en-US" w:eastAsia="ca-ES"/>
        </w:rPr>
        <w:t xml:space="preserve"> and soil </w:t>
      </w:r>
      <w:r w:rsidR="00255E12" w:rsidRPr="00D57734">
        <w:rPr>
          <w:rFonts w:cs="Times New Roman"/>
          <w:szCs w:val="24"/>
          <w:lang w:val="en-US" w:eastAsia="ca-ES"/>
        </w:rPr>
        <w:t>samples</w:t>
      </w:r>
      <w:r w:rsidR="007E513F" w:rsidRPr="00D57734">
        <w:rPr>
          <w:rFonts w:cs="Times New Roman"/>
          <w:szCs w:val="24"/>
          <w:lang w:val="en-US" w:eastAsia="ca-ES"/>
        </w:rPr>
        <w:t xml:space="preserve"> </w:t>
      </w:r>
      <w:r w:rsidR="00AF3705" w:rsidRPr="00D57734">
        <w:rPr>
          <w:rFonts w:cs="Times New Roman"/>
          <w:szCs w:val="24"/>
          <w:lang w:val="en-US" w:eastAsia="ca-ES"/>
        </w:rPr>
        <w:t xml:space="preserve">collected from 2012 to 2014 in this urban slum </w:t>
      </w:r>
      <w:r w:rsidR="00DB4C7B" w:rsidRPr="00D57734">
        <w:rPr>
          <w:rFonts w:cs="Times New Roman"/>
          <w:szCs w:val="24"/>
          <w:lang w:val="en-US" w:eastAsia="ca-ES"/>
        </w:rPr>
        <w:t>with</w:t>
      </w:r>
      <w:r w:rsidR="007E513F" w:rsidRPr="00D57734">
        <w:rPr>
          <w:rFonts w:cs="Times New Roman"/>
          <w:szCs w:val="24"/>
          <w:lang w:val="en-US" w:eastAsia="ca-ES"/>
        </w:rPr>
        <w:t xml:space="preserve"> a </w:t>
      </w:r>
      <w:r w:rsidR="00CD7329" w:rsidRPr="00D57734">
        <w:rPr>
          <w:rFonts w:cs="Times New Roman"/>
          <w:szCs w:val="24"/>
          <w:lang w:val="en-US" w:eastAsia="ca-ES"/>
        </w:rPr>
        <w:t xml:space="preserve">positive </w:t>
      </w:r>
      <w:r w:rsidR="007E513F" w:rsidRPr="00D57734">
        <w:rPr>
          <w:rFonts w:cs="Times New Roman"/>
          <w:szCs w:val="24"/>
          <w:lang w:val="en-US" w:eastAsia="ca-ES"/>
        </w:rPr>
        <w:t xml:space="preserve">qPCR result for pathogenic </w:t>
      </w:r>
      <w:r w:rsidR="007E513F" w:rsidRPr="00D57734">
        <w:rPr>
          <w:rFonts w:cs="Times New Roman"/>
          <w:i/>
          <w:szCs w:val="24"/>
          <w:lang w:val="en-US" w:eastAsia="ca-ES"/>
        </w:rPr>
        <w:t>Leptospira</w:t>
      </w:r>
      <w:r w:rsidR="007E513F" w:rsidRPr="00D57734">
        <w:rPr>
          <w:rFonts w:cs="Times New Roman"/>
          <w:szCs w:val="24"/>
          <w:lang w:val="en-US" w:eastAsia="ca-ES"/>
        </w:rPr>
        <w:t xml:space="preserve"> </w:t>
      </w:r>
      <w:r w:rsidR="00A01FAD" w:rsidRPr="00D57734">
        <w:rPr>
          <w:rFonts w:cs="Times New Roman"/>
          <w:szCs w:val="24"/>
          <w:lang w:val="en-US" w:eastAsia="ca-ES"/>
        </w:rPr>
        <w:fldChar w:fldCharType="begin" w:fldLock="1"/>
      </w:r>
      <w:r w:rsidR="00C919B1" w:rsidRPr="00D57734">
        <w:rPr>
          <w:rFonts w:cs="Times New Roman"/>
          <w:szCs w:val="24"/>
          <w:lang w:val="en-US" w:eastAsia="ca-ES"/>
        </w:rPr>
        <w:instrText>ADDIN CSL_CITATION {"citationItems":[{"id":"ITEM-1","itemData":{"DOI":"10.1016/j.watres.2017.11.068","ISSN":"00431354","PMID":"29220718","abstract":"Leptospirosis has emerged as an important urban health problem as slum settlements have expanded worldwide. Yet the dynamics of the environmentally transmitted Leptospira pathogen has not been well characterized in these settings. We used a stratified dense sampling scheme to study the dynamics of Leptospira abundance in surface waters from a Brazilian urban slum community. We collected surface water samples during the dry, intermediate and rainy seasons within a seven-month period and quantified pathogenic Leptospira by quantitative PCR (qPCR). We used logistic and linear mixed models to identify factors that explained variation for the presence and concentration of Leptospira DNA. Among 335 sewage and 250 standing water samples, Leptospira DNA were detected in 36% and 34%, respectively. Among the 236 samples with positive results geometric mean Leptospira concentrations were 152 GEq/mL. The probability of finding Leptospira DNA was higher in sewage samples collected during the rainy season when increased leptospirosis incidence occurred, than during the dry season (47.2% vs 12.5%, respectively, p = 0.0002). There was a marked spatial and temporal heterogeneity in Leptospira DNA distribution, for which type of water, elevation, and time of day that samples were collected, in addition to season, were significant predictors. Together, these findings indicate that Leptospira are ubiquitous in the slum environment and that the water-related risk to which inhabitants are exposed is low. Seasonal increases in Leptospira presence may explain the timing of leptospirosis outbreaks. Effective prevention will need to consider the spatial and temporal dynamics of pathogenic Leptospira in surface waters to reduce the burden of the disease.","author":[{"dropping-particle":"","family":"Casanovas-Massana","given":"Arnau","non-dropping-particle":"","parse-names":false,"suffix":""},{"dropping-particle":"","family":"Costa","given":"Federico","non-dropping-particle":"","parse-names":false,"suffix":""},{"dropping-particle":"","family":"Riediger","given":"Irina N.","non-dropping-particle":"","parse-names":false,"suffix":""},{"dropping-particle":"","family":"Cunha","given":"Marcelo","non-dropping-particle":"","parse-names":false,"suffix":""},{"dropping-particle":"","family":"Oliveira","given":"Daiana","non-dropping-particle":"de","parse-names":false,"suffix":""},{"dropping-particle":"","family":"Mota","given":"Diogenes C.","non-dropping-particle":"","parse-names":false,"suffix":""},{"dropping-particle":"","family":"Sousa","given":"Erica","non-dropping-particle":"","parse-names":false,"suffix":""},{"dropping-particle":"","family":"Querino","given":"Vladimir A.","non-dropping-particle":"","parse-names":false,"suffix":""},{"dropping-particle":"","family":"Nery","given":"Nivisson","non-dropping-particle":"","parse-names":false,"suffix":""},{"dropping-particle":"","family":"Reis","given":"Mitermayer G.","non-dropping-particle":"","parse-names":false,"suffix":""},{"dropping-particle":"","family":"Wunder","given":"Elsio A.","non-dropping-particle":"","parse-names":false,"suffix":""},{"dropping-particle":"","family":"Diggle","given":"Peter J.","non-dropping-particle":"","parse-names":false,"suffix":""},{"dropping-particle":"","family":"Ko","given":"Albert I.","non-dropping-particle":"","parse-names":false,"suffix":""},{"dropping-particle":"de","family":"Oliveira","given":"Daiana","non-dropping-particle":"","parse-names":false,"suffix":""},{"dropping-particle":"","family":"Mota","given":"Diogenes C.","non-dropping-particle":"","parse-names":false,"suffix":""},{"dropping-particle":"","family":"Sousa","given":"Erica","non-dropping-particle":"","parse-names":false,"suffix":""},{"dropping-particle":"","family":"Querino","given":"Vladimir A.","non-dropping-particle":"","parse-names":false,"suffix":""},{"dropping-particle":"","family":"Nivisson Nery","given":"Jr.","non-dropping-particle":"","parse-names":false,"suffix":""},{"dropping-particle":"","family":"Reis","given":"Mitermayer G.","non-dropping-particle":"","parse-names":false,"suffix":""},{"dropping-particle":"","family":"Elsio A. Wunder","given":"Jr.","non-dropping-particle":"","parse-names":false,"suffix":""},{"dropping-particle":"","family":"Diggle","given":"Peter J.","non-dropping-particle":"","parse-names":false,"suffix":""},{"dropping-particle":"","family":"Ko","given":"Albert I.","non-dropping-particle":"","parse-names":false,"suffix":""},{"dropping-particle":"","family":"Oliveira","given":"Daiana","non-dropping-particle":"de","parse-names":false,"suffix":""},{"dropping-particle":"","family":"Mota","given":"Diogenes C.","non-dropping-particle":"","parse-names":false,"suffix":""},{"dropping-particle":"","family":"Sousa","given":"Erica","non-dropping-particle":"","parse-names":false,"suffix":""},{"dropping-particle":"","family":"Querino","given":"Vladimir A.","non-dropping-particle":"","parse-names":false,"suffix":""},{"dropping-particle":"","family":"Nery","given":"Nivisson","non-dropping-particle":"","parse-names":false,"suffix":""},{"dropping-particle":"","family":"Reis","given":"Mitermayer G.","non-dropping-particle":"","parse-names":false,"suffix":""},{"dropping-particle":"","family":"Wunder","given":"Elsio A.","non-dropping-particle":"","parse-names":false,"suffix":""},{"dropping-particle":"","family":"Diggle","given":"Peter J.","non-dropping-particle":"","parse-names":false,"suffix":""},{"dropping-particle":"","family":"Ko","given":"Albert I.","non-dropping-particle":"","parse-names":false,"suffix":""}],"container-title":"Water Research","id":"ITEM-1","issued":{"date-parts":[["2018","3"]]},"page":"176-184","title":"Spatial and temporal dynamics of pathogenic Leptospira in surface waters from the urban slum environment","type":"article-journal","volume":"130"},"uris":["http://www.mendeley.com/documents/?uuid=b509933f-9b51-4a8e-9692-d44975aa56cf"]},{"id":"ITEM-2","itemData":{"DOI":"10.1371/journal.pntd.0006415","ISSN":"1935-2735","abstract":"Background Leptospirosis is an important zoonotic disease that causes considerable morbidity and mortality globally, primarily in residents of urban slums. While contact with contaminated water plays a critical role in the transmission of leptospirosis, little is known about the distribution and abundance of pathogenic Leptospira spp. in soil and the potential contribution of this source to human infection. Methods/Principal findings We collected soil samples (n = 70) from three sites within an urban slum community endemic for leptospirosis in Salvador, Brazil. Using qPCR of Leptospira genes lipl32 and 16S rRNA, we quantified the pathogenic Leptospira load in each soil sample. lipl32 qPCR detected pathogenic Leptospira in 22 (31%) of 70 samples, though the median concentration among positive samples was low (median = 6 GEq/g; range: 4–4.31×102 GEq/g). We also observed heterogeneity in the distribution of pathogenic Leptospira at the fine spatial scale. However, when using 16S rRNA qPCR, we detected a higher proportion of Leptospira-positive samples (86%) and higher bacterial concentrations (median: 4.16×102 GEq/g; range: 4–2.58×104 GEq/g). Sequencing of the qPCR amplicons and qPCR analysis with all type Leptospira species revealed that the 16S rRNA qPCR detected not only pathogenic Leptospira but also intermediate species, although both methods excluded saprophytic Leptospira. No significant associations were identified between the presence of pathogenic Leptospira DNA and environmental characteristics (vegetation, rat activity, distance to an open sewer or a house, or soil clay content), though samples with higher soil moisture content showed higher prevalences. Conclusion/Significance This is the first study to successfully quantify the burden of pathogenic Leptospira in soil from an endemic region. Our results support the hypothesis that soil may be an under-recognized environmental reservoir contributing to transmission of pathogenic Leptospira in urban slums. Consequently, the role of soil should be considered when planning interventions aimed to reduce the burden of leptospirosis in these communities.","author":[{"dropping-particle":"","family":"Schneider","given":"Andrew G.","non-dropping-particle":"","parse-names":false,"suffix":""},{"dropping-particle":"","family":"Casanovas-Massana","given":"Arnau","non-dropping-particle":"","parse-names":false,"suffix":""},{"dropping-particle":"","family":"Hacker","given":"Kathryn P.","non-dropping-particle":"","parse-names":false,"suffix":""},{"dropping-particle":"","family":"Wunder","given":"Elsio A.","non-dropping-particle":"","parse-names":false,"suffix":""},{"dropping-particle":"","family":"Begon","given":"Mike","non-dropping-particle":"","parse-names":false,"suffix":""},{"dropping-particle":"","family":"Reis","given":"Mitermayer G.","non-dropping-particle":"","parse-names":false,"suffix":""},{"dropping-particle":"","family":"Childs","given":"James E.","non-dropping-particle":"","parse-names":false,"suffix":""},{"dropping-particle":"","family":"Costa","given":"Federico","non-dropping-particle":"","parse-names":false,"suffix":""},{"dropping-particle":"","family":"Lindow","given":"Janet C.","non-dropping-particle":"","parse-names":false,"suffix":""},{"dropping-particle":"","family":"Ko","given":"Albert I.","non-dropping-particle":"","parse-names":false,"suffix":""}],"container-title":"PLOS Neglected Tropical Diseases","id":"ITEM-2","issue":"4","issued":{"date-parts":[["2018","4"]]},"page":"e0006415","title":"Quantification of pathogenic Leptospira in the soils of a Brazilian urban slum","type":"article-journal","volume":"12"},"uris":["http://www.mendeley.com/documents/?uuid=2a2aff37-ffd1-4503-8e88-e5e44dd46b90"]}],"mendeley":{"formattedCitation":"(3,4)","plainTextFormattedCitation":"(3,4)","previouslyFormattedCitation":"(3,4)"},"properties":{"noteIndex":0},"schema":"https://github.com/citation-style-language/schema/raw/master/csl-citation.json"}</w:instrText>
      </w:r>
      <w:r w:rsidR="00A01FAD" w:rsidRPr="00D57734">
        <w:rPr>
          <w:rFonts w:cs="Times New Roman"/>
          <w:szCs w:val="24"/>
          <w:lang w:val="en-US" w:eastAsia="ca-ES"/>
        </w:rPr>
        <w:fldChar w:fldCharType="separate"/>
      </w:r>
      <w:r w:rsidR="00F517C0" w:rsidRPr="00D57734">
        <w:rPr>
          <w:rFonts w:cs="Times New Roman"/>
          <w:noProof/>
          <w:szCs w:val="24"/>
          <w:lang w:val="en-US" w:eastAsia="ca-ES"/>
        </w:rPr>
        <w:t>(3,4)</w:t>
      </w:r>
      <w:r w:rsidR="00A01FAD" w:rsidRPr="00D57734">
        <w:rPr>
          <w:rFonts w:cs="Times New Roman"/>
          <w:szCs w:val="24"/>
          <w:lang w:val="en-US" w:eastAsia="ca-ES"/>
        </w:rPr>
        <w:fldChar w:fldCharType="end"/>
      </w:r>
      <w:r w:rsidR="00F80EC1" w:rsidRPr="00D57734">
        <w:rPr>
          <w:rFonts w:cs="Times New Roman"/>
          <w:szCs w:val="24"/>
          <w:lang w:val="en-US" w:eastAsia="ca-ES"/>
        </w:rPr>
        <w:t xml:space="preserve">. We also included 6 </w:t>
      </w:r>
      <w:r w:rsidR="00F80EC1" w:rsidRPr="00D57734">
        <w:rPr>
          <w:rFonts w:cs="Times New Roman"/>
          <w:i/>
          <w:szCs w:val="24"/>
          <w:lang w:val="en-US" w:eastAsia="ca-ES"/>
        </w:rPr>
        <w:t>Leptospira</w:t>
      </w:r>
      <w:r w:rsidR="00F80EC1" w:rsidRPr="00D57734">
        <w:rPr>
          <w:rFonts w:cs="Times New Roman"/>
          <w:szCs w:val="24"/>
          <w:lang w:val="en-US" w:eastAsia="ca-ES"/>
        </w:rPr>
        <w:t xml:space="preserve"> isolates from </w:t>
      </w:r>
      <w:r w:rsidR="00820AF9" w:rsidRPr="00D57734">
        <w:rPr>
          <w:rFonts w:cs="Times New Roman"/>
          <w:szCs w:val="24"/>
          <w:lang w:val="en-US" w:eastAsia="ca-ES"/>
        </w:rPr>
        <w:t xml:space="preserve">Norway rats </w:t>
      </w:r>
      <w:r w:rsidR="00F80EC1" w:rsidRPr="00D57734">
        <w:rPr>
          <w:rFonts w:cs="Times New Roman"/>
          <w:szCs w:val="24"/>
          <w:lang w:val="en-US" w:eastAsia="ca-ES"/>
        </w:rPr>
        <w:t xml:space="preserve">captured in the same area in 1998 </w:t>
      </w:r>
      <w:r w:rsidR="00F80EC1" w:rsidRPr="00D57734">
        <w:rPr>
          <w:rFonts w:cs="Times New Roman"/>
          <w:szCs w:val="24"/>
          <w:lang w:val="en-US" w:eastAsia="ca-ES"/>
        </w:rPr>
        <w:fldChar w:fldCharType="begin" w:fldLock="1"/>
      </w:r>
      <w:r w:rsidR="00C919B1" w:rsidRPr="00D57734">
        <w:rPr>
          <w:rFonts w:cs="Times New Roman"/>
          <w:szCs w:val="24"/>
          <w:lang w:val="en-US" w:eastAsia="ca-ES"/>
        </w:rPr>
        <w:instrText>ADDIN CSL_CITATION {"citationItems":[{"id":"ITEM-1","itemData":{"DOI":"10.3389/fcimb.2018.00193","ISBN":"9781627481908","ISSN":"2235-2988","PMID":"29971217","abstract":"Leptospirosis is a worldwide zoonosis, responsible for more than 1 million cases and 60,000 deaths every year. Among the 13 pathogenic species of the genus Leptospira, serovars belonging to L. interrogans serogroup Icterohaemorrhagiae are considered to be the most virulent strains, and responsible for majority of the reported severe cases. Serovars Copenhageni and Icterohaemorrhagiae are major representatives of this serogroup and despite their public health relevance, little is known regarding the genetic differences between these two serovars. In this study, we analyzed the genome sequences of 67 isolates belonging to L. interrogans serovars Copenhageni and Icterohaemorrhagiae to investigate the influence of spatial and temporal variations on DNA sequence diversity. Out of the 1072 SNPs identified, 276 were in non-coding regions and 796 in coding regions. Indel analyses identified 258 indels, out of which 191 were found in coding regions and 67 in non-coding regions. Our phylogenetic analyses based on SNP dataset revealed that both serovars are closely related but showed distinct spatial clustering. However, likelihood ratio test of the indel data statistically confirmed the presence of a frameshift mutation within a homopolymeric tract of lic12008 gene (related to LPS biosynthesis) in all the L. interrogans serovar Icterohaemorrhagiae strains but not in the Copenhageni strains. Therefore, this internal indel identified can genetically distinguish L. interrogans serovar Copenhageni from serovar Icterohaemorrhagiae with high discriminatory power. To our knowledge, this is the first study to identify global sequence variations (SNPs and Indels) in L. interrogans serovars Copenhageni and Icterohaemorrhagiae.","author":[{"dropping-particle":"","family":"Santos","given":"Luciane A.","non-dropping-particle":"","parse-names":false,"suffix":""},{"dropping-particle":"","family":"Adhikarla","given":"Haritha","non-dropping-particle":"","parse-names":false,"suffix":""},{"dropping-particle":"","family":"Yan","given":"Xiting","non-dropping-particle":"","parse-names":false,"suffix":""},{"dropping-particle":"","family":"Wang","given":"Zheng","non-dropping-particle":"","parse-names":false,"suffix":""},{"dropping-particle":"","family":"Fouts","given":"Derrick E.","non-dropping-particle":"","parse-names":false,"suffix":""},{"dropping-particle":"","family":"Vinetz","given":"Joseph M.","non-dropping-particle":"","parse-names":false,"suffix":""},{"dropping-particle":"","family":"Alcantara","given":"Luiz C. J.","non-dropping-particle":"","parse-names":false,"suffix":""},{"dropping-particle":"","family":"Hartskeerl","given":"Rudy A.","non-dropping-particle":"","parse-names":false,"suffix":""},{"dropping-particle":"","family":"Goris","given":"Marga G. A.","non-dropping-particle":"","parse-names":false,"suffix":""},{"dropping-particle":"","family":"Picardeau","given":"Mathieu","non-dropping-particle":"","parse-names":false,"suffix":""},{"dropping-particle":"","family":"Reis","given":"Mitermayer G.","non-dropping-particle":"","parse-names":false,"suffix":""},{"dropping-particle":"","family":"Townsend","given":"Jeffrey P.","non-dropping-particle":"","parse-names":false,"suffix":""},{"dropping-particle":"","family":"Zhao","given":"Hongyu","non-dropping-particle":"","parse-names":false,"suffix":""},{"dropping-particle":"","family":"Ko","given":"Albert I.","non-dropping-particle":"","parse-names":false,"suffix":""},{"dropping-particle":"","family":"Wunder","given":"Elsio A.","non-dropping-particle":"","parse-names":false,"suffix":""}],"container-title":"Frontiers in Cellular and Infection Microbiology","id":"ITEM-1","issued":{"date-parts":[["2018"]]},"page":"193","title":"Genomic Comparison Among Global Isolates of L. interrogans Serovars Copenhageni and Icterohaemorrhagiae Identified Natural Genetic Variation Caused by an Indel","type":"article-journal","volume":"8"},"uris":["http://www.mendeley.com/documents/?uuid=bf7ed690-4021-32c3-a3ac-6667a4f92f28"]}],"mendeley":{"formattedCitation":"(7)","plainTextFormattedCitation":"(7)","previouslyFormattedCitation":"(7)"},"properties":{"noteIndex":0},"schema":"https://github.com/citation-style-language/schema/raw/master/csl-citation.json"}</w:instrText>
      </w:r>
      <w:r w:rsidR="00F80EC1" w:rsidRPr="00D57734">
        <w:rPr>
          <w:rFonts w:cs="Times New Roman"/>
          <w:szCs w:val="24"/>
          <w:lang w:val="en-US" w:eastAsia="ca-ES"/>
        </w:rPr>
        <w:fldChar w:fldCharType="separate"/>
      </w:r>
      <w:r w:rsidR="00F80EC1" w:rsidRPr="00D57734">
        <w:rPr>
          <w:rFonts w:cs="Times New Roman"/>
          <w:noProof/>
          <w:szCs w:val="24"/>
          <w:lang w:val="en-US" w:eastAsia="ca-ES"/>
        </w:rPr>
        <w:t>(7)</w:t>
      </w:r>
      <w:r w:rsidR="00F80EC1" w:rsidRPr="00D57734">
        <w:rPr>
          <w:rFonts w:cs="Times New Roman"/>
          <w:szCs w:val="24"/>
          <w:lang w:val="en-US" w:eastAsia="ca-ES"/>
        </w:rPr>
        <w:fldChar w:fldCharType="end"/>
      </w:r>
      <w:r w:rsidR="00F80EC1" w:rsidRPr="00D57734">
        <w:rPr>
          <w:rFonts w:cs="Times New Roman"/>
          <w:szCs w:val="24"/>
          <w:lang w:val="en-US" w:eastAsia="ca-ES"/>
        </w:rPr>
        <w:t xml:space="preserve"> and </w:t>
      </w:r>
      <w:r w:rsidR="00587F65">
        <w:rPr>
          <w:rFonts w:cs="Times New Roman"/>
          <w:color w:val="000000"/>
          <w:szCs w:val="24"/>
          <w:shd w:val="clear" w:color="auto" w:fill="FFFFFF"/>
          <w:lang w:val="en-US"/>
        </w:rPr>
        <w:t>28</w:t>
      </w:r>
      <w:r w:rsidR="00365B9C" w:rsidRPr="00D57734">
        <w:rPr>
          <w:rFonts w:cs="Times New Roman"/>
          <w:color w:val="000000"/>
          <w:szCs w:val="24"/>
          <w:shd w:val="clear" w:color="auto" w:fill="FFFFFF"/>
          <w:lang w:val="en-US"/>
        </w:rPr>
        <w:t xml:space="preserve"> urine specimens from </w:t>
      </w:r>
      <w:r w:rsidR="00820AF9" w:rsidRPr="00D57734">
        <w:rPr>
          <w:rFonts w:cs="Times New Roman"/>
          <w:szCs w:val="24"/>
          <w:lang w:val="en-US" w:eastAsia="ca-ES"/>
        </w:rPr>
        <w:t>rats</w:t>
      </w:r>
      <w:r w:rsidR="00365B9C" w:rsidRPr="00D57734">
        <w:rPr>
          <w:rFonts w:cs="Times New Roman"/>
          <w:color w:val="000000"/>
          <w:szCs w:val="24"/>
          <w:shd w:val="clear" w:color="auto" w:fill="FFFFFF"/>
          <w:lang w:val="en-US"/>
        </w:rPr>
        <w:t xml:space="preserve"> captured </w:t>
      </w:r>
      <w:r w:rsidR="00AF3705" w:rsidRPr="00D57734">
        <w:rPr>
          <w:rFonts w:cs="Times New Roman"/>
          <w:color w:val="000000"/>
          <w:szCs w:val="24"/>
          <w:shd w:val="clear" w:color="auto" w:fill="FFFFFF"/>
          <w:lang w:val="en-US"/>
        </w:rPr>
        <w:t>from 2010 to 2013</w:t>
      </w:r>
      <w:r w:rsidR="00365B9C" w:rsidRPr="00D57734">
        <w:rPr>
          <w:rFonts w:cs="Times New Roman"/>
          <w:color w:val="000000"/>
          <w:szCs w:val="24"/>
          <w:shd w:val="clear" w:color="auto" w:fill="FFFFFF"/>
          <w:lang w:val="en-US"/>
        </w:rPr>
        <w:t xml:space="preserve"> </w:t>
      </w:r>
      <w:r w:rsidR="00883A28" w:rsidRPr="00D57734">
        <w:rPr>
          <w:rFonts w:cs="Times New Roman"/>
          <w:color w:val="000000"/>
          <w:szCs w:val="24"/>
          <w:shd w:val="clear" w:color="auto" w:fill="FFFFFF"/>
          <w:lang w:val="en-US"/>
        </w:rPr>
        <w:fldChar w:fldCharType="begin" w:fldLock="1"/>
      </w:r>
      <w:r w:rsidR="00C3618F" w:rsidRPr="00D57734">
        <w:rPr>
          <w:rFonts w:cs="Times New Roman"/>
          <w:color w:val="000000"/>
          <w:szCs w:val="24"/>
          <w:shd w:val="clear" w:color="auto" w:fill="FFFFFF"/>
          <w:lang w:val="en-US"/>
        </w:rPr>
        <w:instrText>ADDIN CSL_CITATION {"citationItems":[{"id":"ITEM-1","itemData":{"DOI":"10.1371/journal.pntd.0003819","ISBN":"10.1371/journal.pntd.0003819","ISSN":"1935-2735","PMID":"26047009","abstract":"BACKGROUND: We address some critical but unknown parameters of individuals and populations of Norway rats (Rattus norvegicus) that influence leptospiral infection, maintenance and spirochetal loads shed in urine, which contaminates the environment ultimately leading to human infection. METHODOLOGY/PRINCIPAL FINDINGS: Our study, conducted in Salvador, Brazil, established the average load of leptospires in positive kidneys to be 5.9 x 106 per mL (range 3.1-8.2 x106) genome equivalents (GEq), similar to the 6.1 x 106 per ml (range 2.2-9.4 x106) average obtained from paired urines, with a significant positive correlation (R2=0.78) between the two. Based on bivariate and multivariate modeling, we found with both kidney and urine samples that leptospiral loads increased with the age of rats (based on the index of body length to mass), MAT titer and the presence of wounding/scars, and varied with site of capture. Some associations were modified by sex but trends were apparent. Combining with data on the demographic properties and prevalence of leptospiral carriage in rat populations in Salvador, we estimated that daily leptospiral loads shed in the urine of a population of 82 individuals exceeded 9.1 x 1010 leptospires. CONCLUSIONS/SIGNIFICANCE: These factors directly influence the risk of leptospiral acquisition among humans and provide essential epidemiological information linking properties of rat populations with risk of human infection.","author":[{"dropping-particle":"","family":"Costa","given":"Federico","non-dropping-particle":"","parse-names":false,"suffix":""},{"dropping-particle":"","family":"Wunder","given":"Elsio A","non-dropping-particle":"","parse-names":false,"suffix":""},{"dropping-particle":"","family":"Oliveira","given":"Daiana","non-dropping-particle":"De","parse-names":false,"suffix":""},{"dropping-particle":"","family":"Bisht","given":"Vimla","non-dropping-particle":"","parse-names":false,"suffix":""},{"dropping-particle":"","family":"Rodrigues","given":"Gorete","non-dropping-particle":"","parse-names":false,"suffix":""},{"dropping-particle":"","family":"Reis","given":"Mitermayer G","non-dropping-particle":"","parse-names":false,"suffix":""},{"dropping-particle":"","family":"Ko","given":"Albert I","non-dropping-particle":"","parse-names":false,"suffix":""},{"dropping-particle":"","family":"Begon","given":"Mike","non-dropping-particle":"","parse-names":false,"suffix":""},{"dropping-particle":"","family":"Childs","given":"James E","non-dropping-particle":"","parse-names":false,"suffix":""}],"container-title":"PLoS neglected tropical diseases","id":"ITEM-1","issue":"6","issued":{"date-parts":[["2015","6","5"]]},"page":"e0003819","title":"Patterns in Leptospira Shedding in Norway Rats (Rattus norvegicus) from Brazilian Slum Communities at High Risk of Disease Transmission.","type":"article-journal","volume":"9"},"uris":["http://www.mendeley.com/documents/?uuid=7b8155ca-7b0d-4dd6-a466-28700753810f"]}],"mendeley":{"formattedCitation":"(6)","plainTextFormattedCitation":"(6)","previouslyFormattedCitation":"(6)"},"properties":{"noteIndex":0},"schema":"https://github.com/citation-style-language/schema/raw/master/csl-citation.json"}</w:instrText>
      </w:r>
      <w:r w:rsidR="00883A28" w:rsidRPr="00D57734">
        <w:rPr>
          <w:rFonts w:cs="Times New Roman"/>
          <w:color w:val="000000"/>
          <w:szCs w:val="24"/>
          <w:shd w:val="clear" w:color="auto" w:fill="FFFFFF"/>
          <w:lang w:val="en-US"/>
        </w:rPr>
        <w:fldChar w:fldCharType="separate"/>
      </w:r>
      <w:r w:rsidR="00883A28" w:rsidRPr="00D57734">
        <w:rPr>
          <w:rFonts w:cs="Times New Roman"/>
          <w:noProof/>
          <w:color w:val="000000"/>
          <w:szCs w:val="24"/>
          <w:shd w:val="clear" w:color="auto" w:fill="FFFFFF"/>
          <w:lang w:val="en-US"/>
        </w:rPr>
        <w:t>(6)</w:t>
      </w:r>
      <w:r w:rsidR="00883A28" w:rsidRPr="00D57734">
        <w:rPr>
          <w:rFonts w:cs="Times New Roman"/>
          <w:color w:val="000000"/>
          <w:szCs w:val="24"/>
          <w:shd w:val="clear" w:color="auto" w:fill="FFFFFF"/>
          <w:lang w:val="en-US"/>
        </w:rPr>
        <w:fldChar w:fldCharType="end"/>
      </w:r>
      <w:r w:rsidR="00365B9C" w:rsidRPr="00D57734">
        <w:rPr>
          <w:rFonts w:cs="Times New Roman"/>
          <w:color w:val="000000"/>
          <w:szCs w:val="24"/>
          <w:shd w:val="clear" w:color="auto" w:fill="FFFFFF"/>
          <w:lang w:val="en-US"/>
        </w:rPr>
        <w:t>.</w:t>
      </w:r>
      <w:r w:rsidR="00883A28" w:rsidRPr="00D57734">
        <w:rPr>
          <w:rFonts w:cs="Times New Roman"/>
          <w:szCs w:val="24"/>
          <w:lang w:val="en-US" w:eastAsia="ca-ES"/>
        </w:rPr>
        <w:t xml:space="preserve"> </w:t>
      </w:r>
      <w:r w:rsidR="009E149E" w:rsidRPr="00D57734">
        <w:rPr>
          <w:rFonts w:cs="Times New Roman"/>
          <w:szCs w:val="24"/>
          <w:lang w:val="en-US"/>
        </w:rPr>
        <w:t xml:space="preserve">Using a </w:t>
      </w:r>
      <w:proofErr w:type="spellStart"/>
      <w:r w:rsidR="009E149E" w:rsidRPr="00D57734">
        <w:rPr>
          <w:rFonts w:cs="Times New Roman"/>
          <w:szCs w:val="24"/>
          <w:lang w:val="en-US"/>
        </w:rPr>
        <w:t>n</w:t>
      </w:r>
      <w:r w:rsidR="009E149E" w:rsidRPr="00D57734">
        <w:rPr>
          <w:rFonts w:cs="Times New Roman"/>
          <w:color w:val="000000"/>
          <w:szCs w:val="24"/>
          <w:lang w:val="en-US"/>
        </w:rPr>
        <w:t>PCR</w:t>
      </w:r>
      <w:proofErr w:type="spellEnd"/>
      <w:r w:rsidR="009E149E" w:rsidRPr="00D57734">
        <w:rPr>
          <w:rFonts w:cs="Times New Roman"/>
          <w:color w:val="000000"/>
          <w:szCs w:val="24"/>
          <w:lang w:val="en-US"/>
        </w:rPr>
        <w:t xml:space="preserve"> approach with primers </w:t>
      </w:r>
      <w:proofErr w:type="spellStart"/>
      <w:r w:rsidR="009E149E" w:rsidRPr="00D57734">
        <w:rPr>
          <w:rFonts w:cs="Times New Roman"/>
          <w:color w:val="000000"/>
          <w:szCs w:val="24"/>
          <w:lang w:val="en-US"/>
        </w:rPr>
        <w:t>SecYII</w:t>
      </w:r>
      <w:proofErr w:type="spellEnd"/>
      <w:r w:rsidR="009E149E" w:rsidRPr="00D57734">
        <w:rPr>
          <w:rFonts w:cs="Times New Roman"/>
          <w:color w:val="000000"/>
          <w:szCs w:val="24"/>
          <w:lang w:val="en-US"/>
        </w:rPr>
        <w:t xml:space="preserve"> and </w:t>
      </w:r>
      <w:proofErr w:type="spellStart"/>
      <w:r w:rsidR="009E149E" w:rsidRPr="00D57734">
        <w:rPr>
          <w:rFonts w:cs="Times New Roman"/>
          <w:color w:val="000000"/>
          <w:szCs w:val="24"/>
          <w:lang w:val="en-US"/>
        </w:rPr>
        <w:t>SecYIV</w:t>
      </w:r>
      <w:proofErr w:type="spellEnd"/>
      <w:r w:rsidR="009E149E" w:rsidRPr="00D57734">
        <w:rPr>
          <w:rFonts w:cs="Times New Roman"/>
          <w:color w:val="000000"/>
          <w:szCs w:val="24"/>
          <w:lang w:val="en-US"/>
        </w:rPr>
        <w:t xml:space="preserve"> and internal primers G1 and G2 </w:t>
      </w:r>
      <w:r w:rsidR="009E149E" w:rsidRPr="00D57734">
        <w:rPr>
          <w:rFonts w:cs="Times New Roman"/>
          <w:szCs w:val="24"/>
          <w:lang w:val="en-US"/>
        </w:rPr>
        <w:fldChar w:fldCharType="begin" w:fldLock="1"/>
      </w:r>
      <w:r w:rsidR="00F80EC1" w:rsidRPr="00D57734">
        <w:rPr>
          <w:rFonts w:cs="Times New Roman"/>
          <w:szCs w:val="24"/>
          <w:lang w:val="en-US"/>
        </w:rPr>
        <w:instrText>ADDIN CSL_CITATION {"citationItems":[{"id":"ITEM-1","itemData":{"DOI":"10.1371/journal.pone.0002752","ISSN":"1932-6203","PMID":"18648538","abstract":"S10-spc-alpha is a 17.5 kb cluster of 32 genes encoding ribosomal proteins. This locus has an unusual composition and organization in Leptospira interrogans. We demonstrate the highly conserved nature of this region among diverse Leptospira and show its utility as a phylogenetically informative region. Comparative analyses were performed by PCR using primer sets covering the whole locus. Correctly sized fragments were obtained by PCR from all L. interrogans strains tested for each primer set indicating that this locus is well conserved in this species. Few differences were detected in amplification profiles between different pathogenic species, indicating that the S10-spc-alpha locus is conserved among pathogenic Leptospira. In contrast, PCR analysis of this locus using DNA from saprophytic Leptospira species and species with an intermediate pathogenic capacity generated varied results. Sequence alignment of the S10-spc-alpha locus from two pathogenic species, L. interrogans and L. borgpetersenii, with the corresponding locus from the saprophyte L. biflexa serovar Patoc showed that genetic organization of this locus is well conserved within Leptospira. Multilocus sequence typing (MLST) of four conserved regions resulted in the construction of well-defined phylogenetic trees that help resolve questions about the interrelationships of pathogenic Leptospira. Based on the results of secY sequence analysis, we found that reliable species identification of pathogenic Leptospira is possible by comparative analysis of a 245 bp region commonly used as a target for diagnostic PCR for leptospirosis. Comparative analysis of Leptospira strains revealed that strain H6 previously classified as L. inadai actually belongs to the pathogenic species L. interrogans and that L. meyeri strain ICF phylogenetically co-localized with the pathogenic clusters. These findings demonstrate that the S10-spc-alpha locus is highly conserved throughout the genus and may be more useful in comparing evolution of the genus than loci studied previously.","author":[{"dropping-particle":"","family":"Victoria","given":"Berta","non-dropping-particle":"","parse-names":false,"suffix":""},{"dropping-particle":"","family":"Ahmed","given":"Ahmed","non-dropping-particle":"","parse-names":false,"suffix":""},{"dropping-particle":"","family":"Zuerner","given":"Richard L.","non-dropping-particle":"","parse-names":false,"suffix":""},{"dropping-particle":"","family":"Ahmed","given":"Niyaz","non-dropping-particle":"","parse-names":false,"suffix":""},{"dropping-particle":"","family":"Bulach","given":"Dieter M.","non-dropping-particle":"","parse-names":false,"suffix":""},{"dropping-particle":"","family":"Quinteiro","given":"Javier","non-dropping-particle":"","parse-names":false,"suffix":""},{"dropping-particle":"","family":"Hartskeerl","given":"Rudy A.","non-dropping-particle":"","parse-names":false,"suffix":""}],"container-title":"PloS one","id":"ITEM-1","issue":"7","issued":{"date-parts":[["2008"]]},"page":"e2752","title":"Conservation of the S10-spc-alpha locus within otherwise highly plastic genomes provides phylogenetic insight into the genus Leptospira.","type":"article-journal","volume":"3"},"uris":["http://www.mendeley.com/documents/?uuid=bc04a583-5a32-41b6-838e-217c005b6f3f"]}],"mendeley":{"formattedCitation":"(8)","plainTextFormattedCitation":"(8)","previouslyFormattedCitation":"(8)"},"properties":{"noteIndex":0},"schema":"https://github.com/citation-style-language/schema/raw/master/csl-citation.json"}</w:instrText>
      </w:r>
      <w:r w:rsidR="009E149E" w:rsidRPr="00D57734">
        <w:rPr>
          <w:rFonts w:cs="Times New Roman"/>
          <w:szCs w:val="24"/>
          <w:lang w:val="en-US"/>
        </w:rPr>
        <w:fldChar w:fldCharType="separate"/>
      </w:r>
      <w:r w:rsidR="00F80EC1" w:rsidRPr="00D57734">
        <w:rPr>
          <w:rFonts w:cs="Times New Roman"/>
          <w:noProof/>
          <w:szCs w:val="24"/>
          <w:lang w:val="en-US"/>
        </w:rPr>
        <w:t>(8)</w:t>
      </w:r>
      <w:r w:rsidR="009E149E" w:rsidRPr="00D57734">
        <w:rPr>
          <w:rFonts w:cs="Times New Roman"/>
          <w:szCs w:val="24"/>
          <w:lang w:val="en-US"/>
        </w:rPr>
        <w:fldChar w:fldCharType="end"/>
      </w:r>
      <w:r w:rsidR="009E149E" w:rsidRPr="00D57734">
        <w:rPr>
          <w:rFonts w:cs="Times New Roman"/>
          <w:szCs w:val="24"/>
          <w:lang w:val="en-US"/>
        </w:rPr>
        <w:t>, w</w:t>
      </w:r>
      <w:r w:rsidR="00A01FAD" w:rsidRPr="00D57734">
        <w:rPr>
          <w:rFonts w:cs="Times New Roman"/>
          <w:szCs w:val="24"/>
          <w:lang w:val="en-US"/>
        </w:rPr>
        <w:t xml:space="preserve">e amplified </w:t>
      </w:r>
      <w:r w:rsidR="00365B9C" w:rsidRPr="00D57734">
        <w:rPr>
          <w:rFonts w:cs="Times New Roman"/>
          <w:szCs w:val="24"/>
          <w:lang w:val="en-US"/>
        </w:rPr>
        <w:t xml:space="preserve">and sequenced </w:t>
      </w:r>
      <w:r w:rsidR="00A01FAD" w:rsidRPr="00D57734">
        <w:rPr>
          <w:rFonts w:cs="Times New Roman"/>
          <w:szCs w:val="24"/>
          <w:lang w:val="en-US"/>
        </w:rPr>
        <w:t xml:space="preserve">a 245-bp fragment of the </w:t>
      </w:r>
      <w:proofErr w:type="spellStart"/>
      <w:r w:rsidR="00A01FAD" w:rsidRPr="00D57734">
        <w:rPr>
          <w:rFonts w:cs="Times New Roman"/>
          <w:i/>
          <w:szCs w:val="24"/>
          <w:lang w:val="en-US"/>
        </w:rPr>
        <w:t>secY</w:t>
      </w:r>
      <w:proofErr w:type="spellEnd"/>
      <w:r w:rsidR="00A01FAD" w:rsidRPr="00D57734">
        <w:rPr>
          <w:rFonts w:cs="Times New Roman"/>
          <w:szCs w:val="24"/>
          <w:lang w:val="en-US"/>
        </w:rPr>
        <w:t xml:space="preserve"> gene suitable for the discrimination between </w:t>
      </w:r>
      <w:r w:rsidR="00F80EC1" w:rsidRPr="00D57734">
        <w:rPr>
          <w:rFonts w:cs="Times New Roman"/>
          <w:szCs w:val="24"/>
          <w:lang w:val="en-US"/>
        </w:rPr>
        <w:t>species</w:t>
      </w:r>
      <w:r w:rsidR="00A01FAD" w:rsidRPr="00D57734">
        <w:rPr>
          <w:rFonts w:cs="Times New Roman"/>
          <w:color w:val="000000"/>
          <w:szCs w:val="24"/>
          <w:lang w:val="en-US"/>
        </w:rPr>
        <w:t xml:space="preserve">. </w:t>
      </w:r>
      <w:r w:rsidR="00F80EC1" w:rsidRPr="00D57734">
        <w:rPr>
          <w:rFonts w:cs="Times New Roman"/>
          <w:color w:val="000000"/>
          <w:szCs w:val="24"/>
          <w:lang w:val="en-US"/>
        </w:rPr>
        <w:t>Finally</w:t>
      </w:r>
      <w:r w:rsidR="00365B9C" w:rsidRPr="00D57734">
        <w:rPr>
          <w:rFonts w:cs="Times New Roman"/>
          <w:color w:val="000000"/>
          <w:szCs w:val="24"/>
          <w:lang w:val="en-US"/>
        </w:rPr>
        <w:t xml:space="preserve">, </w:t>
      </w:r>
      <w:r w:rsidR="00365B9C" w:rsidRPr="00D57734">
        <w:rPr>
          <w:rFonts w:cs="Times New Roman"/>
          <w:color w:val="000000"/>
          <w:szCs w:val="24"/>
          <w:shd w:val="clear" w:color="auto" w:fill="FFFFFF"/>
          <w:lang w:val="en-US"/>
        </w:rPr>
        <w:t xml:space="preserve">we retrieved </w:t>
      </w:r>
      <w:r w:rsidR="009003FE" w:rsidRPr="00D57734">
        <w:rPr>
          <w:rFonts w:cs="Times New Roman"/>
          <w:color w:val="000000"/>
          <w:szCs w:val="24"/>
          <w:shd w:val="clear" w:color="auto" w:fill="FFFFFF"/>
          <w:lang w:val="en-US"/>
        </w:rPr>
        <w:t xml:space="preserve">the </w:t>
      </w:r>
      <w:proofErr w:type="spellStart"/>
      <w:r w:rsidR="00365B9C" w:rsidRPr="00D57734">
        <w:rPr>
          <w:rFonts w:cs="Times New Roman"/>
          <w:i/>
          <w:color w:val="000000"/>
          <w:szCs w:val="24"/>
          <w:shd w:val="clear" w:color="auto" w:fill="FFFFFF"/>
          <w:lang w:val="en-US"/>
        </w:rPr>
        <w:t>secY</w:t>
      </w:r>
      <w:proofErr w:type="spellEnd"/>
      <w:r w:rsidR="00365B9C" w:rsidRPr="00D57734">
        <w:rPr>
          <w:rFonts w:cs="Times New Roman"/>
          <w:color w:val="000000"/>
          <w:szCs w:val="24"/>
          <w:shd w:val="clear" w:color="auto" w:fill="FFFFFF"/>
          <w:lang w:val="en-US"/>
        </w:rPr>
        <w:t xml:space="preserve"> sequences </w:t>
      </w:r>
      <w:r w:rsidR="009003FE" w:rsidRPr="00D57734">
        <w:rPr>
          <w:rFonts w:cs="Times New Roman"/>
          <w:color w:val="000000"/>
          <w:szCs w:val="24"/>
          <w:shd w:val="clear" w:color="auto" w:fill="FFFFFF"/>
          <w:lang w:val="en-US"/>
        </w:rPr>
        <w:t>of</w:t>
      </w:r>
      <w:r w:rsidR="00F80EC1" w:rsidRPr="00D57734">
        <w:rPr>
          <w:rFonts w:cs="Times New Roman"/>
          <w:color w:val="000000"/>
          <w:szCs w:val="24"/>
          <w:shd w:val="clear" w:color="auto" w:fill="FFFFFF"/>
          <w:lang w:val="en-US"/>
        </w:rPr>
        <w:t xml:space="preserve"> 84</w:t>
      </w:r>
      <w:r w:rsidR="00365B9C" w:rsidRPr="00D57734">
        <w:rPr>
          <w:rFonts w:cs="Times New Roman"/>
          <w:color w:val="000000"/>
          <w:szCs w:val="24"/>
          <w:shd w:val="clear" w:color="auto" w:fill="FFFFFF"/>
          <w:lang w:val="en-US"/>
        </w:rPr>
        <w:t xml:space="preserve"> human clinical isolates of </w:t>
      </w:r>
      <w:r w:rsidR="00365B9C" w:rsidRPr="00D57734">
        <w:rPr>
          <w:rFonts w:cs="Times New Roman"/>
          <w:i/>
          <w:color w:val="000000"/>
          <w:szCs w:val="24"/>
          <w:shd w:val="clear" w:color="auto" w:fill="FFFFFF"/>
          <w:lang w:val="en-US"/>
        </w:rPr>
        <w:t>L. interrogans</w:t>
      </w:r>
      <w:r w:rsidR="00B240A1" w:rsidRPr="00D57734">
        <w:rPr>
          <w:rFonts w:cs="Times New Roman"/>
          <w:color w:val="000000"/>
          <w:szCs w:val="24"/>
          <w:shd w:val="clear" w:color="auto" w:fill="FFFFFF"/>
          <w:lang w:val="en-US"/>
        </w:rPr>
        <w:t xml:space="preserve"> </w:t>
      </w:r>
      <w:r w:rsidR="00365B9C" w:rsidRPr="00D57734">
        <w:rPr>
          <w:rFonts w:cs="Times New Roman"/>
          <w:color w:val="000000"/>
          <w:szCs w:val="24"/>
          <w:shd w:val="clear" w:color="auto" w:fill="FFFFFF"/>
          <w:lang w:val="en-US"/>
        </w:rPr>
        <w:t>from severe leptospirosi</w:t>
      </w:r>
      <w:r w:rsidR="00384784" w:rsidRPr="00D57734">
        <w:rPr>
          <w:rFonts w:cs="Times New Roman"/>
          <w:color w:val="000000"/>
          <w:szCs w:val="24"/>
          <w:shd w:val="clear" w:color="auto" w:fill="FFFFFF"/>
          <w:lang w:val="en-US"/>
        </w:rPr>
        <w:t>s cases in Salvador (</w:t>
      </w:r>
      <w:r w:rsidR="00365B9C" w:rsidRPr="00D57734">
        <w:rPr>
          <w:rFonts w:cs="Times New Roman"/>
          <w:color w:val="000000"/>
          <w:szCs w:val="24"/>
          <w:shd w:val="clear" w:color="auto" w:fill="FFFFFF"/>
          <w:lang w:val="en-US"/>
        </w:rPr>
        <w:t>Brazil</w:t>
      </w:r>
      <w:r w:rsidR="00384784" w:rsidRPr="00D57734">
        <w:rPr>
          <w:rFonts w:cs="Times New Roman"/>
          <w:color w:val="000000"/>
          <w:szCs w:val="24"/>
          <w:shd w:val="clear" w:color="auto" w:fill="FFFFFF"/>
          <w:lang w:val="en-US"/>
        </w:rPr>
        <w:t>)</w:t>
      </w:r>
      <w:r w:rsidR="00F80EC1" w:rsidRPr="00D57734">
        <w:rPr>
          <w:rFonts w:cs="Times New Roman"/>
          <w:color w:val="000000"/>
          <w:szCs w:val="24"/>
          <w:shd w:val="clear" w:color="auto" w:fill="FFFFFF"/>
          <w:lang w:val="en-US"/>
        </w:rPr>
        <w:t xml:space="preserve"> from 1996 to 2012</w:t>
      </w:r>
      <w:r w:rsidR="00365B9C" w:rsidRPr="00D57734">
        <w:rPr>
          <w:rFonts w:cs="Times New Roman"/>
          <w:color w:val="000000"/>
          <w:szCs w:val="24"/>
          <w:shd w:val="clear" w:color="auto" w:fill="FFFFFF"/>
          <w:lang w:val="en-US"/>
        </w:rPr>
        <w:t xml:space="preserve"> </w:t>
      </w:r>
      <w:r w:rsidR="00365B9C" w:rsidRPr="00D57734">
        <w:rPr>
          <w:rFonts w:cs="Times New Roman"/>
          <w:color w:val="000000"/>
          <w:szCs w:val="24"/>
          <w:shd w:val="clear" w:color="auto" w:fill="FFFFFF"/>
          <w:lang w:val="en-US"/>
        </w:rPr>
        <w:fldChar w:fldCharType="begin" w:fldLock="1"/>
      </w:r>
      <w:r w:rsidR="00C919B1" w:rsidRPr="00D57734">
        <w:rPr>
          <w:rFonts w:cs="Times New Roman"/>
          <w:color w:val="000000"/>
          <w:szCs w:val="24"/>
          <w:shd w:val="clear" w:color="auto" w:fill="FFFFFF"/>
          <w:lang w:val="en-US"/>
        </w:rPr>
        <w:instrText>ADDIN CSL_CITATION {"citationItems":[{"id":"ITEM-1","itemData":{"DOI":"10.3389/fcimb.2018.00193","ISBN":"9781627481908","ISSN":"2235-2988","PMID":"29971217","abstract":"Leptospirosis is a worldwide zoonosis, responsible for more than 1 million cases and 60,000 deaths every year. Among the 13 pathogenic species of the genus Leptospira, serovars belonging to L. interrogans serogroup Icterohaemorrhagiae are considered to be the most virulent strains, and responsible for majority of the reported severe cases. Serovars Copenhageni and Icterohaemorrhagiae are major representatives of this serogroup and despite their public health relevance, little is known regarding the genetic differences between these two serovars. In this study, we analyzed the genome sequences of 67 isolates belonging to L. interrogans serovars Copenhageni and Icterohaemorrhagiae to investigate the influence of spatial and temporal variations on DNA sequence diversity. Out of the 1072 SNPs identified, 276 were in non-coding regions and 796 in coding regions. Indel analyses identified 258 indels, out of which 191 were found in coding regions and 67 in non-coding regions. Our phylogenetic analyses based on SNP dataset revealed that both serovars are closely related but showed distinct spatial clustering. However, likelihood ratio test of the indel data statistically confirmed the presence of a frameshift mutation within a homopolymeric tract of lic12008 gene (related to LPS biosynthesis) in all the L. interrogans serovar Icterohaemorrhagiae strains but not in the Copenhageni strains. Therefore, this internal indel identified can genetically distinguish L. interrogans serovar Copenhageni from serovar Icterohaemorrhagiae with high discriminatory power. To our knowledge, this is the first study to identify global sequence variations (SNPs and Indels) in L. interrogans serovars Copenhageni and Icterohaemorrhagiae.","author":[{"dropping-particle":"","family":"Santos","given":"Luciane A.","non-dropping-particle":"","parse-names":false,"suffix":""},{"dropping-particle":"","family":"Adhikarla","given":"Haritha","non-dropping-particle":"","parse-names":false,"suffix":""},{"dropping-particle":"","family":"Yan","given":"Xiting","non-dropping-particle":"","parse-names":false,"suffix":""},{"dropping-particle":"","family":"Wang","given":"Zheng","non-dropping-particle":"","parse-names":false,"suffix":""},{"dropping-particle":"","family":"Fouts","given":"Derrick E.","non-dropping-particle":"","parse-names":false,"suffix":""},{"dropping-particle":"","family":"Vinetz","given":"Joseph M.","non-dropping-particle":"","parse-names":false,"suffix":""},{"dropping-particle":"","family":"Alcantara","given":"Luiz C. J.","non-dropping-particle":"","parse-names":false,"suffix":""},{"dropping-particle":"","family":"Hartskeerl","given":"Rudy A.","non-dropping-particle":"","parse-names":false,"suffix":""},{"dropping-particle":"","family":"Goris","given":"Marga G. A.","non-dropping-particle":"","parse-names":false,"suffix":""},{"dropping-particle":"","family":"Picardeau","given":"Mathieu","non-dropping-particle":"","parse-names":false,"suffix":""},{"dropping-particle":"","family":"Reis","given":"Mitermayer G.","non-dropping-particle":"","parse-names":false,"suffix":""},{"dropping-particle":"","family":"Townsend","given":"Jeffrey P.","non-dropping-particle":"","parse-names":false,"suffix":""},{"dropping-particle":"","family":"Zhao","given":"Hongyu","non-dropping-particle":"","parse-names":false,"suffix":""},{"dropping-particle":"","family":"Ko","given":"Albert I.","non-dropping-particle":"","parse-names":false,"suffix":""},{"dropping-particle":"","family":"Wunder","given":"Elsio A.","non-dropping-particle":"","parse-names":false,"suffix":""}],"container-title":"Frontiers in Cellular and Infection Microbiology","id":"ITEM-1","issued":{"date-parts":[["2018"]]},"page":"193","title":"Genomic Comparison Among Global Isolates of L. interrogans Serovars Copenhageni and Icterohaemorrhagiae Identified Natural Genetic Variation Caused by an Indel","type":"article-journal","volume":"8"},"uris":["http://www.mendeley.com/documents/?uuid=bf7ed690-4021-32c3-a3ac-6667a4f92f28"]}],"mendeley":{"formattedCitation":"(7)","plainTextFormattedCitation":"(7)","previouslyFormattedCitation":"(7)"},"properties":{"noteIndex":0},"schema":"https://github.com/citation-style-language/schema/raw/master/csl-citation.json"}</w:instrText>
      </w:r>
      <w:r w:rsidR="00365B9C" w:rsidRPr="00D57734">
        <w:rPr>
          <w:rFonts w:cs="Times New Roman"/>
          <w:color w:val="000000"/>
          <w:szCs w:val="24"/>
          <w:shd w:val="clear" w:color="auto" w:fill="FFFFFF"/>
          <w:lang w:val="en-US"/>
        </w:rPr>
        <w:fldChar w:fldCharType="separate"/>
      </w:r>
      <w:r w:rsidR="00F80EC1" w:rsidRPr="00D57734">
        <w:rPr>
          <w:rFonts w:cs="Times New Roman"/>
          <w:noProof/>
          <w:color w:val="000000"/>
          <w:szCs w:val="24"/>
          <w:shd w:val="clear" w:color="auto" w:fill="FFFFFF"/>
          <w:lang w:val="en-US"/>
        </w:rPr>
        <w:t>(7)</w:t>
      </w:r>
      <w:r w:rsidR="00365B9C" w:rsidRPr="00D57734">
        <w:rPr>
          <w:rFonts w:cs="Times New Roman"/>
          <w:color w:val="000000"/>
          <w:szCs w:val="24"/>
          <w:shd w:val="clear" w:color="auto" w:fill="FFFFFF"/>
          <w:lang w:val="en-US"/>
        </w:rPr>
        <w:fldChar w:fldCharType="end"/>
      </w:r>
      <w:r w:rsidR="00365B9C" w:rsidRPr="00D57734">
        <w:rPr>
          <w:rFonts w:cs="Times New Roman"/>
          <w:color w:val="000000"/>
          <w:szCs w:val="24"/>
          <w:shd w:val="clear" w:color="auto" w:fill="FFFFFF"/>
          <w:lang w:val="en-US"/>
        </w:rPr>
        <w:t>.</w:t>
      </w:r>
      <w:r w:rsidR="00B54DF3" w:rsidRPr="00D57734">
        <w:rPr>
          <w:rFonts w:cs="Times New Roman"/>
          <w:color w:val="000000"/>
          <w:szCs w:val="24"/>
          <w:shd w:val="clear" w:color="auto" w:fill="FFFFFF"/>
          <w:lang w:val="en-US"/>
        </w:rPr>
        <w:t xml:space="preserve"> </w:t>
      </w:r>
      <w:r w:rsidR="006500A7" w:rsidRPr="00D57734">
        <w:rPr>
          <w:rFonts w:cs="Times New Roman"/>
          <w:color w:val="000000"/>
          <w:szCs w:val="24"/>
          <w:shd w:val="clear" w:color="auto" w:fill="FFFFFF"/>
          <w:lang w:val="en-US"/>
        </w:rPr>
        <w:t xml:space="preserve">Among these clinical isolates, 5 came from patients residing in the same slum where rats and environmental samples were collected. </w:t>
      </w:r>
      <w:r w:rsidR="009B03C1" w:rsidRPr="00D57734">
        <w:rPr>
          <w:rFonts w:cs="Times New Roman"/>
          <w:color w:val="000000"/>
          <w:szCs w:val="24"/>
          <w:lang w:val="en-US"/>
        </w:rPr>
        <w:t>We then infer</w:t>
      </w:r>
      <w:r w:rsidR="009E149E" w:rsidRPr="00D57734">
        <w:rPr>
          <w:rFonts w:cs="Times New Roman"/>
          <w:color w:val="000000"/>
          <w:szCs w:val="24"/>
          <w:lang w:val="en-US"/>
        </w:rPr>
        <w:t>r</w:t>
      </w:r>
      <w:r w:rsidR="009B03C1" w:rsidRPr="00D57734">
        <w:rPr>
          <w:rFonts w:cs="Times New Roman"/>
          <w:color w:val="000000"/>
          <w:szCs w:val="24"/>
          <w:lang w:val="en-US"/>
        </w:rPr>
        <w:t>ed</w:t>
      </w:r>
      <w:r w:rsidR="009B03C1" w:rsidRPr="00D57734">
        <w:rPr>
          <w:rFonts w:cs="Times New Roman"/>
          <w:szCs w:val="24"/>
          <w:shd w:val="clear" w:color="auto" w:fill="FFFFFF"/>
          <w:lang w:val="en-US"/>
        </w:rPr>
        <w:t xml:space="preserve"> </w:t>
      </w:r>
      <w:r w:rsidR="009003FE" w:rsidRPr="00D57734">
        <w:rPr>
          <w:rFonts w:cs="Times New Roman"/>
          <w:szCs w:val="24"/>
          <w:shd w:val="clear" w:color="auto" w:fill="FFFFFF"/>
          <w:lang w:val="en-US"/>
        </w:rPr>
        <w:t xml:space="preserve">a </w:t>
      </w:r>
      <w:r w:rsidR="009B03C1" w:rsidRPr="00D57734">
        <w:rPr>
          <w:rFonts w:cs="Times New Roman"/>
          <w:bCs/>
          <w:szCs w:val="24"/>
          <w:lang w:val="en-US"/>
        </w:rPr>
        <w:t>Maxim</w:t>
      </w:r>
      <w:r w:rsidR="009003FE" w:rsidRPr="00D57734">
        <w:rPr>
          <w:rFonts w:cs="Times New Roman"/>
          <w:bCs/>
          <w:szCs w:val="24"/>
          <w:lang w:val="en-US"/>
        </w:rPr>
        <w:t>um Likelihood phylogenetic tree</w:t>
      </w:r>
      <w:r w:rsidR="009B03C1" w:rsidRPr="00D57734">
        <w:rPr>
          <w:rFonts w:cs="Times New Roman"/>
          <w:bCs/>
          <w:szCs w:val="24"/>
          <w:lang w:val="en-US"/>
        </w:rPr>
        <w:t xml:space="preserve"> using </w:t>
      </w:r>
      <w:r w:rsidR="009B03C1" w:rsidRPr="00D57734">
        <w:rPr>
          <w:rFonts w:cs="Times New Roman"/>
          <w:bCs/>
          <w:iCs/>
          <w:szCs w:val="24"/>
          <w:lang w:val="en-US"/>
        </w:rPr>
        <w:t xml:space="preserve">GTR substitution model and </w:t>
      </w:r>
      <w:r w:rsidR="009003FE" w:rsidRPr="00D57734">
        <w:rPr>
          <w:rFonts w:cs="Times New Roman"/>
          <w:szCs w:val="24"/>
          <w:shd w:val="clear" w:color="auto" w:fill="FFFFFF"/>
          <w:lang w:val="en-US"/>
        </w:rPr>
        <w:t xml:space="preserve">1000 bootstraps </w:t>
      </w:r>
      <w:r w:rsidR="009B03C1" w:rsidRPr="00D57734">
        <w:rPr>
          <w:rFonts w:cs="Times New Roman"/>
          <w:color w:val="000000"/>
          <w:szCs w:val="24"/>
          <w:lang w:val="en-US"/>
        </w:rPr>
        <w:t>(Technical Appendix).</w:t>
      </w:r>
    </w:p>
    <w:p w14:paraId="6D0218CF" w14:textId="6C7EB2AC" w:rsidR="009B03C1" w:rsidRPr="00D57734" w:rsidRDefault="00883A28" w:rsidP="00792A61">
      <w:pPr>
        <w:spacing w:after="0" w:line="480" w:lineRule="auto"/>
        <w:ind w:firstLine="708"/>
        <w:rPr>
          <w:rFonts w:cs="Times New Roman"/>
          <w:szCs w:val="24"/>
          <w:shd w:val="clear" w:color="auto" w:fill="FFFFFF"/>
          <w:lang w:val="en-US"/>
        </w:rPr>
      </w:pPr>
      <w:r w:rsidRPr="00D57734">
        <w:rPr>
          <w:rFonts w:cs="Times New Roman"/>
          <w:szCs w:val="24"/>
          <w:shd w:val="clear" w:color="auto" w:fill="FFFFFF"/>
          <w:lang w:val="en-US"/>
        </w:rPr>
        <w:t xml:space="preserve">We obtained suitable </w:t>
      </w:r>
      <w:r w:rsidR="00B240A1" w:rsidRPr="00D57734">
        <w:rPr>
          <w:rFonts w:cs="Times New Roman"/>
          <w:szCs w:val="24"/>
          <w:shd w:val="clear" w:color="auto" w:fill="FFFFFF"/>
          <w:lang w:val="en-US"/>
        </w:rPr>
        <w:t xml:space="preserve">sequences </w:t>
      </w:r>
      <w:r w:rsidRPr="00D57734">
        <w:rPr>
          <w:rFonts w:cs="Times New Roman"/>
          <w:szCs w:val="24"/>
          <w:shd w:val="clear" w:color="auto" w:fill="FFFFFF"/>
          <w:lang w:val="en-US"/>
        </w:rPr>
        <w:t xml:space="preserve">for analysis </w:t>
      </w:r>
      <w:r w:rsidR="00B240A1" w:rsidRPr="00D57734">
        <w:rPr>
          <w:rFonts w:cs="Times New Roman"/>
          <w:szCs w:val="24"/>
          <w:shd w:val="clear" w:color="auto" w:fill="FFFFFF"/>
          <w:lang w:val="en-US"/>
        </w:rPr>
        <w:t>from</w:t>
      </w:r>
      <w:r w:rsidRPr="00D57734">
        <w:rPr>
          <w:rFonts w:cs="Times New Roman"/>
          <w:szCs w:val="24"/>
          <w:shd w:val="clear" w:color="auto" w:fill="FFFFFF"/>
          <w:lang w:val="en-US"/>
        </w:rPr>
        <w:t xml:space="preserve"> 84 of 152 (55%) environmental samples and </w:t>
      </w:r>
      <w:r w:rsidR="00B240A1" w:rsidRPr="00D57734">
        <w:rPr>
          <w:rFonts w:cs="Times New Roman"/>
          <w:szCs w:val="24"/>
          <w:shd w:val="clear" w:color="auto" w:fill="FFFFFF"/>
          <w:lang w:val="en-US"/>
        </w:rPr>
        <w:t xml:space="preserve">from </w:t>
      </w:r>
      <w:r w:rsidRPr="00D57734">
        <w:rPr>
          <w:rFonts w:cs="Times New Roman"/>
          <w:szCs w:val="24"/>
          <w:shd w:val="clear" w:color="auto" w:fill="FFFFFF"/>
          <w:lang w:val="en-US"/>
        </w:rPr>
        <w:t xml:space="preserve">all </w:t>
      </w:r>
      <w:r w:rsidR="00587F65">
        <w:rPr>
          <w:rFonts w:cs="Times New Roman"/>
          <w:szCs w:val="24"/>
          <w:shd w:val="clear" w:color="auto" w:fill="FFFFFF"/>
          <w:lang w:val="en-US"/>
        </w:rPr>
        <w:t>34</w:t>
      </w:r>
      <w:r w:rsidR="00F80EC1" w:rsidRPr="00D57734">
        <w:rPr>
          <w:rFonts w:cs="Times New Roman"/>
          <w:szCs w:val="24"/>
          <w:shd w:val="clear" w:color="auto" w:fill="FFFFFF"/>
          <w:lang w:val="en-US"/>
        </w:rPr>
        <w:t xml:space="preserve"> rats</w:t>
      </w:r>
      <w:r w:rsidRPr="00D57734">
        <w:rPr>
          <w:rFonts w:cs="Times New Roman"/>
          <w:szCs w:val="24"/>
          <w:shd w:val="clear" w:color="auto" w:fill="FFFFFF"/>
          <w:lang w:val="en-US"/>
        </w:rPr>
        <w:t xml:space="preserve">. The 245-bp </w:t>
      </w:r>
      <w:proofErr w:type="spellStart"/>
      <w:r w:rsidRPr="00D57734">
        <w:rPr>
          <w:rFonts w:cs="Times New Roman"/>
          <w:i/>
          <w:szCs w:val="24"/>
          <w:shd w:val="clear" w:color="auto" w:fill="FFFFFF"/>
          <w:lang w:val="en-US"/>
        </w:rPr>
        <w:t>secY</w:t>
      </w:r>
      <w:proofErr w:type="spellEnd"/>
      <w:r w:rsidRPr="00D57734">
        <w:rPr>
          <w:rFonts w:cs="Times New Roman"/>
          <w:szCs w:val="24"/>
          <w:shd w:val="clear" w:color="auto" w:fill="FFFFFF"/>
          <w:lang w:val="en-US"/>
        </w:rPr>
        <w:t xml:space="preserve"> gene sequences exhibited 80 ̶ 100% nucleotide identity to pathogenic </w:t>
      </w:r>
      <w:r w:rsidRPr="00D57734">
        <w:rPr>
          <w:rFonts w:cs="Times New Roman"/>
          <w:i/>
          <w:szCs w:val="24"/>
          <w:shd w:val="clear" w:color="auto" w:fill="FFFFFF"/>
          <w:lang w:val="en-US"/>
        </w:rPr>
        <w:t>Leptospira</w:t>
      </w:r>
      <w:r w:rsidRPr="00D57734">
        <w:rPr>
          <w:rFonts w:cs="Times New Roman"/>
          <w:szCs w:val="24"/>
          <w:shd w:val="clear" w:color="auto" w:fill="FFFFFF"/>
          <w:lang w:val="en-US"/>
        </w:rPr>
        <w:t xml:space="preserve"> species</w:t>
      </w:r>
      <w:r w:rsidR="005D4242" w:rsidRPr="00D57734">
        <w:rPr>
          <w:rFonts w:cs="Times New Roman"/>
          <w:szCs w:val="24"/>
          <w:shd w:val="clear" w:color="auto" w:fill="FFFFFF"/>
          <w:lang w:val="en-US"/>
        </w:rPr>
        <w:t xml:space="preserve"> (Technical Appendix for</w:t>
      </w:r>
      <w:r w:rsidR="003C0098" w:rsidRPr="00D57734">
        <w:rPr>
          <w:rFonts w:cs="Times New Roman"/>
          <w:szCs w:val="24"/>
          <w:shd w:val="clear" w:color="auto" w:fill="FFFFFF"/>
          <w:lang w:val="en-US"/>
        </w:rPr>
        <w:t xml:space="preserve"> </w:t>
      </w:r>
      <w:r w:rsidR="005D4242" w:rsidRPr="00D57734">
        <w:rPr>
          <w:rFonts w:cs="Times New Roman"/>
          <w:szCs w:val="24"/>
          <w:shd w:val="clear" w:color="auto" w:fill="FFFFFF"/>
          <w:lang w:val="en-US"/>
        </w:rPr>
        <w:t xml:space="preserve">accession numbers). </w:t>
      </w:r>
      <w:r w:rsidR="009B03C1" w:rsidRPr="00D57734">
        <w:rPr>
          <w:rFonts w:cs="Times New Roman"/>
          <w:szCs w:val="24"/>
          <w:shd w:val="clear" w:color="auto" w:fill="FFFFFF"/>
          <w:lang w:val="en-US"/>
        </w:rPr>
        <w:t xml:space="preserve">The phylogenetic tree showed that the samples formed 5 clusters within the pathogenic group (A to E). Cluster A comprised 135 samples including all </w:t>
      </w:r>
      <w:r w:rsidR="00F80EC1" w:rsidRPr="00D57734">
        <w:rPr>
          <w:rFonts w:cs="Times New Roman"/>
          <w:szCs w:val="24"/>
          <w:shd w:val="clear" w:color="auto" w:fill="FFFFFF"/>
          <w:lang w:val="en-US"/>
        </w:rPr>
        <w:t>84</w:t>
      </w:r>
      <w:r w:rsidR="009B03C1" w:rsidRPr="00D57734">
        <w:rPr>
          <w:rFonts w:cs="Times New Roman"/>
          <w:szCs w:val="24"/>
          <w:shd w:val="clear" w:color="auto" w:fill="FFFFFF"/>
          <w:lang w:val="en-US"/>
        </w:rPr>
        <w:t xml:space="preserve"> human isolates, all </w:t>
      </w:r>
      <w:r w:rsidR="00587F65">
        <w:rPr>
          <w:rFonts w:cs="Times New Roman"/>
          <w:szCs w:val="24"/>
          <w:shd w:val="clear" w:color="auto" w:fill="FFFFFF"/>
          <w:lang w:val="en-US"/>
        </w:rPr>
        <w:t>34</w:t>
      </w:r>
      <w:r w:rsidR="009B03C1" w:rsidRPr="00D57734">
        <w:rPr>
          <w:rFonts w:cs="Times New Roman"/>
          <w:szCs w:val="24"/>
          <w:shd w:val="clear" w:color="auto" w:fill="FFFFFF"/>
          <w:lang w:val="en-US"/>
        </w:rPr>
        <w:t xml:space="preserve"> </w:t>
      </w:r>
      <w:r w:rsidR="00CD7329" w:rsidRPr="00D57734">
        <w:rPr>
          <w:rFonts w:cs="Times New Roman"/>
          <w:szCs w:val="24"/>
          <w:shd w:val="clear" w:color="auto" w:fill="FFFFFF"/>
          <w:lang w:val="en-US"/>
        </w:rPr>
        <w:t>rat</w:t>
      </w:r>
      <w:r w:rsidR="009B03C1" w:rsidRPr="00D57734">
        <w:rPr>
          <w:rFonts w:cs="Times New Roman"/>
          <w:szCs w:val="24"/>
          <w:shd w:val="clear" w:color="auto" w:fill="FFFFFF"/>
          <w:lang w:val="en-US"/>
        </w:rPr>
        <w:t xml:space="preserve"> samples</w:t>
      </w:r>
      <w:r w:rsidR="00CB7E94" w:rsidRPr="00D57734">
        <w:rPr>
          <w:rFonts w:cs="Times New Roman"/>
          <w:szCs w:val="24"/>
          <w:shd w:val="clear" w:color="auto" w:fill="FFFFFF"/>
          <w:lang w:val="en-US"/>
        </w:rPr>
        <w:t xml:space="preserve">, </w:t>
      </w:r>
      <w:r w:rsidR="009B03C1" w:rsidRPr="00D57734">
        <w:rPr>
          <w:rFonts w:cs="Times New Roman"/>
          <w:szCs w:val="24"/>
          <w:shd w:val="clear" w:color="auto" w:fill="FFFFFF"/>
          <w:lang w:val="en-US"/>
        </w:rPr>
        <w:t>41 environmental samples (</w:t>
      </w:r>
      <w:r w:rsidR="00CD7329" w:rsidRPr="00D57734">
        <w:rPr>
          <w:rFonts w:cs="Times New Roman"/>
          <w:szCs w:val="24"/>
          <w:shd w:val="clear" w:color="auto" w:fill="FFFFFF"/>
          <w:lang w:val="en-US"/>
        </w:rPr>
        <w:t>38 surface water</w:t>
      </w:r>
      <w:r w:rsidR="009B03C1" w:rsidRPr="00D57734">
        <w:rPr>
          <w:rFonts w:cs="Times New Roman"/>
          <w:szCs w:val="24"/>
          <w:shd w:val="clear" w:color="auto" w:fill="FFFFFF"/>
          <w:lang w:val="en-US"/>
        </w:rPr>
        <w:t xml:space="preserve"> and 3 soil</w:t>
      </w:r>
      <w:r w:rsidR="00CB7E94" w:rsidRPr="00D57734">
        <w:rPr>
          <w:rFonts w:cs="Times New Roman"/>
          <w:szCs w:val="24"/>
          <w:shd w:val="clear" w:color="auto" w:fill="FFFFFF"/>
          <w:lang w:val="en-US"/>
        </w:rPr>
        <w:t>) and the</w:t>
      </w:r>
      <w:r w:rsidR="009B03C1" w:rsidRPr="00D57734">
        <w:rPr>
          <w:rFonts w:cs="Times New Roman"/>
          <w:szCs w:val="24"/>
          <w:shd w:val="clear" w:color="auto" w:fill="FFFFFF"/>
          <w:lang w:val="en-US"/>
        </w:rPr>
        <w:t xml:space="preserve"> reference strain </w:t>
      </w:r>
      <w:r w:rsidR="009B03C1" w:rsidRPr="00D57734">
        <w:rPr>
          <w:rFonts w:cs="Times New Roman"/>
          <w:i/>
          <w:szCs w:val="24"/>
          <w:shd w:val="clear" w:color="auto" w:fill="FFFFFF"/>
          <w:lang w:val="en-US"/>
        </w:rPr>
        <w:t xml:space="preserve">L. interrogans </w:t>
      </w:r>
      <w:r w:rsidR="009B03C1" w:rsidRPr="00D57734">
        <w:rPr>
          <w:rFonts w:cs="Times New Roman"/>
          <w:szCs w:val="24"/>
          <w:shd w:val="clear" w:color="auto" w:fill="FFFFFF"/>
          <w:lang w:val="en-US"/>
        </w:rPr>
        <w:t>Copenhageni L1-130</w:t>
      </w:r>
      <w:r w:rsidR="00CB7E94" w:rsidRPr="00D57734">
        <w:rPr>
          <w:rFonts w:cs="Times New Roman"/>
          <w:szCs w:val="24"/>
          <w:shd w:val="clear" w:color="auto" w:fill="FFFFFF"/>
          <w:lang w:val="en-US"/>
        </w:rPr>
        <w:t xml:space="preserve">. The sequences exhibited </w:t>
      </w:r>
      <w:r w:rsidR="009B03C1" w:rsidRPr="00D57734">
        <w:rPr>
          <w:rFonts w:cs="Times New Roman"/>
          <w:szCs w:val="24"/>
          <w:shd w:val="clear" w:color="auto" w:fill="FFFFFF"/>
          <w:lang w:val="en-US"/>
        </w:rPr>
        <w:t xml:space="preserve">a </w:t>
      </w:r>
      <w:r w:rsidR="009B03C1" w:rsidRPr="00D57734">
        <w:rPr>
          <w:rFonts w:cs="Times New Roman"/>
          <w:szCs w:val="24"/>
          <w:lang w:val="en-US"/>
        </w:rPr>
        <w:t xml:space="preserve">100% nucleotide identity among them, </w:t>
      </w:r>
      <w:r w:rsidR="00CD7329" w:rsidRPr="00D57734">
        <w:rPr>
          <w:rFonts w:cs="Times New Roman"/>
          <w:szCs w:val="24"/>
          <w:lang w:val="en-US"/>
        </w:rPr>
        <w:t>apart from</w:t>
      </w:r>
      <w:r w:rsidR="009B03C1" w:rsidRPr="00D57734">
        <w:rPr>
          <w:rFonts w:cs="Times New Roman"/>
          <w:szCs w:val="24"/>
          <w:lang w:val="en-US"/>
        </w:rPr>
        <w:t xml:space="preserve"> one soil sample (98.8% identity) </w:t>
      </w:r>
      <w:r w:rsidR="00A86ABD" w:rsidRPr="00D57734">
        <w:rPr>
          <w:rFonts w:cs="Times New Roman"/>
          <w:szCs w:val="24"/>
          <w:shd w:val="clear" w:color="auto" w:fill="FFFFFF"/>
          <w:lang w:val="en-US"/>
        </w:rPr>
        <w:t>(Fig.</w:t>
      </w:r>
      <w:r w:rsidR="009B03C1" w:rsidRPr="00D57734">
        <w:rPr>
          <w:rFonts w:cs="Times New Roman"/>
          <w:szCs w:val="24"/>
          <w:shd w:val="clear" w:color="auto" w:fill="FFFFFF"/>
          <w:lang w:val="en-US"/>
        </w:rPr>
        <w:t xml:space="preserve"> 1).</w:t>
      </w:r>
    </w:p>
    <w:p w14:paraId="28E2185F" w14:textId="265B9D62" w:rsidR="005C6B35" w:rsidRPr="00D57734" w:rsidRDefault="005C6B35" w:rsidP="00792A61">
      <w:pPr>
        <w:spacing w:after="0" w:line="480" w:lineRule="auto"/>
        <w:ind w:firstLine="708"/>
        <w:rPr>
          <w:rFonts w:cs="Times New Roman"/>
          <w:szCs w:val="24"/>
          <w:lang w:val="en-US"/>
        </w:rPr>
      </w:pPr>
      <w:r w:rsidRPr="00D57734">
        <w:rPr>
          <w:rFonts w:cs="Times New Roman"/>
          <w:szCs w:val="24"/>
          <w:shd w:val="clear" w:color="auto" w:fill="FFFFFF"/>
          <w:lang w:val="en-US"/>
        </w:rPr>
        <w:t xml:space="preserve">The remaining 43 </w:t>
      </w:r>
      <w:r w:rsidR="009E244D" w:rsidRPr="00D57734">
        <w:rPr>
          <w:rFonts w:cs="Times New Roman"/>
          <w:szCs w:val="24"/>
          <w:shd w:val="clear" w:color="auto" w:fill="FFFFFF"/>
          <w:lang w:val="en-US"/>
        </w:rPr>
        <w:t xml:space="preserve">environmental </w:t>
      </w:r>
      <w:r w:rsidRPr="00D57734">
        <w:rPr>
          <w:rFonts w:cs="Times New Roman"/>
          <w:szCs w:val="24"/>
          <w:shd w:val="clear" w:color="auto" w:fill="FFFFFF"/>
          <w:lang w:val="en-US"/>
        </w:rPr>
        <w:t xml:space="preserve">samples grouped in 4 clusters (B to E) and 5 sequences </w:t>
      </w:r>
      <w:r w:rsidR="00D27BB6" w:rsidRPr="00D57734">
        <w:rPr>
          <w:rFonts w:cs="Times New Roman"/>
          <w:szCs w:val="24"/>
          <w:shd w:val="clear" w:color="auto" w:fill="FFFFFF"/>
          <w:lang w:val="en-US"/>
        </w:rPr>
        <w:t>remained ungrouped</w:t>
      </w:r>
      <w:r w:rsidR="00CD7329" w:rsidRPr="00D57734">
        <w:rPr>
          <w:rFonts w:cs="Times New Roman"/>
          <w:szCs w:val="24"/>
          <w:shd w:val="clear" w:color="auto" w:fill="FFFFFF"/>
          <w:lang w:val="en-US"/>
        </w:rPr>
        <w:t xml:space="preserve"> (Fig.</w:t>
      </w:r>
      <w:r w:rsidRPr="00D57734">
        <w:rPr>
          <w:rFonts w:cs="Times New Roman"/>
          <w:szCs w:val="24"/>
          <w:shd w:val="clear" w:color="auto" w:fill="FFFFFF"/>
          <w:lang w:val="en-US"/>
        </w:rPr>
        <w:t xml:space="preserve"> 1). These phylogroups had nucleotide identities ranging from 89% to 95% to other pathogenic </w:t>
      </w:r>
      <w:r w:rsidRPr="00D57734">
        <w:rPr>
          <w:rFonts w:cs="Times New Roman"/>
          <w:i/>
          <w:szCs w:val="24"/>
          <w:shd w:val="clear" w:color="auto" w:fill="FFFFFF"/>
          <w:lang w:val="en-US"/>
        </w:rPr>
        <w:t xml:space="preserve">Leptospira </w:t>
      </w:r>
      <w:r w:rsidRPr="00D57734">
        <w:rPr>
          <w:rFonts w:cs="Times New Roman"/>
          <w:szCs w:val="24"/>
          <w:shd w:val="clear" w:color="auto" w:fill="FFFFFF"/>
          <w:lang w:val="en-US"/>
        </w:rPr>
        <w:t xml:space="preserve">spp., but only 69 ̶ 71% and </w:t>
      </w:r>
      <w:r w:rsidR="002D0836" w:rsidRPr="00D57734">
        <w:rPr>
          <w:rFonts w:cs="Times New Roman"/>
          <w:szCs w:val="24"/>
          <w:shd w:val="clear" w:color="auto" w:fill="FFFFFF"/>
          <w:lang w:val="en-US"/>
        </w:rPr>
        <w:lastRenderedPageBreak/>
        <w:t>77 ̶</w:t>
      </w:r>
      <w:r w:rsidRPr="00D57734">
        <w:rPr>
          <w:rFonts w:cs="Times New Roman"/>
          <w:szCs w:val="24"/>
          <w:shd w:val="clear" w:color="auto" w:fill="FFFFFF"/>
          <w:lang w:val="en-US"/>
        </w:rPr>
        <w:t xml:space="preserve"> 78% to intermediate and saprophytic species, respectively</w:t>
      </w:r>
      <w:r w:rsidR="0003733E" w:rsidRPr="00D57734">
        <w:rPr>
          <w:rFonts w:cs="Times New Roman"/>
          <w:szCs w:val="24"/>
          <w:shd w:val="clear" w:color="auto" w:fill="FFFFFF"/>
          <w:lang w:val="en-US"/>
        </w:rPr>
        <w:t xml:space="preserve">, which </w:t>
      </w:r>
      <w:r w:rsidRPr="00D57734">
        <w:rPr>
          <w:rFonts w:cs="Times New Roman"/>
          <w:szCs w:val="24"/>
          <w:lang w:val="en-US"/>
        </w:rPr>
        <w:t>suggest</w:t>
      </w:r>
      <w:r w:rsidR="0003733E" w:rsidRPr="00D57734">
        <w:rPr>
          <w:rFonts w:cs="Times New Roman"/>
          <w:szCs w:val="24"/>
          <w:lang w:val="en-US"/>
        </w:rPr>
        <w:t>s</w:t>
      </w:r>
      <w:r w:rsidRPr="00D57734">
        <w:rPr>
          <w:rFonts w:cs="Times New Roman"/>
          <w:szCs w:val="24"/>
          <w:lang w:val="en-US"/>
        </w:rPr>
        <w:t xml:space="preserve"> that some may represent novel species within the pathogenic cluster</w:t>
      </w:r>
      <w:r w:rsidR="0003733E" w:rsidRPr="00D57734">
        <w:rPr>
          <w:rFonts w:cs="Times New Roman"/>
          <w:szCs w:val="24"/>
          <w:lang w:val="en-US"/>
        </w:rPr>
        <w:t xml:space="preserve">. This </w:t>
      </w:r>
      <w:r w:rsidRPr="00D57734">
        <w:rPr>
          <w:rFonts w:cs="Times New Roman"/>
          <w:szCs w:val="24"/>
          <w:lang w:val="en-US"/>
        </w:rPr>
        <w:t xml:space="preserve">is </w:t>
      </w:r>
      <w:r w:rsidR="009003FE" w:rsidRPr="00D57734">
        <w:rPr>
          <w:rFonts w:cs="Times New Roman"/>
          <w:szCs w:val="24"/>
          <w:lang w:val="en-US"/>
        </w:rPr>
        <w:t>consistent</w:t>
      </w:r>
      <w:r w:rsidRPr="00D57734">
        <w:rPr>
          <w:rFonts w:cs="Times New Roman"/>
          <w:szCs w:val="24"/>
          <w:lang w:val="en-US"/>
        </w:rPr>
        <w:t xml:space="preserve"> with recent observations that the diversity of </w:t>
      </w:r>
      <w:r w:rsidRPr="00D57734">
        <w:rPr>
          <w:rFonts w:cs="Times New Roman"/>
          <w:i/>
          <w:szCs w:val="24"/>
          <w:lang w:val="en-US"/>
        </w:rPr>
        <w:t>Leptospira</w:t>
      </w:r>
      <w:r w:rsidRPr="00D57734">
        <w:rPr>
          <w:rFonts w:cs="Times New Roman"/>
          <w:szCs w:val="24"/>
          <w:lang w:val="en-US"/>
        </w:rPr>
        <w:t xml:space="preserve"> in environmental reservoirs is still </w:t>
      </w:r>
      <w:r w:rsidR="00820AF9" w:rsidRPr="00D57734">
        <w:rPr>
          <w:rFonts w:cs="Times New Roman"/>
          <w:szCs w:val="24"/>
          <w:lang w:val="en-US"/>
        </w:rPr>
        <w:t xml:space="preserve">largely </w:t>
      </w:r>
      <w:r w:rsidRPr="00D57734">
        <w:rPr>
          <w:rFonts w:cs="Times New Roman"/>
          <w:szCs w:val="24"/>
          <w:lang w:val="en-US"/>
        </w:rPr>
        <w:t xml:space="preserve">underexplored </w:t>
      </w:r>
      <w:r w:rsidRPr="00D57734">
        <w:rPr>
          <w:rFonts w:cs="Times New Roman"/>
          <w:szCs w:val="24"/>
          <w:lang w:val="en-US"/>
        </w:rPr>
        <w:fldChar w:fldCharType="begin" w:fldLock="1"/>
      </w:r>
      <w:r w:rsidR="00323D0E" w:rsidRPr="00D57734">
        <w:rPr>
          <w:rFonts w:cs="Times New Roman"/>
          <w:szCs w:val="24"/>
          <w:lang w:val="en-US"/>
        </w:rPr>
        <w:instrText>ADDIN CSL_CITATION {"citationItems":[{"id":"ITEM-1","itemData":{"DOI":"10.1099/mgen.0.000144","ISSN":"2057-5858","abstract":"Despite recent advances in our understanding of the genomics of members of the genus Leptospira, little is known on how virulence has emerged in this heterogeneous bacterial genus as well as on the lifestyle of pathogenic members of the genus Leptospira outside animal hosts. Here, we isolated 12 novel species of the genus Leptospira from tropical soils, significantly increasing the number of known species to 35 and finding evidence of highly unexplored biodiversity in the genus. Extended comparative phylogenomics and pan-genome analyses at the genus level by incorporating 26 novel genomes, revealed that, the traditional leptospiral ‘pathogens’ cluster, as defined by their phylogenetic position, can be split in two groups with distinct virulence potential and accessory gene patterns. These genomic distinctions are strongly linked to the ability to cause or not severe infections in animal models and humans. Our results not only provide new insights into virulence evolution in the members of the genus Leptospira, but also lay the foundations for refining the classification of the pathogenic species.","author":[{"dropping-particle":"","family":"Thibeaux","given":"Roman","non-dropping-particle":"","parse-names":false,"suffix":""},{"dropping-particle":"","family":"Iraola","given":"Gregorio","non-dropping-particle":"","parse-names":false,"suffix":""},{"dropping-particle":"","family":"Ferrés","given":"Ignacio","non-dropping-particle":"","parse-names":false,"suffix":""},{"dropping-particle":"","family":"Bierque","given":"Emilie","non-dropping-particle":"","parse-names":false,"suffix":""},{"dropping-particle":"","family":"Girault","given":"Dominique","non-dropping-particle":"","parse-names":false,"suffix":""},{"dropping-particle":"","family":"Soupé-Gilbert","given":"Marie-Estelle","non-dropping-particle":"","parse-names":false,"suffix":""},{"dropping-particle":"","family":"Picardeau","given":"Mathieu","non-dropping-particle":"","parse-names":false,"suffix":""},{"dropping-particle":"","family":"Goarant","given":"Cyrille","non-dropping-particle":"","parse-names":false,"suffix":""}],"container-title":"Microbial Genomics","id":"ITEM-1","issue":"1","issued":{"date-parts":[["2018","1","1"]]},"title":"Deciphering the unexplored Leptospira diversity from soils uncovers genomic evolution to virulence","type":"article-journal","volume":"4"},"uris":["http://www.mendeley.com/documents/?uuid=91b0324d-123d-3bc7-bf26-d7aa7160564b"]},{"id":"ITEM-2","itemData":{"DOI":"10.1371/journal.pntd.0007270","ISSN":"1935-2735","abstract":"The causative agents of leptospirosis are responsible for an emerging zoonotic disease worldwide. One of the major routes of transmission for leptospirosis is the natural environment contaminated with the urine of a wide range of reservoir animals. Soils and surface waters also host a high diversity of non-pathogenic Leptospira and species for which the virulence status is not clearly established. The genus Leptospira is currently divided into 35 species classified into three phylogenetic clusters, which supposedly correlate with the virulence of the bacteria. In this study, a total of 90 Leptospira strains isolated from different environments worldwide including Japan, Malaysia, New Caledonia, Algeria, mainland France, and the island of Mayotte in the Indian Ocean were sequenced. A comparison of average nucleotide identity (ANI) values of genomes of the 90 isolates and representative genomes of known species revealed 30 new Leptospira species. These data also supported the existence of two clades and 4 subclades. To avoid classification that strongly implies assumption on the virulence status of the lineages, we called them P1, P2, S1, S2. One of these subclades has not yet been described and is composed of Leptospira idonii and 4 novel species that are phylogenetically related to the saprophytes. We then investigated genome diversity and evolutionary relationships among members of the genus Leptospira by studying the pangenome and core gene sets. Our data enable the identification of genome features, genes and domains that are important for each subclade, thereby laying the foundation for refining the classification of this complex bacterial genus. We also shed light on atypical genomic features of a group of species that includes the species often associated with human infection, suggesting a specific and ongoing evolution of this group of species that will require more attention. In conclusion, we have uncovered a massive species diversity and revealed a novel subclade in environmental samples collected worldwide and we have redefined the classification of species in the genus. The implication of several new potentially infectious Leptospira species for human and animal health remains to be determined but our data also provide new insights into the emergence of virulence in the pathogenic species.","author":[{"dropping-particle":"","family":"Vincent","given":"Antony T.","non-dropping-particle":"","parse-names":false,"suffix":""},{"dropping-particle":"","family":"Schiettekatte","given":"Olivier","non-dropping-particle":"","parse-names":false,"suffix":""},{"dropping-particle":"","family":"Goarant","given":"Cyrille","non-dropping-particle":"","parse-names":false,"suffix":""},{"dropping-particle":"","family":"Neela","given":"Vasantha Kumari","non-dropping-particle":"","parse-names":false,"suffix":""},{"dropping-particle":"","family":"Bernet","given":"Eve","non-dropping-particle":"","parse-names":false,"suffix":""},{"dropping-particle":"","family":"Thibeaux","given":"Roman","non-dropping-particle":"","parse-names":false,"suffix":""},{"dropping-particle":"","family":"Ismail","given":"Nabilah","non-dropping-particle":"","parse-names":false,"suffix":""},{"dropping-particle":"","family":"Mohd Khalid","given":"Mohd Khairul Nizam","non-dropping-particle":"","parse-names":false,"suffix":""},{"dropping-particle":"","family":"Amran","given":"Fairuz","non-dropping-particle":"","parse-names":false,"suffix":""},{"dropping-particle":"","family":"Masuzawa","given":"Toshiyuki","non-dropping-particle":"","parse-names":false,"suffix":""},{"dropping-particle":"","family":"Nakao","given":"Ryo","non-dropping-particle":"","parse-names":false,"suffix":""},{"dropping-particle":"","family":"Amara Korba","given":"Anissa","non-dropping-particle":"","parse-names":false,"suffix":""},{"dropping-particle":"","family":"Bourhy","given":"Pascale","non-dropping-particle":"","parse-names":false,"suffix":""},{"dropping-particle":"","family":"Veyrier","given":"Frederic J.","non-dropping-particle":"","parse-names":false,"suffix":""},{"dropping-particle":"","family":"Picardeau","given":"Mathieu","non-dropping-particle":"","parse-names":false,"suffix":""}],"container-title":"PLOS Neglected Tropical Diseases","editor":[{"dropping-particle":"","family":"Martins","given":"Elizabeth Angelica Leme","non-dropping-particle":"","parse-names":false,"suffix":""}],"id":"ITEM-2","issue":"5","issued":{"date-parts":[["2019","5","23"]]},"page":"e0007270","publisher":"Public Library of Science","title":"Revisiting the taxonomy and evolution of pathogenicity of the genus Leptospira through the prism of genomics","type":"article-journal","volume":"13"},"uris":["http://www.mendeley.com/documents/?uuid=808a2174-22bd-33f2-9b48-da400ccbffa3"]}],"mendeley":{"formattedCitation":"(9,10)","plainTextFormattedCitation":"(9,10)","previouslyFormattedCitation":"(9,10)"},"properties":{"noteIndex":0},"schema":"https://github.com/citation-style-language/schema/raw/master/csl-citation.json"}</w:instrText>
      </w:r>
      <w:r w:rsidRPr="00D57734">
        <w:rPr>
          <w:rFonts w:cs="Times New Roman"/>
          <w:szCs w:val="24"/>
          <w:lang w:val="en-US"/>
        </w:rPr>
        <w:fldChar w:fldCharType="separate"/>
      </w:r>
      <w:r w:rsidR="00E77424" w:rsidRPr="00D57734">
        <w:rPr>
          <w:rFonts w:cs="Times New Roman"/>
          <w:noProof/>
          <w:szCs w:val="24"/>
          <w:lang w:val="en-US"/>
        </w:rPr>
        <w:t>(9,10)</w:t>
      </w:r>
      <w:r w:rsidRPr="00D57734">
        <w:rPr>
          <w:rFonts w:cs="Times New Roman"/>
          <w:szCs w:val="24"/>
          <w:lang w:val="en-US"/>
        </w:rPr>
        <w:fldChar w:fldCharType="end"/>
      </w:r>
      <w:r w:rsidRPr="00D57734">
        <w:rPr>
          <w:rFonts w:cs="Times New Roman"/>
          <w:szCs w:val="24"/>
          <w:lang w:val="en-US"/>
        </w:rPr>
        <w:t>. The role that these potential pathogens play in the epidemiology of urban leptospirosis seems limited, since active surveillance programs have never identified them</w:t>
      </w:r>
      <w:r w:rsidR="00E641C4" w:rsidRPr="00D57734">
        <w:rPr>
          <w:rFonts w:cs="Times New Roman"/>
          <w:szCs w:val="24"/>
          <w:lang w:val="en-US"/>
        </w:rPr>
        <w:t>,</w:t>
      </w:r>
      <w:r w:rsidR="008B513F" w:rsidRPr="00D57734">
        <w:rPr>
          <w:rFonts w:cs="Times New Roman"/>
          <w:szCs w:val="24"/>
          <w:lang w:val="en-US"/>
        </w:rPr>
        <w:t xml:space="preserve"> but</w:t>
      </w:r>
      <w:r w:rsidR="00B240A1" w:rsidRPr="00D57734">
        <w:rPr>
          <w:rFonts w:cs="Times New Roman"/>
          <w:szCs w:val="24"/>
          <w:lang w:val="en-US"/>
        </w:rPr>
        <w:t xml:space="preserve"> </w:t>
      </w:r>
      <w:r w:rsidRPr="00D57734">
        <w:rPr>
          <w:rFonts w:cs="Times New Roman"/>
          <w:szCs w:val="24"/>
          <w:lang w:val="en-US"/>
        </w:rPr>
        <w:t>their contrib</w:t>
      </w:r>
      <w:r w:rsidR="009003FE" w:rsidRPr="00D57734">
        <w:rPr>
          <w:rFonts w:cs="Times New Roman"/>
          <w:szCs w:val="24"/>
          <w:lang w:val="en-US"/>
        </w:rPr>
        <w:t>ution to subclinical infections and</w:t>
      </w:r>
      <w:r w:rsidRPr="00D57734">
        <w:rPr>
          <w:rFonts w:cs="Times New Roman"/>
          <w:szCs w:val="24"/>
          <w:lang w:val="en-US"/>
        </w:rPr>
        <w:t xml:space="preserve"> animal disease should be investigated.</w:t>
      </w:r>
    </w:p>
    <w:p w14:paraId="274725CB" w14:textId="0D2E1946" w:rsidR="00940506" w:rsidRPr="00D57734" w:rsidRDefault="00CB7E94" w:rsidP="00792A61">
      <w:pPr>
        <w:spacing w:after="0" w:line="480" w:lineRule="auto"/>
        <w:ind w:firstLine="708"/>
        <w:rPr>
          <w:rFonts w:cs="Times New Roman"/>
          <w:szCs w:val="24"/>
          <w:shd w:val="clear" w:color="auto" w:fill="FFFFFF"/>
          <w:lang w:val="en-US"/>
        </w:rPr>
      </w:pPr>
      <w:r w:rsidRPr="00D57734">
        <w:rPr>
          <w:rFonts w:cs="Times New Roman"/>
          <w:szCs w:val="24"/>
          <w:lang w:val="en-US"/>
        </w:rPr>
        <w:t>To further characterize</w:t>
      </w:r>
      <w:r w:rsidR="00697A95" w:rsidRPr="00D57734">
        <w:rPr>
          <w:rFonts w:cs="Times New Roman"/>
          <w:szCs w:val="24"/>
          <w:lang w:val="en-US"/>
        </w:rPr>
        <w:t xml:space="preserve"> the</w:t>
      </w:r>
      <w:r w:rsidRPr="00D57734">
        <w:rPr>
          <w:rFonts w:cs="Times New Roman"/>
          <w:szCs w:val="24"/>
          <w:lang w:val="en-US"/>
        </w:rPr>
        <w:t xml:space="preserve"> </w:t>
      </w:r>
      <w:r w:rsidR="00697A95" w:rsidRPr="00D57734">
        <w:rPr>
          <w:rFonts w:cs="Times New Roman"/>
          <w:i/>
          <w:szCs w:val="24"/>
          <w:lang w:val="en-US"/>
        </w:rPr>
        <w:t>L. interrogans</w:t>
      </w:r>
      <w:r w:rsidR="00697A95" w:rsidRPr="00D57734">
        <w:rPr>
          <w:rFonts w:cs="Times New Roman"/>
          <w:szCs w:val="24"/>
          <w:lang w:val="en-US"/>
        </w:rPr>
        <w:t>-like</w:t>
      </w:r>
      <w:r w:rsidRPr="00D57734">
        <w:rPr>
          <w:rFonts w:cs="Times New Roman"/>
          <w:szCs w:val="24"/>
          <w:lang w:val="en-US"/>
        </w:rPr>
        <w:t xml:space="preserve"> </w:t>
      </w:r>
      <w:r w:rsidR="00697A95" w:rsidRPr="00D57734">
        <w:rPr>
          <w:rFonts w:cs="Times New Roman"/>
          <w:szCs w:val="24"/>
          <w:lang w:val="en-US"/>
        </w:rPr>
        <w:t>cluster A</w:t>
      </w:r>
      <w:r w:rsidRPr="00D57734">
        <w:rPr>
          <w:rFonts w:cs="Times New Roman"/>
          <w:szCs w:val="24"/>
          <w:lang w:val="en-US"/>
        </w:rPr>
        <w:t xml:space="preserve">, we performed a partial multilocus sequence typing </w:t>
      </w:r>
      <w:r w:rsidR="00940506" w:rsidRPr="00D57734">
        <w:rPr>
          <w:rFonts w:cs="Times New Roman"/>
          <w:szCs w:val="24"/>
          <w:lang w:val="en-US"/>
        </w:rPr>
        <w:t xml:space="preserve">(MLST) </w:t>
      </w:r>
      <w:r w:rsidRPr="00D57734">
        <w:rPr>
          <w:rFonts w:cs="Times New Roman"/>
          <w:szCs w:val="24"/>
          <w:lang w:val="en-US"/>
        </w:rPr>
        <w:t xml:space="preserve">with genes </w:t>
      </w:r>
      <w:proofErr w:type="spellStart"/>
      <w:r w:rsidRPr="00D57734">
        <w:rPr>
          <w:rFonts w:cs="Times New Roman"/>
          <w:i/>
          <w:szCs w:val="24"/>
          <w:lang w:val="en-US"/>
        </w:rPr>
        <w:t>glmU</w:t>
      </w:r>
      <w:proofErr w:type="spellEnd"/>
      <w:r w:rsidRPr="00D57734">
        <w:rPr>
          <w:rFonts w:cs="Times New Roman"/>
          <w:i/>
          <w:szCs w:val="24"/>
          <w:lang w:val="en-US"/>
        </w:rPr>
        <w:t>,</w:t>
      </w:r>
      <w:r w:rsidRPr="00D57734">
        <w:rPr>
          <w:rFonts w:cs="Times New Roman"/>
          <w:szCs w:val="24"/>
          <w:lang w:val="en-US"/>
        </w:rPr>
        <w:t xml:space="preserve"> </w:t>
      </w:r>
      <w:proofErr w:type="spellStart"/>
      <w:r w:rsidRPr="00D57734">
        <w:rPr>
          <w:rFonts w:cs="Times New Roman"/>
          <w:i/>
          <w:szCs w:val="24"/>
          <w:lang w:val="en-US"/>
        </w:rPr>
        <w:t>pfkB</w:t>
      </w:r>
      <w:proofErr w:type="spellEnd"/>
      <w:r w:rsidRPr="00D57734">
        <w:rPr>
          <w:rFonts w:cs="Times New Roman"/>
          <w:szCs w:val="24"/>
          <w:lang w:val="en-US"/>
        </w:rPr>
        <w:t xml:space="preserve"> and </w:t>
      </w:r>
      <w:proofErr w:type="spellStart"/>
      <w:r w:rsidRPr="00D57734">
        <w:rPr>
          <w:rFonts w:cs="Times New Roman"/>
          <w:i/>
          <w:szCs w:val="24"/>
          <w:lang w:val="en-US"/>
        </w:rPr>
        <w:t>tpiA</w:t>
      </w:r>
      <w:proofErr w:type="spellEnd"/>
      <w:r w:rsidRPr="00D57734">
        <w:rPr>
          <w:rFonts w:cs="Times New Roman"/>
          <w:szCs w:val="24"/>
          <w:lang w:val="en-US"/>
        </w:rPr>
        <w:t xml:space="preserve"> adapting a </w:t>
      </w:r>
      <w:proofErr w:type="spellStart"/>
      <w:r w:rsidR="00CC68E3" w:rsidRPr="00D57734">
        <w:rPr>
          <w:rFonts w:cs="Times New Roman"/>
          <w:szCs w:val="24"/>
          <w:lang w:val="en-US"/>
        </w:rPr>
        <w:t>nPCR</w:t>
      </w:r>
      <w:proofErr w:type="spellEnd"/>
      <w:r w:rsidRPr="00D57734">
        <w:rPr>
          <w:rFonts w:cs="Times New Roman"/>
          <w:szCs w:val="24"/>
          <w:lang w:val="en-US"/>
        </w:rPr>
        <w:t xml:space="preserve"> </w:t>
      </w:r>
      <w:r w:rsidRPr="00D57734">
        <w:rPr>
          <w:rFonts w:cs="Times New Roman"/>
          <w:szCs w:val="24"/>
          <w:lang w:val="en-US"/>
        </w:rPr>
        <w:fldChar w:fldCharType="begin" w:fldLock="1"/>
      </w:r>
      <w:r w:rsidR="00323D0E" w:rsidRPr="00D57734">
        <w:rPr>
          <w:rFonts w:cs="Times New Roman"/>
          <w:szCs w:val="24"/>
          <w:lang w:val="en-US"/>
        </w:rPr>
        <w:instrText>ADDIN CSL_CITATION {"citationItems":[{"id":"ITEM-1","itemData":{"DOI":"10.1371/journal.pntd.0004996","ISSN":"1935-2735","author":[{"dropping-particle":"","family":"Weiss","given":"Sabrina","non-dropping-particle":"","parse-names":false,"suffix":""},{"dropping-particle":"","family":"Menezes","given":"Angela","non-dropping-particle":"","parse-names":false,"suffix":""},{"dropping-particle":"","family":"Woods","given":"Kate","non-dropping-particle":"","parse-names":false,"suffix":""},{"dropping-particle":"","family":"Chanthongthip","given":"Anisone","non-dropping-particle":"","parse-names":false,"suffix":""},{"dropping-particle":"","family":"Dittrich","given":"Sabine","non-dropping-particle":"","parse-names":false,"suffix":""},{"dropping-particle":"","family":"Opoku-Boateng","given":"Agatha","non-dropping-particle":"","parse-names":false,"suffix":""},{"dropping-particle":"","family":"Kimuli","given":"Maimuna","non-dropping-particle":"","parse-names":false,"suffix":""},{"dropping-particle":"","family":"Chalker","given":"Victoria","non-dropping-particle":"","parse-names":false,"suffix":""}],"container-title":"PLOS Neglected Tropical Diseases","id":"ITEM-1","issue":"9","issued":{"date-parts":[["2016"]]},"page":"e0004996","title":"An Extended Multilocus Sequence Typing (MLST) Scheme for Rapid Direct Typing of Leptospira from Clinical Samples","type":"article-journal","volume":"10"},"uris":["http://www.mendeley.com/documents/?uuid=991a00cb-7866-33ae-b5b4-86e9aaf40ce5"]}],"mendeley":{"formattedCitation":"(11)","plainTextFormattedCitation":"(11)","previouslyFormattedCitation":"(11)"},"properties":{"noteIndex":0},"schema":"https://github.com/citation-style-language/schema/raw/master/csl-citation.json"}</w:instrText>
      </w:r>
      <w:r w:rsidRPr="00D57734">
        <w:rPr>
          <w:rFonts w:cs="Times New Roman"/>
          <w:szCs w:val="24"/>
          <w:lang w:val="en-US"/>
        </w:rPr>
        <w:fldChar w:fldCharType="separate"/>
      </w:r>
      <w:r w:rsidR="00E77424" w:rsidRPr="00D57734">
        <w:rPr>
          <w:rFonts w:cs="Times New Roman"/>
          <w:noProof/>
          <w:szCs w:val="24"/>
          <w:lang w:val="en-US"/>
        </w:rPr>
        <w:t>(11)</w:t>
      </w:r>
      <w:r w:rsidRPr="00D57734">
        <w:rPr>
          <w:rFonts w:cs="Times New Roman"/>
          <w:szCs w:val="24"/>
          <w:lang w:val="en-US"/>
        </w:rPr>
        <w:fldChar w:fldCharType="end"/>
      </w:r>
      <w:r w:rsidRPr="00D57734">
        <w:rPr>
          <w:rFonts w:cs="Times New Roman"/>
          <w:szCs w:val="24"/>
          <w:lang w:val="en-US"/>
        </w:rPr>
        <w:t xml:space="preserve"> (Technical Appendix) to a random selection of 32 of 41 (78%) environmental samples from cluster A</w:t>
      </w:r>
      <w:r w:rsidR="003C0098" w:rsidRPr="00D57734">
        <w:rPr>
          <w:rFonts w:cs="Times New Roman"/>
          <w:szCs w:val="24"/>
          <w:lang w:val="en-US"/>
        </w:rPr>
        <w:t>,</w:t>
      </w:r>
      <w:r w:rsidRPr="00D57734">
        <w:rPr>
          <w:rFonts w:cs="Times New Roman"/>
          <w:szCs w:val="24"/>
          <w:lang w:val="en-US"/>
        </w:rPr>
        <w:t xml:space="preserve"> and</w:t>
      </w:r>
      <w:r w:rsidRPr="00D57734">
        <w:rPr>
          <w:rFonts w:cs="Times New Roman"/>
          <w:color w:val="000000"/>
          <w:szCs w:val="24"/>
          <w:shd w:val="clear" w:color="auto" w:fill="FFFFFF"/>
          <w:lang w:val="en-US"/>
        </w:rPr>
        <w:t xml:space="preserve"> </w:t>
      </w:r>
      <w:r w:rsidR="003C0098" w:rsidRPr="00D57734">
        <w:rPr>
          <w:rFonts w:cs="Times New Roman"/>
          <w:color w:val="000000"/>
          <w:szCs w:val="24"/>
          <w:shd w:val="clear" w:color="auto" w:fill="FFFFFF"/>
          <w:lang w:val="en-US"/>
        </w:rPr>
        <w:t>all</w:t>
      </w:r>
      <w:r w:rsidRPr="00D57734">
        <w:rPr>
          <w:rFonts w:cs="Times New Roman"/>
          <w:color w:val="000000"/>
          <w:szCs w:val="24"/>
          <w:shd w:val="clear" w:color="auto" w:fill="FFFFFF"/>
          <w:lang w:val="en-US"/>
        </w:rPr>
        <w:t xml:space="preserve"> </w:t>
      </w:r>
      <w:r w:rsidR="009003FE" w:rsidRPr="00D57734">
        <w:rPr>
          <w:rFonts w:cs="Times New Roman"/>
          <w:color w:val="000000"/>
          <w:szCs w:val="24"/>
          <w:shd w:val="clear" w:color="auto" w:fill="FFFFFF"/>
          <w:lang w:val="en-US"/>
        </w:rPr>
        <w:t>rat samples</w:t>
      </w:r>
      <w:r w:rsidR="003C0098" w:rsidRPr="00D57734">
        <w:rPr>
          <w:rFonts w:cs="Times New Roman"/>
          <w:color w:val="000000"/>
          <w:szCs w:val="24"/>
          <w:shd w:val="clear" w:color="auto" w:fill="FFFFFF"/>
          <w:lang w:val="en-US"/>
        </w:rPr>
        <w:t xml:space="preserve"> and </w:t>
      </w:r>
      <w:r w:rsidRPr="00D57734">
        <w:rPr>
          <w:rFonts w:cs="Times New Roman"/>
          <w:color w:val="000000"/>
          <w:szCs w:val="24"/>
          <w:shd w:val="clear" w:color="auto" w:fill="FFFFFF"/>
          <w:lang w:val="en-US"/>
        </w:rPr>
        <w:t>human clinical isolates</w:t>
      </w:r>
      <w:r w:rsidR="008B513F" w:rsidRPr="00D57734">
        <w:rPr>
          <w:rFonts w:cs="Times New Roman"/>
          <w:color w:val="FF0000"/>
          <w:szCs w:val="24"/>
          <w:shd w:val="clear" w:color="auto" w:fill="FFFFFF"/>
          <w:lang w:val="en-US"/>
        </w:rPr>
        <w:t xml:space="preserve"> </w:t>
      </w:r>
      <w:r w:rsidRPr="00D57734">
        <w:rPr>
          <w:rFonts w:cs="Times New Roman"/>
          <w:szCs w:val="24"/>
          <w:shd w:val="clear" w:color="auto" w:fill="FFFFFF"/>
          <w:lang w:val="en-US"/>
        </w:rPr>
        <w:t>(</w:t>
      </w:r>
      <w:r w:rsidRPr="00D57734">
        <w:rPr>
          <w:rFonts w:cs="Times New Roman"/>
          <w:szCs w:val="24"/>
          <w:lang w:val="en-US"/>
        </w:rPr>
        <w:t>Technical Appendix)</w:t>
      </w:r>
      <w:r w:rsidRPr="00D57734">
        <w:rPr>
          <w:rFonts w:cs="Times New Roman"/>
          <w:szCs w:val="24"/>
          <w:shd w:val="clear" w:color="auto" w:fill="FFFFFF"/>
          <w:lang w:val="en-US"/>
        </w:rPr>
        <w:t>.</w:t>
      </w:r>
      <w:r w:rsidR="00E77424" w:rsidRPr="00D57734">
        <w:rPr>
          <w:rFonts w:cs="Times New Roman"/>
          <w:szCs w:val="24"/>
          <w:shd w:val="clear" w:color="auto" w:fill="FFFFFF"/>
          <w:lang w:val="en-US"/>
        </w:rPr>
        <w:t xml:space="preserve"> </w:t>
      </w:r>
      <w:r w:rsidR="00E77424" w:rsidRPr="00D57734">
        <w:rPr>
          <w:rFonts w:cs="Times New Roman"/>
          <w:color w:val="000000"/>
          <w:szCs w:val="24"/>
          <w:shd w:val="clear" w:color="auto" w:fill="FFFFFF"/>
          <w:lang w:val="en-US"/>
        </w:rPr>
        <w:t xml:space="preserve">The sequences from the 3 genes were concatenated to obtain a 1,302-bp fragment and </w:t>
      </w:r>
      <w:r w:rsidR="00E77424" w:rsidRPr="00D57734">
        <w:rPr>
          <w:rFonts w:cs="Times New Roman"/>
          <w:bCs/>
          <w:szCs w:val="24"/>
          <w:lang w:val="en-US"/>
        </w:rPr>
        <w:t>Maximum Likelihood phylogenetic trees were constructed as described above</w:t>
      </w:r>
      <w:r w:rsidR="00E77424" w:rsidRPr="00D57734">
        <w:rPr>
          <w:rFonts w:cs="Times New Roman"/>
          <w:color w:val="000000"/>
          <w:szCs w:val="24"/>
          <w:lang w:val="en-US"/>
        </w:rPr>
        <w:t>.</w:t>
      </w:r>
      <w:r w:rsidRPr="00D57734">
        <w:rPr>
          <w:rFonts w:cs="Times New Roman"/>
          <w:szCs w:val="24"/>
          <w:shd w:val="clear" w:color="auto" w:fill="FFFFFF"/>
          <w:lang w:val="en-US"/>
        </w:rPr>
        <w:t xml:space="preserve"> </w:t>
      </w:r>
      <w:r w:rsidR="00E77424" w:rsidRPr="00D57734">
        <w:rPr>
          <w:rFonts w:cs="Times New Roman"/>
          <w:szCs w:val="24"/>
          <w:shd w:val="clear" w:color="auto" w:fill="FFFFFF"/>
          <w:lang w:val="en-US"/>
        </w:rPr>
        <w:t>All human and rat samples, and 17 of 24 environmental samples had suitable sequences for analysis for all the selected genes (</w:t>
      </w:r>
      <w:proofErr w:type="spellStart"/>
      <w:r w:rsidR="00E77424" w:rsidRPr="00D57734">
        <w:rPr>
          <w:rFonts w:cs="Times New Roman"/>
          <w:i/>
          <w:szCs w:val="24"/>
          <w:shd w:val="clear" w:color="auto" w:fill="FFFFFF"/>
          <w:lang w:val="en-US"/>
        </w:rPr>
        <w:t>glmU</w:t>
      </w:r>
      <w:proofErr w:type="spellEnd"/>
      <w:r w:rsidR="00E77424" w:rsidRPr="00D57734">
        <w:rPr>
          <w:rFonts w:cs="Times New Roman"/>
          <w:szCs w:val="24"/>
          <w:shd w:val="clear" w:color="auto" w:fill="FFFFFF"/>
          <w:lang w:val="en-US"/>
        </w:rPr>
        <w:t xml:space="preserve">, </w:t>
      </w:r>
      <w:proofErr w:type="spellStart"/>
      <w:r w:rsidR="00E77424" w:rsidRPr="00D57734">
        <w:rPr>
          <w:rFonts w:cs="Times New Roman"/>
          <w:i/>
          <w:szCs w:val="24"/>
          <w:shd w:val="clear" w:color="auto" w:fill="FFFFFF"/>
          <w:lang w:val="en-US"/>
        </w:rPr>
        <w:t>pfkB</w:t>
      </w:r>
      <w:proofErr w:type="spellEnd"/>
      <w:r w:rsidR="00E77424" w:rsidRPr="00D57734">
        <w:rPr>
          <w:rFonts w:cs="Times New Roman"/>
          <w:szCs w:val="24"/>
          <w:shd w:val="clear" w:color="auto" w:fill="FFFFFF"/>
          <w:lang w:val="en-US"/>
        </w:rPr>
        <w:t xml:space="preserve"> and </w:t>
      </w:r>
      <w:proofErr w:type="spellStart"/>
      <w:r w:rsidR="00E77424" w:rsidRPr="00D57734">
        <w:rPr>
          <w:rFonts w:cs="Times New Roman"/>
          <w:i/>
          <w:szCs w:val="24"/>
          <w:shd w:val="clear" w:color="auto" w:fill="FFFFFF"/>
          <w:lang w:val="en-US"/>
        </w:rPr>
        <w:t>tpiA</w:t>
      </w:r>
      <w:proofErr w:type="spellEnd"/>
      <w:r w:rsidR="00E77424" w:rsidRPr="00D57734">
        <w:rPr>
          <w:rFonts w:cs="Times New Roman"/>
          <w:szCs w:val="24"/>
          <w:shd w:val="clear" w:color="auto" w:fill="FFFFFF"/>
          <w:lang w:val="en-US"/>
        </w:rPr>
        <w:t>). Environmental and rat samples shared a 100% nucleotide identity among them</w:t>
      </w:r>
      <w:r w:rsidR="00EF527D" w:rsidRPr="00D57734">
        <w:rPr>
          <w:rFonts w:cs="Times New Roman"/>
          <w:szCs w:val="24"/>
          <w:shd w:val="clear" w:color="auto" w:fill="FFFFFF"/>
          <w:lang w:val="en-US"/>
        </w:rPr>
        <w:t xml:space="preserve"> and grouped with </w:t>
      </w:r>
      <w:r w:rsidR="00EF527D" w:rsidRPr="00D57734">
        <w:rPr>
          <w:rFonts w:cs="Times New Roman"/>
          <w:i/>
          <w:szCs w:val="24"/>
          <w:shd w:val="clear" w:color="auto" w:fill="FFFFFF"/>
          <w:lang w:val="en-US"/>
        </w:rPr>
        <w:t>L. interrogans</w:t>
      </w:r>
      <w:r w:rsidR="00EF527D" w:rsidRPr="00D57734">
        <w:rPr>
          <w:rFonts w:cs="Times New Roman"/>
          <w:szCs w:val="24"/>
          <w:shd w:val="clear" w:color="auto" w:fill="FFFFFF"/>
          <w:lang w:val="en-US"/>
        </w:rPr>
        <w:t xml:space="preserve"> strains belonging to serogroup Icterohaemorrhagiae (serovars Copenhageni and </w:t>
      </w:r>
      <w:r w:rsidR="00861369">
        <w:rPr>
          <w:rFonts w:cs="Times New Roman"/>
          <w:szCs w:val="24"/>
          <w:shd w:val="clear" w:color="auto" w:fill="FFFFFF"/>
          <w:lang w:val="en-US"/>
        </w:rPr>
        <w:t xml:space="preserve">Icterohaemorrhagiae) (Fig. 2). </w:t>
      </w:r>
      <w:r w:rsidRPr="00D57734">
        <w:rPr>
          <w:rFonts w:cs="Times New Roman"/>
          <w:szCs w:val="24"/>
          <w:shd w:val="clear" w:color="auto" w:fill="FFFFFF"/>
          <w:lang w:val="en-US"/>
        </w:rPr>
        <w:t xml:space="preserve">In addition, </w:t>
      </w:r>
      <w:r w:rsidR="00CD7329" w:rsidRPr="00D57734">
        <w:rPr>
          <w:rFonts w:cs="Times New Roman"/>
          <w:szCs w:val="24"/>
          <w:shd w:val="clear" w:color="auto" w:fill="FFFFFF"/>
          <w:lang w:val="en-US"/>
        </w:rPr>
        <w:t>83 of 84</w:t>
      </w:r>
      <w:r w:rsidRPr="00D57734">
        <w:rPr>
          <w:rFonts w:cs="Times New Roman"/>
          <w:szCs w:val="24"/>
          <w:shd w:val="clear" w:color="auto" w:fill="FFFFFF"/>
          <w:lang w:val="en-US"/>
        </w:rPr>
        <w:t xml:space="preserve"> human isolates had also identical sequences to those of the environmental </w:t>
      </w:r>
      <w:r w:rsidR="00697A95" w:rsidRPr="00D57734">
        <w:rPr>
          <w:rFonts w:cs="Times New Roman"/>
          <w:szCs w:val="24"/>
          <w:shd w:val="clear" w:color="auto" w:fill="FFFFFF"/>
          <w:lang w:val="en-US"/>
        </w:rPr>
        <w:t xml:space="preserve">and rat </w:t>
      </w:r>
      <w:r w:rsidRPr="00D57734">
        <w:rPr>
          <w:rFonts w:cs="Times New Roman"/>
          <w:szCs w:val="24"/>
          <w:shd w:val="clear" w:color="auto" w:fill="FFFFFF"/>
          <w:lang w:val="en-US"/>
        </w:rPr>
        <w:t>samples.</w:t>
      </w:r>
      <w:r w:rsidR="00CD7329" w:rsidRPr="00D57734">
        <w:rPr>
          <w:rFonts w:cs="Times New Roman"/>
          <w:szCs w:val="24"/>
          <w:shd w:val="clear" w:color="auto" w:fill="FFFFFF"/>
          <w:lang w:val="en-US"/>
        </w:rPr>
        <w:t xml:space="preserve"> Notably, the 83</w:t>
      </w:r>
      <w:r w:rsidR="003C0098" w:rsidRPr="00D57734">
        <w:rPr>
          <w:rFonts w:cs="Times New Roman"/>
          <w:szCs w:val="24"/>
          <w:shd w:val="clear" w:color="auto" w:fill="FFFFFF"/>
          <w:lang w:val="en-US"/>
        </w:rPr>
        <w:t xml:space="preserve"> identical human isolates</w:t>
      </w:r>
      <w:r w:rsidR="00CD7329" w:rsidRPr="00D57734">
        <w:rPr>
          <w:rFonts w:cs="Times New Roman"/>
          <w:szCs w:val="24"/>
          <w:shd w:val="clear" w:color="auto" w:fill="FFFFFF"/>
          <w:lang w:val="en-US"/>
        </w:rPr>
        <w:t xml:space="preserve"> and the 6 rat isolates</w:t>
      </w:r>
      <w:r w:rsidR="003C0098" w:rsidRPr="00D57734">
        <w:rPr>
          <w:rFonts w:cs="Times New Roman"/>
          <w:szCs w:val="24"/>
          <w:shd w:val="clear" w:color="auto" w:fill="FFFFFF"/>
          <w:lang w:val="en-US"/>
        </w:rPr>
        <w:t xml:space="preserve"> had been previously serotyped as serovar Copenhageni (data not published).</w:t>
      </w:r>
      <w:r w:rsidR="00196631">
        <w:rPr>
          <w:rFonts w:cs="Times New Roman"/>
          <w:szCs w:val="24"/>
          <w:shd w:val="clear" w:color="auto" w:fill="FFFFFF"/>
          <w:lang w:val="en-US"/>
        </w:rPr>
        <w:t xml:space="preserve"> The different human</w:t>
      </w:r>
      <w:r w:rsidR="00B44644">
        <w:rPr>
          <w:rFonts w:cs="Times New Roman"/>
          <w:szCs w:val="24"/>
          <w:shd w:val="clear" w:color="auto" w:fill="FFFFFF"/>
          <w:lang w:val="en-US"/>
        </w:rPr>
        <w:t xml:space="preserve"> isolate was identified as serovar </w:t>
      </w:r>
      <w:proofErr w:type="spellStart"/>
      <w:r w:rsidR="00B44644">
        <w:rPr>
          <w:rFonts w:cs="Times New Roman"/>
          <w:szCs w:val="24"/>
          <w:shd w:val="clear" w:color="auto" w:fill="FFFFFF"/>
          <w:lang w:val="en-US"/>
        </w:rPr>
        <w:t>Canicola</w:t>
      </w:r>
      <w:proofErr w:type="spellEnd"/>
      <w:r w:rsidR="00B44644">
        <w:rPr>
          <w:rFonts w:cs="Times New Roman"/>
          <w:szCs w:val="24"/>
          <w:shd w:val="clear" w:color="auto" w:fill="FFFFFF"/>
          <w:lang w:val="en-US"/>
        </w:rPr>
        <w:t>.</w:t>
      </w:r>
      <w:r w:rsidR="003C0098" w:rsidRPr="00D57734">
        <w:rPr>
          <w:rFonts w:cs="Times New Roman"/>
          <w:szCs w:val="24"/>
          <w:shd w:val="clear" w:color="auto" w:fill="FFFFFF"/>
          <w:lang w:val="en-US"/>
        </w:rPr>
        <w:t xml:space="preserve"> Overall,</w:t>
      </w:r>
      <w:r w:rsidR="005C6B35" w:rsidRPr="00D57734">
        <w:rPr>
          <w:rFonts w:cs="Times New Roman"/>
          <w:szCs w:val="24"/>
          <w:shd w:val="clear" w:color="auto" w:fill="FFFFFF"/>
          <w:lang w:val="en-US"/>
        </w:rPr>
        <w:t xml:space="preserve"> the partial MLST confirmed the clonality of the samples from cluster A</w:t>
      </w:r>
      <w:r w:rsidR="005C6B35" w:rsidRPr="00D57734">
        <w:rPr>
          <w:rFonts w:cs="Times New Roman"/>
          <w:i/>
          <w:szCs w:val="24"/>
          <w:shd w:val="clear" w:color="auto" w:fill="FFFFFF"/>
          <w:lang w:val="en-US"/>
        </w:rPr>
        <w:t xml:space="preserve"> </w:t>
      </w:r>
      <w:r w:rsidR="005C6B35" w:rsidRPr="00D57734">
        <w:rPr>
          <w:rFonts w:cs="Times New Roman"/>
          <w:szCs w:val="24"/>
          <w:shd w:val="clear" w:color="auto" w:fill="FFFFFF"/>
          <w:lang w:val="en-US"/>
        </w:rPr>
        <w:t xml:space="preserve">already observed for </w:t>
      </w:r>
      <w:proofErr w:type="spellStart"/>
      <w:r w:rsidR="005C6B35" w:rsidRPr="00D57734">
        <w:rPr>
          <w:rFonts w:cs="Times New Roman"/>
          <w:i/>
          <w:szCs w:val="24"/>
          <w:shd w:val="clear" w:color="auto" w:fill="FFFFFF"/>
          <w:lang w:val="en-US"/>
        </w:rPr>
        <w:t>secY</w:t>
      </w:r>
      <w:proofErr w:type="spellEnd"/>
      <w:r w:rsidR="005C6B35" w:rsidRPr="00D57734">
        <w:rPr>
          <w:rFonts w:cs="Times New Roman"/>
          <w:szCs w:val="24"/>
          <w:shd w:val="clear" w:color="auto" w:fill="FFFFFF"/>
          <w:lang w:val="en-US"/>
        </w:rPr>
        <w:t xml:space="preserve"> (Fig. 1).</w:t>
      </w:r>
    </w:p>
    <w:p w14:paraId="7AF91E86" w14:textId="555D80E4" w:rsidR="00EF527D" w:rsidRDefault="00EF527D" w:rsidP="00792A61">
      <w:pPr>
        <w:spacing w:after="0" w:line="480" w:lineRule="auto"/>
        <w:ind w:firstLine="708"/>
        <w:rPr>
          <w:rFonts w:cs="Times New Roman"/>
          <w:szCs w:val="24"/>
          <w:lang w:val="en-US"/>
        </w:rPr>
      </w:pPr>
      <w:r w:rsidRPr="00D57734">
        <w:rPr>
          <w:rFonts w:cs="Times New Roman"/>
          <w:szCs w:val="24"/>
          <w:lang w:val="en-US"/>
        </w:rPr>
        <w:t xml:space="preserve">To determine if </w:t>
      </w:r>
      <w:r w:rsidR="007D1B4F">
        <w:rPr>
          <w:rFonts w:cs="Times New Roman"/>
          <w:szCs w:val="24"/>
          <w:lang w:val="en-US"/>
        </w:rPr>
        <w:t xml:space="preserve">the </w:t>
      </w:r>
      <w:r w:rsidRPr="00D57734">
        <w:rPr>
          <w:rFonts w:cs="Times New Roman"/>
          <w:szCs w:val="24"/>
          <w:lang w:val="en-US"/>
        </w:rPr>
        <w:t>sequences</w:t>
      </w:r>
      <w:r w:rsidR="007D1B4F" w:rsidRPr="007D1B4F">
        <w:rPr>
          <w:rFonts w:cs="Times New Roman"/>
          <w:szCs w:val="24"/>
          <w:shd w:val="clear" w:color="auto" w:fill="FFFFFF"/>
          <w:lang w:val="en-US"/>
        </w:rPr>
        <w:t xml:space="preserve"> </w:t>
      </w:r>
      <w:r w:rsidR="007D1B4F">
        <w:rPr>
          <w:rFonts w:cs="Times New Roman"/>
          <w:szCs w:val="24"/>
          <w:shd w:val="clear" w:color="auto" w:fill="FFFFFF"/>
          <w:lang w:val="en-US"/>
        </w:rPr>
        <w:t xml:space="preserve">that </w:t>
      </w:r>
      <w:r w:rsidR="007D1B4F" w:rsidRPr="00D57734">
        <w:rPr>
          <w:rFonts w:cs="Times New Roman"/>
          <w:szCs w:val="24"/>
          <w:shd w:val="clear" w:color="auto" w:fill="FFFFFF"/>
          <w:lang w:val="en-US"/>
        </w:rPr>
        <w:t xml:space="preserve">grouped with </w:t>
      </w:r>
      <w:r w:rsidR="007D1B4F" w:rsidRPr="00D57734">
        <w:rPr>
          <w:rFonts w:cs="Times New Roman"/>
          <w:i/>
          <w:szCs w:val="24"/>
          <w:shd w:val="clear" w:color="auto" w:fill="FFFFFF"/>
          <w:lang w:val="en-US"/>
        </w:rPr>
        <w:t>L. interrogans</w:t>
      </w:r>
      <w:r w:rsidR="007D1B4F" w:rsidRPr="00D57734">
        <w:rPr>
          <w:rFonts w:cs="Times New Roman"/>
          <w:szCs w:val="24"/>
          <w:shd w:val="clear" w:color="auto" w:fill="FFFFFF"/>
          <w:lang w:val="en-US"/>
        </w:rPr>
        <w:t xml:space="preserve"> serogroup Icterohaemorrhagiae</w:t>
      </w:r>
      <w:r w:rsidR="007D1B4F">
        <w:rPr>
          <w:rFonts w:cs="Times New Roman"/>
          <w:szCs w:val="24"/>
          <w:shd w:val="clear" w:color="auto" w:fill="FFFFFF"/>
          <w:lang w:val="en-US"/>
        </w:rPr>
        <w:t xml:space="preserve"> strains </w:t>
      </w:r>
      <w:r w:rsidR="00B44644">
        <w:rPr>
          <w:rFonts w:cs="Times New Roman"/>
          <w:szCs w:val="24"/>
          <w:lang w:val="en-US"/>
        </w:rPr>
        <w:t>were</w:t>
      </w:r>
      <w:r w:rsidRPr="00D57734">
        <w:rPr>
          <w:rFonts w:cs="Times New Roman"/>
          <w:szCs w:val="24"/>
          <w:lang w:val="en-US"/>
        </w:rPr>
        <w:t xml:space="preserve"> serovar Copenhageni or Icterohaemorrhagiae, we </w:t>
      </w:r>
      <w:r w:rsidR="00323D0E" w:rsidRPr="00D57734">
        <w:rPr>
          <w:rFonts w:cs="Times New Roman"/>
          <w:szCs w:val="24"/>
          <w:lang w:val="en-US"/>
        </w:rPr>
        <w:lastRenderedPageBreak/>
        <w:t xml:space="preserve">amplified by </w:t>
      </w:r>
      <w:proofErr w:type="spellStart"/>
      <w:r w:rsidR="00323D0E" w:rsidRPr="00D57734">
        <w:rPr>
          <w:rFonts w:cs="Times New Roman"/>
          <w:szCs w:val="24"/>
          <w:lang w:val="en-US"/>
        </w:rPr>
        <w:t>nPCR</w:t>
      </w:r>
      <w:proofErr w:type="spellEnd"/>
      <w:r w:rsidR="00323D0E" w:rsidRPr="00D57734">
        <w:rPr>
          <w:rFonts w:cs="Times New Roman"/>
          <w:szCs w:val="24"/>
          <w:lang w:val="en-US"/>
        </w:rPr>
        <w:t xml:space="preserve"> a sequenced</w:t>
      </w:r>
      <w:r w:rsidRPr="00D57734">
        <w:rPr>
          <w:rFonts w:cs="Times New Roman"/>
          <w:szCs w:val="24"/>
          <w:lang w:val="en-US"/>
        </w:rPr>
        <w:t xml:space="preserve"> a fragment of gene </w:t>
      </w:r>
      <w:r w:rsidRPr="00D57734">
        <w:rPr>
          <w:rFonts w:cs="Times New Roman"/>
          <w:i/>
          <w:szCs w:val="24"/>
          <w:lang w:val="en-US"/>
        </w:rPr>
        <w:t>lic12008</w:t>
      </w:r>
      <w:r w:rsidR="00323D0E" w:rsidRPr="00D57734">
        <w:rPr>
          <w:rFonts w:cs="Times New Roman"/>
          <w:szCs w:val="24"/>
          <w:lang w:val="en-US"/>
        </w:rPr>
        <w:t xml:space="preserve"> </w:t>
      </w:r>
      <w:r w:rsidR="007D1B4F">
        <w:rPr>
          <w:rFonts w:cs="Times New Roman"/>
          <w:szCs w:val="24"/>
          <w:lang w:val="en-US"/>
        </w:rPr>
        <w:t xml:space="preserve">from 35 environmental samples and all rat specimens </w:t>
      </w:r>
      <w:r w:rsidR="00323D0E" w:rsidRPr="00D57734">
        <w:rPr>
          <w:rFonts w:cs="Times New Roman"/>
          <w:szCs w:val="24"/>
          <w:lang w:val="en-US"/>
        </w:rPr>
        <w:t>(Technical Appendix)</w:t>
      </w:r>
      <w:r w:rsidRPr="00D57734">
        <w:rPr>
          <w:rFonts w:cs="Times New Roman"/>
          <w:szCs w:val="24"/>
          <w:lang w:val="en-US"/>
        </w:rPr>
        <w:t xml:space="preserve">. </w:t>
      </w:r>
      <w:r w:rsidR="00587F65">
        <w:rPr>
          <w:rFonts w:cs="Times New Roman"/>
          <w:szCs w:val="24"/>
          <w:lang w:val="en-US"/>
        </w:rPr>
        <w:t>Additionally, w</w:t>
      </w:r>
      <w:r w:rsidR="007D1B4F">
        <w:rPr>
          <w:rFonts w:cs="Times New Roman"/>
          <w:szCs w:val="24"/>
          <w:lang w:val="en-US"/>
        </w:rPr>
        <w:t xml:space="preserve">e retrieved the </w:t>
      </w:r>
      <w:r w:rsidR="007D1B4F" w:rsidRPr="007D1B4F">
        <w:rPr>
          <w:rFonts w:cs="Times New Roman"/>
          <w:i/>
          <w:szCs w:val="24"/>
          <w:lang w:val="en-US"/>
        </w:rPr>
        <w:t>lic120008</w:t>
      </w:r>
      <w:r w:rsidR="007D1B4F">
        <w:rPr>
          <w:rFonts w:cs="Times New Roman"/>
          <w:szCs w:val="24"/>
          <w:lang w:val="en-US"/>
        </w:rPr>
        <w:t xml:space="preserve"> </w:t>
      </w:r>
      <w:r w:rsidR="0008269B">
        <w:rPr>
          <w:rFonts w:cs="Times New Roman"/>
          <w:szCs w:val="24"/>
          <w:lang w:val="en-US"/>
        </w:rPr>
        <w:t xml:space="preserve">gene </w:t>
      </w:r>
      <w:r w:rsidR="007D1B4F">
        <w:rPr>
          <w:rFonts w:cs="Times New Roman"/>
          <w:szCs w:val="24"/>
          <w:lang w:val="en-US"/>
        </w:rPr>
        <w:t xml:space="preserve">sequence from all cluster A human and rat isolates. </w:t>
      </w:r>
      <w:r w:rsidRPr="00D57734">
        <w:rPr>
          <w:rFonts w:cs="Times New Roman"/>
          <w:szCs w:val="24"/>
          <w:lang w:val="en-US"/>
        </w:rPr>
        <w:t>This gene</w:t>
      </w:r>
      <w:r w:rsidR="00323D0E" w:rsidRPr="00D57734">
        <w:rPr>
          <w:rFonts w:cs="Times New Roman"/>
          <w:szCs w:val="24"/>
          <w:lang w:val="en-US"/>
        </w:rPr>
        <w:t xml:space="preserve"> is related to LPS biosynthesis and</w:t>
      </w:r>
      <w:r w:rsidRPr="00D57734">
        <w:rPr>
          <w:rFonts w:cs="Times New Roman"/>
          <w:szCs w:val="24"/>
          <w:lang w:val="en-US"/>
        </w:rPr>
        <w:t xml:space="preserve"> </w:t>
      </w:r>
      <w:r w:rsidR="00323D0E" w:rsidRPr="00D57734">
        <w:rPr>
          <w:rFonts w:cs="Times New Roman"/>
          <w:szCs w:val="24"/>
          <w:lang w:val="en-US"/>
        </w:rPr>
        <w:t xml:space="preserve">contains an indel that </w:t>
      </w:r>
      <w:r w:rsidRPr="00D57734">
        <w:rPr>
          <w:rFonts w:cs="Times New Roman"/>
          <w:szCs w:val="24"/>
          <w:lang w:val="en-US"/>
        </w:rPr>
        <w:t>can genetically distinguish</w:t>
      </w:r>
      <w:r w:rsidRPr="00D57734">
        <w:rPr>
          <w:rFonts w:cs="Times New Roman"/>
          <w:i/>
          <w:szCs w:val="24"/>
          <w:lang w:val="en-US"/>
        </w:rPr>
        <w:t xml:space="preserve"> L. interrogans</w:t>
      </w:r>
      <w:r w:rsidRPr="00D57734">
        <w:rPr>
          <w:rFonts w:cs="Times New Roman"/>
          <w:szCs w:val="24"/>
          <w:lang w:val="en-US"/>
        </w:rPr>
        <w:t xml:space="preserve"> serovar</w:t>
      </w:r>
      <w:r w:rsidR="004F403D" w:rsidRPr="00D57734">
        <w:rPr>
          <w:rFonts w:cs="Times New Roman"/>
          <w:szCs w:val="24"/>
          <w:lang w:val="en-US"/>
        </w:rPr>
        <w:t>s</w:t>
      </w:r>
      <w:r w:rsidRPr="00D57734">
        <w:rPr>
          <w:rFonts w:cs="Times New Roman"/>
          <w:szCs w:val="24"/>
          <w:lang w:val="en-US"/>
        </w:rPr>
        <w:t xml:space="preserve"> Copenhageni </w:t>
      </w:r>
      <w:r w:rsidR="004F403D" w:rsidRPr="00D57734">
        <w:rPr>
          <w:rFonts w:cs="Times New Roman"/>
          <w:szCs w:val="24"/>
          <w:lang w:val="en-US"/>
        </w:rPr>
        <w:t>and</w:t>
      </w:r>
      <w:r w:rsidRPr="00D57734">
        <w:rPr>
          <w:rFonts w:cs="Times New Roman"/>
          <w:szCs w:val="24"/>
          <w:lang w:val="en-US"/>
        </w:rPr>
        <w:t xml:space="preserve"> Icterohaemorrhagiae </w:t>
      </w:r>
      <w:r w:rsidR="00323D0E" w:rsidRPr="00D57734">
        <w:rPr>
          <w:rFonts w:cs="Times New Roman"/>
          <w:szCs w:val="24"/>
          <w:lang w:val="en-US"/>
        </w:rPr>
        <w:fldChar w:fldCharType="begin" w:fldLock="1"/>
      </w:r>
      <w:r w:rsidR="00456ACA" w:rsidRPr="00D57734">
        <w:rPr>
          <w:rFonts w:cs="Times New Roman"/>
          <w:szCs w:val="24"/>
          <w:lang w:val="en-US"/>
        </w:rPr>
        <w:instrText>ADDIN CSL_CITATION {"citationItems":[{"id":"ITEM-1","itemData":{"DOI":"10.3389/fcimb.2018.00193","ISBN":"9781627481908","ISSN":"2235-2988","PMID":"29971217","abstract":"Leptospirosis is a worldwide zoonosis, responsible for more than 1 million cases and 60,000 deaths every year. Among the 13 pathogenic species of the genus Leptospira, serovars belonging to L. interrogans serogroup Icterohaemorrhagiae are considered to be the most virulent strains, and responsible for majority of the reported severe cases. Serovars Copenhageni and Icterohaemorrhagiae are major representatives of this serogroup and despite their public health relevance, little is known regarding the genetic differences between these two serovars. In this study, we analyzed the genome sequences of 67 isolates belonging to L. interrogans serovars Copenhageni and Icterohaemorrhagiae to investigate the influence of spatial and temporal variations on DNA sequence diversity. Out of the 1072 SNPs identified, 276 were in non-coding regions and 796 in coding regions. Indel analyses identified 258 indels, out of which 191 were found in coding regions and 67 in non-coding regions. Our phylogenetic analyses based on SNP dataset revealed that both serovars are closely related but showed distinct spatial clustering. However, likelihood ratio test of the indel data statistically confirmed the presence of a frameshift mutation within a homopolymeric tract of lic12008 gene (related to LPS biosynthesis) in all the L. interrogans serovar Icterohaemorrhagiae strains but not in the Copenhageni strains. Therefore, this internal indel identified can genetically distinguish L. interrogans serovar Copenhageni from serovar Icterohaemorrhagiae with high discriminatory power. To our knowledge, this is the first study to identify global sequence variations (SNPs and Indels) in L. interrogans serovars Copenhageni and Icterohaemorrhagiae.","author":[{"dropping-particle":"","family":"Santos","given":"Luciane A.","non-dropping-particle":"","parse-names":false,"suffix":""},{"dropping-particle":"","family":"Adhikarla","given":"Haritha","non-dropping-particle":"","parse-names":false,"suffix":""},{"dropping-particle":"","family":"Yan","given":"Xiting","non-dropping-particle":"","parse-names":false,"suffix":""},{"dropping-particle":"","family":"Wang","given":"Zheng","non-dropping-particle":"","parse-names":false,"suffix":""},{"dropping-particle":"","family":"Fouts","given":"Derrick E.","non-dropping-particle":"","parse-names":false,"suffix":""},{"dropping-particle":"","family":"Vinetz","given":"Joseph M.","non-dropping-particle":"","parse-names":false,"suffix":""},{"dropping-particle":"","family":"Alcantara","given":"Luiz C. J.","non-dropping-particle":"","parse-names":false,"suffix":""},{"dropping-particle":"","family":"Hartskeerl","given":"Rudy A.","non-dropping-particle":"","parse-names":false,"suffix":""},{"dropping-particle":"","family":"Goris","given":"Marga G. A.","non-dropping-particle":"","parse-names":false,"suffix":""},{"dropping-particle":"","family":"Picardeau","given":"Mathieu","non-dropping-particle":"","parse-names":false,"suffix":""},{"dropping-particle":"","family":"Reis","given":"Mitermayer G.","non-dropping-particle":"","parse-names":false,"suffix":""},{"dropping-particle":"","family":"Townsend","given":"Jeffrey P.","non-dropping-particle":"","parse-names":false,"suffix":""},{"dropping-particle":"","family":"Zhao","given":"Hongyu","non-dropping-particle":"","parse-names":false,"suffix":""},{"dropping-particle":"","family":"Ko","given":"Albert I.","non-dropping-particle":"","parse-names":false,"suffix":""},{"dropping-particle":"","family":"Wunder","given":"Elsio A.","non-dropping-particle":"","parse-names":false,"suffix":""}],"container-title":"Frontiers in Cellular and Infection Microbiology","id":"ITEM-1","issued":{"date-parts":[["2018"]]},"page":"193","title":"Genomic Comparison Among Global Isolates of L. interrogans Serovars Copenhageni and Icterohaemorrhagiae Identified Natural Genetic Variation Caused by an Indel","type":"article-journal","volume":"8"},"uris":["http://www.mendeley.com/documents/?uuid=bf7ed690-4021-32c3-a3ac-6667a4f92f28"]}],"mendeley":{"formattedCitation":"(7)","plainTextFormattedCitation":"(7)","previouslyFormattedCitation":"(7)"},"properties":{"noteIndex":0},"schema":"https://github.com/citation-style-language/schema/raw/master/csl-citation.json"}</w:instrText>
      </w:r>
      <w:r w:rsidR="00323D0E" w:rsidRPr="00D57734">
        <w:rPr>
          <w:rFonts w:cs="Times New Roman"/>
          <w:szCs w:val="24"/>
          <w:lang w:val="en-US"/>
        </w:rPr>
        <w:fldChar w:fldCharType="separate"/>
      </w:r>
      <w:r w:rsidR="00323D0E" w:rsidRPr="00D57734">
        <w:rPr>
          <w:rFonts w:cs="Times New Roman"/>
          <w:noProof/>
          <w:szCs w:val="24"/>
          <w:lang w:val="en-US"/>
        </w:rPr>
        <w:t>(7)</w:t>
      </w:r>
      <w:r w:rsidR="00323D0E" w:rsidRPr="00D57734">
        <w:rPr>
          <w:rFonts w:cs="Times New Roman"/>
          <w:szCs w:val="24"/>
          <w:lang w:val="en-US"/>
        </w:rPr>
        <w:fldChar w:fldCharType="end"/>
      </w:r>
      <w:r w:rsidR="00323D0E" w:rsidRPr="00D57734">
        <w:rPr>
          <w:rFonts w:cs="Times New Roman"/>
          <w:szCs w:val="24"/>
          <w:lang w:val="en-US"/>
        </w:rPr>
        <w:t>.</w:t>
      </w:r>
      <w:r w:rsidRPr="00D57734">
        <w:rPr>
          <w:rFonts w:cs="Times New Roman"/>
          <w:szCs w:val="24"/>
          <w:lang w:val="en-US"/>
        </w:rPr>
        <w:t xml:space="preserve"> </w:t>
      </w:r>
      <w:r w:rsidRPr="00437397">
        <w:rPr>
          <w:rFonts w:cs="Times New Roman"/>
          <w:szCs w:val="24"/>
          <w:lang w:val="en-US"/>
        </w:rPr>
        <w:t xml:space="preserve">Of the </w:t>
      </w:r>
      <w:r w:rsidR="00587F65" w:rsidRPr="00437397">
        <w:rPr>
          <w:rFonts w:cs="Times New Roman"/>
          <w:szCs w:val="24"/>
          <w:lang w:val="en-US"/>
        </w:rPr>
        <w:t>136</w:t>
      </w:r>
      <w:r w:rsidRPr="00437397">
        <w:rPr>
          <w:rFonts w:cs="Times New Roman"/>
          <w:szCs w:val="24"/>
          <w:lang w:val="en-US"/>
        </w:rPr>
        <w:t xml:space="preserve"> samples </w:t>
      </w:r>
      <w:r w:rsidR="00437397" w:rsidRPr="00437397">
        <w:rPr>
          <w:rFonts w:cs="Times New Roman"/>
          <w:szCs w:val="24"/>
          <w:lang w:val="en-US"/>
        </w:rPr>
        <w:t>with suitable sequence results</w:t>
      </w:r>
      <w:r w:rsidR="007D1B4F" w:rsidRPr="00437397">
        <w:rPr>
          <w:rFonts w:cs="Times New Roman"/>
          <w:szCs w:val="24"/>
          <w:lang w:val="en-US"/>
        </w:rPr>
        <w:t xml:space="preserve"> (83 human, </w:t>
      </w:r>
      <w:r w:rsidR="00587F65" w:rsidRPr="00437397">
        <w:rPr>
          <w:rFonts w:cs="Times New Roman"/>
          <w:szCs w:val="24"/>
          <w:lang w:val="en-US"/>
        </w:rPr>
        <w:t>34</w:t>
      </w:r>
      <w:r w:rsidR="007D1B4F" w:rsidRPr="00437397">
        <w:rPr>
          <w:rFonts w:cs="Times New Roman"/>
          <w:szCs w:val="24"/>
          <w:lang w:val="en-US"/>
        </w:rPr>
        <w:t xml:space="preserve"> rat and </w:t>
      </w:r>
      <w:r w:rsidR="00587F65" w:rsidRPr="00437397">
        <w:rPr>
          <w:rFonts w:cs="Times New Roman"/>
          <w:szCs w:val="24"/>
          <w:lang w:val="en-US"/>
        </w:rPr>
        <w:t>19</w:t>
      </w:r>
      <w:r w:rsidR="007D1B4F" w:rsidRPr="00437397">
        <w:rPr>
          <w:rFonts w:cs="Times New Roman"/>
          <w:szCs w:val="24"/>
          <w:lang w:val="en-US"/>
        </w:rPr>
        <w:t xml:space="preserve"> environmental)</w:t>
      </w:r>
      <w:r w:rsidRPr="00437397">
        <w:rPr>
          <w:rFonts w:cs="Times New Roman"/>
          <w:szCs w:val="24"/>
          <w:lang w:val="en-US"/>
        </w:rPr>
        <w:t>, all had</w:t>
      </w:r>
      <w:r w:rsidRPr="00D57734">
        <w:rPr>
          <w:rFonts w:cs="Times New Roman"/>
          <w:szCs w:val="24"/>
          <w:lang w:val="en-US"/>
        </w:rPr>
        <w:t xml:space="preserve"> identical sequences </w:t>
      </w:r>
      <w:r w:rsidR="007D1B4F">
        <w:rPr>
          <w:rFonts w:cs="Times New Roman"/>
          <w:szCs w:val="24"/>
          <w:lang w:val="en-US"/>
        </w:rPr>
        <w:t>with</w:t>
      </w:r>
      <w:r w:rsidRPr="00D57734">
        <w:rPr>
          <w:rFonts w:cs="Times New Roman"/>
          <w:szCs w:val="24"/>
          <w:lang w:val="en-US"/>
        </w:rPr>
        <w:t xml:space="preserve"> </w:t>
      </w:r>
      <w:r w:rsidRPr="00D57734">
        <w:rPr>
          <w:rFonts w:cs="Times New Roman"/>
          <w:i/>
          <w:szCs w:val="24"/>
          <w:lang w:val="en-US"/>
        </w:rPr>
        <w:t>L. interrogans</w:t>
      </w:r>
      <w:r w:rsidRPr="00D57734">
        <w:rPr>
          <w:rFonts w:cs="Times New Roman"/>
          <w:szCs w:val="24"/>
          <w:lang w:val="en-US"/>
        </w:rPr>
        <w:t xml:space="preserve"> Copenhageni</w:t>
      </w:r>
      <w:r w:rsidR="007D1B4F">
        <w:rPr>
          <w:rFonts w:cs="Times New Roman"/>
          <w:szCs w:val="24"/>
          <w:lang w:val="en-US"/>
        </w:rPr>
        <w:t xml:space="preserve"> reference</w:t>
      </w:r>
      <w:r w:rsidRPr="00D57734">
        <w:rPr>
          <w:rFonts w:cs="Times New Roman"/>
          <w:szCs w:val="24"/>
          <w:lang w:val="en-US"/>
        </w:rPr>
        <w:t xml:space="preserve"> strains</w:t>
      </w:r>
      <w:r w:rsidR="007D1B4F">
        <w:rPr>
          <w:rFonts w:cs="Times New Roman"/>
          <w:szCs w:val="24"/>
          <w:lang w:val="en-US"/>
        </w:rPr>
        <w:t xml:space="preserve"> (</w:t>
      </w:r>
      <w:r w:rsidR="007D1B4F" w:rsidRPr="00D57734">
        <w:rPr>
          <w:rFonts w:cs="Times New Roman"/>
          <w:szCs w:val="24"/>
          <w:lang w:val="en-US"/>
        </w:rPr>
        <w:t>Technical Appendix)</w:t>
      </w:r>
      <w:r w:rsidR="007D1B4F">
        <w:rPr>
          <w:rFonts w:cs="Times New Roman"/>
          <w:szCs w:val="24"/>
          <w:lang w:val="en-US"/>
        </w:rPr>
        <w:t>. This indicates</w:t>
      </w:r>
      <w:r w:rsidRPr="00D57734">
        <w:rPr>
          <w:rFonts w:cs="Times New Roman"/>
          <w:szCs w:val="24"/>
          <w:lang w:val="en-US"/>
        </w:rPr>
        <w:t xml:space="preserve"> that all </w:t>
      </w:r>
      <w:r w:rsidRPr="00D57734">
        <w:rPr>
          <w:rFonts w:cs="Times New Roman"/>
          <w:i/>
          <w:szCs w:val="24"/>
          <w:lang w:val="en-US"/>
        </w:rPr>
        <w:t>L. interrogans</w:t>
      </w:r>
      <w:r w:rsidRPr="00D57734">
        <w:rPr>
          <w:rFonts w:cs="Times New Roman"/>
          <w:szCs w:val="24"/>
          <w:lang w:val="en-US"/>
        </w:rPr>
        <w:t xml:space="preserve"> detected in </w:t>
      </w:r>
      <w:r w:rsidR="00B44644">
        <w:rPr>
          <w:rFonts w:cs="Times New Roman"/>
          <w:szCs w:val="24"/>
          <w:lang w:val="en-US"/>
        </w:rPr>
        <w:t xml:space="preserve">cluster A </w:t>
      </w:r>
      <w:r w:rsidR="00B44644" w:rsidRPr="00D57734">
        <w:rPr>
          <w:rFonts w:cs="Times New Roman"/>
          <w:szCs w:val="24"/>
          <w:lang w:val="en-US"/>
        </w:rPr>
        <w:t>likely b</w:t>
      </w:r>
      <w:r w:rsidR="00B44644">
        <w:rPr>
          <w:rFonts w:cs="Times New Roman"/>
          <w:szCs w:val="24"/>
          <w:lang w:val="en-US"/>
        </w:rPr>
        <w:t>elonged to serovar Copenhag</w:t>
      </w:r>
      <w:r w:rsidR="00587F65">
        <w:rPr>
          <w:rFonts w:cs="Times New Roman"/>
          <w:szCs w:val="24"/>
          <w:lang w:val="en-US"/>
        </w:rPr>
        <w:t>eni, with the exception from one</w:t>
      </w:r>
      <w:r w:rsidR="00B44644">
        <w:rPr>
          <w:rFonts w:cs="Times New Roman"/>
          <w:szCs w:val="24"/>
          <w:lang w:val="en-US"/>
        </w:rPr>
        <w:t xml:space="preserve"> serogroup </w:t>
      </w:r>
      <w:proofErr w:type="spellStart"/>
      <w:r w:rsidR="00B44644">
        <w:rPr>
          <w:rFonts w:cs="Times New Roman"/>
          <w:szCs w:val="24"/>
          <w:lang w:val="en-US"/>
        </w:rPr>
        <w:t>Canicola</w:t>
      </w:r>
      <w:proofErr w:type="spellEnd"/>
      <w:r w:rsidR="00B44644">
        <w:rPr>
          <w:rFonts w:cs="Times New Roman"/>
          <w:szCs w:val="24"/>
          <w:lang w:val="en-US"/>
        </w:rPr>
        <w:t xml:space="preserve"> human isolate.</w:t>
      </w:r>
    </w:p>
    <w:p w14:paraId="7BA41733" w14:textId="76892311" w:rsidR="00DA77D0" w:rsidRDefault="000A6F93" w:rsidP="00DA77D0">
      <w:pPr>
        <w:spacing w:after="0" w:line="480" w:lineRule="auto"/>
        <w:ind w:firstLine="708"/>
        <w:rPr>
          <w:lang w:val="en-US"/>
        </w:rPr>
      </w:pPr>
      <w:r w:rsidRPr="00D57734">
        <w:rPr>
          <w:lang w:val="en-US"/>
        </w:rPr>
        <w:t>This study was limited in that we did not characterize isolates or s</w:t>
      </w:r>
      <w:r w:rsidR="00D57734" w:rsidRPr="00D57734">
        <w:rPr>
          <w:lang w:val="en-US"/>
        </w:rPr>
        <w:t>pecimen</w:t>
      </w:r>
      <w:r w:rsidRPr="00D57734">
        <w:rPr>
          <w:lang w:val="en-US"/>
        </w:rPr>
        <w:t xml:space="preserve">s from </w:t>
      </w:r>
      <w:r w:rsidR="00D57734" w:rsidRPr="00D57734">
        <w:rPr>
          <w:lang w:val="en-US"/>
        </w:rPr>
        <w:t>alternative</w:t>
      </w:r>
      <w:r w:rsidRPr="00D57734">
        <w:rPr>
          <w:lang w:val="en-US"/>
        </w:rPr>
        <w:t xml:space="preserve"> a</w:t>
      </w:r>
      <w:r w:rsidRPr="00C56504">
        <w:rPr>
          <w:lang w:val="en-US"/>
        </w:rPr>
        <w:t>nimal reservoirs</w:t>
      </w:r>
      <w:r w:rsidR="00D57734" w:rsidRPr="00C56504">
        <w:rPr>
          <w:lang w:val="en-US"/>
        </w:rPr>
        <w:t xml:space="preserve"> present in this slum</w:t>
      </w:r>
      <w:r w:rsidR="00861369" w:rsidRPr="00C56504">
        <w:rPr>
          <w:lang w:val="en-US"/>
        </w:rPr>
        <w:t xml:space="preserve">. Although a </w:t>
      </w:r>
      <w:r w:rsidR="00792A61" w:rsidRPr="00C56504">
        <w:rPr>
          <w:lang w:val="en-US"/>
        </w:rPr>
        <w:t>few pigs</w:t>
      </w:r>
      <w:r w:rsidR="00861369" w:rsidRPr="00C56504">
        <w:rPr>
          <w:lang w:val="en-US"/>
        </w:rPr>
        <w:t>, horses</w:t>
      </w:r>
      <w:r w:rsidR="00D57734" w:rsidRPr="00C56504">
        <w:rPr>
          <w:lang w:val="en-US"/>
        </w:rPr>
        <w:t xml:space="preserve"> </w:t>
      </w:r>
      <w:r w:rsidR="00861369" w:rsidRPr="00C56504">
        <w:rPr>
          <w:lang w:val="en-US"/>
        </w:rPr>
        <w:t xml:space="preserve">and </w:t>
      </w:r>
      <w:r w:rsidR="00792A61" w:rsidRPr="00C56504">
        <w:rPr>
          <w:lang w:val="en-US"/>
        </w:rPr>
        <w:t xml:space="preserve">stray </w:t>
      </w:r>
      <w:r w:rsidR="00861369" w:rsidRPr="00C56504">
        <w:rPr>
          <w:lang w:val="en-US"/>
        </w:rPr>
        <w:t>dogs exist,</w:t>
      </w:r>
      <w:r w:rsidR="00D57734" w:rsidRPr="00C56504">
        <w:rPr>
          <w:lang w:val="en-US"/>
        </w:rPr>
        <w:t xml:space="preserve"> </w:t>
      </w:r>
      <w:r w:rsidR="00861369" w:rsidRPr="00C56504">
        <w:rPr>
          <w:lang w:val="en-US"/>
        </w:rPr>
        <w:t xml:space="preserve">their potential contribution to the environmental load is likely outweighed by that of </w:t>
      </w:r>
      <w:r w:rsidR="00861369" w:rsidRPr="00C56504">
        <w:rPr>
          <w:i/>
          <w:lang w:val="en-US"/>
        </w:rPr>
        <w:t>R. norvegicus</w:t>
      </w:r>
      <w:r w:rsidR="00861369" w:rsidRPr="00C56504">
        <w:rPr>
          <w:lang w:val="en-US"/>
        </w:rPr>
        <w:t xml:space="preserve">, </w:t>
      </w:r>
      <w:r w:rsidR="00C56504" w:rsidRPr="00C56504">
        <w:t>which are present in high numbers and are chronic shedders or the pathogen</w:t>
      </w:r>
      <w:r w:rsidR="00792A61" w:rsidRPr="00C56504">
        <w:rPr>
          <w:lang w:val="en-US"/>
        </w:rPr>
        <w:t xml:space="preserve"> </w:t>
      </w:r>
      <w:r w:rsidR="00861369" w:rsidRPr="00C56504">
        <w:rPr>
          <w:lang w:val="en-US"/>
        </w:rPr>
        <w:fldChar w:fldCharType="begin" w:fldLock="1"/>
      </w:r>
      <w:r w:rsidR="0076203C">
        <w:rPr>
          <w:lang w:val="en-US"/>
        </w:rPr>
        <w:instrText>ADDIN CSL_CITATION {"citationItems":[{"id":"ITEM-1","itemData":{"DOI":"10.1016/J.ACTATROPICA.2008.07.005","ISSN":"00","abstract":"A survey was conducted to identify reservoirs for urban leptospirosis in the city of Salvador, Brazil. Sampling protocols were performed in the vicinity of households of severe leptospirosis cases identified during active hospital-based surveillance. Among a total of 142 captured Rattus norvegicus (Norwegian brown rat), 80.3% had a positive culture isolate from urine or kidney specimens and 68.1% had a positive serum sample by microscopic agglutination test (MAT) titre of ≥1:100. Monoclonal antibody-based typing of isolates identified that the agent carried by rats was Leptospira interrogans serovar Copenhageni, which was the same serovar isolated from patients during hospital-based surveillance. Leptospira spp. were not isolated from 8 captured Didelphis marsupialis (Opossum), while 5/7 had a positive MAT titre against a saprophytic serogroup. R. rattus were not captured during the survey. The study findings indicate that the brown rat is a major rodent reservoir for leptospirosis in this urban setting. Furthermore, the high carriage rates of L. interrogans serovar Copenhageni in captured rats suggest that there is a significant degree of environmental contamination with this agent in the household environment of high risk areas, which in turn is a cause of transmission during urban epidemics.","author":[{"dropping-particle":"de","family":"Faria","given":"Marcos Tucunduva","non-dropping-particle":"","parse-names":false,"suffix":""},{"dropping-particle":"","family":"Calderwood","given":"Michael S.","non-dropping-particle":"","parse-names":false,"suffix":""},{"dropping-particle":"","family":"Athanazio","given":"Daniel A.","non-dropping-particle":"","parse-names":false,"suffix":""},{"dropping-particle":"","family":"McBride","given":"Alan J.A.","non-dropping-particle":"","parse-names":false,"suffix":""},{"dropping-particle":"","family":"Hartskeerl","given":"Rudy A.","non-dropping-particle":"","parse-names":false,"suffix":""},{"dropping-particle":"","family":"Pereira","given":"Martha Maria","non-dropping-particle":"","parse-names":false,"suffix":""},{"dropping-particle":"","family":"Ko","given":"Albert I.","non-dropping-particle":"","parse-names":false,"suffix":""},{"dropping-particle":"","family":"Reis","given":"Mitermayer G.","non-dropping-particle":"","parse-names":false,"suffix":""}],"container-title":"Acta Tropica","id":"ITEM-1","issue":"1","issued":{"date-parts":[["2008"]]},"page":"1-5","title":"Carriage of Leptospira interrogans among domestic rats from an urban setting highly endemic for leptospirosis in Brazil","type":"article-journal","volume":"108"},"uris":["http://www.mendeley.com/documents/?uuid=f7ad06e7-b045-30a0-80d5-bb38be786244"]},{"id":"ITEM-2","itemData":{"DOI":"10.1371/journal.pntd.0003819","ISBN":"10.1371/journal.pntd.0003819","ISSN":"1935-2735","PMID":"26047009","abstract":"BACKGROUND: We address some critical but unknown parameters of individuals and populations of Norway rats (Rattus norvegicus) that influence leptospiral infection, maintenance and spirochetal loads shed in urine, which contaminates the environment ultimately leading to human infection. METHODOLOGY/PRINCIPAL FINDINGS: Our study, conducted in Salvador, Brazil, established the average load of leptospires in positive kidneys to be 5.9 x 106 per mL (range 3.1-8.2 x106) genome equivalents (GEq), similar to the 6.1 x 106 per ml (range 2.2-9.4 x106) average obtained from paired urines, with a significant positive correlation (R2=0.78) between the two. Based on bivariate and multivariate modeling, we found with both kidney and urine samples that leptospiral loads increased with the age of rats (based on the index of body length to mass), MAT titer and the presence of wounding/scars, and varied with site of capture. Some associations were modified by sex but trends were apparent. Combining with data on the demographic properties and prevalence of leptospiral carriage in rat populations in Salvador, we estimated that daily leptospiral loads shed in the urine of a population of 82 individuals exceeded 9.1 x 1010 leptospires. CONCLUSIONS/SIGNIFICANCE: These factors directly influence the risk of leptospiral acquisition among humans and provide essential epidemiological information linking properties of rat populations with risk of human infection.","author":[{"dropping-particle":"","family":"Costa","given":"Federico","non-dropping-particle":"","parse-names":false,"suffix":""},{"dropping-particle":"","family":"Wunder","given":"Elsio A","non-dropping-particle":"","parse-names":false,"suffix":""},{"dropping-particle":"","family":"Oliveira","given":"Daiana","non-dropping-particle":"De","parse-names":false,"suffix":""},{"dropping-particle":"","family":"Bisht","given":"Vimla","non-dropping-particle":"","parse-names":false,"suffix":""},{"dropping-particle":"","family":"Rodrigues","given":"Gorete","non-dropping-particle":"","parse-names":false,"suffix":""},{"dropping-particle":"","family":"Reis","given":"Mitermayer G","non-dropping-particle":"","parse-names":false,"suffix":""},{"dropping-particle":"","family":"Ko","given":"Albert I","non-dropping-particle":"","parse-names":false,"suffix":""},{"dropping-particle":"","family":"Begon","given":"Mike","non-dropping-particle":"","parse-names":false,"suffix":""},{"dropping-particle":"","family":"Childs","given":"James E","non-dropping-particle":"","parse-names":false,"suffix":""}],"container-title":"PLoS neglected tropical diseases","id":"ITEM-2","issue":"6","issued":{"date-parts":[["2015","6","5"]]},"page":"e0003819","title":"Patterns in Leptospira Shedding in Norway Rats (Rattus norvegicus) from Brazilian Slum Communities at High Risk of Disease Transmission.","type":"article-journal","volume":"9"},"uris":["http://www.mendeley.com/documents/?uuid=7b8155ca-7b0d-4dd6-a466-28700753810f"]}],"mendeley":{"formattedCitation":"(6,12)","plainTextFormattedCitation":"(6,12)","previouslyFormattedCitation":"(6,12)"},"properties":{"noteIndex":0},"schema":"https://github.com/citation-style-language/schema/raw/master/csl-citation.json"}</w:instrText>
      </w:r>
      <w:r w:rsidR="00861369" w:rsidRPr="00C56504">
        <w:rPr>
          <w:lang w:val="en-US"/>
        </w:rPr>
        <w:fldChar w:fldCharType="separate"/>
      </w:r>
      <w:r w:rsidR="006C4D3C" w:rsidRPr="006C4D3C">
        <w:rPr>
          <w:noProof/>
          <w:lang w:val="en-US"/>
        </w:rPr>
        <w:t>(6,12)</w:t>
      </w:r>
      <w:r w:rsidR="00861369" w:rsidRPr="00C56504">
        <w:rPr>
          <w:lang w:val="en-US"/>
        </w:rPr>
        <w:fldChar w:fldCharType="end"/>
      </w:r>
      <w:r w:rsidR="00861369" w:rsidRPr="00C56504">
        <w:rPr>
          <w:lang w:val="en-US"/>
        </w:rPr>
        <w:t>.</w:t>
      </w:r>
      <w:r w:rsidR="00C56504">
        <w:rPr>
          <w:lang w:val="en-US"/>
        </w:rPr>
        <w:t xml:space="preserve"> In addition, our sequencing approach may have not completely captured all the variability within </w:t>
      </w:r>
      <w:r w:rsidR="00C56504" w:rsidRPr="00C56504">
        <w:rPr>
          <w:i/>
          <w:lang w:val="en-US"/>
        </w:rPr>
        <w:t>L. interrogans</w:t>
      </w:r>
      <w:r w:rsidR="00C56504">
        <w:rPr>
          <w:lang w:val="en-US"/>
        </w:rPr>
        <w:t xml:space="preserve"> and consequently, some clustering between</w:t>
      </w:r>
      <w:r w:rsidR="006C4D3C">
        <w:rPr>
          <w:lang w:val="en-US"/>
        </w:rPr>
        <w:t xml:space="preserve"> or within</w:t>
      </w:r>
      <w:r w:rsidR="00C56504">
        <w:rPr>
          <w:lang w:val="en-US"/>
        </w:rPr>
        <w:t xml:space="preserve"> human, rats and the environment may still exist. Future studies should aim at isolating </w:t>
      </w:r>
      <w:r w:rsidR="00C56504" w:rsidRPr="00C56504">
        <w:rPr>
          <w:i/>
          <w:lang w:val="en-US"/>
        </w:rPr>
        <w:t>L. interrogans</w:t>
      </w:r>
      <w:r w:rsidR="00C56504">
        <w:rPr>
          <w:lang w:val="en-US"/>
        </w:rPr>
        <w:t xml:space="preserve"> from</w:t>
      </w:r>
      <w:r w:rsidR="006C4D3C">
        <w:rPr>
          <w:lang w:val="en-US"/>
        </w:rPr>
        <w:t xml:space="preserve"> water and soil</w:t>
      </w:r>
      <w:r w:rsidR="00C56504">
        <w:rPr>
          <w:lang w:val="en-US"/>
        </w:rPr>
        <w:t xml:space="preserve"> to allow </w:t>
      </w:r>
      <w:r w:rsidR="00DA77D0">
        <w:rPr>
          <w:lang w:val="en-US"/>
        </w:rPr>
        <w:t>for a fine</w:t>
      </w:r>
      <w:r w:rsidR="006C4D3C">
        <w:rPr>
          <w:lang w:val="en-US"/>
        </w:rPr>
        <w:t>r</w:t>
      </w:r>
      <w:r w:rsidR="00C56504">
        <w:rPr>
          <w:lang w:val="en-US"/>
        </w:rPr>
        <w:t xml:space="preserve"> characterization of the pathogen in its environmental reservoirs</w:t>
      </w:r>
      <w:r w:rsidR="00DA77D0">
        <w:rPr>
          <w:lang w:val="en-US"/>
        </w:rPr>
        <w:t xml:space="preserve"> using whole genome sequencing</w:t>
      </w:r>
      <w:r w:rsidR="00C56504">
        <w:rPr>
          <w:lang w:val="en-US"/>
        </w:rPr>
        <w:t>.</w:t>
      </w:r>
    </w:p>
    <w:p w14:paraId="78566653" w14:textId="69B431AC" w:rsidR="0057595A" w:rsidRPr="00D57734" w:rsidRDefault="00DA77D0" w:rsidP="00D57734">
      <w:pPr>
        <w:spacing w:after="0" w:line="480" w:lineRule="auto"/>
        <w:ind w:firstLine="708"/>
        <w:rPr>
          <w:rFonts w:cs="Times New Roman"/>
          <w:szCs w:val="24"/>
          <w:lang w:val="en-US"/>
        </w:rPr>
      </w:pPr>
      <w:r>
        <w:rPr>
          <w:lang w:val="en-US"/>
        </w:rPr>
        <w:t>Despite these limitations</w:t>
      </w:r>
      <w:r w:rsidRPr="00D57734">
        <w:rPr>
          <w:rFonts w:cs="Times New Roman"/>
          <w:szCs w:val="24"/>
          <w:lang w:val="en-US"/>
        </w:rPr>
        <w:t xml:space="preserve">, </w:t>
      </w:r>
      <w:r w:rsidRPr="00D57734">
        <w:rPr>
          <w:rFonts w:cs="Times New Roman"/>
          <w:szCs w:val="24"/>
          <w:shd w:val="clear" w:color="auto" w:fill="FFFFFF"/>
          <w:lang w:val="en-US"/>
        </w:rPr>
        <w:t>we identified by molecular methods a common</w:t>
      </w:r>
      <w:r w:rsidRPr="00D57734">
        <w:rPr>
          <w:rFonts w:cs="Times New Roman"/>
          <w:color w:val="000000"/>
          <w:szCs w:val="24"/>
          <w:lang w:val="en-US"/>
        </w:rPr>
        <w:t xml:space="preserve"> population of </w:t>
      </w:r>
      <w:r w:rsidRPr="00D57734">
        <w:rPr>
          <w:rFonts w:cs="Times New Roman"/>
          <w:i/>
          <w:color w:val="000000"/>
          <w:szCs w:val="24"/>
          <w:lang w:val="en-US"/>
        </w:rPr>
        <w:t>L. interrogans</w:t>
      </w:r>
      <w:r w:rsidRPr="00D57734">
        <w:rPr>
          <w:rFonts w:cs="Times New Roman"/>
          <w:color w:val="000000"/>
          <w:szCs w:val="24"/>
          <w:lang w:val="en-US"/>
        </w:rPr>
        <w:t xml:space="preserve"> Copenhageni in human clinical cases, rat reservoirs and the environment (surface water and soil) in a Brazilian urban slum, confirm</w:t>
      </w:r>
      <w:r w:rsidRPr="00D57734">
        <w:rPr>
          <w:rFonts w:cs="Times New Roman"/>
          <w:szCs w:val="24"/>
          <w:lang w:val="en-US"/>
        </w:rPr>
        <w:t xml:space="preserve">ing </w:t>
      </w:r>
      <w:r w:rsidRPr="00D57734">
        <w:rPr>
          <w:lang w:val="en-US"/>
        </w:rPr>
        <w:t>that both rats and the environment are sources for human infection.</w:t>
      </w:r>
      <w:r>
        <w:rPr>
          <w:lang w:val="en-US"/>
        </w:rPr>
        <w:t xml:space="preserve"> P</w:t>
      </w:r>
      <w:r w:rsidRPr="00D57734">
        <w:rPr>
          <w:lang w:val="en-US"/>
        </w:rPr>
        <w:t xml:space="preserve">revious </w:t>
      </w:r>
      <w:r>
        <w:rPr>
          <w:lang w:val="en-US"/>
        </w:rPr>
        <w:t>cross-sectional and longitudinal epidemiological studies</w:t>
      </w:r>
      <w:r w:rsidRPr="00D57734">
        <w:rPr>
          <w:lang w:val="en-US"/>
        </w:rPr>
        <w:t xml:space="preserve"> show</w:t>
      </w:r>
      <w:r>
        <w:rPr>
          <w:lang w:val="en-US"/>
        </w:rPr>
        <w:t>ed</w:t>
      </w:r>
      <w:r w:rsidRPr="00D57734">
        <w:rPr>
          <w:lang w:val="en-US"/>
        </w:rPr>
        <w:t xml:space="preserve"> that contact with mud and water </w:t>
      </w:r>
      <w:r>
        <w:rPr>
          <w:lang w:val="en-US"/>
        </w:rPr>
        <w:t>were</w:t>
      </w:r>
      <w:r w:rsidRPr="00D57734">
        <w:rPr>
          <w:lang w:val="en-US"/>
        </w:rPr>
        <w:t xml:space="preserve"> strongly associated with </w:t>
      </w:r>
      <w:r w:rsidRPr="00D57734">
        <w:rPr>
          <w:i/>
          <w:lang w:val="en-US"/>
        </w:rPr>
        <w:t>Leptospira</w:t>
      </w:r>
      <w:r w:rsidRPr="00D57734">
        <w:rPr>
          <w:lang w:val="en-US"/>
        </w:rPr>
        <w:t xml:space="preserve"> infection among slum dwellers </w:t>
      </w:r>
      <w:r w:rsidRPr="00D57734">
        <w:rPr>
          <w:lang w:val="en-US"/>
        </w:rPr>
        <w:fldChar w:fldCharType="begin" w:fldLock="1"/>
      </w:r>
      <w:r w:rsidR="00CC451E">
        <w:rPr>
          <w:lang w:val="en-US"/>
        </w:rPr>
        <w:instrText>ADDIN CSL_CITATION {"citationItems":[{"id":"ITEM-1","itemData":{"DOI":"10.1371/journal.pntd.0004275","ISSN":"1935-2735","author":[{"dropping-particle":"","family":"Hagan","given":"José E.","non-dropping-particle":"","parse-names":false,"suffix":""},{"dropping-particle":"","family":"Moraga","given":"Paula","non-dropping-particle":"","parse-names":false,"suffix":""},{"dropping-particle":"","family":"Costa","given":"Federico","non-dropping-particle":"","parse-names":false,"suffix":""},{"dropping-particle":"","family":"Capian","given":"Nicolas","non-dropping-particle":"","parse-names":false,"suffix":""},{"dropping-particle":"","family":"Ribeiro","given":"Guilherme S.","non-dropping-particle":"","parse-names":false,"suffix":""},{"dropping-particle":"","family":"Wunder","given":"Elsio A.","non-dropping-particle":"","parse-names":false,"suffix":""},{"dropping-particle":"","family":"Felzemburgh","given":"Ridalva D. M.","non-dropping-particle":"","parse-names":false,"suffix":""},{"dropping-particle":"","family":"Reis","given":"Renato B.","non-dropping-particle":"","parse-names":false,"suffix":""},{"dropping-particle":"","family":"Nery","given":"Nivison","non-dropping-particle":"","parse-names":false,"suffix":""},{"dropping-particle":"","family":"Santana","given":"Francisco S.","non-dropping-particle":"","parse-names":false,"suffix":""},{"dropping-particle":"","family":"Fraga","given":"Deborah","non-dropping-particle":"","parse-names":false,"suffix":""},{"dropping-particle":"","family":"Santos","given":"Balbino L.","non-dropping-particle":"dos","parse-names":false,"suffix":""},{"dropping-particle":"","family":"Santos","given":"Andréia C.","non-dropping-particle":"","parse-names":false,"suffix":""},{"dropping-particle":"","family":"Queiroz","given":"Adriano","non-dropping-particle":"","parse-names":false,"suffix":""},{"dropping-particle":"","family":"Tassinari","given":"Wagner","non-dropping-particle":"","parse-names":false,"suffix":""},{"dropping-particle":"","family":"Carvalho","given":"Marilia S.","non-dropping-particle":"","parse-names":false,"suffix":""},{"dropping-particle":"","family":"Reis","given":"Mitermayer G.","non-dropping-particle":"","parse-names":false,"suffix":""},{"dropping-particle":"","family":"Diggle","given":"Peter J.","non-dropping-particle":"","parse-names":false,"suffix":""},{"dropping-particle":"","family":"Ko","given":"Albert I.","non-dropping-particle":"","parse-names":false,"suffix":""}],"container-title":"PLOS Neglected Tropical Diseases","id":"ITEM-1","issue":"1","issued":{"date-parts":[["2016"]]},"page":"e0004275","title":"Spatiotemporal Determinants of Urban Leptospirosis Transmission: Four-Year Prospective Cohort Study of Slum Residents in Brazil","type":"article-journal","volume":"10"},"uris":["http://www.mendeley.com/documents/?uuid=7a4f4882-828c-44e6-b537-c78a22480c90"]},{"id":"ITEM-2","itemData":{"DOI":"10.1371/journal.pntd.0002927","ISSN":"1935-2735","PMID":"24875389","abstract":"BACKGROUND: Leptospirosis has emerged as an urban health problem as slum settlements have rapidly spread worldwide and created conditions for rat-borne transmission. Prospective studies have not been performed to determine the disease burden, identify risk factors for infection and provide information needed to guide interventions in these marginalized communities. METHODOLOGY/PRINCIPAL FINDINGS: We enrolled and followed a cohort of 2,003 residents from a slum community in the city of Salvador, Brazil. Baseline and one-year serosurveys were performed to identify primary and secondary Leptospira infections, defined as respectively, seroconversion and four-fold rise in microscopic agglutination titers. We used multinomial logistic regression models to evaluate risk exposures for acquiring primary and secondary infection. A total of 51 Leptospira infections were identified among 1,585 (79%) participants who completed the one-year follow-up protocol. The crude infection rate was 37.8 per 1,000 person-years. The secondary infection rate was 2.3 times higher than that of primary infection rate (71.7 and 31.1 infections per 1,000 person-years, respectively). Male gender (OR 2.88; 95% CI 1.40-5.91) and lower per capita household income (OR 0.54; 95% CI, 0.30-0.98 for an increase of $1 per person per day) were independent risk factors for primary infection. In contrast, the 15-34 year age group (OR 10.82, 95% CI 1.38-85.08), and proximity of residence to an open sewer (OR 0.95; 0.91-0.99 for an increase of 1 m distance) were significant risk factors for secondary infection. CONCLUSIONS/SIGNIFICANCE: This study found that slum residents had high risk (&gt;3% per year) for acquiring a Leptospira infection. Re-infection is a frequent event and occurs in regions of slum settlements that are in proximity to open sewers. Effective prevention of leptospirosis will therefore require interventions that address the infrastructure deficiencies that contribute to repeated exposures among slum inhabitants.","author":[{"dropping-particle":"","family":"Felzemburgh","given":"Ridalva D M","non-dropping-particle":"","parse-names":false,"suffix":""},{"dropping-particle":"","family":"Ribeiro","given":"Guilherme S","non-dropping-particle":"","parse-names":false,"suffix":""},{"dropping-particle":"","family":"Costa","given":"Federico","non-dropping-particle":"","parse-names":false,"suffix":""},{"dropping-particle":"","family":"Reis","given":"Renato B","non-dropping-particle":"","parse-names":false,"suffix":""},{"dropping-particle":"","family":"Hagan","given":"José E","non-dropping-particle":"","parse-names":false,"suffix":""},{"dropping-particle":"","family":"Melendez","given":"Astrid X T O","non-dropping-particle":"","parse-names":false,"suffix":""},{"dropping-particle":"","family":"Fraga","given":"Deborah","non-dropping-particle":"","parse-names":false,"suffix":""},{"dropping-particle":"","family":"Santana","given":"Francisco S","non-dropping-particle":"","parse-names":false,"suffix":""},{"dropping-particle":"","family":"Mohr","given":"Sharif","non-dropping-particle":"","parse-names":false,"suffix":""},{"dropping-particle":"","family":"Santos","given":"Balbino L","non-dropping-particle":"Dos","parse-names":false,"suffix":""},{"dropping-particle":"","family":"Silva","given":"Adriano Q","non-dropping-particle":"","parse-names":false,"suffix":""},{"dropping-particle":"","family":"Santos","given":"Andréia C","non-dropping-particle":"","parse-names":false,"suffix":""},{"dropping-particle":"","family":"Ravines","given":"Romy R","non-dropping-particle":"","parse-names":false,"suffix":""},{"dropping-particle":"","family":"Tassinari","given":"Wagner S","non-dropping-particle":"","parse-names":false,"suffix":""},{"dropping-particle":"","family":"Carvalho","given":"Marília S","non-dropping-particle":"","parse-names":false,"suffix":""},{"dropping-particle":"","family":"Reis","given":"Mitermayer G","non-dropping-particle":"","parse-names":false,"suffix":""},{"dropping-particle":"","family":"Ko","given":"Albert I","non-dropping-particle":"","parse-names":false,"suffix":""}],"container-title":"PLoS neglected tropical diseases","id":"ITEM-2","issue":"5","issued":{"date-parts":[["2014","5"]]},"page":"e2927","title":"Prospective study of leptospirosis transmission in an urban slum community: role of poor environment in repeated exposures to the leptospira agent.","type":"article-journal","volume":"8"},"uris":["http://www.mendeley.com/documents/?uuid=bc51856c-03a7-4caf-8637-a84d860433a7"]},{"id":"ITEM-3","itemData":{"abstract":"Background: Leptospirosis has become an urban health problem as slum settlements have expanded worldwide. Efforts to identity interventions for urban leptospirosis have been hampered by the lack of population-based information on Leptospira transmission determinants. The aim of the study was to estimate the prevalence of Lestospira infection and identify risk factors for infection in the urban slum setting. Methods and Findings: We performed a community-based survey of 3,171 slum residents from Salvador, Brazil. Leptospira agglutinating antibodies were measured as a marker for prior infection. Poisson regression models evaluated the association between the presence of Leptospira antibodies and environmental attributes obtained from Geographical Information System surveys and indicators of socioeconomic status and exposures for individuals. Overall prevalence of Leptospira antibodies was 15.4% (95% confidence interval [CI], 14.0-16.8), Households of subjects with Leptospira antibodies clustered in squatter areas at the bottom of valleys. The risk of acquiring Leptospira antibodies was associated with household environmental factors such as residence in flood-risk regions with open sewers (prevalence ratio [PR] 1.42, 95% Cl 1.14-1.75) and proximity to accumulated refuse (1.43, 1.04-1.88), sighting rats (1.32, 1.10-1.58), and the presence of chickens (1.26, 1.05-1.51). Furthermore, low income and black race (1.25, 1.03-1.50) were independent risk factors. An increase of US1 per day in per capita household income was associated with an 11% (95% Cl 5%-18%) decrease in infection risk. Conclusions: Deficiencies in the sanitation infrastructure where slum inhabitants reside were found to be environmental sources of Leptospira transmission. Even after controlling for environmental factors, differences in socioeconomic status contributed to the risk of Leptospira infection, indicating that effective prevention of leptospirosis may need to address the social factors that produce unequal health outcomes among slum residents, in addition to improving sanitation. © 2008 Reis et al.","author":[{"dropping-particle":"","family":"Reis","given":"R.B.","non-dropping-particle":"","parse-names":false,"suffix":""},{"dropping-particle":"","family":"Ribeiro","given":"G.S.","non-dropping-particle":"","parse-names":false,"suffix":""},{"dropping-particle":"","family":"Felzemburgh","given":"R.D.M.","non-dropping-particle":"","parse-names":false,"suffix":""},{"dropping-particle":"","family":"Santana","given":"F.S.","non-dropping-particle":"","parse-names":false,"suffix":""},{"dropping-particle":"","family":"Mohr","given":"S.","non-dropping-particle":"","parse-names":false,"suffix":""},{"dropping-particle":"","family":"Melendez","given":"A.X.T.O.","non-dropping-particle":"","parse-names":false,"suffix":""},{"dropping-particle":"","family":"Queiroz","given":"A.","non-dropping-particle":"","parse-names":false,"suffix":""},{"dropping-particle":"","family":"Santos","given":"A.C.","non-dropping-particle":"","parse-names":false,"suffix":""},{"dropping-particle":"","family":"Ravines","given":"R.R.","non-dropping-particle":"","parse-names":false,"suffix":""},{"dropping-particle":"","family":"Tassinari","given":"W.S.","non-dropping-particle":"","parse-names":false,"suffix":""},{"dropping-particle":"","family":"Carvalho","given":"M.S.","non-dropping-particle":"","parse-names":false,"suffix":""},{"dropping-particle":"","family":"Reis","given":"M.G.","non-dropping-particle":"","parse-names":false,"suffix":""},{"dropping-particle":"","family":"Ko","given":"A.I.","non-dropping-particle":"","parse-names":false,"suffix":""}],"container-title":"PLoS Neglected Tropical Diseases","id":"ITEM-3","issue":"4","issued":{"date-parts":[["2008"]]},"note":"cited By (since 1996)69","page":"e228","title":"Impact of environment and social gradient on Leptospira infection in urban slums","type":"article-journal","volume":"2"},"uris":["http://www.mendeley.com/documents/?uuid=95987b44-eeea-4168-961a-458cb11737b5"]}],"mendeley":{"formattedCitation":"(5,13,14)","plainTextFormattedCitation":"(5,13,14)","previouslyFormattedCitation":"(5,13,14)"},"properties":{"noteIndex":0},"schema":"https://github.com/citation-style-language/schema/raw/master/csl-citation.json"}</w:instrText>
      </w:r>
      <w:r w:rsidRPr="00D57734">
        <w:rPr>
          <w:lang w:val="en-US"/>
        </w:rPr>
        <w:fldChar w:fldCharType="separate"/>
      </w:r>
      <w:r w:rsidR="006C4D3C" w:rsidRPr="006C4D3C">
        <w:rPr>
          <w:noProof/>
          <w:lang w:val="en-US"/>
        </w:rPr>
        <w:t>(5,13,14)</w:t>
      </w:r>
      <w:r w:rsidRPr="00D57734">
        <w:rPr>
          <w:lang w:val="en-US"/>
        </w:rPr>
        <w:fldChar w:fldCharType="end"/>
      </w:r>
      <w:r>
        <w:rPr>
          <w:lang w:val="en-US"/>
        </w:rPr>
        <w:t xml:space="preserve">. </w:t>
      </w:r>
      <w:r>
        <w:rPr>
          <w:lang w:val="en-US"/>
        </w:rPr>
        <w:lastRenderedPageBreak/>
        <w:t xml:space="preserve">Conversely, </w:t>
      </w:r>
      <w:r w:rsidRPr="00D57734">
        <w:rPr>
          <w:lang w:val="en-US"/>
        </w:rPr>
        <w:t>direct contact with rats is virtually non-existent.</w:t>
      </w:r>
      <w:r>
        <w:rPr>
          <w:lang w:val="en-US"/>
        </w:rPr>
        <w:t xml:space="preserve"> Therefore, </w:t>
      </w:r>
      <w:r w:rsidRPr="00D57734">
        <w:rPr>
          <w:lang w:val="en-US"/>
        </w:rPr>
        <w:t>although an infection route through direct exposure to rat urine cannot be ruled out</w:t>
      </w:r>
      <w:r>
        <w:rPr>
          <w:lang w:val="en-US"/>
        </w:rPr>
        <w:t>,</w:t>
      </w:r>
      <w:r w:rsidRPr="00D57734">
        <w:rPr>
          <w:lang w:val="en-US"/>
        </w:rPr>
        <w:t xml:space="preserve"> our results support the existence of </w:t>
      </w:r>
      <w:r w:rsidRPr="00D57734">
        <w:rPr>
          <w:rFonts w:cs="Times New Roman"/>
          <w:color w:val="000000"/>
          <w:szCs w:val="24"/>
          <w:lang w:val="en-US"/>
        </w:rPr>
        <w:t xml:space="preserve">spillover pathway for rat-borne </w:t>
      </w:r>
      <w:r>
        <w:rPr>
          <w:rFonts w:cs="Times New Roman"/>
          <w:color w:val="000000"/>
          <w:szCs w:val="24"/>
          <w:lang w:val="en-US"/>
        </w:rPr>
        <w:t>l</w:t>
      </w:r>
      <w:r w:rsidRPr="00D57734">
        <w:rPr>
          <w:rFonts w:cs="Times New Roman"/>
          <w:color w:val="000000"/>
          <w:szCs w:val="24"/>
          <w:lang w:val="en-US"/>
        </w:rPr>
        <w:t>eptospirosis through the environment in this urban community.</w:t>
      </w:r>
      <w:r w:rsidR="006C4D3C">
        <w:rPr>
          <w:rFonts w:cs="Times New Roman"/>
          <w:color w:val="000000"/>
          <w:szCs w:val="24"/>
          <w:lang w:val="en-US"/>
        </w:rPr>
        <w:t xml:space="preserve"> Given the poor success of rodent control strategies </w:t>
      </w:r>
      <w:r w:rsidR="006C4D3C">
        <w:rPr>
          <w:rFonts w:cs="Times New Roman"/>
        </w:rPr>
        <w:t xml:space="preserve">due to regrowth after extermination </w:t>
      </w:r>
      <w:hyperlink r:id="rId11" w:history="1">
        <w:r w:rsidR="006C4D3C" w:rsidRPr="00116ABA">
          <w:rPr>
            <w:vertAlign w:val="superscript"/>
          </w:rPr>
          <w:fldChar w:fldCharType="begin" w:fldLock="1"/>
        </w:r>
        <w:r w:rsidR="0076203C">
          <w:rPr>
            <w:vertAlign w:val="superscript"/>
          </w:rPr>
          <w:instrText>ADDIN CSL_CITATION {"citationItems":[{"id":"ITEM-1","itemData":{"DOI":"10.1016/J.EPIDEM.2018.05.002","ISSN":"1755-4365","abstract":"Leptospirosis is a zoonosis that humans can contract via contact with animal reservoirs directly or with water contaminated with their urine. The primary reservoir of pathogenic leptospires within urban slum environments is the Norway rat (Rattus norvegicus). Motivated by the annual outbreaks of human leptospirosis in slum urban settings, the within population infection dynamics of the Norway rat were investigated in Pau da Lima, an community in Salvador, Brazil. A mechanistic model of the dynamics of leptospire infection was informed by extensive field and laboratory data was developed and explored analytically. To identify the intraspecific transmission route of most importance, a global sensitivity analysis of the basic reproduction number to its components was performed. In addition, different methods of rodent control were investigated by calculating target reproduction numbers. Our results suggest environmental transmission plays an important role in the maintenance of infection in the rodent population. To control numbers of wild Norway rats, combinations of controls are recommended but environmental control should also be investigated to reduce prevalence of infection in rats.","author":[{"dropping-particle":"","family":"Minter","given":"Amanda","non-dropping-particle":"","parse-names":false,"suffix":""},{"dropping-particle":"","family":"Diggle","given":"Peter J.","non-dropping-particle":"","parse-names":false,"suffix":""},{"dropping-particle":"","family":"Costa","given":"Federico","non-dropping-particle":"","parse-names":false,"suffix":""},{"dropping-particle":"","family":"Childs","given":"James","non-dropping-particle":"","parse-names":false,"suffix":""},{"dropping-particle":"","family":"Ko","given":"Albert I.","non-dropping-particle":"","parse-names":false,"suffix":""},{"dropping-particle":"","family":"Begon","given":"Mike","non-dropping-particle":"","parse-names":false,"suffix":""}],"container-title":"Epidemics","id":"ITEM-1","issued":{"date-parts":[["2018"]]},"page":"26-34","title":"A model for leptospire dynamics and control in the Norway rat (Rattus norvegicus) the reservoir host in urban slum environments","type":"article-journal","volume":"25"},"uris":["http://www.mendeley.com/documents/?uuid=6f9676ff-58b9-32e3-b1da-2dc4a08e6991"]}],"mendeley":{"formattedCitation":"(15)","plainTextFormattedCitation":"(15)","previouslyFormattedCitation":"(15)"},"properties":{"noteIndex":0},"schema":"https://github.com/citation-style-language/schema/raw/master/csl-citation.json"}</w:instrText>
        </w:r>
        <w:r w:rsidR="006C4D3C" w:rsidRPr="00116ABA">
          <w:rPr>
            <w:vertAlign w:val="superscript"/>
          </w:rPr>
          <w:fldChar w:fldCharType="separate"/>
        </w:r>
        <w:r w:rsidR="00CC451E" w:rsidRPr="00CC451E">
          <w:rPr>
            <w:noProof/>
          </w:rPr>
          <w:t>(15)</w:t>
        </w:r>
        <w:r w:rsidR="006C4D3C" w:rsidRPr="00116ABA">
          <w:rPr>
            <w:vertAlign w:val="superscript"/>
          </w:rPr>
          <w:fldChar w:fldCharType="end"/>
        </w:r>
      </w:hyperlink>
      <w:r w:rsidR="00CC451E">
        <w:t>,</w:t>
      </w:r>
      <w:r w:rsidR="006C4D3C">
        <w:rPr>
          <w:rFonts w:cs="Times New Roman"/>
          <w:szCs w:val="24"/>
          <w:lang w:val="en-US"/>
        </w:rPr>
        <w:t xml:space="preserve"> </w:t>
      </w:r>
      <w:r w:rsidR="00CC451E">
        <w:rPr>
          <w:rFonts w:cs="Times New Roman"/>
          <w:szCs w:val="24"/>
          <w:lang w:val="en-US"/>
        </w:rPr>
        <w:t xml:space="preserve">public health interventions to </w:t>
      </w:r>
      <w:r w:rsidR="006C4D3C">
        <w:t>prevent o</w:t>
      </w:r>
      <w:r w:rsidR="006C4D3C" w:rsidRPr="00116ABA">
        <w:rPr>
          <w:rFonts w:cs="Times New Roman"/>
        </w:rPr>
        <w:t xml:space="preserve">r </w:t>
      </w:r>
      <w:r w:rsidR="006C4D3C">
        <w:t>reduce e</w:t>
      </w:r>
      <w:r w:rsidR="006C4D3C" w:rsidRPr="00116ABA">
        <w:rPr>
          <w:rFonts w:cs="Times New Roman"/>
        </w:rPr>
        <w:t xml:space="preserve">xposures to environmental sources of the </w:t>
      </w:r>
      <w:r w:rsidR="006C4D3C">
        <w:t xml:space="preserve">pathogen </w:t>
      </w:r>
      <w:r w:rsidR="00CC451E">
        <w:t>are critical</w:t>
      </w:r>
      <w:r w:rsidR="001C24E9" w:rsidRPr="00D57734">
        <w:rPr>
          <w:rFonts w:cs="Times New Roman"/>
          <w:szCs w:val="24"/>
          <w:lang w:val="en-US"/>
        </w:rPr>
        <w:t xml:space="preserve"> to weaken the spillover pathway to the human population</w:t>
      </w:r>
      <w:r w:rsidR="00CC451E">
        <w:rPr>
          <w:rFonts w:cs="Times New Roman"/>
          <w:szCs w:val="24"/>
          <w:lang w:val="en-US"/>
        </w:rPr>
        <w:t xml:space="preserve"> in urban slums and prevent</w:t>
      </w:r>
      <w:r w:rsidR="001C24E9" w:rsidRPr="00D57734">
        <w:rPr>
          <w:rFonts w:cs="Times New Roman"/>
          <w:szCs w:val="24"/>
          <w:lang w:val="en-US"/>
        </w:rPr>
        <w:t xml:space="preserve"> </w:t>
      </w:r>
      <w:r w:rsidR="001C24E9" w:rsidRPr="00D57734">
        <w:rPr>
          <w:rFonts w:cs="Times New Roman"/>
          <w:i/>
          <w:szCs w:val="24"/>
          <w:lang w:val="en-US"/>
        </w:rPr>
        <w:t>Leptospira</w:t>
      </w:r>
      <w:r w:rsidR="001C24E9" w:rsidRPr="00D57734">
        <w:rPr>
          <w:rFonts w:cs="Times New Roman"/>
          <w:szCs w:val="24"/>
          <w:lang w:val="en-US"/>
        </w:rPr>
        <w:t xml:space="preserve"> infection and outbreaks of severe leptospirosis.</w:t>
      </w:r>
    </w:p>
    <w:p w14:paraId="626C122B" w14:textId="77777777" w:rsidR="003C0098" w:rsidRPr="00D57734" w:rsidRDefault="003C0098" w:rsidP="00792A61">
      <w:pPr>
        <w:spacing w:after="0" w:line="480" w:lineRule="auto"/>
        <w:rPr>
          <w:rFonts w:cs="Times New Roman"/>
          <w:b/>
          <w:szCs w:val="24"/>
          <w:lang w:val="en-US"/>
        </w:rPr>
      </w:pPr>
    </w:p>
    <w:p w14:paraId="4C8826F3" w14:textId="3AC05F23" w:rsidR="00372EED" w:rsidRPr="00D57734" w:rsidRDefault="00372EED" w:rsidP="00792A61">
      <w:pPr>
        <w:spacing w:after="0" w:line="480" w:lineRule="auto"/>
        <w:rPr>
          <w:rFonts w:cs="Times New Roman"/>
          <w:b/>
          <w:szCs w:val="24"/>
          <w:lang w:val="en-US"/>
        </w:rPr>
      </w:pPr>
      <w:r w:rsidRPr="00D57734">
        <w:rPr>
          <w:rFonts w:cs="Times New Roman"/>
          <w:b/>
          <w:szCs w:val="24"/>
          <w:lang w:val="en-US"/>
        </w:rPr>
        <w:t>Acknowledgements</w:t>
      </w:r>
    </w:p>
    <w:p w14:paraId="584B2239" w14:textId="1D85AC83" w:rsidR="00372EED" w:rsidRPr="00D57734" w:rsidRDefault="00372EED" w:rsidP="00792A61">
      <w:pPr>
        <w:spacing w:after="0" w:line="480" w:lineRule="auto"/>
        <w:ind w:firstLine="708"/>
        <w:rPr>
          <w:rFonts w:cs="Times New Roman"/>
          <w:szCs w:val="24"/>
          <w:lang w:val="en-US"/>
        </w:rPr>
      </w:pPr>
      <w:r w:rsidRPr="00D57734">
        <w:rPr>
          <w:rFonts w:cs="Times New Roman"/>
          <w:szCs w:val="24"/>
          <w:lang w:val="en-US"/>
        </w:rPr>
        <w:t>We thank the joint collaborative effort of the resident associations, community leaders and residents, which constitute the Urban</w:t>
      </w:r>
      <w:r w:rsidR="00B72388" w:rsidRPr="00D57734">
        <w:rPr>
          <w:rFonts w:cs="Times New Roman"/>
          <w:szCs w:val="24"/>
          <w:lang w:val="en-US"/>
        </w:rPr>
        <w:t xml:space="preserve"> Health Council of Pau da Lima, as well as the members of the Leptospirosis Group from </w:t>
      </w:r>
      <w:proofErr w:type="spellStart"/>
      <w:r w:rsidR="00B72388" w:rsidRPr="00D57734">
        <w:rPr>
          <w:rFonts w:cs="Times New Roman"/>
          <w:szCs w:val="24"/>
          <w:lang w:val="en-US"/>
        </w:rPr>
        <w:t>Gonçalo</w:t>
      </w:r>
      <w:proofErr w:type="spellEnd"/>
      <w:r w:rsidR="00B72388" w:rsidRPr="00D57734">
        <w:rPr>
          <w:rFonts w:cs="Times New Roman"/>
          <w:szCs w:val="24"/>
          <w:lang w:val="en-US"/>
        </w:rPr>
        <w:t xml:space="preserve"> Moniz Institute, Salvador, Brazil.</w:t>
      </w:r>
      <w:r w:rsidR="00917DCB" w:rsidRPr="00D57734">
        <w:rPr>
          <w:rFonts w:cs="Times New Roman"/>
          <w:szCs w:val="24"/>
          <w:lang w:val="en-US"/>
        </w:rPr>
        <w:t xml:space="preserve"> </w:t>
      </w:r>
      <w:r w:rsidRPr="00D57734">
        <w:rPr>
          <w:rFonts w:cs="Times New Roman"/>
          <w:szCs w:val="24"/>
          <w:lang w:val="en-US" w:eastAsia="ca-ES"/>
        </w:rPr>
        <w:t xml:space="preserve">This research was supported by the National Institutes </w:t>
      </w:r>
      <w:r w:rsidRPr="00D57734">
        <w:rPr>
          <w:rFonts w:cs="Times New Roman"/>
          <w:noProof/>
          <w:szCs w:val="24"/>
          <w:lang w:val="en-US" w:eastAsia="ca-ES"/>
        </w:rPr>
        <w:t>of</w:t>
      </w:r>
      <w:r w:rsidRPr="00D57734">
        <w:rPr>
          <w:rFonts w:cs="Times New Roman"/>
          <w:szCs w:val="24"/>
          <w:lang w:val="en-US" w:eastAsia="ca-ES"/>
        </w:rPr>
        <w:t xml:space="preserve"> Health research grants </w:t>
      </w:r>
      <w:r w:rsidR="006F1EEB" w:rsidRPr="00D57734">
        <w:rPr>
          <w:rFonts w:cs="Times New Roman"/>
          <w:szCs w:val="24"/>
          <w:lang w:val="en-US" w:eastAsia="ca-ES"/>
        </w:rPr>
        <w:t>[R</w:t>
      </w:r>
      <w:r w:rsidRPr="00D57734">
        <w:rPr>
          <w:rFonts w:cs="Times New Roman"/>
          <w:szCs w:val="24"/>
          <w:lang w:val="en-US" w:eastAsia="ca-ES"/>
        </w:rPr>
        <w:t>01 AI052473</w:t>
      </w:r>
      <w:r w:rsidR="006F1EEB" w:rsidRPr="00D57734">
        <w:rPr>
          <w:rFonts w:cs="Times New Roman"/>
          <w:szCs w:val="24"/>
          <w:lang w:val="en-US" w:eastAsia="ca-ES"/>
        </w:rPr>
        <w:t>]</w:t>
      </w:r>
      <w:r w:rsidRPr="00D57734">
        <w:rPr>
          <w:rFonts w:cs="Times New Roman"/>
          <w:szCs w:val="24"/>
          <w:lang w:val="en-US" w:eastAsia="ca-ES"/>
        </w:rPr>
        <w:t xml:space="preserve">, </w:t>
      </w:r>
      <w:r w:rsidR="006F1EEB" w:rsidRPr="00D57734">
        <w:rPr>
          <w:rFonts w:cs="Times New Roman"/>
          <w:szCs w:val="24"/>
          <w:lang w:val="en-US" w:eastAsia="ca-ES"/>
        </w:rPr>
        <w:t>[</w:t>
      </w:r>
      <w:r w:rsidRPr="00D57734">
        <w:rPr>
          <w:rFonts w:cs="Times New Roman"/>
          <w:szCs w:val="24"/>
          <w:lang w:val="en-US" w:eastAsia="ca-ES"/>
        </w:rPr>
        <w:t>U01 AI088752</w:t>
      </w:r>
      <w:r w:rsidR="006F1EEB" w:rsidRPr="00D57734">
        <w:rPr>
          <w:rFonts w:cs="Times New Roman"/>
          <w:szCs w:val="24"/>
          <w:lang w:val="en-US" w:eastAsia="ca-ES"/>
        </w:rPr>
        <w:t>]</w:t>
      </w:r>
      <w:r w:rsidRPr="00D57734">
        <w:rPr>
          <w:rFonts w:cs="Times New Roman"/>
          <w:szCs w:val="24"/>
          <w:lang w:val="en-US" w:eastAsia="ca-ES"/>
        </w:rPr>
        <w:t xml:space="preserve">, </w:t>
      </w:r>
      <w:r w:rsidR="006F1EEB" w:rsidRPr="00D57734">
        <w:rPr>
          <w:rFonts w:cs="Times New Roman"/>
          <w:szCs w:val="24"/>
          <w:lang w:val="en-US" w:eastAsia="ca-ES"/>
        </w:rPr>
        <w:t>[</w:t>
      </w:r>
      <w:r w:rsidRPr="00D57734">
        <w:rPr>
          <w:rFonts w:cs="Times New Roman"/>
          <w:szCs w:val="24"/>
          <w:lang w:val="en-US" w:eastAsia="ca-ES"/>
        </w:rPr>
        <w:t>R25 TW009338</w:t>
      </w:r>
      <w:r w:rsidR="006F1EEB" w:rsidRPr="00D57734">
        <w:rPr>
          <w:rFonts w:cs="Times New Roman"/>
          <w:szCs w:val="24"/>
          <w:lang w:val="en-US" w:eastAsia="ca-ES"/>
        </w:rPr>
        <w:t>]</w:t>
      </w:r>
      <w:r w:rsidRPr="00D57734">
        <w:rPr>
          <w:rFonts w:cs="Times New Roman"/>
          <w:szCs w:val="24"/>
          <w:lang w:val="en-US" w:eastAsia="ca-ES"/>
        </w:rPr>
        <w:t xml:space="preserve">, </w:t>
      </w:r>
      <w:r w:rsidR="006F1EEB" w:rsidRPr="00D57734">
        <w:rPr>
          <w:rFonts w:cs="Times New Roman"/>
          <w:szCs w:val="24"/>
          <w:lang w:val="en-US" w:eastAsia="ca-ES"/>
        </w:rPr>
        <w:t>[</w:t>
      </w:r>
      <w:r w:rsidRPr="00D57734">
        <w:rPr>
          <w:rFonts w:cs="Times New Roman"/>
          <w:szCs w:val="24"/>
          <w:lang w:val="en-US" w:eastAsia="ca-ES"/>
        </w:rPr>
        <w:t>R01 TW009504</w:t>
      </w:r>
      <w:r w:rsidR="006F1EEB" w:rsidRPr="00D57734">
        <w:rPr>
          <w:rFonts w:cs="Times New Roman"/>
          <w:szCs w:val="24"/>
          <w:lang w:val="en-US" w:eastAsia="ca-ES"/>
        </w:rPr>
        <w:t>]</w:t>
      </w:r>
      <w:r w:rsidRPr="00D57734">
        <w:rPr>
          <w:rFonts w:cs="Times New Roman"/>
          <w:szCs w:val="24"/>
          <w:lang w:val="en-US" w:eastAsia="ca-ES"/>
        </w:rPr>
        <w:t xml:space="preserve"> and </w:t>
      </w:r>
      <w:r w:rsidR="006F1EEB" w:rsidRPr="00D57734">
        <w:rPr>
          <w:rFonts w:cs="Times New Roman"/>
          <w:szCs w:val="24"/>
          <w:lang w:val="en-US" w:eastAsia="ca-ES"/>
        </w:rPr>
        <w:t>[</w:t>
      </w:r>
      <w:r w:rsidRPr="00D57734">
        <w:rPr>
          <w:rFonts w:cs="Times New Roman"/>
          <w:szCs w:val="24"/>
          <w:lang w:val="en-US" w:eastAsia="ca-ES"/>
        </w:rPr>
        <w:t>R01 AI121207</w:t>
      </w:r>
      <w:r w:rsidR="006F1EEB" w:rsidRPr="00D57734">
        <w:rPr>
          <w:rFonts w:cs="Times New Roman"/>
          <w:szCs w:val="24"/>
          <w:lang w:val="en-US" w:eastAsia="ca-ES"/>
        </w:rPr>
        <w:t>],</w:t>
      </w:r>
      <w:r w:rsidR="006163C5" w:rsidRPr="00D57734">
        <w:rPr>
          <w:rFonts w:cs="Times New Roman"/>
          <w:szCs w:val="24"/>
          <w:lang w:val="en-US" w:eastAsia="ca-ES"/>
        </w:rPr>
        <w:t xml:space="preserve"> and</w:t>
      </w:r>
      <w:r w:rsidR="006163C5" w:rsidRPr="00D57734">
        <w:rPr>
          <w:lang w:val="en-US"/>
        </w:rPr>
        <w:t xml:space="preserve"> </w:t>
      </w:r>
      <w:r w:rsidR="006F1EEB" w:rsidRPr="00D57734">
        <w:rPr>
          <w:lang w:val="en-US"/>
        </w:rPr>
        <w:t xml:space="preserve">the </w:t>
      </w:r>
      <w:proofErr w:type="spellStart"/>
      <w:r w:rsidR="00FE777E" w:rsidRPr="00D57734">
        <w:rPr>
          <w:rFonts w:cs="Times New Roman"/>
          <w:szCs w:val="24"/>
          <w:lang w:val="en-US" w:eastAsia="ca-ES"/>
        </w:rPr>
        <w:t>Well</w:t>
      </w:r>
      <w:r w:rsidR="006163C5" w:rsidRPr="00D57734">
        <w:rPr>
          <w:rFonts w:cs="Times New Roman"/>
          <w:szCs w:val="24"/>
          <w:lang w:val="en-US" w:eastAsia="ca-ES"/>
        </w:rPr>
        <w:t>come</w:t>
      </w:r>
      <w:proofErr w:type="spellEnd"/>
      <w:r w:rsidR="006F1EEB" w:rsidRPr="00D57734">
        <w:rPr>
          <w:rFonts w:cs="Times New Roman"/>
          <w:szCs w:val="24"/>
          <w:lang w:val="en-US" w:eastAsia="ca-ES"/>
        </w:rPr>
        <w:t xml:space="preserve"> </w:t>
      </w:r>
      <w:r w:rsidR="006163C5" w:rsidRPr="00D57734">
        <w:rPr>
          <w:rFonts w:cs="Times New Roman"/>
          <w:szCs w:val="24"/>
          <w:lang w:val="en-US" w:eastAsia="ca-ES"/>
        </w:rPr>
        <w:t xml:space="preserve">Trust </w:t>
      </w:r>
      <w:r w:rsidR="006F1EEB" w:rsidRPr="00D57734">
        <w:rPr>
          <w:rFonts w:cs="Times New Roman"/>
          <w:szCs w:val="24"/>
          <w:lang w:val="en-US" w:eastAsia="ca-ES"/>
        </w:rPr>
        <w:t>grant [</w:t>
      </w:r>
      <w:r w:rsidR="006163C5" w:rsidRPr="00D57734">
        <w:rPr>
          <w:rFonts w:cs="Times New Roman"/>
          <w:szCs w:val="24"/>
          <w:lang w:val="en-US" w:eastAsia="ca-ES"/>
        </w:rPr>
        <w:t>102330/Z/13/Z</w:t>
      </w:r>
      <w:r w:rsidR="006F1EEB" w:rsidRPr="00D57734">
        <w:rPr>
          <w:rFonts w:cs="Times New Roman"/>
          <w:szCs w:val="24"/>
          <w:lang w:val="en-US" w:eastAsia="ca-ES"/>
        </w:rPr>
        <w:t>].</w:t>
      </w:r>
    </w:p>
    <w:p w14:paraId="70ACA972" w14:textId="77777777" w:rsidR="00163947" w:rsidRPr="00D57734" w:rsidRDefault="00163947" w:rsidP="00792A61">
      <w:pPr>
        <w:spacing w:after="0" w:line="480" w:lineRule="auto"/>
        <w:rPr>
          <w:rFonts w:cs="Times New Roman"/>
          <w:b/>
          <w:szCs w:val="24"/>
          <w:lang w:val="en-US"/>
        </w:rPr>
      </w:pPr>
    </w:p>
    <w:p w14:paraId="08AAD9FA" w14:textId="71915D14" w:rsidR="00C26928" w:rsidRPr="00D57734" w:rsidRDefault="00C26928" w:rsidP="00792A61">
      <w:pPr>
        <w:spacing w:after="0" w:line="480" w:lineRule="auto"/>
        <w:rPr>
          <w:rFonts w:cs="Times New Roman"/>
          <w:szCs w:val="24"/>
          <w:lang w:val="en-US"/>
        </w:rPr>
      </w:pPr>
      <w:r w:rsidRPr="00D57734">
        <w:rPr>
          <w:rFonts w:cs="Times New Roman"/>
          <w:b/>
          <w:szCs w:val="24"/>
          <w:lang w:val="en-US"/>
        </w:rPr>
        <w:t>Biographical sketch</w:t>
      </w:r>
    </w:p>
    <w:p w14:paraId="1D78F987" w14:textId="68FF6C17" w:rsidR="00C26928" w:rsidRPr="00D57734" w:rsidRDefault="00C26928" w:rsidP="00792A61">
      <w:pPr>
        <w:spacing w:line="480" w:lineRule="auto"/>
        <w:ind w:firstLine="706"/>
        <w:contextualSpacing/>
        <w:rPr>
          <w:rFonts w:cs="Times New Roman"/>
          <w:szCs w:val="24"/>
          <w:lang w:val="en-US"/>
        </w:rPr>
      </w:pPr>
      <w:r w:rsidRPr="00D57734">
        <w:rPr>
          <w:rFonts w:cs="Times New Roman"/>
          <w:szCs w:val="24"/>
          <w:lang w:val="en-US"/>
        </w:rPr>
        <w:t xml:space="preserve">Dr. Casanovas-Massana is a Postdoctoral Associate at Yale School of Public Health. His research interests include the ecology of </w:t>
      </w:r>
      <w:r w:rsidR="00BB7F7C" w:rsidRPr="00D57734">
        <w:rPr>
          <w:rFonts w:cs="Times New Roman"/>
          <w:szCs w:val="24"/>
          <w:lang w:val="en-US"/>
        </w:rPr>
        <w:t>microbial pathogens</w:t>
      </w:r>
      <w:r w:rsidRPr="00D57734">
        <w:rPr>
          <w:rFonts w:cs="Times New Roman"/>
          <w:szCs w:val="24"/>
          <w:lang w:val="en-US"/>
        </w:rPr>
        <w:t xml:space="preserve"> in environmental reservoirs.</w:t>
      </w:r>
    </w:p>
    <w:p w14:paraId="631C7DD9" w14:textId="792389FA" w:rsidR="00917DCB" w:rsidRPr="00D57734" w:rsidRDefault="00917DCB" w:rsidP="00792A61">
      <w:pPr>
        <w:spacing w:after="0" w:line="480" w:lineRule="auto"/>
        <w:rPr>
          <w:rFonts w:cs="Times New Roman"/>
          <w:b/>
          <w:szCs w:val="24"/>
          <w:lang w:val="en-US"/>
        </w:rPr>
      </w:pPr>
    </w:p>
    <w:p w14:paraId="63713CFF" w14:textId="47C7A682" w:rsidR="004B30EF" w:rsidRPr="00D57734" w:rsidRDefault="004B30EF" w:rsidP="00792A61">
      <w:pPr>
        <w:spacing w:after="0" w:line="480" w:lineRule="auto"/>
        <w:rPr>
          <w:rFonts w:cs="Times New Roman"/>
          <w:b/>
          <w:szCs w:val="24"/>
          <w:lang w:val="en-US"/>
        </w:rPr>
      </w:pPr>
    </w:p>
    <w:p w14:paraId="514B9C65" w14:textId="7C840A6A" w:rsidR="004B30EF" w:rsidRPr="00D57734" w:rsidRDefault="004B30EF" w:rsidP="00792A61">
      <w:pPr>
        <w:spacing w:after="0" w:line="480" w:lineRule="auto"/>
        <w:rPr>
          <w:rFonts w:cs="Times New Roman"/>
          <w:b/>
          <w:szCs w:val="24"/>
          <w:lang w:val="en-US"/>
        </w:rPr>
      </w:pPr>
    </w:p>
    <w:p w14:paraId="7090860E" w14:textId="3090BFF5" w:rsidR="004B30EF" w:rsidRPr="00D57734" w:rsidRDefault="004B30EF" w:rsidP="00792A61">
      <w:pPr>
        <w:spacing w:after="0" w:line="480" w:lineRule="auto"/>
        <w:rPr>
          <w:rFonts w:cs="Times New Roman"/>
          <w:b/>
          <w:szCs w:val="24"/>
          <w:lang w:val="en-US"/>
        </w:rPr>
      </w:pPr>
    </w:p>
    <w:p w14:paraId="3E79D815" w14:textId="32CA584A" w:rsidR="00372EED" w:rsidRPr="00F215CF" w:rsidRDefault="00372EED" w:rsidP="00792A61">
      <w:pPr>
        <w:spacing w:after="0" w:line="480" w:lineRule="auto"/>
        <w:rPr>
          <w:rFonts w:cs="Times New Roman"/>
          <w:b/>
          <w:szCs w:val="24"/>
          <w:lang w:val="es-ES"/>
        </w:rPr>
      </w:pPr>
      <w:r w:rsidRPr="00F215CF">
        <w:rPr>
          <w:rFonts w:cs="Times New Roman"/>
          <w:b/>
          <w:szCs w:val="24"/>
          <w:lang w:val="es-ES"/>
        </w:rPr>
        <w:lastRenderedPageBreak/>
        <w:t>R</w:t>
      </w:r>
      <w:r w:rsidR="00C16B8F" w:rsidRPr="00F215CF">
        <w:rPr>
          <w:rFonts w:cs="Times New Roman"/>
          <w:b/>
          <w:szCs w:val="24"/>
          <w:lang w:val="es-ES"/>
        </w:rPr>
        <w:t>EFERENCES</w:t>
      </w:r>
    </w:p>
    <w:p w14:paraId="4378F234" w14:textId="1DBE0394" w:rsidR="0076203C" w:rsidRPr="0076203C" w:rsidRDefault="0017200B" w:rsidP="0076203C">
      <w:pPr>
        <w:widowControl w:val="0"/>
        <w:autoSpaceDE w:val="0"/>
        <w:autoSpaceDN w:val="0"/>
        <w:adjustRightInd w:val="0"/>
        <w:spacing w:after="0" w:line="480" w:lineRule="auto"/>
        <w:ind w:left="640" w:hanging="640"/>
        <w:rPr>
          <w:rFonts w:cs="Times New Roman"/>
          <w:noProof/>
          <w:szCs w:val="24"/>
        </w:rPr>
      </w:pPr>
      <w:r w:rsidRPr="00D57734">
        <w:rPr>
          <w:rFonts w:cs="Times New Roman"/>
          <w:szCs w:val="24"/>
          <w:lang w:val="en-US"/>
        </w:rPr>
        <w:fldChar w:fldCharType="begin" w:fldLock="1"/>
      </w:r>
      <w:r w:rsidRPr="00F215CF">
        <w:rPr>
          <w:rFonts w:cs="Times New Roman"/>
          <w:szCs w:val="24"/>
          <w:lang w:val="es-ES"/>
        </w:rPr>
        <w:instrText xml:space="preserve">ADDIN Mendeley Bibliography CSL_BIBLIOGRAPHY </w:instrText>
      </w:r>
      <w:r w:rsidRPr="00D57734">
        <w:rPr>
          <w:rFonts w:cs="Times New Roman"/>
          <w:szCs w:val="24"/>
          <w:lang w:val="en-US"/>
        </w:rPr>
        <w:fldChar w:fldCharType="separate"/>
      </w:r>
      <w:r w:rsidR="0076203C" w:rsidRPr="0076203C">
        <w:rPr>
          <w:rFonts w:cs="Times New Roman"/>
          <w:noProof/>
          <w:szCs w:val="24"/>
        </w:rPr>
        <w:t xml:space="preserve">1. </w:t>
      </w:r>
      <w:r w:rsidR="0076203C" w:rsidRPr="0076203C">
        <w:rPr>
          <w:rFonts w:cs="Times New Roman"/>
          <w:noProof/>
          <w:szCs w:val="24"/>
        </w:rPr>
        <w:tab/>
        <w:t xml:space="preserve">Costa F, Hagan JE, Calcagno J, Kane M, Torgerson P, Martinez-Silveira MS, et al. Global Morbidity and Mortality of Leptospirosis: A Systematic Review. PLoS Negl Trop Dis. 2015;9(9):e0003898. </w:t>
      </w:r>
    </w:p>
    <w:p w14:paraId="11F099BF"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2. </w:t>
      </w:r>
      <w:r w:rsidRPr="0076203C">
        <w:rPr>
          <w:rFonts w:cs="Times New Roman"/>
          <w:noProof/>
          <w:szCs w:val="24"/>
        </w:rPr>
        <w:tab/>
        <w:t xml:space="preserve">Plowright RK, Parrish CR, McCallum H, Hudson PJ, Ko AI, Graham AL, et al. Pathways to zoonotic spillover. Nat Rev Microbiol. 2017;15(8):502–10. </w:t>
      </w:r>
    </w:p>
    <w:p w14:paraId="5646FA98"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3. </w:t>
      </w:r>
      <w:r w:rsidRPr="0076203C">
        <w:rPr>
          <w:rFonts w:cs="Times New Roman"/>
          <w:noProof/>
          <w:szCs w:val="24"/>
        </w:rPr>
        <w:tab/>
        <w:t xml:space="preserve">Casanovas-Massana A, Costa F, Riediger IN, Cunha M, de Oliveira D, Mota DC, et al. Spatial and temporal dynamics of pathogenic Leptospira in surface waters from the urban slum environment. Water Res. 2018 Mar;130:176–84. </w:t>
      </w:r>
    </w:p>
    <w:p w14:paraId="7C087A9F"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4. </w:t>
      </w:r>
      <w:r w:rsidRPr="0076203C">
        <w:rPr>
          <w:rFonts w:cs="Times New Roman"/>
          <w:noProof/>
          <w:szCs w:val="24"/>
        </w:rPr>
        <w:tab/>
        <w:t xml:space="preserve">Schneider AG, Casanovas-Massana A, Hacker KP, Wunder EA, Begon M, Reis MG, et al. Quantification of pathogenic Leptospira in the soils of a Brazilian urban slum. PLoS Negl Trop Dis. 2018 Apr;12(4):e0006415. </w:t>
      </w:r>
    </w:p>
    <w:p w14:paraId="6C552B0F"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5. </w:t>
      </w:r>
      <w:r w:rsidRPr="0076203C">
        <w:rPr>
          <w:rFonts w:cs="Times New Roman"/>
          <w:noProof/>
          <w:szCs w:val="24"/>
        </w:rPr>
        <w:tab/>
        <w:t xml:space="preserve">Hagan JE, Moraga P, Costa F, Capian N, Ribeiro GS, Wunder EA, et al. Spatiotemporal Determinants of Urban Leptospirosis Transmission: Four-Year Prospective Cohort Study of Slum Residents in Brazil. PLoS Negl Trop Dis. 2016;10(1):e0004275. </w:t>
      </w:r>
    </w:p>
    <w:p w14:paraId="1A61BDB0"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6. </w:t>
      </w:r>
      <w:r w:rsidRPr="0076203C">
        <w:rPr>
          <w:rFonts w:cs="Times New Roman"/>
          <w:noProof/>
          <w:szCs w:val="24"/>
        </w:rPr>
        <w:tab/>
        <w:t xml:space="preserve">Costa F, Wunder EA, De Oliveira D, Bisht V, Rodrigues G, Reis MG, et al. Patterns in Leptospira Shedding in Norway Rats (Rattus norvegicus) from Brazilian Slum Communities at High Risk of Disease Transmission. PLoS Negl Trop Dis. 2015 Jun 5;9(6):e0003819. </w:t>
      </w:r>
    </w:p>
    <w:p w14:paraId="32B6B752"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7. </w:t>
      </w:r>
      <w:r w:rsidRPr="0076203C">
        <w:rPr>
          <w:rFonts w:cs="Times New Roman"/>
          <w:noProof/>
          <w:szCs w:val="24"/>
        </w:rPr>
        <w:tab/>
        <w:t>Santos LA, Adhikarla H, Yan X, Wang Z, Fouts DE, Vinetz JM, et al. Genomic Comparison Among Global Isolates of L. interrogans Serovars Copenhageni and Icterohaemorrhagiae Identified Natural Genetic Variation Caused by an Indel. Front Cell Infect Microbiol [Internet]. 2018;8:193. Available from: https://www.frontiersin.org/article/10.3389/fcimb.2018.00193/full</w:t>
      </w:r>
    </w:p>
    <w:p w14:paraId="26A388FA"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lastRenderedPageBreak/>
        <w:t xml:space="preserve">8. </w:t>
      </w:r>
      <w:r w:rsidRPr="0076203C">
        <w:rPr>
          <w:rFonts w:cs="Times New Roman"/>
          <w:noProof/>
          <w:szCs w:val="24"/>
        </w:rPr>
        <w:tab/>
        <w:t xml:space="preserve">Victoria B, Ahmed A, Zuerner RL, Ahmed N, Bulach DM, Quinteiro J, et al. Conservation of the S10-spc-alpha locus within otherwise highly plastic genomes provides phylogenetic insight into the genus Leptospira. PLoS One. 2008;3(7):e2752. </w:t>
      </w:r>
    </w:p>
    <w:p w14:paraId="6ACA9D88"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9. </w:t>
      </w:r>
      <w:r w:rsidRPr="0076203C">
        <w:rPr>
          <w:rFonts w:cs="Times New Roman"/>
          <w:noProof/>
          <w:szCs w:val="24"/>
        </w:rPr>
        <w:tab/>
        <w:t xml:space="preserve">Thibeaux R, Iraola G, Ferrés I, Bierque E, Girault D, Soupé-Gilbert M-E, et al. Deciphering the unexplored Leptospira diversity from soils uncovers genomic evolution to virulence. Microb Genomics. 2018 Jan 1;4(1). </w:t>
      </w:r>
    </w:p>
    <w:p w14:paraId="7A0A6BE1"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10. </w:t>
      </w:r>
      <w:r w:rsidRPr="0076203C">
        <w:rPr>
          <w:rFonts w:cs="Times New Roman"/>
          <w:noProof/>
          <w:szCs w:val="24"/>
        </w:rPr>
        <w:tab/>
        <w:t>Vincent AT, Schiettekatte O, Goarant C, Neela VK, Bernet E, Thibeaux R, et al. Revisiting the taxonomy and evolution of pathogenicity of the genus Leptospira through the prism of genomics. Martins EAL, editor. PLoS Negl Trop Dis [Internet]. 2019 May 23 [cited 2019 Jul 24];13(5):e0007270. Available from: http://dx.plos.org/10.1371/journal.pntd.0007270</w:t>
      </w:r>
    </w:p>
    <w:p w14:paraId="7CD99224"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11. </w:t>
      </w:r>
      <w:r w:rsidRPr="0076203C">
        <w:rPr>
          <w:rFonts w:cs="Times New Roman"/>
          <w:noProof/>
          <w:szCs w:val="24"/>
        </w:rPr>
        <w:tab/>
        <w:t xml:space="preserve">Weiss S, Menezes A, Woods K, Chanthongthip A, Dittrich S, Opoku-Boateng A, et al. An Extended Multilocus Sequence Typing (MLST) Scheme for Rapid Direct Typing of Leptospira from Clinical Samples. PLoS Negl Trop Dis. 2016;10(9):e0004996. </w:t>
      </w:r>
    </w:p>
    <w:p w14:paraId="41C87593"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12. </w:t>
      </w:r>
      <w:r w:rsidRPr="0076203C">
        <w:rPr>
          <w:rFonts w:cs="Times New Roman"/>
          <w:noProof/>
          <w:szCs w:val="24"/>
        </w:rPr>
        <w:tab/>
        <w:t xml:space="preserve">Faria MT de, Calderwood MS, Athanazio DA, McBride AJA, Hartskeerl RA, Pereira MM, et al. Carriage of Leptospira interrogans among domestic rats from an urban setting highly endemic for leptospirosis in Brazil. Acta Trop. 2008;108(1):1–5. </w:t>
      </w:r>
    </w:p>
    <w:p w14:paraId="4253640A"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13. </w:t>
      </w:r>
      <w:r w:rsidRPr="0076203C">
        <w:rPr>
          <w:rFonts w:cs="Times New Roman"/>
          <w:noProof/>
          <w:szCs w:val="24"/>
        </w:rPr>
        <w:tab/>
        <w:t xml:space="preserve">Felzemburgh RDM, Ribeiro GS, Costa F, Reis RB, Hagan JE, Melendez AXTO, et al. Prospective study of leptospirosis transmission in an urban slum community: role of poor environment in repeated exposures to the leptospira agent. PLoS Negl Trop Dis. 2014 May;8(5):e2927. </w:t>
      </w:r>
    </w:p>
    <w:p w14:paraId="1431B318"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szCs w:val="24"/>
        </w:rPr>
      </w:pPr>
      <w:r w:rsidRPr="0076203C">
        <w:rPr>
          <w:rFonts w:cs="Times New Roman"/>
          <w:noProof/>
          <w:szCs w:val="24"/>
        </w:rPr>
        <w:t xml:space="preserve">14. </w:t>
      </w:r>
      <w:r w:rsidRPr="0076203C">
        <w:rPr>
          <w:rFonts w:cs="Times New Roman"/>
          <w:noProof/>
          <w:szCs w:val="24"/>
        </w:rPr>
        <w:tab/>
        <w:t xml:space="preserve">Reis RB, Ribeiro GS, Felzemburgh RDM, Santana FS, Mohr S, Melendez </w:t>
      </w:r>
      <w:r w:rsidRPr="0076203C">
        <w:rPr>
          <w:rFonts w:cs="Times New Roman"/>
          <w:noProof/>
          <w:szCs w:val="24"/>
        </w:rPr>
        <w:lastRenderedPageBreak/>
        <w:t xml:space="preserve">AXTO, et al. Impact of environment and social gradient on Leptospira infection in urban slums. PLoS Negl Trop Dis. 2008;2(4):e228. </w:t>
      </w:r>
    </w:p>
    <w:p w14:paraId="51B062EE" w14:textId="77777777" w:rsidR="0076203C" w:rsidRPr="0076203C" w:rsidRDefault="0076203C" w:rsidP="0076203C">
      <w:pPr>
        <w:widowControl w:val="0"/>
        <w:autoSpaceDE w:val="0"/>
        <w:autoSpaceDN w:val="0"/>
        <w:adjustRightInd w:val="0"/>
        <w:spacing w:after="0" w:line="480" w:lineRule="auto"/>
        <w:ind w:left="640" w:hanging="640"/>
        <w:rPr>
          <w:rFonts w:cs="Times New Roman"/>
          <w:noProof/>
        </w:rPr>
      </w:pPr>
      <w:r w:rsidRPr="0076203C">
        <w:rPr>
          <w:rFonts w:cs="Times New Roman"/>
          <w:noProof/>
          <w:szCs w:val="24"/>
        </w:rPr>
        <w:t xml:space="preserve">15. </w:t>
      </w:r>
      <w:r w:rsidRPr="0076203C">
        <w:rPr>
          <w:rFonts w:cs="Times New Roman"/>
          <w:noProof/>
          <w:szCs w:val="24"/>
        </w:rPr>
        <w:tab/>
        <w:t xml:space="preserve">Minter A, Diggle PJ, Costa F, Childs J, Ko AI, Begon M. A model for leptospire dynamics and control in the Norway rat (Rattus norvegicus) the reservoir host in urban slum environments. Epidemics. 2018;25:26–34. </w:t>
      </w:r>
    </w:p>
    <w:p w14:paraId="1ECF9E4E" w14:textId="29EE76DF" w:rsidR="009003FE" w:rsidRPr="00D57734" w:rsidRDefault="0017200B" w:rsidP="000A6F93">
      <w:pPr>
        <w:widowControl w:val="0"/>
        <w:autoSpaceDE w:val="0"/>
        <w:autoSpaceDN w:val="0"/>
        <w:adjustRightInd w:val="0"/>
        <w:spacing w:after="0" w:line="480" w:lineRule="auto"/>
        <w:ind w:left="640" w:hanging="640"/>
        <w:rPr>
          <w:rFonts w:cs="Times New Roman"/>
          <w:szCs w:val="24"/>
          <w:lang w:val="en-US"/>
        </w:rPr>
      </w:pPr>
      <w:r w:rsidRPr="00D57734">
        <w:rPr>
          <w:rFonts w:cs="Times New Roman"/>
          <w:szCs w:val="24"/>
          <w:lang w:val="en-US"/>
        </w:rPr>
        <w:fldChar w:fldCharType="end"/>
      </w:r>
    </w:p>
    <w:p w14:paraId="01731728" w14:textId="1944442B" w:rsidR="00C16B8F" w:rsidRPr="00D57734" w:rsidRDefault="00C16B8F" w:rsidP="00792A61">
      <w:pPr>
        <w:widowControl w:val="0"/>
        <w:autoSpaceDE w:val="0"/>
        <w:autoSpaceDN w:val="0"/>
        <w:adjustRightInd w:val="0"/>
        <w:spacing w:after="0" w:line="480" w:lineRule="auto"/>
        <w:ind w:left="640" w:hanging="640"/>
        <w:rPr>
          <w:rFonts w:cs="Times New Roman"/>
          <w:szCs w:val="24"/>
          <w:lang w:val="en-US"/>
        </w:rPr>
      </w:pPr>
      <w:r w:rsidRPr="00D57734">
        <w:rPr>
          <w:rFonts w:cs="Times New Roman"/>
          <w:b/>
          <w:szCs w:val="24"/>
          <w:lang w:val="en-US"/>
        </w:rPr>
        <w:t>FIGURE CAPTION</w:t>
      </w:r>
      <w:r w:rsidR="00201653">
        <w:rPr>
          <w:rFonts w:cs="Times New Roman"/>
          <w:b/>
          <w:szCs w:val="24"/>
          <w:lang w:val="en-US"/>
        </w:rPr>
        <w:t>S</w:t>
      </w:r>
    </w:p>
    <w:p w14:paraId="30C28401" w14:textId="1BFBA025" w:rsidR="008F06CD" w:rsidRDefault="00745D1C" w:rsidP="00792A61">
      <w:pPr>
        <w:spacing w:after="0" w:line="480" w:lineRule="auto"/>
        <w:rPr>
          <w:rFonts w:cs="Times New Roman"/>
          <w:szCs w:val="24"/>
          <w:shd w:val="clear" w:color="auto" w:fill="FFFFFF"/>
          <w:lang w:val="en-US"/>
        </w:rPr>
      </w:pPr>
      <w:r w:rsidRPr="00D57734">
        <w:rPr>
          <w:rFonts w:cs="Times New Roman"/>
          <w:b/>
          <w:szCs w:val="24"/>
          <w:lang w:val="en-US" w:eastAsia="ca-ES"/>
        </w:rPr>
        <w:t>Fig 1</w:t>
      </w:r>
      <w:r w:rsidR="00305F9F" w:rsidRPr="00D57734">
        <w:rPr>
          <w:rFonts w:cs="Times New Roman"/>
          <w:b/>
          <w:szCs w:val="24"/>
          <w:lang w:val="en-US" w:eastAsia="ca-ES"/>
        </w:rPr>
        <w:t xml:space="preserve">. </w:t>
      </w:r>
      <w:r w:rsidR="00305F9F" w:rsidRPr="00D57734">
        <w:rPr>
          <w:rFonts w:cs="Times New Roman"/>
          <w:szCs w:val="24"/>
          <w:lang w:val="en-US" w:eastAsia="ca-ES"/>
        </w:rPr>
        <w:t xml:space="preserve">Phylogenetic analysis of </w:t>
      </w:r>
      <w:r w:rsidR="002D0836" w:rsidRPr="00D57734">
        <w:rPr>
          <w:rFonts w:cs="Times New Roman"/>
          <w:szCs w:val="24"/>
          <w:lang w:val="en-US"/>
        </w:rPr>
        <w:t xml:space="preserve">245-bp fragments of the </w:t>
      </w:r>
      <w:proofErr w:type="spellStart"/>
      <w:r w:rsidR="002D0836" w:rsidRPr="00D57734">
        <w:rPr>
          <w:rFonts w:cs="Times New Roman"/>
          <w:i/>
          <w:szCs w:val="24"/>
          <w:lang w:val="en-US"/>
        </w:rPr>
        <w:t>secY</w:t>
      </w:r>
      <w:proofErr w:type="spellEnd"/>
      <w:r w:rsidR="002D0836" w:rsidRPr="00D57734">
        <w:rPr>
          <w:rFonts w:cs="Times New Roman"/>
          <w:szCs w:val="24"/>
          <w:lang w:val="en-US"/>
        </w:rPr>
        <w:t xml:space="preserve"> gene</w:t>
      </w:r>
      <w:r w:rsidR="002D0836" w:rsidRPr="00D57734">
        <w:rPr>
          <w:rFonts w:cs="Times New Roman"/>
          <w:szCs w:val="24"/>
          <w:lang w:val="en-US" w:eastAsia="ca-ES"/>
        </w:rPr>
        <w:t xml:space="preserve"> </w:t>
      </w:r>
      <w:r w:rsidR="00305F9F" w:rsidRPr="00D57734">
        <w:rPr>
          <w:rFonts w:cs="Times New Roman"/>
          <w:szCs w:val="24"/>
          <w:lang w:val="en-US" w:eastAsia="ca-ES"/>
        </w:rPr>
        <w:t>seq</w:t>
      </w:r>
      <w:r w:rsidR="00DC47CE" w:rsidRPr="00D57734">
        <w:rPr>
          <w:rFonts w:cs="Times New Roman"/>
          <w:szCs w:val="24"/>
          <w:lang w:val="en-US" w:eastAsia="ca-ES"/>
        </w:rPr>
        <w:t xml:space="preserve">uences from </w:t>
      </w:r>
      <w:r w:rsidR="00201653">
        <w:rPr>
          <w:rFonts w:cs="Times New Roman"/>
          <w:szCs w:val="24"/>
          <w:lang w:val="en-US" w:eastAsia="ca-ES"/>
        </w:rPr>
        <w:t xml:space="preserve">environmental samples, </w:t>
      </w:r>
      <w:r w:rsidR="002D0836" w:rsidRPr="00D57734">
        <w:rPr>
          <w:rFonts w:cs="Times New Roman"/>
          <w:szCs w:val="24"/>
          <w:lang w:val="en-US" w:eastAsia="ca-ES"/>
        </w:rPr>
        <w:t xml:space="preserve">rodent specimens and human leptospirosis </w:t>
      </w:r>
      <w:r w:rsidR="00201653">
        <w:rPr>
          <w:rFonts w:cs="Times New Roman"/>
          <w:szCs w:val="24"/>
          <w:lang w:val="en-US" w:eastAsia="ca-ES"/>
        </w:rPr>
        <w:t>isolates</w:t>
      </w:r>
      <w:r w:rsidR="002D0836" w:rsidRPr="00D57734">
        <w:rPr>
          <w:rFonts w:cs="Times New Roman"/>
          <w:szCs w:val="24"/>
          <w:lang w:val="en-US" w:eastAsia="ca-ES"/>
        </w:rPr>
        <w:t xml:space="preserve">. Reference </w:t>
      </w:r>
      <w:r w:rsidR="00CE7CA0" w:rsidRPr="00D57734">
        <w:rPr>
          <w:rFonts w:cs="Times New Roman"/>
          <w:i/>
          <w:szCs w:val="24"/>
          <w:lang w:val="en-US" w:eastAsia="ca-ES"/>
        </w:rPr>
        <w:t xml:space="preserve">Leptospira </w:t>
      </w:r>
      <w:r w:rsidR="00CE7CA0" w:rsidRPr="00D57734">
        <w:rPr>
          <w:rFonts w:cs="Times New Roman"/>
          <w:szCs w:val="24"/>
          <w:lang w:val="en-US" w:eastAsia="ca-ES"/>
        </w:rPr>
        <w:t>spp.</w:t>
      </w:r>
      <w:r w:rsidR="00305F9F" w:rsidRPr="00D57734">
        <w:rPr>
          <w:rFonts w:cs="Times New Roman"/>
          <w:szCs w:val="24"/>
          <w:lang w:val="en-US" w:eastAsia="ca-ES"/>
        </w:rPr>
        <w:t xml:space="preserve"> </w:t>
      </w:r>
      <w:r w:rsidR="002D0836" w:rsidRPr="00D57734">
        <w:rPr>
          <w:rFonts w:cs="Times New Roman"/>
          <w:szCs w:val="24"/>
          <w:lang w:val="en-US" w:eastAsia="ca-ES"/>
        </w:rPr>
        <w:t xml:space="preserve">sequences were </w:t>
      </w:r>
      <w:r w:rsidR="00343D3F" w:rsidRPr="00D57734">
        <w:rPr>
          <w:rFonts w:cs="Times New Roman"/>
          <w:szCs w:val="24"/>
          <w:shd w:val="clear" w:color="auto" w:fill="FFFFFF"/>
          <w:lang w:val="en-US"/>
        </w:rPr>
        <w:t>retrieved from GenBank (</w:t>
      </w:r>
      <w:r w:rsidR="00CE7CA0" w:rsidRPr="00D57734">
        <w:rPr>
          <w:rFonts w:cs="Times New Roman"/>
          <w:szCs w:val="24"/>
          <w:shd w:val="clear" w:color="auto" w:fill="FFFFFF"/>
          <w:lang w:val="en-US"/>
        </w:rPr>
        <w:t>Technical Appendix)</w:t>
      </w:r>
      <w:r w:rsidR="002D0836" w:rsidRPr="00D57734">
        <w:rPr>
          <w:rFonts w:cs="Times New Roman"/>
          <w:szCs w:val="24"/>
          <w:shd w:val="clear" w:color="auto" w:fill="FFFFFF"/>
          <w:lang w:val="en-US"/>
        </w:rPr>
        <w:t xml:space="preserve">. </w:t>
      </w:r>
      <w:r w:rsidR="00CE7CA0" w:rsidRPr="00D57734">
        <w:rPr>
          <w:rFonts w:cs="Times New Roman"/>
          <w:bCs/>
          <w:iCs/>
          <w:szCs w:val="24"/>
          <w:lang w:val="en-US"/>
        </w:rPr>
        <w:t xml:space="preserve">A </w:t>
      </w:r>
      <w:r w:rsidR="00CE7CA0" w:rsidRPr="00D57734">
        <w:rPr>
          <w:rFonts w:cs="Times New Roman"/>
          <w:szCs w:val="24"/>
          <w:shd w:val="clear" w:color="auto" w:fill="FFFFFF"/>
          <w:lang w:val="en-US"/>
        </w:rPr>
        <w:t>bootstrap of 1000 replicates w</w:t>
      </w:r>
      <w:r w:rsidR="005404D3" w:rsidRPr="00D57734">
        <w:rPr>
          <w:rFonts w:cs="Times New Roman"/>
          <w:szCs w:val="24"/>
          <w:shd w:val="clear" w:color="auto" w:fill="FFFFFF"/>
          <w:lang w:val="en-US"/>
        </w:rPr>
        <w:t>as performed and values above 75</w:t>
      </w:r>
      <w:r w:rsidR="008F06CD" w:rsidRPr="00D57734">
        <w:rPr>
          <w:rFonts w:cs="Times New Roman"/>
          <w:szCs w:val="24"/>
          <w:shd w:val="clear" w:color="auto" w:fill="FFFFFF"/>
          <w:lang w:val="en-US"/>
        </w:rPr>
        <w:t>% are shown</w:t>
      </w:r>
      <w:r w:rsidR="002D0836" w:rsidRPr="00D57734">
        <w:rPr>
          <w:rFonts w:cs="Times New Roman"/>
          <w:szCs w:val="24"/>
          <w:shd w:val="clear" w:color="auto" w:fill="FFFFFF"/>
          <w:lang w:val="en-US"/>
        </w:rPr>
        <w:t xml:space="preserve">. </w:t>
      </w:r>
      <w:r w:rsidR="00AE22C5" w:rsidRPr="00D57734">
        <w:rPr>
          <w:rFonts w:cs="Times New Roman"/>
          <w:szCs w:val="24"/>
          <w:shd w:val="clear" w:color="auto" w:fill="FFFFFF"/>
          <w:lang w:val="en-US"/>
        </w:rPr>
        <w:t>SW and</w:t>
      </w:r>
      <w:r w:rsidR="00CE7CA0" w:rsidRPr="00D57734">
        <w:rPr>
          <w:rFonts w:cs="Times New Roman"/>
          <w:szCs w:val="24"/>
          <w:shd w:val="clear" w:color="auto" w:fill="FFFFFF"/>
          <w:lang w:val="en-US"/>
        </w:rPr>
        <w:t xml:space="preserve"> SL indicate samples obtai</w:t>
      </w:r>
      <w:r w:rsidR="00AE22C5" w:rsidRPr="00D57734">
        <w:rPr>
          <w:rFonts w:cs="Times New Roman"/>
          <w:szCs w:val="24"/>
          <w:shd w:val="clear" w:color="auto" w:fill="FFFFFF"/>
          <w:lang w:val="en-US"/>
        </w:rPr>
        <w:t>ned from sewage</w:t>
      </w:r>
      <w:r w:rsidR="00DC47CE" w:rsidRPr="00D57734">
        <w:rPr>
          <w:rFonts w:cs="Times New Roman"/>
          <w:szCs w:val="24"/>
          <w:shd w:val="clear" w:color="auto" w:fill="FFFFFF"/>
          <w:lang w:val="en-US"/>
        </w:rPr>
        <w:t xml:space="preserve"> and</w:t>
      </w:r>
      <w:r w:rsidR="00CE7CA0" w:rsidRPr="00D57734">
        <w:rPr>
          <w:rFonts w:cs="Times New Roman"/>
          <w:szCs w:val="24"/>
          <w:shd w:val="clear" w:color="auto" w:fill="FFFFFF"/>
          <w:lang w:val="en-US"/>
        </w:rPr>
        <w:t xml:space="preserve"> soil</w:t>
      </w:r>
      <w:r w:rsidR="00DC47CE" w:rsidRPr="00D57734">
        <w:rPr>
          <w:rFonts w:cs="Times New Roman"/>
          <w:szCs w:val="24"/>
          <w:shd w:val="clear" w:color="auto" w:fill="FFFFFF"/>
          <w:lang w:val="en-US"/>
        </w:rPr>
        <w:t>, respectively.</w:t>
      </w:r>
      <w:r w:rsidR="00A5412E" w:rsidRPr="00D57734">
        <w:rPr>
          <w:rFonts w:cs="Times New Roman"/>
          <w:szCs w:val="24"/>
          <w:shd w:val="clear" w:color="auto" w:fill="FFFFFF"/>
          <w:lang w:val="en-US"/>
        </w:rPr>
        <w:t xml:space="preserve"> The top right panel shows the number of human, rat and environmental samples in cluster A, the year of collection (1996-2014), and the period of sample overlap.</w:t>
      </w:r>
    </w:p>
    <w:p w14:paraId="32986A38" w14:textId="780324BB" w:rsidR="00201653" w:rsidRDefault="00201653" w:rsidP="00792A61">
      <w:pPr>
        <w:spacing w:after="0" w:line="480" w:lineRule="auto"/>
        <w:rPr>
          <w:rFonts w:cs="Times New Roman"/>
          <w:szCs w:val="24"/>
          <w:shd w:val="clear" w:color="auto" w:fill="FFFFFF"/>
          <w:lang w:val="en-US"/>
        </w:rPr>
      </w:pPr>
    </w:p>
    <w:p w14:paraId="7334176C" w14:textId="4AB3C0E3" w:rsidR="00201653" w:rsidRDefault="00201653" w:rsidP="00201653">
      <w:pPr>
        <w:spacing w:after="0" w:line="480" w:lineRule="auto"/>
        <w:rPr>
          <w:rFonts w:cs="Times New Roman"/>
          <w:szCs w:val="24"/>
          <w:shd w:val="clear" w:color="auto" w:fill="FFFFFF"/>
          <w:lang w:val="en-US"/>
        </w:rPr>
      </w:pPr>
      <w:r>
        <w:rPr>
          <w:rFonts w:cs="Times New Roman"/>
          <w:b/>
          <w:szCs w:val="24"/>
          <w:lang w:val="en-US" w:eastAsia="ca-ES"/>
        </w:rPr>
        <w:t>Fig 2</w:t>
      </w:r>
      <w:r w:rsidRPr="00D57734">
        <w:rPr>
          <w:rFonts w:cs="Times New Roman"/>
          <w:b/>
          <w:szCs w:val="24"/>
          <w:lang w:val="en-US" w:eastAsia="ca-ES"/>
        </w:rPr>
        <w:t xml:space="preserve">. </w:t>
      </w:r>
      <w:r w:rsidRPr="00D57734">
        <w:rPr>
          <w:rFonts w:cs="Times New Roman"/>
          <w:szCs w:val="24"/>
          <w:lang w:val="en-US" w:eastAsia="ca-ES"/>
        </w:rPr>
        <w:t>Phylogenetic analysis of</w:t>
      </w:r>
      <w:r>
        <w:rPr>
          <w:rFonts w:cs="Times New Roman"/>
          <w:szCs w:val="24"/>
          <w:lang w:val="en-US" w:eastAsia="ca-ES"/>
        </w:rPr>
        <w:t xml:space="preserve"> </w:t>
      </w:r>
      <w:r w:rsidRPr="00D57734">
        <w:rPr>
          <w:rFonts w:cs="Times New Roman"/>
          <w:color w:val="000000"/>
          <w:szCs w:val="24"/>
          <w:shd w:val="clear" w:color="auto" w:fill="FFFFFF"/>
          <w:lang w:val="en-US"/>
        </w:rPr>
        <w:t>1,302-bp fragment</w:t>
      </w:r>
      <w:r>
        <w:rPr>
          <w:rFonts w:cs="Times New Roman"/>
          <w:szCs w:val="24"/>
          <w:lang w:val="en-US" w:eastAsia="ca-ES"/>
        </w:rPr>
        <w:t xml:space="preserve">s from the concatenated sequences obtained from genes </w:t>
      </w:r>
      <w:proofErr w:type="spellStart"/>
      <w:r w:rsidRPr="00201653">
        <w:rPr>
          <w:rFonts w:cs="Times New Roman"/>
          <w:i/>
          <w:szCs w:val="24"/>
          <w:lang w:val="en-US" w:eastAsia="ca-ES"/>
        </w:rPr>
        <w:t>glmU</w:t>
      </w:r>
      <w:proofErr w:type="spellEnd"/>
      <w:r>
        <w:rPr>
          <w:rFonts w:cs="Times New Roman"/>
          <w:szCs w:val="24"/>
          <w:lang w:val="en-US" w:eastAsia="ca-ES"/>
        </w:rPr>
        <w:t xml:space="preserve">, </w:t>
      </w:r>
      <w:proofErr w:type="spellStart"/>
      <w:r w:rsidRPr="00201653">
        <w:rPr>
          <w:rFonts w:cs="Times New Roman"/>
          <w:i/>
          <w:szCs w:val="24"/>
          <w:lang w:val="en-US" w:eastAsia="ca-ES"/>
        </w:rPr>
        <w:t>pfkB</w:t>
      </w:r>
      <w:proofErr w:type="spellEnd"/>
      <w:r>
        <w:rPr>
          <w:rFonts w:cs="Times New Roman"/>
          <w:szCs w:val="24"/>
          <w:lang w:val="en-US" w:eastAsia="ca-ES"/>
        </w:rPr>
        <w:t xml:space="preserve"> and </w:t>
      </w:r>
      <w:proofErr w:type="spellStart"/>
      <w:r w:rsidRPr="00201653">
        <w:rPr>
          <w:rFonts w:cs="Times New Roman"/>
          <w:i/>
          <w:szCs w:val="24"/>
          <w:lang w:val="en-US" w:eastAsia="ca-ES"/>
        </w:rPr>
        <w:t>tpiA</w:t>
      </w:r>
      <w:proofErr w:type="spellEnd"/>
      <w:r>
        <w:rPr>
          <w:rFonts w:cs="Times New Roman"/>
          <w:szCs w:val="24"/>
          <w:lang w:val="en-US" w:eastAsia="ca-ES"/>
        </w:rPr>
        <w:t xml:space="preserve"> from environmental samples, </w:t>
      </w:r>
      <w:r w:rsidRPr="00D57734">
        <w:rPr>
          <w:rFonts w:cs="Times New Roman"/>
          <w:szCs w:val="24"/>
          <w:lang w:val="en-US" w:eastAsia="ca-ES"/>
        </w:rPr>
        <w:t xml:space="preserve">rodent specimens and human leptospirosis </w:t>
      </w:r>
      <w:r>
        <w:rPr>
          <w:rFonts w:cs="Times New Roman"/>
          <w:szCs w:val="24"/>
          <w:lang w:val="en-US" w:eastAsia="ca-ES"/>
        </w:rPr>
        <w:t>isolates.</w:t>
      </w:r>
      <w:r w:rsidRPr="00D57734">
        <w:rPr>
          <w:rFonts w:cs="Times New Roman"/>
          <w:szCs w:val="24"/>
          <w:lang w:val="en-US" w:eastAsia="ca-ES"/>
        </w:rPr>
        <w:t xml:space="preserve"> Reference </w:t>
      </w:r>
      <w:r>
        <w:rPr>
          <w:rFonts w:cs="Times New Roman"/>
          <w:i/>
          <w:szCs w:val="24"/>
          <w:lang w:val="en-US" w:eastAsia="ca-ES"/>
        </w:rPr>
        <w:t>L. interrogans</w:t>
      </w:r>
      <w:r w:rsidRPr="00D57734">
        <w:rPr>
          <w:rFonts w:cs="Times New Roman"/>
          <w:szCs w:val="24"/>
          <w:lang w:val="en-US" w:eastAsia="ca-ES"/>
        </w:rPr>
        <w:t xml:space="preserve"> sequences were </w:t>
      </w:r>
      <w:r w:rsidRPr="00D57734">
        <w:rPr>
          <w:rFonts w:cs="Times New Roman"/>
          <w:szCs w:val="24"/>
          <w:shd w:val="clear" w:color="auto" w:fill="FFFFFF"/>
          <w:lang w:val="en-US"/>
        </w:rPr>
        <w:t xml:space="preserve">retrieved from </w:t>
      </w:r>
      <w:r>
        <w:rPr>
          <w:rFonts w:cs="Times New Roman"/>
          <w:szCs w:val="24"/>
          <w:shd w:val="clear" w:color="auto" w:fill="FFFFFF"/>
          <w:lang w:val="en-US"/>
        </w:rPr>
        <w:t xml:space="preserve">the </w:t>
      </w:r>
      <w:r w:rsidRPr="00201653">
        <w:rPr>
          <w:rFonts w:cs="Times New Roman"/>
          <w:szCs w:val="24"/>
          <w:shd w:val="clear" w:color="auto" w:fill="FFFFFF"/>
          <w:lang w:val="en-US"/>
        </w:rPr>
        <w:t>Leptospira MLST website </w:t>
      </w:r>
      <w:r w:rsidRPr="00D57734">
        <w:rPr>
          <w:rFonts w:cs="Times New Roman"/>
          <w:szCs w:val="24"/>
          <w:shd w:val="clear" w:color="auto" w:fill="FFFFFF"/>
          <w:lang w:val="en-US"/>
        </w:rPr>
        <w:t xml:space="preserve">(Technical Appendix). </w:t>
      </w:r>
      <w:r w:rsidRPr="00D57734">
        <w:rPr>
          <w:rFonts w:cs="Times New Roman"/>
          <w:bCs/>
          <w:iCs/>
          <w:szCs w:val="24"/>
          <w:lang w:val="en-US"/>
        </w:rPr>
        <w:t xml:space="preserve">A </w:t>
      </w:r>
      <w:r w:rsidRPr="00D57734">
        <w:rPr>
          <w:rFonts w:cs="Times New Roman"/>
          <w:szCs w:val="24"/>
          <w:shd w:val="clear" w:color="auto" w:fill="FFFFFF"/>
          <w:lang w:val="en-US"/>
        </w:rPr>
        <w:t>bootstrap of 1000 replicates was performed and values above 75% are shown. SW and SL indicate samples obtained from sewage and soil, respectively.</w:t>
      </w:r>
    </w:p>
    <w:p w14:paraId="03551BBD" w14:textId="3662A337" w:rsidR="00201653" w:rsidRDefault="00201653" w:rsidP="00201653">
      <w:pPr>
        <w:spacing w:after="0" w:line="480" w:lineRule="auto"/>
        <w:rPr>
          <w:rFonts w:cs="Times New Roman"/>
          <w:szCs w:val="24"/>
          <w:shd w:val="clear" w:color="auto" w:fill="FFFFFF"/>
          <w:lang w:val="en-US"/>
        </w:rPr>
      </w:pPr>
    </w:p>
    <w:p w14:paraId="011C574A" w14:textId="27779D17" w:rsidR="00201653" w:rsidRDefault="00201653" w:rsidP="00201653">
      <w:pPr>
        <w:spacing w:after="0" w:line="480" w:lineRule="auto"/>
        <w:rPr>
          <w:rFonts w:cs="Times New Roman"/>
          <w:szCs w:val="24"/>
          <w:shd w:val="clear" w:color="auto" w:fill="FFFFFF"/>
          <w:lang w:val="en-US"/>
        </w:rPr>
      </w:pPr>
    </w:p>
    <w:p w14:paraId="32D24C94" w14:textId="3C3590C0" w:rsidR="00201653" w:rsidRDefault="00201653" w:rsidP="00201653">
      <w:pPr>
        <w:spacing w:after="0" w:line="480" w:lineRule="auto"/>
        <w:rPr>
          <w:rFonts w:cs="Times New Roman"/>
          <w:szCs w:val="24"/>
          <w:shd w:val="clear" w:color="auto" w:fill="FFFFFF"/>
          <w:lang w:val="en-US"/>
        </w:rPr>
      </w:pPr>
    </w:p>
    <w:p w14:paraId="6DFEEBC4" w14:textId="77777777" w:rsidR="00201653" w:rsidRDefault="00201653" w:rsidP="00201653">
      <w:pPr>
        <w:spacing w:after="0" w:line="480" w:lineRule="auto"/>
        <w:rPr>
          <w:rFonts w:cs="Times New Roman"/>
          <w:szCs w:val="24"/>
          <w:shd w:val="clear" w:color="auto" w:fill="FFFFFF"/>
          <w:lang w:val="en-US"/>
        </w:rPr>
      </w:pPr>
    </w:p>
    <w:p w14:paraId="15CCDA81" w14:textId="39EA5593" w:rsidR="00201653" w:rsidRPr="00201653" w:rsidRDefault="00201653" w:rsidP="00201653">
      <w:pPr>
        <w:spacing w:after="0" w:line="480" w:lineRule="auto"/>
        <w:rPr>
          <w:rFonts w:cs="Times New Roman"/>
          <w:b/>
          <w:szCs w:val="24"/>
          <w:shd w:val="clear" w:color="auto" w:fill="FFFFFF"/>
          <w:lang w:val="en-US"/>
        </w:rPr>
      </w:pPr>
      <w:r w:rsidRPr="00201653">
        <w:rPr>
          <w:rFonts w:cs="Times New Roman"/>
          <w:b/>
          <w:szCs w:val="24"/>
          <w:shd w:val="clear" w:color="auto" w:fill="FFFFFF"/>
          <w:lang w:val="en-US"/>
        </w:rPr>
        <w:lastRenderedPageBreak/>
        <w:t>Figure 1</w:t>
      </w:r>
    </w:p>
    <w:p w14:paraId="2BA51292" w14:textId="77777777" w:rsidR="00201653" w:rsidRDefault="00201653" w:rsidP="00792A61">
      <w:pPr>
        <w:spacing w:after="0" w:line="480" w:lineRule="auto"/>
        <w:rPr>
          <w:rFonts w:cs="Times New Roman"/>
          <w:szCs w:val="24"/>
          <w:shd w:val="clear" w:color="auto" w:fill="FFFFFF"/>
          <w:lang w:val="en-US"/>
        </w:rPr>
      </w:pPr>
    </w:p>
    <w:p w14:paraId="570BC170" w14:textId="3E009B78" w:rsidR="00201653" w:rsidRDefault="00201653" w:rsidP="00792A61">
      <w:pPr>
        <w:spacing w:after="0" w:line="480" w:lineRule="auto"/>
        <w:rPr>
          <w:rFonts w:cs="Times New Roman"/>
          <w:szCs w:val="24"/>
          <w:shd w:val="clear" w:color="auto" w:fill="FFFFFF"/>
          <w:lang w:val="en-US"/>
        </w:rPr>
      </w:pPr>
      <w:r>
        <w:rPr>
          <w:noProof/>
          <w:lang w:val="en-US"/>
        </w:rPr>
        <w:drawing>
          <wp:inline distT="0" distB="0" distL="0" distR="0" wp14:anchorId="5490D57F" wp14:editId="535B5016">
            <wp:extent cx="3136900" cy="7745095"/>
            <wp:effectExtent l="0" t="0" r="6350" b="8255"/>
            <wp:docPr id="3" name="Picture 3" descr="C:\Users\ac2245\Documents\1. Projects\Old and finished projects\1. Diversity of sequences in the environment\Final analyses + trees\Final trees Jan 19\Fig. 1.tiff"/>
            <wp:cNvGraphicFramePr/>
            <a:graphic xmlns:a="http://schemas.openxmlformats.org/drawingml/2006/main">
              <a:graphicData uri="http://schemas.openxmlformats.org/drawingml/2006/picture">
                <pic:pic xmlns:pic="http://schemas.openxmlformats.org/drawingml/2006/picture">
                  <pic:nvPicPr>
                    <pic:cNvPr id="3" name="Picture 3" descr="C:\Users\ac2245\Documents\1. Projects\Old and finished projects\1. Diversity of sequences in the environment\Final analyses + trees\Final trees Jan 19\Fig. 1.tif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0" cy="7745095"/>
                    </a:xfrm>
                    <a:prstGeom prst="rect">
                      <a:avLst/>
                    </a:prstGeom>
                    <a:noFill/>
                    <a:ln>
                      <a:noFill/>
                    </a:ln>
                  </pic:spPr>
                </pic:pic>
              </a:graphicData>
            </a:graphic>
          </wp:inline>
        </w:drawing>
      </w:r>
    </w:p>
    <w:p w14:paraId="385928A1" w14:textId="143E845E" w:rsidR="00201653" w:rsidRDefault="00201653" w:rsidP="00792A61">
      <w:pPr>
        <w:spacing w:after="0" w:line="480" w:lineRule="auto"/>
        <w:rPr>
          <w:rFonts w:cs="Times New Roman"/>
          <w:szCs w:val="24"/>
          <w:shd w:val="clear" w:color="auto" w:fill="FFFFFF"/>
          <w:lang w:val="en-US"/>
        </w:rPr>
      </w:pPr>
    </w:p>
    <w:p w14:paraId="6E5D60B3" w14:textId="4AB6864B" w:rsidR="00201653" w:rsidRPr="00201653" w:rsidRDefault="00201653" w:rsidP="00201653">
      <w:pPr>
        <w:spacing w:after="0" w:line="480" w:lineRule="auto"/>
        <w:rPr>
          <w:rFonts w:cs="Times New Roman"/>
          <w:b/>
          <w:szCs w:val="24"/>
          <w:shd w:val="clear" w:color="auto" w:fill="FFFFFF"/>
          <w:lang w:val="en-US"/>
        </w:rPr>
      </w:pPr>
      <w:r w:rsidRPr="00201653">
        <w:rPr>
          <w:rFonts w:cs="Times New Roman"/>
          <w:b/>
          <w:szCs w:val="24"/>
          <w:shd w:val="clear" w:color="auto" w:fill="FFFFFF"/>
          <w:lang w:val="en-US"/>
        </w:rPr>
        <w:lastRenderedPageBreak/>
        <w:t xml:space="preserve">Figure </w:t>
      </w:r>
      <w:r>
        <w:rPr>
          <w:rFonts w:cs="Times New Roman"/>
          <w:b/>
          <w:szCs w:val="24"/>
          <w:shd w:val="clear" w:color="auto" w:fill="FFFFFF"/>
          <w:lang w:val="en-US"/>
        </w:rPr>
        <w:t>2</w:t>
      </w:r>
    </w:p>
    <w:p w14:paraId="3D68C019" w14:textId="425730A3" w:rsidR="00201653" w:rsidRPr="00D57734" w:rsidRDefault="004A01D0" w:rsidP="00792A61">
      <w:pPr>
        <w:spacing w:after="0" w:line="480" w:lineRule="auto"/>
        <w:rPr>
          <w:rFonts w:cs="Times New Roman"/>
          <w:szCs w:val="24"/>
          <w:shd w:val="clear" w:color="auto" w:fill="FFFFFF"/>
          <w:lang w:val="en-US"/>
        </w:rPr>
      </w:pPr>
      <w:r w:rsidRPr="004A01D0">
        <w:rPr>
          <w:rFonts w:cs="Times New Roman"/>
          <w:noProof/>
          <w:szCs w:val="24"/>
          <w:shd w:val="clear" w:color="auto" w:fill="FFFFFF"/>
          <w:lang w:val="en-US"/>
        </w:rPr>
        <w:drawing>
          <wp:inline distT="0" distB="0" distL="0" distR="0" wp14:anchorId="07FBD8AD" wp14:editId="224B6B11">
            <wp:extent cx="4552950"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4629150"/>
                    </a:xfrm>
                    <a:prstGeom prst="rect">
                      <a:avLst/>
                    </a:prstGeom>
                    <a:noFill/>
                    <a:ln>
                      <a:noFill/>
                    </a:ln>
                  </pic:spPr>
                </pic:pic>
              </a:graphicData>
            </a:graphic>
          </wp:inline>
        </w:drawing>
      </w:r>
    </w:p>
    <w:sectPr w:rsidR="00201653" w:rsidRPr="00D57734" w:rsidSect="00A72375">
      <w:footerReference w:type="default" r:id="rId14"/>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22EB" w14:textId="77777777" w:rsidR="001D46DB" w:rsidRDefault="001D46DB" w:rsidP="005C49D6">
      <w:pPr>
        <w:spacing w:after="0" w:line="240" w:lineRule="auto"/>
      </w:pPr>
      <w:r>
        <w:separator/>
      </w:r>
    </w:p>
  </w:endnote>
  <w:endnote w:type="continuationSeparator" w:id="0">
    <w:p w14:paraId="29B17875" w14:textId="77777777" w:rsidR="001D46DB" w:rsidRDefault="001D46DB" w:rsidP="005C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59324"/>
      <w:docPartObj>
        <w:docPartGallery w:val="Page Numbers (Bottom of Page)"/>
        <w:docPartUnique/>
      </w:docPartObj>
    </w:sdtPr>
    <w:sdtEndPr>
      <w:rPr>
        <w:noProof/>
      </w:rPr>
    </w:sdtEndPr>
    <w:sdtContent>
      <w:p w14:paraId="2D9BBA30" w14:textId="52A0B96F" w:rsidR="007D1B4F" w:rsidRDefault="007D1B4F">
        <w:pPr>
          <w:pStyle w:val="Footer"/>
          <w:jc w:val="right"/>
        </w:pPr>
        <w:r>
          <w:fldChar w:fldCharType="begin"/>
        </w:r>
        <w:r>
          <w:instrText xml:space="preserve"> PAGE   \* MERGEFORMAT </w:instrText>
        </w:r>
        <w:r>
          <w:fldChar w:fldCharType="separate"/>
        </w:r>
        <w:r w:rsidR="00350672">
          <w:rPr>
            <w:noProof/>
          </w:rPr>
          <w:t>2</w:t>
        </w:r>
        <w:r>
          <w:rPr>
            <w:noProof/>
          </w:rPr>
          <w:fldChar w:fldCharType="end"/>
        </w:r>
      </w:p>
    </w:sdtContent>
  </w:sdt>
  <w:p w14:paraId="706EA5F8" w14:textId="77777777" w:rsidR="007D1B4F" w:rsidRDefault="007D1B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A9698" w14:textId="77777777" w:rsidR="001D46DB" w:rsidRDefault="001D46DB" w:rsidP="005C49D6">
      <w:pPr>
        <w:spacing w:after="0" w:line="240" w:lineRule="auto"/>
      </w:pPr>
      <w:r>
        <w:separator/>
      </w:r>
    </w:p>
  </w:footnote>
  <w:footnote w:type="continuationSeparator" w:id="0">
    <w:p w14:paraId="6CC3C12F" w14:textId="77777777" w:rsidR="001D46DB" w:rsidRDefault="001D46DB" w:rsidP="005C49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3D2"/>
    <w:multiLevelType w:val="hybridMultilevel"/>
    <w:tmpl w:val="38800FC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wNTM0sDA0NTE1NbdQ0lEKTi0uzszPAykwMqkFAJLFIictAAAA"/>
  </w:docVars>
  <w:rsids>
    <w:rsidRoot w:val="00315B0E"/>
    <w:rsid w:val="000040AA"/>
    <w:rsid w:val="00007F19"/>
    <w:rsid w:val="000154EF"/>
    <w:rsid w:val="0001641F"/>
    <w:rsid w:val="0003733E"/>
    <w:rsid w:val="00043798"/>
    <w:rsid w:val="0004406C"/>
    <w:rsid w:val="00047528"/>
    <w:rsid w:val="00055EED"/>
    <w:rsid w:val="00057C29"/>
    <w:rsid w:val="00062358"/>
    <w:rsid w:val="00074CD1"/>
    <w:rsid w:val="0008269B"/>
    <w:rsid w:val="000909B0"/>
    <w:rsid w:val="000A2CDB"/>
    <w:rsid w:val="000A6F93"/>
    <w:rsid w:val="000B3B64"/>
    <w:rsid w:val="000C2FF1"/>
    <w:rsid w:val="000D435C"/>
    <w:rsid w:val="000E100B"/>
    <w:rsid w:val="000E5F9C"/>
    <w:rsid w:val="00104566"/>
    <w:rsid w:val="00130F99"/>
    <w:rsid w:val="00136F2C"/>
    <w:rsid w:val="001433A7"/>
    <w:rsid w:val="00143CC8"/>
    <w:rsid w:val="001446E7"/>
    <w:rsid w:val="00144978"/>
    <w:rsid w:val="00146A48"/>
    <w:rsid w:val="00147356"/>
    <w:rsid w:val="00163947"/>
    <w:rsid w:val="001676A8"/>
    <w:rsid w:val="00167A6F"/>
    <w:rsid w:val="00171C74"/>
    <w:rsid w:val="0017200B"/>
    <w:rsid w:val="001754BE"/>
    <w:rsid w:val="00190E16"/>
    <w:rsid w:val="00196631"/>
    <w:rsid w:val="001A331F"/>
    <w:rsid w:val="001B1E1B"/>
    <w:rsid w:val="001B356B"/>
    <w:rsid w:val="001B47D6"/>
    <w:rsid w:val="001B5C3B"/>
    <w:rsid w:val="001B65D2"/>
    <w:rsid w:val="001C16CC"/>
    <w:rsid w:val="001C187B"/>
    <w:rsid w:val="001C24E9"/>
    <w:rsid w:val="001D46DB"/>
    <w:rsid w:val="001D496D"/>
    <w:rsid w:val="001D5B3E"/>
    <w:rsid w:val="001E51ED"/>
    <w:rsid w:val="001E5906"/>
    <w:rsid w:val="001F4692"/>
    <w:rsid w:val="00201653"/>
    <w:rsid w:val="00231529"/>
    <w:rsid w:val="00232673"/>
    <w:rsid w:val="00247390"/>
    <w:rsid w:val="00251C71"/>
    <w:rsid w:val="00254461"/>
    <w:rsid w:val="00255D9A"/>
    <w:rsid w:val="00255E12"/>
    <w:rsid w:val="00257EEC"/>
    <w:rsid w:val="00261182"/>
    <w:rsid w:val="00266243"/>
    <w:rsid w:val="002707EF"/>
    <w:rsid w:val="00283719"/>
    <w:rsid w:val="002A34DE"/>
    <w:rsid w:val="002A6F31"/>
    <w:rsid w:val="002B4CC5"/>
    <w:rsid w:val="002C13B6"/>
    <w:rsid w:val="002D0836"/>
    <w:rsid w:val="002D1DB8"/>
    <w:rsid w:val="002D351D"/>
    <w:rsid w:val="002E4E90"/>
    <w:rsid w:val="002E7942"/>
    <w:rsid w:val="002F1279"/>
    <w:rsid w:val="002F32CA"/>
    <w:rsid w:val="002F4460"/>
    <w:rsid w:val="00300C3E"/>
    <w:rsid w:val="00305F9F"/>
    <w:rsid w:val="00305FB4"/>
    <w:rsid w:val="00313557"/>
    <w:rsid w:val="00315B0E"/>
    <w:rsid w:val="00323D0E"/>
    <w:rsid w:val="00330A4D"/>
    <w:rsid w:val="00342F5D"/>
    <w:rsid w:val="00343D3F"/>
    <w:rsid w:val="00350672"/>
    <w:rsid w:val="00356CF4"/>
    <w:rsid w:val="003645BA"/>
    <w:rsid w:val="00365B9C"/>
    <w:rsid w:val="003722F2"/>
    <w:rsid w:val="00372EED"/>
    <w:rsid w:val="00384784"/>
    <w:rsid w:val="00391155"/>
    <w:rsid w:val="003A7992"/>
    <w:rsid w:val="003C0098"/>
    <w:rsid w:val="003C1568"/>
    <w:rsid w:val="003C3E2F"/>
    <w:rsid w:val="003D0A89"/>
    <w:rsid w:val="003D21BC"/>
    <w:rsid w:val="003E6837"/>
    <w:rsid w:val="003F3192"/>
    <w:rsid w:val="004016A3"/>
    <w:rsid w:val="00407587"/>
    <w:rsid w:val="004075C8"/>
    <w:rsid w:val="00410136"/>
    <w:rsid w:val="00411571"/>
    <w:rsid w:val="004122DE"/>
    <w:rsid w:val="00423494"/>
    <w:rsid w:val="00425F0E"/>
    <w:rsid w:val="00431A29"/>
    <w:rsid w:val="00437397"/>
    <w:rsid w:val="00450458"/>
    <w:rsid w:val="00456ACA"/>
    <w:rsid w:val="00471361"/>
    <w:rsid w:val="004721FA"/>
    <w:rsid w:val="00472948"/>
    <w:rsid w:val="00475871"/>
    <w:rsid w:val="0047684A"/>
    <w:rsid w:val="0048441C"/>
    <w:rsid w:val="004A01D0"/>
    <w:rsid w:val="004A574C"/>
    <w:rsid w:val="004B0E89"/>
    <w:rsid w:val="004B30EF"/>
    <w:rsid w:val="004B5697"/>
    <w:rsid w:val="004B63CB"/>
    <w:rsid w:val="004C2D93"/>
    <w:rsid w:val="004C4010"/>
    <w:rsid w:val="004C5C12"/>
    <w:rsid w:val="004C6F17"/>
    <w:rsid w:val="004C78DD"/>
    <w:rsid w:val="004D6932"/>
    <w:rsid w:val="004E013F"/>
    <w:rsid w:val="004F1100"/>
    <w:rsid w:val="004F3390"/>
    <w:rsid w:val="004F403D"/>
    <w:rsid w:val="004F7136"/>
    <w:rsid w:val="0050202E"/>
    <w:rsid w:val="00514292"/>
    <w:rsid w:val="00517815"/>
    <w:rsid w:val="00521E57"/>
    <w:rsid w:val="005331E8"/>
    <w:rsid w:val="005404D3"/>
    <w:rsid w:val="00544529"/>
    <w:rsid w:val="005460AC"/>
    <w:rsid w:val="00550ECC"/>
    <w:rsid w:val="00552723"/>
    <w:rsid w:val="00557B9F"/>
    <w:rsid w:val="00565486"/>
    <w:rsid w:val="00571B11"/>
    <w:rsid w:val="00572974"/>
    <w:rsid w:val="005749B9"/>
    <w:rsid w:val="0057595A"/>
    <w:rsid w:val="00576C29"/>
    <w:rsid w:val="00582523"/>
    <w:rsid w:val="00587536"/>
    <w:rsid w:val="00587F65"/>
    <w:rsid w:val="005A6EF7"/>
    <w:rsid w:val="005C49D6"/>
    <w:rsid w:val="005C6B35"/>
    <w:rsid w:val="005D3D17"/>
    <w:rsid w:val="005D4242"/>
    <w:rsid w:val="005E4235"/>
    <w:rsid w:val="005F6165"/>
    <w:rsid w:val="005F6B54"/>
    <w:rsid w:val="00601827"/>
    <w:rsid w:val="00605B9F"/>
    <w:rsid w:val="00612F30"/>
    <w:rsid w:val="00614F59"/>
    <w:rsid w:val="006163C5"/>
    <w:rsid w:val="006307A3"/>
    <w:rsid w:val="00630FBB"/>
    <w:rsid w:val="00633442"/>
    <w:rsid w:val="00635CFE"/>
    <w:rsid w:val="00636BC3"/>
    <w:rsid w:val="006408A6"/>
    <w:rsid w:val="0064229F"/>
    <w:rsid w:val="006500A7"/>
    <w:rsid w:val="00650943"/>
    <w:rsid w:val="0065138B"/>
    <w:rsid w:val="00651E51"/>
    <w:rsid w:val="006604B1"/>
    <w:rsid w:val="0066057F"/>
    <w:rsid w:val="00661235"/>
    <w:rsid w:val="006722DB"/>
    <w:rsid w:val="0068183D"/>
    <w:rsid w:val="00690BBF"/>
    <w:rsid w:val="0069500A"/>
    <w:rsid w:val="00697A95"/>
    <w:rsid w:val="006A0931"/>
    <w:rsid w:val="006A49CD"/>
    <w:rsid w:val="006B4C38"/>
    <w:rsid w:val="006C067B"/>
    <w:rsid w:val="006C0CC2"/>
    <w:rsid w:val="006C23A8"/>
    <w:rsid w:val="006C4D3C"/>
    <w:rsid w:val="006E288A"/>
    <w:rsid w:val="006E5625"/>
    <w:rsid w:val="006F1EEB"/>
    <w:rsid w:val="007031E1"/>
    <w:rsid w:val="007108C3"/>
    <w:rsid w:val="00711191"/>
    <w:rsid w:val="00714F21"/>
    <w:rsid w:val="0072197F"/>
    <w:rsid w:val="00731503"/>
    <w:rsid w:val="00734E69"/>
    <w:rsid w:val="00734ED4"/>
    <w:rsid w:val="00736C47"/>
    <w:rsid w:val="00745D1C"/>
    <w:rsid w:val="0074665F"/>
    <w:rsid w:val="0076113E"/>
    <w:rsid w:val="0076203C"/>
    <w:rsid w:val="00771A61"/>
    <w:rsid w:val="00774E02"/>
    <w:rsid w:val="007805E7"/>
    <w:rsid w:val="00783048"/>
    <w:rsid w:val="00785E08"/>
    <w:rsid w:val="00792A61"/>
    <w:rsid w:val="00792F77"/>
    <w:rsid w:val="00793FA6"/>
    <w:rsid w:val="007967F5"/>
    <w:rsid w:val="00797E07"/>
    <w:rsid w:val="007A273B"/>
    <w:rsid w:val="007A5F46"/>
    <w:rsid w:val="007A62E1"/>
    <w:rsid w:val="007B0FD2"/>
    <w:rsid w:val="007C191E"/>
    <w:rsid w:val="007D1B4F"/>
    <w:rsid w:val="007E513F"/>
    <w:rsid w:val="007F3DD1"/>
    <w:rsid w:val="007F6870"/>
    <w:rsid w:val="008040C2"/>
    <w:rsid w:val="00805ECC"/>
    <w:rsid w:val="00820AF9"/>
    <w:rsid w:val="00836058"/>
    <w:rsid w:val="00840180"/>
    <w:rsid w:val="00850C21"/>
    <w:rsid w:val="00855338"/>
    <w:rsid w:val="00857AC7"/>
    <w:rsid w:val="008609DB"/>
    <w:rsid w:val="00861369"/>
    <w:rsid w:val="00866093"/>
    <w:rsid w:val="00870665"/>
    <w:rsid w:val="008746E6"/>
    <w:rsid w:val="0087530D"/>
    <w:rsid w:val="0088228E"/>
    <w:rsid w:val="00882996"/>
    <w:rsid w:val="00883A28"/>
    <w:rsid w:val="00883CE7"/>
    <w:rsid w:val="0088492C"/>
    <w:rsid w:val="00886D2B"/>
    <w:rsid w:val="0089035D"/>
    <w:rsid w:val="00890418"/>
    <w:rsid w:val="00891F13"/>
    <w:rsid w:val="0089476D"/>
    <w:rsid w:val="00896849"/>
    <w:rsid w:val="008B195D"/>
    <w:rsid w:val="008B24E0"/>
    <w:rsid w:val="008B513F"/>
    <w:rsid w:val="008C5B8B"/>
    <w:rsid w:val="008E5586"/>
    <w:rsid w:val="008F06CD"/>
    <w:rsid w:val="008F77BF"/>
    <w:rsid w:val="00900151"/>
    <w:rsid w:val="009003FE"/>
    <w:rsid w:val="00912A3D"/>
    <w:rsid w:val="00917DCB"/>
    <w:rsid w:val="00920BD1"/>
    <w:rsid w:val="009238BF"/>
    <w:rsid w:val="00935313"/>
    <w:rsid w:val="00937D77"/>
    <w:rsid w:val="00940506"/>
    <w:rsid w:val="00943148"/>
    <w:rsid w:val="009436E7"/>
    <w:rsid w:val="009500A2"/>
    <w:rsid w:val="00952C3F"/>
    <w:rsid w:val="00954409"/>
    <w:rsid w:val="00964863"/>
    <w:rsid w:val="00967730"/>
    <w:rsid w:val="00973B91"/>
    <w:rsid w:val="00975C64"/>
    <w:rsid w:val="00977457"/>
    <w:rsid w:val="009850BD"/>
    <w:rsid w:val="00993F18"/>
    <w:rsid w:val="009A4FEE"/>
    <w:rsid w:val="009B03C1"/>
    <w:rsid w:val="009B07E5"/>
    <w:rsid w:val="009C23FC"/>
    <w:rsid w:val="009E149E"/>
    <w:rsid w:val="009E244D"/>
    <w:rsid w:val="009E74A9"/>
    <w:rsid w:val="009F25B6"/>
    <w:rsid w:val="009F4950"/>
    <w:rsid w:val="009F5F5C"/>
    <w:rsid w:val="009F683A"/>
    <w:rsid w:val="00A01FAD"/>
    <w:rsid w:val="00A022B3"/>
    <w:rsid w:val="00A02A10"/>
    <w:rsid w:val="00A0396C"/>
    <w:rsid w:val="00A109EC"/>
    <w:rsid w:val="00A179AC"/>
    <w:rsid w:val="00A34BEC"/>
    <w:rsid w:val="00A41CF5"/>
    <w:rsid w:val="00A5412E"/>
    <w:rsid w:val="00A57EEA"/>
    <w:rsid w:val="00A6071F"/>
    <w:rsid w:val="00A61701"/>
    <w:rsid w:val="00A61E3B"/>
    <w:rsid w:val="00A63455"/>
    <w:rsid w:val="00A63C37"/>
    <w:rsid w:val="00A70076"/>
    <w:rsid w:val="00A70DF5"/>
    <w:rsid w:val="00A71D13"/>
    <w:rsid w:val="00A72375"/>
    <w:rsid w:val="00A72AC0"/>
    <w:rsid w:val="00A76AF8"/>
    <w:rsid w:val="00A86ABD"/>
    <w:rsid w:val="00A96683"/>
    <w:rsid w:val="00AA6F1E"/>
    <w:rsid w:val="00AB26F8"/>
    <w:rsid w:val="00AC0696"/>
    <w:rsid w:val="00AC2939"/>
    <w:rsid w:val="00AC423C"/>
    <w:rsid w:val="00AC5A06"/>
    <w:rsid w:val="00AD0615"/>
    <w:rsid w:val="00AD6B27"/>
    <w:rsid w:val="00AD7D9F"/>
    <w:rsid w:val="00AE22C5"/>
    <w:rsid w:val="00AF2FB4"/>
    <w:rsid w:val="00AF3705"/>
    <w:rsid w:val="00AF3E6E"/>
    <w:rsid w:val="00B033B1"/>
    <w:rsid w:val="00B062E9"/>
    <w:rsid w:val="00B121D3"/>
    <w:rsid w:val="00B240A1"/>
    <w:rsid w:val="00B24805"/>
    <w:rsid w:val="00B3601C"/>
    <w:rsid w:val="00B37781"/>
    <w:rsid w:val="00B422D8"/>
    <w:rsid w:val="00B44644"/>
    <w:rsid w:val="00B44CC8"/>
    <w:rsid w:val="00B4674E"/>
    <w:rsid w:val="00B473EF"/>
    <w:rsid w:val="00B51421"/>
    <w:rsid w:val="00B522F9"/>
    <w:rsid w:val="00B545D8"/>
    <w:rsid w:val="00B54DF3"/>
    <w:rsid w:val="00B55B6C"/>
    <w:rsid w:val="00B616EB"/>
    <w:rsid w:val="00B67FB8"/>
    <w:rsid w:val="00B72388"/>
    <w:rsid w:val="00B72D6C"/>
    <w:rsid w:val="00B75C84"/>
    <w:rsid w:val="00B85049"/>
    <w:rsid w:val="00B9216F"/>
    <w:rsid w:val="00B92964"/>
    <w:rsid w:val="00B95B4A"/>
    <w:rsid w:val="00BB2C2A"/>
    <w:rsid w:val="00BB7997"/>
    <w:rsid w:val="00BB7F7C"/>
    <w:rsid w:val="00BC3660"/>
    <w:rsid w:val="00BC4C40"/>
    <w:rsid w:val="00BD0146"/>
    <w:rsid w:val="00BD7789"/>
    <w:rsid w:val="00BE063A"/>
    <w:rsid w:val="00BE64C1"/>
    <w:rsid w:val="00BF031D"/>
    <w:rsid w:val="00C06854"/>
    <w:rsid w:val="00C126BA"/>
    <w:rsid w:val="00C15A2A"/>
    <w:rsid w:val="00C16B8F"/>
    <w:rsid w:val="00C26928"/>
    <w:rsid w:val="00C31144"/>
    <w:rsid w:val="00C3212E"/>
    <w:rsid w:val="00C35F9A"/>
    <w:rsid w:val="00C3618F"/>
    <w:rsid w:val="00C46462"/>
    <w:rsid w:val="00C53BF3"/>
    <w:rsid w:val="00C56504"/>
    <w:rsid w:val="00C81E18"/>
    <w:rsid w:val="00C919B1"/>
    <w:rsid w:val="00CA1E4F"/>
    <w:rsid w:val="00CA29C7"/>
    <w:rsid w:val="00CA3469"/>
    <w:rsid w:val="00CB7E94"/>
    <w:rsid w:val="00CC451E"/>
    <w:rsid w:val="00CC68E3"/>
    <w:rsid w:val="00CD24A8"/>
    <w:rsid w:val="00CD4697"/>
    <w:rsid w:val="00CD71B8"/>
    <w:rsid w:val="00CD7329"/>
    <w:rsid w:val="00CE717F"/>
    <w:rsid w:val="00CE7CA0"/>
    <w:rsid w:val="00CF1241"/>
    <w:rsid w:val="00CF538F"/>
    <w:rsid w:val="00CF5614"/>
    <w:rsid w:val="00D108E5"/>
    <w:rsid w:val="00D157B3"/>
    <w:rsid w:val="00D15A33"/>
    <w:rsid w:val="00D27BB6"/>
    <w:rsid w:val="00D37DD2"/>
    <w:rsid w:val="00D43F42"/>
    <w:rsid w:val="00D527BC"/>
    <w:rsid w:val="00D57734"/>
    <w:rsid w:val="00D61151"/>
    <w:rsid w:val="00D624A0"/>
    <w:rsid w:val="00D6332F"/>
    <w:rsid w:val="00D6358C"/>
    <w:rsid w:val="00D72698"/>
    <w:rsid w:val="00D80B1A"/>
    <w:rsid w:val="00D821F8"/>
    <w:rsid w:val="00DA74D0"/>
    <w:rsid w:val="00DA77D0"/>
    <w:rsid w:val="00DB497A"/>
    <w:rsid w:val="00DB4C7B"/>
    <w:rsid w:val="00DC1F1D"/>
    <w:rsid w:val="00DC47CE"/>
    <w:rsid w:val="00DC6178"/>
    <w:rsid w:val="00DD1F2C"/>
    <w:rsid w:val="00DD483F"/>
    <w:rsid w:val="00DD4DBB"/>
    <w:rsid w:val="00DE61B9"/>
    <w:rsid w:val="00DE6272"/>
    <w:rsid w:val="00DE71D9"/>
    <w:rsid w:val="00DF231D"/>
    <w:rsid w:val="00DF70BD"/>
    <w:rsid w:val="00E06DE6"/>
    <w:rsid w:val="00E06EBA"/>
    <w:rsid w:val="00E27751"/>
    <w:rsid w:val="00E40B50"/>
    <w:rsid w:val="00E43FAE"/>
    <w:rsid w:val="00E55AC1"/>
    <w:rsid w:val="00E56C9F"/>
    <w:rsid w:val="00E61633"/>
    <w:rsid w:val="00E621E0"/>
    <w:rsid w:val="00E641C4"/>
    <w:rsid w:val="00E65D18"/>
    <w:rsid w:val="00E76327"/>
    <w:rsid w:val="00E77424"/>
    <w:rsid w:val="00E91916"/>
    <w:rsid w:val="00E92B4C"/>
    <w:rsid w:val="00E96219"/>
    <w:rsid w:val="00EB08DE"/>
    <w:rsid w:val="00EB1772"/>
    <w:rsid w:val="00EB1F9A"/>
    <w:rsid w:val="00EB73D6"/>
    <w:rsid w:val="00EC382D"/>
    <w:rsid w:val="00EC79FB"/>
    <w:rsid w:val="00ED1A59"/>
    <w:rsid w:val="00ED35CF"/>
    <w:rsid w:val="00ED4610"/>
    <w:rsid w:val="00ED5FAA"/>
    <w:rsid w:val="00EE06EB"/>
    <w:rsid w:val="00EF43DC"/>
    <w:rsid w:val="00EF4B50"/>
    <w:rsid w:val="00EF527D"/>
    <w:rsid w:val="00F146CD"/>
    <w:rsid w:val="00F15577"/>
    <w:rsid w:val="00F15A98"/>
    <w:rsid w:val="00F16DF5"/>
    <w:rsid w:val="00F215CF"/>
    <w:rsid w:val="00F22D8C"/>
    <w:rsid w:val="00F3142E"/>
    <w:rsid w:val="00F43FB6"/>
    <w:rsid w:val="00F46386"/>
    <w:rsid w:val="00F475B7"/>
    <w:rsid w:val="00F517C0"/>
    <w:rsid w:val="00F54C74"/>
    <w:rsid w:val="00F63A11"/>
    <w:rsid w:val="00F70E25"/>
    <w:rsid w:val="00F742A3"/>
    <w:rsid w:val="00F75A05"/>
    <w:rsid w:val="00F75F3B"/>
    <w:rsid w:val="00F8085F"/>
    <w:rsid w:val="00F80EC1"/>
    <w:rsid w:val="00F853D3"/>
    <w:rsid w:val="00F93683"/>
    <w:rsid w:val="00FB59BA"/>
    <w:rsid w:val="00FB7C14"/>
    <w:rsid w:val="00FC0B84"/>
    <w:rsid w:val="00FD357D"/>
    <w:rsid w:val="00FE777E"/>
    <w:rsid w:val="00FF7776"/>
  </w:rsids>
  <m:mathPr>
    <m:mathFont m:val="Cambria Math"/>
    <m:brkBin m:val="before"/>
    <m:brkBinSub m:val="--"/>
    <m:smallFrac m:val="0"/>
    <m:dispDef/>
    <m:lMargin m:val="0"/>
    <m:rMargin m:val="0"/>
    <m:defJc m:val="centerGroup"/>
    <m:wrapIndent m:val="1440"/>
    <m:intLim m:val="subSup"/>
    <m:naryLim m:val="undOvr"/>
  </m:mathPr>
  <w:themeFontLang w:val="ca-E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5C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8E"/>
    <w:rPr>
      <w:rFonts w:ascii="Times New Roman" w:eastAsiaTheme="minorHAnsi" w:hAnsi="Times New Roman"/>
      <w:sz w:val="24"/>
      <w:lang w:eastAsia="en-US"/>
    </w:rPr>
  </w:style>
  <w:style w:type="paragraph" w:styleId="Heading2">
    <w:name w:val="heading 2"/>
    <w:basedOn w:val="Normal"/>
    <w:link w:val="Heading2Char"/>
    <w:uiPriority w:val="9"/>
    <w:qFormat/>
    <w:rsid w:val="00582523"/>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5B0E"/>
    <w:rPr>
      <w:i/>
      <w:iCs/>
    </w:rPr>
  </w:style>
  <w:style w:type="character" w:styleId="CommentReference">
    <w:name w:val="annotation reference"/>
    <w:basedOn w:val="DefaultParagraphFont"/>
    <w:uiPriority w:val="99"/>
    <w:semiHidden/>
    <w:unhideWhenUsed/>
    <w:rsid w:val="00315B0E"/>
    <w:rPr>
      <w:sz w:val="16"/>
      <w:szCs w:val="16"/>
    </w:rPr>
  </w:style>
  <w:style w:type="paragraph" w:styleId="CommentText">
    <w:name w:val="annotation text"/>
    <w:basedOn w:val="Normal"/>
    <w:link w:val="CommentTextChar"/>
    <w:uiPriority w:val="99"/>
    <w:semiHidden/>
    <w:unhideWhenUsed/>
    <w:rsid w:val="00315B0E"/>
    <w:pPr>
      <w:spacing w:line="240" w:lineRule="auto"/>
    </w:pPr>
    <w:rPr>
      <w:sz w:val="20"/>
      <w:szCs w:val="20"/>
    </w:rPr>
  </w:style>
  <w:style w:type="character" w:customStyle="1" w:styleId="CommentTextChar">
    <w:name w:val="Comment Text Char"/>
    <w:basedOn w:val="DefaultParagraphFont"/>
    <w:link w:val="CommentText"/>
    <w:uiPriority w:val="99"/>
    <w:semiHidden/>
    <w:rsid w:val="00315B0E"/>
    <w:rPr>
      <w:rFonts w:eastAsiaTheme="minorHAnsi"/>
      <w:sz w:val="20"/>
      <w:szCs w:val="20"/>
      <w:lang w:eastAsia="en-US"/>
    </w:rPr>
  </w:style>
  <w:style w:type="character" w:customStyle="1" w:styleId="apple-converted-space">
    <w:name w:val="apple-converted-space"/>
    <w:basedOn w:val="DefaultParagraphFont"/>
    <w:rsid w:val="00315B0E"/>
  </w:style>
  <w:style w:type="paragraph" w:styleId="BalloonText">
    <w:name w:val="Balloon Text"/>
    <w:basedOn w:val="Normal"/>
    <w:link w:val="BalloonTextChar"/>
    <w:uiPriority w:val="99"/>
    <w:semiHidden/>
    <w:unhideWhenUsed/>
    <w:rsid w:val="0031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0E"/>
    <w:rPr>
      <w:rFonts w:ascii="Tahoma" w:eastAsiaTheme="minorHAnsi" w:hAnsi="Tahoma" w:cs="Tahoma"/>
      <w:sz w:val="16"/>
      <w:szCs w:val="16"/>
      <w:lang w:eastAsia="en-US"/>
    </w:rPr>
  </w:style>
  <w:style w:type="table" w:styleId="TableGrid">
    <w:name w:val="Table Grid"/>
    <w:basedOn w:val="TableNormal"/>
    <w:uiPriority w:val="39"/>
    <w:rsid w:val="00805E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0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5ECC"/>
    <w:rPr>
      <w:rFonts w:ascii="Courier New" w:eastAsia="Times New Roman" w:hAnsi="Courier New" w:cs="Courier New"/>
      <w:sz w:val="20"/>
      <w:szCs w:val="20"/>
      <w:lang w:val="en-US" w:eastAsia="en-US"/>
    </w:rPr>
  </w:style>
  <w:style w:type="character" w:customStyle="1" w:styleId="Heading2Char">
    <w:name w:val="Heading 2 Char"/>
    <w:basedOn w:val="DefaultParagraphFont"/>
    <w:link w:val="Heading2"/>
    <w:uiPriority w:val="9"/>
    <w:rsid w:val="00582523"/>
    <w:rPr>
      <w:rFonts w:ascii="Times New Roman" w:eastAsia="Times New Roman" w:hAnsi="Times New Roman" w:cs="Times New Roman"/>
      <w:b/>
      <w:bCs/>
      <w:sz w:val="36"/>
      <w:szCs w:val="36"/>
      <w:lang w:val="en-US" w:eastAsia="en-US"/>
    </w:rPr>
  </w:style>
  <w:style w:type="paragraph" w:styleId="NormalWeb">
    <w:name w:val="Normal (Web)"/>
    <w:basedOn w:val="Normal"/>
    <w:uiPriority w:val="99"/>
    <w:semiHidden/>
    <w:unhideWhenUsed/>
    <w:rsid w:val="00582523"/>
    <w:pPr>
      <w:spacing w:before="100" w:beforeAutospacing="1" w:after="100" w:afterAutospacing="1" w:line="240" w:lineRule="auto"/>
    </w:pPr>
    <w:rPr>
      <w:rFonts w:eastAsia="Times New Roman" w:cs="Times New Roman"/>
      <w:szCs w:val="24"/>
      <w:lang w:val="en-US"/>
    </w:rPr>
  </w:style>
  <w:style w:type="character" w:styleId="LineNumber">
    <w:name w:val="line number"/>
    <w:basedOn w:val="DefaultParagraphFont"/>
    <w:uiPriority w:val="99"/>
    <w:semiHidden/>
    <w:unhideWhenUsed/>
    <w:rsid w:val="00A72375"/>
  </w:style>
  <w:style w:type="paragraph" w:styleId="CommentSubject">
    <w:name w:val="annotation subject"/>
    <w:basedOn w:val="CommentText"/>
    <w:next w:val="CommentText"/>
    <w:link w:val="CommentSubjectChar"/>
    <w:uiPriority w:val="99"/>
    <w:semiHidden/>
    <w:unhideWhenUsed/>
    <w:rsid w:val="007E513F"/>
    <w:rPr>
      <w:b/>
      <w:bCs/>
    </w:rPr>
  </w:style>
  <w:style w:type="character" w:customStyle="1" w:styleId="CommentSubjectChar">
    <w:name w:val="Comment Subject Char"/>
    <w:basedOn w:val="CommentTextChar"/>
    <w:link w:val="CommentSubject"/>
    <w:uiPriority w:val="99"/>
    <w:semiHidden/>
    <w:rsid w:val="007E513F"/>
    <w:rPr>
      <w:rFonts w:eastAsiaTheme="minorHAnsi"/>
      <w:b/>
      <w:bCs/>
      <w:sz w:val="20"/>
      <w:szCs w:val="20"/>
      <w:lang w:eastAsia="en-US"/>
    </w:rPr>
  </w:style>
  <w:style w:type="character" w:customStyle="1" w:styleId="affiliation-label">
    <w:name w:val="affiliation-label"/>
    <w:basedOn w:val="DefaultParagraphFont"/>
    <w:rsid w:val="00A96683"/>
  </w:style>
  <w:style w:type="character" w:customStyle="1" w:styleId="affiliation">
    <w:name w:val="affiliation"/>
    <w:basedOn w:val="DefaultParagraphFont"/>
    <w:rsid w:val="00A96683"/>
  </w:style>
  <w:style w:type="paragraph" w:styleId="ListParagraph">
    <w:name w:val="List Paragraph"/>
    <w:basedOn w:val="Normal"/>
    <w:uiPriority w:val="34"/>
    <w:qFormat/>
    <w:rsid w:val="0088228E"/>
    <w:pPr>
      <w:ind w:left="720"/>
      <w:contextualSpacing/>
    </w:pPr>
  </w:style>
  <w:style w:type="paragraph" w:styleId="Header">
    <w:name w:val="header"/>
    <w:basedOn w:val="Normal"/>
    <w:link w:val="HeaderChar"/>
    <w:uiPriority w:val="99"/>
    <w:unhideWhenUsed/>
    <w:rsid w:val="005C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D6"/>
    <w:rPr>
      <w:rFonts w:ascii="Times New Roman" w:eastAsiaTheme="minorHAnsi" w:hAnsi="Times New Roman"/>
      <w:sz w:val="24"/>
      <w:lang w:eastAsia="en-US"/>
    </w:rPr>
  </w:style>
  <w:style w:type="paragraph" w:styleId="Footer">
    <w:name w:val="footer"/>
    <w:basedOn w:val="Normal"/>
    <w:link w:val="FooterChar"/>
    <w:uiPriority w:val="99"/>
    <w:unhideWhenUsed/>
    <w:rsid w:val="005C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D6"/>
    <w:rPr>
      <w:rFonts w:ascii="Times New Roman" w:eastAsiaTheme="minorHAnsi" w:hAnsi="Times New Roman"/>
      <w:sz w:val="24"/>
      <w:lang w:eastAsia="en-US"/>
    </w:rPr>
  </w:style>
  <w:style w:type="character" w:styleId="Hyperlink">
    <w:name w:val="Hyperlink"/>
    <w:basedOn w:val="DefaultParagraphFont"/>
    <w:uiPriority w:val="99"/>
    <w:unhideWhenUsed/>
    <w:rsid w:val="000B3B64"/>
    <w:rPr>
      <w:color w:val="0000FF"/>
      <w:u w:val="single"/>
    </w:rPr>
  </w:style>
  <w:style w:type="paragraph" w:styleId="Revision">
    <w:name w:val="Revision"/>
    <w:hidden/>
    <w:uiPriority w:val="99"/>
    <w:semiHidden/>
    <w:rsid w:val="003D0A89"/>
    <w:pPr>
      <w:spacing w:after="0" w:line="240" w:lineRule="auto"/>
    </w:pPr>
    <w:rPr>
      <w:rFonts w:ascii="Times New Roman" w:eastAsiaTheme="minorHAnsi" w:hAnsi="Times New Roman"/>
      <w:sz w:val="24"/>
      <w:lang w:eastAsia="en-US"/>
    </w:rPr>
  </w:style>
  <w:style w:type="paragraph" w:styleId="PlainText">
    <w:name w:val="Plain Text"/>
    <w:basedOn w:val="Normal"/>
    <w:link w:val="PlainTextChar"/>
    <w:uiPriority w:val="99"/>
    <w:semiHidden/>
    <w:unhideWhenUsed/>
    <w:rsid w:val="00EF52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527D"/>
    <w:rPr>
      <w:rFonts w:ascii="Consolas" w:eastAsiaTheme="minorHAnsi" w:hAnsi="Consolas"/>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8E"/>
    <w:rPr>
      <w:rFonts w:ascii="Times New Roman" w:eastAsiaTheme="minorHAnsi" w:hAnsi="Times New Roman"/>
      <w:sz w:val="24"/>
      <w:lang w:eastAsia="en-US"/>
    </w:rPr>
  </w:style>
  <w:style w:type="paragraph" w:styleId="Heading2">
    <w:name w:val="heading 2"/>
    <w:basedOn w:val="Normal"/>
    <w:link w:val="Heading2Char"/>
    <w:uiPriority w:val="9"/>
    <w:qFormat/>
    <w:rsid w:val="00582523"/>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5B0E"/>
    <w:rPr>
      <w:i/>
      <w:iCs/>
    </w:rPr>
  </w:style>
  <w:style w:type="character" w:styleId="CommentReference">
    <w:name w:val="annotation reference"/>
    <w:basedOn w:val="DefaultParagraphFont"/>
    <w:uiPriority w:val="99"/>
    <w:semiHidden/>
    <w:unhideWhenUsed/>
    <w:rsid w:val="00315B0E"/>
    <w:rPr>
      <w:sz w:val="16"/>
      <w:szCs w:val="16"/>
    </w:rPr>
  </w:style>
  <w:style w:type="paragraph" w:styleId="CommentText">
    <w:name w:val="annotation text"/>
    <w:basedOn w:val="Normal"/>
    <w:link w:val="CommentTextChar"/>
    <w:uiPriority w:val="99"/>
    <w:semiHidden/>
    <w:unhideWhenUsed/>
    <w:rsid w:val="00315B0E"/>
    <w:pPr>
      <w:spacing w:line="240" w:lineRule="auto"/>
    </w:pPr>
    <w:rPr>
      <w:sz w:val="20"/>
      <w:szCs w:val="20"/>
    </w:rPr>
  </w:style>
  <w:style w:type="character" w:customStyle="1" w:styleId="CommentTextChar">
    <w:name w:val="Comment Text Char"/>
    <w:basedOn w:val="DefaultParagraphFont"/>
    <w:link w:val="CommentText"/>
    <w:uiPriority w:val="99"/>
    <w:semiHidden/>
    <w:rsid w:val="00315B0E"/>
    <w:rPr>
      <w:rFonts w:eastAsiaTheme="minorHAnsi"/>
      <w:sz w:val="20"/>
      <w:szCs w:val="20"/>
      <w:lang w:eastAsia="en-US"/>
    </w:rPr>
  </w:style>
  <w:style w:type="character" w:customStyle="1" w:styleId="apple-converted-space">
    <w:name w:val="apple-converted-space"/>
    <w:basedOn w:val="DefaultParagraphFont"/>
    <w:rsid w:val="00315B0E"/>
  </w:style>
  <w:style w:type="paragraph" w:styleId="BalloonText">
    <w:name w:val="Balloon Text"/>
    <w:basedOn w:val="Normal"/>
    <w:link w:val="BalloonTextChar"/>
    <w:uiPriority w:val="99"/>
    <w:semiHidden/>
    <w:unhideWhenUsed/>
    <w:rsid w:val="0031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0E"/>
    <w:rPr>
      <w:rFonts w:ascii="Tahoma" w:eastAsiaTheme="minorHAnsi" w:hAnsi="Tahoma" w:cs="Tahoma"/>
      <w:sz w:val="16"/>
      <w:szCs w:val="16"/>
      <w:lang w:eastAsia="en-US"/>
    </w:rPr>
  </w:style>
  <w:style w:type="table" w:styleId="TableGrid">
    <w:name w:val="Table Grid"/>
    <w:basedOn w:val="TableNormal"/>
    <w:uiPriority w:val="39"/>
    <w:rsid w:val="00805E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0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5ECC"/>
    <w:rPr>
      <w:rFonts w:ascii="Courier New" w:eastAsia="Times New Roman" w:hAnsi="Courier New" w:cs="Courier New"/>
      <w:sz w:val="20"/>
      <w:szCs w:val="20"/>
      <w:lang w:val="en-US" w:eastAsia="en-US"/>
    </w:rPr>
  </w:style>
  <w:style w:type="character" w:customStyle="1" w:styleId="Heading2Char">
    <w:name w:val="Heading 2 Char"/>
    <w:basedOn w:val="DefaultParagraphFont"/>
    <w:link w:val="Heading2"/>
    <w:uiPriority w:val="9"/>
    <w:rsid w:val="00582523"/>
    <w:rPr>
      <w:rFonts w:ascii="Times New Roman" w:eastAsia="Times New Roman" w:hAnsi="Times New Roman" w:cs="Times New Roman"/>
      <w:b/>
      <w:bCs/>
      <w:sz w:val="36"/>
      <w:szCs w:val="36"/>
      <w:lang w:val="en-US" w:eastAsia="en-US"/>
    </w:rPr>
  </w:style>
  <w:style w:type="paragraph" w:styleId="NormalWeb">
    <w:name w:val="Normal (Web)"/>
    <w:basedOn w:val="Normal"/>
    <w:uiPriority w:val="99"/>
    <w:semiHidden/>
    <w:unhideWhenUsed/>
    <w:rsid w:val="00582523"/>
    <w:pPr>
      <w:spacing w:before="100" w:beforeAutospacing="1" w:after="100" w:afterAutospacing="1" w:line="240" w:lineRule="auto"/>
    </w:pPr>
    <w:rPr>
      <w:rFonts w:eastAsia="Times New Roman" w:cs="Times New Roman"/>
      <w:szCs w:val="24"/>
      <w:lang w:val="en-US"/>
    </w:rPr>
  </w:style>
  <w:style w:type="character" w:styleId="LineNumber">
    <w:name w:val="line number"/>
    <w:basedOn w:val="DefaultParagraphFont"/>
    <w:uiPriority w:val="99"/>
    <w:semiHidden/>
    <w:unhideWhenUsed/>
    <w:rsid w:val="00A72375"/>
  </w:style>
  <w:style w:type="paragraph" w:styleId="CommentSubject">
    <w:name w:val="annotation subject"/>
    <w:basedOn w:val="CommentText"/>
    <w:next w:val="CommentText"/>
    <w:link w:val="CommentSubjectChar"/>
    <w:uiPriority w:val="99"/>
    <w:semiHidden/>
    <w:unhideWhenUsed/>
    <w:rsid w:val="007E513F"/>
    <w:rPr>
      <w:b/>
      <w:bCs/>
    </w:rPr>
  </w:style>
  <w:style w:type="character" w:customStyle="1" w:styleId="CommentSubjectChar">
    <w:name w:val="Comment Subject Char"/>
    <w:basedOn w:val="CommentTextChar"/>
    <w:link w:val="CommentSubject"/>
    <w:uiPriority w:val="99"/>
    <w:semiHidden/>
    <w:rsid w:val="007E513F"/>
    <w:rPr>
      <w:rFonts w:eastAsiaTheme="minorHAnsi"/>
      <w:b/>
      <w:bCs/>
      <w:sz w:val="20"/>
      <w:szCs w:val="20"/>
      <w:lang w:eastAsia="en-US"/>
    </w:rPr>
  </w:style>
  <w:style w:type="character" w:customStyle="1" w:styleId="affiliation-label">
    <w:name w:val="affiliation-label"/>
    <w:basedOn w:val="DefaultParagraphFont"/>
    <w:rsid w:val="00A96683"/>
  </w:style>
  <w:style w:type="character" w:customStyle="1" w:styleId="affiliation">
    <w:name w:val="affiliation"/>
    <w:basedOn w:val="DefaultParagraphFont"/>
    <w:rsid w:val="00A96683"/>
  </w:style>
  <w:style w:type="paragraph" w:styleId="ListParagraph">
    <w:name w:val="List Paragraph"/>
    <w:basedOn w:val="Normal"/>
    <w:uiPriority w:val="34"/>
    <w:qFormat/>
    <w:rsid w:val="0088228E"/>
    <w:pPr>
      <w:ind w:left="720"/>
      <w:contextualSpacing/>
    </w:pPr>
  </w:style>
  <w:style w:type="paragraph" w:styleId="Header">
    <w:name w:val="header"/>
    <w:basedOn w:val="Normal"/>
    <w:link w:val="HeaderChar"/>
    <w:uiPriority w:val="99"/>
    <w:unhideWhenUsed/>
    <w:rsid w:val="005C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D6"/>
    <w:rPr>
      <w:rFonts w:ascii="Times New Roman" w:eastAsiaTheme="minorHAnsi" w:hAnsi="Times New Roman"/>
      <w:sz w:val="24"/>
      <w:lang w:eastAsia="en-US"/>
    </w:rPr>
  </w:style>
  <w:style w:type="paragraph" w:styleId="Footer">
    <w:name w:val="footer"/>
    <w:basedOn w:val="Normal"/>
    <w:link w:val="FooterChar"/>
    <w:uiPriority w:val="99"/>
    <w:unhideWhenUsed/>
    <w:rsid w:val="005C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D6"/>
    <w:rPr>
      <w:rFonts w:ascii="Times New Roman" w:eastAsiaTheme="minorHAnsi" w:hAnsi="Times New Roman"/>
      <w:sz w:val="24"/>
      <w:lang w:eastAsia="en-US"/>
    </w:rPr>
  </w:style>
  <w:style w:type="character" w:styleId="Hyperlink">
    <w:name w:val="Hyperlink"/>
    <w:basedOn w:val="DefaultParagraphFont"/>
    <w:uiPriority w:val="99"/>
    <w:unhideWhenUsed/>
    <w:rsid w:val="000B3B64"/>
    <w:rPr>
      <w:color w:val="0000FF"/>
      <w:u w:val="single"/>
    </w:rPr>
  </w:style>
  <w:style w:type="paragraph" w:styleId="Revision">
    <w:name w:val="Revision"/>
    <w:hidden/>
    <w:uiPriority w:val="99"/>
    <w:semiHidden/>
    <w:rsid w:val="003D0A89"/>
    <w:pPr>
      <w:spacing w:after="0" w:line="240" w:lineRule="auto"/>
    </w:pPr>
    <w:rPr>
      <w:rFonts w:ascii="Times New Roman" w:eastAsiaTheme="minorHAnsi" w:hAnsi="Times New Roman"/>
      <w:sz w:val="24"/>
      <w:lang w:eastAsia="en-US"/>
    </w:rPr>
  </w:style>
  <w:style w:type="paragraph" w:styleId="PlainText">
    <w:name w:val="Plain Text"/>
    <w:basedOn w:val="Normal"/>
    <w:link w:val="PlainTextChar"/>
    <w:uiPriority w:val="99"/>
    <w:semiHidden/>
    <w:unhideWhenUsed/>
    <w:rsid w:val="00EF52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527D"/>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408">
      <w:bodyDiv w:val="1"/>
      <w:marLeft w:val="0"/>
      <w:marRight w:val="0"/>
      <w:marTop w:val="0"/>
      <w:marBottom w:val="0"/>
      <w:divBdr>
        <w:top w:val="none" w:sz="0" w:space="0" w:color="auto"/>
        <w:left w:val="none" w:sz="0" w:space="0" w:color="auto"/>
        <w:bottom w:val="none" w:sz="0" w:space="0" w:color="auto"/>
        <w:right w:val="none" w:sz="0" w:space="0" w:color="auto"/>
      </w:divBdr>
      <w:divsChild>
        <w:div w:id="1806582341">
          <w:marLeft w:val="0"/>
          <w:marRight w:val="0"/>
          <w:marTop w:val="0"/>
          <w:marBottom w:val="0"/>
          <w:divBdr>
            <w:top w:val="none" w:sz="0" w:space="0" w:color="auto"/>
            <w:left w:val="none" w:sz="0" w:space="0" w:color="auto"/>
            <w:bottom w:val="none" w:sz="0" w:space="0" w:color="auto"/>
            <w:right w:val="none" w:sz="0" w:space="0" w:color="auto"/>
          </w:divBdr>
          <w:divsChild>
            <w:div w:id="1777359160">
              <w:marLeft w:val="-225"/>
              <w:marRight w:val="0"/>
              <w:marTop w:val="0"/>
              <w:marBottom w:val="0"/>
              <w:divBdr>
                <w:top w:val="none" w:sz="0" w:space="0" w:color="auto"/>
                <w:left w:val="none" w:sz="0" w:space="0" w:color="auto"/>
                <w:bottom w:val="none" w:sz="0" w:space="0" w:color="auto"/>
                <w:right w:val="none" w:sz="0" w:space="0" w:color="auto"/>
              </w:divBdr>
              <w:divsChild>
                <w:div w:id="1638413405">
                  <w:marLeft w:val="225"/>
                  <w:marRight w:val="0"/>
                  <w:marTop w:val="0"/>
                  <w:marBottom w:val="0"/>
                  <w:divBdr>
                    <w:top w:val="none" w:sz="0" w:space="0" w:color="auto"/>
                    <w:left w:val="none" w:sz="0" w:space="0" w:color="auto"/>
                    <w:bottom w:val="none" w:sz="0" w:space="0" w:color="auto"/>
                    <w:right w:val="none" w:sz="0" w:space="0" w:color="auto"/>
                  </w:divBdr>
                  <w:divsChild>
                    <w:div w:id="1154176195">
                      <w:marLeft w:val="0"/>
                      <w:marRight w:val="0"/>
                      <w:marTop w:val="0"/>
                      <w:marBottom w:val="0"/>
                      <w:divBdr>
                        <w:top w:val="none" w:sz="0" w:space="0" w:color="auto"/>
                        <w:left w:val="none" w:sz="0" w:space="0" w:color="auto"/>
                        <w:bottom w:val="none" w:sz="0" w:space="0" w:color="auto"/>
                        <w:right w:val="none" w:sz="0" w:space="0" w:color="auto"/>
                      </w:divBdr>
                      <w:divsChild>
                        <w:div w:id="6239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482">
          <w:marLeft w:val="225"/>
          <w:marRight w:val="0"/>
          <w:marTop w:val="0"/>
          <w:marBottom w:val="0"/>
          <w:divBdr>
            <w:top w:val="none" w:sz="0" w:space="0" w:color="auto"/>
            <w:left w:val="none" w:sz="0" w:space="0" w:color="auto"/>
            <w:bottom w:val="none" w:sz="0" w:space="0" w:color="auto"/>
            <w:right w:val="none" w:sz="0" w:space="0" w:color="auto"/>
          </w:divBdr>
          <w:divsChild>
            <w:div w:id="1034840605">
              <w:marLeft w:val="0"/>
              <w:marRight w:val="0"/>
              <w:marTop w:val="0"/>
              <w:marBottom w:val="0"/>
              <w:divBdr>
                <w:top w:val="none" w:sz="0" w:space="0" w:color="auto"/>
                <w:left w:val="none" w:sz="0" w:space="0" w:color="auto"/>
                <w:bottom w:val="none" w:sz="0" w:space="0" w:color="auto"/>
                <w:right w:val="none" w:sz="0" w:space="0" w:color="auto"/>
              </w:divBdr>
              <w:divsChild>
                <w:div w:id="537164730">
                  <w:marLeft w:val="0"/>
                  <w:marRight w:val="0"/>
                  <w:marTop w:val="0"/>
                  <w:marBottom w:val="0"/>
                  <w:divBdr>
                    <w:top w:val="none" w:sz="0" w:space="0" w:color="auto"/>
                    <w:left w:val="none" w:sz="0" w:space="0" w:color="auto"/>
                    <w:bottom w:val="none" w:sz="0" w:space="0" w:color="auto"/>
                    <w:right w:val="none" w:sz="0" w:space="0" w:color="auto"/>
                  </w:divBdr>
                  <w:divsChild>
                    <w:div w:id="1634368108">
                      <w:marLeft w:val="0"/>
                      <w:marRight w:val="0"/>
                      <w:marTop w:val="0"/>
                      <w:marBottom w:val="0"/>
                      <w:divBdr>
                        <w:top w:val="none" w:sz="0" w:space="0" w:color="auto"/>
                        <w:left w:val="none" w:sz="0" w:space="0" w:color="auto"/>
                        <w:bottom w:val="none" w:sz="0" w:space="0" w:color="auto"/>
                        <w:right w:val="none" w:sz="0" w:space="0" w:color="auto"/>
                      </w:divBdr>
                      <w:divsChild>
                        <w:div w:id="1741751639">
                          <w:marLeft w:val="0"/>
                          <w:marRight w:val="0"/>
                          <w:marTop w:val="0"/>
                          <w:marBottom w:val="0"/>
                          <w:divBdr>
                            <w:top w:val="none" w:sz="0" w:space="0" w:color="auto"/>
                            <w:left w:val="none" w:sz="0" w:space="0" w:color="auto"/>
                            <w:bottom w:val="none" w:sz="0" w:space="0" w:color="auto"/>
                            <w:right w:val="none" w:sz="0" w:space="0" w:color="auto"/>
                          </w:divBdr>
                          <w:divsChild>
                            <w:div w:id="1295023715">
                              <w:marLeft w:val="0"/>
                              <w:marRight w:val="0"/>
                              <w:marTop w:val="0"/>
                              <w:marBottom w:val="300"/>
                              <w:divBdr>
                                <w:top w:val="single" w:sz="6" w:space="0" w:color="E5E5E5"/>
                                <w:left w:val="single" w:sz="6" w:space="0" w:color="E5E5E5"/>
                                <w:bottom w:val="single" w:sz="6" w:space="8" w:color="E5E5E5"/>
                                <w:right w:val="single" w:sz="6" w:space="0" w:color="E5E5E5"/>
                              </w:divBdr>
                              <w:divsChild>
                                <w:div w:id="1871647107">
                                  <w:marLeft w:val="0"/>
                                  <w:marRight w:val="0"/>
                                  <w:marTop w:val="0"/>
                                  <w:marBottom w:val="0"/>
                                  <w:divBdr>
                                    <w:top w:val="none" w:sz="0" w:space="0" w:color="auto"/>
                                    <w:left w:val="none" w:sz="0" w:space="0" w:color="auto"/>
                                    <w:bottom w:val="none" w:sz="0" w:space="0" w:color="auto"/>
                                    <w:right w:val="none" w:sz="0" w:space="0" w:color="auto"/>
                                  </w:divBdr>
                                  <w:divsChild>
                                    <w:div w:id="1418554869">
                                      <w:marLeft w:val="0"/>
                                      <w:marRight w:val="0"/>
                                      <w:marTop w:val="0"/>
                                      <w:marBottom w:val="0"/>
                                      <w:divBdr>
                                        <w:top w:val="none" w:sz="0" w:space="0" w:color="auto"/>
                                        <w:left w:val="none" w:sz="0" w:space="0" w:color="auto"/>
                                        <w:bottom w:val="none" w:sz="0" w:space="0" w:color="auto"/>
                                        <w:right w:val="none" w:sz="0" w:space="0" w:color="auto"/>
                                      </w:divBdr>
                                      <w:divsChild>
                                        <w:div w:id="1415668268">
                                          <w:marLeft w:val="0"/>
                                          <w:marRight w:val="0"/>
                                          <w:marTop w:val="0"/>
                                          <w:marBottom w:val="0"/>
                                          <w:divBdr>
                                            <w:top w:val="none" w:sz="0" w:space="0" w:color="auto"/>
                                            <w:left w:val="none" w:sz="0" w:space="0" w:color="auto"/>
                                            <w:bottom w:val="none" w:sz="0" w:space="0" w:color="auto"/>
                                            <w:right w:val="none" w:sz="0" w:space="0" w:color="auto"/>
                                          </w:divBdr>
                                          <w:divsChild>
                                            <w:div w:id="19798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21018">
      <w:bodyDiv w:val="1"/>
      <w:marLeft w:val="0"/>
      <w:marRight w:val="0"/>
      <w:marTop w:val="0"/>
      <w:marBottom w:val="0"/>
      <w:divBdr>
        <w:top w:val="none" w:sz="0" w:space="0" w:color="auto"/>
        <w:left w:val="none" w:sz="0" w:space="0" w:color="auto"/>
        <w:bottom w:val="none" w:sz="0" w:space="0" w:color="auto"/>
        <w:right w:val="none" w:sz="0" w:space="0" w:color="auto"/>
      </w:divBdr>
    </w:div>
    <w:div w:id="420302544">
      <w:bodyDiv w:val="1"/>
      <w:marLeft w:val="0"/>
      <w:marRight w:val="0"/>
      <w:marTop w:val="0"/>
      <w:marBottom w:val="0"/>
      <w:divBdr>
        <w:top w:val="none" w:sz="0" w:space="0" w:color="auto"/>
        <w:left w:val="none" w:sz="0" w:space="0" w:color="auto"/>
        <w:bottom w:val="none" w:sz="0" w:space="0" w:color="auto"/>
        <w:right w:val="none" w:sz="0" w:space="0" w:color="auto"/>
      </w:divBdr>
    </w:div>
    <w:div w:id="739329076">
      <w:bodyDiv w:val="1"/>
      <w:marLeft w:val="0"/>
      <w:marRight w:val="0"/>
      <w:marTop w:val="0"/>
      <w:marBottom w:val="0"/>
      <w:divBdr>
        <w:top w:val="none" w:sz="0" w:space="0" w:color="auto"/>
        <w:left w:val="none" w:sz="0" w:space="0" w:color="auto"/>
        <w:bottom w:val="none" w:sz="0" w:space="0" w:color="auto"/>
        <w:right w:val="none" w:sz="0" w:space="0" w:color="auto"/>
      </w:divBdr>
    </w:div>
    <w:div w:id="941186082">
      <w:bodyDiv w:val="1"/>
      <w:marLeft w:val="0"/>
      <w:marRight w:val="0"/>
      <w:marTop w:val="0"/>
      <w:marBottom w:val="0"/>
      <w:divBdr>
        <w:top w:val="none" w:sz="0" w:space="0" w:color="auto"/>
        <w:left w:val="none" w:sz="0" w:space="0" w:color="auto"/>
        <w:bottom w:val="none" w:sz="0" w:space="0" w:color="auto"/>
        <w:right w:val="none" w:sz="0" w:space="0" w:color="auto"/>
      </w:divBdr>
    </w:div>
    <w:div w:id="1494832120">
      <w:bodyDiv w:val="1"/>
      <w:marLeft w:val="0"/>
      <w:marRight w:val="0"/>
      <w:marTop w:val="0"/>
      <w:marBottom w:val="0"/>
      <w:divBdr>
        <w:top w:val="none" w:sz="0" w:space="0" w:color="auto"/>
        <w:left w:val="none" w:sz="0" w:space="0" w:color="auto"/>
        <w:bottom w:val="none" w:sz="0" w:space="0" w:color="auto"/>
        <w:right w:val="none" w:sz="0" w:space="0" w:color="auto"/>
      </w:divBdr>
    </w:div>
    <w:div w:id="1501123342">
      <w:bodyDiv w:val="1"/>
      <w:marLeft w:val="0"/>
      <w:marRight w:val="0"/>
      <w:marTop w:val="0"/>
      <w:marBottom w:val="0"/>
      <w:divBdr>
        <w:top w:val="none" w:sz="0" w:space="0" w:color="auto"/>
        <w:left w:val="none" w:sz="0" w:space="0" w:color="auto"/>
        <w:bottom w:val="none" w:sz="0" w:space="0" w:color="auto"/>
        <w:right w:val="none" w:sz="0" w:space="0" w:color="auto"/>
      </w:divBdr>
    </w:div>
    <w:div w:id="1771462474">
      <w:bodyDiv w:val="1"/>
      <w:marLeft w:val="0"/>
      <w:marRight w:val="0"/>
      <w:marTop w:val="0"/>
      <w:marBottom w:val="0"/>
      <w:divBdr>
        <w:top w:val="none" w:sz="0" w:space="0" w:color="auto"/>
        <w:left w:val="none" w:sz="0" w:space="0" w:color="auto"/>
        <w:bottom w:val="none" w:sz="0" w:space="0" w:color="auto"/>
        <w:right w:val="none" w:sz="0" w:space="0" w:color="auto"/>
      </w:divBdr>
    </w:div>
    <w:div w:id="19756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perpile.com/c/V0q8hO/4i9z+o3a6" TargetMode="External"/><Relationship Id="rId12" Type="http://schemas.openxmlformats.org/officeDocument/2006/relationships/image" Target="media/image1.tiff"/><Relationship Id="rId13" Type="http://schemas.openxmlformats.org/officeDocument/2006/relationships/image" Target="media/image2.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rnau.casanovas@yale.edu" TargetMode="External"/><Relationship Id="rId10" Type="http://schemas.openxmlformats.org/officeDocument/2006/relationships/hyperlink" Target="mailto:albert.ko@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3179-4224-CA4B-B9F8-0AEFE4D5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14619</Words>
  <Characters>83330</Characters>
  <Application>Microsoft Macintosh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c:creator>
  <cp:keywords/>
  <dc:description/>
  <cp:lastModifiedBy>Mike Begon</cp:lastModifiedBy>
  <cp:revision>2</cp:revision>
  <cp:lastPrinted>2018-06-27T20:21:00Z</cp:lastPrinted>
  <dcterms:created xsi:type="dcterms:W3CDTF">2022-05-27T13:06:00Z</dcterms:created>
  <dcterms:modified xsi:type="dcterms:W3CDTF">2022-05-27T13:06:00Z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4d811971-e993-38ff-a2d5-58d18203764a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http://www.zotero.org/styles/american-society-for-microbiology</vt:lpwstr>
  </property>
  <property fmtid="{D5CDD505-2E9C-101B-9397-08002B2CF9AE}" pid="9" name="Mendeley Recent Style Name 2_1">
    <vt:lpwstr>American Society for Microbiology</vt:lpwstr>
  </property>
  <property fmtid="{D5CDD505-2E9C-101B-9397-08002B2CF9AE}" pid="10" name="Mendeley Recent Style Id 3_1">
    <vt:lpwstr>http://www.zotero.org/styles/applied-and-environmental-microbiology</vt:lpwstr>
  </property>
  <property fmtid="{D5CDD505-2E9C-101B-9397-08002B2CF9AE}" pid="11" name="Mendeley Recent Style Name 3_1">
    <vt:lpwstr>Applied and Environmental Microbiology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http://www.zotero.org/styles/ecohealth</vt:lpwstr>
  </property>
  <property fmtid="{D5CDD505-2E9C-101B-9397-08002B2CF9AE}" pid="15" name="Mendeley Recent Style Name 5_1">
    <vt:lpwstr>EcoHealth</vt:lpwstr>
  </property>
  <property fmtid="{D5CDD505-2E9C-101B-9397-08002B2CF9AE}" pid="16" name="Mendeley Recent Style Id 6_1">
    <vt:lpwstr>http://www.zotero.org/styles/emerging-infectious-diseases</vt:lpwstr>
  </property>
  <property fmtid="{D5CDD505-2E9C-101B-9397-08002B2CF9AE}" pid="17" name="Mendeley Recent Style Name 6_1">
    <vt:lpwstr>Emerging Infectious Diseases</vt:lpwstr>
  </property>
  <property fmtid="{D5CDD505-2E9C-101B-9397-08002B2CF9AE}" pid="18" name="Mendeley Recent Style Id 7_1">
    <vt:lpwstr>http://www.zotero.org/styles/environmental-science-and-technology</vt:lpwstr>
  </property>
  <property fmtid="{D5CDD505-2E9C-101B-9397-08002B2CF9AE}" pid="19" name="Mendeley Recent Style Name 7_1">
    <vt:lpwstr>Environmental Science &amp; Technology</vt:lpwstr>
  </property>
  <property fmtid="{D5CDD505-2E9C-101B-9397-08002B2CF9AE}" pid="20" name="Mendeley Recent Style Id 8_1">
    <vt:lpwstr>http://www.zotero.org/styles/environmental-science-and-pollution-research</vt:lpwstr>
  </property>
  <property fmtid="{D5CDD505-2E9C-101B-9397-08002B2CF9AE}" pid="21" name="Mendeley Recent Style Name 8_1">
    <vt:lpwstr>Environmental Science and Pollution Research</vt:lpwstr>
  </property>
  <property fmtid="{D5CDD505-2E9C-101B-9397-08002B2CF9AE}" pid="22" name="Mendeley Recent Style Id 9_1">
    <vt:lpwstr>http://www.zotero.org/styles/journal-of-infectious-diseases</vt:lpwstr>
  </property>
  <property fmtid="{D5CDD505-2E9C-101B-9397-08002B2CF9AE}" pid="23" name="Mendeley Recent Style Name 9_1">
    <vt:lpwstr>Journal of Infectious Diseases</vt:lpwstr>
  </property>
  <property fmtid="{D5CDD505-2E9C-101B-9397-08002B2CF9AE}" pid="24" name="Mendeley Citation Style_1">
    <vt:lpwstr>http://www.zotero.org/styles/emerging-infectious-diseases</vt:lpwstr>
  </property>
</Properties>
</file>