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DF32B" w14:textId="77777777" w:rsidR="00880026" w:rsidRDefault="00880026" w:rsidP="00880026">
      <w:pPr>
        <w:spacing w:after="0" w:line="360" w:lineRule="auto"/>
        <w:rPr>
          <w:rFonts w:cstheme="minorHAnsi"/>
          <w:sz w:val="24"/>
          <w:szCs w:val="24"/>
        </w:rPr>
      </w:pPr>
      <w:r w:rsidRPr="00FE2A98">
        <w:rPr>
          <w:rFonts w:cstheme="minorHAnsi"/>
          <w:b/>
          <w:sz w:val="24"/>
          <w:szCs w:val="24"/>
        </w:rPr>
        <w:t>Title:</w:t>
      </w:r>
      <w:r>
        <w:rPr>
          <w:rFonts w:cstheme="minorHAnsi"/>
          <w:b/>
          <w:sz w:val="24"/>
          <w:szCs w:val="24"/>
        </w:rPr>
        <w:t xml:space="preserve"> </w:t>
      </w:r>
      <w:r w:rsidRPr="00544BBB">
        <w:rPr>
          <w:rFonts w:cstheme="minorHAnsi"/>
          <w:sz w:val="24"/>
          <w:szCs w:val="24"/>
        </w:rPr>
        <w:t>A study to investigate undergraduate diagnostic radiographer</w:t>
      </w:r>
      <w:r>
        <w:rPr>
          <w:rFonts w:cstheme="minorHAnsi"/>
          <w:sz w:val="24"/>
          <w:szCs w:val="24"/>
        </w:rPr>
        <w:t xml:space="preserve"> preferences and</w:t>
      </w:r>
      <w:r w:rsidRPr="00544BBB">
        <w:rPr>
          <w:rFonts w:cstheme="minorHAnsi"/>
          <w:sz w:val="24"/>
          <w:szCs w:val="24"/>
        </w:rPr>
        <w:t xml:space="preserve"> expectations of clinical role development: quantitative findings</w:t>
      </w:r>
      <w:r>
        <w:rPr>
          <w:rFonts w:cstheme="minorHAnsi"/>
          <w:sz w:val="24"/>
          <w:szCs w:val="24"/>
        </w:rPr>
        <w:t>.</w:t>
      </w:r>
    </w:p>
    <w:p w14:paraId="20565CF7" w14:textId="77777777" w:rsidR="00880026" w:rsidRDefault="00880026" w:rsidP="00880026">
      <w:pPr>
        <w:spacing w:after="0" w:line="360" w:lineRule="auto"/>
        <w:rPr>
          <w:rFonts w:cstheme="minorHAnsi"/>
          <w:sz w:val="24"/>
          <w:szCs w:val="24"/>
        </w:rPr>
      </w:pPr>
    </w:p>
    <w:p w14:paraId="65E83F38" w14:textId="60C9B8FE" w:rsidR="00880026" w:rsidRPr="00544BBB" w:rsidRDefault="00880026" w:rsidP="00880026">
      <w:pPr>
        <w:spacing w:after="0" w:line="360" w:lineRule="auto"/>
        <w:rPr>
          <w:rFonts w:cstheme="minorHAnsi"/>
          <w:sz w:val="24"/>
          <w:szCs w:val="24"/>
        </w:rPr>
      </w:pPr>
      <w:r w:rsidRPr="00880026">
        <w:rPr>
          <w:rFonts w:cstheme="minorHAnsi"/>
          <w:b/>
          <w:sz w:val="24"/>
          <w:szCs w:val="24"/>
        </w:rPr>
        <w:t>Abstract</w:t>
      </w:r>
      <w:r>
        <w:rPr>
          <w:rFonts w:cstheme="minorHAnsi"/>
          <w:b/>
          <w:sz w:val="24"/>
          <w:szCs w:val="24"/>
        </w:rPr>
        <w:t>:</w:t>
      </w:r>
    </w:p>
    <w:p w14:paraId="2C10E99A" w14:textId="77777777" w:rsidR="00C27278" w:rsidRPr="000F01FB" w:rsidRDefault="00C27278" w:rsidP="00C27278">
      <w:pPr>
        <w:spacing w:after="0" w:line="360" w:lineRule="auto"/>
        <w:rPr>
          <w:rFonts w:cstheme="minorHAnsi"/>
          <w:sz w:val="24"/>
          <w:szCs w:val="24"/>
        </w:rPr>
      </w:pPr>
      <w:r>
        <w:rPr>
          <w:rFonts w:cstheme="minorHAnsi"/>
          <w:i/>
          <w:sz w:val="24"/>
          <w:szCs w:val="24"/>
        </w:rPr>
        <w:t>Introduction:</w:t>
      </w:r>
      <w:r w:rsidRPr="000F01FB">
        <w:t xml:space="preserve"> </w:t>
      </w:r>
      <w:r>
        <w:t>Whilst United Kingdom (</w:t>
      </w:r>
      <w:r>
        <w:rPr>
          <w:sz w:val="24"/>
          <w:szCs w:val="24"/>
        </w:rPr>
        <w:t>UK) student ambitions for role development have been surveyed previously, no literature has explored their specialisation preferences. This study aimed to explore these ambitions and preferences in final-year diagnostic radiography undergraduates at a</w:t>
      </w:r>
      <w:r w:rsidRPr="00385E2D">
        <w:rPr>
          <w:sz w:val="24"/>
          <w:szCs w:val="24"/>
        </w:rPr>
        <w:t xml:space="preserve"> </w:t>
      </w:r>
      <w:r>
        <w:rPr>
          <w:sz w:val="24"/>
          <w:szCs w:val="24"/>
        </w:rPr>
        <w:t>Higher-Education Institute (HEI) in the North-West of England.</w:t>
      </w:r>
    </w:p>
    <w:p w14:paraId="1FDE89CC" w14:textId="77777777" w:rsidR="00C27278" w:rsidRDefault="00C27278" w:rsidP="00C27278">
      <w:pPr>
        <w:spacing w:after="0" w:line="360" w:lineRule="auto"/>
        <w:rPr>
          <w:rFonts w:cstheme="minorHAnsi"/>
          <w:sz w:val="24"/>
          <w:szCs w:val="24"/>
        </w:rPr>
      </w:pPr>
    </w:p>
    <w:p w14:paraId="37590A36" w14:textId="77777777" w:rsidR="00C27278" w:rsidRDefault="00C27278" w:rsidP="00C27278">
      <w:pPr>
        <w:spacing w:after="0" w:line="360" w:lineRule="auto"/>
        <w:rPr>
          <w:rFonts w:cstheme="minorHAnsi"/>
          <w:sz w:val="24"/>
          <w:szCs w:val="24"/>
        </w:rPr>
      </w:pPr>
      <w:r w:rsidRPr="00BC3C91">
        <w:rPr>
          <w:rFonts w:cstheme="minorHAnsi"/>
          <w:i/>
          <w:sz w:val="24"/>
          <w:szCs w:val="24"/>
        </w:rPr>
        <w:t>Methods</w:t>
      </w:r>
      <w:r>
        <w:rPr>
          <w:rFonts w:cstheme="minorHAnsi"/>
          <w:i/>
          <w:sz w:val="24"/>
          <w:szCs w:val="24"/>
        </w:rPr>
        <w:t>:</w:t>
      </w:r>
      <w:r>
        <w:rPr>
          <w:rFonts w:cstheme="minorHAnsi"/>
          <w:sz w:val="24"/>
          <w:szCs w:val="24"/>
        </w:rPr>
        <w:t xml:space="preserve"> </w:t>
      </w:r>
      <w:r w:rsidRPr="00DE5757">
        <w:rPr>
          <w:sz w:val="24"/>
          <w:szCs w:val="24"/>
        </w:rPr>
        <w:t>Un</w:t>
      </w:r>
      <w:r>
        <w:rPr>
          <w:sz w:val="24"/>
          <w:szCs w:val="24"/>
        </w:rPr>
        <w:t>iversity ethical approval was granted for a survey-based study. A questionnaire consisting of 4 closed questions and 6 open questions was distributed in paper format</w:t>
      </w:r>
      <w:r w:rsidRPr="001946C7">
        <w:rPr>
          <w:sz w:val="24"/>
          <w:szCs w:val="24"/>
        </w:rPr>
        <w:t xml:space="preserve"> </w:t>
      </w:r>
      <w:r>
        <w:rPr>
          <w:sz w:val="24"/>
          <w:szCs w:val="24"/>
        </w:rPr>
        <w:t xml:space="preserve">after a taught session. Responses were collated and summarised in Excel (descriptive statistics), and transferred into SPSS (inferential statistics). </w:t>
      </w:r>
    </w:p>
    <w:p w14:paraId="6DE98ECF" w14:textId="77777777" w:rsidR="00C27278" w:rsidRDefault="00C27278" w:rsidP="00C27278">
      <w:pPr>
        <w:spacing w:after="0" w:line="360" w:lineRule="auto"/>
        <w:rPr>
          <w:rFonts w:cstheme="minorHAnsi"/>
          <w:sz w:val="24"/>
          <w:szCs w:val="24"/>
        </w:rPr>
      </w:pPr>
    </w:p>
    <w:p w14:paraId="34188932" w14:textId="77777777" w:rsidR="00C27278" w:rsidRDefault="00C27278" w:rsidP="00C27278">
      <w:pPr>
        <w:spacing w:after="0" w:line="360" w:lineRule="auto"/>
        <w:rPr>
          <w:sz w:val="24"/>
          <w:szCs w:val="24"/>
        </w:rPr>
      </w:pPr>
      <w:r w:rsidRPr="00F92950">
        <w:rPr>
          <w:rFonts w:cstheme="minorHAnsi"/>
          <w:i/>
          <w:sz w:val="24"/>
          <w:szCs w:val="24"/>
        </w:rPr>
        <w:t>Results</w:t>
      </w:r>
      <w:r>
        <w:rPr>
          <w:rFonts w:cstheme="minorHAnsi"/>
          <w:i/>
          <w:sz w:val="24"/>
          <w:szCs w:val="24"/>
        </w:rPr>
        <w:t xml:space="preserve">: </w:t>
      </w:r>
      <w:r>
        <w:rPr>
          <w:sz w:val="24"/>
          <w:szCs w:val="24"/>
        </w:rPr>
        <w:t xml:space="preserve">The response rate was 75.6% (n=34/45). Respondents were predominantly female (73.5%), had A-level as their highest qualification (79.4%) and were of ‘school-leaver’ age (76.5%) at the start of the degree. By overall total, preferences were for reporting (n=24/101; 23.8%), computed tomography (CT) (n=20/101; 19.8%) and MRI/ultrasound (both 12/101; 12.5%). CT had more first choices (n=8) than reporting (n=7). 73.5% anticipated specialising in less than 2 years, and 100% within 4 years. </w:t>
      </w:r>
    </w:p>
    <w:p w14:paraId="2C540F84" w14:textId="77777777" w:rsidR="00C27278" w:rsidRDefault="00C27278" w:rsidP="00C27278">
      <w:pPr>
        <w:spacing w:after="0" w:line="360" w:lineRule="auto"/>
        <w:rPr>
          <w:sz w:val="24"/>
          <w:szCs w:val="24"/>
        </w:rPr>
      </w:pPr>
    </w:p>
    <w:p w14:paraId="2FE41851" w14:textId="77777777" w:rsidR="00C27278" w:rsidRDefault="00C27278" w:rsidP="00C27278">
      <w:pPr>
        <w:spacing w:after="0" w:line="360" w:lineRule="auto"/>
        <w:rPr>
          <w:sz w:val="24"/>
          <w:szCs w:val="24"/>
        </w:rPr>
      </w:pPr>
      <w:r w:rsidRPr="00BF73F9">
        <w:rPr>
          <w:rFonts w:cstheme="minorHAnsi"/>
          <w:i/>
          <w:sz w:val="24"/>
          <w:szCs w:val="24"/>
        </w:rPr>
        <w:t>Conclusion</w:t>
      </w:r>
      <w:r w:rsidRPr="003E32FB">
        <w:rPr>
          <w:rFonts w:cstheme="minorHAnsi"/>
          <w:sz w:val="24"/>
          <w:szCs w:val="24"/>
        </w:rPr>
        <w:t>:</w:t>
      </w:r>
      <w:r w:rsidRPr="00BF5351">
        <w:rPr>
          <w:sz w:val="24"/>
          <w:szCs w:val="24"/>
        </w:rPr>
        <w:t xml:space="preserve"> </w:t>
      </w:r>
      <w:r>
        <w:rPr>
          <w:sz w:val="24"/>
          <w:szCs w:val="24"/>
        </w:rPr>
        <w:t xml:space="preserve">Other than a larger percentage having A-level as their highest qualification, the participant demographics were similar to the UK radiography workforce. Reporting, CT, MRI and ultrasound are the specialisation preferences of final year undergraduate diagnostic radiography students. Expectations for the timeline of role development were slightly more ambitious than previously found. </w:t>
      </w:r>
    </w:p>
    <w:p w14:paraId="5C859B57" w14:textId="77777777" w:rsidR="00C27278" w:rsidRDefault="00C27278" w:rsidP="00C27278">
      <w:pPr>
        <w:spacing w:after="0" w:line="360" w:lineRule="auto"/>
        <w:rPr>
          <w:rFonts w:cstheme="minorHAnsi"/>
          <w:sz w:val="24"/>
          <w:szCs w:val="24"/>
        </w:rPr>
      </w:pPr>
    </w:p>
    <w:p w14:paraId="0CA53020" w14:textId="77777777" w:rsidR="00C27278" w:rsidRPr="003E32FB" w:rsidRDefault="00C27278" w:rsidP="00C27278">
      <w:pPr>
        <w:spacing w:after="0" w:line="360" w:lineRule="auto"/>
        <w:rPr>
          <w:rFonts w:cstheme="minorHAnsi"/>
          <w:sz w:val="24"/>
          <w:szCs w:val="24"/>
        </w:rPr>
      </w:pPr>
      <w:r w:rsidRPr="00BF73F9">
        <w:rPr>
          <w:rFonts w:cstheme="minorHAnsi"/>
          <w:i/>
          <w:sz w:val="24"/>
          <w:szCs w:val="24"/>
        </w:rPr>
        <w:t>Implications for practice</w:t>
      </w:r>
      <w:r>
        <w:rPr>
          <w:rFonts w:cstheme="minorHAnsi"/>
          <w:sz w:val="24"/>
          <w:szCs w:val="24"/>
        </w:rPr>
        <w:t xml:space="preserve">: </w:t>
      </w:r>
      <w:r>
        <w:rPr>
          <w:sz w:val="24"/>
          <w:szCs w:val="24"/>
        </w:rPr>
        <w:t xml:space="preserve">Identification of reporting as the preferred area of specialisation is a novel finding in the context of UK HEIs. Harnessing this ambition will help meet the goals of successive government policy. </w:t>
      </w:r>
      <w:r w:rsidRPr="00C54EBF">
        <w:rPr>
          <w:sz w:val="24"/>
          <w:szCs w:val="24"/>
        </w:rPr>
        <w:t>Ensuring the ambitions of graduate diagnostic radiographers can be satisfied has clear implications for staff retention within the NHS.</w:t>
      </w:r>
    </w:p>
    <w:p w14:paraId="45185D5F" w14:textId="77777777" w:rsidR="00C27278" w:rsidRDefault="00C27278" w:rsidP="00B6732E">
      <w:pPr>
        <w:spacing w:after="0" w:line="360" w:lineRule="auto"/>
        <w:rPr>
          <w:rFonts w:cstheme="minorHAnsi"/>
          <w:b/>
          <w:sz w:val="24"/>
          <w:szCs w:val="24"/>
        </w:rPr>
      </w:pPr>
    </w:p>
    <w:p w14:paraId="162223D6" w14:textId="77777777" w:rsidR="00880026" w:rsidRDefault="00880026" w:rsidP="00880026">
      <w:pPr>
        <w:spacing w:after="0" w:line="360" w:lineRule="auto"/>
        <w:rPr>
          <w:rFonts w:cstheme="minorHAnsi"/>
          <w:sz w:val="24"/>
          <w:szCs w:val="24"/>
        </w:rPr>
      </w:pPr>
      <w:r w:rsidRPr="00F9076A">
        <w:rPr>
          <w:rFonts w:cstheme="minorHAnsi"/>
          <w:b/>
          <w:sz w:val="24"/>
          <w:szCs w:val="24"/>
        </w:rPr>
        <w:t>Keywords:</w:t>
      </w:r>
      <w:r>
        <w:rPr>
          <w:rFonts w:cstheme="minorHAnsi"/>
          <w:b/>
          <w:sz w:val="24"/>
          <w:szCs w:val="24"/>
        </w:rPr>
        <w:t xml:space="preserve"> </w:t>
      </w:r>
      <w:r>
        <w:rPr>
          <w:rFonts w:cstheme="minorHAnsi"/>
          <w:sz w:val="24"/>
          <w:szCs w:val="24"/>
        </w:rPr>
        <w:t>Advanced practice; expectations</w:t>
      </w:r>
      <w:r w:rsidRPr="00544BBB">
        <w:rPr>
          <w:rFonts w:cstheme="minorHAnsi"/>
          <w:sz w:val="24"/>
          <w:szCs w:val="24"/>
        </w:rPr>
        <w:t>; role development; student</w:t>
      </w:r>
      <w:r>
        <w:rPr>
          <w:rFonts w:cstheme="minorHAnsi"/>
          <w:sz w:val="24"/>
          <w:szCs w:val="24"/>
        </w:rPr>
        <w:t>; four pillars</w:t>
      </w:r>
      <w:r w:rsidRPr="00544BBB">
        <w:rPr>
          <w:rFonts w:cstheme="minorHAnsi"/>
          <w:sz w:val="24"/>
          <w:szCs w:val="24"/>
        </w:rPr>
        <w:t>.</w:t>
      </w:r>
    </w:p>
    <w:p w14:paraId="283D5CF3" w14:textId="77777777" w:rsidR="00880026" w:rsidRDefault="00880026" w:rsidP="00DD03B3">
      <w:pPr>
        <w:spacing w:after="0" w:line="480" w:lineRule="auto"/>
        <w:rPr>
          <w:rFonts w:cstheme="minorHAnsi"/>
          <w:b/>
          <w:sz w:val="24"/>
          <w:szCs w:val="24"/>
        </w:rPr>
      </w:pPr>
    </w:p>
    <w:p w14:paraId="532563E8" w14:textId="46BBA889" w:rsidR="00B6732E" w:rsidRPr="0082454C" w:rsidRDefault="00B6732E" w:rsidP="00DD03B3">
      <w:pPr>
        <w:spacing w:after="0" w:line="480" w:lineRule="auto"/>
        <w:rPr>
          <w:rFonts w:cstheme="minorHAnsi"/>
          <w:b/>
          <w:sz w:val="24"/>
          <w:szCs w:val="24"/>
        </w:rPr>
      </w:pPr>
      <w:bookmarkStart w:id="0" w:name="_GoBack"/>
      <w:bookmarkEnd w:id="0"/>
      <w:r>
        <w:rPr>
          <w:rFonts w:cstheme="minorHAnsi"/>
          <w:b/>
          <w:sz w:val="24"/>
          <w:szCs w:val="24"/>
        </w:rPr>
        <w:t>Introduction:</w:t>
      </w:r>
    </w:p>
    <w:p w14:paraId="07A08BC9" w14:textId="1BE2DFC3" w:rsidR="00620664" w:rsidRDefault="00DD03B3" w:rsidP="00DD03B3">
      <w:pPr>
        <w:spacing w:after="0" w:line="480" w:lineRule="auto"/>
        <w:rPr>
          <w:rFonts w:cstheme="minorHAnsi"/>
          <w:sz w:val="24"/>
          <w:szCs w:val="24"/>
        </w:rPr>
      </w:pPr>
      <w:r>
        <w:rPr>
          <w:rFonts w:cstheme="minorHAnsi"/>
          <w:sz w:val="24"/>
          <w:szCs w:val="24"/>
        </w:rPr>
        <w:t>With the creation of the</w:t>
      </w:r>
      <w:r w:rsidR="000A63C6">
        <w:rPr>
          <w:rFonts w:cstheme="minorHAnsi"/>
          <w:sz w:val="24"/>
          <w:szCs w:val="24"/>
        </w:rPr>
        <w:t xml:space="preserve"> four-tier model and the</w:t>
      </w:r>
      <w:r>
        <w:rPr>
          <w:rFonts w:cstheme="minorHAnsi"/>
          <w:sz w:val="24"/>
          <w:szCs w:val="24"/>
        </w:rPr>
        <w:t xml:space="preserve"> Assistant Practitioner role, it was envisioned that </w:t>
      </w:r>
      <w:r w:rsidR="006E6EDB">
        <w:rPr>
          <w:rFonts w:cstheme="minorHAnsi"/>
          <w:sz w:val="24"/>
          <w:szCs w:val="24"/>
        </w:rPr>
        <w:t>this</w:t>
      </w:r>
      <w:r>
        <w:rPr>
          <w:rFonts w:cstheme="minorHAnsi"/>
          <w:sz w:val="24"/>
          <w:szCs w:val="24"/>
        </w:rPr>
        <w:t xml:space="preserve"> role wo</w:t>
      </w:r>
      <w:r w:rsidR="00D86942">
        <w:rPr>
          <w:rFonts w:cstheme="minorHAnsi"/>
          <w:sz w:val="24"/>
          <w:szCs w:val="24"/>
        </w:rPr>
        <w:t>u</w:t>
      </w:r>
      <w:r>
        <w:rPr>
          <w:rFonts w:cstheme="minorHAnsi"/>
          <w:sz w:val="24"/>
          <w:szCs w:val="24"/>
        </w:rPr>
        <w:t xml:space="preserve">ld release radiographers so they could </w:t>
      </w:r>
      <w:r w:rsidR="009033D1">
        <w:rPr>
          <w:rFonts w:cstheme="minorHAnsi"/>
          <w:sz w:val="24"/>
          <w:szCs w:val="24"/>
        </w:rPr>
        <w:t xml:space="preserve">pursue role development opportunities into </w:t>
      </w:r>
      <w:r>
        <w:rPr>
          <w:rFonts w:cstheme="minorHAnsi"/>
          <w:sz w:val="24"/>
          <w:szCs w:val="24"/>
        </w:rPr>
        <w:t xml:space="preserve">both Advanced </w:t>
      </w:r>
      <w:r w:rsidR="006E6EDB">
        <w:rPr>
          <w:rFonts w:cstheme="minorHAnsi"/>
          <w:sz w:val="24"/>
          <w:szCs w:val="24"/>
        </w:rPr>
        <w:t xml:space="preserve">Practitioner </w:t>
      </w:r>
      <w:r>
        <w:rPr>
          <w:rFonts w:cstheme="minorHAnsi"/>
          <w:sz w:val="24"/>
          <w:szCs w:val="24"/>
        </w:rPr>
        <w:t>and</w:t>
      </w:r>
      <w:r w:rsidR="006E6EDB">
        <w:rPr>
          <w:rFonts w:cstheme="minorHAnsi"/>
          <w:sz w:val="24"/>
          <w:szCs w:val="24"/>
        </w:rPr>
        <w:t>, beyond that,</w:t>
      </w:r>
      <w:r>
        <w:rPr>
          <w:rFonts w:cstheme="minorHAnsi"/>
          <w:sz w:val="24"/>
          <w:szCs w:val="24"/>
        </w:rPr>
        <w:t xml:space="preserve"> Consultant Practitioner </w:t>
      </w:r>
      <w:proofErr w:type="gramStart"/>
      <w:r>
        <w:rPr>
          <w:rFonts w:cstheme="minorHAnsi"/>
          <w:sz w:val="24"/>
          <w:szCs w:val="24"/>
        </w:rPr>
        <w:t>role</w:t>
      </w:r>
      <w:r w:rsidR="000E5704">
        <w:rPr>
          <w:rFonts w:cstheme="minorHAnsi"/>
          <w:sz w:val="24"/>
          <w:szCs w:val="24"/>
        </w:rPr>
        <w:t>s</w:t>
      </w:r>
      <w:r w:rsidR="00406BA8" w:rsidRPr="00406BA8">
        <w:rPr>
          <w:rFonts w:cstheme="minorHAnsi"/>
          <w:sz w:val="24"/>
          <w:szCs w:val="24"/>
          <w:vertAlign w:val="superscript"/>
        </w:rPr>
        <w:t>[</w:t>
      </w:r>
      <w:proofErr w:type="gramEnd"/>
      <w:r w:rsidR="005103EA">
        <w:rPr>
          <w:rFonts w:cstheme="minorHAnsi"/>
          <w:sz w:val="24"/>
          <w:szCs w:val="24"/>
          <w:vertAlign w:val="superscript"/>
        </w:rPr>
        <w:t>1</w:t>
      </w:r>
      <w:r w:rsidR="00406BA8" w:rsidRPr="00406BA8">
        <w:rPr>
          <w:rFonts w:cstheme="minorHAnsi"/>
          <w:sz w:val="24"/>
          <w:szCs w:val="24"/>
          <w:vertAlign w:val="superscript"/>
        </w:rPr>
        <w:t>]</w:t>
      </w:r>
      <w:r>
        <w:rPr>
          <w:rFonts w:cstheme="minorHAnsi"/>
          <w:sz w:val="24"/>
          <w:szCs w:val="24"/>
        </w:rPr>
        <w:t>.</w:t>
      </w:r>
      <w:r w:rsidR="000A63C6">
        <w:rPr>
          <w:rFonts w:cstheme="minorHAnsi"/>
          <w:sz w:val="24"/>
          <w:szCs w:val="24"/>
        </w:rPr>
        <w:t xml:space="preserve"> </w:t>
      </w:r>
      <w:r w:rsidRPr="00620305">
        <w:rPr>
          <w:rFonts w:cstheme="minorHAnsi"/>
          <w:sz w:val="24"/>
          <w:szCs w:val="24"/>
        </w:rPr>
        <w:t xml:space="preserve"> </w:t>
      </w:r>
      <w:r w:rsidR="000E5704">
        <w:rPr>
          <w:rFonts w:cstheme="minorHAnsi"/>
          <w:sz w:val="24"/>
          <w:szCs w:val="24"/>
        </w:rPr>
        <w:t>Iterations of government</w:t>
      </w:r>
      <w:r>
        <w:rPr>
          <w:rFonts w:cstheme="minorHAnsi"/>
          <w:sz w:val="24"/>
          <w:szCs w:val="24"/>
        </w:rPr>
        <w:t xml:space="preserve"> </w:t>
      </w:r>
      <w:proofErr w:type="gramStart"/>
      <w:r>
        <w:rPr>
          <w:rFonts w:cstheme="minorHAnsi"/>
          <w:sz w:val="24"/>
          <w:szCs w:val="24"/>
        </w:rPr>
        <w:t>policy</w:t>
      </w:r>
      <w:r w:rsidR="00406BA8" w:rsidRPr="00406BA8">
        <w:rPr>
          <w:rFonts w:cstheme="minorHAnsi"/>
          <w:sz w:val="24"/>
          <w:szCs w:val="24"/>
          <w:vertAlign w:val="superscript"/>
        </w:rPr>
        <w:t>[</w:t>
      </w:r>
      <w:proofErr w:type="gramEnd"/>
      <w:r w:rsidR="005103EA">
        <w:rPr>
          <w:rFonts w:cstheme="minorHAnsi"/>
          <w:sz w:val="24"/>
          <w:szCs w:val="24"/>
          <w:vertAlign w:val="superscript"/>
        </w:rPr>
        <w:t>2</w:t>
      </w:r>
      <w:r w:rsidR="00406BA8" w:rsidRPr="00406BA8">
        <w:rPr>
          <w:rFonts w:cstheme="minorHAnsi"/>
          <w:sz w:val="24"/>
          <w:szCs w:val="24"/>
          <w:vertAlign w:val="superscript"/>
        </w:rPr>
        <w:t>,</w:t>
      </w:r>
      <w:r w:rsidR="0039705E">
        <w:rPr>
          <w:rFonts w:cstheme="minorHAnsi"/>
          <w:sz w:val="24"/>
          <w:szCs w:val="24"/>
          <w:vertAlign w:val="superscript"/>
        </w:rPr>
        <w:t xml:space="preserve"> </w:t>
      </w:r>
      <w:r w:rsidR="005103EA">
        <w:rPr>
          <w:rFonts w:cstheme="minorHAnsi"/>
          <w:sz w:val="24"/>
          <w:szCs w:val="24"/>
          <w:vertAlign w:val="superscript"/>
        </w:rPr>
        <w:t>3</w:t>
      </w:r>
      <w:r w:rsidR="00406BA8" w:rsidRPr="00406BA8">
        <w:rPr>
          <w:rFonts w:cstheme="minorHAnsi"/>
          <w:sz w:val="24"/>
          <w:szCs w:val="24"/>
          <w:vertAlign w:val="superscript"/>
        </w:rPr>
        <w:t>]</w:t>
      </w:r>
      <w:r>
        <w:rPr>
          <w:rFonts w:cstheme="minorHAnsi"/>
          <w:sz w:val="24"/>
          <w:szCs w:val="24"/>
        </w:rPr>
        <w:t xml:space="preserve"> </w:t>
      </w:r>
      <w:r w:rsidR="000E5704">
        <w:rPr>
          <w:rFonts w:cstheme="minorHAnsi"/>
          <w:sz w:val="24"/>
          <w:szCs w:val="24"/>
        </w:rPr>
        <w:t xml:space="preserve">have </w:t>
      </w:r>
      <w:r w:rsidRPr="00620305">
        <w:rPr>
          <w:rFonts w:cstheme="minorHAnsi"/>
          <w:sz w:val="24"/>
          <w:szCs w:val="24"/>
        </w:rPr>
        <w:t xml:space="preserve">set out the challenges faced by the </w:t>
      </w:r>
      <w:r w:rsidR="00D86942">
        <w:rPr>
          <w:rFonts w:cstheme="minorHAnsi"/>
          <w:sz w:val="24"/>
          <w:szCs w:val="24"/>
        </w:rPr>
        <w:t>National Health Service (</w:t>
      </w:r>
      <w:r w:rsidRPr="00620305">
        <w:rPr>
          <w:rFonts w:cstheme="minorHAnsi"/>
          <w:sz w:val="24"/>
          <w:szCs w:val="24"/>
        </w:rPr>
        <w:t>NHS</w:t>
      </w:r>
      <w:r w:rsidR="00D86942">
        <w:rPr>
          <w:rFonts w:cstheme="minorHAnsi"/>
          <w:sz w:val="24"/>
          <w:szCs w:val="24"/>
        </w:rPr>
        <w:t>)</w:t>
      </w:r>
      <w:r w:rsidR="000E0A04">
        <w:rPr>
          <w:rFonts w:cstheme="minorHAnsi"/>
          <w:sz w:val="24"/>
          <w:szCs w:val="24"/>
        </w:rPr>
        <w:t xml:space="preserve">. </w:t>
      </w:r>
      <w:r w:rsidR="00D12A97">
        <w:rPr>
          <w:rFonts w:cstheme="minorHAnsi"/>
          <w:sz w:val="24"/>
          <w:szCs w:val="24"/>
        </w:rPr>
        <w:t>With</w:t>
      </w:r>
      <w:r w:rsidR="0039705E">
        <w:rPr>
          <w:rFonts w:cstheme="minorHAnsi"/>
          <w:sz w:val="24"/>
          <w:szCs w:val="24"/>
        </w:rPr>
        <w:t xml:space="preserve"> continuing financial pressure</w:t>
      </w:r>
      <w:r>
        <w:rPr>
          <w:rFonts w:cstheme="minorHAnsi"/>
          <w:sz w:val="24"/>
          <w:szCs w:val="24"/>
        </w:rPr>
        <w:t xml:space="preserve"> </w:t>
      </w:r>
      <w:r w:rsidR="00D12A97">
        <w:rPr>
          <w:rFonts w:cstheme="minorHAnsi"/>
          <w:sz w:val="24"/>
          <w:szCs w:val="24"/>
        </w:rPr>
        <w:t>and</w:t>
      </w:r>
      <w:r>
        <w:rPr>
          <w:rFonts w:cstheme="minorHAnsi"/>
          <w:sz w:val="24"/>
          <w:szCs w:val="24"/>
        </w:rPr>
        <w:t xml:space="preserve"> a need to</w:t>
      </w:r>
      <w:r w:rsidR="000E5704">
        <w:rPr>
          <w:rFonts w:cstheme="minorHAnsi"/>
          <w:sz w:val="24"/>
          <w:szCs w:val="24"/>
        </w:rPr>
        <w:t xml:space="preserve"> offer operational efficiencies</w:t>
      </w:r>
      <w:r>
        <w:rPr>
          <w:rFonts w:cstheme="minorHAnsi"/>
          <w:sz w:val="24"/>
          <w:szCs w:val="24"/>
        </w:rPr>
        <w:t xml:space="preserve"> the role of </w:t>
      </w:r>
      <w:r w:rsidR="000E5704">
        <w:rPr>
          <w:rFonts w:cstheme="minorHAnsi"/>
          <w:sz w:val="24"/>
          <w:szCs w:val="24"/>
        </w:rPr>
        <w:t>‘Advanced Clinical Practice’ (</w:t>
      </w:r>
      <w:r>
        <w:rPr>
          <w:rFonts w:cstheme="minorHAnsi"/>
          <w:sz w:val="24"/>
          <w:szCs w:val="24"/>
        </w:rPr>
        <w:t>ACP</w:t>
      </w:r>
      <w:r w:rsidR="000E5704">
        <w:rPr>
          <w:rFonts w:cstheme="minorHAnsi"/>
          <w:sz w:val="24"/>
          <w:szCs w:val="24"/>
        </w:rPr>
        <w:t>)</w:t>
      </w:r>
      <w:r>
        <w:rPr>
          <w:rFonts w:cstheme="minorHAnsi"/>
          <w:sz w:val="24"/>
          <w:szCs w:val="24"/>
        </w:rPr>
        <w:t xml:space="preserve"> emerg</w:t>
      </w:r>
      <w:r w:rsidR="0082454C">
        <w:rPr>
          <w:rFonts w:cstheme="minorHAnsi"/>
          <w:sz w:val="24"/>
          <w:szCs w:val="24"/>
        </w:rPr>
        <w:t xml:space="preserve">ed as a solution to maximise </w:t>
      </w:r>
      <w:r>
        <w:rPr>
          <w:rFonts w:cstheme="minorHAnsi"/>
          <w:sz w:val="24"/>
          <w:szCs w:val="24"/>
        </w:rPr>
        <w:t>non-medical staff</w:t>
      </w:r>
      <w:r w:rsidR="000E5704">
        <w:rPr>
          <w:rFonts w:cstheme="minorHAnsi"/>
          <w:sz w:val="24"/>
          <w:szCs w:val="24"/>
        </w:rPr>
        <w:t xml:space="preserve"> added-value</w:t>
      </w:r>
      <w:r>
        <w:rPr>
          <w:rFonts w:cstheme="minorHAnsi"/>
          <w:sz w:val="24"/>
          <w:szCs w:val="24"/>
        </w:rPr>
        <w:t>, extending their roles further into domains previously occupied by medics.</w:t>
      </w:r>
      <w:r w:rsidR="00632962">
        <w:rPr>
          <w:rFonts w:cstheme="minorHAnsi"/>
          <w:sz w:val="24"/>
          <w:szCs w:val="24"/>
        </w:rPr>
        <w:t xml:space="preserve"> </w:t>
      </w:r>
      <w:r w:rsidR="00DF67F9">
        <w:rPr>
          <w:rFonts w:cstheme="minorHAnsi"/>
          <w:sz w:val="24"/>
          <w:szCs w:val="24"/>
        </w:rPr>
        <w:t xml:space="preserve"> </w:t>
      </w:r>
      <w:r>
        <w:rPr>
          <w:rFonts w:cstheme="minorHAnsi"/>
          <w:sz w:val="24"/>
          <w:szCs w:val="24"/>
        </w:rPr>
        <w:t xml:space="preserve">Further elaboration on the role of ACP came from </w:t>
      </w:r>
      <w:r w:rsidRPr="00C54157">
        <w:rPr>
          <w:rFonts w:cstheme="minorHAnsi"/>
          <w:sz w:val="24"/>
          <w:szCs w:val="24"/>
        </w:rPr>
        <w:t>Healt</w:t>
      </w:r>
      <w:r w:rsidR="00103346">
        <w:rPr>
          <w:rFonts w:cstheme="minorHAnsi"/>
          <w:sz w:val="24"/>
          <w:szCs w:val="24"/>
        </w:rPr>
        <w:t>h Education England (HEE</w:t>
      </w:r>
      <w:proofErr w:type="gramStart"/>
      <w:r w:rsidR="00103346">
        <w:rPr>
          <w:rFonts w:cstheme="minorHAnsi"/>
          <w:sz w:val="24"/>
          <w:szCs w:val="24"/>
        </w:rPr>
        <w:t>)</w:t>
      </w:r>
      <w:r w:rsidR="0039705E" w:rsidRPr="0039705E">
        <w:rPr>
          <w:rFonts w:cstheme="minorHAnsi"/>
          <w:sz w:val="24"/>
          <w:szCs w:val="24"/>
          <w:vertAlign w:val="superscript"/>
        </w:rPr>
        <w:t>[</w:t>
      </w:r>
      <w:proofErr w:type="gramEnd"/>
      <w:r w:rsidR="00FC4EB4">
        <w:rPr>
          <w:rFonts w:cstheme="minorHAnsi"/>
          <w:sz w:val="24"/>
          <w:szCs w:val="24"/>
          <w:vertAlign w:val="superscript"/>
        </w:rPr>
        <w:t>4</w:t>
      </w:r>
      <w:r w:rsidR="0039705E" w:rsidRPr="0039705E">
        <w:rPr>
          <w:rFonts w:cstheme="minorHAnsi"/>
          <w:sz w:val="24"/>
          <w:szCs w:val="24"/>
          <w:vertAlign w:val="superscript"/>
        </w:rPr>
        <w:t>]</w:t>
      </w:r>
      <w:r w:rsidR="00EA7411">
        <w:rPr>
          <w:rFonts w:cstheme="minorHAnsi"/>
          <w:sz w:val="24"/>
          <w:szCs w:val="24"/>
        </w:rPr>
        <w:t>. Whilst E</w:t>
      </w:r>
      <w:r w:rsidR="00766192">
        <w:rPr>
          <w:rFonts w:cstheme="minorHAnsi"/>
          <w:sz w:val="24"/>
          <w:szCs w:val="24"/>
        </w:rPr>
        <w:t>ngland-centric,</w:t>
      </w:r>
      <w:r w:rsidR="00EA7411">
        <w:rPr>
          <w:rFonts w:cstheme="minorHAnsi"/>
          <w:sz w:val="24"/>
          <w:szCs w:val="24"/>
        </w:rPr>
        <w:t xml:space="preserve"> HEE</w:t>
      </w:r>
      <w:r w:rsidR="0039705E">
        <w:rPr>
          <w:rFonts w:cstheme="minorHAnsi"/>
          <w:sz w:val="24"/>
          <w:szCs w:val="24"/>
        </w:rPr>
        <w:t xml:space="preserve"> </w:t>
      </w:r>
      <w:r>
        <w:rPr>
          <w:rFonts w:cstheme="minorHAnsi"/>
          <w:sz w:val="24"/>
          <w:szCs w:val="24"/>
        </w:rPr>
        <w:t xml:space="preserve">identified </w:t>
      </w:r>
      <w:r w:rsidRPr="00C54157">
        <w:rPr>
          <w:rFonts w:cstheme="minorHAnsi"/>
          <w:sz w:val="24"/>
          <w:szCs w:val="24"/>
        </w:rPr>
        <w:t>that health and care professionals working at the level of ACP should have developed the underpinning competencies applicable to the speciality or subject area across the f</w:t>
      </w:r>
      <w:r>
        <w:rPr>
          <w:rFonts w:cstheme="minorHAnsi"/>
          <w:sz w:val="24"/>
          <w:szCs w:val="24"/>
        </w:rPr>
        <w:t>our pillars of advance practice, namely</w:t>
      </w:r>
      <w:r w:rsidR="00620664">
        <w:rPr>
          <w:rFonts w:cstheme="minorHAnsi"/>
          <w:sz w:val="24"/>
          <w:szCs w:val="24"/>
        </w:rPr>
        <w:t>:</w:t>
      </w:r>
      <w:r>
        <w:rPr>
          <w:rFonts w:cstheme="minorHAnsi"/>
          <w:sz w:val="24"/>
          <w:szCs w:val="24"/>
        </w:rPr>
        <w:t xml:space="preserve"> clinical </w:t>
      </w:r>
      <w:r w:rsidR="00620664">
        <w:rPr>
          <w:rFonts w:cstheme="minorHAnsi"/>
          <w:sz w:val="24"/>
          <w:szCs w:val="24"/>
        </w:rPr>
        <w:t>practice;</w:t>
      </w:r>
      <w:r w:rsidRPr="003662BE">
        <w:rPr>
          <w:rFonts w:cstheme="minorHAnsi"/>
          <w:sz w:val="24"/>
          <w:szCs w:val="24"/>
        </w:rPr>
        <w:t xml:space="preserve"> </w:t>
      </w:r>
      <w:r>
        <w:rPr>
          <w:rFonts w:cstheme="minorHAnsi"/>
          <w:sz w:val="24"/>
          <w:szCs w:val="24"/>
        </w:rPr>
        <w:t>leadership and management</w:t>
      </w:r>
      <w:r w:rsidR="00620664">
        <w:rPr>
          <w:rFonts w:cstheme="minorHAnsi"/>
          <w:sz w:val="24"/>
          <w:szCs w:val="24"/>
        </w:rPr>
        <w:t>;</w:t>
      </w:r>
      <w:r>
        <w:rPr>
          <w:rFonts w:cstheme="minorHAnsi"/>
          <w:sz w:val="24"/>
          <w:szCs w:val="24"/>
        </w:rPr>
        <w:t xml:space="preserve"> e</w:t>
      </w:r>
      <w:r w:rsidR="00620664">
        <w:rPr>
          <w:rFonts w:cstheme="minorHAnsi"/>
          <w:sz w:val="24"/>
          <w:szCs w:val="24"/>
        </w:rPr>
        <w:t>ducation;</w:t>
      </w:r>
      <w:r w:rsidRPr="003662BE">
        <w:rPr>
          <w:rFonts w:cstheme="minorHAnsi"/>
          <w:sz w:val="24"/>
          <w:szCs w:val="24"/>
        </w:rPr>
        <w:t xml:space="preserve"> and </w:t>
      </w:r>
      <w:r>
        <w:rPr>
          <w:rFonts w:cstheme="minorHAnsi"/>
          <w:sz w:val="24"/>
          <w:szCs w:val="24"/>
        </w:rPr>
        <w:t>r</w:t>
      </w:r>
      <w:r w:rsidRPr="003662BE">
        <w:rPr>
          <w:rFonts w:cstheme="minorHAnsi"/>
          <w:sz w:val="24"/>
          <w:szCs w:val="24"/>
        </w:rPr>
        <w:t>esearch.</w:t>
      </w:r>
      <w:r w:rsidR="009033D1">
        <w:rPr>
          <w:rFonts w:cstheme="minorHAnsi"/>
          <w:sz w:val="24"/>
          <w:szCs w:val="24"/>
        </w:rPr>
        <w:t xml:space="preserve"> Despite this clear definition</w:t>
      </w:r>
      <w:r w:rsidR="00620664">
        <w:rPr>
          <w:rFonts w:cstheme="minorHAnsi"/>
          <w:sz w:val="24"/>
          <w:szCs w:val="24"/>
        </w:rPr>
        <w:t xml:space="preserve">, </w:t>
      </w:r>
      <w:r w:rsidR="008F74C6">
        <w:rPr>
          <w:rFonts w:cstheme="minorHAnsi"/>
          <w:sz w:val="24"/>
          <w:szCs w:val="24"/>
        </w:rPr>
        <w:t>confusion still exists amongst advanced practitioners as to the exact definition of their role</w:t>
      </w:r>
      <w:r w:rsidR="00EA7411">
        <w:rPr>
          <w:rFonts w:cstheme="minorHAnsi"/>
          <w:sz w:val="24"/>
          <w:szCs w:val="24"/>
        </w:rPr>
        <w:t>. A</w:t>
      </w:r>
      <w:r w:rsidR="008244A0">
        <w:rPr>
          <w:rFonts w:cstheme="minorHAnsi"/>
          <w:sz w:val="24"/>
          <w:szCs w:val="24"/>
        </w:rPr>
        <w:t xml:space="preserve"> </w:t>
      </w:r>
      <w:proofErr w:type="gramStart"/>
      <w:r w:rsidR="008244A0">
        <w:rPr>
          <w:rFonts w:cstheme="minorHAnsi"/>
          <w:sz w:val="24"/>
          <w:szCs w:val="24"/>
        </w:rPr>
        <w:t>survey</w:t>
      </w:r>
      <w:r w:rsidR="00103346" w:rsidRPr="00103346">
        <w:rPr>
          <w:rFonts w:cstheme="minorHAnsi"/>
          <w:sz w:val="24"/>
          <w:szCs w:val="24"/>
          <w:vertAlign w:val="superscript"/>
        </w:rPr>
        <w:t>[</w:t>
      </w:r>
      <w:proofErr w:type="gramEnd"/>
      <w:r w:rsidR="00103346" w:rsidRPr="00103346">
        <w:rPr>
          <w:rFonts w:cstheme="minorHAnsi"/>
          <w:sz w:val="24"/>
          <w:szCs w:val="24"/>
          <w:vertAlign w:val="superscript"/>
        </w:rPr>
        <w:t>1]</w:t>
      </w:r>
      <w:r w:rsidR="008244A0">
        <w:rPr>
          <w:rFonts w:cstheme="minorHAnsi"/>
          <w:sz w:val="24"/>
          <w:szCs w:val="24"/>
        </w:rPr>
        <w:t xml:space="preserve"> of reporting radiographers </w:t>
      </w:r>
      <w:r w:rsidR="00E8213B">
        <w:rPr>
          <w:rFonts w:cstheme="minorHAnsi"/>
          <w:sz w:val="24"/>
          <w:szCs w:val="24"/>
        </w:rPr>
        <w:t>elicited</w:t>
      </w:r>
      <w:r w:rsidR="008244A0">
        <w:rPr>
          <w:rFonts w:cstheme="minorHAnsi"/>
          <w:sz w:val="24"/>
          <w:szCs w:val="24"/>
        </w:rPr>
        <w:t xml:space="preserve"> 40 different </w:t>
      </w:r>
      <w:r w:rsidR="00E8213B">
        <w:rPr>
          <w:rFonts w:cstheme="minorHAnsi"/>
          <w:sz w:val="24"/>
          <w:szCs w:val="24"/>
        </w:rPr>
        <w:t>job</w:t>
      </w:r>
      <w:r w:rsidR="008244A0">
        <w:rPr>
          <w:rFonts w:cstheme="minorHAnsi"/>
          <w:sz w:val="24"/>
          <w:szCs w:val="24"/>
        </w:rPr>
        <w:t xml:space="preserve"> titles, grouped into 13 categories by the study authors</w:t>
      </w:r>
      <w:r w:rsidR="00766192">
        <w:rPr>
          <w:rFonts w:cstheme="minorHAnsi"/>
          <w:sz w:val="24"/>
          <w:szCs w:val="24"/>
        </w:rPr>
        <w:t>. W</w:t>
      </w:r>
      <w:r w:rsidR="008244A0">
        <w:rPr>
          <w:rFonts w:cstheme="minorHAnsi"/>
          <w:sz w:val="24"/>
          <w:szCs w:val="24"/>
        </w:rPr>
        <w:t xml:space="preserve">hilst 83% of reporting radiographers describe themselves as advanced </w:t>
      </w:r>
      <w:r w:rsidR="00841C2A">
        <w:rPr>
          <w:rFonts w:cstheme="minorHAnsi"/>
          <w:sz w:val="24"/>
          <w:szCs w:val="24"/>
        </w:rPr>
        <w:t>practitioners</w:t>
      </w:r>
      <w:r w:rsidR="008244A0">
        <w:rPr>
          <w:rFonts w:cstheme="minorHAnsi"/>
          <w:sz w:val="24"/>
          <w:szCs w:val="24"/>
        </w:rPr>
        <w:t xml:space="preserve">, </w:t>
      </w:r>
      <w:r w:rsidR="009033D1">
        <w:rPr>
          <w:rFonts w:cstheme="minorHAnsi"/>
          <w:sz w:val="24"/>
          <w:szCs w:val="24"/>
        </w:rPr>
        <w:t>few had</w:t>
      </w:r>
      <w:r w:rsidR="008244A0">
        <w:rPr>
          <w:rFonts w:cstheme="minorHAnsi"/>
          <w:sz w:val="24"/>
          <w:szCs w:val="24"/>
        </w:rPr>
        <w:t xml:space="preserve"> evidenced all four pillars of higher level practice. </w:t>
      </w:r>
    </w:p>
    <w:p w14:paraId="52FDC66A" w14:textId="77777777" w:rsidR="009033D1" w:rsidRDefault="009033D1" w:rsidP="00DD03B3">
      <w:pPr>
        <w:spacing w:after="0" w:line="480" w:lineRule="auto"/>
        <w:rPr>
          <w:rFonts w:cstheme="minorHAnsi"/>
          <w:sz w:val="24"/>
          <w:szCs w:val="24"/>
        </w:rPr>
      </w:pPr>
    </w:p>
    <w:p w14:paraId="1423CE9E" w14:textId="0629B482" w:rsidR="00394A7D" w:rsidRDefault="00394A7D" w:rsidP="0082454C">
      <w:pPr>
        <w:spacing w:after="0" w:line="480" w:lineRule="auto"/>
        <w:rPr>
          <w:rFonts w:cstheme="minorHAnsi"/>
          <w:sz w:val="24"/>
          <w:szCs w:val="24"/>
        </w:rPr>
      </w:pPr>
      <w:r>
        <w:rPr>
          <w:rFonts w:cstheme="minorHAnsi"/>
          <w:sz w:val="24"/>
          <w:szCs w:val="24"/>
        </w:rPr>
        <w:lastRenderedPageBreak/>
        <w:t xml:space="preserve">In the UK diagnostic radiography students typically enter the workforce as Band 5 </w:t>
      </w:r>
      <w:proofErr w:type="gramStart"/>
      <w:r>
        <w:rPr>
          <w:rFonts w:cstheme="minorHAnsi"/>
          <w:sz w:val="24"/>
          <w:szCs w:val="24"/>
        </w:rPr>
        <w:t>radiographers</w:t>
      </w:r>
      <w:r w:rsidR="00DF3158" w:rsidRPr="00DF3158">
        <w:rPr>
          <w:rFonts w:cstheme="minorHAnsi"/>
          <w:sz w:val="24"/>
          <w:szCs w:val="24"/>
          <w:vertAlign w:val="superscript"/>
        </w:rPr>
        <w:t>[</w:t>
      </w:r>
      <w:proofErr w:type="gramEnd"/>
      <w:r w:rsidR="00DF3158" w:rsidRPr="00DF3158">
        <w:rPr>
          <w:rFonts w:cstheme="minorHAnsi"/>
          <w:sz w:val="24"/>
          <w:szCs w:val="24"/>
          <w:vertAlign w:val="superscript"/>
        </w:rPr>
        <w:t>5]</w:t>
      </w:r>
      <w:r>
        <w:rPr>
          <w:rFonts w:cstheme="minorHAnsi"/>
          <w:sz w:val="24"/>
          <w:szCs w:val="24"/>
        </w:rPr>
        <w:t xml:space="preserve"> with a role focussed on general X-ray, </w:t>
      </w:r>
      <w:r w:rsidR="00E3571C">
        <w:rPr>
          <w:rFonts w:cstheme="minorHAnsi"/>
          <w:sz w:val="24"/>
          <w:szCs w:val="24"/>
        </w:rPr>
        <w:t>and</w:t>
      </w:r>
      <w:r>
        <w:rPr>
          <w:rFonts w:cstheme="minorHAnsi"/>
          <w:sz w:val="24"/>
          <w:szCs w:val="24"/>
        </w:rPr>
        <w:t xml:space="preserve"> experience here typically preceding any move into a more specialised role. </w:t>
      </w:r>
      <w:r w:rsidR="009033D1">
        <w:rPr>
          <w:rFonts w:cstheme="minorHAnsi"/>
          <w:sz w:val="24"/>
          <w:szCs w:val="24"/>
        </w:rPr>
        <w:t xml:space="preserve">A number of authors have investigated role development preferences in student populations. </w:t>
      </w:r>
      <w:r w:rsidR="00FC4EB4">
        <w:rPr>
          <w:rFonts w:cstheme="minorHAnsi"/>
          <w:sz w:val="24"/>
          <w:szCs w:val="24"/>
        </w:rPr>
        <w:t xml:space="preserve">A European </w:t>
      </w:r>
      <w:proofErr w:type="gramStart"/>
      <w:r w:rsidR="00FC4EB4">
        <w:rPr>
          <w:rFonts w:cstheme="minorHAnsi"/>
          <w:sz w:val="24"/>
          <w:szCs w:val="24"/>
        </w:rPr>
        <w:t>study</w:t>
      </w:r>
      <w:r w:rsidR="00FC4EB4" w:rsidRPr="000A78B2">
        <w:rPr>
          <w:rFonts w:cstheme="minorHAnsi"/>
          <w:sz w:val="24"/>
          <w:szCs w:val="24"/>
          <w:vertAlign w:val="superscript"/>
        </w:rPr>
        <w:t>[</w:t>
      </w:r>
      <w:proofErr w:type="gramEnd"/>
      <w:r w:rsidR="000A78B2" w:rsidRPr="000A78B2">
        <w:rPr>
          <w:rFonts w:cstheme="minorHAnsi"/>
          <w:sz w:val="24"/>
          <w:szCs w:val="24"/>
          <w:vertAlign w:val="superscript"/>
        </w:rPr>
        <w:t>6]</w:t>
      </w:r>
      <w:r w:rsidR="000A78B2">
        <w:rPr>
          <w:rFonts w:cstheme="minorHAnsi"/>
          <w:sz w:val="24"/>
          <w:szCs w:val="24"/>
        </w:rPr>
        <w:t xml:space="preserve"> </w:t>
      </w:r>
      <w:r w:rsidR="009033D1">
        <w:rPr>
          <w:rFonts w:cstheme="minorHAnsi"/>
          <w:sz w:val="24"/>
          <w:szCs w:val="24"/>
        </w:rPr>
        <w:t>established that development of advanced studies in CT and MRI were important for students, whilst in an Australian institution CT, ultrasound and MRI were the top three preferences</w:t>
      </w:r>
      <w:r w:rsidR="009033D1" w:rsidRPr="005451C0">
        <w:rPr>
          <w:rFonts w:cstheme="minorHAnsi"/>
          <w:sz w:val="24"/>
          <w:szCs w:val="24"/>
        </w:rPr>
        <w:t xml:space="preserve"> </w:t>
      </w:r>
      <w:r w:rsidR="009033D1">
        <w:rPr>
          <w:rFonts w:cstheme="minorHAnsi"/>
          <w:sz w:val="24"/>
          <w:szCs w:val="24"/>
        </w:rPr>
        <w:t>of the final year cohort</w:t>
      </w:r>
      <w:r w:rsidR="00103346" w:rsidRPr="000A78B2">
        <w:rPr>
          <w:rFonts w:cstheme="minorHAnsi"/>
          <w:sz w:val="24"/>
          <w:szCs w:val="24"/>
          <w:vertAlign w:val="superscript"/>
        </w:rPr>
        <w:t>[</w:t>
      </w:r>
      <w:r w:rsidR="00FC4EB4" w:rsidRPr="000A78B2">
        <w:rPr>
          <w:rFonts w:cstheme="minorHAnsi"/>
          <w:sz w:val="24"/>
          <w:szCs w:val="24"/>
          <w:vertAlign w:val="superscript"/>
        </w:rPr>
        <w:t>7</w:t>
      </w:r>
      <w:r w:rsidR="00103346" w:rsidRPr="000A78B2">
        <w:rPr>
          <w:rFonts w:cstheme="minorHAnsi"/>
          <w:sz w:val="24"/>
          <w:szCs w:val="24"/>
          <w:vertAlign w:val="superscript"/>
        </w:rPr>
        <w:t>]</w:t>
      </w:r>
      <w:r w:rsidR="009033D1">
        <w:rPr>
          <w:rFonts w:cstheme="minorHAnsi"/>
          <w:sz w:val="24"/>
          <w:szCs w:val="24"/>
        </w:rPr>
        <w:t>.</w:t>
      </w:r>
      <w:r w:rsidR="00103346">
        <w:rPr>
          <w:rFonts w:cstheme="minorHAnsi"/>
          <w:sz w:val="24"/>
          <w:szCs w:val="24"/>
        </w:rPr>
        <w:t xml:space="preserve"> </w:t>
      </w:r>
      <w:r w:rsidR="009033D1">
        <w:rPr>
          <w:rFonts w:cstheme="minorHAnsi"/>
          <w:sz w:val="24"/>
          <w:szCs w:val="24"/>
        </w:rPr>
        <w:t>The motivation to pursue role development is latent within und</w:t>
      </w:r>
      <w:r w:rsidR="008B5AAF">
        <w:rPr>
          <w:rFonts w:cstheme="minorHAnsi"/>
          <w:sz w:val="24"/>
          <w:szCs w:val="24"/>
        </w:rPr>
        <w:t>ergraduate radiography students</w:t>
      </w:r>
      <w:r w:rsidR="00103346">
        <w:rPr>
          <w:rFonts w:cstheme="minorHAnsi"/>
          <w:sz w:val="24"/>
          <w:szCs w:val="24"/>
        </w:rPr>
        <w:t xml:space="preserve"> in the UK</w:t>
      </w:r>
      <w:r w:rsidR="00766192">
        <w:rPr>
          <w:rFonts w:cstheme="minorHAnsi"/>
          <w:sz w:val="24"/>
          <w:szCs w:val="24"/>
        </w:rPr>
        <w:t>. A</w:t>
      </w:r>
      <w:r w:rsidR="008B5AAF">
        <w:rPr>
          <w:rFonts w:cstheme="minorHAnsi"/>
          <w:sz w:val="24"/>
          <w:szCs w:val="24"/>
        </w:rPr>
        <w:t xml:space="preserve"> 2010 </w:t>
      </w:r>
      <w:proofErr w:type="gramStart"/>
      <w:r w:rsidR="008B5AAF">
        <w:rPr>
          <w:rFonts w:cstheme="minorHAnsi"/>
          <w:sz w:val="24"/>
          <w:szCs w:val="24"/>
        </w:rPr>
        <w:t>study</w:t>
      </w:r>
      <w:r w:rsidR="008B5AAF" w:rsidRPr="000A78B2">
        <w:rPr>
          <w:rFonts w:cstheme="minorHAnsi"/>
          <w:sz w:val="24"/>
          <w:szCs w:val="24"/>
          <w:vertAlign w:val="superscript"/>
        </w:rPr>
        <w:t>[</w:t>
      </w:r>
      <w:proofErr w:type="gramEnd"/>
      <w:r w:rsidR="00FC4EB4" w:rsidRPr="000A78B2">
        <w:rPr>
          <w:rFonts w:cstheme="minorHAnsi"/>
          <w:sz w:val="24"/>
          <w:szCs w:val="24"/>
          <w:vertAlign w:val="superscript"/>
        </w:rPr>
        <w:t>8</w:t>
      </w:r>
      <w:r w:rsidR="008B5AAF" w:rsidRPr="000A78B2">
        <w:rPr>
          <w:rFonts w:cstheme="minorHAnsi"/>
          <w:sz w:val="24"/>
          <w:szCs w:val="24"/>
          <w:vertAlign w:val="superscript"/>
        </w:rPr>
        <w:t>]</w:t>
      </w:r>
      <w:r w:rsidR="009033D1">
        <w:rPr>
          <w:rFonts w:cstheme="minorHAnsi"/>
          <w:sz w:val="24"/>
          <w:szCs w:val="24"/>
        </w:rPr>
        <w:t xml:space="preserve"> </w:t>
      </w:r>
      <w:r w:rsidR="008B5AAF">
        <w:rPr>
          <w:rFonts w:cstheme="minorHAnsi"/>
          <w:sz w:val="24"/>
          <w:szCs w:val="24"/>
        </w:rPr>
        <w:t>found</w:t>
      </w:r>
      <w:r w:rsidR="009033D1">
        <w:rPr>
          <w:rFonts w:cstheme="minorHAnsi"/>
          <w:sz w:val="24"/>
          <w:szCs w:val="24"/>
        </w:rPr>
        <w:t xml:space="preserve"> </w:t>
      </w:r>
      <w:r w:rsidR="008B5AAF">
        <w:rPr>
          <w:rFonts w:cstheme="minorHAnsi"/>
          <w:sz w:val="24"/>
          <w:szCs w:val="24"/>
        </w:rPr>
        <w:t xml:space="preserve">three-quarters </w:t>
      </w:r>
      <w:r w:rsidR="009033D1">
        <w:rPr>
          <w:rFonts w:cstheme="minorHAnsi"/>
          <w:sz w:val="24"/>
          <w:szCs w:val="24"/>
        </w:rPr>
        <w:t>of the undergraduates surveyed from a single UK institution stated an expectation</w:t>
      </w:r>
      <w:r w:rsidR="008B5AAF">
        <w:rPr>
          <w:rFonts w:cstheme="minorHAnsi"/>
          <w:sz w:val="24"/>
          <w:szCs w:val="24"/>
        </w:rPr>
        <w:t xml:space="preserve"> of realisation of </w:t>
      </w:r>
      <w:r w:rsidR="009033D1">
        <w:rPr>
          <w:rFonts w:cstheme="minorHAnsi"/>
          <w:sz w:val="24"/>
          <w:szCs w:val="24"/>
        </w:rPr>
        <w:t>role development opportunities</w:t>
      </w:r>
      <w:r w:rsidR="008B5AAF">
        <w:rPr>
          <w:rFonts w:cstheme="minorHAnsi"/>
          <w:sz w:val="24"/>
          <w:szCs w:val="24"/>
        </w:rPr>
        <w:t xml:space="preserve"> </w:t>
      </w:r>
      <w:r w:rsidR="009033D1">
        <w:rPr>
          <w:rFonts w:cstheme="minorHAnsi"/>
          <w:sz w:val="24"/>
          <w:szCs w:val="24"/>
        </w:rPr>
        <w:t>within 2 years of graduation.</w:t>
      </w:r>
      <w:r w:rsidR="008B5AAF">
        <w:rPr>
          <w:rFonts w:cstheme="minorHAnsi"/>
          <w:sz w:val="24"/>
          <w:szCs w:val="24"/>
        </w:rPr>
        <w:t xml:space="preserve"> </w:t>
      </w:r>
    </w:p>
    <w:p w14:paraId="2E57C86A" w14:textId="77777777" w:rsidR="00394A7D" w:rsidRDefault="00394A7D" w:rsidP="0082454C">
      <w:pPr>
        <w:spacing w:after="0" w:line="480" w:lineRule="auto"/>
        <w:rPr>
          <w:rFonts w:cstheme="minorHAnsi"/>
          <w:sz w:val="24"/>
          <w:szCs w:val="24"/>
        </w:rPr>
      </w:pPr>
    </w:p>
    <w:p w14:paraId="381CBA0A" w14:textId="20565315" w:rsidR="0082454C" w:rsidRDefault="008B5AAF" w:rsidP="0082454C">
      <w:pPr>
        <w:spacing w:after="0" w:line="480" w:lineRule="auto"/>
        <w:rPr>
          <w:rFonts w:cstheme="minorHAnsi"/>
          <w:sz w:val="24"/>
          <w:szCs w:val="24"/>
        </w:rPr>
      </w:pPr>
      <w:r>
        <w:rPr>
          <w:rFonts w:cstheme="minorHAnsi"/>
          <w:sz w:val="24"/>
          <w:szCs w:val="24"/>
        </w:rPr>
        <w:t>G</w:t>
      </w:r>
      <w:r w:rsidR="009033D1">
        <w:rPr>
          <w:rFonts w:cstheme="minorHAnsi"/>
          <w:sz w:val="24"/>
          <w:szCs w:val="24"/>
        </w:rPr>
        <w:t xml:space="preserve">iven the lack of </w:t>
      </w:r>
      <w:r>
        <w:rPr>
          <w:rFonts w:cstheme="minorHAnsi"/>
          <w:sz w:val="24"/>
          <w:szCs w:val="24"/>
        </w:rPr>
        <w:t xml:space="preserve">recent literature focussed </w:t>
      </w:r>
      <w:r w:rsidR="009033D1">
        <w:rPr>
          <w:rFonts w:cstheme="minorHAnsi"/>
          <w:sz w:val="24"/>
          <w:szCs w:val="24"/>
        </w:rPr>
        <w:t xml:space="preserve">on </w:t>
      </w:r>
      <w:r w:rsidR="00571418">
        <w:rPr>
          <w:rFonts w:cstheme="minorHAnsi"/>
          <w:sz w:val="24"/>
          <w:szCs w:val="24"/>
        </w:rPr>
        <w:t xml:space="preserve">role </w:t>
      </w:r>
      <w:r w:rsidR="009033D1">
        <w:rPr>
          <w:rFonts w:cstheme="minorHAnsi"/>
          <w:sz w:val="24"/>
          <w:szCs w:val="24"/>
        </w:rPr>
        <w:t xml:space="preserve">development </w:t>
      </w:r>
      <w:r>
        <w:rPr>
          <w:rFonts w:cstheme="minorHAnsi"/>
          <w:sz w:val="24"/>
          <w:szCs w:val="24"/>
        </w:rPr>
        <w:t>expectations of students in</w:t>
      </w:r>
      <w:r w:rsidRPr="008B5AAF">
        <w:rPr>
          <w:rFonts w:cstheme="minorHAnsi"/>
          <w:sz w:val="24"/>
          <w:szCs w:val="24"/>
        </w:rPr>
        <w:t xml:space="preserve"> </w:t>
      </w:r>
      <w:r>
        <w:rPr>
          <w:rFonts w:cstheme="minorHAnsi"/>
          <w:sz w:val="24"/>
          <w:szCs w:val="24"/>
        </w:rPr>
        <w:t xml:space="preserve">the United Kingdom (UK), and </w:t>
      </w:r>
      <w:r w:rsidR="00103346">
        <w:rPr>
          <w:rFonts w:cstheme="minorHAnsi"/>
          <w:sz w:val="24"/>
          <w:szCs w:val="24"/>
        </w:rPr>
        <w:t>a lack</w:t>
      </w:r>
      <w:r w:rsidR="00DF3158">
        <w:rPr>
          <w:rFonts w:cstheme="minorHAnsi"/>
          <w:sz w:val="24"/>
          <w:szCs w:val="24"/>
        </w:rPr>
        <w:t xml:space="preserve"> of</w:t>
      </w:r>
      <w:r>
        <w:rPr>
          <w:rFonts w:cstheme="minorHAnsi"/>
          <w:sz w:val="24"/>
          <w:szCs w:val="24"/>
        </w:rPr>
        <w:t xml:space="preserve"> literature into sub-specialty </w:t>
      </w:r>
      <w:r w:rsidR="009033D1">
        <w:rPr>
          <w:rFonts w:cstheme="minorHAnsi"/>
          <w:sz w:val="24"/>
          <w:szCs w:val="24"/>
        </w:rPr>
        <w:t>preferences, t</w:t>
      </w:r>
      <w:r w:rsidR="0082454C">
        <w:rPr>
          <w:rFonts w:cstheme="minorHAnsi"/>
          <w:sz w:val="24"/>
          <w:szCs w:val="24"/>
        </w:rPr>
        <w:t xml:space="preserve">he aim of this study was to investigate </w:t>
      </w:r>
      <w:r w:rsidR="00DF3158">
        <w:rPr>
          <w:rFonts w:cstheme="minorHAnsi"/>
          <w:sz w:val="24"/>
          <w:szCs w:val="24"/>
        </w:rPr>
        <w:t>role development preferences and expectations</w:t>
      </w:r>
      <w:r w:rsidR="0082454C">
        <w:rPr>
          <w:rFonts w:cstheme="minorHAnsi"/>
          <w:sz w:val="24"/>
          <w:szCs w:val="24"/>
        </w:rPr>
        <w:t xml:space="preserve"> of final year undergraduate diagnostic radiography stud</w:t>
      </w:r>
      <w:r w:rsidR="00415117">
        <w:rPr>
          <w:rFonts w:cstheme="minorHAnsi"/>
          <w:sz w:val="24"/>
          <w:szCs w:val="24"/>
        </w:rPr>
        <w:t>ents</w:t>
      </w:r>
      <w:r w:rsidR="00C20E45">
        <w:rPr>
          <w:rFonts w:cstheme="minorHAnsi"/>
          <w:sz w:val="24"/>
          <w:szCs w:val="24"/>
        </w:rPr>
        <w:t xml:space="preserve"> at a single HEI</w:t>
      </w:r>
      <w:r w:rsidR="00415117">
        <w:rPr>
          <w:rFonts w:cstheme="minorHAnsi"/>
          <w:sz w:val="24"/>
          <w:szCs w:val="24"/>
        </w:rPr>
        <w:t xml:space="preserve"> in the</w:t>
      </w:r>
      <w:r w:rsidR="00DF3158">
        <w:rPr>
          <w:rFonts w:cstheme="minorHAnsi"/>
          <w:sz w:val="24"/>
          <w:szCs w:val="24"/>
        </w:rPr>
        <w:t xml:space="preserve"> UK</w:t>
      </w:r>
      <w:r w:rsidR="00A72208">
        <w:rPr>
          <w:rFonts w:cstheme="minorHAnsi"/>
          <w:sz w:val="24"/>
          <w:szCs w:val="24"/>
        </w:rPr>
        <w:t xml:space="preserve">. </w:t>
      </w:r>
    </w:p>
    <w:p w14:paraId="4119F344" w14:textId="77777777" w:rsidR="002E1735" w:rsidRDefault="002E1735">
      <w:pPr>
        <w:rPr>
          <w:rFonts w:cstheme="minorHAnsi"/>
          <w:sz w:val="24"/>
          <w:szCs w:val="24"/>
        </w:rPr>
      </w:pPr>
      <w:r>
        <w:rPr>
          <w:rFonts w:cstheme="minorHAnsi"/>
          <w:sz w:val="24"/>
          <w:szCs w:val="24"/>
        </w:rPr>
        <w:br w:type="page"/>
      </w:r>
    </w:p>
    <w:p w14:paraId="1B96452E" w14:textId="00FA5CC9" w:rsidR="002E1735" w:rsidRDefault="002E1735" w:rsidP="0082454C">
      <w:pPr>
        <w:spacing w:after="0" w:line="480" w:lineRule="auto"/>
        <w:rPr>
          <w:rFonts w:cstheme="minorHAnsi"/>
          <w:b/>
          <w:sz w:val="24"/>
          <w:szCs w:val="24"/>
        </w:rPr>
      </w:pPr>
      <w:r w:rsidRPr="002E1735">
        <w:rPr>
          <w:rFonts w:cstheme="minorHAnsi"/>
          <w:b/>
          <w:sz w:val="24"/>
          <w:szCs w:val="24"/>
        </w:rPr>
        <w:lastRenderedPageBreak/>
        <w:t>Method</w:t>
      </w:r>
      <w:r w:rsidR="00B6732E">
        <w:rPr>
          <w:rFonts w:cstheme="minorHAnsi"/>
          <w:b/>
          <w:sz w:val="24"/>
          <w:szCs w:val="24"/>
        </w:rPr>
        <w:t>ology:</w:t>
      </w:r>
    </w:p>
    <w:p w14:paraId="4837F66D" w14:textId="77777777" w:rsidR="00B6732E" w:rsidRPr="002E1735" w:rsidRDefault="00B6732E" w:rsidP="0082454C">
      <w:pPr>
        <w:spacing w:after="0" w:line="480" w:lineRule="auto"/>
        <w:rPr>
          <w:rFonts w:cstheme="minorHAnsi"/>
          <w:b/>
          <w:sz w:val="24"/>
          <w:szCs w:val="24"/>
        </w:rPr>
      </w:pPr>
    </w:p>
    <w:p w14:paraId="6EE8C881" w14:textId="77777777" w:rsidR="002E1735" w:rsidRPr="002E1735" w:rsidRDefault="002E1735" w:rsidP="002E1735">
      <w:pPr>
        <w:spacing w:after="0" w:line="480" w:lineRule="auto"/>
        <w:rPr>
          <w:rFonts w:cstheme="minorHAnsi"/>
          <w:i/>
          <w:sz w:val="24"/>
          <w:szCs w:val="24"/>
        </w:rPr>
      </w:pPr>
      <w:r w:rsidRPr="002E1735">
        <w:rPr>
          <w:rFonts w:cstheme="minorHAnsi"/>
          <w:i/>
          <w:sz w:val="24"/>
          <w:szCs w:val="24"/>
        </w:rPr>
        <w:t>Ethical approval</w:t>
      </w:r>
    </w:p>
    <w:p w14:paraId="3ADF7F3A" w14:textId="2ABDFF35" w:rsidR="002E1735" w:rsidRDefault="002E1735" w:rsidP="002E1735">
      <w:pPr>
        <w:spacing w:after="0" w:line="480" w:lineRule="auto"/>
        <w:rPr>
          <w:rFonts w:cstheme="minorHAnsi"/>
          <w:sz w:val="24"/>
          <w:szCs w:val="24"/>
        </w:rPr>
      </w:pPr>
      <w:r>
        <w:rPr>
          <w:rFonts w:cstheme="minorHAnsi"/>
          <w:sz w:val="24"/>
          <w:szCs w:val="24"/>
        </w:rPr>
        <w:t xml:space="preserve">Ethical approval was </w:t>
      </w:r>
      <w:r w:rsidR="00337058">
        <w:rPr>
          <w:rFonts w:cstheme="minorHAnsi"/>
          <w:sz w:val="24"/>
          <w:szCs w:val="24"/>
        </w:rPr>
        <w:t>granted</w:t>
      </w:r>
      <w:r>
        <w:rPr>
          <w:rFonts w:cstheme="minorHAnsi"/>
          <w:sz w:val="24"/>
          <w:szCs w:val="24"/>
        </w:rPr>
        <w:t xml:space="preserve"> from the University ‘Health and Life Sciences Research Ethics Committee’ (HLREC). </w:t>
      </w:r>
      <w:r w:rsidRPr="00E7580D">
        <w:rPr>
          <w:rFonts w:cstheme="minorHAnsi"/>
          <w:sz w:val="24"/>
          <w:szCs w:val="24"/>
        </w:rPr>
        <w:t xml:space="preserve">NHS National Research Ethics Service (RES) approval </w:t>
      </w:r>
      <w:r>
        <w:rPr>
          <w:rFonts w:cstheme="minorHAnsi"/>
          <w:sz w:val="24"/>
          <w:szCs w:val="24"/>
        </w:rPr>
        <w:t>was</w:t>
      </w:r>
      <w:r w:rsidRPr="00E7580D">
        <w:rPr>
          <w:rFonts w:cstheme="minorHAnsi"/>
          <w:sz w:val="24"/>
          <w:szCs w:val="24"/>
        </w:rPr>
        <w:t xml:space="preserve"> not required as no NHS patients, information or resources </w:t>
      </w:r>
      <w:r>
        <w:rPr>
          <w:rFonts w:cstheme="minorHAnsi"/>
          <w:sz w:val="24"/>
          <w:szCs w:val="24"/>
        </w:rPr>
        <w:t>wer</w:t>
      </w:r>
      <w:r w:rsidRPr="00E7580D">
        <w:rPr>
          <w:rFonts w:cstheme="minorHAnsi"/>
          <w:sz w:val="24"/>
          <w:szCs w:val="24"/>
        </w:rPr>
        <w:t>e accessed</w:t>
      </w:r>
      <w:r>
        <w:rPr>
          <w:rFonts w:cstheme="minorHAnsi"/>
          <w:sz w:val="24"/>
          <w:szCs w:val="24"/>
        </w:rPr>
        <w:t xml:space="preserve">. </w:t>
      </w:r>
    </w:p>
    <w:p w14:paraId="2B209EB3" w14:textId="77777777" w:rsidR="002E1735" w:rsidRDefault="002E1735" w:rsidP="002E1735">
      <w:pPr>
        <w:spacing w:after="0" w:line="480" w:lineRule="auto"/>
        <w:rPr>
          <w:rFonts w:cstheme="minorHAnsi"/>
          <w:sz w:val="24"/>
          <w:szCs w:val="24"/>
        </w:rPr>
      </w:pPr>
    </w:p>
    <w:p w14:paraId="1D750F92" w14:textId="77777777" w:rsidR="002E1735" w:rsidRPr="002E1735" w:rsidRDefault="002E1735" w:rsidP="002E1735">
      <w:pPr>
        <w:spacing w:after="0" w:line="480" w:lineRule="auto"/>
        <w:rPr>
          <w:rFonts w:cstheme="minorHAnsi"/>
          <w:i/>
          <w:sz w:val="24"/>
          <w:szCs w:val="24"/>
        </w:rPr>
      </w:pPr>
      <w:r w:rsidRPr="002E1735">
        <w:rPr>
          <w:rFonts w:cstheme="minorHAnsi"/>
          <w:i/>
          <w:sz w:val="24"/>
          <w:szCs w:val="24"/>
        </w:rPr>
        <w:t>Questionnaire design</w:t>
      </w:r>
    </w:p>
    <w:p w14:paraId="44104104" w14:textId="5007BB40" w:rsidR="002E1735" w:rsidRDefault="00A27FA2" w:rsidP="000E0A04">
      <w:pPr>
        <w:spacing w:after="0" w:line="480" w:lineRule="auto"/>
        <w:rPr>
          <w:rFonts w:cstheme="minorHAnsi"/>
          <w:b/>
          <w:sz w:val="24"/>
          <w:szCs w:val="24"/>
        </w:rPr>
      </w:pPr>
      <w:r>
        <w:rPr>
          <w:rFonts w:cstheme="minorHAnsi"/>
          <w:sz w:val="24"/>
          <w:szCs w:val="24"/>
        </w:rPr>
        <w:t>T</w:t>
      </w:r>
      <w:r w:rsidR="002E1735">
        <w:rPr>
          <w:rFonts w:cstheme="minorHAnsi"/>
          <w:sz w:val="24"/>
          <w:szCs w:val="24"/>
        </w:rPr>
        <w:t>he questionnaire for the survey in this study (Table 1) was simple in design, conta</w:t>
      </w:r>
      <w:r w:rsidR="006D2840">
        <w:rPr>
          <w:rFonts w:cstheme="minorHAnsi"/>
          <w:sz w:val="24"/>
          <w:szCs w:val="24"/>
        </w:rPr>
        <w:t>ining closed questions (</w:t>
      </w:r>
      <w:r w:rsidR="00544BBB">
        <w:rPr>
          <w:rFonts w:cstheme="minorHAnsi"/>
          <w:sz w:val="24"/>
          <w:szCs w:val="24"/>
        </w:rPr>
        <w:t>4</w:t>
      </w:r>
      <w:r w:rsidR="002E1735">
        <w:rPr>
          <w:rFonts w:cstheme="minorHAnsi"/>
          <w:sz w:val="24"/>
          <w:szCs w:val="24"/>
        </w:rPr>
        <w:t xml:space="preserve"> in total</w:t>
      </w:r>
      <w:r w:rsidR="000E5704">
        <w:rPr>
          <w:rFonts w:cstheme="minorHAnsi"/>
          <w:sz w:val="24"/>
          <w:szCs w:val="24"/>
        </w:rPr>
        <w:t>; Q2, Q4, Q5 and Q10</w:t>
      </w:r>
      <w:r w:rsidR="002E1735">
        <w:rPr>
          <w:rFonts w:cstheme="minorHAnsi"/>
          <w:sz w:val="24"/>
          <w:szCs w:val="24"/>
        </w:rPr>
        <w:t xml:space="preserve">) and a </w:t>
      </w:r>
      <w:r w:rsidR="000E5704">
        <w:rPr>
          <w:rFonts w:cstheme="minorHAnsi"/>
          <w:sz w:val="24"/>
          <w:szCs w:val="24"/>
        </w:rPr>
        <w:t xml:space="preserve">larger </w:t>
      </w:r>
      <w:r w:rsidR="006D2840">
        <w:rPr>
          <w:rFonts w:cstheme="minorHAnsi"/>
          <w:sz w:val="24"/>
          <w:szCs w:val="24"/>
        </w:rPr>
        <w:t>number of open questions (</w:t>
      </w:r>
      <w:r w:rsidR="000E5704">
        <w:rPr>
          <w:rFonts w:cstheme="minorHAnsi"/>
          <w:sz w:val="24"/>
          <w:szCs w:val="24"/>
        </w:rPr>
        <w:t>6</w:t>
      </w:r>
      <w:r w:rsidR="002E1735">
        <w:rPr>
          <w:rFonts w:cstheme="minorHAnsi"/>
          <w:sz w:val="24"/>
          <w:szCs w:val="24"/>
        </w:rPr>
        <w:t xml:space="preserve"> in total</w:t>
      </w:r>
      <w:r w:rsidR="000E5704">
        <w:rPr>
          <w:rFonts w:cstheme="minorHAnsi"/>
          <w:sz w:val="24"/>
          <w:szCs w:val="24"/>
        </w:rPr>
        <w:t>; Q1, Q3, Q6, Q7, Q8 and Q9</w:t>
      </w:r>
      <w:r w:rsidR="002E1735">
        <w:rPr>
          <w:rFonts w:cstheme="minorHAnsi"/>
          <w:sz w:val="24"/>
          <w:szCs w:val="24"/>
        </w:rPr>
        <w:t>),</w:t>
      </w:r>
      <w:r w:rsidR="000E5704">
        <w:rPr>
          <w:rFonts w:cstheme="minorHAnsi"/>
          <w:sz w:val="24"/>
          <w:szCs w:val="24"/>
        </w:rPr>
        <w:t xml:space="preserve"> restricted to two sides of A4</w:t>
      </w:r>
      <w:r w:rsidR="002E1735">
        <w:rPr>
          <w:rFonts w:cstheme="minorHAnsi"/>
          <w:sz w:val="24"/>
          <w:szCs w:val="24"/>
        </w:rPr>
        <w:t>.</w:t>
      </w:r>
      <w:r w:rsidR="000E5704" w:rsidRPr="000E5704">
        <w:rPr>
          <w:rFonts w:cstheme="minorHAnsi"/>
          <w:sz w:val="24"/>
          <w:szCs w:val="24"/>
        </w:rPr>
        <w:t xml:space="preserve"> </w:t>
      </w:r>
      <w:r w:rsidR="000E5704">
        <w:rPr>
          <w:rFonts w:cstheme="minorHAnsi"/>
          <w:sz w:val="24"/>
          <w:szCs w:val="24"/>
        </w:rPr>
        <w:t>A number of the o</w:t>
      </w:r>
      <w:r w:rsidR="000E5704" w:rsidRPr="00BF5893">
        <w:rPr>
          <w:rFonts w:cstheme="minorHAnsi"/>
          <w:sz w:val="24"/>
          <w:szCs w:val="24"/>
        </w:rPr>
        <w:t>pen questions</w:t>
      </w:r>
      <w:r w:rsidR="000E5704">
        <w:rPr>
          <w:rFonts w:cstheme="minorHAnsi"/>
          <w:sz w:val="24"/>
          <w:szCs w:val="24"/>
        </w:rPr>
        <w:t xml:space="preserve"> (questions 6 to 9 inclusive)</w:t>
      </w:r>
      <w:r w:rsidR="000E5704" w:rsidRPr="00BF5893">
        <w:rPr>
          <w:rFonts w:cstheme="minorHAnsi"/>
          <w:sz w:val="24"/>
          <w:szCs w:val="24"/>
        </w:rPr>
        <w:t xml:space="preserve"> </w:t>
      </w:r>
      <w:r w:rsidR="000E5704">
        <w:rPr>
          <w:rFonts w:cstheme="minorHAnsi"/>
          <w:sz w:val="24"/>
          <w:szCs w:val="24"/>
        </w:rPr>
        <w:t>were included to</w:t>
      </w:r>
      <w:r w:rsidR="000E5704" w:rsidRPr="00BF5893">
        <w:rPr>
          <w:rFonts w:cstheme="minorHAnsi"/>
          <w:sz w:val="24"/>
          <w:szCs w:val="24"/>
        </w:rPr>
        <w:t xml:space="preserve"> elicit responses to the barriers and facilitators that the students anticipate in pursuing their ambitions to specialise in the </w:t>
      </w:r>
      <w:r w:rsidR="00474BCE">
        <w:rPr>
          <w:rFonts w:cstheme="minorHAnsi"/>
          <w:sz w:val="24"/>
          <w:szCs w:val="24"/>
        </w:rPr>
        <w:t>sub-specialties</w:t>
      </w:r>
      <w:r w:rsidR="000E5704" w:rsidRPr="00BF5893">
        <w:rPr>
          <w:rFonts w:cstheme="minorHAnsi"/>
          <w:sz w:val="24"/>
          <w:szCs w:val="24"/>
        </w:rPr>
        <w:t xml:space="preserve"> they are interested in, as well as the reporting role.</w:t>
      </w:r>
      <w:r w:rsidR="00C20E45">
        <w:rPr>
          <w:rFonts w:cstheme="minorHAnsi"/>
          <w:sz w:val="24"/>
          <w:szCs w:val="24"/>
        </w:rPr>
        <w:t xml:space="preserve"> Only t</w:t>
      </w:r>
      <w:r w:rsidR="000E5704">
        <w:rPr>
          <w:rFonts w:cstheme="minorHAnsi"/>
          <w:sz w:val="24"/>
          <w:szCs w:val="24"/>
        </w:rPr>
        <w:t>he re</w:t>
      </w:r>
      <w:r w:rsidR="00C20E45">
        <w:rPr>
          <w:rFonts w:cstheme="minorHAnsi"/>
          <w:sz w:val="24"/>
          <w:szCs w:val="24"/>
        </w:rPr>
        <w:t>sponses to the closed</w:t>
      </w:r>
      <w:r w:rsidR="000E5704">
        <w:rPr>
          <w:rFonts w:cstheme="minorHAnsi"/>
          <w:sz w:val="24"/>
          <w:szCs w:val="24"/>
        </w:rPr>
        <w:t xml:space="preserve"> questions </w:t>
      </w:r>
      <w:r w:rsidR="00C20E45">
        <w:rPr>
          <w:rFonts w:cstheme="minorHAnsi"/>
          <w:sz w:val="24"/>
          <w:szCs w:val="24"/>
        </w:rPr>
        <w:t>are considered here</w:t>
      </w:r>
      <w:r w:rsidR="00394A7D">
        <w:rPr>
          <w:rFonts w:cstheme="minorHAnsi"/>
          <w:sz w:val="24"/>
          <w:szCs w:val="24"/>
        </w:rPr>
        <w:t>; s</w:t>
      </w:r>
      <w:r w:rsidR="000E0A04">
        <w:rPr>
          <w:rFonts w:cstheme="minorHAnsi"/>
          <w:sz w:val="24"/>
          <w:szCs w:val="24"/>
        </w:rPr>
        <w:t>ee supplemental material for the full survey.</w:t>
      </w:r>
    </w:p>
    <w:p w14:paraId="3E9B03B4" w14:textId="77777777" w:rsidR="002E1735" w:rsidRPr="002E1735" w:rsidRDefault="002E1735" w:rsidP="002E1735">
      <w:pPr>
        <w:spacing w:after="0" w:line="480" w:lineRule="auto"/>
        <w:jc w:val="center"/>
        <w:rPr>
          <w:rFonts w:cstheme="minorHAnsi"/>
          <w:b/>
          <w:sz w:val="24"/>
          <w:szCs w:val="24"/>
        </w:rPr>
      </w:pPr>
    </w:p>
    <w:p w14:paraId="5BE9F4A5" w14:textId="568B60AE" w:rsidR="002E1735" w:rsidRDefault="002E1735" w:rsidP="002E1735">
      <w:pPr>
        <w:spacing w:after="0" w:line="480" w:lineRule="auto"/>
        <w:rPr>
          <w:rFonts w:cstheme="minorHAnsi"/>
          <w:sz w:val="24"/>
          <w:szCs w:val="24"/>
        </w:rPr>
      </w:pPr>
      <w:r w:rsidRPr="00BF5893">
        <w:rPr>
          <w:rFonts w:cstheme="minorHAnsi"/>
          <w:sz w:val="24"/>
          <w:szCs w:val="24"/>
        </w:rPr>
        <w:t xml:space="preserve">Closed questions </w:t>
      </w:r>
      <w:r w:rsidR="00EF6AB7">
        <w:rPr>
          <w:rFonts w:cstheme="minorHAnsi"/>
          <w:sz w:val="24"/>
          <w:szCs w:val="24"/>
        </w:rPr>
        <w:t>allowed</w:t>
      </w:r>
      <w:r w:rsidRPr="00BF5893">
        <w:rPr>
          <w:rFonts w:cstheme="minorHAnsi"/>
          <w:sz w:val="24"/>
          <w:szCs w:val="24"/>
        </w:rPr>
        <w:t xml:space="preserve"> the calculation of statistical significance in the responses, utilising non-parametric</w:t>
      </w:r>
      <w:r w:rsidR="000A78B2">
        <w:rPr>
          <w:rFonts w:cstheme="minorHAnsi"/>
          <w:sz w:val="24"/>
          <w:szCs w:val="24"/>
        </w:rPr>
        <w:t xml:space="preserve"> statistical </w:t>
      </w:r>
      <w:proofErr w:type="gramStart"/>
      <w:r w:rsidR="000A78B2">
        <w:rPr>
          <w:rFonts w:cstheme="minorHAnsi"/>
          <w:sz w:val="24"/>
          <w:szCs w:val="24"/>
        </w:rPr>
        <w:t>analysis</w:t>
      </w:r>
      <w:r w:rsidR="00DB22E5" w:rsidRPr="00DB22E5">
        <w:rPr>
          <w:rFonts w:cstheme="minorHAnsi"/>
          <w:sz w:val="24"/>
          <w:szCs w:val="24"/>
          <w:vertAlign w:val="superscript"/>
        </w:rPr>
        <w:t>[</w:t>
      </w:r>
      <w:proofErr w:type="gramEnd"/>
      <w:r w:rsidR="00FC4EB4">
        <w:rPr>
          <w:rFonts w:cstheme="minorHAnsi"/>
          <w:sz w:val="24"/>
          <w:szCs w:val="24"/>
          <w:vertAlign w:val="superscript"/>
        </w:rPr>
        <w:t>9</w:t>
      </w:r>
      <w:r w:rsidR="00DB22E5" w:rsidRPr="00DB22E5">
        <w:rPr>
          <w:rFonts w:cstheme="minorHAnsi"/>
          <w:sz w:val="24"/>
          <w:szCs w:val="24"/>
          <w:vertAlign w:val="superscript"/>
        </w:rPr>
        <w:t>]</w:t>
      </w:r>
      <w:r w:rsidR="00337058">
        <w:rPr>
          <w:rFonts w:cstheme="minorHAnsi"/>
          <w:sz w:val="24"/>
          <w:szCs w:val="24"/>
        </w:rPr>
        <w:t xml:space="preserve">, </w:t>
      </w:r>
      <w:r w:rsidR="00E3571C">
        <w:rPr>
          <w:rFonts w:cstheme="minorHAnsi"/>
          <w:sz w:val="24"/>
          <w:szCs w:val="24"/>
        </w:rPr>
        <w:t xml:space="preserve">and </w:t>
      </w:r>
      <w:r w:rsidR="000E5704">
        <w:rPr>
          <w:rFonts w:cstheme="minorHAnsi"/>
          <w:sz w:val="24"/>
          <w:szCs w:val="24"/>
        </w:rPr>
        <w:t>facilitat</w:t>
      </w:r>
      <w:r w:rsidR="00E3571C">
        <w:rPr>
          <w:rFonts w:cstheme="minorHAnsi"/>
          <w:sz w:val="24"/>
          <w:szCs w:val="24"/>
        </w:rPr>
        <w:t>ed</w:t>
      </w:r>
      <w:r w:rsidR="006D2840">
        <w:rPr>
          <w:rFonts w:cstheme="minorHAnsi"/>
          <w:sz w:val="24"/>
          <w:szCs w:val="24"/>
        </w:rPr>
        <w:t xml:space="preserve"> comparison of</w:t>
      </w:r>
      <w:r>
        <w:rPr>
          <w:rFonts w:cstheme="minorHAnsi"/>
          <w:sz w:val="24"/>
          <w:szCs w:val="24"/>
        </w:rPr>
        <w:t xml:space="preserve"> responses across the various group</w:t>
      </w:r>
      <w:r w:rsidR="000E5704">
        <w:rPr>
          <w:rFonts w:cstheme="minorHAnsi"/>
          <w:sz w:val="24"/>
          <w:szCs w:val="24"/>
        </w:rPr>
        <w:t>ing</w:t>
      </w:r>
      <w:r>
        <w:rPr>
          <w:rFonts w:cstheme="minorHAnsi"/>
          <w:sz w:val="24"/>
          <w:szCs w:val="24"/>
        </w:rPr>
        <w:t xml:space="preserve">s. A list of options was included for the participants to indicate whether they had experienced each </w:t>
      </w:r>
      <w:r w:rsidR="00E3571C">
        <w:rPr>
          <w:rFonts w:cstheme="minorHAnsi"/>
          <w:sz w:val="24"/>
          <w:szCs w:val="24"/>
        </w:rPr>
        <w:t>sub-specialty</w:t>
      </w:r>
      <w:r>
        <w:rPr>
          <w:rFonts w:cstheme="minorHAnsi"/>
          <w:sz w:val="24"/>
          <w:szCs w:val="24"/>
        </w:rPr>
        <w:t xml:space="preserve"> during their clinical placement</w:t>
      </w:r>
      <w:r w:rsidR="00E3571C">
        <w:rPr>
          <w:rFonts w:cstheme="minorHAnsi"/>
          <w:sz w:val="24"/>
          <w:szCs w:val="24"/>
        </w:rPr>
        <w:t>s</w:t>
      </w:r>
      <w:r>
        <w:rPr>
          <w:rFonts w:cstheme="minorHAnsi"/>
          <w:sz w:val="24"/>
          <w:szCs w:val="24"/>
        </w:rPr>
        <w:t xml:space="preserve"> and their university time. </w:t>
      </w:r>
    </w:p>
    <w:p w14:paraId="7DCD72EF" w14:textId="77777777" w:rsidR="002E1735" w:rsidRDefault="002E1735" w:rsidP="002E1735">
      <w:pPr>
        <w:spacing w:after="0" w:line="480" w:lineRule="auto"/>
        <w:rPr>
          <w:rFonts w:cstheme="minorHAnsi"/>
          <w:sz w:val="24"/>
          <w:szCs w:val="24"/>
        </w:rPr>
      </w:pPr>
    </w:p>
    <w:p w14:paraId="4DBF363B" w14:textId="77777777" w:rsidR="002E1735" w:rsidRPr="002E1735" w:rsidRDefault="002E1735" w:rsidP="002E1735">
      <w:pPr>
        <w:spacing w:after="0" w:line="480" w:lineRule="auto"/>
        <w:rPr>
          <w:i/>
          <w:sz w:val="24"/>
          <w:szCs w:val="24"/>
        </w:rPr>
      </w:pPr>
      <w:r w:rsidRPr="002E1735">
        <w:rPr>
          <w:i/>
          <w:sz w:val="24"/>
          <w:szCs w:val="24"/>
        </w:rPr>
        <w:t>Questionnaire dissemination</w:t>
      </w:r>
    </w:p>
    <w:p w14:paraId="3B905591" w14:textId="34F58752" w:rsidR="002E1735" w:rsidRDefault="002E1735" w:rsidP="002E1735">
      <w:pPr>
        <w:spacing w:after="0" w:line="480" w:lineRule="auto"/>
        <w:rPr>
          <w:sz w:val="24"/>
          <w:szCs w:val="24"/>
        </w:rPr>
      </w:pPr>
      <w:r>
        <w:rPr>
          <w:sz w:val="24"/>
          <w:szCs w:val="24"/>
        </w:rPr>
        <w:t>The</w:t>
      </w:r>
      <w:r w:rsidR="00DB22E5">
        <w:rPr>
          <w:sz w:val="24"/>
          <w:szCs w:val="24"/>
        </w:rPr>
        <w:t xml:space="preserve"> approved</w:t>
      </w:r>
      <w:r>
        <w:rPr>
          <w:sz w:val="24"/>
          <w:szCs w:val="24"/>
        </w:rPr>
        <w:t xml:space="preserve"> invitation e-mail was distributed to the third year undergraduate diagnostic radiograp</w:t>
      </w:r>
      <w:r w:rsidR="00502AAB">
        <w:rPr>
          <w:sz w:val="24"/>
          <w:szCs w:val="24"/>
        </w:rPr>
        <w:t>hy cohort</w:t>
      </w:r>
      <w:r w:rsidR="00DB22E5">
        <w:rPr>
          <w:sz w:val="24"/>
          <w:szCs w:val="24"/>
        </w:rPr>
        <w:t xml:space="preserve"> with two attachments,</w:t>
      </w:r>
      <w:r w:rsidR="00502AAB">
        <w:rPr>
          <w:sz w:val="24"/>
          <w:szCs w:val="24"/>
        </w:rPr>
        <w:t xml:space="preserve"> the p</w:t>
      </w:r>
      <w:r>
        <w:rPr>
          <w:sz w:val="24"/>
          <w:szCs w:val="24"/>
        </w:rPr>
        <w:t>articipan</w:t>
      </w:r>
      <w:r w:rsidR="00502AAB">
        <w:rPr>
          <w:sz w:val="24"/>
          <w:szCs w:val="24"/>
        </w:rPr>
        <w:t>t information sheet (PIS) and</w:t>
      </w:r>
      <w:r>
        <w:rPr>
          <w:sz w:val="24"/>
          <w:szCs w:val="24"/>
        </w:rPr>
        <w:t xml:space="preserve"> consent for</w:t>
      </w:r>
      <w:r w:rsidR="00502AAB">
        <w:rPr>
          <w:sz w:val="24"/>
          <w:szCs w:val="24"/>
        </w:rPr>
        <w:t>m</w:t>
      </w:r>
      <w:r>
        <w:rPr>
          <w:sz w:val="24"/>
          <w:szCs w:val="24"/>
        </w:rPr>
        <w:t>. At the end of a planned third year lecture</w:t>
      </w:r>
      <w:r w:rsidR="00DF3158">
        <w:rPr>
          <w:sz w:val="24"/>
          <w:szCs w:val="24"/>
        </w:rPr>
        <w:t xml:space="preserve"> (Monday 4</w:t>
      </w:r>
      <w:r w:rsidR="00DF3158" w:rsidRPr="00DF3158">
        <w:rPr>
          <w:sz w:val="24"/>
          <w:szCs w:val="24"/>
          <w:vertAlign w:val="superscript"/>
        </w:rPr>
        <w:t>th</w:t>
      </w:r>
      <w:r w:rsidR="00DF3158">
        <w:rPr>
          <w:sz w:val="24"/>
          <w:szCs w:val="24"/>
        </w:rPr>
        <w:t xml:space="preserve"> February 2019)</w:t>
      </w:r>
      <w:r>
        <w:rPr>
          <w:sz w:val="24"/>
          <w:szCs w:val="24"/>
        </w:rPr>
        <w:t xml:space="preserve">, </w:t>
      </w:r>
      <w:r w:rsidR="006D2840">
        <w:rPr>
          <w:sz w:val="24"/>
          <w:szCs w:val="24"/>
        </w:rPr>
        <w:t xml:space="preserve">a paper copy of </w:t>
      </w:r>
      <w:r>
        <w:rPr>
          <w:sz w:val="24"/>
          <w:szCs w:val="24"/>
        </w:rPr>
        <w:t>the PIS</w:t>
      </w:r>
      <w:r w:rsidR="00337058">
        <w:rPr>
          <w:sz w:val="24"/>
          <w:szCs w:val="24"/>
        </w:rPr>
        <w:t>, consent form</w:t>
      </w:r>
      <w:r>
        <w:rPr>
          <w:sz w:val="24"/>
          <w:szCs w:val="24"/>
        </w:rPr>
        <w:t xml:space="preserve"> </w:t>
      </w:r>
      <w:r w:rsidR="00337058">
        <w:rPr>
          <w:sz w:val="24"/>
          <w:szCs w:val="24"/>
        </w:rPr>
        <w:t xml:space="preserve">and questionnaire </w:t>
      </w:r>
      <w:r>
        <w:rPr>
          <w:sz w:val="24"/>
          <w:szCs w:val="24"/>
        </w:rPr>
        <w:t>was distributed amongst the third year diagnostic radiography undergraduate cohort present</w:t>
      </w:r>
      <w:r w:rsidR="00A72208">
        <w:rPr>
          <w:sz w:val="24"/>
          <w:szCs w:val="24"/>
        </w:rPr>
        <w:t xml:space="preserve"> by the lecturer, one of the study authors</w:t>
      </w:r>
      <w:r w:rsidR="00E3571C">
        <w:rPr>
          <w:sz w:val="24"/>
          <w:szCs w:val="24"/>
        </w:rPr>
        <w:t>,</w:t>
      </w:r>
      <w:r w:rsidR="00A72208">
        <w:rPr>
          <w:sz w:val="24"/>
          <w:szCs w:val="24"/>
        </w:rPr>
        <w:t xml:space="preserve"> who has a background as a reporting radiographer</w:t>
      </w:r>
      <w:r>
        <w:rPr>
          <w:sz w:val="24"/>
          <w:szCs w:val="24"/>
        </w:rPr>
        <w:t>. The students were informed that their par</w:t>
      </w:r>
      <w:r w:rsidR="00337058">
        <w:rPr>
          <w:sz w:val="24"/>
          <w:szCs w:val="24"/>
        </w:rPr>
        <w:t>ticipation was purely voluntary</w:t>
      </w:r>
      <w:r w:rsidR="00A72208">
        <w:rPr>
          <w:sz w:val="24"/>
          <w:szCs w:val="24"/>
        </w:rPr>
        <w:t>, and all responses were anonymous, which mitigated the power imbalance between student and lecturer</w:t>
      </w:r>
      <w:r>
        <w:rPr>
          <w:sz w:val="24"/>
          <w:szCs w:val="24"/>
        </w:rPr>
        <w:t xml:space="preserve">. </w:t>
      </w:r>
      <w:r w:rsidR="00EF6AB7">
        <w:rPr>
          <w:sz w:val="24"/>
          <w:szCs w:val="24"/>
        </w:rPr>
        <w:t>Data collection commenced once any questions raised had been answered, allowing for fully informed consent.</w:t>
      </w:r>
    </w:p>
    <w:p w14:paraId="2B2F773D" w14:textId="77777777" w:rsidR="002E1735" w:rsidRPr="000C500A" w:rsidRDefault="002E1735" w:rsidP="002E1735">
      <w:pPr>
        <w:spacing w:after="0" w:line="480" w:lineRule="auto"/>
        <w:rPr>
          <w:sz w:val="24"/>
          <w:szCs w:val="24"/>
        </w:rPr>
      </w:pPr>
    </w:p>
    <w:p w14:paraId="56FE37A6" w14:textId="77777777" w:rsidR="00502AAB" w:rsidRPr="00502AAB" w:rsidRDefault="00502AAB" w:rsidP="002E1735">
      <w:pPr>
        <w:spacing w:after="0" w:line="480" w:lineRule="auto"/>
        <w:rPr>
          <w:rFonts w:cstheme="minorHAnsi"/>
          <w:i/>
          <w:sz w:val="24"/>
          <w:szCs w:val="24"/>
        </w:rPr>
      </w:pPr>
      <w:r w:rsidRPr="00502AAB">
        <w:rPr>
          <w:rFonts w:cstheme="minorHAnsi"/>
          <w:i/>
          <w:sz w:val="24"/>
          <w:szCs w:val="24"/>
        </w:rPr>
        <w:t>Participants and sampling frame</w:t>
      </w:r>
    </w:p>
    <w:p w14:paraId="71A9C8FF" w14:textId="4939942E" w:rsidR="002E1735" w:rsidRDefault="002E1735" w:rsidP="002E1735">
      <w:pPr>
        <w:spacing w:after="0" w:line="480" w:lineRule="auto"/>
        <w:rPr>
          <w:rFonts w:cstheme="minorHAnsi"/>
          <w:sz w:val="24"/>
          <w:szCs w:val="24"/>
        </w:rPr>
      </w:pPr>
      <w:r>
        <w:rPr>
          <w:rFonts w:cstheme="minorHAnsi"/>
          <w:sz w:val="24"/>
          <w:szCs w:val="24"/>
        </w:rPr>
        <w:t xml:space="preserve">The survey was targeted at the current third year cohort for the BSc (Hons) Diagnostic Radiography programme, which represents a potential pool of 45 participants; the actual number of potential participants would depend on the number of students attending a timetabled taught session. The students were part-way through their final academic teaching block, having just completed their third year dissertation module, and had also undertaken an elective clinical placement at the end of their second year. </w:t>
      </w:r>
    </w:p>
    <w:p w14:paraId="06E2B7F9" w14:textId="77777777" w:rsidR="002E1735" w:rsidRPr="009A62BA" w:rsidRDefault="002E1735" w:rsidP="002E1735">
      <w:pPr>
        <w:spacing w:after="0" w:line="480" w:lineRule="auto"/>
        <w:rPr>
          <w:rFonts w:cstheme="minorHAnsi"/>
          <w:sz w:val="24"/>
          <w:szCs w:val="24"/>
        </w:rPr>
      </w:pPr>
    </w:p>
    <w:p w14:paraId="42B88946" w14:textId="77777777" w:rsidR="00502AAB" w:rsidRPr="00502AAB" w:rsidRDefault="00502AAB" w:rsidP="002E1735">
      <w:pPr>
        <w:spacing w:after="0" w:line="480" w:lineRule="auto"/>
        <w:rPr>
          <w:rFonts w:cstheme="minorHAnsi"/>
          <w:i/>
          <w:sz w:val="24"/>
          <w:szCs w:val="24"/>
        </w:rPr>
      </w:pPr>
      <w:r w:rsidRPr="00502AAB">
        <w:rPr>
          <w:rFonts w:cstheme="minorHAnsi"/>
          <w:i/>
          <w:sz w:val="24"/>
          <w:szCs w:val="24"/>
        </w:rPr>
        <w:t>Data analysis</w:t>
      </w:r>
    </w:p>
    <w:p w14:paraId="241A31BE" w14:textId="576BD4BB" w:rsidR="002E1735" w:rsidRDefault="002E1735" w:rsidP="002E1735">
      <w:pPr>
        <w:spacing w:after="0" w:line="480" w:lineRule="auto"/>
        <w:rPr>
          <w:rFonts w:cstheme="minorHAnsi"/>
          <w:sz w:val="24"/>
          <w:szCs w:val="24"/>
        </w:rPr>
      </w:pPr>
      <w:r>
        <w:rPr>
          <w:rFonts w:cstheme="minorHAnsi"/>
          <w:sz w:val="24"/>
          <w:szCs w:val="24"/>
        </w:rPr>
        <w:t>Data was transfer</w:t>
      </w:r>
      <w:r w:rsidR="007E5C73">
        <w:rPr>
          <w:rFonts w:cstheme="minorHAnsi"/>
          <w:sz w:val="24"/>
          <w:szCs w:val="24"/>
        </w:rPr>
        <w:t>red into Microsoft Excel (Micros</w:t>
      </w:r>
      <w:r>
        <w:rPr>
          <w:rFonts w:cstheme="minorHAnsi"/>
          <w:sz w:val="24"/>
          <w:szCs w:val="24"/>
        </w:rPr>
        <w:t>oft, 2016), with further statistical data analysis performed for the closed questions using the Statistical Package for the Social Sciences (SPSS, version 24, IBM). Given the collection of nominal (gender) and ordinal (anticipated time) data types, the non-parametric Chi-squared (χ</w:t>
      </w:r>
      <w:r w:rsidRPr="009A0476">
        <w:rPr>
          <w:rFonts w:cstheme="minorHAnsi"/>
          <w:sz w:val="24"/>
          <w:szCs w:val="24"/>
          <w:vertAlign w:val="superscript"/>
        </w:rPr>
        <w:t>2</w:t>
      </w:r>
      <w:r>
        <w:rPr>
          <w:rFonts w:cstheme="minorHAnsi"/>
          <w:sz w:val="24"/>
          <w:szCs w:val="24"/>
        </w:rPr>
        <w:t>) test was used to explore any association betw</w:t>
      </w:r>
      <w:r w:rsidR="000A78B2">
        <w:rPr>
          <w:rFonts w:cstheme="minorHAnsi"/>
          <w:sz w:val="24"/>
          <w:szCs w:val="24"/>
        </w:rPr>
        <w:t xml:space="preserve">een these categorical </w:t>
      </w:r>
      <w:proofErr w:type="gramStart"/>
      <w:r w:rsidR="000A78B2">
        <w:rPr>
          <w:rFonts w:cstheme="minorHAnsi"/>
          <w:sz w:val="24"/>
          <w:szCs w:val="24"/>
        </w:rPr>
        <w:t>variables</w:t>
      </w:r>
      <w:r w:rsidR="005146C2">
        <w:rPr>
          <w:rFonts w:cstheme="minorHAnsi"/>
          <w:sz w:val="24"/>
          <w:szCs w:val="24"/>
          <w:vertAlign w:val="superscript"/>
        </w:rPr>
        <w:t>[</w:t>
      </w:r>
      <w:proofErr w:type="gramEnd"/>
      <w:r w:rsidR="00FC4EB4">
        <w:rPr>
          <w:rFonts w:cstheme="minorHAnsi"/>
          <w:sz w:val="24"/>
          <w:szCs w:val="24"/>
          <w:vertAlign w:val="superscript"/>
        </w:rPr>
        <w:t>10</w:t>
      </w:r>
      <w:r w:rsidR="00C17678" w:rsidRPr="00C17678">
        <w:rPr>
          <w:rFonts w:cstheme="minorHAnsi"/>
          <w:sz w:val="24"/>
          <w:szCs w:val="24"/>
          <w:vertAlign w:val="superscript"/>
        </w:rPr>
        <w:t>]</w:t>
      </w:r>
      <w:r>
        <w:rPr>
          <w:rFonts w:cstheme="minorHAnsi"/>
          <w:sz w:val="24"/>
          <w:szCs w:val="24"/>
        </w:rPr>
        <w:t xml:space="preserve">. To use the Chi-squared test 80% of cells should have expected values of at least 5; with a 2 x 2 table this rule can be relaxed to allow one cell to have an expected value slightly lower than 5. Where these rules were not satisfied an alternative approach to the Chi-squared test was adopted utilising Fisher’s exact </w:t>
      </w:r>
      <w:proofErr w:type="gramStart"/>
      <w:r>
        <w:rPr>
          <w:rFonts w:cstheme="minorHAnsi"/>
          <w:sz w:val="24"/>
          <w:szCs w:val="24"/>
        </w:rPr>
        <w:t>test</w:t>
      </w:r>
      <w:r w:rsidR="000A78B2">
        <w:rPr>
          <w:rFonts w:cstheme="minorHAnsi"/>
          <w:sz w:val="24"/>
          <w:szCs w:val="24"/>
          <w:vertAlign w:val="superscript"/>
        </w:rPr>
        <w:t>[</w:t>
      </w:r>
      <w:proofErr w:type="gramEnd"/>
      <w:r w:rsidR="00FC4EB4">
        <w:rPr>
          <w:rFonts w:cstheme="minorHAnsi"/>
          <w:sz w:val="24"/>
          <w:szCs w:val="24"/>
          <w:vertAlign w:val="superscript"/>
        </w:rPr>
        <w:t>10</w:t>
      </w:r>
      <w:r w:rsidR="00C17678" w:rsidRPr="00C17678">
        <w:rPr>
          <w:rFonts w:cstheme="minorHAnsi"/>
          <w:sz w:val="24"/>
          <w:szCs w:val="24"/>
          <w:vertAlign w:val="superscript"/>
        </w:rPr>
        <w:t>]</w:t>
      </w:r>
      <w:r w:rsidR="00C17678">
        <w:rPr>
          <w:rFonts w:cstheme="minorHAnsi"/>
          <w:sz w:val="24"/>
          <w:szCs w:val="24"/>
        </w:rPr>
        <w:t xml:space="preserve"> for 2 x 2 tables</w:t>
      </w:r>
      <w:r>
        <w:rPr>
          <w:rFonts w:cstheme="minorHAnsi"/>
          <w:sz w:val="24"/>
          <w:szCs w:val="24"/>
        </w:rPr>
        <w:t xml:space="preserve">. A p-value of </w:t>
      </w:r>
      <w:r w:rsidR="007E5C73">
        <w:rPr>
          <w:rFonts w:cstheme="minorHAnsi"/>
          <w:sz w:val="24"/>
          <w:szCs w:val="24"/>
        </w:rPr>
        <w:t>less</w:t>
      </w:r>
      <w:r>
        <w:rPr>
          <w:rFonts w:cstheme="minorHAnsi"/>
          <w:sz w:val="24"/>
          <w:szCs w:val="24"/>
        </w:rPr>
        <w:t xml:space="preserve"> than 0.05 was considered statistically significant at the 5% significance level. </w:t>
      </w:r>
    </w:p>
    <w:p w14:paraId="1BF30D5C" w14:textId="77777777" w:rsidR="002E1735" w:rsidRDefault="002E1735">
      <w:pPr>
        <w:rPr>
          <w:rFonts w:cstheme="minorHAnsi"/>
          <w:sz w:val="24"/>
          <w:szCs w:val="24"/>
        </w:rPr>
      </w:pPr>
      <w:r>
        <w:rPr>
          <w:rFonts w:cstheme="minorHAnsi"/>
          <w:sz w:val="24"/>
          <w:szCs w:val="24"/>
        </w:rPr>
        <w:br w:type="page"/>
      </w:r>
    </w:p>
    <w:p w14:paraId="565432E6" w14:textId="70EC6AB1" w:rsidR="002E1735" w:rsidRDefault="002E1735" w:rsidP="0082454C">
      <w:pPr>
        <w:spacing w:after="0" w:line="480" w:lineRule="auto"/>
        <w:rPr>
          <w:rFonts w:cstheme="minorHAnsi"/>
          <w:b/>
          <w:sz w:val="24"/>
          <w:szCs w:val="24"/>
        </w:rPr>
      </w:pPr>
      <w:r w:rsidRPr="002E1735">
        <w:rPr>
          <w:rFonts w:cstheme="minorHAnsi"/>
          <w:b/>
          <w:sz w:val="24"/>
          <w:szCs w:val="24"/>
        </w:rPr>
        <w:t>Results</w:t>
      </w:r>
      <w:r w:rsidR="00B6732E">
        <w:rPr>
          <w:rFonts w:cstheme="minorHAnsi"/>
          <w:b/>
          <w:sz w:val="24"/>
          <w:szCs w:val="24"/>
        </w:rPr>
        <w:t>:</w:t>
      </w:r>
    </w:p>
    <w:p w14:paraId="0D92814B" w14:textId="77777777" w:rsidR="00B6732E" w:rsidRPr="002E1735" w:rsidRDefault="00B6732E" w:rsidP="0082454C">
      <w:pPr>
        <w:spacing w:after="0" w:line="480" w:lineRule="auto"/>
        <w:rPr>
          <w:rFonts w:cstheme="minorHAnsi"/>
          <w:b/>
          <w:sz w:val="24"/>
          <w:szCs w:val="24"/>
        </w:rPr>
      </w:pPr>
    </w:p>
    <w:p w14:paraId="77318F66" w14:textId="77777777" w:rsidR="00502AAB" w:rsidRPr="00502AAB" w:rsidRDefault="00502AAB" w:rsidP="00502AAB">
      <w:pPr>
        <w:spacing w:after="0" w:line="480" w:lineRule="auto"/>
        <w:rPr>
          <w:i/>
          <w:sz w:val="24"/>
          <w:szCs w:val="24"/>
        </w:rPr>
      </w:pPr>
      <w:r w:rsidRPr="00502AAB">
        <w:rPr>
          <w:i/>
          <w:sz w:val="24"/>
          <w:szCs w:val="24"/>
        </w:rPr>
        <w:t>Response Rate</w:t>
      </w:r>
    </w:p>
    <w:p w14:paraId="435720D5" w14:textId="13FE1F35" w:rsidR="00502AAB" w:rsidRDefault="00EF6AB7" w:rsidP="00502AAB">
      <w:pPr>
        <w:spacing w:after="0" w:line="480" w:lineRule="auto"/>
        <w:rPr>
          <w:sz w:val="24"/>
          <w:szCs w:val="24"/>
        </w:rPr>
      </w:pPr>
      <w:r>
        <w:rPr>
          <w:sz w:val="24"/>
          <w:szCs w:val="24"/>
        </w:rPr>
        <w:t>All students from</w:t>
      </w:r>
      <w:r w:rsidR="00502AAB">
        <w:rPr>
          <w:sz w:val="24"/>
          <w:szCs w:val="24"/>
        </w:rPr>
        <w:t xml:space="preserve"> the third year university-based cohort</w:t>
      </w:r>
      <w:r>
        <w:rPr>
          <w:sz w:val="24"/>
          <w:szCs w:val="24"/>
        </w:rPr>
        <w:t xml:space="preserve"> who attended the session</w:t>
      </w:r>
      <w:r w:rsidR="00A8127B">
        <w:rPr>
          <w:sz w:val="24"/>
          <w:szCs w:val="24"/>
        </w:rPr>
        <w:t>, totalling 34 out of 45 potential students,</w:t>
      </w:r>
      <w:r w:rsidR="00502AAB">
        <w:rPr>
          <w:sz w:val="24"/>
          <w:szCs w:val="24"/>
        </w:rPr>
        <w:t xml:space="preserve"> participated by consenting to the study and completing questionnaires, representing a response rate of </w:t>
      </w:r>
      <w:r w:rsidR="00A8127B">
        <w:rPr>
          <w:sz w:val="24"/>
          <w:szCs w:val="24"/>
        </w:rPr>
        <w:t>75.6</w:t>
      </w:r>
      <w:r w:rsidR="00502AAB">
        <w:rPr>
          <w:sz w:val="24"/>
          <w:szCs w:val="24"/>
        </w:rPr>
        <w:t xml:space="preserve">%. </w:t>
      </w:r>
    </w:p>
    <w:p w14:paraId="00937110" w14:textId="77777777" w:rsidR="00502AAB" w:rsidRDefault="00502AAB" w:rsidP="00502AAB">
      <w:pPr>
        <w:spacing w:after="0" w:line="480" w:lineRule="auto"/>
        <w:rPr>
          <w:sz w:val="24"/>
          <w:szCs w:val="24"/>
        </w:rPr>
      </w:pPr>
    </w:p>
    <w:p w14:paraId="1663813C" w14:textId="77777777" w:rsidR="00502AAB" w:rsidRPr="00502AAB" w:rsidRDefault="00502AAB" w:rsidP="0082454C">
      <w:pPr>
        <w:spacing w:after="0" w:line="480" w:lineRule="auto"/>
        <w:rPr>
          <w:rFonts w:cstheme="minorHAnsi"/>
          <w:i/>
          <w:sz w:val="24"/>
          <w:szCs w:val="24"/>
        </w:rPr>
      </w:pPr>
      <w:r w:rsidRPr="00502AAB">
        <w:rPr>
          <w:rFonts w:cstheme="minorHAnsi"/>
          <w:i/>
          <w:sz w:val="24"/>
          <w:szCs w:val="24"/>
        </w:rPr>
        <w:t>Participant demographics and non-participants</w:t>
      </w:r>
    </w:p>
    <w:p w14:paraId="625C6F10" w14:textId="4FD19556" w:rsidR="007E20BA" w:rsidRDefault="000E0A04" w:rsidP="00502AAB">
      <w:pPr>
        <w:spacing w:after="0" w:line="480" w:lineRule="auto"/>
        <w:rPr>
          <w:sz w:val="24"/>
          <w:szCs w:val="24"/>
        </w:rPr>
      </w:pPr>
      <w:r>
        <w:rPr>
          <w:sz w:val="24"/>
          <w:szCs w:val="24"/>
        </w:rPr>
        <w:t>T</w:t>
      </w:r>
      <w:r w:rsidR="00502AAB">
        <w:rPr>
          <w:sz w:val="24"/>
          <w:szCs w:val="24"/>
        </w:rPr>
        <w:t xml:space="preserve">he majority of </w:t>
      </w:r>
      <w:r w:rsidR="00EF6AB7">
        <w:rPr>
          <w:sz w:val="24"/>
          <w:szCs w:val="24"/>
        </w:rPr>
        <w:t>participants</w:t>
      </w:r>
      <w:r>
        <w:rPr>
          <w:sz w:val="24"/>
          <w:szCs w:val="24"/>
        </w:rPr>
        <w:t xml:space="preserve"> (73.5%) were female and </w:t>
      </w:r>
      <w:r w:rsidR="00502AAB">
        <w:rPr>
          <w:sz w:val="24"/>
          <w:szCs w:val="24"/>
        </w:rPr>
        <w:t>had A-Level as their highest previous qualification (79.4%)</w:t>
      </w:r>
      <w:r>
        <w:rPr>
          <w:sz w:val="24"/>
          <w:szCs w:val="24"/>
        </w:rPr>
        <w:t xml:space="preserve">. A smaller number had undergraduate degree (14.7%), post-graduate degree (2.9%) or leaving certificate (2.9%) as their highest qualification. The majority of participants </w:t>
      </w:r>
      <w:r w:rsidR="00502AAB">
        <w:rPr>
          <w:sz w:val="24"/>
          <w:szCs w:val="24"/>
        </w:rPr>
        <w:t>were classified as a school leaver (76.5%)</w:t>
      </w:r>
      <w:r>
        <w:rPr>
          <w:sz w:val="24"/>
          <w:szCs w:val="24"/>
        </w:rPr>
        <w:t>,</w:t>
      </w:r>
      <w:r w:rsidR="00502AAB">
        <w:rPr>
          <w:sz w:val="24"/>
          <w:szCs w:val="24"/>
        </w:rPr>
        <w:t xml:space="preserve"> </w:t>
      </w:r>
      <w:r>
        <w:rPr>
          <w:sz w:val="24"/>
          <w:szCs w:val="24"/>
        </w:rPr>
        <w:t xml:space="preserve">as opposed to mature student (23.5%), </w:t>
      </w:r>
      <w:r w:rsidR="00502AAB">
        <w:rPr>
          <w:sz w:val="24"/>
          <w:szCs w:val="24"/>
        </w:rPr>
        <w:t xml:space="preserve">at the point of the commencement of the degree programme in 2016. </w:t>
      </w:r>
    </w:p>
    <w:p w14:paraId="36DB129A" w14:textId="77777777" w:rsidR="00757F92" w:rsidRDefault="00757F92" w:rsidP="00757F92">
      <w:pPr>
        <w:spacing w:after="0" w:line="480" w:lineRule="auto"/>
        <w:rPr>
          <w:sz w:val="24"/>
          <w:szCs w:val="24"/>
        </w:rPr>
      </w:pPr>
    </w:p>
    <w:p w14:paraId="0609B2E5" w14:textId="33D3B826" w:rsidR="00757F92" w:rsidRDefault="00757F92" w:rsidP="00757F92">
      <w:pPr>
        <w:spacing w:after="0" w:line="480" w:lineRule="auto"/>
        <w:rPr>
          <w:b/>
          <w:bCs/>
          <w:sz w:val="24"/>
          <w:szCs w:val="24"/>
        </w:rPr>
      </w:pPr>
      <w:r w:rsidRPr="00757F92">
        <w:rPr>
          <w:i/>
          <w:sz w:val="24"/>
          <w:szCs w:val="24"/>
        </w:rPr>
        <w:t xml:space="preserve">Preferred </w:t>
      </w:r>
      <w:r w:rsidR="008D6346">
        <w:rPr>
          <w:i/>
          <w:sz w:val="24"/>
          <w:szCs w:val="24"/>
        </w:rPr>
        <w:t>sub-specialties</w:t>
      </w:r>
    </w:p>
    <w:p w14:paraId="3D20B0B1" w14:textId="143FB066" w:rsidR="00757F92" w:rsidRDefault="00757F92" w:rsidP="00757F92">
      <w:pPr>
        <w:spacing w:after="0" w:line="480" w:lineRule="auto"/>
        <w:rPr>
          <w:bCs/>
          <w:sz w:val="24"/>
          <w:szCs w:val="24"/>
        </w:rPr>
      </w:pPr>
      <w:r w:rsidRPr="00757F92">
        <w:rPr>
          <w:bCs/>
          <w:sz w:val="24"/>
          <w:szCs w:val="24"/>
        </w:rPr>
        <w:t xml:space="preserve">As </w:t>
      </w:r>
      <w:r w:rsidR="00B61DDB">
        <w:rPr>
          <w:bCs/>
          <w:sz w:val="24"/>
          <w:szCs w:val="24"/>
        </w:rPr>
        <w:t>indicated</w:t>
      </w:r>
      <w:r w:rsidRPr="00757F92">
        <w:rPr>
          <w:bCs/>
          <w:sz w:val="24"/>
          <w:szCs w:val="24"/>
        </w:rPr>
        <w:t xml:space="preserve"> in Table </w:t>
      </w:r>
      <w:r w:rsidR="000E0A04">
        <w:rPr>
          <w:bCs/>
          <w:sz w:val="24"/>
          <w:szCs w:val="24"/>
        </w:rPr>
        <w:t>1</w:t>
      </w:r>
      <w:r w:rsidRPr="00757F92">
        <w:rPr>
          <w:bCs/>
          <w:sz w:val="24"/>
          <w:szCs w:val="24"/>
        </w:rPr>
        <w:t xml:space="preserve"> and</w:t>
      </w:r>
      <w:r w:rsidR="00EF6AB7">
        <w:rPr>
          <w:bCs/>
          <w:sz w:val="24"/>
          <w:szCs w:val="24"/>
        </w:rPr>
        <w:t xml:space="preserve"> Figure 1, reporting (n=24</w:t>
      </w:r>
      <w:r w:rsidR="007E5C73">
        <w:rPr>
          <w:bCs/>
          <w:sz w:val="24"/>
          <w:szCs w:val="24"/>
        </w:rPr>
        <w:t>/101</w:t>
      </w:r>
      <w:r w:rsidR="00EF6AB7">
        <w:rPr>
          <w:bCs/>
          <w:sz w:val="24"/>
          <w:szCs w:val="24"/>
        </w:rPr>
        <w:t>; 2</w:t>
      </w:r>
      <w:r w:rsidR="00101693">
        <w:rPr>
          <w:bCs/>
          <w:sz w:val="24"/>
          <w:szCs w:val="24"/>
        </w:rPr>
        <w:t>3.8</w:t>
      </w:r>
      <w:r w:rsidRPr="00757F92">
        <w:rPr>
          <w:bCs/>
          <w:sz w:val="24"/>
          <w:szCs w:val="24"/>
        </w:rPr>
        <w:t xml:space="preserve">%) was the number one preferred </w:t>
      </w:r>
      <w:r w:rsidR="000E0A04">
        <w:rPr>
          <w:bCs/>
          <w:sz w:val="24"/>
          <w:szCs w:val="24"/>
        </w:rPr>
        <w:t>area of specialisation, when ranked</w:t>
      </w:r>
      <w:r w:rsidR="00101693">
        <w:rPr>
          <w:bCs/>
          <w:sz w:val="24"/>
          <w:szCs w:val="24"/>
        </w:rPr>
        <w:t xml:space="preserve"> by overall preferences</w:t>
      </w:r>
      <w:r w:rsidR="00EF6AB7">
        <w:rPr>
          <w:bCs/>
          <w:sz w:val="24"/>
          <w:szCs w:val="24"/>
        </w:rPr>
        <w:t>, followed by CT (n=20</w:t>
      </w:r>
      <w:r w:rsidR="007E5C73">
        <w:rPr>
          <w:bCs/>
          <w:sz w:val="24"/>
          <w:szCs w:val="24"/>
        </w:rPr>
        <w:t>/101</w:t>
      </w:r>
      <w:r w:rsidR="00101693">
        <w:rPr>
          <w:bCs/>
          <w:sz w:val="24"/>
          <w:szCs w:val="24"/>
        </w:rPr>
        <w:t>; 19</w:t>
      </w:r>
      <w:r w:rsidR="00EF6AB7">
        <w:rPr>
          <w:bCs/>
          <w:sz w:val="24"/>
          <w:szCs w:val="24"/>
        </w:rPr>
        <w:t xml:space="preserve">.8%) and </w:t>
      </w:r>
      <w:r w:rsidR="00101693">
        <w:rPr>
          <w:bCs/>
          <w:sz w:val="24"/>
          <w:szCs w:val="24"/>
        </w:rPr>
        <w:t xml:space="preserve">then </w:t>
      </w:r>
      <w:r w:rsidR="00EF6AB7">
        <w:rPr>
          <w:bCs/>
          <w:sz w:val="24"/>
          <w:szCs w:val="24"/>
        </w:rPr>
        <w:t>ultrasound</w:t>
      </w:r>
      <w:r w:rsidR="00101693">
        <w:rPr>
          <w:bCs/>
          <w:sz w:val="24"/>
          <w:szCs w:val="24"/>
        </w:rPr>
        <w:t xml:space="preserve"> and MRI jointly</w:t>
      </w:r>
      <w:r w:rsidR="00EF6AB7">
        <w:rPr>
          <w:bCs/>
          <w:sz w:val="24"/>
          <w:szCs w:val="24"/>
        </w:rPr>
        <w:t xml:space="preserve"> (</w:t>
      </w:r>
      <w:r w:rsidR="00101693">
        <w:rPr>
          <w:bCs/>
          <w:sz w:val="24"/>
          <w:szCs w:val="24"/>
        </w:rPr>
        <w:t xml:space="preserve">both </w:t>
      </w:r>
      <w:r w:rsidR="00EF6AB7">
        <w:rPr>
          <w:bCs/>
          <w:sz w:val="24"/>
          <w:szCs w:val="24"/>
        </w:rPr>
        <w:t>n=12</w:t>
      </w:r>
      <w:r w:rsidR="007E5C73">
        <w:rPr>
          <w:bCs/>
          <w:sz w:val="24"/>
          <w:szCs w:val="24"/>
        </w:rPr>
        <w:t>/101</w:t>
      </w:r>
      <w:r w:rsidRPr="00757F92">
        <w:rPr>
          <w:bCs/>
          <w:sz w:val="24"/>
          <w:szCs w:val="24"/>
        </w:rPr>
        <w:t xml:space="preserve">; </w:t>
      </w:r>
      <w:r w:rsidR="00101693">
        <w:rPr>
          <w:bCs/>
          <w:sz w:val="24"/>
          <w:szCs w:val="24"/>
        </w:rPr>
        <w:t>11.9</w:t>
      </w:r>
      <w:r w:rsidR="00EF6AB7">
        <w:rPr>
          <w:bCs/>
          <w:sz w:val="24"/>
          <w:szCs w:val="24"/>
        </w:rPr>
        <w:t>%</w:t>
      </w:r>
      <w:r w:rsidRPr="00757F92">
        <w:rPr>
          <w:bCs/>
          <w:sz w:val="24"/>
          <w:szCs w:val="24"/>
        </w:rPr>
        <w:t>).</w:t>
      </w:r>
      <w:r w:rsidR="00101693">
        <w:rPr>
          <w:bCs/>
          <w:sz w:val="24"/>
          <w:szCs w:val="24"/>
        </w:rPr>
        <w:t xml:space="preserve"> By number of first preferences CT (n=8) ranked higher than reporting</w:t>
      </w:r>
      <w:r w:rsidRPr="00757F92">
        <w:rPr>
          <w:bCs/>
          <w:sz w:val="24"/>
          <w:szCs w:val="24"/>
        </w:rPr>
        <w:t xml:space="preserve"> </w:t>
      </w:r>
      <w:r w:rsidR="00101693">
        <w:rPr>
          <w:bCs/>
          <w:sz w:val="24"/>
          <w:szCs w:val="24"/>
        </w:rPr>
        <w:t xml:space="preserve">(n=7), followed by ultrasound and general radiography jointly (n=5). </w:t>
      </w:r>
      <w:r w:rsidRPr="00757F92">
        <w:rPr>
          <w:bCs/>
          <w:sz w:val="24"/>
          <w:szCs w:val="24"/>
        </w:rPr>
        <w:t>Mammography</w:t>
      </w:r>
      <w:r w:rsidR="00EF6AB7">
        <w:rPr>
          <w:bCs/>
          <w:sz w:val="24"/>
          <w:szCs w:val="24"/>
        </w:rPr>
        <w:t xml:space="preserve"> and nuclear medicine</w:t>
      </w:r>
      <w:r w:rsidRPr="00757F92">
        <w:rPr>
          <w:bCs/>
          <w:sz w:val="24"/>
          <w:szCs w:val="24"/>
        </w:rPr>
        <w:t xml:space="preserve"> (</w:t>
      </w:r>
      <w:r w:rsidR="00101693">
        <w:rPr>
          <w:bCs/>
          <w:sz w:val="24"/>
          <w:szCs w:val="24"/>
        </w:rPr>
        <w:t>both n=2; 2.0</w:t>
      </w:r>
      <w:r w:rsidRPr="00757F92">
        <w:rPr>
          <w:bCs/>
          <w:sz w:val="24"/>
          <w:szCs w:val="24"/>
        </w:rPr>
        <w:t xml:space="preserve">%) </w:t>
      </w:r>
      <w:r w:rsidR="00EF6AB7">
        <w:rPr>
          <w:bCs/>
          <w:sz w:val="24"/>
          <w:szCs w:val="24"/>
        </w:rPr>
        <w:t>were</w:t>
      </w:r>
      <w:r w:rsidRPr="00757F92">
        <w:rPr>
          <w:bCs/>
          <w:sz w:val="24"/>
          <w:szCs w:val="24"/>
        </w:rPr>
        <w:t xml:space="preserve"> least preferred</w:t>
      </w:r>
      <w:r w:rsidR="00101693">
        <w:rPr>
          <w:bCs/>
          <w:sz w:val="24"/>
          <w:szCs w:val="24"/>
        </w:rPr>
        <w:t xml:space="preserve"> in terms of total number of preferences</w:t>
      </w:r>
      <w:r w:rsidRPr="00757F92">
        <w:rPr>
          <w:bCs/>
          <w:sz w:val="24"/>
          <w:szCs w:val="24"/>
        </w:rPr>
        <w:t xml:space="preserve">. </w:t>
      </w:r>
      <w:r w:rsidR="007E5C73">
        <w:rPr>
          <w:bCs/>
          <w:sz w:val="24"/>
          <w:szCs w:val="24"/>
        </w:rPr>
        <w:t>Dual-energy X-ray Absorptiometry (</w:t>
      </w:r>
      <w:r w:rsidRPr="00757F92">
        <w:rPr>
          <w:bCs/>
          <w:sz w:val="24"/>
          <w:szCs w:val="24"/>
        </w:rPr>
        <w:t>DXA</w:t>
      </w:r>
      <w:r w:rsidR="007E5C73">
        <w:rPr>
          <w:bCs/>
          <w:sz w:val="24"/>
          <w:szCs w:val="24"/>
        </w:rPr>
        <w:t>)</w:t>
      </w:r>
      <w:r w:rsidRPr="00757F92">
        <w:rPr>
          <w:bCs/>
          <w:sz w:val="24"/>
          <w:szCs w:val="24"/>
        </w:rPr>
        <w:t>, dental and research were not ranked in any of the three positions, and subsequently received a total of zero preferences.</w:t>
      </w:r>
      <w:r w:rsidR="00101693">
        <w:rPr>
          <w:bCs/>
          <w:sz w:val="24"/>
          <w:szCs w:val="24"/>
        </w:rPr>
        <w:t xml:space="preserve"> The total number (n=101) preference rankings is one less than expected as one of the respondents only listed their top two preferences. </w:t>
      </w:r>
    </w:p>
    <w:p w14:paraId="726AACA5" w14:textId="77777777" w:rsidR="007E20BA" w:rsidRDefault="007E20BA" w:rsidP="00757F92">
      <w:pPr>
        <w:spacing w:after="0" w:line="480" w:lineRule="auto"/>
        <w:rPr>
          <w:bCs/>
          <w:sz w:val="24"/>
          <w:szCs w:val="24"/>
        </w:rPr>
      </w:pPr>
    </w:p>
    <w:tbl>
      <w:tblPr>
        <w:tblW w:w="10065" w:type="dxa"/>
        <w:tblInd w:w="-431" w:type="dxa"/>
        <w:tblLook w:val="04A0" w:firstRow="1" w:lastRow="0" w:firstColumn="1" w:lastColumn="0" w:noHBand="0" w:noVBand="1"/>
      </w:tblPr>
      <w:tblGrid>
        <w:gridCol w:w="2978"/>
        <w:gridCol w:w="1473"/>
        <w:gridCol w:w="1504"/>
        <w:gridCol w:w="1417"/>
        <w:gridCol w:w="992"/>
        <w:gridCol w:w="1701"/>
      </w:tblGrid>
      <w:tr w:rsidR="00C27278" w:rsidRPr="00F529E4" w14:paraId="573E66D0" w14:textId="77777777" w:rsidTr="001203CA">
        <w:trPr>
          <w:trHeight w:val="300"/>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CDA24" w14:textId="77777777" w:rsidR="00C27278" w:rsidRPr="00F529E4" w:rsidRDefault="00C27278" w:rsidP="001203CA">
            <w:pPr>
              <w:spacing w:after="0" w:line="240" w:lineRule="auto"/>
              <w:jc w:val="center"/>
              <w:rPr>
                <w:rFonts w:ascii="Calibri" w:eastAsia="Times New Roman" w:hAnsi="Calibri" w:cs="Calibri"/>
                <w:b/>
                <w:bCs/>
                <w:color w:val="000000"/>
                <w:lang w:eastAsia="en-GB"/>
              </w:rPr>
            </w:pPr>
            <w:r w:rsidRPr="00F529E4">
              <w:rPr>
                <w:rFonts w:ascii="Calibri" w:eastAsia="Times New Roman" w:hAnsi="Calibri" w:cs="Calibri"/>
                <w:b/>
                <w:bCs/>
                <w:color w:val="000000"/>
                <w:lang w:eastAsia="en-GB"/>
              </w:rPr>
              <w:t>Sub-specialty</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14:paraId="7379496D" w14:textId="77777777" w:rsidR="00C27278" w:rsidRPr="00F529E4" w:rsidRDefault="00C27278" w:rsidP="001203CA">
            <w:pPr>
              <w:spacing w:after="0" w:line="240" w:lineRule="auto"/>
              <w:jc w:val="center"/>
              <w:rPr>
                <w:rFonts w:ascii="Calibri" w:eastAsia="Times New Roman" w:hAnsi="Calibri" w:cs="Calibri"/>
                <w:b/>
                <w:bCs/>
                <w:color w:val="000000"/>
                <w:lang w:eastAsia="en-GB"/>
              </w:rPr>
            </w:pPr>
            <w:r w:rsidRPr="00F529E4">
              <w:rPr>
                <w:rFonts w:ascii="Calibri" w:eastAsia="Times New Roman" w:hAnsi="Calibri" w:cs="Calibri"/>
                <w:b/>
                <w:bCs/>
                <w:color w:val="000000"/>
                <w:lang w:eastAsia="en-GB"/>
              </w:rPr>
              <w:t>Preference 1</w:t>
            </w:r>
          </w:p>
        </w:tc>
        <w:tc>
          <w:tcPr>
            <w:tcW w:w="1504" w:type="dxa"/>
            <w:tcBorders>
              <w:top w:val="single" w:sz="4" w:space="0" w:color="auto"/>
              <w:left w:val="nil"/>
              <w:bottom w:val="single" w:sz="4" w:space="0" w:color="auto"/>
              <w:right w:val="single" w:sz="4" w:space="0" w:color="auto"/>
            </w:tcBorders>
            <w:shd w:val="clear" w:color="auto" w:fill="auto"/>
            <w:noWrap/>
            <w:vAlign w:val="center"/>
            <w:hideMark/>
          </w:tcPr>
          <w:p w14:paraId="0F02DD33" w14:textId="77777777" w:rsidR="00C27278" w:rsidRPr="00F529E4" w:rsidRDefault="00C27278" w:rsidP="001203CA">
            <w:pPr>
              <w:spacing w:after="0" w:line="240" w:lineRule="auto"/>
              <w:jc w:val="center"/>
              <w:rPr>
                <w:rFonts w:ascii="Calibri" w:eastAsia="Times New Roman" w:hAnsi="Calibri" w:cs="Calibri"/>
                <w:b/>
                <w:bCs/>
                <w:color w:val="000000"/>
                <w:lang w:eastAsia="en-GB"/>
              </w:rPr>
            </w:pPr>
            <w:r w:rsidRPr="00F529E4">
              <w:rPr>
                <w:rFonts w:ascii="Calibri" w:eastAsia="Times New Roman" w:hAnsi="Calibri" w:cs="Calibri"/>
                <w:b/>
                <w:bCs/>
                <w:color w:val="000000"/>
                <w:lang w:eastAsia="en-GB"/>
              </w:rPr>
              <w:t>Preference 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BECB814" w14:textId="77777777" w:rsidR="00C27278" w:rsidRPr="00F529E4" w:rsidRDefault="00C27278" w:rsidP="001203CA">
            <w:pPr>
              <w:spacing w:after="0" w:line="240" w:lineRule="auto"/>
              <w:jc w:val="center"/>
              <w:rPr>
                <w:rFonts w:ascii="Calibri" w:eastAsia="Times New Roman" w:hAnsi="Calibri" w:cs="Calibri"/>
                <w:b/>
                <w:bCs/>
                <w:color w:val="000000"/>
                <w:lang w:eastAsia="en-GB"/>
              </w:rPr>
            </w:pPr>
            <w:r w:rsidRPr="00F529E4">
              <w:rPr>
                <w:rFonts w:ascii="Calibri" w:eastAsia="Times New Roman" w:hAnsi="Calibri" w:cs="Calibri"/>
                <w:b/>
                <w:bCs/>
                <w:color w:val="000000"/>
                <w:lang w:eastAsia="en-GB"/>
              </w:rPr>
              <w:t>Preference 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35ECD34" w14:textId="77777777" w:rsidR="00C27278" w:rsidRPr="00F529E4" w:rsidRDefault="00C27278" w:rsidP="001203CA">
            <w:pPr>
              <w:spacing w:after="0" w:line="240" w:lineRule="auto"/>
              <w:jc w:val="center"/>
              <w:rPr>
                <w:rFonts w:ascii="Calibri" w:eastAsia="Times New Roman" w:hAnsi="Calibri" w:cs="Calibri"/>
                <w:b/>
                <w:bCs/>
                <w:color w:val="000000"/>
                <w:lang w:eastAsia="en-GB"/>
              </w:rPr>
            </w:pPr>
            <w:r w:rsidRPr="00F529E4">
              <w:rPr>
                <w:rFonts w:ascii="Calibri" w:eastAsia="Times New Roman" w:hAnsi="Calibri" w:cs="Calibri"/>
                <w:b/>
                <w:bCs/>
                <w:color w:val="000000"/>
                <w:lang w:eastAsia="en-GB"/>
              </w:rPr>
              <w:t>Total</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6F31A23" w14:textId="77777777" w:rsidR="00C27278" w:rsidRPr="00F529E4" w:rsidRDefault="00C27278" w:rsidP="001203CA">
            <w:pPr>
              <w:spacing w:after="0" w:line="240" w:lineRule="auto"/>
              <w:jc w:val="center"/>
              <w:rPr>
                <w:rFonts w:ascii="Calibri" w:eastAsia="Times New Roman" w:hAnsi="Calibri" w:cs="Calibri"/>
                <w:b/>
                <w:bCs/>
                <w:color w:val="000000"/>
                <w:lang w:eastAsia="en-GB"/>
              </w:rPr>
            </w:pPr>
            <w:r w:rsidRPr="00F529E4">
              <w:rPr>
                <w:rFonts w:ascii="Calibri" w:eastAsia="Times New Roman" w:hAnsi="Calibri" w:cs="Calibri"/>
                <w:b/>
                <w:bCs/>
                <w:color w:val="000000"/>
                <w:lang w:eastAsia="en-GB"/>
              </w:rPr>
              <w:t>% of total</w:t>
            </w:r>
          </w:p>
        </w:tc>
      </w:tr>
      <w:tr w:rsidR="00C27278" w:rsidRPr="00F529E4" w14:paraId="779E28BB" w14:textId="77777777" w:rsidTr="001203CA">
        <w:trPr>
          <w:trHeight w:val="300"/>
        </w:trPr>
        <w:tc>
          <w:tcPr>
            <w:tcW w:w="2978" w:type="dxa"/>
            <w:tcBorders>
              <w:top w:val="nil"/>
              <w:left w:val="single" w:sz="4" w:space="0" w:color="auto"/>
              <w:bottom w:val="single" w:sz="4" w:space="0" w:color="auto"/>
              <w:right w:val="nil"/>
            </w:tcBorders>
            <w:shd w:val="clear" w:color="auto" w:fill="auto"/>
            <w:noWrap/>
            <w:vAlign w:val="center"/>
            <w:hideMark/>
          </w:tcPr>
          <w:p w14:paraId="0FFB18F3"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Reporting</w:t>
            </w:r>
          </w:p>
        </w:tc>
        <w:tc>
          <w:tcPr>
            <w:tcW w:w="1473" w:type="dxa"/>
            <w:tcBorders>
              <w:top w:val="nil"/>
              <w:left w:val="single" w:sz="4" w:space="0" w:color="auto"/>
              <w:bottom w:val="single" w:sz="4" w:space="0" w:color="auto"/>
              <w:right w:val="single" w:sz="4" w:space="0" w:color="auto"/>
            </w:tcBorders>
            <w:shd w:val="clear" w:color="auto" w:fill="auto"/>
            <w:noWrap/>
            <w:vAlign w:val="center"/>
            <w:hideMark/>
          </w:tcPr>
          <w:p w14:paraId="2EF8DE85"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7</w:t>
            </w:r>
          </w:p>
        </w:tc>
        <w:tc>
          <w:tcPr>
            <w:tcW w:w="1504" w:type="dxa"/>
            <w:tcBorders>
              <w:top w:val="nil"/>
              <w:left w:val="nil"/>
              <w:bottom w:val="single" w:sz="4" w:space="0" w:color="auto"/>
              <w:right w:val="single" w:sz="4" w:space="0" w:color="auto"/>
            </w:tcBorders>
            <w:shd w:val="clear" w:color="auto" w:fill="auto"/>
            <w:noWrap/>
            <w:vAlign w:val="center"/>
            <w:hideMark/>
          </w:tcPr>
          <w:p w14:paraId="1C7D6FA8"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9</w:t>
            </w:r>
          </w:p>
        </w:tc>
        <w:tc>
          <w:tcPr>
            <w:tcW w:w="1417" w:type="dxa"/>
            <w:tcBorders>
              <w:top w:val="nil"/>
              <w:left w:val="nil"/>
              <w:bottom w:val="single" w:sz="4" w:space="0" w:color="auto"/>
              <w:right w:val="single" w:sz="4" w:space="0" w:color="auto"/>
            </w:tcBorders>
            <w:shd w:val="clear" w:color="auto" w:fill="auto"/>
            <w:noWrap/>
            <w:vAlign w:val="center"/>
            <w:hideMark/>
          </w:tcPr>
          <w:p w14:paraId="1331439F"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8</w:t>
            </w:r>
          </w:p>
        </w:tc>
        <w:tc>
          <w:tcPr>
            <w:tcW w:w="992" w:type="dxa"/>
            <w:tcBorders>
              <w:top w:val="nil"/>
              <w:left w:val="nil"/>
              <w:bottom w:val="single" w:sz="4" w:space="0" w:color="auto"/>
              <w:right w:val="single" w:sz="4" w:space="0" w:color="auto"/>
            </w:tcBorders>
            <w:shd w:val="clear" w:color="auto" w:fill="auto"/>
            <w:noWrap/>
            <w:vAlign w:val="center"/>
            <w:hideMark/>
          </w:tcPr>
          <w:p w14:paraId="63FBD817"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24</w:t>
            </w:r>
          </w:p>
        </w:tc>
        <w:tc>
          <w:tcPr>
            <w:tcW w:w="1701" w:type="dxa"/>
            <w:tcBorders>
              <w:top w:val="nil"/>
              <w:left w:val="nil"/>
              <w:bottom w:val="single" w:sz="4" w:space="0" w:color="auto"/>
              <w:right w:val="single" w:sz="4" w:space="0" w:color="auto"/>
            </w:tcBorders>
            <w:shd w:val="clear" w:color="auto" w:fill="auto"/>
            <w:noWrap/>
            <w:vAlign w:val="bottom"/>
            <w:hideMark/>
          </w:tcPr>
          <w:p w14:paraId="4F9DE670"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23.8%</w:t>
            </w:r>
          </w:p>
        </w:tc>
      </w:tr>
      <w:tr w:rsidR="00C27278" w:rsidRPr="00F529E4" w14:paraId="6FD2174A" w14:textId="77777777" w:rsidTr="001203CA">
        <w:trPr>
          <w:trHeight w:val="300"/>
        </w:trPr>
        <w:tc>
          <w:tcPr>
            <w:tcW w:w="2978" w:type="dxa"/>
            <w:tcBorders>
              <w:top w:val="nil"/>
              <w:left w:val="single" w:sz="4" w:space="0" w:color="auto"/>
              <w:bottom w:val="single" w:sz="4" w:space="0" w:color="auto"/>
              <w:right w:val="nil"/>
            </w:tcBorders>
            <w:shd w:val="clear" w:color="auto" w:fill="auto"/>
            <w:noWrap/>
            <w:vAlign w:val="center"/>
            <w:hideMark/>
          </w:tcPr>
          <w:p w14:paraId="098D8A2B"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CT</w:t>
            </w:r>
          </w:p>
        </w:tc>
        <w:tc>
          <w:tcPr>
            <w:tcW w:w="1473" w:type="dxa"/>
            <w:tcBorders>
              <w:top w:val="nil"/>
              <w:left w:val="single" w:sz="4" w:space="0" w:color="auto"/>
              <w:bottom w:val="single" w:sz="4" w:space="0" w:color="auto"/>
              <w:right w:val="single" w:sz="4" w:space="0" w:color="auto"/>
            </w:tcBorders>
            <w:shd w:val="clear" w:color="auto" w:fill="auto"/>
            <w:noWrap/>
            <w:vAlign w:val="center"/>
            <w:hideMark/>
          </w:tcPr>
          <w:p w14:paraId="15FA4D65"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8</w:t>
            </w:r>
          </w:p>
        </w:tc>
        <w:tc>
          <w:tcPr>
            <w:tcW w:w="1504" w:type="dxa"/>
            <w:tcBorders>
              <w:top w:val="nil"/>
              <w:left w:val="nil"/>
              <w:bottom w:val="single" w:sz="4" w:space="0" w:color="auto"/>
              <w:right w:val="single" w:sz="4" w:space="0" w:color="auto"/>
            </w:tcBorders>
            <w:shd w:val="clear" w:color="auto" w:fill="auto"/>
            <w:noWrap/>
            <w:vAlign w:val="center"/>
            <w:hideMark/>
          </w:tcPr>
          <w:p w14:paraId="3E77D0E4"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7</w:t>
            </w:r>
          </w:p>
        </w:tc>
        <w:tc>
          <w:tcPr>
            <w:tcW w:w="1417" w:type="dxa"/>
            <w:tcBorders>
              <w:top w:val="nil"/>
              <w:left w:val="nil"/>
              <w:bottom w:val="single" w:sz="4" w:space="0" w:color="auto"/>
              <w:right w:val="single" w:sz="4" w:space="0" w:color="auto"/>
            </w:tcBorders>
            <w:shd w:val="clear" w:color="auto" w:fill="auto"/>
            <w:noWrap/>
            <w:vAlign w:val="center"/>
            <w:hideMark/>
          </w:tcPr>
          <w:p w14:paraId="15959352"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5</w:t>
            </w:r>
          </w:p>
        </w:tc>
        <w:tc>
          <w:tcPr>
            <w:tcW w:w="992" w:type="dxa"/>
            <w:tcBorders>
              <w:top w:val="nil"/>
              <w:left w:val="nil"/>
              <w:bottom w:val="single" w:sz="4" w:space="0" w:color="auto"/>
              <w:right w:val="single" w:sz="4" w:space="0" w:color="auto"/>
            </w:tcBorders>
            <w:shd w:val="clear" w:color="auto" w:fill="auto"/>
            <w:noWrap/>
            <w:vAlign w:val="center"/>
            <w:hideMark/>
          </w:tcPr>
          <w:p w14:paraId="2641781F"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20</w:t>
            </w:r>
          </w:p>
        </w:tc>
        <w:tc>
          <w:tcPr>
            <w:tcW w:w="1701" w:type="dxa"/>
            <w:tcBorders>
              <w:top w:val="nil"/>
              <w:left w:val="nil"/>
              <w:bottom w:val="single" w:sz="4" w:space="0" w:color="auto"/>
              <w:right w:val="single" w:sz="4" w:space="0" w:color="auto"/>
            </w:tcBorders>
            <w:shd w:val="clear" w:color="auto" w:fill="auto"/>
            <w:noWrap/>
            <w:vAlign w:val="bottom"/>
            <w:hideMark/>
          </w:tcPr>
          <w:p w14:paraId="38AA141B"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19.8%</w:t>
            </w:r>
          </w:p>
        </w:tc>
      </w:tr>
      <w:tr w:rsidR="00C27278" w:rsidRPr="00F529E4" w14:paraId="3C6D96C5" w14:textId="77777777" w:rsidTr="001203CA">
        <w:trPr>
          <w:trHeight w:val="300"/>
        </w:trPr>
        <w:tc>
          <w:tcPr>
            <w:tcW w:w="2978" w:type="dxa"/>
            <w:tcBorders>
              <w:top w:val="nil"/>
              <w:left w:val="single" w:sz="4" w:space="0" w:color="auto"/>
              <w:bottom w:val="single" w:sz="4" w:space="0" w:color="auto"/>
              <w:right w:val="nil"/>
            </w:tcBorders>
            <w:shd w:val="clear" w:color="auto" w:fill="auto"/>
            <w:noWrap/>
            <w:vAlign w:val="center"/>
            <w:hideMark/>
          </w:tcPr>
          <w:p w14:paraId="69D456A9"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MRI</w:t>
            </w:r>
          </w:p>
        </w:tc>
        <w:tc>
          <w:tcPr>
            <w:tcW w:w="1473" w:type="dxa"/>
            <w:tcBorders>
              <w:top w:val="nil"/>
              <w:left w:val="single" w:sz="4" w:space="0" w:color="auto"/>
              <w:bottom w:val="single" w:sz="4" w:space="0" w:color="auto"/>
              <w:right w:val="single" w:sz="4" w:space="0" w:color="auto"/>
            </w:tcBorders>
            <w:shd w:val="clear" w:color="auto" w:fill="auto"/>
            <w:noWrap/>
            <w:vAlign w:val="center"/>
            <w:hideMark/>
          </w:tcPr>
          <w:p w14:paraId="120D7713"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0</w:t>
            </w:r>
          </w:p>
        </w:tc>
        <w:tc>
          <w:tcPr>
            <w:tcW w:w="1504" w:type="dxa"/>
            <w:tcBorders>
              <w:top w:val="nil"/>
              <w:left w:val="nil"/>
              <w:bottom w:val="single" w:sz="4" w:space="0" w:color="auto"/>
              <w:right w:val="single" w:sz="4" w:space="0" w:color="auto"/>
            </w:tcBorders>
            <w:shd w:val="clear" w:color="auto" w:fill="auto"/>
            <w:noWrap/>
            <w:vAlign w:val="center"/>
            <w:hideMark/>
          </w:tcPr>
          <w:p w14:paraId="299DDA09"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7</w:t>
            </w:r>
          </w:p>
        </w:tc>
        <w:tc>
          <w:tcPr>
            <w:tcW w:w="1417" w:type="dxa"/>
            <w:tcBorders>
              <w:top w:val="nil"/>
              <w:left w:val="nil"/>
              <w:bottom w:val="single" w:sz="4" w:space="0" w:color="auto"/>
              <w:right w:val="single" w:sz="4" w:space="0" w:color="auto"/>
            </w:tcBorders>
            <w:shd w:val="clear" w:color="auto" w:fill="auto"/>
            <w:noWrap/>
            <w:vAlign w:val="center"/>
            <w:hideMark/>
          </w:tcPr>
          <w:p w14:paraId="27C265B6"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5</w:t>
            </w:r>
          </w:p>
        </w:tc>
        <w:tc>
          <w:tcPr>
            <w:tcW w:w="992" w:type="dxa"/>
            <w:tcBorders>
              <w:top w:val="nil"/>
              <w:left w:val="nil"/>
              <w:bottom w:val="single" w:sz="4" w:space="0" w:color="auto"/>
              <w:right w:val="single" w:sz="4" w:space="0" w:color="auto"/>
            </w:tcBorders>
            <w:shd w:val="clear" w:color="auto" w:fill="auto"/>
            <w:noWrap/>
            <w:vAlign w:val="center"/>
            <w:hideMark/>
          </w:tcPr>
          <w:p w14:paraId="67C4B3CF"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12</w:t>
            </w:r>
          </w:p>
        </w:tc>
        <w:tc>
          <w:tcPr>
            <w:tcW w:w="1701" w:type="dxa"/>
            <w:tcBorders>
              <w:top w:val="nil"/>
              <w:left w:val="nil"/>
              <w:bottom w:val="single" w:sz="4" w:space="0" w:color="auto"/>
              <w:right w:val="single" w:sz="4" w:space="0" w:color="auto"/>
            </w:tcBorders>
            <w:shd w:val="clear" w:color="auto" w:fill="auto"/>
            <w:noWrap/>
            <w:vAlign w:val="bottom"/>
            <w:hideMark/>
          </w:tcPr>
          <w:p w14:paraId="0032EAFD"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11.9%</w:t>
            </w:r>
          </w:p>
        </w:tc>
      </w:tr>
      <w:tr w:rsidR="00C27278" w:rsidRPr="00F529E4" w14:paraId="44454D68" w14:textId="77777777" w:rsidTr="001203CA">
        <w:trPr>
          <w:trHeight w:val="300"/>
        </w:trPr>
        <w:tc>
          <w:tcPr>
            <w:tcW w:w="2978" w:type="dxa"/>
            <w:tcBorders>
              <w:top w:val="nil"/>
              <w:left w:val="single" w:sz="4" w:space="0" w:color="auto"/>
              <w:bottom w:val="single" w:sz="4" w:space="0" w:color="auto"/>
              <w:right w:val="nil"/>
            </w:tcBorders>
            <w:shd w:val="clear" w:color="auto" w:fill="auto"/>
            <w:noWrap/>
            <w:vAlign w:val="center"/>
            <w:hideMark/>
          </w:tcPr>
          <w:p w14:paraId="533DD983"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Ultrasound</w:t>
            </w:r>
          </w:p>
        </w:tc>
        <w:tc>
          <w:tcPr>
            <w:tcW w:w="1473" w:type="dxa"/>
            <w:tcBorders>
              <w:top w:val="nil"/>
              <w:left w:val="single" w:sz="4" w:space="0" w:color="auto"/>
              <w:bottom w:val="single" w:sz="4" w:space="0" w:color="auto"/>
              <w:right w:val="single" w:sz="4" w:space="0" w:color="auto"/>
            </w:tcBorders>
            <w:shd w:val="clear" w:color="auto" w:fill="auto"/>
            <w:noWrap/>
            <w:vAlign w:val="center"/>
            <w:hideMark/>
          </w:tcPr>
          <w:p w14:paraId="06CE4591"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5</w:t>
            </w:r>
          </w:p>
        </w:tc>
        <w:tc>
          <w:tcPr>
            <w:tcW w:w="1504" w:type="dxa"/>
            <w:tcBorders>
              <w:top w:val="nil"/>
              <w:left w:val="nil"/>
              <w:bottom w:val="single" w:sz="4" w:space="0" w:color="auto"/>
              <w:right w:val="single" w:sz="4" w:space="0" w:color="auto"/>
            </w:tcBorders>
            <w:shd w:val="clear" w:color="auto" w:fill="auto"/>
            <w:noWrap/>
            <w:vAlign w:val="center"/>
            <w:hideMark/>
          </w:tcPr>
          <w:p w14:paraId="324F9063"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4</w:t>
            </w:r>
          </w:p>
        </w:tc>
        <w:tc>
          <w:tcPr>
            <w:tcW w:w="1417" w:type="dxa"/>
            <w:tcBorders>
              <w:top w:val="nil"/>
              <w:left w:val="nil"/>
              <w:bottom w:val="single" w:sz="4" w:space="0" w:color="auto"/>
              <w:right w:val="single" w:sz="4" w:space="0" w:color="auto"/>
            </w:tcBorders>
            <w:shd w:val="clear" w:color="auto" w:fill="auto"/>
            <w:noWrap/>
            <w:vAlign w:val="center"/>
            <w:hideMark/>
          </w:tcPr>
          <w:p w14:paraId="3162EF19"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3</w:t>
            </w:r>
          </w:p>
        </w:tc>
        <w:tc>
          <w:tcPr>
            <w:tcW w:w="992" w:type="dxa"/>
            <w:tcBorders>
              <w:top w:val="nil"/>
              <w:left w:val="nil"/>
              <w:bottom w:val="single" w:sz="4" w:space="0" w:color="auto"/>
              <w:right w:val="single" w:sz="4" w:space="0" w:color="auto"/>
            </w:tcBorders>
            <w:shd w:val="clear" w:color="auto" w:fill="auto"/>
            <w:noWrap/>
            <w:vAlign w:val="center"/>
            <w:hideMark/>
          </w:tcPr>
          <w:p w14:paraId="3B7B5059"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12</w:t>
            </w:r>
          </w:p>
        </w:tc>
        <w:tc>
          <w:tcPr>
            <w:tcW w:w="1701" w:type="dxa"/>
            <w:tcBorders>
              <w:top w:val="nil"/>
              <w:left w:val="nil"/>
              <w:bottom w:val="single" w:sz="4" w:space="0" w:color="auto"/>
              <w:right w:val="single" w:sz="4" w:space="0" w:color="auto"/>
            </w:tcBorders>
            <w:shd w:val="clear" w:color="auto" w:fill="auto"/>
            <w:noWrap/>
            <w:vAlign w:val="bottom"/>
            <w:hideMark/>
          </w:tcPr>
          <w:p w14:paraId="04C63E01"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11.9%</w:t>
            </w:r>
          </w:p>
        </w:tc>
      </w:tr>
      <w:tr w:rsidR="00C27278" w:rsidRPr="00F529E4" w14:paraId="15A437F6" w14:textId="77777777" w:rsidTr="001203CA">
        <w:trPr>
          <w:trHeight w:val="300"/>
        </w:trPr>
        <w:tc>
          <w:tcPr>
            <w:tcW w:w="2978" w:type="dxa"/>
            <w:tcBorders>
              <w:top w:val="nil"/>
              <w:left w:val="single" w:sz="4" w:space="0" w:color="auto"/>
              <w:bottom w:val="single" w:sz="4" w:space="0" w:color="auto"/>
              <w:right w:val="nil"/>
            </w:tcBorders>
            <w:shd w:val="clear" w:color="auto" w:fill="auto"/>
            <w:noWrap/>
            <w:vAlign w:val="center"/>
            <w:hideMark/>
          </w:tcPr>
          <w:p w14:paraId="31B76C98"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General</w:t>
            </w:r>
          </w:p>
        </w:tc>
        <w:tc>
          <w:tcPr>
            <w:tcW w:w="1473" w:type="dxa"/>
            <w:tcBorders>
              <w:top w:val="nil"/>
              <w:left w:val="single" w:sz="4" w:space="0" w:color="auto"/>
              <w:bottom w:val="single" w:sz="4" w:space="0" w:color="auto"/>
              <w:right w:val="single" w:sz="4" w:space="0" w:color="auto"/>
            </w:tcBorders>
            <w:shd w:val="clear" w:color="auto" w:fill="auto"/>
            <w:noWrap/>
            <w:vAlign w:val="center"/>
            <w:hideMark/>
          </w:tcPr>
          <w:p w14:paraId="64CDC694"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5</w:t>
            </w:r>
          </w:p>
        </w:tc>
        <w:tc>
          <w:tcPr>
            <w:tcW w:w="1504" w:type="dxa"/>
            <w:tcBorders>
              <w:top w:val="nil"/>
              <w:left w:val="nil"/>
              <w:bottom w:val="single" w:sz="4" w:space="0" w:color="auto"/>
              <w:right w:val="single" w:sz="4" w:space="0" w:color="auto"/>
            </w:tcBorders>
            <w:shd w:val="clear" w:color="auto" w:fill="auto"/>
            <w:noWrap/>
            <w:vAlign w:val="center"/>
            <w:hideMark/>
          </w:tcPr>
          <w:p w14:paraId="454800EB"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3</w:t>
            </w:r>
          </w:p>
        </w:tc>
        <w:tc>
          <w:tcPr>
            <w:tcW w:w="1417" w:type="dxa"/>
            <w:tcBorders>
              <w:top w:val="nil"/>
              <w:left w:val="nil"/>
              <w:bottom w:val="single" w:sz="4" w:space="0" w:color="auto"/>
              <w:right w:val="single" w:sz="4" w:space="0" w:color="auto"/>
            </w:tcBorders>
            <w:shd w:val="clear" w:color="auto" w:fill="auto"/>
            <w:noWrap/>
            <w:vAlign w:val="center"/>
            <w:hideMark/>
          </w:tcPr>
          <w:p w14:paraId="76581973"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2CD54811"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10</w:t>
            </w:r>
          </w:p>
        </w:tc>
        <w:tc>
          <w:tcPr>
            <w:tcW w:w="1701" w:type="dxa"/>
            <w:tcBorders>
              <w:top w:val="nil"/>
              <w:left w:val="nil"/>
              <w:bottom w:val="single" w:sz="4" w:space="0" w:color="auto"/>
              <w:right w:val="single" w:sz="4" w:space="0" w:color="auto"/>
            </w:tcBorders>
            <w:shd w:val="clear" w:color="auto" w:fill="auto"/>
            <w:noWrap/>
            <w:vAlign w:val="bottom"/>
            <w:hideMark/>
          </w:tcPr>
          <w:p w14:paraId="0D3A6E40"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9.9%</w:t>
            </w:r>
          </w:p>
        </w:tc>
      </w:tr>
      <w:tr w:rsidR="00C27278" w:rsidRPr="00F529E4" w14:paraId="2938DAAA" w14:textId="77777777" w:rsidTr="001203CA">
        <w:trPr>
          <w:trHeight w:val="300"/>
        </w:trPr>
        <w:tc>
          <w:tcPr>
            <w:tcW w:w="2978" w:type="dxa"/>
            <w:tcBorders>
              <w:top w:val="nil"/>
              <w:left w:val="single" w:sz="4" w:space="0" w:color="auto"/>
              <w:bottom w:val="single" w:sz="4" w:space="0" w:color="auto"/>
              <w:right w:val="nil"/>
            </w:tcBorders>
            <w:shd w:val="clear" w:color="auto" w:fill="auto"/>
            <w:noWrap/>
            <w:vAlign w:val="center"/>
            <w:hideMark/>
          </w:tcPr>
          <w:p w14:paraId="5803A05F"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Management</w:t>
            </w:r>
          </w:p>
        </w:tc>
        <w:tc>
          <w:tcPr>
            <w:tcW w:w="1473" w:type="dxa"/>
            <w:tcBorders>
              <w:top w:val="nil"/>
              <w:left w:val="single" w:sz="4" w:space="0" w:color="auto"/>
              <w:bottom w:val="single" w:sz="4" w:space="0" w:color="auto"/>
              <w:right w:val="single" w:sz="4" w:space="0" w:color="auto"/>
            </w:tcBorders>
            <w:shd w:val="clear" w:color="auto" w:fill="auto"/>
            <w:noWrap/>
            <w:vAlign w:val="center"/>
            <w:hideMark/>
          </w:tcPr>
          <w:p w14:paraId="1E2C4BB5"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3</w:t>
            </w:r>
          </w:p>
        </w:tc>
        <w:tc>
          <w:tcPr>
            <w:tcW w:w="1504" w:type="dxa"/>
            <w:tcBorders>
              <w:top w:val="nil"/>
              <w:left w:val="nil"/>
              <w:bottom w:val="single" w:sz="4" w:space="0" w:color="auto"/>
              <w:right w:val="single" w:sz="4" w:space="0" w:color="auto"/>
            </w:tcBorders>
            <w:shd w:val="clear" w:color="auto" w:fill="auto"/>
            <w:noWrap/>
            <w:vAlign w:val="center"/>
            <w:hideMark/>
          </w:tcPr>
          <w:p w14:paraId="24612783"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0</w:t>
            </w:r>
          </w:p>
        </w:tc>
        <w:tc>
          <w:tcPr>
            <w:tcW w:w="1417" w:type="dxa"/>
            <w:tcBorders>
              <w:top w:val="nil"/>
              <w:left w:val="nil"/>
              <w:bottom w:val="single" w:sz="4" w:space="0" w:color="auto"/>
              <w:right w:val="single" w:sz="4" w:space="0" w:color="auto"/>
            </w:tcBorders>
            <w:shd w:val="clear" w:color="auto" w:fill="auto"/>
            <w:noWrap/>
            <w:vAlign w:val="center"/>
            <w:hideMark/>
          </w:tcPr>
          <w:p w14:paraId="3E358E61"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4</w:t>
            </w:r>
          </w:p>
        </w:tc>
        <w:tc>
          <w:tcPr>
            <w:tcW w:w="992" w:type="dxa"/>
            <w:tcBorders>
              <w:top w:val="nil"/>
              <w:left w:val="nil"/>
              <w:bottom w:val="single" w:sz="4" w:space="0" w:color="auto"/>
              <w:right w:val="single" w:sz="4" w:space="0" w:color="auto"/>
            </w:tcBorders>
            <w:shd w:val="clear" w:color="auto" w:fill="auto"/>
            <w:noWrap/>
            <w:vAlign w:val="center"/>
            <w:hideMark/>
          </w:tcPr>
          <w:p w14:paraId="27A3E526"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7</w:t>
            </w:r>
          </w:p>
        </w:tc>
        <w:tc>
          <w:tcPr>
            <w:tcW w:w="1701" w:type="dxa"/>
            <w:tcBorders>
              <w:top w:val="nil"/>
              <w:left w:val="nil"/>
              <w:bottom w:val="single" w:sz="4" w:space="0" w:color="auto"/>
              <w:right w:val="single" w:sz="4" w:space="0" w:color="auto"/>
            </w:tcBorders>
            <w:shd w:val="clear" w:color="auto" w:fill="auto"/>
            <w:noWrap/>
            <w:vAlign w:val="bottom"/>
            <w:hideMark/>
          </w:tcPr>
          <w:p w14:paraId="559AA856"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6.9%</w:t>
            </w:r>
          </w:p>
        </w:tc>
      </w:tr>
      <w:tr w:rsidR="00C27278" w:rsidRPr="00F529E4" w14:paraId="198C5D0F" w14:textId="77777777" w:rsidTr="001203CA">
        <w:trPr>
          <w:trHeight w:val="300"/>
        </w:trPr>
        <w:tc>
          <w:tcPr>
            <w:tcW w:w="2978" w:type="dxa"/>
            <w:tcBorders>
              <w:top w:val="nil"/>
              <w:left w:val="single" w:sz="4" w:space="0" w:color="auto"/>
              <w:bottom w:val="single" w:sz="4" w:space="0" w:color="auto"/>
              <w:right w:val="nil"/>
            </w:tcBorders>
            <w:shd w:val="clear" w:color="auto" w:fill="auto"/>
            <w:noWrap/>
            <w:vAlign w:val="center"/>
            <w:hideMark/>
          </w:tcPr>
          <w:p w14:paraId="0529630F"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Fluoroscopy/interventional</w:t>
            </w:r>
          </w:p>
        </w:tc>
        <w:tc>
          <w:tcPr>
            <w:tcW w:w="1473" w:type="dxa"/>
            <w:tcBorders>
              <w:top w:val="nil"/>
              <w:left w:val="single" w:sz="4" w:space="0" w:color="auto"/>
              <w:bottom w:val="single" w:sz="4" w:space="0" w:color="auto"/>
              <w:right w:val="single" w:sz="4" w:space="0" w:color="auto"/>
            </w:tcBorders>
            <w:shd w:val="clear" w:color="auto" w:fill="auto"/>
            <w:noWrap/>
            <w:vAlign w:val="center"/>
            <w:hideMark/>
          </w:tcPr>
          <w:p w14:paraId="1FC9EBE0"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3</w:t>
            </w:r>
          </w:p>
        </w:tc>
        <w:tc>
          <w:tcPr>
            <w:tcW w:w="1504" w:type="dxa"/>
            <w:tcBorders>
              <w:top w:val="nil"/>
              <w:left w:val="nil"/>
              <w:bottom w:val="single" w:sz="4" w:space="0" w:color="auto"/>
              <w:right w:val="single" w:sz="4" w:space="0" w:color="auto"/>
            </w:tcBorders>
            <w:shd w:val="clear" w:color="auto" w:fill="auto"/>
            <w:noWrap/>
            <w:vAlign w:val="center"/>
            <w:hideMark/>
          </w:tcPr>
          <w:p w14:paraId="206AB769"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1</w:t>
            </w:r>
          </w:p>
        </w:tc>
        <w:tc>
          <w:tcPr>
            <w:tcW w:w="1417" w:type="dxa"/>
            <w:tcBorders>
              <w:top w:val="nil"/>
              <w:left w:val="nil"/>
              <w:bottom w:val="single" w:sz="4" w:space="0" w:color="auto"/>
              <w:right w:val="single" w:sz="4" w:space="0" w:color="auto"/>
            </w:tcBorders>
            <w:shd w:val="clear" w:color="auto" w:fill="auto"/>
            <w:noWrap/>
            <w:vAlign w:val="center"/>
            <w:hideMark/>
          </w:tcPr>
          <w:p w14:paraId="390AF21D"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73F71A80"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6</w:t>
            </w:r>
          </w:p>
        </w:tc>
        <w:tc>
          <w:tcPr>
            <w:tcW w:w="1701" w:type="dxa"/>
            <w:tcBorders>
              <w:top w:val="nil"/>
              <w:left w:val="nil"/>
              <w:bottom w:val="single" w:sz="4" w:space="0" w:color="auto"/>
              <w:right w:val="single" w:sz="4" w:space="0" w:color="auto"/>
            </w:tcBorders>
            <w:shd w:val="clear" w:color="auto" w:fill="auto"/>
            <w:noWrap/>
            <w:vAlign w:val="bottom"/>
            <w:hideMark/>
          </w:tcPr>
          <w:p w14:paraId="69C083C7"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5.9%</w:t>
            </w:r>
          </w:p>
        </w:tc>
      </w:tr>
      <w:tr w:rsidR="00C27278" w:rsidRPr="00F529E4" w14:paraId="3158E497" w14:textId="77777777" w:rsidTr="001203CA">
        <w:trPr>
          <w:trHeight w:val="300"/>
        </w:trPr>
        <w:tc>
          <w:tcPr>
            <w:tcW w:w="2978" w:type="dxa"/>
            <w:tcBorders>
              <w:top w:val="nil"/>
              <w:left w:val="single" w:sz="4" w:space="0" w:color="auto"/>
              <w:bottom w:val="single" w:sz="4" w:space="0" w:color="auto"/>
              <w:right w:val="nil"/>
            </w:tcBorders>
            <w:shd w:val="clear" w:color="auto" w:fill="auto"/>
            <w:noWrap/>
            <w:vAlign w:val="center"/>
            <w:hideMark/>
          </w:tcPr>
          <w:p w14:paraId="38DAD447"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Paediatric</w:t>
            </w:r>
          </w:p>
        </w:tc>
        <w:tc>
          <w:tcPr>
            <w:tcW w:w="1473" w:type="dxa"/>
            <w:tcBorders>
              <w:top w:val="nil"/>
              <w:left w:val="single" w:sz="4" w:space="0" w:color="auto"/>
              <w:bottom w:val="single" w:sz="4" w:space="0" w:color="auto"/>
              <w:right w:val="single" w:sz="4" w:space="0" w:color="auto"/>
            </w:tcBorders>
            <w:shd w:val="clear" w:color="auto" w:fill="auto"/>
            <w:noWrap/>
            <w:vAlign w:val="center"/>
            <w:hideMark/>
          </w:tcPr>
          <w:p w14:paraId="3E0E7ABD"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2</w:t>
            </w:r>
          </w:p>
        </w:tc>
        <w:tc>
          <w:tcPr>
            <w:tcW w:w="1504" w:type="dxa"/>
            <w:tcBorders>
              <w:top w:val="nil"/>
              <w:left w:val="nil"/>
              <w:bottom w:val="single" w:sz="4" w:space="0" w:color="auto"/>
              <w:right w:val="single" w:sz="4" w:space="0" w:color="auto"/>
            </w:tcBorders>
            <w:shd w:val="clear" w:color="auto" w:fill="auto"/>
            <w:noWrap/>
            <w:vAlign w:val="center"/>
            <w:hideMark/>
          </w:tcPr>
          <w:p w14:paraId="4C87816C"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2</w:t>
            </w:r>
          </w:p>
        </w:tc>
        <w:tc>
          <w:tcPr>
            <w:tcW w:w="1417" w:type="dxa"/>
            <w:tcBorders>
              <w:top w:val="nil"/>
              <w:left w:val="nil"/>
              <w:bottom w:val="single" w:sz="4" w:space="0" w:color="auto"/>
              <w:right w:val="single" w:sz="4" w:space="0" w:color="auto"/>
            </w:tcBorders>
            <w:shd w:val="clear" w:color="auto" w:fill="auto"/>
            <w:noWrap/>
            <w:vAlign w:val="center"/>
            <w:hideMark/>
          </w:tcPr>
          <w:p w14:paraId="057CE122"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22D5811D"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6</w:t>
            </w:r>
          </w:p>
        </w:tc>
        <w:tc>
          <w:tcPr>
            <w:tcW w:w="1701" w:type="dxa"/>
            <w:tcBorders>
              <w:top w:val="nil"/>
              <w:left w:val="nil"/>
              <w:bottom w:val="single" w:sz="4" w:space="0" w:color="auto"/>
              <w:right w:val="single" w:sz="4" w:space="0" w:color="auto"/>
            </w:tcBorders>
            <w:shd w:val="clear" w:color="auto" w:fill="auto"/>
            <w:noWrap/>
            <w:vAlign w:val="bottom"/>
            <w:hideMark/>
          </w:tcPr>
          <w:p w14:paraId="73C6EC01"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5.9%</w:t>
            </w:r>
          </w:p>
        </w:tc>
      </w:tr>
      <w:tr w:rsidR="00C27278" w:rsidRPr="00F529E4" w14:paraId="36763F89" w14:textId="77777777" w:rsidTr="001203CA">
        <w:trPr>
          <w:trHeight w:val="300"/>
        </w:trPr>
        <w:tc>
          <w:tcPr>
            <w:tcW w:w="2978" w:type="dxa"/>
            <w:tcBorders>
              <w:top w:val="nil"/>
              <w:left w:val="single" w:sz="4" w:space="0" w:color="auto"/>
              <w:bottom w:val="nil"/>
              <w:right w:val="nil"/>
            </w:tcBorders>
            <w:shd w:val="clear" w:color="auto" w:fill="auto"/>
            <w:noWrap/>
            <w:vAlign w:val="center"/>
            <w:hideMark/>
          </w:tcPr>
          <w:p w14:paraId="3A464302"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Mammography</w:t>
            </w:r>
          </w:p>
        </w:tc>
        <w:tc>
          <w:tcPr>
            <w:tcW w:w="1473" w:type="dxa"/>
            <w:tcBorders>
              <w:top w:val="nil"/>
              <w:left w:val="single" w:sz="4" w:space="0" w:color="auto"/>
              <w:bottom w:val="single" w:sz="4" w:space="0" w:color="auto"/>
              <w:right w:val="single" w:sz="4" w:space="0" w:color="auto"/>
            </w:tcBorders>
            <w:shd w:val="clear" w:color="auto" w:fill="auto"/>
            <w:noWrap/>
            <w:vAlign w:val="center"/>
            <w:hideMark/>
          </w:tcPr>
          <w:p w14:paraId="34856883"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1</w:t>
            </w:r>
          </w:p>
        </w:tc>
        <w:tc>
          <w:tcPr>
            <w:tcW w:w="1504" w:type="dxa"/>
            <w:tcBorders>
              <w:top w:val="nil"/>
              <w:left w:val="nil"/>
              <w:bottom w:val="single" w:sz="4" w:space="0" w:color="auto"/>
              <w:right w:val="single" w:sz="4" w:space="0" w:color="auto"/>
            </w:tcBorders>
            <w:shd w:val="clear" w:color="auto" w:fill="auto"/>
            <w:noWrap/>
            <w:vAlign w:val="center"/>
            <w:hideMark/>
          </w:tcPr>
          <w:p w14:paraId="7D0739AF"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1</w:t>
            </w:r>
          </w:p>
        </w:tc>
        <w:tc>
          <w:tcPr>
            <w:tcW w:w="1417" w:type="dxa"/>
            <w:tcBorders>
              <w:top w:val="nil"/>
              <w:left w:val="nil"/>
              <w:bottom w:val="single" w:sz="4" w:space="0" w:color="auto"/>
              <w:right w:val="single" w:sz="4" w:space="0" w:color="auto"/>
            </w:tcBorders>
            <w:shd w:val="clear" w:color="auto" w:fill="auto"/>
            <w:noWrap/>
            <w:vAlign w:val="center"/>
            <w:hideMark/>
          </w:tcPr>
          <w:p w14:paraId="193CF573"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0</w:t>
            </w:r>
          </w:p>
        </w:tc>
        <w:tc>
          <w:tcPr>
            <w:tcW w:w="992" w:type="dxa"/>
            <w:tcBorders>
              <w:top w:val="nil"/>
              <w:left w:val="nil"/>
              <w:bottom w:val="single" w:sz="4" w:space="0" w:color="auto"/>
              <w:right w:val="single" w:sz="4" w:space="0" w:color="auto"/>
            </w:tcBorders>
            <w:shd w:val="clear" w:color="auto" w:fill="auto"/>
            <w:noWrap/>
            <w:vAlign w:val="center"/>
            <w:hideMark/>
          </w:tcPr>
          <w:p w14:paraId="52A0EE74"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2</w:t>
            </w:r>
          </w:p>
        </w:tc>
        <w:tc>
          <w:tcPr>
            <w:tcW w:w="1701" w:type="dxa"/>
            <w:tcBorders>
              <w:top w:val="nil"/>
              <w:left w:val="nil"/>
              <w:bottom w:val="single" w:sz="4" w:space="0" w:color="auto"/>
              <w:right w:val="single" w:sz="4" w:space="0" w:color="auto"/>
            </w:tcBorders>
            <w:shd w:val="clear" w:color="auto" w:fill="auto"/>
            <w:noWrap/>
            <w:vAlign w:val="bottom"/>
            <w:hideMark/>
          </w:tcPr>
          <w:p w14:paraId="02E8C265"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2.0%</w:t>
            </w:r>
          </w:p>
        </w:tc>
      </w:tr>
      <w:tr w:rsidR="00C27278" w:rsidRPr="00F529E4" w14:paraId="187A4C3A" w14:textId="77777777" w:rsidTr="001203CA">
        <w:trPr>
          <w:trHeight w:val="300"/>
        </w:trPr>
        <w:tc>
          <w:tcPr>
            <w:tcW w:w="2978" w:type="dxa"/>
            <w:tcBorders>
              <w:top w:val="single" w:sz="4" w:space="0" w:color="auto"/>
              <w:left w:val="single" w:sz="4" w:space="0" w:color="auto"/>
              <w:bottom w:val="single" w:sz="4" w:space="0" w:color="auto"/>
              <w:right w:val="nil"/>
            </w:tcBorders>
            <w:shd w:val="clear" w:color="auto" w:fill="auto"/>
            <w:noWrap/>
            <w:vAlign w:val="center"/>
            <w:hideMark/>
          </w:tcPr>
          <w:p w14:paraId="71703001"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RNI</w:t>
            </w:r>
          </w:p>
        </w:tc>
        <w:tc>
          <w:tcPr>
            <w:tcW w:w="1473" w:type="dxa"/>
            <w:tcBorders>
              <w:top w:val="nil"/>
              <w:left w:val="single" w:sz="4" w:space="0" w:color="auto"/>
              <w:bottom w:val="single" w:sz="4" w:space="0" w:color="auto"/>
              <w:right w:val="single" w:sz="4" w:space="0" w:color="auto"/>
            </w:tcBorders>
            <w:shd w:val="clear" w:color="auto" w:fill="auto"/>
            <w:noWrap/>
            <w:vAlign w:val="center"/>
            <w:hideMark/>
          </w:tcPr>
          <w:p w14:paraId="77EE80E9"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0</w:t>
            </w:r>
          </w:p>
        </w:tc>
        <w:tc>
          <w:tcPr>
            <w:tcW w:w="1504" w:type="dxa"/>
            <w:tcBorders>
              <w:top w:val="nil"/>
              <w:left w:val="nil"/>
              <w:bottom w:val="single" w:sz="4" w:space="0" w:color="auto"/>
              <w:right w:val="single" w:sz="4" w:space="0" w:color="auto"/>
            </w:tcBorders>
            <w:shd w:val="clear" w:color="auto" w:fill="auto"/>
            <w:noWrap/>
            <w:vAlign w:val="center"/>
            <w:hideMark/>
          </w:tcPr>
          <w:p w14:paraId="13D44FE0"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0</w:t>
            </w:r>
          </w:p>
        </w:tc>
        <w:tc>
          <w:tcPr>
            <w:tcW w:w="1417" w:type="dxa"/>
            <w:tcBorders>
              <w:top w:val="nil"/>
              <w:left w:val="nil"/>
              <w:bottom w:val="single" w:sz="4" w:space="0" w:color="auto"/>
              <w:right w:val="single" w:sz="4" w:space="0" w:color="auto"/>
            </w:tcBorders>
            <w:shd w:val="clear" w:color="auto" w:fill="auto"/>
            <w:noWrap/>
            <w:vAlign w:val="center"/>
            <w:hideMark/>
          </w:tcPr>
          <w:p w14:paraId="53090723"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14:paraId="1C639D7D"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2</w:t>
            </w:r>
          </w:p>
        </w:tc>
        <w:tc>
          <w:tcPr>
            <w:tcW w:w="1701" w:type="dxa"/>
            <w:tcBorders>
              <w:top w:val="nil"/>
              <w:left w:val="nil"/>
              <w:bottom w:val="single" w:sz="4" w:space="0" w:color="auto"/>
              <w:right w:val="single" w:sz="4" w:space="0" w:color="auto"/>
            </w:tcBorders>
            <w:shd w:val="clear" w:color="auto" w:fill="auto"/>
            <w:noWrap/>
            <w:vAlign w:val="bottom"/>
            <w:hideMark/>
          </w:tcPr>
          <w:p w14:paraId="349D7ABC"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2.0%</w:t>
            </w:r>
          </w:p>
        </w:tc>
      </w:tr>
      <w:tr w:rsidR="00C27278" w:rsidRPr="00F529E4" w14:paraId="2AEFCE81" w14:textId="77777777" w:rsidTr="001203CA">
        <w:trPr>
          <w:trHeight w:val="30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26CAFCF4"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DXA</w:t>
            </w:r>
          </w:p>
        </w:tc>
        <w:tc>
          <w:tcPr>
            <w:tcW w:w="1473" w:type="dxa"/>
            <w:tcBorders>
              <w:top w:val="nil"/>
              <w:left w:val="nil"/>
              <w:bottom w:val="single" w:sz="4" w:space="0" w:color="auto"/>
              <w:right w:val="single" w:sz="4" w:space="0" w:color="auto"/>
            </w:tcBorders>
            <w:shd w:val="clear" w:color="auto" w:fill="auto"/>
            <w:noWrap/>
            <w:vAlign w:val="bottom"/>
            <w:hideMark/>
          </w:tcPr>
          <w:p w14:paraId="5456D2BD"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0</w:t>
            </w:r>
          </w:p>
        </w:tc>
        <w:tc>
          <w:tcPr>
            <w:tcW w:w="1504" w:type="dxa"/>
            <w:tcBorders>
              <w:top w:val="nil"/>
              <w:left w:val="nil"/>
              <w:bottom w:val="single" w:sz="4" w:space="0" w:color="auto"/>
              <w:right w:val="single" w:sz="4" w:space="0" w:color="auto"/>
            </w:tcBorders>
            <w:shd w:val="clear" w:color="auto" w:fill="auto"/>
            <w:noWrap/>
            <w:vAlign w:val="bottom"/>
            <w:hideMark/>
          </w:tcPr>
          <w:p w14:paraId="21DF7C0C"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0</w:t>
            </w:r>
          </w:p>
        </w:tc>
        <w:tc>
          <w:tcPr>
            <w:tcW w:w="1417" w:type="dxa"/>
            <w:tcBorders>
              <w:top w:val="nil"/>
              <w:left w:val="nil"/>
              <w:bottom w:val="single" w:sz="4" w:space="0" w:color="auto"/>
              <w:right w:val="single" w:sz="4" w:space="0" w:color="auto"/>
            </w:tcBorders>
            <w:shd w:val="clear" w:color="auto" w:fill="auto"/>
            <w:noWrap/>
            <w:vAlign w:val="bottom"/>
            <w:hideMark/>
          </w:tcPr>
          <w:p w14:paraId="15A6949B"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0</w:t>
            </w:r>
          </w:p>
        </w:tc>
        <w:tc>
          <w:tcPr>
            <w:tcW w:w="992" w:type="dxa"/>
            <w:tcBorders>
              <w:top w:val="nil"/>
              <w:left w:val="nil"/>
              <w:bottom w:val="single" w:sz="4" w:space="0" w:color="auto"/>
              <w:right w:val="single" w:sz="4" w:space="0" w:color="auto"/>
            </w:tcBorders>
            <w:shd w:val="clear" w:color="auto" w:fill="auto"/>
            <w:noWrap/>
            <w:vAlign w:val="bottom"/>
            <w:hideMark/>
          </w:tcPr>
          <w:p w14:paraId="329FB349"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0</w:t>
            </w:r>
          </w:p>
        </w:tc>
        <w:tc>
          <w:tcPr>
            <w:tcW w:w="1701" w:type="dxa"/>
            <w:tcBorders>
              <w:top w:val="nil"/>
              <w:left w:val="nil"/>
              <w:bottom w:val="single" w:sz="4" w:space="0" w:color="auto"/>
              <w:right w:val="single" w:sz="4" w:space="0" w:color="auto"/>
            </w:tcBorders>
            <w:shd w:val="clear" w:color="auto" w:fill="auto"/>
            <w:noWrap/>
            <w:vAlign w:val="bottom"/>
            <w:hideMark/>
          </w:tcPr>
          <w:p w14:paraId="33ADBB1B"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0.0%</w:t>
            </w:r>
          </w:p>
        </w:tc>
      </w:tr>
      <w:tr w:rsidR="00C27278" w:rsidRPr="00F529E4" w14:paraId="40367554" w14:textId="77777777" w:rsidTr="001203CA">
        <w:trPr>
          <w:trHeight w:val="30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4CD20095"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Dental radiography</w:t>
            </w:r>
          </w:p>
        </w:tc>
        <w:tc>
          <w:tcPr>
            <w:tcW w:w="1473" w:type="dxa"/>
            <w:tcBorders>
              <w:top w:val="nil"/>
              <w:left w:val="nil"/>
              <w:bottom w:val="single" w:sz="4" w:space="0" w:color="auto"/>
              <w:right w:val="single" w:sz="4" w:space="0" w:color="auto"/>
            </w:tcBorders>
            <w:shd w:val="clear" w:color="auto" w:fill="auto"/>
            <w:noWrap/>
            <w:vAlign w:val="bottom"/>
            <w:hideMark/>
          </w:tcPr>
          <w:p w14:paraId="2F6D262D"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0</w:t>
            </w:r>
          </w:p>
        </w:tc>
        <w:tc>
          <w:tcPr>
            <w:tcW w:w="1504" w:type="dxa"/>
            <w:tcBorders>
              <w:top w:val="nil"/>
              <w:left w:val="nil"/>
              <w:bottom w:val="single" w:sz="4" w:space="0" w:color="auto"/>
              <w:right w:val="single" w:sz="4" w:space="0" w:color="auto"/>
            </w:tcBorders>
            <w:shd w:val="clear" w:color="auto" w:fill="auto"/>
            <w:noWrap/>
            <w:vAlign w:val="bottom"/>
            <w:hideMark/>
          </w:tcPr>
          <w:p w14:paraId="095E6238"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0</w:t>
            </w:r>
          </w:p>
        </w:tc>
        <w:tc>
          <w:tcPr>
            <w:tcW w:w="1417" w:type="dxa"/>
            <w:tcBorders>
              <w:top w:val="nil"/>
              <w:left w:val="nil"/>
              <w:bottom w:val="single" w:sz="4" w:space="0" w:color="auto"/>
              <w:right w:val="single" w:sz="4" w:space="0" w:color="auto"/>
            </w:tcBorders>
            <w:shd w:val="clear" w:color="auto" w:fill="auto"/>
            <w:noWrap/>
            <w:vAlign w:val="bottom"/>
            <w:hideMark/>
          </w:tcPr>
          <w:p w14:paraId="04EAB7F8"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0</w:t>
            </w:r>
          </w:p>
        </w:tc>
        <w:tc>
          <w:tcPr>
            <w:tcW w:w="992" w:type="dxa"/>
            <w:tcBorders>
              <w:top w:val="nil"/>
              <w:left w:val="nil"/>
              <w:bottom w:val="single" w:sz="4" w:space="0" w:color="auto"/>
              <w:right w:val="single" w:sz="4" w:space="0" w:color="auto"/>
            </w:tcBorders>
            <w:shd w:val="clear" w:color="auto" w:fill="auto"/>
            <w:noWrap/>
            <w:vAlign w:val="bottom"/>
            <w:hideMark/>
          </w:tcPr>
          <w:p w14:paraId="3BA04C5B"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0</w:t>
            </w:r>
          </w:p>
        </w:tc>
        <w:tc>
          <w:tcPr>
            <w:tcW w:w="1701" w:type="dxa"/>
            <w:tcBorders>
              <w:top w:val="nil"/>
              <w:left w:val="nil"/>
              <w:bottom w:val="single" w:sz="4" w:space="0" w:color="auto"/>
              <w:right w:val="single" w:sz="4" w:space="0" w:color="auto"/>
            </w:tcBorders>
            <w:shd w:val="clear" w:color="auto" w:fill="auto"/>
            <w:noWrap/>
            <w:vAlign w:val="bottom"/>
            <w:hideMark/>
          </w:tcPr>
          <w:p w14:paraId="0F9E1FCB"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0.0%</w:t>
            </w:r>
          </w:p>
        </w:tc>
      </w:tr>
      <w:tr w:rsidR="00C27278" w:rsidRPr="00F529E4" w14:paraId="455FE641" w14:textId="77777777" w:rsidTr="001203CA">
        <w:trPr>
          <w:trHeight w:val="30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043FF568"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Research</w:t>
            </w:r>
          </w:p>
        </w:tc>
        <w:tc>
          <w:tcPr>
            <w:tcW w:w="1473" w:type="dxa"/>
            <w:tcBorders>
              <w:top w:val="nil"/>
              <w:left w:val="nil"/>
              <w:bottom w:val="single" w:sz="4" w:space="0" w:color="auto"/>
              <w:right w:val="single" w:sz="4" w:space="0" w:color="auto"/>
            </w:tcBorders>
            <w:shd w:val="clear" w:color="auto" w:fill="auto"/>
            <w:noWrap/>
            <w:vAlign w:val="bottom"/>
            <w:hideMark/>
          </w:tcPr>
          <w:p w14:paraId="24B63AC0"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0</w:t>
            </w:r>
          </w:p>
        </w:tc>
        <w:tc>
          <w:tcPr>
            <w:tcW w:w="1504" w:type="dxa"/>
            <w:tcBorders>
              <w:top w:val="nil"/>
              <w:left w:val="nil"/>
              <w:bottom w:val="single" w:sz="4" w:space="0" w:color="auto"/>
              <w:right w:val="single" w:sz="4" w:space="0" w:color="auto"/>
            </w:tcBorders>
            <w:shd w:val="clear" w:color="auto" w:fill="auto"/>
            <w:noWrap/>
            <w:vAlign w:val="bottom"/>
            <w:hideMark/>
          </w:tcPr>
          <w:p w14:paraId="7DF8926A"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0</w:t>
            </w:r>
          </w:p>
        </w:tc>
        <w:tc>
          <w:tcPr>
            <w:tcW w:w="1417" w:type="dxa"/>
            <w:tcBorders>
              <w:top w:val="nil"/>
              <w:left w:val="nil"/>
              <w:bottom w:val="single" w:sz="4" w:space="0" w:color="auto"/>
              <w:right w:val="single" w:sz="4" w:space="0" w:color="auto"/>
            </w:tcBorders>
            <w:shd w:val="clear" w:color="auto" w:fill="auto"/>
            <w:noWrap/>
            <w:vAlign w:val="bottom"/>
            <w:hideMark/>
          </w:tcPr>
          <w:p w14:paraId="4415F554"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0</w:t>
            </w:r>
          </w:p>
        </w:tc>
        <w:tc>
          <w:tcPr>
            <w:tcW w:w="992" w:type="dxa"/>
            <w:tcBorders>
              <w:top w:val="nil"/>
              <w:left w:val="nil"/>
              <w:bottom w:val="single" w:sz="4" w:space="0" w:color="auto"/>
              <w:right w:val="single" w:sz="4" w:space="0" w:color="auto"/>
            </w:tcBorders>
            <w:shd w:val="clear" w:color="auto" w:fill="auto"/>
            <w:noWrap/>
            <w:vAlign w:val="bottom"/>
            <w:hideMark/>
          </w:tcPr>
          <w:p w14:paraId="19716512"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0</w:t>
            </w:r>
          </w:p>
        </w:tc>
        <w:tc>
          <w:tcPr>
            <w:tcW w:w="1701" w:type="dxa"/>
            <w:tcBorders>
              <w:top w:val="nil"/>
              <w:left w:val="nil"/>
              <w:bottom w:val="single" w:sz="4" w:space="0" w:color="auto"/>
              <w:right w:val="single" w:sz="4" w:space="0" w:color="auto"/>
            </w:tcBorders>
            <w:shd w:val="clear" w:color="auto" w:fill="auto"/>
            <w:noWrap/>
            <w:vAlign w:val="bottom"/>
            <w:hideMark/>
          </w:tcPr>
          <w:p w14:paraId="2E3F16F1"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0.0%</w:t>
            </w:r>
          </w:p>
        </w:tc>
      </w:tr>
      <w:tr w:rsidR="00C27278" w:rsidRPr="00F529E4" w14:paraId="11712209" w14:textId="77777777" w:rsidTr="001203CA">
        <w:trPr>
          <w:trHeight w:val="300"/>
        </w:trPr>
        <w:tc>
          <w:tcPr>
            <w:tcW w:w="2978" w:type="dxa"/>
            <w:tcBorders>
              <w:top w:val="nil"/>
              <w:left w:val="nil"/>
              <w:bottom w:val="nil"/>
              <w:right w:val="nil"/>
            </w:tcBorders>
            <w:shd w:val="clear" w:color="auto" w:fill="auto"/>
            <w:noWrap/>
            <w:vAlign w:val="bottom"/>
            <w:hideMark/>
          </w:tcPr>
          <w:p w14:paraId="0B112921" w14:textId="77777777" w:rsidR="00C27278" w:rsidRPr="00F529E4" w:rsidRDefault="00C27278" w:rsidP="001203CA">
            <w:pPr>
              <w:spacing w:after="0" w:line="240" w:lineRule="auto"/>
              <w:jc w:val="center"/>
              <w:rPr>
                <w:rFonts w:ascii="Calibri" w:eastAsia="Times New Roman" w:hAnsi="Calibri" w:cs="Calibri"/>
                <w:color w:val="000000"/>
                <w:lang w:eastAsia="en-GB"/>
              </w:rPr>
            </w:pPr>
          </w:p>
        </w:tc>
        <w:tc>
          <w:tcPr>
            <w:tcW w:w="1473" w:type="dxa"/>
            <w:tcBorders>
              <w:top w:val="nil"/>
              <w:left w:val="nil"/>
              <w:bottom w:val="nil"/>
              <w:right w:val="nil"/>
            </w:tcBorders>
            <w:shd w:val="clear" w:color="auto" w:fill="auto"/>
            <w:noWrap/>
            <w:vAlign w:val="bottom"/>
            <w:hideMark/>
          </w:tcPr>
          <w:p w14:paraId="2C637E7A" w14:textId="77777777" w:rsidR="00C27278" w:rsidRPr="00F529E4" w:rsidRDefault="00C27278" w:rsidP="001203CA">
            <w:pPr>
              <w:spacing w:after="0" w:line="240" w:lineRule="auto"/>
              <w:rPr>
                <w:rFonts w:ascii="Times New Roman" w:eastAsia="Times New Roman" w:hAnsi="Times New Roman" w:cs="Times New Roman"/>
                <w:sz w:val="20"/>
                <w:szCs w:val="20"/>
                <w:lang w:eastAsia="en-GB"/>
              </w:rPr>
            </w:pPr>
          </w:p>
        </w:tc>
        <w:tc>
          <w:tcPr>
            <w:tcW w:w="1504" w:type="dxa"/>
            <w:tcBorders>
              <w:top w:val="nil"/>
              <w:left w:val="nil"/>
              <w:bottom w:val="nil"/>
              <w:right w:val="nil"/>
            </w:tcBorders>
            <w:shd w:val="clear" w:color="auto" w:fill="auto"/>
            <w:noWrap/>
            <w:vAlign w:val="bottom"/>
            <w:hideMark/>
          </w:tcPr>
          <w:p w14:paraId="7FF7DD97" w14:textId="77777777" w:rsidR="00C27278" w:rsidRPr="00F529E4" w:rsidRDefault="00C27278" w:rsidP="001203CA">
            <w:pPr>
              <w:spacing w:after="0" w:line="240" w:lineRule="auto"/>
              <w:rPr>
                <w:rFonts w:ascii="Times New Roman" w:eastAsia="Times New Roman" w:hAnsi="Times New Roman" w:cs="Times New Roman"/>
                <w:sz w:val="20"/>
                <w:szCs w:val="20"/>
                <w:lang w:eastAsia="en-GB"/>
              </w:rPr>
            </w:pPr>
          </w:p>
        </w:tc>
        <w:tc>
          <w:tcPr>
            <w:tcW w:w="1417" w:type="dxa"/>
            <w:tcBorders>
              <w:top w:val="nil"/>
              <w:left w:val="nil"/>
              <w:bottom w:val="nil"/>
              <w:right w:val="nil"/>
            </w:tcBorders>
            <w:shd w:val="clear" w:color="auto" w:fill="auto"/>
            <w:noWrap/>
            <w:vAlign w:val="bottom"/>
            <w:hideMark/>
          </w:tcPr>
          <w:p w14:paraId="62FCF0CD" w14:textId="77777777" w:rsidR="00C27278" w:rsidRPr="00F529E4" w:rsidRDefault="00C27278" w:rsidP="001203CA">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1CAEC78F" w14:textId="77777777" w:rsidR="00C27278" w:rsidRPr="00F529E4" w:rsidRDefault="00C27278" w:rsidP="001203CA">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782A7FAE" w14:textId="77777777" w:rsidR="00C27278" w:rsidRPr="00F529E4" w:rsidRDefault="00C27278" w:rsidP="001203CA">
            <w:pPr>
              <w:spacing w:after="0" w:line="240" w:lineRule="auto"/>
              <w:rPr>
                <w:rFonts w:ascii="Times New Roman" w:eastAsia="Times New Roman" w:hAnsi="Times New Roman" w:cs="Times New Roman"/>
                <w:sz w:val="20"/>
                <w:szCs w:val="20"/>
                <w:lang w:eastAsia="en-GB"/>
              </w:rPr>
            </w:pPr>
          </w:p>
        </w:tc>
      </w:tr>
      <w:tr w:rsidR="00C27278" w:rsidRPr="00F529E4" w14:paraId="21715F2C" w14:textId="77777777" w:rsidTr="001203CA">
        <w:trPr>
          <w:trHeight w:val="300"/>
        </w:trPr>
        <w:tc>
          <w:tcPr>
            <w:tcW w:w="2978" w:type="dxa"/>
            <w:tcBorders>
              <w:top w:val="nil"/>
              <w:left w:val="nil"/>
              <w:bottom w:val="nil"/>
              <w:right w:val="nil"/>
            </w:tcBorders>
            <w:shd w:val="clear" w:color="auto" w:fill="auto"/>
            <w:noWrap/>
            <w:vAlign w:val="center"/>
            <w:hideMark/>
          </w:tcPr>
          <w:p w14:paraId="3C33756F"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Total</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CE5B7"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34</w:t>
            </w:r>
          </w:p>
        </w:tc>
        <w:tc>
          <w:tcPr>
            <w:tcW w:w="1504" w:type="dxa"/>
            <w:tcBorders>
              <w:top w:val="single" w:sz="4" w:space="0" w:color="auto"/>
              <w:left w:val="nil"/>
              <w:bottom w:val="single" w:sz="4" w:space="0" w:color="auto"/>
              <w:right w:val="single" w:sz="4" w:space="0" w:color="auto"/>
            </w:tcBorders>
            <w:shd w:val="clear" w:color="auto" w:fill="auto"/>
            <w:noWrap/>
            <w:vAlign w:val="center"/>
            <w:hideMark/>
          </w:tcPr>
          <w:p w14:paraId="5E754E68"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54DDD12"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33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726EDF5" w14:textId="77777777" w:rsidR="00C27278" w:rsidRPr="00F529E4" w:rsidRDefault="00C27278" w:rsidP="001203CA">
            <w:pPr>
              <w:spacing w:after="0" w:line="240" w:lineRule="auto"/>
              <w:jc w:val="center"/>
              <w:rPr>
                <w:rFonts w:ascii="Calibri" w:eastAsia="Times New Roman" w:hAnsi="Calibri" w:cs="Calibri"/>
                <w:color w:val="000000"/>
                <w:lang w:eastAsia="en-GB"/>
              </w:rPr>
            </w:pPr>
            <w:r w:rsidRPr="00F529E4">
              <w:rPr>
                <w:rFonts w:ascii="Calibri" w:eastAsia="Times New Roman" w:hAnsi="Calibri" w:cs="Calibri"/>
                <w:color w:val="000000"/>
                <w:lang w:eastAsia="en-GB"/>
              </w:rPr>
              <w:t>101</w:t>
            </w:r>
          </w:p>
        </w:tc>
        <w:tc>
          <w:tcPr>
            <w:tcW w:w="1701" w:type="dxa"/>
            <w:tcBorders>
              <w:top w:val="nil"/>
              <w:left w:val="nil"/>
              <w:bottom w:val="nil"/>
              <w:right w:val="nil"/>
            </w:tcBorders>
            <w:shd w:val="clear" w:color="auto" w:fill="auto"/>
            <w:noWrap/>
            <w:vAlign w:val="bottom"/>
            <w:hideMark/>
          </w:tcPr>
          <w:p w14:paraId="1B83917E" w14:textId="77777777" w:rsidR="00C27278" w:rsidRPr="00F529E4" w:rsidRDefault="00C27278" w:rsidP="001203CA">
            <w:pPr>
              <w:spacing w:after="0" w:line="240" w:lineRule="auto"/>
              <w:jc w:val="center"/>
              <w:rPr>
                <w:rFonts w:ascii="Calibri" w:eastAsia="Times New Roman" w:hAnsi="Calibri" w:cs="Calibri"/>
                <w:color w:val="000000"/>
                <w:lang w:eastAsia="en-GB"/>
              </w:rPr>
            </w:pPr>
          </w:p>
        </w:tc>
      </w:tr>
    </w:tbl>
    <w:p w14:paraId="1D7928BA" w14:textId="77777777" w:rsidR="00C27278" w:rsidRDefault="00C27278" w:rsidP="00C27278">
      <w:pPr>
        <w:jc w:val="center"/>
        <w:rPr>
          <w:b/>
          <w:bCs/>
        </w:rPr>
      </w:pPr>
    </w:p>
    <w:p w14:paraId="73C8D2CC" w14:textId="1A933C33" w:rsidR="00C27278" w:rsidRDefault="00C27278" w:rsidP="00C27278">
      <w:pPr>
        <w:jc w:val="center"/>
        <w:rPr>
          <w:bCs/>
        </w:rPr>
      </w:pPr>
      <w:r w:rsidRPr="00442C5D">
        <w:rPr>
          <w:b/>
          <w:bCs/>
        </w:rPr>
        <w:t>Table</w:t>
      </w:r>
      <w:r>
        <w:rPr>
          <w:b/>
          <w:bCs/>
        </w:rPr>
        <w:t xml:space="preserve"> 1.</w:t>
      </w:r>
      <w:r w:rsidRPr="00442C5D">
        <w:rPr>
          <w:b/>
          <w:bCs/>
        </w:rPr>
        <w:t xml:space="preserve"> </w:t>
      </w:r>
      <w:r w:rsidRPr="00E4632C">
        <w:rPr>
          <w:bCs/>
        </w:rPr>
        <w:t>P</w:t>
      </w:r>
      <w:r>
        <w:rPr>
          <w:bCs/>
        </w:rPr>
        <w:t>articipant p</w:t>
      </w:r>
      <w:r w:rsidRPr="00FE7DC8">
        <w:rPr>
          <w:bCs/>
        </w:rPr>
        <w:t xml:space="preserve">references by </w:t>
      </w:r>
      <w:r>
        <w:rPr>
          <w:bCs/>
        </w:rPr>
        <w:t>sub-specialty, ranked by total overall preference</w:t>
      </w:r>
      <w:r w:rsidRPr="00FE7DC8">
        <w:rPr>
          <w:bCs/>
        </w:rPr>
        <w:t>.</w:t>
      </w:r>
    </w:p>
    <w:p w14:paraId="0561D356" w14:textId="1B27A07B" w:rsidR="007E20BA" w:rsidRDefault="00C27278" w:rsidP="00757F92">
      <w:pPr>
        <w:spacing w:after="0" w:line="480" w:lineRule="auto"/>
        <w:rPr>
          <w:bCs/>
          <w:i/>
          <w:sz w:val="24"/>
          <w:szCs w:val="24"/>
        </w:rPr>
      </w:pPr>
      <w:r w:rsidRPr="00C27278">
        <w:rPr>
          <w:bCs/>
          <w:i/>
          <w:noProof/>
          <w:sz w:val="24"/>
          <w:szCs w:val="24"/>
          <w:lang w:eastAsia="en-GB"/>
        </w:rPr>
        <w:drawing>
          <wp:inline distT="0" distB="0" distL="0" distR="0" wp14:anchorId="45B31485" wp14:editId="7F4C9821">
            <wp:extent cx="5731510" cy="3461383"/>
            <wp:effectExtent l="0" t="0" r="2540" b="6350"/>
            <wp:docPr id="1" name="Picture 1" descr="\\mfs03\user03\ANTMS\My stuff\Research Conferences Seminars Study days\Publications\Radiography submission - PUBLISHED AMS MK MSc dissertation\5th Draft 26th July 2021\Figure 1 - modality preferences 26.07.21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s03\user03\ANTMS\My stuff\Research Conferences Seminars Study days\Publications\Radiography submission - PUBLISHED AMS MK MSc dissertation\5th Draft 26th July 2021\Figure 1 - modality preferences 26.07.21 V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461383"/>
                    </a:xfrm>
                    <a:prstGeom prst="rect">
                      <a:avLst/>
                    </a:prstGeom>
                    <a:noFill/>
                    <a:ln>
                      <a:noFill/>
                    </a:ln>
                  </pic:spPr>
                </pic:pic>
              </a:graphicData>
            </a:graphic>
          </wp:inline>
        </w:drawing>
      </w:r>
    </w:p>
    <w:p w14:paraId="5C01ECD8" w14:textId="77777777" w:rsidR="00C27278" w:rsidRDefault="00C27278" w:rsidP="00C27278">
      <w:pPr>
        <w:spacing w:after="0" w:line="240" w:lineRule="auto"/>
        <w:jc w:val="center"/>
        <w:rPr>
          <w:b/>
          <w:sz w:val="24"/>
          <w:szCs w:val="24"/>
        </w:rPr>
      </w:pPr>
      <w:r>
        <w:rPr>
          <w:b/>
          <w:sz w:val="24"/>
          <w:szCs w:val="24"/>
        </w:rPr>
        <w:t xml:space="preserve">Figure 1. </w:t>
      </w:r>
      <w:r>
        <w:rPr>
          <w:sz w:val="24"/>
          <w:szCs w:val="24"/>
        </w:rPr>
        <w:t>Participant modality preferences</w:t>
      </w:r>
      <w:r w:rsidRPr="00A5372A">
        <w:rPr>
          <w:sz w:val="24"/>
          <w:szCs w:val="24"/>
        </w:rPr>
        <w:t>.</w:t>
      </w:r>
    </w:p>
    <w:p w14:paraId="646D9749" w14:textId="77777777" w:rsidR="00C27278" w:rsidRDefault="00C27278" w:rsidP="00757F92">
      <w:pPr>
        <w:spacing w:after="0" w:line="480" w:lineRule="auto"/>
        <w:rPr>
          <w:bCs/>
          <w:i/>
          <w:sz w:val="24"/>
          <w:szCs w:val="24"/>
        </w:rPr>
      </w:pPr>
    </w:p>
    <w:p w14:paraId="3AE64BCA" w14:textId="58671372" w:rsidR="00757F92" w:rsidRDefault="00757F92" w:rsidP="00757F92">
      <w:pPr>
        <w:spacing w:after="0" w:line="480" w:lineRule="auto"/>
        <w:rPr>
          <w:bCs/>
          <w:i/>
          <w:sz w:val="24"/>
          <w:szCs w:val="24"/>
        </w:rPr>
      </w:pPr>
      <w:r w:rsidRPr="00757F92">
        <w:rPr>
          <w:bCs/>
          <w:i/>
          <w:sz w:val="24"/>
          <w:szCs w:val="24"/>
        </w:rPr>
        <w:t>Anticipated time to achieve specialisation</w:t>
      </w:r>
    </w:p>
    <w:p w14:paraId="2FF64B1E" w14:textId="41C558CE" w:rsidR="00757F92" w:rsidRPr="00757F92" w:rsidRDefault="00757F92" w:rsidP="00757F92">
      <w:pPr>
        <w:spacing w:after="0" w:line="480" w:lineRule="auto"/>
        <w:rPr>
          <w:bCs/>
          <w:sz w:val="24"/>
          <w:szCs w:val="24"/>
        </w:rPr>
      </w:pPr>
      <w:r>
        <w:rPr>
          <w:sz w:val="24"/>
          <w:szCs w:val="24"/>
        </w:rPr>
        <w:t xml:space="preserve">Figure </w:t>
      </w:r>
      <w:r w:rsidR="0079544E">
        <w:rPr>
          <w:sz w:val="24"/>
          <w:szCs w:val="24"/>
        </w:rPr>
        <w:t>2</w:t>
      </w:r>
      <w:r>
        <w:rPr>
          <w:sz w:val="24"/>
          <w:szCs w:val="24"/>
        </w:rPr>
        <w:t xml:space="preserve"> </w:t>
      </w:r>
      <w:r w:rsidR="00415117">
        <w:rPr>
          <w:sz w:val="24"/>
          <w:szCs w:val="24"/>
        </w:rPr>
        <w:t xml:space="preserve">highlights </w:t>
      </w:r>
      <w:r>
        <w:rPr>
          <w:sz w:val="24"/>
          <w:szCs w:val="24"/>
        </w:rPr>
        <w:t xml:space="preserve">only one </w:t>
      </w:r>
      <w:r w:rsidR="004F3C82">
        <w:rPr>
          <w:sz w:val="24"/>
          <w:szCs w:val="24"/>
        </w:rPr>
        <w:t>respondent</w:t>
      </w:r>
      <w:r>
        <w:rPr>
          <w:sz w:val="24"/>
          <w:szCs w:val="24"/>
        </w:rPr>
        <w:t xml:space="preserve"> anticipated specialisation </w:t>
      </w:r>
      <w:r w:rsidR="000E0A04">
        <w:rPr>
          <w:sz w:val="24"/>
          <w:szCs w:val="24"/>
        </w:rPr>
        <w:t xml:space="preserve">within </w:t>
      </w:r>
      <w:r>
        <w:rPr>
          <w:sz w:val="24"/>
          <w:szCs w:val="24"/>
        </w:rPr>
        <w:t xml:space="preserve">their preferred </w:t>
      </w:r>
      <w:r w:rsidR="000E0A04">
        <w:rPr>
          <w:sz w:val="24"/>
          <w:szCs w:val="24"/>
        </w:rPr>
        <w:t>area</w:t>
      </w:r>
      <w:r>
        <w:rPr>
          <w:sz w:val="24"/>
          <w:szCs w:val="24"/>
        </w:rPr>
        <w:t xml:space="preserve"> within 6 months o</w:t>
      </w:r>
      <w:r w:rsidR="0079544E">
        <w:rPr>
          <w:sz w:val="24"/>
          <w:szCs w:val="24"/>
        </w:rPr>
        <w:t>f qualification (2.9</w:t>
      </w:r>
      <w:r>
        <w:rPr>
          <w:sz w:val="24"/>
          <w:szCs w:val="24"/>
        </w:rPr>
        <w:t>% overall). Most respondents anticipated achieving specialisation eith</w:t>
      </w:r>
      <w:r w:rsidR="0079544E">
        <w:rPr>
          <w:sz w:val="24"/>
          <w:szCs w:val="24"/>
        </w:rPr>
        <w:t>er between 12 to 18 months (29.4%) or 18 to 24 months (35.3</w:t>
      </w:r>
      <w:r>
        <w:rPr>
          <w:sz w:val="24"/>
          <w:szCs w:val="24"/>
        </w:rPr>
        <w:t xml:space="preserve">%). A </w:t>
      </w:r>
      <w:r w:rsidR="0079544E">
        <w:rPr>
          <w:sz w:val="24"/>
          <w:szCs w:val="24"/>
        </w:rPr>
        <w:t>small number of respondents (8.8</w:t>
      </w:r>
      <w:r>
        <w:rPr>
          <w:sz w:val="24"/>
          <w:szCs w:val="24"/>
        </w:rPr>
        <w:t xml:space="preserve">%) anticipated an expected time-frame of over 3 years; no </w:t>
      </w:r>
      <w:r w:rsidR="004F3C82">
        <w:rPr>
          <w:sz w:val="24"/>
          <w:szCs w:val="24"/>
        </w:rPr>
        <w:t>respondents</w:t>
      </w:r>
      <w:r>
        <w:rPr>
          <w:sz w:val="24"/>
          <w:szCs w:val="24"/>
        </w:rPr>
        <w:t xml:space="preserve"> selected a time-scale of 4 years or more.</w:t>
      </w:r>
    </w:p>
    <w:p w14:paraId="16AC835C" w14:textId="65967552" w:rsidR="00757F92" w:rsidRDefault="00C27278" w:rsidP="00757F92">
      <w:pPr>
        <w:spacing w:after="0" w:line="480" w:lineRule="auto"/>
        <w:jc w:val="center"/>
        <w:rPr>
          <w:b/>
          <w:bCs/>
          <w:sz w:val="24"/>
          <w:szCs w:val="24"/>
        </w:rPr>
      </w:pPr>
      <w:r w:rsidRPr="00C27278">
        <w:rPr>
          <w:b/>
          <w:bCs/>
          <w:noProof/>
          <w:sz w:val="24"/>
          <w:szCs w:val="24"/>
          <w:lang w:eastAsia="en-GB"/>
        </w:rPr>
        <w:drawing>
          <wp:inline distT="0" distB="0" distL="0" distR="0" wp14:anchorId="3B53BEEA" wp14:editId="628363BF">
            <wp:extent cx="5172075" cy="3200400"/>
            <wp:effectExtent l="0" t="0" r="9525" b="0"/>
            <wp:docPr id="2" name="Picture 2" descr="\\mfs03\user03\ANTMS\My stuff\Research Conferences Seminars Study days\Publications\Radiography submission - PUBLISHED AMS MK MSc dissertation\5th Draft 26th July 2021\Figure 2 - anticipated time to specialise 26.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fs03\user03\ANTMS\My stuff\Research Conferences Seminars Study days\Publications\Radiography submission - PUBLISHED AMS MK MSc dissertation\5th Draft 26th July 2021\Figure 2 - anticipated time to specialise 26.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2075" cy="3200400"/>
                    </a:xfrm>
                    <a:prstGeom prst="rect">
                      <a:avLst/>
                    </a:prstGeom>
                    <a:noFill/>
                    <a:ln>
                      <a:noFill/>
                    </a:ln>
                  </pic:spPr>
                </pic:pic>
              </a:graphicData>
            </a:graphic>
          </wp:inline>
        </w:drawing>
      </w:r>
    </w:p>
    <w:p w14:paraId="7D98EC50" w14:textId="0A322E82" w:rsidR="00C27278" w:rsidRPr="004B2A52" w:rsidRDefault="00C27278" w:rsidP="00C27278">
      <w:pPr>
        <w:spacing w:after="0" w:line="240" w:lineRule="auto"/>
        <w:jc w:val="center"/>
        <w:rPr>
          <w:rFonts w:eastAsia="Times New Roman" w:cs="Calibri"/>
          <w:b/>
          <w:bCs/>
          <w:color w:val="000000"/>
          <w:sz w:val="24"/>
          <w:szCs w:val="24"/>
          <w:lang w:eastAsia="en-GB"/>
        </w:rPr>
      </w:pPr>
      <w:r>
        <w:rPr>
          <w:rFonts w:eastAsia="Times New Roman" w:cs="Calibri"/>
          <w:b/>
          <w:bCs/>
          <w:color w:val="000000"/>
          <w:sz w:val="24"/>
          <w:szCs w:val="24"/>
          <w:lang w:eastAsia="en-GB"/>
        </w:rPr>
        <w:t>Figure 2</w:t>
      </w:r>
      <w:r w:rsidRPr="004B2A52">
        <w:rPr>
          <w:rFonts w:eastAsia="Times New Roman" w:cs="Calibri"/>
          <w:b/>
          <w:bCs/>
          <w:color w:val="000000"/>
          <w:sz w:val="24"/>
          <w:szCs w:val="24"/>
          <w:lang w:eastAsia="en-GB"/>
        </w:rPr>
        <w:t xml:space="preserve">. </w:t>
      </w:r>
      <w:r w:rsidRPr="00A5372A">
        <w:rPr>
          <w:rFonts w:eastAsia="Times New Roman" w:cs="Calibri"/>
          <w:bCs/>
          <w:color w:val="000000"/>
          <w:sz w:val="24"/>
          <w:szCs w:val="24"/>
          <w:lang w:eastAsia="en-GB"/>
        </w:rPr>
        <w:t>Anticipated time to specialise in preferred modality.</w:t>
      </w:r>
    </w:p>
    <w:p w14:paraId="17874681" w14:textId="77777777" w:rsidR="00757F92" w:rsidRPr="00757F92" w:rsidRDefault="00757F92" w:rsidP="00757F92">
      <w:pPr>
        <w:spacing w:after="0" w:line="480" w:lineRule="auto"/>
        <w:jc w:val="center"/>
        <w:rPr>
          <w:b/>
          <w:bCs/>
          <w:sz w:val="24"/>
          <w:szCs w:val="24"/>
        </w:rPr>
      </w:pPr>
    </w:p>
    <w:p w14:paraId="03E722CF" w14:textId="44C8FA7E" w:rsidR="00757F92" w:rsidRDefault="00757F92" w:rsidP="000E0A04">
      <w:pPr>
        <w:spacing w:after="0" w:line="480" w:lineRule="auto"/>
        <w:rPr>
          <w:b/>
          <w:bCs/>
          <w:sz w:val="24"/>
          <w:szCs w:val="24"/>
        </w:rPr>
      </w:pPr>
      <w:r w:rsidRPr="00757F92">
        <w:rPr>
          <w:bCs/>
          <w:sz w:val="24"/>
          <w:szCs w:val="24"/>
        </w:rPr>
        <w:t>When the responses were grouped into timescales of less than 2 years, or 2 years or more, th</w:t>
      </w:r>
      <w:r w:rsidR="0079544E">
        <w:rPr>
          <w:bCs/>
          <w:sz w:val="24"/>
          <w:szCs w:val="24"/>
        </w:rPr>
        <w:t xml:space="preserve">e majority of </w:t>
      </w:r>
      <w:r w:rsidR="004F3C82">
        <w:rPr>
          <w:bCs/>
          <w:sz w:val="24"/>
          <w:szCs w:val="24"/>
        </w:rPr>
        <w:t>respondents</w:t>
      </w:r>
      <w:r w:rsidR="0079544E">
        <w:rPr>
          <w:bCs/>
          <w:sz w:val="24"/>
          <w:szCs w:val="24"/>
        </w:rPr>
        <w:t xml:space="preserve"> (73.5</w:t>
      </w:r>
      <w:r w:rsidRPr="00757F92">
        <w:rPr>
          <w:bCs/>
          <w:sz w:val="24"/>
          <w:szCs w:val="24"/>
        </w:rPr>
        <w:t>%) anticipated achieving specialisation in less than 2 years</w:t>
      </w:r>
      <w:r w:rsidR="00DF3158">
        <w:rPr>
          <w:bCs/>
          <w:sz w:val="24"/>
          <w:szCs w:val="24"/>
        </w:rPr>
        <w:t>.</w:t>
      </w:r>
      <w:r w:rsidRPr="00757F92">
        <w:rPr>
          <w:bCs/>
          <w:sz w:val="24"/>
          <w:szCs w:val="24"/>
        </w:rPr>
        <w:t xml:space="preserve"> </w:t>
      </w:r>
    </w:p>
    <w:p w14:paraId="552F099C" w14:textId="77777777" w:rsidR="00757F92" w:rsidRDefault="00757F92" w:rsidP="00757F92">
      <w:pPr>
        <w:spacing w:after="0" w:line="480" w:lineRule="auto"/>
        <w:rPr>
          <w:b/>
          <w:bCs/>
          <w:sz w:val="24"/>
          <w:szCs w:val="24"/>
        </w:rPr>
      </w:pPr>
    </w:p>
    <w:p w14:paraId="0890782C" w14:textId="75A0D043" w:rsidR="00757F92" w:rsidRDefault="00757F92" w:rsidP="00757F92">
      <w:pPr>
        <w:spacing w:after="0" w:line="480" w:lineRule="auto"/>
        <w:rPr>
          <w:bCs/>
          <w:i/>
          <w:sz w:val="24"/>
          <w:szCs w:val="24"/>
        </w:rPr>
      </w:pPr>
      <w:r w:rsidRPr="00757F92">
        <w:rPr>
          <w:bCs/>
          <w:i/>
          <w:sz w:val="24"/>
          <w:szCs w:val="24"/>
        </w:rPr>
        <w:t xml:space="preserve">Experience of </w:t>
      </w:r>
      <w:r w:rsidR="008D6346">
        <w:rPr>
          <w:bCs/>
          <w:i/>
          <w:sz w:val="24"/>
          <w:szCs w:val="24"/>
        </w:rPr>
        <w:t>sub-specialties</w:t>
      </w:r>
      <w:r w:rsidRPr="00757F92">
        <w:rPr>
          <w:bCs/>
          <w:i/>
          <w:sz w:val="24"/>
          <w:szCs w:val="24"/>
        </w:rPr>
        <w:t xml:space="preserve"> during degree course</w:t>
      </w:r>
    </w:p>
    <w:p w14:paraId="5E605D49" w14:textId="562255AE" w:rsidR="00757F92" w:rsidRDefault="00075565" w:rsidP="00757F92">
      <w:pPr>
        <w:spacing w:after="0" w:line="480" w:lineRule="auto"/>
        <w:rPr>
          <w:bCs/>
          <w:sz w:val="24"/>
          <w:szCs w:val="24"/>
        </w:rPr>
      </w:pPr>
      <w:r>
        <w:rPr>
          <w:bCs/>
          <w:sz w:val="24"/>
          <w:szCs w:val="24"/>
        </w:rPr>
        <w:t xml:space="preserve">As </w:t>
      </w:r>
      <w:r w:rsidR="00415117">
        <w:rPr>
          <w:bCs/>
          <w:sz w:val="24"/>
          <w:szCs w:val="24"/>
        </w:rPr>
        <w:t>illustrated</w:t>
      </w:r>
      <w:r>
        <w:rPr>
          <w:bCs/>
          <w:sz w:val="24"/>
          <w:szCs w:val="24"/>
        </w:rPr>
        <w:t xml:space="preserve"> in Table </w:t>
      </w:r>
      <w:r w:rsidR="000E0A04">
        <w:rPr>
          <w:bCs/>
          <w:sz w:val="24"/>
          <w:szCs w:val="24"/>
        </w:rPr>
        <w:t>2</w:t>
      </w:r>
      <w:r w:rsidR="00757F92" w:rsidRPr="00757F92">
        <w:rPr>
          <w:bCs/>
          <w:sz w:val="24"/>
          <w:szCs w:val="24"/>
        </w:rPr>
        <w:t>, 100% of respondents indicated they had spent time during their cli</w:t>
      </w:r>
      <w:r w:rsidR="00443624">
        <w:rPr>
          <w:bCs/>
          <w:sz w:val="24"/>
          <w:szCs w:val="24"/>
        </w:rPr>
        <w:t xml:space="preserve">nical placement in CT, </w:t>
      </w:r>
      <w:r w:rsidR="0079544E" w:rsidRPr="00757F92">
        <w:rPr>
          <w:bCs/>
          <w:sz w:val="24"/>
          <w:szCs w:val="24"/>
        </w:rPr>
        <w:t>fluoroscopy/interventional radiography</w:t>
      </w:r>
      <w:r w:rsidR="0079544E">
        <w:rPr>
          <w:bCs/>
          <w:sz w:val="24"/>
          <w:szCs w:val="24"/>
        </w:rPr>
        <w:t>,</w:t>
      </w:r>
      <w:r w:rsidR="0079544E" w:rsidRPr="00757F92">
        <w:rPr>
          <w:bCs/>
          <w:sz w:val="24"/>
          <w:szCs w:val="24"/>
        </w:rPr>
        <w:t xml:space="preserve"> </w:t>
      </w:r>
      <w:r w:rsidR="00443624">
        <w:rPr>
          <w:bCs/>
          <w:sz w:val="24"/>
          <w:szCs w:val="24"/>
        </w:rPr>
        <w:t>general X</w:t>
      </w:r>
      <w:r w:rsidR="00757F92" w:rsidRPr="00757F92">
        <w:rPr>
          <w:bCs/>
          <w:sz w:val="24"/>
          <w:szCs w:val="24"/>
        </w:rPr>
        <w:t xml:space="preserve">-ray, nuclear medicine and paediatric radiography. Table </w:t>
      </w:r>
      <w:r w:rsidR="000E0A04">
        <w:rPr>
          <w:bCs/>
          <w:sz w:val="24"/>
          <w:szCs w:val="24"/>
        </w:rPr>
        <w:t>2</w:t>
      </w:r>
      <w:r w:rsidR="00757F92" w:rsidRPr="00757F92">
        <w:rPr>
          <w:bCs/>
          <w:sz w:val="24"/>
          <w:szCs w:val="24"/>
        </w:rPr>
        <w:t xml:space="preserve"> also </w:t>
      </w:r>
      <w:r w:rsidR="00415117">
        <w:rPr>
          <w:bCs/>
          <w:sz w:val="24"/>
          <w:szCs w:val="24"/>
        </w:rPr>
        <w:t>illustrates</w:t>
      </w:r>
      <w:r w:rsidR="00757F92" w:rsidRPr="00757F92">
        <w:rPr>
          <w:bCs/>
          <w:sz w:val="24"/>
          <w:szCs w:val="24"/>
        </w:rPr>
        <w:t xml:space="preserve"> there were a number of </w:t>
      </w:r>
      <w:r w:rsidR="008D6346">
        <w:rPr>
          <w:bCs/>
          <w:sz w:val="24"/>
          <w:szCs w:val="24"/>
        </w:rPr>
        <w:t>sub-specialties</w:t>
      </w:r>
      <w:r w:rsidR="00757F92" w:rsidRPr="00757F92">
        <w:rPr>
          <w:bCs/>
          <w:sz w:val="24"/>
          <w:szCs w:val="24"/>
        </w:rPr>
        <w:t xml:space="preserve"> where over half indicated they had not spent time during their clinical placement (DXA, mammography, research and management).</w:t>
      </w:r>
    </w:p>
    <w:tbl>
      <w:tblPr>
        <w:tblW w:w="5000" w:type="pct"/>
        <w:tblLayout w:type="fixed"/>
        <w:tblLook w:val="04A0" w:firstRow="1" w:lastRow="0" w:firstColumn="1" w:lastColumn="0" w:noHBand="0" w:noVBand="1"/>
      </w:tblPr>
      <w:tblGrid>
        <w:gridCol w:w="4253"/>
        <w:gridCol w:w="1288"/>
        <w:gridCol w:w="696"/>
        <w:gridCol w:w="1573"/>
        <w:gridCol w:w="1211"/>
      </w:tblGrid>
      <w:tr w:rsidR="00C27278" w:rsidRPr="00BB2295" w14:paraId="6D6FFDB8" w14:textId="77777777" w:rsidTr="00C27278">
        <w:trPr>
          <w:gridAfter w:val="1"/>
          <w:wAfter w:w="671" w:type="pct"/>
          <w:trHeight w:val="300"/>
        </w:trPr>
        <w:tc>
          <w:tcPr>
            <w:tcW w:w="2357" w:type="pct"/>
            <w:tcBorders>
              <w:top w:val="nil"/>
              <w:left w:val="nil"/>
              <w:bottom w:val="nil"/>
              <w:right w:val="nil"/>
            </w:tcBorders>
            <w:shd w:val="clear" w:color="auto" w:fill="auto"/>
            <w:noWrap/>
            <w:vAlign w:val="bottom"/>
            <w:hideMark/>
          </w:tcPr>
          <w:p w14:paraId="703EC0DE" w14:textId="77777777" w:rsidR="00C27278" w:rsidRPr="00627363" w:rsidRDefault="00C27278" w:rsidP="001203CA">
            <w:pPr>
              <w:spacing w:after="0" w:line="240" w:lineRule="auto"/>
              <w:jc w:val="center"/>
              <w:rPr>
                <w:rFonts w:eastAsia="Times New Roman" w:cstheme="minorHAnsi"/>
                <w:color w:val="000000"/>
                <w:sz w:val="24"/>
                <w:lang w:eastAsia="en-GB"/>
              </w:rPr>
            </w:pPr>
          </w:p>
        </w:tc>
        <w:tc>
          <w:tcPr>
            <w:tcW w:w="7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9F0D9"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Yes</w:t>
            </w:r>
          </w:p>
        </w:tc>
        <w:tc>
          <w:tcPr>
            <w:tcW w:w="386" w:type="pct"/>
            <w:tcBorders>
              <w:top w:val="single" w:sz="4" w:space="0" w:color="auto"/>
              <w:left w:val="nil"/>
              <w:bottom w:val="single" w:sz="4" w:space="0" w:color="auto"/>
              <w:right w:val="single" w:sz="4" w:space="0" w:color="auto"/>
            </w:tcBorders>
            <w:shd w:val="clear" w:color="auto" w:fill="auto"/>
            <w:noWrap/>
            <w:vAlign w:val="bottom"/>
            <w:hideMark/>
          </w:tcPr>
          <w:p w14:paraId="0B197367"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No</w:t>
            </w:r>
          </w:p>
        </w:tc>
        <w:tc>
          <w:tcPr>
            <w:tcW w:w="872" w:type="pct"/>
            <w:tcBorders>
              <w:top w:val="single" w:sz="4" w:space="0" w:color="auto"/>
              <w:left w:val="nil"/>
              <w:bottom w:val="single" w:sz="4" w:space="0" w:color="auto"/>
              <w:right w:val="single" w:sz="4" w:space="0" w:color="auto"/>
            </w:tcBorders>
            <w:shd w:val="clear" w:color="auto" w:fill="auto"/>
            <w:noWrap/>
            <w:vAlign w:val="bottom"/>
            <w:hideMark/>
          </w:tcPr>
          <w:p w14:paraId="6A6CDD3B"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Overall %</w:t>
            </w:r>
          </w:p>
        </w:tc>
      </w:tr>
      <w:tr w:rsidR="00C27278" w:rsidRPr="00BB2295" w14:paraId="3C0C7F66" w14:textId="77777777" w:rsidTr="00C27278">
        <w:trPr>
          <w:gridAfter w:val="1"/>
          <w:wAfter w:w="671" w:type="pct"/>
          <w:trHeight w:val="300"/>
        </w:trPr>
        <w:tc>
          <w:tcPr>
            <w:tcW w:w="2357" w:type="pct"/>
            <w:tcBorders>
              <w:top w:val="single" w:sz="4" w:space="0" w:color="auto"/>
              <w:left w:val="single" w:sz="4" w:space="0" w:color="auto"/>
              <w:bottom w:val="single" w:sz="4" w:space="0" w:color="auto"/>
              <w:right w:val="nil"/>
            </w:tcBorders>
            <w:shd w:val="clear" w:color="auto" w:fill="auto"/>
            <w:noWrap/>
            <w:vAlign w:val="bottom"/>
            <w:hideMark/>
          </w:tcPr>
          <w:p w14:paraId="7C655B26"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CT</w:t>
            </w:r>
          </w:p>
        </w:tc>
        <w:tc>
          <w:tcPr>
            <w:tcW w:w="714" w:type="pct"/>
            <w:tcBorders>
              <w:top w:val="nil"/>
              <w:left w:val="single" w:sz="4" w:space="0" w:color="auto"/>
              <w:bottom w:val="single" w:sz="4" w:space="0" w:color="auto"/>
              <w:right w:val="single" w:sz="4" w:space="0" w:color="auto"/>
            </w:tcBorders>
            <w:shd w:val="clear" w:color="auto" w:fill="auto"/>
            <w:noWrap/>
            <w:vAlign w:val="bottom"/>
            <w:hideMark/>
          </w:tcPr>
          <w:p w14:paraId="5766C2CE"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34</w:t>
            </w:r>
          </w:p>
        </w:tc>
        <w:tc>
          <w:tcPr>
            <w:tcW w:w="386" w:type="pct"/>
            <w:tcBorders>
              <w:top w:val="nil"/>
              <w:left w:val="nil"/>
              <w:bottom w:val="single" w:sz="4" w:space="0" w:color="auto"/>
              <w:right w:val="single" w:sz="4" w:space="0" w:color="auto"/>
            </w:tcBorders>
            <w:shd w:val="clear" w:color="auto" w:fill="auto"/>
            <w:noWrap/>
            <w:vAlign w:val="bottom"/>
            <w:hideMark/>
          </w:tcPr>
          <w:p w14:paraId="1C4C385F"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0</w:t>
            </w:r>
          </w:p>
        </w:tc>
        <w:tc>
          <w:tcPr>
            <w:tcW w:w="872" w:type="pct"/>
            <w:tcBorders>
              <w:top w:val="nil"/>
              <w:left w:val="nil"/>
              <w:bottom w:val="single" w:sz="4" w:space="0" w:color="auto"/>
              <w:right w:val="single" w:sz="4" w:space="0" w:color="auto"/>
            </w:tcBorders>
            <w:shd w:val="clear" w:color="auto" w:fill="auto"/>
            <w:noWrap/>
            <w:vAlign w:val="bottom"/>
            <w:hideMark/>
          </w:tcPr>
          <w:p w14:paraId="331B5EB1"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100%</w:t>
            </w:r>
          </w:p>
        </w:tc>
      </w:tr>
      <w:tr w:rsidR="00C27278" w:rsidRPr="00BB2295" w14:paraId="03FB0EC2" w14:textId="77777777" w:rsidTr="00C27278">
        <w:trPr>
          <w:gridAfter w:val="1"/>
          <w:wAfter w:w="671" w:type="pct"/>
          <w:trHeight w:val="300"/>
        </w:trPr>
        <w:tc>
          <w:tcPr>
            <w:tcW w:w="2357" w:type="pct"/>
            <w:tcBorders>
              <w:top w:val="nil"/>
              <w:left w:val="single" w:sz="4" w:space="0" w:color="auto"/>
              <w:bottom w:val="single" w:sz="4" w:space="0" w:color="auto"/>
              <w:right w:val="nil"/>
            </w:tcBorders>
            <w:shd w:val="clear" w:color="auto" w:fill="auto"/>
            <w:noWrap/>
            <w:vAlign w:val="bottom"/>
            <w:hideMark/>
          </w:tcPr>
          <w:p w14:paraId="46803064"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Fluoroscopy/interventional</w:t>
            </w:r>
          </w:p>
        </w:tc>
        <w:tc>
          <w:tcPr>
            <w:tcW w:w="714" w:type="pct"/>
            <w:tcBorders>
              <w:top w:val="nil"/>
              <w:left w:val="single" w:sz="4" w:space="0" w:color="auto"/>
              <w:bottom w:val="single" w:sz="4" w:space="0" w:color="auto"/>
              <w:right w:val="single" w:sz="4" w:space="0" w:color="auto"/>
            </w:tcBorders>
            <w:shd w:val="clear" w:color="auto" w:fill="auto"/>
            <w:noWrap/>
            <w:vAlign w:val="bottom"/>
            <w:hideMark/>
          </w:tcPr>
          <w:p w14:paraId="3ECD38FB"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34</w:t>
            </w:r>
          </w:p>
        </w:tc>
        <w:tc>
          <w:tcPr>
            <w:tcW w:w="386" w:type="pct"/>
            <w:tcBorders>
              <w:top w:val="nil"/>
              <w:left w:val="nil"/>
              <w:bottom w:val="single" w:sz="4" w:space="0" w:color="auto"/>
              <w:right w:val="single" w:sz="4" w:space="0" w:color="auto"/>
            </w:tcBorders>
            <w:shd w:val="clear" w:color="auto" w:fill="auto"/>
            <w:noWrap/>
            <w:vAlign w:val="bottom"/>
            <w:hideMark/>
          </w:tcPr>
          <w:p w14:paraId="620FC80D"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0</w:t>
            </w:r>
          </w:p>
        </w:tc>
        <w:tc>
          <w:tcPr>
            <w:tcW w:w="872" w:type="pct"/>
            <w:tcBorders>
              <w:top w:val="nil"/>
              <w:left w:val="nil"/>
              <w:bottom w:val="single" w:sz="4" w:space="0" w:color="auto"/>
              <w:right w:val="single" w:sz="4" w:space="0" w:color="auto"/>
            </w:tcBorders>
            <w:shd w:val="clear" w:color="auto" w:fill="auto"/>
            <w:noWrap/>
            <w:vAlign w:val="bottom"/>
            <w:hideMark/>
          </w:tcPr>
          <w:p w14:paraId="127A96E2"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100%</w:t>
            </w:r>
          </w:p>
        </w:tc>
      </w:tr>
      <w:tr w:rsidR="00C27278" w:rsidRPr="00BB2295" w14:paraId="7A6D310C" w14:textId="77777777" w:rsidTr="00C27278">
        <w:trPr>
          <w:gridAfter w:val="1"/>
          <w:wAfter w:w="671" w:type="pct"/>
          <w:trHeight w:val="300"/>
        </w:trPr>
        <w:tc>
          <w:tcPr>
            <w:tcW w:w="2357" w:type="pct"/>
            <w:tcBorders>
              <w:top w:val="nil"/>
              <w:left w:val="single" w:sz="4" w:space="0" w:color="auto"/>
              <w:bottom w:val="single" w:sz="4" w:space="0" w:color="auto"/>
              <w:right w:val="nil"/>
            </w:tcBorders>
            <w:shd w:val="clear" w:color="auto" w:fill="auto"/>
            <w:noWrap/>
            <w:vAlign w:val="bottom"/>
            <w:hideMark/>
          </w:tcPr>
          <w:p w14:paraId="5171D3DC"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 xml:space="preserve">General </w:t>
            </w:r>
            <w:r>
              <w:rPr>
                <w:rFonts w:eastAsia="Times New Roman" w:cstheme="minorHAnsi"/>
                <w:color w:val="000000"/>
                <w:sz w:val="24"/>
                <w:lang w:eastAsia="en-GB"/>
              </w:rPr>
              <w:t>X</w:t>
            </w:r>
            <w:r w:rsidRPr="00627363">
              <w:rPr>
                <w:rFonts w:eastAsia="Times New Roman" w:cstheme="minorHAnsi"/>
                <w:color w:val="000000"/>
                <w:sz w:val="24"/>
                <w:lang w:eastAsia="en-GB"/>
              </w:rPr>
              <w:t>-ray</w:t>
            </w:r>
          </w:p>
        </w:tc>
        <w:tc>
          <w:tcPr>
            <w:tcW w:w="714" w:type="pct"/>
            <w:tcBorders>
              <w:top w:val="nil"/>
              <w:left w:val="single" w:sz="4" w:space="0" w:color="auto"/>
              <w:bottom w:val="single" w:sz="4" w:space="0" w:color="auto"/>
              <w:right w:val="single" w:sz="4" w:space="0" w:color="auto"/>
            </w:tcBorders>
            <w:shd w:val="clear" w:color="auto" w:fill="auto"/>
            <w:noWrap/>
            <w:vAlign w:val="bottom"/>
            <w:hideMark/>
          </w:tcPr>
          <w:p w14:paraId="16D97F48"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34</w:t>
            </w:r>
          </w:p>
        </w:tc>
        <w:tc>
          <w:tcPr>
            <w:tcW w:w="386" w:type="pct"/>
            <w:tcBorders>
              <w:top w:val="nil"/>
              <w:left w:val="nil"/>
              <w:bottom w:val="single" w:sz="4" w:space="0" w:color="auto"/>
              <w:right w:val="single" w:sz="4" w:space="0" w:color="auto"/>
            </w:tcBorders>
            <w:shd w:val="clear" w:color="auto" w:fill="auto"/>
            <w:noWrap/>
            <w:vAlign w:val="bottom"/>
            <w:hideMark/>
          </w:tcPr>
          <w:p w14:paraId="30F4B743"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0</w:t>
            </w:r>
          </w:p>
        </w:tc>
        <w:tc>
          <w:tcPr>
            <w:tcW w:w="872" w:type="pct"/>
            <w:tcBorders>
              <w:top w:val="nil"/>
              <w:left w:val="nil"/>
              <w:bottom w:val="single" w:sz="4" w:space="0" w:color="auto"/>
              <w:right w:val="single" w:sz="4" w:space="0" w:color="auto"/>
            </w:tcBorders>
            <w:shd w:val="clear" w:color="auto" w:fill="auto"/>
            <w:noWrap/>
            <w:vAlign w:val="bottom"/>
            <w:hideMark/>
          </w:tcPr>
          <w:p w14:paraId="37275178"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100%</w:t>
            </w:r>
          </w:p>
        </w:tc>
      </w:tr>
      <w:tr w:rsidR="00C27278" w:rsidRPr="00BB2295" w14:paraId="31AFB79F" w14:textId="77777777" w:rsidTr="00C27278">
        <w:trPr>
          <w:gridAfter w:val="1"/>
          <w:wAfter w:w="671" w:type="pct"/>
          <w:trHeight w:val="300"/>
        </w:trPr>
        <w:tc>
          <w:tcPr>
            <w:tcW w:w="2357" w:type="pct"/>
            <w:tcBorders>
              <w:top w:val="nil"/>
              <w:left w:val="single" w:sz="4" w:space="0" w:color="auto"/>
              <w:bottom w:val="single" w:sz="4" w:space="0" w:color="auto"/>
              <w:right w:val="nil"/>
            </w:tcBorders>
            <w:shd w:val="clear" w:color="auto" w:fill="auto"/>
            <w:noWrap/>
            <w:vAlign w:val="bottom"/>
            <w:hideMark/>
          </w:tcPr>
          <w:p w14:paraId="49FF8C00"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Nuclear medicine</w:t>
            </w:r>
          </w:p>
        </w:tc>
        <w:tc>
          <w:tcPr>
            <w:tcW w:w="714" w:type="pct"/>
            <w:tcBorders>
              <w:top w:val="nil"/>
              <w:left w:val="single" w:sz="4" w:space="0" w:color="auto"/>
              <w:bottom w:val="single" w:sz="4" w:space="0" w:color="auto"/>
              <w:right w:val="single" w:sz="4" w:space="0" w:color="auto"/>
            </w:tcBorders>
            <w:shd w:val="clear" w:color="auto" w:fill="auto"/>
            <w:noWrap/>
            <w:vAlign w:val="bottom"/>
            <w:hideMark/>
          </w:tcPr>
          <w:p w14:paraId="6BAAB28A"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34</w:t>
            </w:r>
          </w:p>
        </w:tc>
        <w:tc>
          <w:tcPr>
            <w:tcW w:w="386" w:type="pct"/>
            <w:tcBorders>
              <w:top w:val="nil"/>
              <w:left w:val="nil"/>
              <w:bottom w:val="single" w:sz="4" w:space="0" w:color="auto"/>
              <w:right w:val="single" w:sz="4" w:space="0" w:color="auto"/>
            </w:tcBorders>
            <w:shd w:val="clear" w:color="auto" w:fill="auto"/>
            <w:noWrap/>
            <w:vAlign w:val="bottom"/>
            <w:hideMark/>
          </w:tcPr>
          <w:p w14:paraId="0E905079"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0</w:t>
            </w:r>
          </w:p>
        </w:tc>
        <w:tc>
          <w:tcPr>
            <w:tcW w:w="872" w:type="pct"/>
            <w:tcBorders>
              <w:top w:val="nil"/>
              <w:left w:val="nil"/>
              <w:bottom w:val="single" w:sz="4" w:space="0" w:color="auto"/>
              <w:right w:val="single" w:sz="4" w:space="0" w:color="auto"/>
            </w:tcBorders>
            <w:shd w:val="clear" w:color="auto" w:fill="auto"/>
            <w:noWrap/>
            <w:vAlign w:val="bottom"/>
            <w:hideMark/>
          </w:tcPr>
          <w:p w14:paraId="516BDAA4"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100%</w:t>
            </w:r>
          </w:p>
        </w:tc>
      </w:tr>
      <w:tr w:rsidR="00C27278" w:rsidRPr="00BB2295" w14:paraId="34C589D8" w14:textId="77777777" w:rsidTr="00C27278">
        <w:trPr>
          <w:gridAfter w:val="1"/>
          <w:wAfter w:w="671" w:type="pct"/>
          <w:trHeight w:val="300"/>
        </w:trPr>
        <w:tc>
          <w:tcPr>
            <w:tcW w:w="2357" w:type="pct"/>
            <w:tcBorders>
              <w:top w:val="nil"/>
              <w:left w:val="single" w:sz="4" w:space="0" w:color="auto"/>
              <w:bottom w:val="single" w:sz="4" w:space="0" w:color="auto"/>
              <w:right w:val="nil"/>
            </w:tcBorders>
            <w:shd w:val="clear" w:color="auto" w:fill="auto"/>
            <w:noWrap/>
            <w:vAlign w:val="bottom"/>
            <w:hideMark/>
          </w:tcPr>
          <w:p w14:paraId="3D2413C5"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Paediatric radiography</w:t>
            </w:r>
          </w:p>
        </w:tc>
        <w:tc>
          <w:tcPr>
            <w:tcW w:w="714" w:type="pct"/>
            <w:tcBorders>
              <w:top w:val="nil"/>
              <w:left w:val="single" w:sz="4" w:space="0" w:color="auto"/>
              <w:bottom w:val="single" w:sz="4" w:space="0" w:color="auto"/>
              <w:right w:val="single" w:sz="4" w:space="0" w:color="auto"/>
            </w:tcBorders>
            <w:shd w:val="clear" w:color="auto" w:fill="auto"/>
            <w:noWrap/>
            <w:vAlign w:val="bottom"/>
            <w:hideMark/>
          </w:tcPr>
          <w:p w14:paraId="2C175192"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34</w:t>
            </w:r>
          </w:p>
        </w:tc>
        <w:tc>
          <w:tcPr>
            <w:tcW w:w="386" w:type="pct"/>
            <w:tcBorders>
              <w:top w:val="nil"/>
              <w:left w:val="nil"/>
              <w:bottom w:val="single" w:sz="4" w:space="0" w:color="auto"/>
              <w:right w:val="single" w:sz="4" w:space="0" w:color="auto"/>
            </w:tcBorders>
            <w:shd w:val="clear" w:color="auto" w:fill="auto"/>
            <w:noWrap/>
            <w:vAlign w:val="bottom"/>
            <w:hideMark/>
          </w:tcPr>
          <w:p w14:paraId="15A12230"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0</w:t>
            </w:r>
          </w:p>
        </w:tc>
        <w:tc>
          <w:tcPr>
            <w:tcW w:w="872" w:type="pct"/>
            <w:tcBorders>
              <w:top w:val="nil"/>
              <w:left w:val="nil"/>
              <w:bottom w:val="single" w:sz="4" w:space="0" w:color="auto"/>
              <w:right w:val="single" w:sz="4" w:space="0" w:color="auto"/>
            </w:tcBorders>
            <w:shd w:val="clear" w:color="auto" w:fill="auto"/>
            <w:noWrap/>
            <w:vAlign w:val="bottom"/>
            <w:hideMark/>
          </w:tcPr>
          <w:p w14:paraId="61A93E3D"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100%</w:t>
            </w:r>
          </w:p>
        </w:tc>
      </w:tr>
      <w:tr w:rsidR="00C27278" w:rsidRPr="00BB2295" w14:paraId="0C4F8BC9" w14:textId="77777777" w:rsidTr="00C27278">
        <w:trPr>
          <w:gridAfter w:val="1"/>
          <w:wAfter w:w="671" w:type="pct"/>
          <w:trHeight w:val="300"/>
        </w:trPr>
        <w:tc>
          <w:tcPr>
            <w:tcW w:w="2357" w:type="pct"/>
            <w:tcBorders>
              <w:top w:val="nil"/>
              <w:left w:val="single" w:sz="4" w:space="0" w:color="auto"/>
              <w:bottom w:val="single" w:sz="4" w:space="0" w:color="auto"/>
              <w:right w:val="nil"/>
            </w:tcBorders>
            <w:shd w:val="clear" w:color="auto" w:fill="auto"/>
            <w:noWrap/>
            <w:vAlign w:val="bottom"/>
            <w:hideMark/>
          </w:tcPr>
          <w:p w14:paraId="1945FB96"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MRI</w:t>
            </w:r>
          </w:p>
        </w:tc>
        <w:tc>
          <w:tcPr>
            <w:tcW w:w="714" w:type="pct"/>
            <w:tcBorders>
              <w:top w:val="nil"/>
              <w:left w:val="single" w:sz="4" w:space="0" w:color="auto"/>
              <w:bottom w:val="single" w:sz="4" w:space="0" w:color="auto"/>
              <w:right w:val="single" w:sz="4" w:space="0" w:color="auto"/>
            </w:tcBorders>
            <w:shd w:val="clear" w:color="auto" w:fill="auto"/>
            <w:noWrap/>
            <w:vAlign w:val="bottom"/>
            <w:hideMark/>
          </w:tcPr>
          <w:p w14:paraId="2CD17459"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33</w:t>
            </w:r>
          </w:p>
        </w:tc>
        <w:tc>
          <w:tcPr>
            <w:tcW w:w="386" w:type="pct"/>
            <w:tcBorders>
              <w:top w:val="nil"/>
              <w:left w:val="nil"/>
              <w:bottom w:val="single" w:sz="4" w:space="0" w:color="auto"/>
              <w:right w:val="single" w:sz="4" w:space="0" w:color="auto"/>
            </w:tcBorders>
            <w:shd w:val="clear" w:color="auto" w:fill="auto"/>
            <w:noWrap/>
            <w:vAlign w:val="bottom"/>
            <w:hideMark/>
          </w:tcPr>
          <w:p w14:paraId="7A693F6A"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1</w:t>
            </w:r>
          </w:p>
        </w:tc>
        <w:tc>
          <w:tcPr>
            <w:tcW w:w="872" w:type="pct"/>
            <w:tcBorders>
              <w:top w:val="nil"/>
              <w:left w:val="nil"/>
              <w:bottom w:val="single" w:sz="4" w:space="0" w:color="auto"/>
              <w:right w:val="single" w:sz="4" w:space="0" w:color="auto"/>
            </w:tcBorders>
            <w:shd w:val="clear" w:color="auto" w:fill="auto"/>
            <w:noWrap/>
            <w:vAlign w:val="bottom"/>
            <w:hideMark/>
          </w:tcPr>
          <w:p w14:paraId="32B2B17B"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97%</w:t>
            </w:r>
          </w:p>
        </w:tc>
      </w:tr>
      <w:tr w:rsidR="00C27278" w:rsidRPr="00BB2295" w14:paraId="18038FF7" w14:textId="77777777" w:rsidTr="00C27278">
        <w:trPr>
          <w:gridAfter w:val="1"/>
          <w:wAfter w:w="671" w:type="pct"/>
          <w:trHeight w:val="300"/>
        </w:trPr>
        <w:tc>
          <w:tcPr>
            <w:tcW w:w="2357" w:type="pct"/>
            <w:tcBorders>
              <w:top w:val="nil"/>
              <w:left w:val="single" w:sz="4" w:space="0" w:color="auto"/>
              <w:bottom w:val="single" w:sz="4" w:space="0" w:color="auto"/>
              <w:right w:val="nil"/>
            </w:tcBorders>
            <w:shd w:val="clear" w:color="auto" w:fill="auto"/>
            <w:noWrap/>
            <w:vAlign w:val="bottom"/>
            <w:hideMark/>
          </w:tcPr>
          <w:p w14:paraId="62B25829"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Dental</w:t>
            </w:r>
          </w:p>
        </w:tc>
        <w:tc>
          <w:tcPr>
            <w:tcW w:w="714" w:type="pct"/>
            <w:tcBorders>
              <w:top w:val="nil"/>
              <w:left w:val="single" w:sz="4" w:space="0" w:color="auto"/>
              <w:bottom w:val="single" w:sz="4" w:space="0" w:color="auto"/>
              <w:right w:val="single" w:sz="4" w:space="0" w:color="auto"/>
            </w:tcBorders>
            <w:shd w:val="clear" w:color="auto" w:fill="auto"/>
            <w:noWrap/>
            <w:vAlign w:val="bottom"/>
            <w:hideMark/>
          </w:tcPr>
          <w:p w14:paraId="6EED1B4C"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32</w:t>
            </w:r>
          </w:p>
        </w:tc>
        <w:tc>
          <w:tcPr>
            <w:tcW w:w="386" w:type="pct"/>
            <w:tcBorders>
              <w:top w:val="nil"/>
              <w:left w:val="nil"/>
              <w:bottom w:val="single" w:sz="4" w:space="0" w:color="auto"/>
              <w:right w:val="single" w:sz="4" w:space="0" w:color="auto"/>
            </w:tcBorders>
            <w:shd w:val="clear" w:color="auto" w:fill="auto"/>
            <w:noWrap/>
            <w:vAlign w:val="bottom"/>
            <w:hideMark/>
          </w:tcPr>
          <w:p w14:paraId="193D1CDC"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2</w:t>
            </w:r>
          </w:p>
        </w:tc>
        <w:tc>
          <w:tcPr>
            <w:tcW w:w="872" w:type="pct"/>
            <w:tcBorders>
              <w:top w:val="nil"/>
              <w:left w:val="nil"/>
              <w:bottom w:val="single" w:sz="4" w:space="0" w:color="auto"/>
              <w:right w:val="single" w:sz="4" w:space="0" w:color="auto"/>
            </w:tcBorders>
            <w:shd w:val="clear" w:color="auto" w:fill="auto"/>
            <w:noWrap/>
            <w:vAlign w:val="bottom"/>
            <w:hideMark/>
          </w:tcPr>
          <w:p w14:paraId="5888ED47"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94%</w:t>
            </w:r>
          </w:p>
        </w:tc>
      </w:tr>
      <w:tr w:rsidR="00C27278" w:rsidRPr="00BB2295" w14:paraId="13DC1E50" w14:textId="77777777" w:rsidTr="00C27278">
        <w:trPr>
          <w:gridAfter w:val="1"/>
          <w:wAfter w:w="671" w:type="pct"/>
          <w:trHeight w:val="300"/>
        </w:trPr>
        <w:tc>
          <w:tcPr>
            <w:tcW w:w="2357" w:type="pct"/>
            <w:tcBorders>
              <w:top w:val="nil"/>
              <w:left w:val="single" w:sz="4" w:space="0" w:color="auto"/>
              <w:bottom w:val="single" w:sz="4" w:space="0" w:color="auto"/>
              <w:right w:val="nil"/>
            </w:tcBorders>
            <w:shd w:val="clear" w:color="auto" w:fill="auto"/>
            <w:noWrap/>
            <w:vAlign w:val="bottom"/>
            <w:hideMark/>
          </w:tcPr>
          <w:p w14:paraId="5BB6C208"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Ultrasound</w:t>
            </w:r>
          </w:p>
        </w:tc>
        <w:tc>
          <w:tcPr>
            <w:tcW w:w="714" w:type="pct"/>
            <w:tcBorders>
              <w:top w:val="nil"/>
              <w:left w:val="single" w:sz="4" w:space="0" w:color="auto"/>
              <w:bottom w:val="single" w:sz="4" w:space="0" w:color="auto"/>
              <w:right w:val="single" w:sz="4" w:space="0" w:color="auto"/>
            </w:tcBorders>
            <w:shd w:val="clear" w:color="auto" w:fill="auto"/>
            <w:noWrap/>
            <w:vAlign w:val="bottom"/>
            <w:hideMark/>
          </w:tcPr>
          <w:p w14:paraId="0D3E9BCE"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32</w:t>
            </w:r>
          </w:p>
        </w:tc>
        <w:tc>
          <w:tcPr>
            <w:tcW w:w="386" w:type="pct"/>
            <w:tcBorders>
              <w:top w:val="nil"/>
              <w:left w:val="nil"/>
              <w:bottom w:val="single" w:sz="4" w:space="0" w:color="auto"/>
              <w:right w:val="single" w:sz="4" w:space="0" w:color="auto"/>
            </w:tcBorders>
            <w:shd w:val="clear" w:color="auto" w:fill="auto"/>
            <w:noWrap/>
            <w:vAlign w:val="bottom"/>
            <w:hideMark/>
          </w:tcPr>
          <w:p w14:paraId="35EBDAB8"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2</w:t>
            </w:r>
          </w:p>
        </w:tc>
        <w:tc>
          <w:tcPr>
            <w:tcW w:w="872" w:type="pct"/>
            <w:tcBorders>
              <w:top w:val="nil"/>
              <w:left w:val="nil"/>
              <w:bottom w:val="single" w:sz="4" w:space="0" w:color="auto"/>
              <w:right w:val="single" w:sz="4" w:space="0" w:color="auto"/>
            </w:tcBorders>
            <w:shd w:val="clear" w:color="auto" w:fill="auto"/>
            <w:noWrap/>
            <w:vAlign w:val="bottom"/>
            <w:hideMark/>
          </w:tcPr>
          <w:p w14:paraId="3432971E"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94%</w:t>
            </w:r>
          </w:p>
        </w:tc>
      </w:tr>
      <w:tr w:rsidR="00C27278" w:rsidRPr="00BB2295" w14:paraId="29B451A1" w14:textId="77777777" w:rsidTr="00C27278">
        <w:trPr>
          <w:gridAfter w:val="1"/>
          <w:wAfter w:w="671" w:type="pct"/>
          <w:trHeight w:val="300"/>
        </w:trPr>
        <w:tc>
          <w:tcPr>
            <w:tcW w:w="2357" w:type="pct"/>
            <w:tcBorders>
              <w:top w:val="nil"/>
              <w:left w:val="single" w:sz="4" w:space="0" w:color="auto"/>
              <w:bottom w:val="single" w:sz="4" w:space="0" w:color="auto"/>
              <w:right w:val="nil"/>
            </w:tcBorders>
            <w:shd w:val="clear" w:color="auto" w:fill="auto"/>
            <w:noWrap/>
            <w:vAlign w:val="bottom"/>
            <w:hideMark/>
          </w:tcPr>
          <w:p w14:paraId="7E839051"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Reporting</w:t>
            </w:r>
          </w:p>
        </w:tc>
        <w:tc>
          <w:tcPr>
            <w:tcW w:w="714" w:type="pct"/>
            <w:tcBorders>
              <w:top w:val="nil"/>
              <w:left w:val="single" w:sz="4" w:space="0" w:color="auto"/>
              <w:bottom w:val="single" w:sz="4" w:space="0" w:color="auto"/>
              <w:right w:val="single" w:sz="4" w:space="0" w:color="auto"/>
            </w:tcBorders>
            <w:shd w:val="clear" w:color="auto" w:fill="auto"/>
            <w:noWrap/>
            <w:vAlign w:val="bottom"/>
            <w:hideMark/>
          </w:tcPr>
          <w:p w14:paraId="1844688B"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30</w:t>
            </w:r>
          </w:p>
        </w:tc>
        <w:tc>
          <w:tcPr>
            <w:tcW w:w="386" w:type="pct"/>
            <w:tcBorders>
              <w:top w:val="nil"/>
              <w:left w:val="nil"/>
              <w:bottom w:val="single" w:sz="4" w:space="0" w:color="auto"/>
              <w:right w:val="single" w:sz="4" w:space="0" w:color="auto"/>
            </w:tcBorders>
            <w:shd w:val="clear" w:color="auto" w:fill="auto"/>
            <w:noWrap/>
            <w:vAlign w:val="bottom"/>
            <w:hideMark/>
          </w:tcPr>
          <w:p w14:paraId="136B4C61"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4</w:t>
            </w:r>
          </w:p>
        </w:tc>
        <w:tc>
          <w:tcPr>
            <w:tcW w:w="872" w:type="pct"/>
            <w:tcBorders>
              <w:top w:val="nil"/>
              <w:left w:val="nil"/>
              <w:bottom w:val="single" w:sz="4" w:space="0" w:color="auto"/>
              <w:right w:val="single" w:sz="4" w:space="0" w:color="auto"/>
            </w:tcBorders>
            <w:shd w:val="clear" w:color="auto" w:fill="auto"/>
            <w:noWrap/>
            <w:vAlign w:val="bottom"/>
            <w:hideMark/>
          </w:tcPr>
          <w:p w14:paraId="165DDB57"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88%</w:t>
            </w:r>
          </w:p>
        </w:tc>
      </w:tr>
      <w:tr w:rsidR="00C27278" w:rsidRPr="00BB2295" w14:paraId="59FB2785" w14:textId="77777777" w:rsidTr="00C27278">
        <w:trPr>
          <w:gridAfter w:val="1"/>
          <w:wAfter w:w="671" w:type="pct"/>
          <w:trHeight w:val="300"/>
        </w:trPr>
        <w:tc>
          <w:tcPr>
            <w:tcW w:w="2357" w:type="pct"/>
            <w:tcBorders>
              <w:top w:val="nil"/>
              <w:left w:val="single" w:sz="4" w:space="0" w:color="auto"/>
              <w:bottom w:val="single" w:sz="4" w:space="0" w:color="auto"/>
              <w:right w:val="nil"/>
            </w:tcBorders>
            <w:shd w:val="clear" w:color="auto" w:fill="auto"/>
            <w:noWrap/>
            <w:vAlign w:val="bottom"/>
            <w:hideMark/>
          </w:tcPr>
          <w:p w14:paraId="05AC49BC"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DXA</w:t>
            </w:r>
          </w:p>
        </w:tc>
        <w:tc>
          <w:tcPr>
            <w:tcW w:w="714" w:type="pct"/>
            <w:tcBorders>
              <w:top w:val="nil"/>
              <w:left w:val="single" w:sz="4" w:space="0" w:color="auto"/>
              <w:bottom w:val="single" w:sz="4" w:space="0" w:color="auto"/>
              <w:right w:val="single" w:sz="4" w:space="0" w:color="auto"/>
            </w:tcBorders>
            <w:shd w:val="clear" w:color="auto" w:fill="auto"/>
            <w:noWrap/>
            <w:vAlign w:val="bottom"/>
            <w:hideMark/>
          </w:tcPr>
          <w:p w14:paraId="3D956646"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14</w:t>
            </w:r>
          </w:p>
        </w:tc>
        <w:tc>
          <w:tcPr>
            <w:tcW w:w="386" w:type="pct"/>
            <w:tcBorders>
              <w:top w:val="nil"/>
              <w:left w:val="nil"/>
              <w:bottom w:val="single" w:sz="4" w:space="0" w:color="auto"/>
              <w:right w:val="single" w:sz="4" w:space="0" w:color="auto"/>
            </w:tcBorders>
            <w:shd w:val="clear" w:color="auto" w:fill="auto"/>
            <w:noWrap/>
            <w:vAlign w:val="bottom"/>
            <w:hideMark/>
          </w:tcPr>
          <w:p w14:paraId="27814F04"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20</w:t>
            </w:r>
          </w:p>
        </w:tc>
        <w:tc>
          <w:tcPr>
            <w:tcW w:w="872" w:type="pct"/>
            <w:tcBorders>
              <w:top w:val="nil"/>
              <w:left w:val="nil"/>
              <w:bottom w:val="single" w:sz="4" w:space="0" w:color="auto"/>
              <w:right w:val="single" w:sz="4" w:space="0" w:color="auto"/>
            </w:tcBorders>
            <w:shd w:val="clear" w:color="auto" w:fill="auto"/>
            <w:noWrap/>
            <w:vAlign w:val="bottom"/>
            <w:hideMark/>
          </w:tcPr>
          <w:p w14:paraId="26C12026"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41%</w:t>
            </w:r>
          </w:p>
        </w:tc>
      </w:tr>
      <w:tr w:rsidR="00C27278" w:rsidRPr="00BB2295" w14:paraId="201E3FE9" w14:textId="77777777" w:rsidTr="00C27278">
        <w:trPr>
          <w:gridAfter w:val="1"/>
          <w:wAfter w:w="671" w:type="pct"/>
          <w:trHeight w:val="300"/>
        </w:trPr>
        <w:tc>
          <w:tcPr>
            <w:tcW w:w="2357" w:type="pct"/>
            <w:tcBorders>
              <w:top w:val="nil"/>
              <w:left w:val="single" w:sz="4" w:space="0" w:color="auto"/>
              <w:bottom w:val="single" w:sz="4" w:space="0" w:color="auto"/>
              <w:right w:val="nil"/>
            </w:tcBorders>
            <w:shd w:val="clear" w:color="auto" w:fill="auto"/>
            <w:noWrap/>
            <w:vAlign w:val="bottom"/>
            <w:hideMark/>
          </w:tcPr>
          <w:p w14:paraId="132811BB"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Mammography</w:t>
            </w:r>
          </w:p>
        </w:tc>
        <w:tc>
          <w:tcPr>
            <w:tcW w:w="714" w:type="pct"/>
            <w:tcBorders>
              <w:top w:val="nil"/>
              <w:left w:val="single" w:sz="4" w:space="0" w:color="auto"/>
              <w:bottom w:val="single" w:sz="4" w:space="0" w:color="auto"/>
              <w:right w:val="single" w:sz="4" w:space="0" w:color="auto"/>
            </w:tcBorders>
            <w:shd w:val="clear" w:color="auto" w:fill="auto"/>
            <w:noWrap/>
            <w:vAlign w:val="bottom"/>
            <w:hideMark/>
          </w:tcPr>
          <w:p w14:paraId="033CE271"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12</w:t>
            </w:r>
          </w:p>
        </w:tc>
        <w:tc>
          <w:tcPr>
            <w:tcW w:w="386" w:type="pct"/>
            <w:tcBorders>
              <w:top w:val="nil"/>
              <w:left w:val="nil"/>
              <w:bottom w:val="single" w:sz="4" w:space="0" w:color="auto"/>
              <w:right w:val="single" w:sz="4" w:space="0" w:color="auto"/>
            </w:tcBorders>
            <w:shd w:val="clear" w:color="auto" w:fill="auto"/>
            <w:noWrap/>
            <w:vAlign w:val="bottom"/>
            <w:hideMark/>
          </w:tcPr>
          <w:p w14:paraId="51C7C2AB"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22</w:t>
            </w:r>
          </w:p>
        </w:tc>
        <w:tc>
          <w:tcPr>
            <w:tcW w:w="872" w:type="pct"/>
            <w:tcBorders>
              <w:top w:val="nil"/>
              <w:left w:val="nil"/>
              <w:bottom w:val="single" w:sz="4" w:space="0" w:color="auto"/>
              <w:right w:val="single" w:sz="4" w:space="0" w:color="auto"/>
            </w:tcBorders>
            <w:shd w:val="clear" w:color="auto" w:fill="auto"/>
            <w:noWrap/>
            <w:vAlign w:val="bottom"/>
            <w:hideMark/>
          </w:tcPr>
          <w:p w14:paraId="77840E1C"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35%</w:t>
            </w:r>
          </w:p>
        </w:tc>
      </w:tr>
      <w:tr w:rsidR="00C27278" w:rsidRPr="00BB2295" w14:paraId="7FE99C30" w14:textId="77777777" w:rsidTr="00C27278">
        <w:trPr>
          <w:gridAfter w:val="1"/>
          <w:wAfter w:w="671" w:type="pct"/>
          <w:trHeight w:val="300"/>
        </w:trPr>
        <w:tc>
          <w:tcPr>
            <w:tcW w:w="2357" w:type="pct"/>
            <w:tcBorders>
              <w:top w:val="nil"/>
              <w:left w:val="single" w:sz="4" w:space="0" w:color="auto"/>
              <w:bottom w:val="single" w:sz="4" w:space="0" w:color="auto"/>
              <w:right w:val="nil"/>
            </w:tcBorders>
            <w:shd w:val="clear" w:color="auto" w:fill="auto"/>
            <w:noWrap/>
            <w:vAlign w:val="bottom"/>
            <w:hideMark/>
          </w:tcPr>
          <w:p w14:paraId="43868B50"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Management</w:t>
            </w:r>
          </w:p>
        </w:tc>
        <w:tc>
          <w:tcPr>
            <w:tcW w:w="714" w:type="pct"/>
            <w:tcBorders>
              <w:top w:val="nil"/>
              <w:left w:val="single" w:sz="4" w:space="0" w:color="auto"/>
              <w:bottom w:val="single" w:sz="4" w:space="0" w:color="auto"/>
              <w:right w:val="single" w:sz="4" w:space="0" w:color="auto"/>
            </w:tcBorders>
            <w:shd w:val="clear" w:color="auto" w:fill="auto"/>
            <w:noWrap/>
            <w:vAlign w:val="bottom"/>
            <w:hideMark/>
          </w:tcPr>
          <w:p w14:paraId="1B9B4259"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6</w:t>
            </w:r>
          </w:p>
        </w:tc>
        <w:tc>
          <w:tcPr>
            <w:tcW w:w="386" w:type="pct"/>
            <w:tcBorders>
              <w:top w:val="nil"/>
              <w:left w:val="nil"/>
              <w:bottom w:val="single" w:sz="4" w:space="0" w:color="auto"/>
              <w:right w:val="single" w:sz="4" w:space="0" w:color="auto"/>
            </w:tcBorders>
            <w:shd w:val="clear" w:color="auto" w:fill="auto"/>
            <w:noWrap/>
            <w:vAlign w:val="bottom"/>
            <w:hideMark/>
          </w:tcPr>
          <w:p w14:paraId="2E4D1258"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28</w:t>
            </w:r>
          </w:p>
        </w:tc>
        <w:tc>
          <w:tcPr>
            <w:tcW w:w="872" w:type="pct"/>
            <w:tcBorders>
              <w:top w:val="nil"/>
              <w:left w:val="nil"/>
              <w:bottom w:val="single" w:sz="4" w:space="0" w:color="auto"/>
              <w:right w:val="single" w:sz="4" w:space="0" w:color="auto"/>
            </w:tcBorders>
            <w:shd w:val="clear" w:color="auto" w:fill="auto"/>
            <w:noWrap/>
            <w:vAlign w:val="bottom"/>
            <w:hideMark/>
          </w:tcPr>
          <w:p w14:paraId="5DC594C8"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18%</w:t>
            </w:r>
          </w:p>
        </w:tc>
      </w:tr>
      <w:tr w:rsidR="00C27278" w:rsidRPr="00BB2295" w14:paraId="616809DF" w14:textId="77777777" w:rsidTr="00C27278">
        <w:trPr>
          <w:gridAfter w:val="1"/>
          <w:wAfter w:w="671" w:type="pct"/>
          <w:trHeight w:val="300"/>
        </w:trPr>
        <w:tc>
          <w:tcPr>
            <w:tcW w:w="2357" w:type="pct"/>
            <w:tcBorders>
              <w:top w:val="nil"/>
              <w:left w:val="single" w:sz="4" w:space="0" w:color="auto"/>
              <w:bottom w:val="single" w:sz="4" w:space="0" w:color="auto"/>
              <w:right w:val="nil"/>
            </w:tcBorders>
            <w:shd w:val="clear" w:color="auto" w:fill="auto"/>
            <w:noWrap/>
            <w:vAlign w:val="bottom"/>
            <w:hideMark/>
          </w:tcPr>
          <w:p w14:paraId="4019CDFB"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Research</w:t>
            </w:r>
          </w:p>
        </w:tc>
        <w:tc>
          <w:tcPr>
            <w:tcW w:w="714" w:type="pct"/>
            <w:tcBorders>
              <w:top w:val="nil"/>
              <w:left w:val="single" w:sz="4" w:space="0" w:color="auto"/>
              <w:bottom w:val="single" w:sz="4" w:space="0" w:color="auto"/>
              <w:right w:val="single" w:sz="4" w:space="0" w:color="auto"/>
            </w:tcBorders>
            <w:shd w:val="clear" w:color="auto" w:fill="auto"/>
            <w:noWrap/>
            <w:vAlign w:val="bottom"/>
            <w:hideMark/>
          </w:tcPr>
          <w:p w14:paraId="38FFE96E"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6</w:t>
            </w:r>
          </w:p>
        </w:tc>
        <w:tc>
          <w:tcPr>
            <w:tcW w:w="386" w:type="pct"/>
            <w:tcBorders>
              <w:top w:val="nil"/>
              <w:left w:val="nil"/>
              <w:bottom w:val="single" w:sz="4" w:space="0" w:color="auto"/>
              <w:right w:val="single" w:sz="4" w:space="0" w:color="auto"/>
            </w:tcBorders>
            <w:shd w:val="clear" w:color="auto" w:fill="auto"/>
            <w:noWrap/>
            <w:vAlign w:val="bottom"/>
            <w:hideMark/>
          </w:tcPr>
          <w:p w14:paraId="4CAAF33B"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28</w:t>
            </w:r>
          </w:p>
        </w:tc>
        <w:tc>
          <w:tcPr>
            <w:tcW w:w="872" w:type="pct"/>
            <w:tcBorders>
              <w:top w:val="nil"/>
              <w:left w:val="nil"/>
              <w:bottom w:val="single" w:sz="4" w:space="0" w:color="auto"/>
              <w:right w:val="single" w:sz="4" w:space="0" w:color="auto"/>
            </w:tcBorders>
            <w:shd w:val="clear" w:color="auto" w:fill="auto"/>
            <w:noWrap/>
            <w:vAlign w:val="bottom"/>
            <w:hideMark/>
          </w:tcPr>
          <w:p w14:paraId="55420935" w14:textId="77777777" w:rsidR="00C27278" w:rsidRPr="00627363" w:rsidRDefault="00C27278" w:rsidP="001203CA">
            <w:pPr>
              <w:spacing w:after="0" w:line="240" w:lineRule="auto"/>
              <w:jc w:val="center"/>
              <w:rPr>
                <w:rFonts w:eastAsia="Times New Roman" w:cstheme="minorHAnsi"/>
                <w:color w:val="000000"/>
                <w:sz w:val="24"/>
                <w:lang w:eastAsia="en-GB"/>
              </w:rPr>
            </w:pPr>
            <w:r w:rsidRPr="00627363">
              <w:rPr>
                <w:rFonts w:eastAsia="Times New Roman" w:cstheme="minorHAnsi"/>
                <w:color w:val="000000"/>
                <w:sz w:val="24"/>
                <w:lang w:eastAsia="en-GB"/>
              </w:rPr>
              <w:t>18%</w:t>
            </w:r>
          </w:p>
        </w:tc>
      </w:tr>
      <w:tr w:rsidR="00C27278" w:rsidRPr="00BB2295" w14:paraId="360ECDB3" w14:textId="77777777" w:rsidTr="00C27278">
        <w:trPr>
          <w:trHeight w:val="300"/>
        </w:trPr>
        <w:tc>
          <w:tcPr>
            <w:tcW w:w="5000" w:type="pct"/>
            <w:gridSpan w:val="5"/>
            <w:tcBorders>
              <w:top w:val="nil"/>
              <w:left w:val="nil"/>
              <w:bottom w:val="nil"/>
              <w:right w:val="nil"/>
            </w:tcBorders>
            <w:shd w:val="clear" w:color="auto" w:fill="auto"/>
            <w:noWrap/>
            <w:vAlign w:val="bottom"/>
            <w:hideMark/>
          </w:tcPr>
          <w:p w14:paraId="6F4FA51F" w14:textId="77777777" w:rsidR="00C27278" w:rsidRDefault="00C27278" w:rsidP="001203CA">
            <w:pPr>
              <w:spacing w:after="0" w:line="240" w:lineRule="auto"/>
            </w:pPr>
          </w:p>
          <w:p w14:paraId="5D7E92CB" w14:textId="77777777" w:rsidR="00C27278" w:rsidRDefault="00C27278" w:rsidP="00C27278">
            <w:pPr>
              <w:spacing w:after="0" w:line="240" w:lineRule="auto"/>
              <w:jc w:val="center"/>
              <w:rPr>
                <w:rFonts w:eastAsia="Times New Roman" w:cstheme="minorHAnsi"/>
                <w:bCs/>
                <w:color w:val="000000"/>
                <w:lang w:eastAsia="en-GB"/>
              </w:rPr>
            </w:pPr>
            <w:r>
              <w:br w:type="page"/>
            </w:r>
            <w:r w:rsidRPr="00EC321D">
              <w:rPr>
                <w:b/>
              </w:rPr>
              <w:t>T</w:t>
            </w:r>
            <w:r w:rsidRPr="00EC321D">
              <w:rPr>
                <w:rFonts w:eastAsia="Times New Roman" w:cstheme="minorHAnsi"/>
                <w:b/>
                <w:bCs/>
                <w:color w:val="000000"/>
                <w:lang w:eastAsia="en-GB"/>
              </w:rPr>
              <w:t>ab</w:t>
            </w:r>
            <w:r w:rsidRPr="004C4196">
              <w:rPr>
                <w:rFonts w:eastAsia="Times New Roman" w:cstheme="minorHAnsi"/>
                <w:b/>
                <w:bCs/>
                <w:color w:val="000000"/>
                <w:lang w:eastAsia="en-GB"/>
              </w:rPr>
              <w:t xml:space="preserve">le </w:t>
            </w:r>
            <w:r>
              <w:rPr>
                <w:rFonts w:eastAsia="Times New Roman" w:cstheme="minorHAnsi"/>
                <w:b/>
                <w:bCs/>
                <w:color w:val="000000"/>
                <w:lang w:eastAsia="en-GB"/>
              </w:rPr>
              <w:t>2</w:t>
            </w:r>
            <w:r w:rsidRPr="004C4196">
              <w:rPr>
                <w:rFonts w:eastAsia="Times New Roman" w:cstheme="minorHAnsi"/>
                <w:b/>
                <w:bCs/>
                <w:color w:val="000000"/>
                <w:lang w:eastAsia="en-GB"/>
              </w:rPr>
              <w:t xml:space="preserve">. </w:t>
            </w:r>
            <w:r w:rsidRPr="004C4196">
              <w:rPr>
                <w:rFonts w:eastAsia="Times New Roman" w:cstheme="minorHAnsi"/>
                <w:bCs/>
                <w:color w:val="000000"/>
                <w:lang w:eastAsia="en-GB"/>
              </w:rPr>
              <w:t>Participant responses to clinical experience of modalities during degree.</w:t>
            </w:r>
          </w:p>
          <w:p w14:paraId="5BD24B63" w14:textId="77777777" w:rsidR="00C27278" w:rsidRDefault="00C27278" w:rsidP="001203CA">
            <w:pPr>
              <w:spacing w:after="0" w:line="240" w:lineRule="auto"/>
              <w:rPr>
                <w:rFonts w:eastAsia="Times New Roman" w:cstheme="minorHAnsi"/>
                <w:bCs/>
                <w:color w:val="000000"/>
                <w:lang w:eastAsia="en-GB"/>
              </w:rPr>
            </w:pPr>
          </w:p>
          <w:p w14:paraId="2572896C" w14:textId="77777777" w:rsidR="00C27278" w:rsidRPr="004C4196" w:rsidRDefault="00C27278" w:rsidP="001203CA">
            <w:pPr>
              <w:spacing w:after="0" w:line="240" w:lineRule="auto"/>
              <w:jc w:val="center"/>
              <w:rPr>
                <w:rFonts w:eastAsia="Times New Roman" w:cstheme="minorHAnsi"/>
                <w:b/>
                <w:bCs/>
                <w:color w:val="000000"/>
                <w:lang w:eastAsia="en-GB"/>
              </w:rPr>
            </w:pPr>
          </w:p>
        </w:tc>
      </w:tr>
    </w:tbl>
    <w:p w14:paraId="6EA75CE6" w14:textId="795588CF" w:rsidR="00075565" w:rsidRDefault="00443624" w:rsidP="00757F92">
      <w:pPr>
        <w:spacing w:after="0" w:line="480" w:lineRule="auto"/>
        <w:rPr>
          <w:rFonts w:ascii="Calibri" w:eastAsia="Times New Roman" w:hAnsi="Calibri" w:cs="Calibri"/>
          <w:bCs/>
          <w:color w:val="000000"/>
          <w:sz w:val="24"/>
          <w:szCs w:val="24"/>
          <w:lang w:eastAsia="en-GB"/>
        </w:rPr>
      </w:pPr>
      <w:r>
        <w:rPr>
          <w:rFonts w:ascii="Calibri" w:eastAsia="Times New Roman" w:hAnsi="Calibri" w:cs="Calibri"/>
          <w:bCs/>
          <w:color w:val="000000"/>
          <w:sz w:val="24"/>
          <w:szCs w:val="24"/>
          <w:lang w:eastAsia="en-GB"/>
        </w:rPr>
        <w:t xml:space="preserve">As </w:t>
      </w:r>
      <w:r w:rsidR="00415117">
        <w:rPr>
          <w:rFonts w:ascii="Calibri" w:eastAsia="Times New Roman" w:hAnsi="Calibri" w:cs="Calibri"/>
          <w:bCs/>
          <w:color w:val="000000"/>
          <w:sz w:val="24"/>
          <w:szCs w:val="24"/>
          <w:lang w:eastAsia="en-GB"/>
        </w:rPr>
        <w:t>shown</w:t>
      </w:r>
      <w:r>
        <w:rPr>
          <w:rFonts w:ascii="Calibri" w:eastAsia="Times New Roman" w:hAnsi="Calibri" w:cs="Calibri"/>
          <w:bCs/>
          <w:color w:val="000000"/>
          <w:sz w:val="24"/>
          <w:szCs w:val="24"/>
          <w:lang w:eastAsia="en-GB"/>
        </w:rPr>
        <w:t xml:space="preserve"> in Table </w:t>
      </w:r>
      <w:r w:rsidR="000E0A04">
        <w:rPr>
          <w:rFonts w:ascii="Calibri" w:eastAsia="Times New Roman" w:hAnsi="Calibri" w:cs="Calibri"/>
          <w:bCs/>
          <w:color w:val="000000"/>
          <w:sz w:val="24"/>
          <w:szCs w:val="24"/>
          <w:lang w:eastAsia="en-GB"/>
        </w:rPr>
        <w:t>3</w:t>
      </w:r>
      <w:r w:rsidR="00075565">
        <w:rPr>
          <w:rFonts w:ascii="Calibri" w:eastAsia="Times New Roman" w:hAnsi="Calibri" w:cs="Calibri"/>
          <w:bCs/>
          <w:color w:val="000000"/>
          <w:sz w:val="24"/>
          <w:szCs w:val="24"/>
          <w:lang w:eastAsia="en-GB"/>
        </w:rPr>
        <w:t xml:space="preserve">, the only </w:t>
      </w:r>
      <w:r w:rsidR="008D6346">
        <w:rPr>
          <w:rFonts w:ascii="Calibri" w:eastAsia="Times New Roman" w:hAnsi="Calibri" w:cs="Calibri"/>
          <w:bCs/>
          <w:color w:val="000000"/>
          <w:sz w:val="24"/>
          <w:szCs w:val="24"/>
          <w:lang w:eastAsia="en-GB"/>
        </w:rPr>
        <w:t>sub-specialties</w:t>
      </w:r>
      <w:r w:rsidR="00075565">
        <w:rPr>
          <w:rFonts w:ascii="Calibri" w:eastAsia="Times New Roman" w:hAnsi="Calibri" w:cs="Calibri"/>
          <w:bCs/>
          <w:color w:val="000000"/>
          <w:sz w:val="24"/>
          <w:szCs w:val="24"/>
          <w:lang w:eastAsia="en-GB"/>
        </w:rPr>
        <w:t xml:space="preserve"> where 100% of </w:t>
      </w:r>
      <w:r w:rsidR="004F3C82">
        <w:rPr>
          <w:rFonts w:ascii="Calibri" w:eastAsia="Times New Roman" w:hAnsi="Calibri" w:cs="Calibri"/>
          <w:bCs/>
          <w:color w:val="000000"/>
          <w:sz w:val="24"/>
          <w:szCs w:val="24"/>
          <w:lang w:eastAsia="en-GB"/>
        </w:rPr>
        <w:t>respondents</w:t>
      </w:r>
      <w:r w:rsidR="00075565">
        <w:rPr>
          <w:rFonts w:ascii="Calibri" w:eastAsia="Times New Roman" w:hAnsi="Calibri" w:cs="Calibri"/>
          <w:bCs/>
          <w:color w:val="000000"/>
          <w:sz w:val="24"/>
          <w:szCs w:val="24"/>
          <w:lang w:eastAsia="en-GB"/>
        </w:rPr>
        <w:t xml:space="preserve"> indicated they had experienced </w:t>
      </w:r>
      <w:r w:rsidR="0079544E">
        <w:rPr>
          <w:rFonts w:ascii="Calibri" w:eastAsia="Times New Roman" w:hAnsi="Calibri" w:cs="Calibri"/>
          <w:bCs/>
          <w:color w:val="000000"/>
          <w:sz w:val="24"/>
          <w:szCs w:val="24"/>
          <w:lang w:eastAsia="en-GB"/>
        </w:rPr>
        <w:t xml:space="preserve">the </w:t>
      </w:r>
      <w:r w:rsidR="00474BCE">
        <w:rPr>
          <w:rFonts w:ascii="Calibri" w:eastAsia="Times New Roman" w:hAnsi="Calibri" w:cs="Calibri"/>
          <w:bCs/>
          <w:color w:val="000000"/>
          <w:sz w:val="24"/>
          <w:szCs w:val="24"/>
          <w:lang w:eastAsia="en-GB"/>
        </w:rPr>
        <w:t>sub-specialties</w:t>
      </w:r>
      <w:r w:rsidR="0079544E">
        <w:rPr>
          <w:rFonts w:ascii="Calibri" w:eastAsia="Times New Roman" w:hAnsi="Calibri" w:cs="Calibri"/>
          <w:bCs/>
          <w:color w:val="000000"/>
          <w:sz w:val="24"/>
          <w:szCs w:val="24"/>
          <w:lang w:eastAsia="en-GB"/>
        </w:rPr>
        <w:t xml:space="preserve"> </w:t>
      </w:r>
      <w:r w:rsidR="00075565">
        <w:rPr>
          <w:rFonts w:ascii="Calibri" w:eastAsia="Times New Roman" w:hAnsi="Calibri" w:cs="Calibri"/>
          <w:bCs/>
          <w:color w:val="000000"/>
          <w:sz w:val="24"/>
          <w:szCs w:val="24"/>
          <w:lang w:eastAsia="en-GB"/>
        </w:rPr>
        <w:t>at university</w:t>
      </w:r>
      <w:r w:rsidR="00451ADA">
        <w:rPr>
          <w:rFonts w:ascii="Calibri" w:eastAsia="Times New Roman" w:hAnsi="Calibri" w:cs="Calibri"/>
          <w:bCs/>
          <w:color w:val="000000"/>
          <w:sz w:val="24"/>
          <w:szCs w:val="24"/>
          <w:lang w:eastAsia="en-GB"/>
        </w:rPr>
        <w:t xml:space="preserve"> were CT and general X</w:t>
      </w:r>
      <w:r w:rsidR="00075565">
        <w:rPr>
          <w:rFonts w:ascii="Calibri" w:eastAsia="Times New Roman" w:hAnsi="Calibri" w:cs="Calibri"/>
          <w:bCs/>
          <w:color w:val="000000"/>
          <w:sz w:val="24"/>
          <w:szCs w:val="24"/>
          <w:lang w:eastAsia="en-GB"/>
        </w:rPr>
        <w:t xml:space="preserve">-ray. </w:t>
      </w:r>
    </w:p>
    <w:tbl>
      <w:tblPr>
        <w:tblW w:w="3382" w:type="pct"/>
        <w:jc w:val="center"/>
        <w:tblLayout w:type="fixed"/>
        <w:tblLook w:val="04A0" w:firstRow="1" w:lastRow="0" w:firstColumn="1" w:lastColumn="0" w:noHBand="0" w:noVBand="1"/>
      </w:tblPr>
      <w:tblGrid>
        <w:gridCol w:w="3036"/>
        <w:gridCol w:w="1123"/>
        <w:gridCol w:w="713"/>
        <w:gridCol w:w="1230"/>
      </w:tblGrid>
      <w:tr w:rsidR="00C27278" w:rsidRPr="00627363" w14:paraId="177B162D" w14:textId="77777777" w:rsidTr="00C27278">
        <w:trPr>
          <w:trHeight w:val="300"/>
          <w:jc w:val="center"/>
        </w:trPr>
        <w:tc>
          <w:tcPr>
            <w:tcW w:w="2488" w:type="pct"/>
            <w:tcBorders>
              <w:top w:val="nil"/>
              <w:left w:val="nil"/>
              <w:bottom w:val="nil"/>
              <w:right w:val="nil"/>
            </w:tcBorders>
            <w:shd w:val="clear" w:color="auto" w:fill="auto"/>
            <w:noWrap/>
            <w:vAlign w:val="bottom"/>
            <w:hideMark/>
          </w:tcPr>
          <w:p w14:paraId="228D0F75" w14:textId="77777777" w:rsidR="00C27278" w:rsidRPr="00627363" w:rsidRDefault="00C27278" w:rsidP="001203CA">
            <w:pPr>
              <w:spacing w:after="0" w:line="240" w:lineRule="auto"/>
              <w:jc w:val="center"/>
              <w:rPr>
                <w:rFonts w:eastAsia="Times New Roman" w:cstheme="minorHAnsi"/>
                <w:color w:val="000000"/>
                <w:sz w:val="24"/>
                <w:szCs w:val="24"/>
                <w:lang w:eastAsia="en-GB"/>
              </w:rPr>
            </w:pPr>
          </w:p>
        </w:tc>
        <w:tc>
          <w:tcPr>
            <w:tcW w:w="9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6CF5A"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Yes</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14:paraId="6C9D6CFC"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No</w:t>
            </w:r>
          </w:p>
        </w:tc>
        <w:tc>
          <w:tcPr>
            <w:tcW w:w="1008" w:type="pct"/>
            <w:tcBorders>
              <w:top w:val="single" w:sz="4" w:space="0" w:color="auto"/>
              <w:left w:val="nil"/>
              <w:bottom w:val="single" w:sz="4" w:space="0" w:color="auto"/>
              <w:right w:val="single" w:sz="4" w:space="0" w:color="auto"/>
            </w:tcBorders>
            <w:shd w:val="clear" w:color="auto" w:fill="auto"/>
            <w:noWrap/>
            <w:vAlign w:val="bottom"/>
            <w:hideMark/>
          </w:tcPr>
          <w:p w14:paraId="6E6AEFB6"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Overall %</w:t>
            </w:r>
          </w:p>
        </w:tc>
      </w:tr>
      <w:tr w:rsidR="00C27278" w:rsidRPr="00627363" w14:paraId="2E807B38" w14:textId="77777777" w:rsidTr="00C27278">
        <w:trPr>
          <w:trHeight w:val="300"/>
          <w:jc w:val="center"/>
        </w:trPr>
        <w:tc>
          <w:tcPr>
            <w:tcW w:w="2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E75F7"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CT</w:t>
            </w:r>
          </w:p>
        </w:tc>
        <w:tc>
          <w:tcPr>
            <w:tcW w:w="920" w:type="pct"/>
            <w:tcBorders>
              <w:top w:val="nil"/>
              <w:left w:val="nil"/>
              <w:bottom w:val="single" w:sz="4" w:space="0" w:color="auto"/>
              <w:right w:val="single" w:sz="4" w:space="0" w:color="auto"/>
            </w:tcBorders>
            <w:shd w:val="clear" w:color="auto" w:fill="auto"/>
            <w:noWrap/>
            <w:vAlign w:val="bottom"/>
            <w:hideMark/>
          </w:tcPr>
          <w:p w14:paraId="0DD078B9"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34</w:t>
            </w:r>
          </w:p>
        </w:tc>
        <w:tc>
          <w:tcPr>
            <w:tcW w:w="584" w:type="pct"/>
            <w:tcBorders>
              <w:top w:val="nil"/>
              <w:left w:val="nil"/>
              <w:bottom w:val="single" w:sz="4" w:space="0" w:color="auto"/>
              <w:right w:val="single" w:sz="4" w:space="0" w:color="auto"/>
            </w:tcBorders>
            <w:shd w:val="clear" w:color="auto" w:fill="auto"/>
            <w:noWrap/>
            <w:vAlign w:val="bottom"/>
            <w:hideMark/>
          </w:tcPr>
          <w:p w14:paraId="11B40B94"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0</w:t>
            </w:r>
          </w:p>
        </w:tc>
        <w:tc>
          <w:tcPr>
            <w:tcW w:w="1008" w:type="pct"/>
            <w:tcBorders>
              <w:top w:val="nil"/>
              <w:left w:val="nil"/>
              <w:bottom w:val="single" w:sz="4" w:space="0" w:color="auto"/>
              <w:right w:val="single" w:sz="4" w:space="0" w:color="auto"/>
            </w:tcBorders>
            <w:shd w:val="clear" w:color="auto" w:fill="auto"/>
            <w:noWrap/>
            <w:vAlign w:val="bottom"/>
            <w:hideMark/>
          </w:tcPr>
          <w:p w14:paraId="432CF359"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100%</w:t>
            </w:r>
          </w:p>
        </w:tc>
      </w:tr>
      <w:tr w:rsidR="00C27278" w:rsidRPr="00627363" w14:paraId="3348B5B0" w14:textId="77777777" w:rsidTr="00C27278">
        <w:trPr>
          <w:trHeight w:val="300"/>
          <w:jc w:val="center"/>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14:paraId="1203DDAD"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Pr>
                <w:rFonts w:eastAsia="Times New Roman" w:cstheme="minorHAnsi"/>
                <w:color w:val="000000"/>
                <w:sz w:val="24"/>
                <w:szCs w:val="24"/>
                <w:lang w:eastAsia="en-GB"/>
              </w:rPr>
              <w:t>General X</w:t>
            </w:r>
            <w:r w:rsidRPr="00627363">
              <w:rPr>
                <w:rFonts w:eastAsia="Times New Roman" w:cstheme="minorHAnsi"/>
                <w:color w:val="000000"/>
                <w:sz w:val="24"/>
                <w:szCs w:val="24"/>
                <w:lang w:eastAsia="en-GB"/>
              </w:rPr>
              <w:t>-ray</w:t>
            </w:r>
          </w:p>
        </w:tc>
        <w:tc>
          <w:tcPr>
            <w:tcW w:w="920" w:type="pct"/>
            <w:tcBorders>
              <w:top w:val="nil"/>
              <w:left w:val="nil"/>
              <w:bottom w:val="single" w:sz="4" w:space="0" w:color="auto"/>
              <w:right w:val="single" w:sz="4" w:space="0" w:color="auto"/>
            </w:tcBorders>
            <w:shd w:val="clear" w:color="auto" w:fill="auto"/>
            <w:noWrap/>
            <w:vAlign w:val="bottom"/>
            <w:hideMark/>
          </w:tcPr>
          <w:p w14:paraId="395BF084"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34</w:t>
            </w:r>
          </w:p>
        </w:tc>
        <w:tc>
          <w:tcPr>
            <w:tcW w:w="584" w:type="pct"/>
            <w:tcBorders>
              <w:top w:val="nil"/>
              <w:left w:val="nil"/>
              <w:bottom w:val="single" w:sz="4" w:space="0" w:color="auto"/>
              <w:right w:val="single" w:sz="4" w:space="0" w:color="auto"/>
            </w:tcBorders>
            <w:shd w:val="clear" w:color="auto" w:fill="auto"/>
            <w:noWrap/>
            <w:vAlign w:val="bottom"/>
            <w:hideMark/>
          </w:tcPr>
          <w:p w14:paraId="1726DA69"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0</w:t>
            </w:r>
          </w:p>
        </w:tc>
        <w:tc>
          <w:tcPr>
            <w:tcW w:w="1008" w:type="pct"/>
            <w:tcBorders>
              <w:top w:val="nil"/>
              <w:left w:val="nil"/>
              <w:bottom w:val="single" w:sz="4" w:space="0" w:color="auto"/>
              <w:right w:val="single" w:sz="4" w:space="0" w:color="auto"/>
            </w:tcBorders>
            <w:shd w:val="clear" w:color="auto" w:fill="auto"/>
            <w:noWrap/>
            <w:vAlign w:val="bottom"/>
            <w:hideMark/>
          </w:tcPr>
          <w:p w14:paraId="4895BB8C"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100%</w:t>
            </w:r>
          </w:p>
        </w:tc>
      </w:tr>
      <w:tr w:rsidR="00C27278" w:rsidRPr="00627363" w14:paraId="5B67B637" w14:textId="77777777" w:rsidTr="00C27278">
        <w:trPr>
          <w:trHeight w:val="300"/>
          <w:jc w:val="center"/>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14:paraId="076EF3E3"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Research</w:t>
            </w:r>
          </w:p>
        </w:tc>
        <w:tc>
          <w:tcPr>
            <w:tcW w:w="920" w:type="pct"/>
            <w:tcBorders>
              <w:top w:val="nil"/>
              <w:left w:val="nil"/>
              <w:bottom w:val="single" w:sz="4" w:space="0" w:color="auto"/>
              <w:right w:val="single" w:sz="4" w:space="0" w:color="auto"/>
            </w:tcBorders>
            <w:shd w:val="clear" w:color="auto" w:fill="auto"/>
            <w:noWrap/>
            <w:vAlign w:val="bottom"/>
            <w:hideMark/>
          </w:tcPr>
          <w:p w14:paraId="468F01DD"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31</w:t>
            </w:r>
          </w:p>
        </w:tc>
        <w:tc>
          <w:tcPr>
            <w:tcW w:w="584" w:type="pct"/>
            <w:tcBorders>
              <w:top w:val="nil"/>
              <w:left w:val="nil"/>
              <w:bottom w:val="single" w:sz="4" w:space="0" w:color="auto"/>
              <w:right w:val="single" w:sz="4" w:space="0" w:color="auto"/>
            </w:tcBorders>
            <w:shd w:val="clear" w:color="auto" w:fill="auto"/>
            <w:noWrap/>
            <w:vAlign w:val="bottom"/>
            <w:hideMark/>
          </w:tcPr>
          <w:p w14:paraId="7747502D"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3</w:t>
            </w:r>
          </w:p>
        </w:tc>
        <w:tc>
          <w:tcPr>
            <w:tcW w:w="1008" w:type="pct"/>
            <w:tcBorders>
              <w:top w:val="nil"/>
              <w:left w:val="nil"/>
              <w:bottom w:val="single" w:sz="4" w:space="0" w:color="auto"/>
              <w:right w:val="single" w:sz="4" w:space="0" w:color="auto"/>
            </w:tcBorders>
            <w:shd w:val="clear" w:color="auto" w:fill="auto"/>
            <w:noWrap/>
            <w:vAlign w:val="bottom"/>
            <w:hideMark/>
          </w:tcPr>
          <w:p w14:paraId="05DBC6D6"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91%</w:t>
            </w:r>
          </w:p>
        </w:tc>
      </w:tr>
      <w:tr w:rsidR="00C27278" w:rsidRPr="00627363" w14:paraId="7C04742D" w14:textId="77777777" w:rsidTr="00C27278">
        <w:trPr>
          <w:trHeight w:val="300"/>
          <w:jc w:val="center"/>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14:paraId="34C637D8"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MRI</w:t>
            </w:r>
          </w:p>
        </w:tc>
        <w:tc>
          <w:tcPr>
            <w:tcW w:w="920" w:type="pct"/>
            <w:tcBorders>
              <w:top w:val="nil"/>
              <w:left w:val="nil"/>
              <w:bottom w:val="single" w:sz="4" w:space="0" w:color="auto"/>
              <w:right w:val="single" w:sz="4" w:space="0" w:color="auto"/>
            </w:tcBorders>
            <w:shd w:val="clear" w:color="auto" w:fill="auto"/>
            <w:noWrap/>
            <w:vAlign w:val="bottom"/>
            <w:hideMark/>
          </w:tcPr>
          <w:p w14:paraId="33592778"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29</w:t>
            </w:r>
          </w:p>
        </w:tc>
        <w:tc>
          <w:tcPr>
            <w:tcW w:w="584" w:type="pct"/>
            <w:tcBorders>
              <w:top w:val="nil"/>
              <w:left w:val="nil"/>
              <w:bottom w:val="single" w:sz="4" w:space="0" w:color="auto"/>
              <w:right w:val="single" w:sz="4" w:space="0" w:color="auto"/>
            </w:tcBorders>
            <w:shd w:val="clear" w:color="auto" w:fill="auto"/>
            <w:noWrap/>
            <w:vAlign w:val="bottom"/>
            <w:hideMark/>
          </w:tcPr>
          <w:p w14:paraId="7E4C03CD"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5</w:t>
            </w:r>
          </w:p>
        </w:tc>
        <w:tc>
          <w:tcPr>
            <w:tcW w:w="1008" w:type="pct"/>
            <w:tcBorders>
              <w:top w:val="nil"/>
              <w:left w:val="nil"/>
              <w:bottom w:val="single" w:sz="4" w:space="0" w:color="auto"/>
              <w:right w:val="single" w:sz="4" w:space="0" w:color="auto"/>
            </w:tcBorders>
            <w:shd w:val="clear" w:color="auto" w:fill="auto"/>
            <w:noWrap/>
            <w:vAlign w:val="bottom"/>
            <w:hideMark/>
          </w:tcPr>
          <w:p w14:paraId="453ACE2D"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85%</w:t>
            </w:r>
          </w:p>
        </w:tc>
      </w:tr>
      <w:tr w:rsidR="00C27278" w:rsidRPr="00627363" w14:paraId="298EC05D" w14:textId="77777777" w:rsidTr="00C27278">
        <w:trPr>
          <w:trHeight w:val="300"/>
          <w:jc w:val="center"/>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14:paraId="51E9EEC3"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Reporting</w:t>
            </w:r>
          </w:p>
        </w:tc>
        <w:tc>
          <w:tcPr>
            <w:tcW w:w="920" w:type="pct"/>
            <w:tcBorders>
              <w:top w:val="nil"/>
              <w:left w:val="nil"/>
              <w:bottom w:val="single" w:sz="4" w:space="0" w:color="auto"/>
              <w:right w:val="single" w:sz="4" w:space="0" w:color="auto"/>
            </w:tcBorders>
            <w:shd w:val="clear" w:color="auto" w:fill="auto"/>
            <w:noWrap/>
            <w:vAlign w:val="bottom"/>
            <w:hideMark/>
          </w:tcPr>
          <w:p w14:paraId="167997F8"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25</w:t>
            </w:r>
          </w:p>
        </w:tc>
        <w:tc>
          <w:tcPr>
            <w:tcW w:w="584" w:type="pct"/>
            <w:tcBorders>
              <w:top w:val="nil"/>
              <w:left w:val="nil"/>
              <w:bottom w:val="single" w:sz="4" w:space="0" w:color="auto"/>
              <w:right w:val="single" w:sz="4" w:space="0" w:color="auto"/>
            </w:tcBorders>
            <w:shd w:val="clear" w:color="auto" w:fill="auto"/>
            <w:noWrap/>
            <w:vAlign w:val="bottom"/>
            <w:hideMark/>
          </w:tcPr>
          <w:p w14:paraId="51C7B280"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9</w:t>
            </w:r>
          </w:p>
        </w:tc>
        <w:tc>
          <w:tcPr>
            <w:tcW w:w="1008" w:type="pct"/>
            <w:tcBorders>
              <w:top w:val="nil"/>
              <w:left w:val="nil"/>
              <w:bottom w:val="single" w:sz="4" w:space="0" w:color="auto"/>
              <w:right w:val="single" w:sz="4" w:space="0" w:color="auto"/>
            </w:tcBorders>
            <w:shd w:val="clear" w:color="auto" w:fill="auto"/>
            <w:noWrap/>
            <w:vAlign w:val="bottom"/>
            <w:hideMark/>
          </w:tcPr>
          <w:p w14:paraId="7517B52F"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74%</w:t>
            </w:r>
          </w:p>
        </w:tc>
      </w:tr>
      <w:tr w:rsidR="00C27278" w:rsidRPr="00627363" w14:paraId="1C51A89D" w14:textId="77777777" w:rsidTr="00C27278">
        <w:trPr>
          <w:trHeight w:val="300"/>
          <w:jc w:val="center"/>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14:paraId="64768607"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Dental</w:t>
            </w:r>
          </w:p>
        </w:tc>
        <w:tc>
          <w:tcPr>
            <w:tcW w:w="920" w:type="pct"/>
            <w:tcBorders>
              <w:top w:val="nil"/>
              <w:left w:val="nil"/>
              <w:bottom w:val="single" w:sz="4" w:space="0" w:color="auto"/>
              <w:right w:val="single" w:sz="4" w:space="0" w:color="auto"/>
            </w:tcBorders>
            <w:shd w:val="clear" w:color="auto" w:fill="auto"/>
            <w:noWrap/>
            <w:vAlign w:val="bottom"/>
            <w:hideMark/>
          </w:tcPr>
          <w:p w14:paraId="32009701"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24</w:t>
            </w:r>
          </w:p>
        </w:tc>
        <w:tc>
          <w:tcPr>
            <w:tcW w:w="584" w:type="pct"/>
            <w:tcBorders>
              <w:top w:val="nil"/>
              <w:left w:val="nil"/>
              <w:bottom w:val="single" w:sz="4" w:space="0" w:color="auto"/>
              <w:right w:val="single" w:sz="4" w:space="0" w:color="auto"/>
            </w:tcBorders>
            <w:shd w:val="clear" w:color="auto" w:fill="auto"/>
            <w:noWrap/>
            <w:vAlign w:val="bottom"/>
            <w:hideMark/>
          </w:tcPr>
          <w:p w14:paraId="5BADE0BF"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10</w:t>
            </w:r>
          </w:p>
        </w:tc>
        <w:tc>
          <w:tcPr>
            <w:tcW w:w="1008" w:type="pct"/>
            <w:tcBorders>
              <w:top w:val="nil"/>
              <w:left w:val="nil"/>
              <w:bottom w:val="single" w:sz="4" w:space="0" w:color="auto"/>
              <w:right w:val="single" w:sz="4" w:space="0" w:color="auto"/>
            </w:tcBorders>
            <w:shd w:val="clear" w:color="auto" w:fill="auto"/>
            <w:noWrap/>
            <w:vAlign w:val="bottom"/>
            <w:hideMark/>
          </w:tcPr>
          <w:p w14:paraId="3893E1FE"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71%</w:t>
            </w:r>
          </w:p>
        </w:tc>
      </w:tr>
      <w:tr w:rsidR="00C27278" w:rsidRPr="00627363" w14:paraId="266030FC" w14:textId="77777777" w:rsidTr="00C27278">
        <w:trPr>
          <w:trHeight w:val="300"/>
          <w:jc w:val="center"/>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14:paraId="03BE52A0"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Fluoroscopy/interventional</w:t>
            </w:r>
          </w:p>
        </w:tc>
        <w:tc>
          <w:tcPr>
            <w:tcW w:w="920" w:type="pct"/>
            <w:tcBorders>
              <w:top w:val="nil"/>
              <w:left w:val="nil"/>
              <w:bottom w:val="single" w:sz="4" w:space="0" w:color="auto"/>
              <w:right w:val="single" w:sz="4" w:space="0" w:color="auto"/>
            </w:tcBorders>
            <w:shd w:val="clear" w:color="auto" w:fill="auto"/>
            <w:noWrap/>
            <w:vAlign w:val="bottom"/>
            <w:hideMark/>
          </w:tcPr>
          <w:p w14:paraId="37747175"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24</w:t>
            </w:r>
          </w:p>
        </w:tc>
        <w:tc>
          <w:tcPr>
            <w:tcW w:w="584" w:type="pct"/>
            <w:tcBorders>
              <w:top w:val="nil"/>
              <w:left w:val="nil"/>
              <w:bottom w:val="single" w:sz="4" w:space="0" w:color="auto"/>
              <w:right w:val="single" w:sz="4" w:space="0" w:color="auto"/>
            </w:tcBorders>
            <w:shd w:val="clear" w:color="auto" w:fill="auto"/>
            <w:noWrap/>
            <w:vAlign w:val="bottom"/>
            <w:hideMark/>
          </w:tcPr>
          <w:p w14:paraId="09316B3A"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10</w:t>
            </w:r>
          </w:p>
        </w:tc>
        <w:tc>
          <w:tcPr>
            <w:tcW w:w="1008" w:type="pct"/>
            <w:tcBorders>
              <w:top w:val="nil"/>
              <w:left w:val="nil"/>
              <w:bottom w:val="single" w:sz="4" w:space="0" w:color="auto"/>
              <w:right w:val="single" w:sz="4" w:space="0" w:color="auto"/>
            </w:tcBorders>
            <w:shd w:val="clear" w:color="auto" w:fill="auto"/>
            <w:noWrap/>
            <w:vAlign w:val="bottom"/>
            <w:hideMark/>
          </w:tcPr>
          <w:p w14:paraId="47EB3BC1"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71%</w:t>
            </w:r>
          </w:p>
        </w:tc>
      </w:tr>
      <w:tr w:rsidR="00C27278" w:rsidRPr="00627363" w14:paraId="7FFF30B9" w14:textId="77777777" w:rsidTr="00C27278">
        <w:trPr>
          <w:trHeight w:val="300"/>
          <w:jc w:val="center"/>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14:paraId="5343ED2A"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Mammography</w:t>
            </w:r>
          </w:p>
        </w:tc>
        <w:tc>
          <w:tcPr>
            <w:tcW w:w="920" w:type="pct"/>
            <w:tcBorders>
              <w:top w:val="nil"/>
              <w:left w:val="nil"/>
              <w:bottom w:val="single" w:sz="4" w:space="0" w:color="auto"/>
              <w:right w:val="single" w:sz="4" w:space="0" w:color="auto"/>
            </w:tcBorders>
            <w:shd w:val="clear" w:color="auto" w:fill="auto"/>
            <w:noWrap/>
            <w:vAlign w:val="bottom"/>
            <w:hideMark/>
          </w:tcPr>
          <w:p w14:paraId="6FEE583F"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24</w:t>
            </w:r>
          </w:p>
        </w:tc>
        <w:tc>
          <w:tcPr>
            <w:tcW w:w="584" w:type="pct"/>
            <w:tcBorders>
              <w:top w:val="nil"/>
              <w:left w:val="nil"/>
              <w:bottom w:val="single" w:sz="4" w:space="0" w:color="auto"/>
              <w:right w:val="single" w:sz="4" w:space="0" w:color="auto"/>
            </w:tcBorders>
            <w:shd w:val="clear" w:color="auto" w:fill="auto"/>
            <w:noWrap/>
            <w:vAlign w:val="bottom"/>
            <w:hideMark/>
          </w:tcPr>
          <w:p w14:paraId="25BC499F"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10</w:t>
            </w:r>
          </w:p>
        </w:tc>
        <w:tc>
          <w:tcPr>
            <w:tcW w:w="1008" w:type="pct"/>
            <w:tcBorders>
              <w:top w:val="nil"/>
              <w:left w:val="nil"/>
              <w:bottom w:val="single" w:sz="4" w:space="0" w:color="auto"/>
              <w:right w:val="single" w:sz="4" w:space="0" w:color="auto"/>
            </w:tcBorders>
            <w:shd w:val="clear" w:color="auto" w:fill="auto"/>
            <w:noWrap/>
            <w:vAlign w:val="bottom"/>
            <w:hideMark/>
          </w:tcPr>
          <w:p w14:paraId="43611F6B"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71%</w:t>
            </w:r>
          </w:p>
        </w:tc>
      </w:tr>
      <w:tr w:rsidR="00C27278" w:rsidRPr="00627363" w14:paraId="1842ABD7" w14:textId="77777777" w:rsidTr="00C27278">
        <w:trPr>
          <w:trHeight w:val="300"/>
          <w:jc w:val="center"/>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14:paraId="7BFD15C6"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Nuclear medicine</w:t>
            </w:r>
          </w:p>
        </w:tc>
        <w:tc>
          <w:tcPr>
            <w:tcW w:w="920" w:type="pct"/>
            <w:tcBorders>
              <w:top w:val="nil"/>
              <w:left w:val="nil"/>
              <w:bottom w:val="single" w:sz="4" w:space="0" w:color="auto"/>
              <w:right w:val="single" w:sz="4" w:space="0" w:color="auto"/>
            </w:tcBorders>
            <w:shd w:val="clear" w:color="auto" w:fill="auto"/>
            <w:noWrap/>
            <w:vAlign w:val="bottom"/>
            <w:hideMark/>
          </w:tcPr>
          <w:p w14:paraId="373954C7"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24</w:t>
            </w:r>
          </w:p>
        </w:tc>
        <w:tc>
          <w:tcPr>
            <w:tcW w:w="584" w:type="pct"/>
            <w:tcBorders>
              <w:top w:val="nil"/>
              <w:left w:val="nil"/>
              <w:bottom w:val="single" w:sz="4" w:space="0" w:color="auto"/>
              <w:right w:val="single" w:sz="4" w:space="0" w:color="auto"/>
            </w:tcBorders>
            <w:shd w:val="clear" w:color="auto" w:fill="auto"/>
            <w:noWrap/>
            <w:vAlign w:val="bottom"/>
            <w:hideMark/>
          </w:tcPr>
          <w:p w14:paraId="2D7615E9"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10</w:t>
            </w:r>
          </w:p>
        </w:tc>
        <w:tc>
          <w:tcPr>
            <w:tcW w:w="1008" w:type="pct"/>
            <w:tcBorders>
              <w:top w:val="nil"/>
              <w:left w:val="nil"/>
              <w:bottom w:val="single" w:sz="4" w:space="0" w:color="auto"/>
              <w:right w:val="single" w:sz="4" w:space="0" w:color="auto"/>
            </w:tcBorders>
            <w:shd w:val="clear" w:color="auto" w:fill="auto"/>
            <w:noWrap/>
            <w:vAlign w:val="bottom"/>
            <w:hideMark/>
          </w:tcPr>
          <w:p w14:paraId="2633474A"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71%</w:t>
            </w:r>
          </w:p>
        </w:tc>
      </w:tr>
      <w:tr w:rsidR="00C27278" w:rsidRPr="00627363" w14:paraId="710E3E9C" w14:textId="77777777" w:rsidTr="00C27278">
        <w:trPr>
          <w:trHeight w:val="300"/>
          <w:jc w:val="center"/>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14:paraId="50C7154C"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Ultrasound</w:t>
            </w:r>
          </w:p>
        </w:tc>
        <w:tc>
          <w:tcPr>
            <w:tcW w:w="920" w:type="pct"/>
            <w:tcBorders>
              <w:top w:val="nil"/>
              <w:left w:val="nil"/>
              <w:bottom w:val="single" w:sz="4" w:space="0" w:color="auto"/>
              <w:right w:val="single" w:sz="4" w:space="0" w:color="auto"/>
            </w:tcBorders>
            <w:shd w:val="clear" w:color="auto" w:fill="auto"/>
            <w:noWrap/>
            <w:vAlign w:val="bottom"/>
            <w:hideMark/>
          </w:tcPr>
          <w:p w14:paraId="0088D550"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24</w:t>
            </w:r>
          </w:p>
        </w:tc>
        <w:tc>
          <w:tcPr>
            <w:tcW w:w="584" w:type="pct"/>
            <w:tcBorders>
              <w:top w:val="nil"/>
              <w:left w:val="nil"/>
              <w:bottom w:val="single" w:sz="4" w:space="0" w:color="auto"/>
              <w:right w:val="single" w:sz="4" w:space="0" w:color="auto"/>
            </w:tcBorders>
            <w:shd w:val="clear" w:color="auto" w:fill="auto"/>
            <w:noWrap/>
            <w:vAlign w:val="bottom"/>
            <w:hideMark/>
          </w:tcPr>
          <w:p w14:paraId="1C6C033B"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10</w:t>
            </w:r>
          </w:p>
        </w:tc>
        <w:tc>
          <w:tcPr>
            <w:tcW w:w="1008" w:type="pct"/>
            <w:tcBorders>
              <w:top w:val="nil"/>
              <w:left w:val="nil"/>
              <w:bottom w:val="single" w:sz="4" w:space="0" w:color="auto"/>
              <w:right w:val="single" w:sz="4" w:space="0" w:color="auto"/>
            </w:tcBorders>
            <w:shd w:val="clear" w:color="auto" w:fill="auto"/>
            <w:noWrap/>
            <w:vAlign w:val="bottom"/>
            <w:hideMark/>
          </w:tcPr>
          <w:p w14:paraId="76C4A581"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71%</w:t>
            </w:r>
          </w:p>
        </w:tc>
      </w:tr>
      <w:tr w:rsidR="00C27278" w:rsidRPr="00627363" w14:paraId="56730983" w14:textId="77777777" w:rsidTr="00C27278">
        <w:trPr>
          <w:trHeight w:val="300"/>
          <w:jc w:val="center"/>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14:paraId="4A84C8C1"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DXA</w:t>
            </w:r>
          </w:p>
        </w:tc>
        <w:tc>
          <w:tcPr>
            <w:tcW w:w="920" w:type="pct"/>
            <w:tcBorders>
              <w:top w:val="nil"/>
              <w:left w:val="nil"/>
              <w:bottom w:val="single" w:sz="4" w:space="0" w:color="auto"/>
              <w:right w:val="single" w:sz="4" w:space="0" w:color="auto"/>
            </w:tcBorders>
            <w:shd w:val="clear" w:color="auto" w:fill="auto"/>
            <w:noWrap/>
            <w:vAlign w:val="bottom"/>
            <w:hideMark/>
          </w:tcPr>
          <w:p w14:paraId="6316651C"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22</w:t>
            </w:r>
          </w:p>
        </w:tc>
        <w:tc>
          <w:tcPr>
            <w:tcW w:w="584" w:type="pct"/>
            <w:tcBorders>
              <w:top w:val="nil"/>
              <w:left w:val="nil"/>
              <w:bottom w:val="single" w:sz="4" w:space="0" w:color="auto"/>
              <w:right w:val="single" w:sz="4" w:space="0" w:color="auto"/>
            </w:tcBorders>
            <w:shd w:val="clear" w:color="auto" w:fill="auto"/>
            <w:noWrap/>
            <w:vAlign w:val="bottom"/>
            <w:hideMark/>
          </w:tcPr>
          <w:p w14:paraId="6D31CA92"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12</w:t>
            </w:r>
          </w:p>
        </w:tc>
        <w:tc>
          <w:tcPr>
            <w:tcW w:w="1008" w:type="pct"/>
            <w:tcBorders>
              <w:top w:val="nil"/>
              <w:left w:val="nil"/>
              <w:bottom w:val="single" w:sz="4" w:space="0" w:color="auto"/>
              <w:right w:val="single" w:sz="4" w:space="0" w:color="auto"/>
            </w:tcBorders>
            <w:shd w:val="clear" w:color="auto" w:fill="auto"/>
            <w:noWrap/>
            <w:vAlign w:val="bottom"/>
            <w:hideMark/>
          </w:tcPr>
          <w:p w14:paraId="2A35365B"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65%</w:t>
            </w:r>
          </w:p>
        </w:tc>
      </w:tr>
      <w:tr w:rsidR="00C27278" w:rsidRPr="00627363" w14:paraId="7F5421A3" w14:textId="77777777" w:rsidTr="00C27278">
        <w:trPr>
          <w:trHeight w:val="300"/>
          <w:jc w:val="center"/>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14:paraId="1640D93C"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Paediatric radiography</w:t>
            </w:r>
          </w:p>
        </w:tc>
        <w:tc>
          <w:tcPr>
            <w:tcW w:w="920" w:type="pct"/>
            <w:tcBorders>
              <w:top w:val="nil"/>
              <w:left w:val="nil"/>
              <w:bottom w:val="single" w:sz="4" w:space="0" w:color="auto"/>
              <w:right w:val="single" w:sz="4" w:space="0" w:color="auto"/>
            </w:tcBorders>
            <w:shd w:val="clear" w:color="auto" w:fill="auto"/>
            <w:noWrap/>
            <w:vAlign w:val="bottom"/>
            <w:hideMark/>
          </w:tcPr>
          <w:p w14:paraId="50DA82D3"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18</w:t>
            </w:r>
          </w:p>
        </w:tc>
        <w:tc>
          <w:tcPr>
            <w:tcW w:w="584" w:type="pct"/>
            <w:tcBorders>
              <w:top w:val="nil"/>
              <w:left w:val="nil"/>
              <w:bottom w:val="single" w:sz="4" w:space="0" w:color="auto"/>
              <w:right w:val="single" w:sz="4" w:space="0" w:color="auto"/>
            </w:tcBorders>
            <w:shd w:val="clear" w:color="auto" w:fill="auto"/>
            <w:noWrap/>
            <w:vAlign w:val="bottom"/>
            <w:hideMark/>
          </w:tcPr>
          <w:p w14:paraId="69D9C30C"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16</w:t>
            </w:r>
          </w:p>
        </w:tc>
        <w:tc>
          <w:tcPr>
            <w:tcW w:w="1008" w:type="pct"/>
            <w:tcBorders>
              <w:top w:val="nil"/>
              <w:left w:val="nil"/>
              <w:bottom w:val="single" w:sz="4" w:space="0" w:color="auto"/>
              <w:right w:val="single" w:sz="4" w:space="0" w:color="auto"/>
            </w:tcBorders>
            <w:shd w:val="clear" w:color="auto" w:fill="auto"/>
            <w:noWrap/>
            <w:vAlign w:val="bottom"/>
            <w:hideMark/>
          </w:tcPr>
          <w:p w14:paraId="621CA0DD"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53%</w:t>
            </w:r>
          </w:p>
        </w:tc>
      </w:tr>
      <w:tr w:rsidR="00C27278" w:rsidRPr="00627363" w14:paraId="73B54BF3" w14:textId="77777777" w:rsidTr="00C27278">
        <w:trPr>
          <w:trHeight w:val="300"/>
          <w:jc w:val="center"/>
        </w:trPr>
        <w:tc>
          <w:tcPr>
            <w:tcW w:w="2488" w:type="pct"/>
            <w:tcBorders>
              <w:top w:val="nil"/>
              <w:left w:val="single" w:sz="4" w:space="0" w:color="auto"/>
              <w:bottom w:val="single" w:sz="4" w:space="0" w:color="auto"/>
              <w:right w:val="nil"/>
            </w:tcBorders>
            <w:shd w:val="clear" w:color="auto" w:fill="auto"/>
            <w:noWrap/>
            <w:vAlign w:val="bottom"/>
            <w:hideMark/>
          </w:tcPr>
          <w:p w14:paraId="599B64DF"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Management</w:t>
            </w: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3979A630"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10</w:t>
            </w:r>
          </w:p>
        </w:tc>
        <w:tc>
          <w:tcPr>
            <w:tcW w:w="584" w:type="pct"/>
            <w:tcBorders>
              <w:top w:val="nil"/>
              <w:left w:val="nil"/>
              <w:bottom w:val="single" w:sz="4" w:space="0" w:color="auto"/>
              <w:right w:val="single" w:sz="4" w:space="0" w:color="auto"/>
            </w:tcBorders>
            <w:shd w:val="clear" w:color="auto" w:fill="auto"/>
            <w:noWrap/>
            <w:vAlign w:val="bottom"/>
            <w:hideMark/>
          </w:tcPr>
          <w:p w14:paraId="0AE95DDA"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24</w:t>
            </w:r>
          </w:p>
        </w:tc>
        <w:tc>
          <w:tcPr>
            <w:tcW w:w="1008" w:type="pct"/>
            <w:tcBorders>
              <w:top w:val="nil"/>
              <w:left w:val="nil"/>
              <w:bottom w:val="single" w:sz="4" w:space="0" w:color="auto"/>
              <w:right w:val="single" w:sz="4" w:space="0" w:color="auto"/>
            </w:tcBorders>
            <w:shd w:val="clear" w:color="auto" w:fill="auto"/>
            <w:noWrap/>
            <w:vAlign w:val="bottom"/>
            <w:hideMark/>
          </w:tcPr>
          <w:p w14:paraId="35C22294" w14:textId="77777777" w:rsidR="00C27278" w:rsidRPr="00627363" w:rsidRDefault="00C27278" w:rsidP="001203CA">
            <w:pPr>
              <w:spacing w:after="0" w:line="240" w:lineRule="auto"/>
              <w:jc w:val="center"/>
              <w:rPr>
                <w:rFonts w:eastAsia="Times New Roman" w:cstheme="minorHAnsi"/>
                <w:color w:val="000000"/>
                <w:sz w:val="24"/>
                <w:szCs w:val="24"/>
                <w:lang w:eastAsia="en-GB"/>
              </w:rPr>
            </w:pPr>
            <w:r w:rsidRPr="00627363">
              <w:rPr>
                <w:rFonts w:eastAsia="Times New Roman" w:cstheme="minorHAnsi"/>
                <w:color w:val="000000"/>
                <w:sz w:val="24"/>
                <w:szCs w:val="24"/>
                <w:lang w:eastAsia="en-GB"/>
              </w:rPr>
              <w:t>29%</w:t>
            </w:r>
          </w:p>
        </w:tc>
      </w:tr>
      <w:tr w:rsidR="00C27278" w:rsidRPr="00627363" w14:paraId="25926B1D" w14:textId="77777777" w:rsidTr="00C27278">
        <w:trPr>
          <w:trHeight w:val="300"/>
          <w:jc w:val="center"/>
        </w:trPr>
        <w:tc>
          <w:tcPr>
            <w:tcW w:w="2488" w:type="pct"/>
            <w:tcBorders>
              <w:top w:val="nil"/>
              <w:left w:val="nil"/>
              <w:bottom w:val="nil"/>
              <w:right w:val="nil"/>
            </w:tcBorders>
            <w:shd w:val="clear" w:color="auto" w:fill="auto"/>
            <w:noWrap/>
            <w:vAlign w:val="bottom"/>
            <w:hideMark/>
          </w:tcPr>
          <w:p w14:paraId="0D2F8E5C" w14:textId="77777777" w:rsidR="00C27278" w:rsidRDefault="00C27278" w:rsidP="001203CA">
            <w:pPr>
              <w:spacing w:after="0" w:line="240" w:lineRule="auto"/>
              <w:jc w:val="center"/>
              <w:rPr>
                <w:rFonts w:eastAsia="Times New Roman" w:cstheme="minorHAnsi"/>
                <w:color w:val="000000"/>
                <w:sz w:val="24"/>
                <w:szCs w:val="24"/>
                <w:lang w:eastAsia="en-GB"/>
              </w:rPr>
            </w:pPr>
          </w:p>
          <w:p w14:paraId="7475143E" w14:textId="77777777" w:rsidR="00C27278" w:rsidRPr="00627363" w:rsidRDefault="00C27278" w:rsidP="001203CA">
            <w:pPr>
              <w:spacing w:after="0" w:line="240" w:lineRule="auto"/>
              <w:jc w:val="center"/>
              <w:rPr>
                <w:rFonts w:eastAsia="Times New Roman" w:cstheme="minorHAnsi"/>
                <w:color w:val="000000"/>
                <w:sz w:val="24"/>
                <w:szCs w:val="24"/>
                <w:lang w:eastAsia="en-GB"/>
              </w:rPr>
            </w:pPr>
          </w:p>
        </w:tc>
        <w:tc>
          <w:tcPr>
            <w:tcW w:w="920" w:type="pct"/>
            <w:tcBorders>
              <w:top w:val="nil"/>
              <w:left w:val="nil"/>
              <w:bottom w:val="nil"/>
              <w:right w:val="nil"/>
            </w:tcBorders>
            <w:shd w:val="clear" w:color="auto" w:fill="auto"/>
            <w:noWrap/>
            <w:vAlign w:val="bottom"/>
            <w:hideMark/>
          </w:tcPr>
          <w:p w14:paraId="4A9690E6" w14:textId="77777777" w:rsidR="00C27278" w:rsidRPr="00627363" w:rsidRDefault="00C27278" w:rsidP="001203CA">
            <w:pPr>
              <w:spacing w:after="0" w:line="240" w:lineRule="auto"/>
              <w:rPr>
                <w:rFonts w:eastAsia="Times New Roman" w:cstheme="minorHAnsi"/>
                <w:sz w:val="24"/>
                <w:szCs w:val="24"/>
                <w:lang w:eastAsia="en-GB"/>
              </w:rPr>
            </w:pPr>
          </w:p>
        </w:tc>
        <w:tc>
          <w:tcPr>
            <w:tcW w:w="584" w:type="pct"/>
            <w:tcBorders>
              <w:top w:val="nil"/>
              <w:left w:val="nil"/>
              <w:bottom w:val="nil"/>
              <w:right w:val="nil"/>
            </w:tcBorders>
            <w:shd w:val="clear" w:color="auto" w:fill="auto"/>
            <w:noWrap/>
            <w:vAlign w:val="bottom"/>
            <w:hideMark/>
          </w:tcPr>
          <w:p w14:paraId="0D41A37F" w14:textId="77777777" w:rsidR="00C27278" w:rsidRPr="00627363" w:rsidRDefault="00C27278" w:rsidP="001203CA">
            <w:pPr>
              <w:spacing w:after="0" w:line="240" w:lineRule="auto"/>
              <w:jc w:val="center"/>
              <w:rPr>
                <w:rFonts w:eastAsia="Times New Roman" w:cstheme="minorHAnsi"/>
                <w:sz w:val="24"/>
                <w:szCs w:val="24"/>
                <w:lang w:eastAsia="en-GB"/>
              </w:rPr>
            </w:pPr>
          </w:p>
        </w:tc>
        <w:tc>
          <w:tcPr>
            <w:tcW w:w="1008" w:type="pct"/>
            <w:tcBorders>
              <w:top w:val="nil"/>
              <w:left w:val="nil"/>
              <w:bottom w:val="nil"/>
              <w:right w:val="nil"/>
            </w:tcBorders>
            <w:shd w:val="clear" w:color="auto" w:fill="auto"/>
            <w:noWrap/>
            <w:vAlign w:val="bottom"/>
            <w:hideMark/>
          </w:tcPr>
          <w:p w14:paraId="2A29EDBE" w14:textId="77777777" w:rsidR="00C27278" w:rsidRPr="00627363" w:rsidRDefault="00C27278" w:rsidP="001203CA">
            <w:pPr>
              <w:spacing w:after="0" w:line="240" w:lineRule="auto"/>
              <w:jc w:val="center"/>
              <w:rPr>
                <w:rFonts w:eastAsia="Times New Roman" w:cstheme="minorHAnsi"/>
                <w:sz w:val="24"/>
                <w:szCs w:val="24"/>
                <w:lang w:eastAsia="en-GB"/>
              </w:rPr>
            </w:pPr>
          </w:p>
        </w:tc>
      </w:tr>
    </w:tbl>
    <w:p w14:paraId="5467350F" w14:textId="6E0B18D7" w:rsidR="00443624" w:rsidRPr="00C27278" w:rsidRDefault="00C27278" w:rsidP="00C27278">
      <w:pPr>
        <w:spacing w:after="0" w:line="480" w:lineRule="auto"/>
        <w:jc w:val="center"/>
        <w:rPr>
          <w:rFonts w:ascii="Calibri" w:eastAsia="Times New Roman" w:hAnsi="Calibri" w:cs="Calibri"/>
          <w:bCs/>
          <w:color w:val="000000"/>
          <w:sz w:val="24"/>
          <w:szCs w:val="24"/>
          <w:lang w:eastAsia="en-GB"/>
        </w:rPr>
      </w:pPr>
      <w:r w:rsidRPr="00EC321D">
        <w:rPr>
          <w:b/>
        </w:rPr>
        <w:t>T</w:t>
      </w:r>
      <w:r w:rsidRPr="00EC321D">
        <w:rPr>
          <w:rFonts w:eastAsia="Times New Roman" w:cstheme="minorHAnsi"/>
          <w:b/>
          <w:bCs/>
          <w:color w:val="000000"/>
          <w:lang w:eastAsia="en-GB"/>
        </w:rPr>
        <w:t>ab</w:t>
      </w:r>
      <w:r>
        <w:rPr>
          <w:rFonts w:eastAsia="Times New Roman" w:cstheme="minorHAnsi"/>
          <w:b/>
          <w:bCs/>
          <w:color w:val="000000"/>
          <w:lang w:eastAsia="en-GB"/>
        </w:rPr>
        <w:t>le 3</w:t>
      </w:r>
      <w:r w:rsidRPr="004C4196">
        <w:rPr>
          <w:rFonts w:eastAsia="Times New Roman" w:cstheme="minorHAnsi"/>
          <w:b/>
          <w:bCs/>
          <w:color w:val="000000"/>
          <w:lang w:eastAsia="en-GB"/>
        </w:rPr>
        <w:t xml:space="preserve">. </w:t>
      </w:r>
      <w:r w:rsidRPr="004C4196">
        <w:rPr>
          <w:rFonts w:eastAsia="Times New Roman" w:cstheme="minorHAnsi"/>
          <w:bCs/>
          <w:color w:val="000000"/>
          <w:lang w:eastAsia="en-GB"/>
        </w:rPr>
        <w:t xml:space="preserve">Participant responses to </w:t>
      </w:r>
      <w:r>
        <w:rPr>
          <w:rFonts w:eastAsia="Times New Roman" w:cstheme="minorHAnsi"/>
          <w:bCs/>
          <w:color w:val="000000"/>
          <w:lang w:eastAsia="en-GB"/>
        </w:rPr>
        <w:t>university</w:t>
      </w:r>
      <w:r w:rsidRPr="004C4196">
        <w:rPr>
          <w:rFonts w:eastAsia="Times New Roman" w:cstheme="minorHAnsi"/>
          <w:bCs/>
          <w:color w:val="000000"/>
          <w:lang w:eastAsia="en-GB"/>
        </w:rPr>
        <w:t xml:space="preserve"> experience of modalities during degree</w:t>
      </w:r>
      <w:r>
        <w:rPr>
          <w:rFonts w:eastAsia="Times New Roman" w:cstheme="minorHAnsi"/>
          <w:bCs/>
          <w:color w:val="000000"/>
          <w:lang w:eastAsia="en-GB"/>
        </w:rPr>
        <w:t>.</w:t>
      </w:r>
    </w:p>
    <w:p w14:paraId="27B54AF0" w14:textId="1ACFAC53" w:rsidR="00075565" w:rsidRDefault="00075565" w:rsidP="00075565">
      <w:pPr>
        <w:spacing w:after="0" w:line="480" w:lineRule="auto"/>
        <w:rPr>
          <w:bCs/>
          <w:i/>
          <w:sz w:val="24"/>
          <w:szCs w:val="24"/>
        </w:rPr>
      </w:pPr>
      <w:r w:rsidRPr="00075565">
        <w:rPr>
          <w:bCs/>
          <w:i/>
          <w:sz w:val="24"/>
          <w:szCs w:val="24"/>
        </w:rPr>
        <w:t xml:space="preserve">Association between anticipated time to specialise and demographics/preferred </w:t>
      </w:r>
      <w:r w:rsidR="008D6346">
        <w:rPr>
          <w:bCs/>
          <w:i/>
          <w:sz w:val="24"/>
          <w:szCs w:val="24"/>
        </w:rPr>
        <w:t>sub-specialties</w:t>
      </w:r>
    </w:p>
    <w:p w14:paraId="2C12A76C" w14:textId="77777777" w:rsidR="00474BCE" w:rsidRDefault="00474BCE" w:rsidP="00075565">
      <w:pPr>
        <w:spacing w:after="0" w:line="480" w:lineRule="auto"/>
        <w:rPr>
          <w:bCs/>
          <w:i/>
          <w:sz w:val="24"/>
          <w:szCs w:val="24"/>
        </w:rPr>
      </w:pPr>
    </w:p>
    <w:p w14:paraId="72452DB1" w14:textId="45E9FFCC" w:rsidR="00075565" w:rsidRDefault="000E0A04" w:rsidP="00075565">
      <w:pPr>
        <w:spacing w:after="0" w:line="480" w:lineRule="auto"/>
        <w:rPr>
          <w:bCs/>
          <w:sz w:val="24"/>
          <w:szCs w:val="24"/>
        </w:rPr>
      </w:pPr>
      <w:r>
        <w:rPr>
          <w:bCs/>
          <w:sz w:val="24"/>
          <w:szCs w:val="24"/>
        </w:rPr>
        <w:t>As demonstrated in Table 4</w:t>
      </w:r>
      <w:r w:rsidR="00075565" w:rsidRPr="00075565">
        <w:rPr>
          <w:bCs/>
          <w:sz w:val="24"/>
          <w:szCs w:val="24"/>
        </w:rPr>
        <w:t xml:space="preserve"> gender (male/female), age (school-leaver/mature) and highest qualification (A-level or ‘other’) were compared to determine whether there were significant differences in the anticipated time to specialise (less than 2 years or 2 years or more). The only statistically significant result (p=0.039) was for the those students with A-Levels as the previously highest qualification were significantly more likely to anticipate </w:t>
      </w:r>
      <w:r>
        <w:rPr>
          <w:bCs/>
          <w:sz w:val="24"/>
          <w:szCs w:val="24"/>
        </w:rPr>
        <w:t>specialising</w:t>
      </w:r>
      <w:r w:rsidR="00075565" w:rsidRPr="00075565">
        <w:rPr>
          <w:bCs/>
          <w:sz w:val="24"/>
          <w:szCs w:val="24"/>
        </w:rPr>
        <w:t xml:space="preserve"> in less than 2 years, compared to those with other qualifications.</w:t>
      </w:r>
    </w:p>
    <w:p w14:paraId="005D51AD" w14:textId="77777777" w:rsidR="00474BCE" w:rsidRDefault="00474BCE" w:rsidP="00075565">
      <w:pPr>
        <w:spacing w:after="0" w:line="480" w:lineRule="auto"/>
        <w:rPr>
          <w:bCs/>
          <w:sz w:val="24"/>
          <w:szCs w:val="24"/>
        </w:rPr>
      </w:pPr>
    </w:p>
    <w:tbl>
      <w:tblPr>
        <w:tblW w:w="4678" w:type="dxa"/>
        <w:jc w:val="center"/>
        <w:tblLook w:val="04A0" w:firstRow="1" w:lastRow="0" w:firstColumn="1" w:lastColumn="0" w:noHBand="0" w:noVBand="1"/>
      </w:tblPr>
      <w:tblGrid>
        <w:gridCol w:w="1843"/>
        <w:gridCol w:w="1276"/>
        <w:gridCol w:w="1559"/>
      </w:tblGrid>
      <w:tr w:rsidR="00C27278" w:rsidRPr="00BE5250" w14:paraId="0E13FBE7" w14:textId="77777777" w:rsidTr="001203CA">
        <w:trPr>
          <w:trHeight w:val="300"/>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D4346" w14:textId="77777777" w:rsidR="00C27278" w:rsidRPr="00BE5250" w:rsidRDefault="00C27278" w:rsidP="001203CA">
            <w:pPr>
              <w:spacing w:after="0" w:line="240" w:lineRule="auto"/>
              <w:jc w:val="center"/>
              <w:rPr>
                <w:rFonts w:ascii="Calibri" w:eastAsia="Times New Roman" w:hAnsi="Calibri" w:cs="Calibri"/>
                <w:b/>
                <w:bCs/>
                <w:color w:val="000000"/>
                <w:lang w:eastAsia="en-GB"/>
              </w:rPr>
            </w:pPr>
            <w:r>
              <w:rPr>
                <w:bCs/>
              </w:rPr>
              <w:br w:type="page"/>
            </w:r>
            <w:r w:rsidRPr="00BE5250">
              <w:rPr>
                <w:rFonts w:ascii="Calibri" w:eastAsia="Times New Roman" w:hAnsi="Calibri" w:cs="Calibri"/>
                <w:b/>
                <w:bCs/>
                <w:color w:val="000000"/>
                <w:lang w:eastAsia="en-GB"/>
              </w:rPr>
              <w:t>Time-scale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C9ABAB5" w14:textId="77777777" w:rsidR="00C27278" w:rsidRPr="00BE5250" w:rsidRDefault="00C27278" w:rsidP="001203CA">
            <w:pPr>
              <w:spacing w:after="0" w:line="240" w:lineRule="auto"/>
              <w:jc w:val="center"/>
              <w:rPr>
                <w:rFonts w:ascii="Calibri" w:eastAsia="Times New Roman" w:hAnsi="Calibri" w:cs="Calibri"/>
                <w:b/>
                <w:bCs/>
                <w:color w:val="000000"/>
                <w:lang w:eastAsia="en-GB"/>
              </w:rPr>
            </w:pPr>
            <w:r w:rsidRPr="00BE5250">
              <w:rPr>
                <w:rFonts w:ascii="Calibri" w:eastAsia="Times New Roman" w:hAnsi="Calibri" w:cs="Calibri"/>
                <w:b/>
                <w:bCs/>
                <w:color w:val="000000"/>
                <w:lang w:eastAsia="en-GB"/>
              </w:rPr>
              <w:t>Female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6F98945" w14:textId="77777777" w:rsidR="00C27278" w:rsidRPr="00BE5250" w:rsidRDefault="00C27278" w:rsidP="001203CA">
            <w:pPr>
              <w:spacing w:after="0" w:line="240" w:lineRule="auto"/>
              <w:jc w:val="center"/>
              <w:rPr>
                <w:rFonts w:ascii="Calibri" w:eastAsia="Times New Roman" w:hAnsi="Calibri" w:cs="Calibri"/>
                <w:b/>
                <w:bCs/>
                <w:color w:val="000000"/>
                <w:lang w:eastAsia="en-GB"/>
              </w:rPr>
            </w:pPr>
            <w:r w:rsidRPr="00BE5250">
              <w:rPr>
                <w:rFonts w:ascii="Calibri" w:eastAsia="Times New Roman" w:hAnsi="Calibri" w:cs="Calibri"/>
                <w:b/>
                <w:bCs/>
                <w:color w:val="000000"/>
                <w:lang w:eastAsia="en-GB"/>
              </w:rPr>
              <w:t>Male</w:t>
            </w:r>
          </w:p>
        </w:tc>
      </w:tr>
      <w:tr w:rsidR="00C27278" w:rsidRPr="00BE5250" w14:paraId="29D3B6A0" w14:textId="77777777" w:rsidTr="001203CA">
        <w:trPr>
          <w:trHeight w:val="300"/>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FB38C9C" w14:textId="77777777" w:rsidR="00C27278" w:rsidRPr="00BE5250" w:rsidRDefault="00C27278" w:rsidP="001203CA">
            <w:pPr>
              <w:spacing w:after="0" w:line="240" w:lineRule="auto"/>
              <w:jc w:val="center"/>
              <w:rPr>
                <w:rFonts w:ascii="Calibri" w:eastAsia="Times New Roman" w:hAnsi="Calibri" w:cs="Calibri"/>
                <w:color w:val="000000"/>
                <w:lang w:eastAsia="en-GB"/>
              </w:rPr>
            </w:pPr>
            <w:r w:rsidRPr="00BE5250">
              <w:rPr>
                <w:rFonts w:ascii="Calibri" w:eastAsia="Times New Roman" w:hAnsi="Calibri" w:cs="Calibri"/>
                <w:color w:val="000000"/>
                <w:lang w:eastAsia="en-GB"/>
              </w:rPr>
              <w:t>Less than 2 years</w:t>
            </w:r>
          </w:p>
        </w:tc>
        <w:tc>
          <w:tcPr>
            <w:tcW w:w="1276" w:type="dxa"/>
            <w:tcBorders>
              <w:top w:val="nil"/>
              <w:left w:val="nil"/>
              <w:bottom w:val="single" w:sz="4" w:space="0" w:color="auto"/>
              <w:right w:val="single" w:sz="4" w:space="0" w:color="auto"/>
            </w:tcBorders>
            <w:shd w:val="clear" w:color="auto" w:fill="auto"/>
            <w:noWrap/>
            <w:vAlign w:val="bottom"/>
            <w:hideMark/>
          </w:tcPr>
          <w:p w14:paraId="1625FF49" w14:textId="77777777" w:rsidR="00C27278" w:rsidRPr="00BE5250" w:rsidRDefault="00C27278" w:rsidP="001203CA">
            <w:pPr>
              <w:spacing w:after="0" w:line="240" w:lineRule="auto"/>
              <w:jc w:val="center"/>
              <w:rPr>
                <w:rFonts w:ascii="Calibri" w:eastAsia="Times New Roman" w:hAnsi="Calibri" w:cs="Calibri"/>
                <w:color w:val="000000"/>
                <w:lang w:eastAsia="en-GB"/>
              </w:rPr>
            </w:pPr>
            <w:r w:rsidRPr="00BE5250">
              <w:rPr>
                <w:rFonts w:ascii="Calibri" w:eastAsia="Times New Roman" w:hAnsi="Calibri" w:cs="Calibri"/>
                <w:color w:val="000000"/>
                <w:lang w:eastAsia="en-GB"/>
              </w:rPr>
              <w:t>18</w:t>
            </w:r>
          </w:p>
        </w:tc>
        <w:tc>
          <w:tcPr>
            <w:tcW w:w="1559" w:type="dxa"/>
            <w:tcBorders>
              <w:top w:val="nil"/>
              <w:left w:val="nil"/>
              <w:bottom w:val="single" w:sz="4" w:space="0" w:color="auto"/>
              <w:right w:val="single" w:sz="4" w:space="0" w:color="auto"/>
            </w:tcBorders>
            <w:shd w:val="clear" w:color="auto" w:fill="auto"/>
            <w:noWrap/>
            <w:vAlign w:val="bottom"/>
            <w:hideMark/>
          </w:tcPr>
          <w:p w14:paraId="4ABF595A" w14:textId="77777777" w:rsidR="00C27278" w:rsidRPr="00BE5250" w:rsidRDefault="00C27278" w:rsidP="001203CA">
            <w:pPr>
              <w:spacing w:after="0" w:line="240" w:lineRule="auto"/>
              <w:jc w:val="center"/>
              <w:rPr>
                <w:rFonts w:ascii="Calibri" w:eastAsia="Times New Roman" w:hAnsi="Calibri" w:cs="Calibri"/>
                <w:color w:val="000000"/>
                <w:lang w:eastAsia="en-GB"/>
              </w:rPr>
            </w:pPr>
            <w:r w:rsidRPr="00BE5250">
              <w:rPr>
                <w:rFonts w:ascii="Calibri" w:eastAsia="Times New Roman" w:hAnsi="Calibri" w:cs="Calibri"/>
                <w:color w:val="000000"/>
                <w:lang w:eastAsia="en-GB"/>
              </w:rPr>
              <w:t>7</w:t>
            </w:r>
          </w:p>
        </w:tc>
      </w:tr>
      <w:tr w:rsidR="00C27278" w:rsidRPr="00BE5250" w14:paraId="52C3FB28" w14:textId="77777777" w:rsidTr="001203CA">
        <w:trPr>
          <w:trHeight w:val="300"/>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A11E54D" w14:textId="77777777" w:rsidR="00C27278" w:rsidRPr="00BE5250" w:rsidRDefault="00C27278" w:rsidP="001203CA">
            <w:pPr>
              <w:spacing w:after="0" w:line="240" w:lineRule="auto"/>
              <w:jc w:val="center"/>
              <w:rPr>
                <w:rFonts w:ascii="Calibri" w:eastAsia="Times New Roman" w:hAnsi="Calibri" w:cs="Calibri"/>
                <w:color w:val="000000"/>
                <w:lang w:eastAsia="en-GB"/>
              </w:rPr>
            </w:pPr>
            <w:r w:rsidRPr="00BE5250">
              <w:rPr>
                <w:rFonts w:ascii="Calibri" w:eastAsia="Times New Roman" w:hAnsi="Calibri" w:cs="Calibri"/>
                <w:color w:val="000000"/>
                <w:lang w:eastAsia="en-GB"/>
              </w:rPr>
              <w:t>2 years or more</w:t>
            </w:r>
          </w:p>
        </w:tc>
        <w:tc>
          <w:tcPr>
            <w:tcW w:w="1276" w:type="dxa"/>
            <w:tcBorders>
              <w:top w:val="nil"/>
              <w:left w:val="nil"/>
              <w:bottom w:val="single" w:sz="4" w:space="0" w:color="auto"/>
              <w:right w:val="single" w:sz="4" w:space="0" w:color="auto"/>
            </w:tcBorders>
            <w:shd w:val="clear" w:color="auto" w:fill="auto"/>
            <w:noWrap/>
            <w:vAlign w:val="bottom"/>
            <w:hideMark/>
          </w:tcPr>
          <w:p w14:paraId="5B969842" w14:textId="77777777" w:rsidR="00C27278" w:rsidRPr="00BE5250" w:rsidRDefault="00C27278" w:rsidP="001203CA">
            <w:pPr>
              <w:spacing w:after="0" w:line="240" w:lineRule="auto"/>
              <w:jc w:val="center"/>
              <w:rPr>
                <w:rFonts w:ascii="Calibri" w:eastAsia="Times New Roman" w:hAnsi="Calibri" w:cs="Calibri"/>
                <w:color w:val="000000"/>
                <w:lang w:eastAsia="en-GB"/>
              </w:rPr>
            </w:pPr>
            <w:r w:rsidRPr="00BE5250">
              <w:rPr>
                <w:rFonts w:ascii="Calibri" w:eastAsia="Times New Roman" w:hAnsi="Calibri" w:cs="Calibri"/>
                <w:color w:val="000000"/>
                <w:lang w:eastAsia="en-GB"/>
              </w:rPr>
              <w:t>7</w:t>
            </w:r>
          </w:p>
        </w:tc>
        <w:tc>
          <w:tcPr>
            <w:tcW w:w="1559" w:type="dxa"/>
            <w:tcBorders>
              <w:top w:val="nil"/>
              <w:left w:val="nil"/>
              <w:bottom w:val="single" w:sz="4" w:space="0" w:color="auto"/>
              <w:right w:val="single" w:sz="4" w:space="0" w:color="auto"/>
            </w:tcBorders>
            <w:shd w:val="clear" w:color="auto" w:fill="auto"/>
            <w:noWrap/>
            <w:vAlign w:val="bottom"/>
            <w:hideMark/>
          </w:tcPr>
          <w:p w14:paraId="3B5BFB49" w14:textId="77777777" w:rsidR="00C27278" w:rsidRPr="00BE5250" w:rsidRDefault="00C27278" w:rsidP="001203CA">
            <w:pPr>
              <w:spacing w:after="0" w:line="240" w:lineRule="auto"/>
              <w:jc w:val="center"/>
              <w:rPr>
                <w:rFonts w:ascii="Calibri" w:eastAsia="Times New Roman" w:hAnsi="Calibri" w:cs="Calibri"/>
                <w:color w:val="000000"/>
                <w:lang w:eastAsia="en-GB"/>
              </w:rPr>
            </w:pPr>
            <w:r w:rsidRPr="00BE5250">
              <w:rPr>
                <w:rFonts w:ascii="Calibri" w:eastAsia="Times New Roman" w:hAnsi="Calibri" w:cs="Calibri"/>
                <w:color w:val="000000"/>
                <w:lang w:eastAsia="en-GB"/>
              </w:rPr>
              <w:t>2</w:t>
            </w:r>
          </w:p>
        </w:tc>
      </w:tr>
      <w:tr w:rsidR="00C27278" w:rsidRPr="00BE5250" w14:paraId="34CC7F44" w14:textId="77777777" w:rsidTr="001203CA">
        <w:trPr>
          <w:trHeight w:val="300"/>
          <w:jc w:val="center"/>
        </w:trPr>
        <w:tc>
          <w:tcPr>
            <w:tcW w:w="1843" w:type="dxa"/>
            <w:tcBorders>
              <w:top w:val="nil"/>
              <w:left w:val="nil"/>
              <w:bottom w:val="nil"/>
              <w:right w:val="nil"/>
            </w:tcBorders>
            <w:shd w:val="clear" w:color="auto" w:fill="auto"/>
            <w:noWrap/>
            <w:vAlign w:val="bottom"/>
            <w:hideMark/>
          </w:tcPr>
          <w:p w14:paraId="43870CFD" w14:textId="77777777" w:rsidR="00C27278" w:rsidRPr="00BE5250" w:rsidRDefault="00C27278" w:rsidP="001203CA">
            <w:pPr>
              <w:spacing w:after="0" w:line="240" w:lineRule="auto"/>
              <w:jc w:val="center"/>
              <w:rPr>
                <w:rFonts w:ascii="Calibri" w:eastAsia="Times New Roman" w:hAnsi="Calibri" w:cs="Calibri"/>
                <w:color w:val="000000"/>
                <w:lang w:eastAsia="en-GB"/>
              </w:rPr>
            </w:pPr>
          </w:p>
        </w:tc>
        <w:tc>
          <w:tcPr>
            <w:tcW w:w="283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2F0A2F7C" w14:textId="77777777" w:rsidR="00C27278" w:rsidRPr="00BE5250" w:rsidRDefault="00C27278" w:rsidP="001203CA">
            <w:pPr>
              <w:spacing w:after="0" w:line="240" w:lineRule="auto"/>
              <w:jc w:val="center"/>
              <w:rPr>
                <w:rFonts w:ascii="Calibri" w:eastAsia="Times New Roman" w:hAnsi="Calibri" w:cs="Calibri"/>
                <w:color w:val="000000"/>
                <w:lang w:eastAsia="en-GB"/>
              </w:rPr>
            </w:pPr>
            <w:r w:rsidRPr="00BE5250">
              <w:rPr>
                <w:rFonts w:ascii="Calibri" w:eastAsia="Times New Roman" w:hAnsi="Calibri" w:cs="Calibri"/>
                <w:color w:val="000000"/>
                <w:lang w:eastAsia="en-GB"/>
              </w:rPr>
              <w:t>Chi-squared p-value = 0.736</w:t>
            </w:r>
          </w:p>
        </w:tc>
      </w:tr>
      <w:tr w:rsidR="00C27278" w:rsidRPr="00BE5250" w14:paraId="116F3C1C" w14:textId="77777777" w:rsidTr="001203CA">
        <w:trPr>
          <w:trHeight w:val="300"/>
          <w:jc w:val="center"/>
        </w:trPr>
        <w:tc>
          <w:tcPr>
            <w:tcW w:w="1843" w:type="dxa"/>
            <w:tcBorders>
              <w:top w:val="nil"/>
              <w:left w:val="nil"/>
              <w:bottom w:val="nil"/>
              <w:right w:val="nil"/>
            </w:tcBorders>
            <w:shd w:val="clear" w:color="auto" w:fill="auto"/>
            <w:noWrap/>
            <w:vAlign w:val="bottom"/>
            <w:hideMark/>
          </w:tcPr>
          <w:p w14:paraId="243B17AA" w14:textId="77777777" w:rsidR="00C27278" w:rsidRPr="00BE5250" w:rsidRDefault="00C27278" w:rsidP="001203CA">
            <w:pPr>
              <w:spacing w:after="0" w:line="240" w:lineRule="auto"/>
              <w:jc w:val="center"/>
              <w:rPr>
                <w:rFonts w:ascii="Calibri" w:eastAsia="Times New Roman" w:hAnsi="Calibri" w:cs="Calibri"/>
                <w:color w:val="000000"/>
                <w:lang w:eastAsia="en-GB"/>
              </w:rPr>
            </w:pPr>
          </w:p>
        </w:tc>
        <w:tc>
          <w:tcPr>
            <w:tcW w:w="1276" w:type="dxa"/>
            <w:tcBorders>
              <w:top w:val="nil"/>
              <w:left w:val="nil"/>
              <w:bottom w:val="single" w:sz="4" w:space="0" w:color="auto"/>
              <w:right w:val="nil"/>
            </w:tcBorders>
            <w:shd w:val="clear" w:color="auto" w:fill="auto"/>
            <w:noWrap/>
            <w:vAlign w:val="bottom"/>
            <w:hideMark/>
          </w:tcPr>
          <w:p w14:paraId="0A07A4EF" w14:textId="77777777" w:rsidR="00C27278" w:rsidRPr="00BE5250" w:rsidRDefault="00C27278" w:rsidP="001203CA">
            <w:pPr>
              <w:spacing w:after="0" w:line="240" w:lineRule="auto"/>
              <w:rPr>
                <w:rFonts w:ascii="Times New Roman" w:eastAsia="Times New Roman" w:hAnsi="Times New Roman" w:cs="Times New Roman"/>
                <w:sz w:val="20"/>
                <w:szCs w:val="20"/>
                <w:lang w:eastAsia="en-GB"/>
              </w:rPr>
            </w:pPr>
          </w:p>
        </w:tc>
        <w:tc>
          <w:tcPr>
            <w:tcW w:w="1559" w:type="dxa"/>
            <w:tcBorders>
              <w:top w:val="nil"/>
              <w:left w:val="nil"/>
              <w:bottom w:val="single" w:sz="4" w:space="0" w:color="auto"/>
              <w:right w:val="nil"/>
            </w:tcBorders>
            <w:shd w:val="clear" w:color="auto" w:fill="auto"/>
            <w:noWrap/>
            <w:vAlign w:val="bottom"/>
            <w:hideMark/>
          </w:tcPr>
          <w:p w14:paraId="624F25EF" w14:textId="77777777" w:rsidR="00C27278" w:rsidRPr="00BE5250" w:rsidRDefault="00C27278" w:rsidP="001203CA">
            <w:pPr>
              <w:spacing w:after="0" w:line="240" w:lineRule="auto"/>
              <w:rPr>
                <w:rFonts w:ascii="Times New Roman" w:eastAsia="Times New Roman" w:hAnsi="Times New Roman" w:cs="Times New Roman"/>
                <w:sz w:val="20"/>
                <w:szCs w:val="20"/>
                <w:lang w:eastAsia="en-GB"/>
              </w:rPr>
            </w:pPr>
          </w:p>
        </w:tc>
      </w:tr>
      <w:tr w:rsidR="00C27278" w:rsidRPr="00BE5250" w14:paraId="007D5102" w14:textId="77777777" w:rsidTr="001203CA">
        <w:trPr>
          <w:trHeight w:val="300"/>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1C26E" w14:textId="77777777" w:rsidR="00C27278" w:rsidRPr="00BE5250" w:rsidRDefault="00C27278" w:rsidP="001203CA">
            <w:pPr>
              <w:spacing w:after="0" w:line="240" w:lineRule="auto"/>
              <w:jc w:val="center"/>
              <w:rPr>
                <w:rFonts w:ascii="Calibri" w:eastAsia="Times New Roman" w:hAnsi="Calibri" w:cs="Calibri"/>
                <w:b/>
                <w:bCs/>
                <w:color w:val="000000"/>
                <w:lang w:eastAsia="en-GB"/>
              </w:rPr>
            </w:pPr>
            <w:r w:rsidRPr="00BE5250">
              <w:rPr>
                <w:rFonts w:ascii="Calibri" w:eastAsia="Times New Roman" w:hAnsi="Calibri" w:cs="Calibri"/>
                <w:b/>
                <w:bCs/>
                <w:color w:val="000000"/>
                <w:lang w:eastAsia="en-GB"/>
              </w:rPr>
              <w:t>Time-scale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86CE203" w14:textId="77777777" w:rsidR="00C27278" w:rsidRPr="00BE5250" w:rsidRDefault="00C27278" w:rsidP="001203CA">
            <w:pPr>
              <w:spacing w:after="0" w:line="240" w:lineRule="auto"/>
              <w:jc w:val="center"/>
              <w:rPr>
                <w:rFonts w:ascii="Calibri" w:eastAsia="Times New Roman" w:hAnsi="Calibri" w:cs="Calibri"/>
                <w:b/>
                <w:bCs/>
                <w:color w:val="000000"/>
                <w:lang w:eastAsia="en-GB"/>
              </w:rPr>
            </w:pPr>
            <w:r w:rsidRPr="00BE5250">
              <w:rPr>
                <w:rFonts w:ascii="Calibri" w:eastAsia="Times New Roman" w:hAnsi="Calibri" w:cs="Calibri"/>
                <w:b/>
                <w:bCs/>
                <w:color w:val="000000"/>
                <w:lang w:eastAsia="en-GB"/>
              </w:rPr>
              <w:t>Mature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273DDE" w14:textId="77777777" w:rsidR="00C27278" w:rsidRPr="00BE5250" w:rsidRDefault="00C27278" w:rsidP="001203CA">
            <w:pPr>
              <w:spacing w:after="0" w:line="240" w:lineRule="auto"/>
              <w:jc w:val="center"/>
              <w:rPr>
                <w:rFonts w:ascii="Calibri" w:eastAsia="Times New Roman" w:hAnsi="Calibri" w:cs="Calibri"/>
                <w:b/>
                <w:bCs/>
                <w:color w:val="000000"/>
                <w:lang w:eastAsia="en-GB"/>
              </w:rPr>
            </w:pPr>
            <w:r w:rsidRPr="00BE5250">
              <w:rPr>
                <w:rFonts w:ascii="Calibri" w:eastAsia="Times New Roman" w:hAnsi="Calibri" w:cs="Calibri"/>
                <w:b/>
                <w:bCs/>
                <w:color w:val="000000"/>
                <w:lang w:eastAsia="en-GB"/>
              </w:rPr>
              <w:t>School leaver</w:t>
            </w:r>
          </w:p>
        </w:tc>
      </w:tr>
      <w:tr w:rsidR="00C27278" w:rsidRPr="00BE5250" w14:paraId="20019AD4" w14:textId="77777777" w:rsidTr="001203CA">
        <w:trPr>
          <w:trHeight w:val="300"/>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29967A8" w14:textId="77777777" w:rsidR="00C27278" w:rsidRPr="00BE5250" w:rsidRDefault="00C27278" w:rsidP="001203CA">
            <w:pPr>
              <w:spacing w:after="0" w:line="240" w:lineRule="auto"/>
              <w:jc w:val="center"/>
              <w:rPr>
                <w:rFonts w:ascii="Calibri" w:eastAsia="Times New Roman" w:hAnsi="Calibri" w:cs="Calibri"/>
                <w:color w:val="000000"/>
                <w:lang w:eastAsia="en-GB"/>
              </w:rPr>
            </w:pPr>
            <w:r w:rsidRPr="00BE5250">
              <w:rPr>
                <w:rFonts w:ascii="Calibri" w:eastAsia="Times New Roman" w:hAnsi="Calibri" w:cs="Calibri"/>
                <w:color w:val="000000"/>
                <w:lang w:eastAsia="en-GB"/>
              </w:rPr>
              <w:t>Less than 2 years</w:t>
            </w:r>
          </w:p>
        </w:tc>
        <w:tc>
          <w:tcPr>
            <w:tcW w:w="1276" w:type="dxa"/>
            <w:tcBorders>
              <w:top w:val="nil"/>
              <w:left w:val="nil"/>
              <w:bottom w:val="single" w:sz="4" w:space="0" w:color="auto"/>
              <w:right w:val="single" w:sz="4" w:space="0" w:color="auto"/>
            </w:tcBorders>
            <w:shd w:val="clear" w:color="auto" w:fill="auto"/>
            <w:noWrap/>
            <w:vAlign w:val="bottom"/>
            <w:hideMark/>
          </w:tcPr>
          <w:p w14:paraId="322A7F23" w14:textId="77777777" w:rsidR="00C27278" w:rsidRPr="00BE5250" w:rsidRDefault="00C27278" w:rsidP="001203CA">
            <w:pPr>
              <w:spacing w:after="0" w:line="240" w:lineRule="auto"/>
              <w:jc w:val="center"/>
              <w:rPr>
                <w:rFonts w:ascii="Calibri" w:eastAsia="Times New Roman" w:hAnsi="Calibri" w:cs="Calibri"/>
                <w:color w:val="000000"/>
                <w:lang w:eastAsia="en-GB"/>
              </w:rPr>
            </w:pPr>
            <w:r w:rsidRPr="00BE5250">
              <w:rPr>
                <w:rFonts w:ascii="Calibri" w:eastAsia="Times New Roman" w:hAnsi="Calibri" w:cs="Calibri"/>
                <w:color w:val="000000"/>
                <w:lang w:eastAsia="en-GB"/>
              </w:rPr>
              <w:t>4</w:t>
            </w:r>
          </w:p>
        </w:tc>
        <w:tc>
          <w:tcPr>
            <w:tcW w:w="1559" w:type="dxa"/>
            <w:tcBorders>
              <w:top w:val="nil"/>
              <w:left w:val="nil"/>
              <w:bottom w:val="single" w:sz="4" w:space="0" w:color="auto"/>
              <w:right w:val="single" w:sz="4" w:space="0" w:color="auto"/>
            </w:tcBorders>
            <w:shd w:val="clear" w:color="auto" w:fill="auto"/>
            <w:noWrap/>
            <w:vAlign w:val="bottom"/>
            <w:hideMark/>
          </w:tcPr>
          <w:p w14:paraId="235C1E42" w14:textId="77777777" w:rsidR="00C27278" w:rsidRPr="00BE5250" w:rsidRDefault="00C27278" w:rsidP="001203CA">
            <w:pPr>
              <w:spacing w:after="0" w:line="240" w:lineRule="auto"/>
              <w:jc w:val="center"/>
              <w:rPr>
                <w:rFonts w:ascii="Calibri" w:eastAsia="Times New Roman" w:hAnsi="Calibri" w:cs="Calibri"/>
                <w:color w:val="000000"/>
                <w:lang w:eastAsia="en-GB"/>
              </w:rPr>
            </w:pPr>
            <w:r w:rsidRPr="00BE5250">
              <w:rPr>
                <w:rFonts w:ascii="Calibri" w:eastAsia="Times New Roman" w:hAnsi="Calibri" w:cs="Calibri"/>
                <w:color w:val="000000"/>
                <w:lang w:eastAsia="en-GB"/>
              </w:rPr>
              <w:t>21</w:t>
            </w:r>
          </w:p>
        </w:tc>
      </w:tr>
      <w:tr w:rsidR="00C27278" w:rsidRPr="00BE5250" w14:paraId="49D20EEB" w14:textId="77777777" w:rsidTr="001203CA">
        <w:trPr>
          <w:trHeight w:val="300"/>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89D6A1D" w14:textId="77777777" w:rsidR="00C27278" w:rsidRPr="00BE5250" w:rsidRDefault="00C27278" w:rsidP="001203CA">
            <w:pPr>
              <w:spacing w:after="0" w:line="240" w:lineRule="auto"/>
              <w:jc w:val="center"/>
              <w:rPr>
                <w:rFonts w:ascii="Calibri" w:eastAsia="Times New Roman" w:hAnsi="Calibri" w:cs="Calibri"/>
                <w:color w:val="000000"/>
                <w:lang w:eastAsia="en-GB"/>
              </w:rPr>
            </w:pPr>
            <w:r w:rsidRPr="00BE5250">
              <w:rPr>
                <w:rFonts w:ascii="Calibri" w:eastAsia="Times New Roman" w:hAnsi="Calibri" w:cs="Calibri"/>
                <w:color w:val="000000"/>
                <w:lang w:eastAsia="en-GB"/>
              </w:rPr>
              <w:t>2 years or more</w:t>
            </w:r>
          </w:p>
        </w:tc>
        <w:tc>
          <w:tcPr>
            <w:tcW w:w="1276" w:type="dxa"/>
            <w:tcBorders>
              <w:top w:val="nil"/>
              <w:left w:val="nil"/>
              <w:bottom w:val="single" w:sz="4" w:space="0" w:color="auto"/>
              <w:right w:val="single" w:sz="4" w:space="0" w:color="auto"/>
            </w:tcBorders>
            <w:shd w:val="clear" w:color="auto" w:fill="auto"/>
            <w:noWrap/>
            <w:vAlign w:val="bottom"/>
            <w:hideMark/>
          </w:tcPr>
          <w:p w14:paraId="49FCD617" w14:textId="77777777" w:rsidR="00C27278" w:rsidRPr="00BE5250" w:rsidRDefault="00C27278" w:rsidP="001203CA">
            <w:pPr>
              <w:spacing w:after="0" w:line="240" w:lineRule="auto"/>
              <w:jc w:val="center"/>
              <w:rPr>
                <w:rFonts w:ascii="Calibri" w:eastAsia="Times New Roman" w:hAnsi="Calibri" w:cs="Calibri"/>
                <w:color w:val="000000"/>
                <w:lang w:eastAsia="en-GB"/>
              </w:rPr>
            </w:pPr>
            <w:r w:rsidRPr="00BE5250">
              <w:rPr>
                <w:rFonts w:ascii="Calibri" w:eastAsia="Times New Roman" w:hAnsi="Calibri" w:cs="Calibri"/>
                <w:color w:val="000000"/>
                <w:lang w:eastAsia="en-GB"/>
              </w:rPr>
              <w:t>4</w:t>
            </w:r>
          </w:p>
        </w:tc>
        <w:tc>
          <w:tcPr>
            <w:tcW w:w="1559" w:type="dxa"/>
            <w:tcBorders>
              <w:top w:val="nil"/>
              <w:left w:val="nil"/>
              <w:bottom w:val="single" w:sz="4" w:space="0" w:color="auto"/>
              <w:right w:val="single" w:sz="4" w:space="0" w:color="auto"/>
            </w:tcBorders>
            <w:shd w:val="clear" w:color="auto" w:fill="auto"/>
            <w:noWrap/>
            <w:vAlign w:val="bottom"/>
            <w:hideMark/>
          </w:tcPr>
          <w:p w14:paraId="03AE1E6E" w14:textId="77777777" w:rsidR="00C27278" w:rsidRPr="00BE5250" w:rsidRDefault="00C27278" w:rsidP="001203CA">
            <w:pPr>
              <w:spacing w:after="0" w:line="240" w:lineRule="auto"/>
              <w:jc w:val="center"/>
              <w:rPr>
                <w:rFonts w:ascii="Calibri" w:eastAsia="Times New Roman" w:hAnsi="Calibri" w:cs="Calibri"/>
                <w:color w:val="000000"/>
                <w:lang w:eastAsia="en-GB"/>
              </w:rPr>
            </w:pPr>
            <w:r w:rsidRPr="00BE5250">
              <w:rPr>
                <w:rFonts w:ascii="Calibri" w:eastAsia="Times New Roman" w:hAnsi="Calibri" w:cs="Calibri"/>
                <w:color w:val="000000"/>
                <w:lang w:eastAsia="en-GB"/>
              </w:rPr>
              <w:t>5</w:t>
            </w:r>
          </w:p>
        </w:tc>
      </w:tr>
      <w:tr w:rsidR="00C27278" w:rsidRPr="00BE5250" w14:paraId="3467E526" w14:textId="77777777" w:rsidTr="001203CA">
        <w:trPr>
          <w:trHeight w:val="300"/>
          <w:jc w:val="center"/>
        </w:trPr>
        <w:tc>
          <w:tcPr>
            <w:tcW w:w="1843" w:type="dxa"/>
            <w:tcBorders>
              <w:top w:val="nil"/>
              <w:left w:val="nil"/>
              <w:bottom w:val="nil"/>
              <w:right w:val="nil"/>
            </w:tcBorders>
            <w:shd w:val="clear" w:color="auto" w:fill="auto"/>
            <w:noWrap/>
            <w:vAlign w:val="bottom"/>
            <w:hideMark/>
          </w:tcPr>
          <w:p w14:paraId="1A93269D" w14:textId="77777777" w:rsidR="00C27278" w:rsidRPr="00BE5250" w:rsidRDefault="00C27278" w:rsidP="001203CA">
            <w:pPr>
              <w:spacing w:after="0" w:line="240" w:lineRule="auto"/>
              <w:jc w:val="center"/>
              <w:rPr>
                <w:rFonts w:ascii="Calibri" w:eastAsia="Times New Roman" w:hAnsi="Calibri" w:cs="Calibri"/>
                <w:color w:val="000000"/>
                <w:lang w:eastAsia="en-GB"/>
              </w:rPr>
            </w:pPr>
          </w:p>
        </w:tc>
        <w:tc>
          <w:tcPr>
            <w:tcW w:w="283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1A3D1554" w14:textId="77777777" w:rsidR="00C27278" w:rsidRPr="00BE5250" w:rsidRDefault="00C27278" w:rsidP="001203CA">
            <w:pPr>
              <w:spacing w:after="0" w:line="240" w:lineRule="auto"/>
              <w:jc w:val="center"/>
              <w:rPr>
                <w:rFonts w:ascii="Calibri" w:eastAsia="Times New Roman" w:hAnsi="Calibri" w:cs="Calibri"/>
                <w:color w:val="000000"/>
                <w:lang w:eastAsia="en-GB"/>
              </w:rPr>
            </w:pPr>
            <w:r w:rsidRPr="00BE5250">
              <w:rPr>
                <w:rFonts w:ascii="Calibri" w:eastAsia="Times New Roman" w:hAnsi="Calibri" w:cs="Calibri"/>
                <w:color w:val="000000"/>
                <w:lang w:eastAsia="en-GB"/>
              </w:rPr>
              <w:t>Chi-squared p-value = 0.085</w:t>
            </w:r>
          </w:p>
        </w:tc>
      </w:tr>
      <w:tr w:rsidR="00C27278" w:rsidRPr="00BE5250" w14:paraId="6275BB48" w14:textId="77777777" w:rsidTr="001203CA">
        <w:trPr>
          <w:trHeight w:val="300"/>
          <w:jc w:val="center"/>
        </w:trPr>
        <w:tc>
          <w:tcPr>
            <w:tcW w:w="1843" w:type="dxa"/>
            <w:tcBorders>
              <w:top w:val="nil"/>
              <w:left w:val="nil"/>
              <w:bottom w:val="nil"/>
              <w:right w:val="nil"/>
            </w:tcBorders>
            <w:shd w:val="clear" w:color="auto" w:fill="auto"/>
            <w:noWrap/>
            <w:vAlign w:val="bottom"/>
            <w:hideMark/>
          </w:tcPr>
          <w:p w14:paraId="10CEAE09" w14:textId="77777777" w:rsidR="00C27278" w:rsidRPr="00BE5250" w:rsidRDefault="00C27278" w:rsidP="001203CA">
            <w:pPr>
              <w:spacing w:after="0" w:line="240" w:lineRule="auto"/>
              <w:jc w:val="center"/>
              <w:rPr>
                <w:rFonts w:ascii="Calibri" w:eastAsia="Times New Roman" w:hAnsi="Calibri" w:cs="Calibri"/>
                <w:color w:val="000000"/>
                <w:lang w:eastAsia="en-GB"/>
              </w:rPr>
            </w:pPr>
          </w:p>
        </w:tc>
        <w:tc>
          <w:tcPr>
            <w:tcW w:w="1276" w:type="dxa"/>
            <w:tcBorders>
              <w:top w:val="nil"/>
              <w:left w:val="nil"/>
              <w:bottom w:val="single" w:sz="4" w:space="0" w:color="auto"/>
              <w:right w:val="nil"/>
            </w:tcBorders>
            <w:shd w:val="clear" w:color="auto" w:fill="auto"/>
            <w:noWrap/>
            <w:vAlign w:val="bottom"/>
            <w:hideMark/>
          </w:tcPr>
          <w:p w14:paraId="63F750D4" w14:textId="77777777" w:rsidR="00C27278" w:rsidRPr="00BE5250" w:rsidRDefault="00C27278" w:rsidP="001203CA">
            <w:pPr>
              <w:spacing w:after="0" w:line="240" w:lineRule="auto"/>
              <w:rPr>
                <w:rFonts w:ascii="Times New Roman" w:eastAsia="Times New Roman" w:hAnsi="Times New Roman" w:cs="Times New Roman"/>
                <w:sz w:val="20"/>
                <w:szCs w:val="20"/>
                <w:lang w:eastAsia="en-GB"/>
              </w:rPr>
            </w:pPr>
          </w:p>
        </w:tc>
        <w:tc>
          <w:tcPr>
            <w:tcW w:w="1559" w:type="dxa"/>
            <w:tcBorders>
              <w:top w:val="nil"/>
              <w:left w:val="nil"/>
              <w:bottom w:val="single" w:sz="4" w:space="0" w:color="auto"/>
              <w:right w:val="nil"/>
            </w:tcBorders>
            <w:shd w:val="clear" w:color="auto" w:fill="auto"/>
            <w:noWrap/>
            <w:vAlign w:val="bottom"/>
            <w:hideMark/>
          </w:tcPr>
          <w:p w14:paraId="21E4D2BF" w14:textId="77777777" w:rsidR="00C27278" w:rsidRPr="00BE5250" w:rsidRDefault="00C27278" w:rsidP="001203CA">
            <w:pPr>
              <w:spacing w:after="0" w:line="240" w:lineRule="auto"/>
              <w:rPr>
                <w:rFonts w:ascii="Times New Roman" w:eastAsia="Times New Roman" w:hAnsi="Times New Roman" w:cs="Times New Roman"/>
                <w:sz w:val="20"/>
                <w:szCs w:val="20"/>
                <w:lang w:eastAsia="en-GB"/>
              </w:rPr>
            </w:pPr>
          </w:p>
        </w:tc>
      </w:tr>
      <w:tr w:rsidR="00C27278" w:rsidRPr="00BE5250" w14:paraId="19ABD9F0" w14:textId="77777777" w:rsidTr="001203CA">
        <w:trPr>
          <w:trHeight w:val="300"/>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EA773" w14:textId="77777777" w:rsidR="00C27278" w:rsidRPr="00BE5250" w:rsidRDefault="00C27278" w:rsidP="001203CA">
            <w:pPr>
              <w:spacing w:after="0" w:line="240" w:lineRule="auto"/>
              <w:jc w:val="center"/>
              <w:rPr>
                <w:rFonts w:ascii="Calibri" w:eastAsia="Times New Roman" w:hAnsi="Calibri" w:cs="Calibri"/>
                <w:b/>
                <w:bCs/>
                <w:color w:val="000000"/>
                <w:lang w:eastAsia="en-GB"/>
              </w:rPr>
            </w:pPr>
            <w:r w:rsidRPr="00BE5250">
              <w:rPr>
                <w:rFonts w:ascii="Calibri" w:eastAsia="Times New Roman" w:hAnsi="Calibri" w:cs="Calibri"/>
                <w:b/>
                <w:bCs/>
                <w:color w:val="000000"/>
                <w:lang w:eastAsia="en-GB"/>
              </w:rPr>
              <w:t>Time-scale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68ACF01" w14:textId="77777777" w:rsidR="00C27278" w:rsidRPr="00BE5250" w:rsidRDefault="00C27278" w:rsidP="001203CA">
            <w:pPr>
              <w:spacing w:after="0" w:line="240" w:lineRule="auto"/>
              <w:jc w:val="center"/>
              <w:rPr>
                <w:rFonts w:ascii="Calibri" w:eastAsia="Times New Roman" w:hAnsi="Calibri" w:cs="Calibri"/>
                <w:b/>
                <w:bCs/>
                <w:color w:val="000000"/>
                <w:lang w:eastAsia="en-GB"/>
              </w:rPr>
            </w:pPr>
            <w:r w:rsidRPr="00BE5250">
              <w:rPr>
                <w:rFonts w:ascii="Calibri" w:eastAsia="Times New Roman" w:hAnsi="Calibri" w:cs="Calibri"/>
                <w:b/>
                <w:bCs/>
                <w:color w:val="000000"/>
                <w:lang w:eastAsia="en-GB"/>
              </w:rPr>
              <w:t>A-Level</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634263E" w14:textId="77777777" w:rsidR="00C27278" w:rsidRPr="00BE5250" w:rsidRDefault="00C27278" w:rsidP="001203CA">
            <w:pPr>
              <w:spacing w:after="0" w:line="240" w:lineRule="auto"/>
              <w:jc w:val="center"/>
              <w:rPr>
                <w:rFonts w:ascii="Calibri" w:eastAsia="Times New Roman" w:hAnsi="Calibri" w:cs="Calibri"/>
                <w:b/>
                <w:bCs/>
                <w:color w:val="000000"/>
                <w:lang w:eastAsia="en-GB"/>
              </w:rPr>
            </w:pPr>
            <w:r w:rsidRPr="00BE5250">
              <w:rPr>
                <w:rFonts w:ascii="Calibri" w:eastAsia="Times New Roman" w:hAnsi="Calibri" w:cs="Calibri"/>
                <w:b/>
                <w:bCs/>
                <w:color w:val="000000"/>
                <w:lang w:eastAsia="en-GB"/>
              </w:rPr>
              <w:t>Other</w:t>
            </w:r>
          </w:p>
        </w:tc>
      </w:tr>
      <w:tr w:rsidR="00C27278" w:rsidRPr="00BE5250" w14:paraId="05893535" w14:textId="77777777" w:rsidTr="001203CA">
        <w:trPr>
          <w:trHeight w:val="300"/>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0D4959D" w14:textId="77777777" w:rsidR="00C27278" w:rsidRPr="00BE5250" w:rsidRDefault="00C27278" w:rsidP="001203CA">
            <w:pPr>
              <w:spacing w:after="0" w:line="240" w:lineRule="auto"/>
              <w:jc w:val="center"/>
              <w:rPr>
                <w:rFonts w:ascii="Calibri" w:eastAsia="Times New Roman" w:hAnsi="Calibri" w:cs="Calibri"/>
                <w:color w:val="000000"/>
                <w:lang w:eastAsia="en-GB"/>
              </w:rPr>
            </w:pPr>
            <w:r w:rsidRPr="00BE5250">
              <w:rPr>
                <w:rFonts w:ascii="Calibri" w:eastAsia="Times New Roman" w:hAnsi="Calibri" w:cs="Calibri"/>
                <w:color w:val="000000"/>
                <w:lang w:eastAsia="en-GB"/>
              </w:rPr>
              <w:t>Less than 2 years</w:t>
            </w:r>
          </w:p>
        </w:tc>
        <w:tc>
          <w:tcPr>
            <w:tcW w:w="1276" w:type="dxa"/>
            <w:tcBorders>
              <w:top w:val="nil"/>
              <w:left w:val="nil"/>
              <w:bottom w:val="single" w:sz="4" w:space="0" w:color="auto"/>
              <w:right w:val="single" w:sz="4" w:space="0" w:color="auto"/>
            </w:tcBorders>
            <w:shd w:val="clear" w:color="auto" w:fill="auto"/>
            <w:noWrap/>
            <w:vAlign w:val="bottom"/>
            <w:hideMark/>
          </w:tcPr>
          <w:p w14:paraId="267CA88A" w14:textId="77777777" w:rsidR="00C27278" w:rsidRPr="00BE5250" w:rsidRDefault="00C27278" w:rsidP="001203CA">
            <w:pPr>
              <w:spacing w:after="0" w:line="240" w:lineRule="auto"/>
              <w:jc w:val="center"/>
              <w:rPr>
                <w:rFonts w:ascii="Calibri" w:eastAsia="Times New Roman" w:hAnsi="Calibri" w:cs="Calibri"/>
                <w:color w:val="000000"/>
                <w:lang w:eastAsia="en-GB"/>
              </w:rPr>
            </w:pPr>
            <w:r w:rsidRPr="00BE5250">
              <w:rPr>
                <w:rFonts w:ascii="Calibri" w:eastAsia="Times New Roman" w:hAnsi="Calibri" w:cs="Calibri"/>
                <w:color w:val="000000"/>
                <w:lang w:eastAsia="en-GB"/>
              </w:rPr>
              <w:t>22</w:t>
            </w:r>
          </w:p>
        </w:tc>
        <w:tc>
          <w:tcPr>
            <w:tcW w:w="1559" w:type="dxa"/>
            <w:tcBorders>
              <w:top w:val="nil"/>
              <w:left w:val="nil"/>
              <w:bottom w:val="single" w:sz="4" w:space="0" w:color="auto"/>
              <w:right w:val="single" w:sz="4" w:space="0" w:color="auto"/>
            </w:tcBorders>
            <w:shd w:val="clear" w:color="auto" w:fill="auto"/>
            <w:noWrap/>
            <w:vAlign w:val="bottom"/>
            <w:hideMark/>
          </w:tcPr>
          <w:p w14:paraId="175A7D64" w14:textId="77777777" w:rsidR="00C27278" w:rsidRPr="00BE5250" w:rsidRDefault="00C27278" w:rsidP="001203CA">
            <w:pPr>
              <w:spacing w:after="0" w:line="240" w:lineRule="auto"/>
              <w:jc w:val="center"/>
              <w:rPr>
                <w:rFonts w:ascii="Calibri" w:eastAsia="Times New Roman" w:hAnsi="Calibri" w:cs="Calibri"/>
                <w:color w:val="000000"/>
                <w:lang w:eastAsia="en-GB"/>
              </w:rPr>
            </w:pPr>
            <w:r w:rsidRPr="00BE5250">
              <w:rPr>
                <w:rFonts w:ascii="Calibri" w:eastAsia="Times New Roman" w:hAnsi="Calibri" w:cs="Calibri"/>
                <w:color w:val="000000"/>
                <w:lang w:eastAsia="en-GB"/>
              </w:rPr>
              <w:t>3</w:t>
            </w:r>
          </w:p>
        </w:tc>
      </w:tr>
      <w:tr w:rsidR="00C27278" w:rsidRPr="00BE5250" w14:paraId="6F1B49B9" w14:textId="77777777" w:rsidTr="001203CA">
        <w:trPr>
          <w:trHeight w:val="300"/>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BCAD77D" w14:textId="77777777" w:rsidR="00C27278" w:rsidRPr="00BE5250" w:rsidRDefault="00C27278" w:rsidP="001203CA">
            <w:pPr>
              <w:spacing w:after="0" w:line="240" w:lineRule="auto"/>
              <w:jc w:val="center"/>
              <w:rPr>
                <w:rFonts w:ascii="Calibri" w:eastAsia="Times New Roman" w:hAnsi="Calibri" w:cs="Calibri"/>
                <w:color w:val="000000"/>
                <w:lang w:eastAsia="en-GB"/>
              </w:rPr>
            </w:pPr>
            <w:r w:rsidRPr="00BE5250">
              <w:rPr>
                <w:rFonts w:ascii="Calibri" w:eastAsia="Times New Roman" w:hAnsi="Calibri" w:cs="Calibri"/>
                <w:color w:val="000000"/>
                <w:lang w:eastAsia="en-GB"/>
              </w:rPr>
              <w:t>2 years or more</w:t>
            </w:r>
          </w:p>
        </w:tc>
        <w:tc>
          <w:tcPr>
            <w:tcW w:w="1276" w:type="dxa"/>
            <w:tcBorders>
              <w:top w:val="nil"/>
              <w:left w:val="nil"/>
              <w:bottom w:val="single" w:sz="4" w:space="0" w:color="auto"/>
              <w:right w:val="single" w:sz="4" w:space="0" w:color="auto"/>
            </w:tcBorders>
            <w:shd w:val="clear" w:color="auto" w:fill="auto"/>
            <w:noWrap/>
            <w:vAlign w:val="bottom"/>
            <w:hideMark/>
          </w:tcPr>
          <w:p w14:paraId="2FB9E12E" w14:textId="77777777" w:rsidR="00C27278" w:rsidRPr="00BE5250" w:rsidRDefault="00C27278" w:rsidP="001203CA">
            <w:pPr>
              <w:spacing w:after="0" w:line="240" w:lineRule="auto"/>
              <w:jc w:val="center"/>
              <w:rPr>
                <w:rFonts w:ascii="Calibri" w:eastAsia="Times New Roman" w:hAnsi="Calibri" w:cs="Calibri"/>
                <w:color w:val="000000"/>
                <w:lang w:eastAsia="en-GB"/>
              </w:rPr>
            </w:pPr>
            <w:r w:rsidRPr="00BE5250">
              <w:rPr>
                <w:rFonts w:ascii="Calibri" w:eastAsia="Times New Roman" w:hAnsi="Calibri" w:cs="Calibri"/>
                <w:color w:val="000000"/>
                <w:lang w:eastAsia="en-GB"/>
              </w:rPr>
              <w:t>5</w:t>
            </w:r>
          </w:p>
        </w:tc>
        <w:tc>
          <w:tcPr>
            <w:tcW w:w="1559" w:type="dxa"/>
            <w:tcBorders>
              <w:top w:val="nil"/>
              <w:left w:val="nil"/>
              <w:bottom w:val="single" w:sz="4" w:space="0" w:color="auto"/>
              <w:right w:val="single" w:sz="4" w:space="0" w:color="auto"/>
            </w:tcBorders>
            <w:shd w:val="clear" w:color="auto" w:fill="auto"/>
            <w:noWrap/>
            <w:vAlign w:val="bottom"/>
            <w:hideMark/>
          </w:tcPr>
          <w:p w14:paraId="0900647A" w14:textId="77777777" w:rsidR="00C27278" w:rsidRPr="00BE5250" w:rsidRDefault="00C27278" w:rsidP="001203CA">
            <w:pPr>
              <w:spacing w:after="0" w:line="240" w:lineRule="auto"/>
              <w:jc w:val="center"/>
              <w:rPr>
                <w:rFonts w:ascii="Calibri" w:eastAsia="Times New Roman" w:hAnsi="Calibri" w:cs="Calibri"/>
                <w:color w:val="000000"/>
                <w:lang w:eastAsia="en-GB"/>
              </w:rPr>
            </w:pPr>
            <w:r w:rsidRPr="00BE5250">
              <w:rPr>
                <w:rFonts w:ascii="Calibri" w:eastAsia="Times New Roman" w:hAnsi="Calibri" w:cs="Calibri"/>
                <w:color w:val="000000"/>
                <w:lang w:eastAsia="en-GB"/>
              </w:rPr>
              <w:t>4</w:t>
            </w:r>
          </w:p>
        </w:tc>
      </w:tr>
      <w:tr w:rsidR="00C27278" w:rsidRPr="00BE5250" w14:paraId="220EAA09" w14:textId="77777777" w:rsidTr="001203CA">
        <w:trPr>
          <w:trHeight w:val="300"/>
          <w:jc w:val="center"/>
        </w:trPr>
        <w:tc>
          <w:tcPr>
            <w:tcW w:w="1843" w:type="dxa"/>
            <w:tcBorders>
              <w:top w:val="nil"/>
              <w:left w:val="nil"/>
              <w:bottom w:val="nil"/>
              <w:right w:val="nil"/>
            </w:tcBorders>
            <w:shd w:val="clear" w:color="auto" w:fill="auto"/>
            <w:noWrap/>
            <w:vAlign w:val="bottom"/>
            <w:hideMark/>
          </w:tcPr>
          <w:p w14:paraId="04E84143" w14:textId="77777777" w:rsidR="00C27278" w:rsidRPr="00BE5250" w:rsidRDefault="00C27278" w:rsidP="001203CA">
            <w:pPr>
              <w:spacing w:after="0" w:line="240" w:lineRule="auto"/>
              <w:jc w:val="center"/>
              <w:rPr>
                <w:rFonts w:ascii="Calibri" w:eastAsia="Times New Roman" w:hAnsi="Calibri" w:cs="Calibri"/>
                <w:color w:val="000000"/>
                <w:lang w:eastAsia="en-GB"/>
              </w:rPr>
            </w:pPr>
          </w:p>
        </w:tc>
        <w:tc>
          <w:tcPr>
            <w:tcW w:w="283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D1C4EFA" w14:textId="77777777" w:rsidR="00C27278" w:rsidRPr="00207822" w:rsidRDefault="00C27278" w:rsidP="001203CA">
            <w:pPr>
              <w:spacing w:after="0" w:line="240" w:lineRule="auto"/>
              <w:jc w:val="center"/>
              <w:rPr>
                <w:rFonts w:ascii="Calibri" w:eastAsia="Times New Roman" w:hAnsi="Calibri" w:cs="Calibri"/>
                <w:bCs/>
                <w:color w:val="FF0000"/>
                <w:lang w:eastAsia="en-GB"/>
              </w:rPr>
            </w:pPr>
            <w:r w:rsidRPr="00207822">
              <w:rPr>
                <w:rFonts w:ascii="Calibri" w:eastAsia="Times New Roman" w:hAnsi="Calibri" w:cs="Calibri"/>
                <w:bCs/>
                <w:color w:val="000000" w:themeColor="text1"/>
                <w:lang w:eastAsia="en-GB"/>
              </w:rPr>
              <w:t>Chi-squared p-value = 0.039</w:t>
            </w:r>
          </w:p>
        </w:tc>
      </w:tr>
    </w:tbl>
    <w:p w14:paraId="279DCD40" w14:textId="77777777" w:rsidR="00C27278" w:rsidRDefault="00C27278" w:rsidP="00C27278">
      <w:pPr>
        <w:spacing w:after="0" w:line="240" w:lineRule="auto"/>
        <w:jc w:val="center"/>
        <w:rPr>
          <w:b/>
          <w:szCs w:val="24"/>
        </w:rPr>
      </w:pPr>
    </w:p>
    <w:p w14:paraId="6BD7C9A5" w14:textId="77777777" w:rsidR="00C27278" w:rsidRDefault="00C27278" w:rsidP="00C27278">
      <w:pPr>
        <w:spacing w:after="0" w:line="240" w:lineRule="auto"/>
        <w:jc w:val="center"/>
      </w:pPr>
      <w:r>
        <w:rPr>
          <w:b/>
          <w:szCs w:val="24"/>
        </w:rPr>
        <w:t>Table 4</w:t>
      </w:r>
      <w:r w:rsidRPr="00740A0F">
        <w:rPr>
          <w:b/>
          <w:szCs w:val="24"/>
        </w:rPr>
        <w:t xml:space="preserve">. </w:t>
      </w:r>
      <w:r w:rsidRPr="00740A0F">
        <w:rPr>
          <w:szCs w:val="24"/>
        </w:rPr>
        <w:t>Comparison of demographics with time to specialise. Statistical significance at the 5% level is seen for p-values &lt;0.05.</w:t>
      </w:r>
    </w:p>
    <w:p w14:paraId="72C40F31" w14:textId="77777777" w:rsidR="00C27278" w:rsidRDefault="00C27278" w:rsidP="00612A51">
      <w:pPr>
        <w:spacing w:after="0" w:line="480" w:lineRule="auto"/>
        <w:rPr>
          <w:b/>
          <w:sz w:val="24"/>
          <w:szCs w:val="24"/>
        </w:rPr>
      </w:pPr>
    </w:p>
    <w:p w14:paraId="545E9640" w14:textId="247334FA" w:rsidR="00612A51" w:rsidRDefault="00612A51" w:rsidP="00612A51">
      <w:pPr>
        <w:spacing w:after="0" w:line="480" w:lineRule="auto"/>
        <w:rPr>
          <w:b/>
          <w:sz w:val="24"/>
          <w:szCs w:val="24"/>
        </w:rPr>
      </w:pPr>
      <w:r w:rsidRPr="00612A51">
        <w:rPr>
          <w:b/>
          <w:sz w:val="24"/>
          <w:szCs w:val="24"/>
        </w:rPr>
        <w:t>Discussion</w:t>
      </w:r>
      <w:r w:rsidR="00B6732E">
        <w:rPr>
          <w:b/>
          <w:sz w:val="24"/>
          <w:szCs w:val="24"/>
        </w:rPr>
        <w:t>:</w:t>
      </w:r>
    </w:p>
    <w:p w14:paraId="7B550AE1" w14:textId="1104FBEA" w:rsidR="006D2840" w:rsidRDefault="00612A51" w:rsidP="006D2840">
      <w:pPr>
        <w:spacing w:after="0" w:line="480" w:lineRule="auto"/>
        <w:rPr>
          <w:rFonts w:cstheme="minorHAnsi"/>
          <w:sz w:val="24"/>
          <w:szCs w:val="24"/>
        </w:rPr>
      </w:pPr>
      <w:r w:rsidRPr="00612A51">
        <w:rPr>
          <w:sz w:val="24"/>
          <w:szCs w:val="24"/>
        </w:rPr>
        <w:t xml:space="preserve">The response rate of </w:t>
      </w:r>
      <w:r w:rsidR="00474BCE">
        <w:rPr>
          <w:sz w:val="24"/>
          <w:szCs w:val="24"/>
        </w:rPr>
        <w:t>75.6</w:t>
      </w:r>
      <w:r w:rsidRPr="00612A51">
        <w:rPr>
          <w:sz w:val="24"/>
          <w:szCs w:val="24"/>
        </w:rPr>
        <w:t>% compares favourably with other surveys of undergraduate student opinions in relation to role development</w:t>
      </w:r>
      <w:r w:rsidR="005146C2">
        <w:rPr>
          <w:sz w:val="24"/>
          <w:szCs w:val="24"/>
        </w:rPr>
        <w:t>.</w:t>
      </w:r>
      <w:r w:rsidR="006D2840">
        <w:rPr>
          <w:sz w:val="24"/>
          <w:szCs w:val="24"/>
        </w:rPr>
        <w:t xml:space="preserve"> </w:t>
      </w:r>
      <w:r w:rsidR="005146C2">
        <w:rPr>
          <w:sz w:val="24"/>
          <w:szCs w:val="24"/>
        </w:rPr>
        <w:t>Collecting data online</w:t>
      </w:r>
      <w:r w:rsidR="005146C2" w:rsidRPr="00612A51">
        <w:rPr>
          <w:sz w:val="24"/>
          <w:szCs w:val="24"/>
        </w:rPr>
        <w:t xml:space="preserve"> </w:t>
      </w:r>
      <w:r w:rsidRPr="00612A51">
        <w:rPr>
          <w:sz w:val="24"/>
          <w:szCs w:val="24"/>
        </w:rPr>
        <w:t xml:space="preserve">achieved response rates of only 16% </w:t>
      </w:r>
      <w:r w:rsidR="00AB5ED8">
        <w:rPr>
          <w:sz w:val="24"/>
          <w:szCs w:val="24"/>
        </w:rPr>
        <w:t>f</w:t>
      </w:r>
      <w:r w:rsidR="000A78B2">
        <w:rPr>
          <w:sz w:val="24"/>
          <w:szCs w:val="24"/>
        </w:rPr>
        <w:t xml:space="preserve">or students from a UK </w:t>
      </w:r>
      <w:proofErr w:type="gramStart"/>
      <w:r w:rsidR="000A78B2">
        <w:rPr>
          <w:sz w:val="24"/>
          <w:szCs w:val="24"/>
        </w:rPr>
        <w:t>HEI</w:t>
      </w:r>
      <w:r w:rsidR="000A78B2">
        <w:rPr>
          <w:sz w:val="24"/>
          <w:szCs w:val="24"/>
          <w:vertAlign w:val="superscript"/>
        </w:rPr>
        <w:t>[</w:t>
      </w:r>
      <w:proofErr w:type="gramEnd"/>
      <w:r w:rsidR="00FC4EB4">
        <w:rPr>
          <w:sz w:val="24"/>
          <w:szCs w:val="24"/>
          <w:vertAlign w:val="superscript"/>
        </w:rPr>
        <w:t>6</w:t>
      </w:r>
      <w:r w:rsidR="005146C2" w:rsidRPr="005146C2">
        <w:rPr>
          <w:sz w:val="24"/>
          <w:szCs w:val="24"/>
          <w:vertAlign w:val="superscript"/>
        </w:rPr>
        <w:t>]</w:t>
      </w:r>
      <w:r w:rsidR="00E8213B">
        <w:rPr>
          <w:sz w:val="24"/>
          <w:szCs w:val="24"/>
        </w:rPr>
        <w:t>. A</w:t>
      </w:r>
      <w:r w:rsidR="005146C2" w:rsidRPr="00612A51">
        <w:rPr>
          <w:sz w:val="24"/>
          <w:szCs w:val="24"/>
        </w:rPr>
        <w:t xml:space="preserve"> survey of undergraduate students at a single institution (e-mail with online survey) </w:t>
      </w:r>
      <w:r w:rsidR="000A78B2">
        <w:rPr>
          <w:sz w:val="24"/>
          <w:szCs w:val="24"/>
        </w:rPr>
        <w:t>achieved 41</w:t>
      </w:r>
      <w:proofErr w:type="gramStart"/>
      <w:r w:rsidR="000A78B2">
        <w:rPr>
          <w:sz w:val="24"/>
          <w:szCs w:val="24"/>
        </w:rPr>
        <w:t>%</w:t>
      </w:r>
      <w:r w:rsidR="000A78B2">
        <w:rPr>
          <w:sz w:val="24"/>
          <w:szCs w:val="24"/>
          <w:vertAlign w:val="superscript"/>
        </w:rPr>
        <w:t>[</w:t>
      </w:r>
      <w:proofErr w:type="gramEnd"/>
      <w:r w:rsidR="00FC4EB4">
        <w:rPr>
          <w:sz w:val="24"/>
          <w:szCs w:val="24"/>
          <w:vertAlign w:val="superscript"/>
        </w:rPr>
        <w:t>11</w:t>
      </w:r>
      <w:r w:rsidR="005146C2" w:rsidRPr="005146C2">
        <w:rPr>
          <w:sz w:val="24"/>
          <w:szCs w:val="24"/>
          <w:vertAlign w:val="superscript"/>
        </w:rPr>
        <w:t>]</w:t>
      </w:r>
      <w:r w:rsidRPr="00612A51">
        <w:rPr>
          <w:sz w:val="24"/>
          <w:szCs w:val="24"/>
        </w:rPr>
        <w:t xml:space="preserve">. </w:t>
      </w:r>
      <w:r w:rsidR="000A78B2">
        <w:rPr>
          <w:sz w:val="24"/>
          <w:szCs w:val="24"/>
        </w:rPr>
        <w:t xml:space="preserve">Two </w:t>
      </w:r>
      <w:proofErr w:type="gramStart"/>
      <w:r w:rsidR="000A78B2">
        <w:rPr>
          <w:sz w:val="24"/>
          <w:szCs w:val="24"/>
        </w:rPr>
        <w:t>studies</w:t>
      </w:r>
      <w:r w:rsidR="000A78B2">
        <w:rPr>
          <w:sz w:val="24"/>
          <w:szCs w:val="24"/>
          <w:vertAlign w:val="superscript"/>
        </w:rPr>
        <w:t>[</w:t>
      </w:r>
      <w:proofErr w:type="gramEnd"/>
      <w:r w:rsidR="00FC4EB4">
        <w:rPr>
          <w:sz w:val="24"/>
          <w:szCs w:val="24"/>
          <w:vertAlign w:val="superscript"/>
        </w:rPr>
        <w:t>8</w:t>
      </w:r>
      <w:r w:rsidR="000A78B2">
        <w:rPr>
          <w:sz w:val="24"/>
          <w:szCs w:val="24"/>
          <w:vertAlign w:val="superscript"/>
        </w:rPr>
        <w:t xml:space="preserve">, </w:t>
      </w:r>
      <w:r w:rsidR="00FC4EB4">
        <w:rPr>
          <w:sz w:val="24"/>
          <w:szCs w:val="24"/>
          <w:vertAlign w:val="superscript"/>
        </w:rPr>
        <w:t>12</w:t>
      </w:r>
      <w:r w:rsidR="005146C2" w:rsidRPr="005146C2">
        <w:rPr>
          <w:sz w:val="24"/>
          <w:szCs w:val="24"/>
          <w:vertAlign w:val="superscript"/>
        </w:rPr>
        <w:t>]</w:t>
      </w:r>
      <w:r w:rsidR="005146C2">
        <w:rPr>
          <w:sz w:val="24"/>
          <w:szCs w:val="24"/>
        </w:rPr>
        <w:t xml:space="preserve"> achieve</w:t>
      </w:r>
      <w:r w:rsidR="00103346">
        <w:rPr>
          <w:sz w:val="24"/>
          <w:szCs w:val="24"/>
        </w:rPr>
        <w:t>d</w:t>
      </w:r>
      <w:r w:rsidR="005146C2">
        <w:rPr>
          <w:sz w:val="24"/>
          <w:szCs w:val="24"/>
        </w:rPr>
        <w:t xml:space="preserve"> a</w:t>
      </w:r>
      <w:r w:rsidRPr="00612A51">
        <w:rPr>
          <w:sz w:val="24"/>
          <w:szCs w:val="24"/>
        </w:rPr>
        <w:t xml:space="preserve"> response rate of 100%</w:t>
      </w:r>
      <w:r w:rsidR="00103346">
        <w:rPr>
          <w:sz w:val="24"/>
          <w:szCs w:val="24"/>
        </w:rPr>
        <w:t>; however,</w:t>
      </w:r>
      <w:r w:rsidRPr="00612A51">
        <w:rPr>
          <w:sz w:val="24"/>
          <w:szCs w:val="24"/>
        </w:rPr>
        <w:t xml:space="preserve"> the method of </w:t>
      </w:r>
      <w:r w:rsidR="00003BEA">
        <w:rPr>
          <w:sz w:val="24"/>
          <w:szCs w:val="24"/>
        </w:rPr>
        <w:t xml:space="preserve">survey </w:t>
      </w:r>
      <w:r w:rsidRPr="00612A51">
        <w:rPr>
          <w:sz w:val="24"/>
          <w:szCs w:val="24"/>
        </w:rPr>
        <w:t>deployment</w:t>
      </w:r>
      <w:r w:rsidR="00C20E45">
        <w:rPr>
          <w:sz w:val="24"/>
          <w:szCs w:val="24"/>
        </w:rPr>
        <w:t xml:space="preserve"> was omitted</w:t>
      </w:r>
      <w:r w:rsidRPr="00612A51">
        <w:rPr>
          <w:sz w:val="24"/>
          <w:szCs w:val="24"/>
        </w:rPr>
        <w:t xml:space="preserve">. </w:t>
      </w:r>
    </w:p>
    <w:p w14:paraId="4388BD10" w14:textId="54055AB4" w:rsidR="00612A51" w:rsidRPr="00612A51" w:rsidRDefault="00612A51" w:rsidP="00612A51">
      <w:pPr>
        <w:spacing w:after="0" w:line="480" w:lineRule="auto"/>
        <w:rPr>
          <w:b/>
          <w:sz w:val="24"/>
          <w:szCs w:val="24"/>
        </w:rPr>
      </w:pPr>
    </w:p>
    <w:p w14:paraId="70372613" w14:textId="3EADEB9C" w:rsidR="00612A51" w:rsidRPr="00612A51" w:rsidRDefault="00612A51" w:rsidP="00612A51">
      <w:pPr>
        <w:spacing w:after="0" w:line="480" w:lineRule="auto"/>
        <w:rPr>
          <w:sz w:val="24"/>
          <w:szCs w:val="24"/>
        </w:rPr>
      </w:pPr>
      <w:r w:rsidRPr="00612A51">
        <w:rPr>
          <w:sz w:val="24"/>
          <w:szCs w:val="24"/>
        </w:rPr>
        <w:t>The percentage of female</w:t>
      </w:r>
      <w:r w:rsidR="00003BEA">
        <w:rPr>
          <w:sz w:val="24"/>
          <w:szCs w:val="24"/>
        </w:rPr>
        <w:t xml:space="preserve"> respondents (73.5</w:t>
      </w:r>
      <w:r w:rsidR="006D2840">
        <w:rPr>
          <w:sz w:val="24"/>
          <w:szCs w:val="24"/>
        </w:rPr>
        <w:t>%) is lower th</w:t>
      </w:r>
      <w:r w:rsidRPr="00612A51">
        <w:rPr>
          <w:sz w:val="24"/>
          <w:szCs w:val="24"/>
        </w:rPr>
        <w:t xml:space="preserve">an </w:t>
      </w:r>
      <w:r w:rsidR="005146C2">
        <w:rPr>
          <w:sz w:val="24"/>
          <w:szCs w:val="24"/>
        </w:rPr>
        <w:t>the</w:t>
      </w:r>
      <w:r w:rsidRPr="00612A51">
        <w:rPr>
          <w:sz w:val="24"/>
          <w:szCs w:val="24"/>
        </w:rPr>
        <w:t xml:space="preserve"> </w:t>
      </w:r>
      <w:r w:rsidR="005146C2" w:rsidRPr="00612A51">
        <w:rPr>
          <w:sz w:val="24"/>
          <w:szCs w:val="24"/>
        </w:rPr>
        <w:t>81%</w:t>
      </w:r>
      <w:r w:rsidR="005146C2">
        <w:rPr>
          <w:sz w:val="24"/>
          <w:szCs w:val="24"/>
        </w:rPr>
        <w:t xml:space="preserve"> </w:t>
      </w:r>
      <w:r w:rsidRPr="00612A51">
        <w:rPr>
          <w:sz w:val="24"/>
          <w:szCs w:val="24"/>
        </w:rPr>
        <w:t xml:space="preserve">across four European </w:t>
      </w:r>
      <w:proofErr w:type="gramStart"/>
      <w:r w:rsidRPr="00612A51">
        <w:rPr>
          <w:sz w:val="24"/>
          <w:szCs w:val="24"/>
        </w:rPr>
        <w:t>HEIs</w:t>
      </w:r>
      <w:r w:rsidR="000A78B2">
        <w:rPr>
          <w:sz w:val="24"/>
          <w:szCs w:val="24"/>
          <w:vertAlign w:val="superscript"/>
        </w:rPr>
        <w:t>[</w:t>
      </w:r>
      <w:proofErr w:type="gramEnd"/>
      <w:r w:rsidR="00FC4EB4">
        <w:rPr>
          <w:sz w:val="24"/>
          <w:szCs w:val="24"/>
          <w:vertAlign w:val="superscript"/>
        </w:rPr>
        <w:t>6</w:t>
      </w:r>
      <w:r w:rsidR="005146C2" w:rsidRPr="005146C2">
        <w:rPr>
          <w:sz w:val="24"/>
          <w:szCs w:val="24"/>
          <w:vertAlign w:val="superscript"/>
        </w:rPr>
        <w:t>]</w:t>
      </w:r>
      <w:r w:rsidR="007E5C73">
        <w:rPr>
          <w:sz w:val="24"/>
          <w:szCs w:val="24"/>
        </w:rPr>
        <w:t xml:space="preserve">, </w:t>
      </w:r>
      <w:r w:rsidR="00474BCE">
        <w:rPr>
          <w:sz w:val="24"/>
          <w:szCs w:val="24"/>
        </w:rPr>
        <w:t xml:space="preserve">but </w:t>
      </w:r>
      <w:r w:rsidR="00003BEA">
        <w:rPr>
          <w:sz w:val="24"/>
          <w:szCs w:val="24"/>
        </w:rPr>
        <w:t>similar to the</w:t>
      </w:r>
      <w:r w:rsidRPr="00612A51">
        <w:rPr>
          <w:sz w:val="24"/>
          <w:szCs w:val="24"/>
        </w:rPr>
        <w:t xml:space="preserve"> </w:t>
      </w:r>
      <w:r w:rsidR="005146C2">
        <w:rPr>
          <w:sz w:val="24"/>
          <w:szCs w:val="24"/>
        </w:rPr>
        <w:t xml:space="preserve">73.3% in </w:t>
      </w:r>
      <w:r w:rsidRPr="00612A51">
        <w:rPr>
          <w:sz w:val="24"/>
          <w:szCs w:val="24"/>
        </w:rPr>
        <w:t>a surv</w:t>
      </w:r>
      <w:r w:rsidR="000A78B2">
        <w:rPr>
          <w:sz w:val="24"/>
          <w:szCs w:val="24"/>
        </w:rPr>
        <w:t>ey of Australian undergraduates</w:t>
      </w:r>
      <w:r w:rsidR="005146C2" w:rsidRPr="0045202C">
        <w:rPr>
          <w:sz w:val="24"/>
          <w:szCs w:val="24"/>
          <w:vertAlign w:val="superscript"/>
        </w:rPr>
        <w:t>[</w:t>
      </w:r>
      <w:r w:rsidR="00111755">
        <w:rPr>
          <w:sz w:val="24"/>
          <w:szCs w:val="24"/>
          <w:vertAlign w:val="superscript"/>
        </w:rPr>
        <w:t>11</w:t>
      </w:r>
      <w:r w:rsidR="000A78B2">
        <w:rPr>
          <w:sz w:val="24"/>
          <w:szCs w:val="24"/>
          <w:vertAlign w:val="superscript"/>
        </w:rPr>
        <w:t xml:space="preserve">, </w:t>
      </w:r>
      <w:r w:rsidR="00111755">
        <w:rPr>
          <w:sz w:val="24"/>
          <w:szCs w:val="24"/>
          <w:vertAlign w:val="superscript"/>
        </w:rPr>
        <w:t>8</w:t>
      </w:r>
      <w:r w:rsidR="005146C2" w:rsidRPr="0045202C">
        <w:rPr>
          <w:sz w:val="24"/>
          <w:szCs w:val="24"/>
          <w:vertAlign w:val="superscript"/>
        </w:rPr>
        <w:t>]</w:t>
      </w:r>
      <w:r w:rsidR="0045202C">
        <w:rPr>
          <w:sz w:val="24"/>
          <w:szCs w:val="24"/>
        </w:rPr>
        <w:t>.</w:t>
      </w:r>
      <w:r w:rsidRPr="00612A51">
        <w:rPr>
          <w:sz w:val="24"/>
          <w:szCs w:val="24"/>
        </w:rPr>
        <w:t xml:space="preserve"> A recent freedom of information request to the HCPC revealed 74.1% of registered diagnostic radiographers are </w:t>
      </w:r>
      <w:proofErr w:type="gramStart"/>
      <w:r w:rsidRPr="00612A51">
        <w:rPr>
          <w:sz w:val="24"/>
          <w:szCs w:val="24"/>
        </w:rPr>
        <w:t>female</w:t>
      </w:r>
      <w:r w:rsidR="000A78B2">
        <w:rPr>
          <w:sz w:val="24"/>
          <w:szCs w:val="24"/>
          <w:vertAlign w:val="superscript"/>
        </w:rPr>
        <w:t>[</w:t>
      </w:r>
      <w:proofErr w:type="gramEnd"/>
      <w:r w:rsidR="00111755">
        <w:rPr>
          <w:sz w:val="24"/>
          <w:szCs w:val="24"/>
          <w:vertAlign w:val="superscript"/>
        </w:rPr>
        <w:t>13</w:t>
      </w:r>
      <w:r w:rsidR="0045202C" w:rsidRPr="0045202C">
        <w:rPr>
          <w:sz w:val="24"/>
          <w:szCs w:val="24"/>
          <w:vertAlign w:val="superscript"/>
        </w:rPr>
        <w:t>]</w:t>
      </w:r>
      <w:r w:rsidRPr="00612A51">
        <w:rPr>
          <w:sz w:val="24"/>
          <w:szCs w:val="24"/>
        </w:rPr>
        <w:t xml:space="preserve">, slightly higher than reported here. </w:t>
      </w:r>
    </w:p>
    <w:p w14:paraId="0EBCAA54" w14:textId="77777777" w:rsidR="00612A51" w:rsidRPr="00612A51" w:rsidRDefault="00612A51" w:rsidP="00612A51">
      <w:pPr>
        <w:spacing w:after="0" w:line="480" w:lineRule="auto"/>
        <w:rPr>
          <w:sz w:val="24"/>
          <w:szCs w:val="24"/>
        </w:rPr>
      </w:pPr>
    </w:p>
    <w:p w14:paraId="0F103CA6" w14:textId="4B7AEA5F" w:rsidR="00612A51" w:rsidRPr="00612A51" w:rsidRDefault="00010119" w:rsidP="00612A51">
      <w:pPr>
        <w:spacing w:after="0" w:line="480" w:lineRule="auto"/>
        <w:rPr>
          <w:sz w:val="24"/>
          <w:szCs w:val="24"/>
        </w:rPr>
      </w:pPr>
      <w:r>
        <w:rPr>
          <w:sz w:val="24"/>
          <w:szCs w:val="24"/>
        </w:rPr>
        <w:t xml:space="preserve">The finding that </w:t>
      </w:r>
      <w:r w:rsidR="00003BEA">
        <w:rPr>
          <w:sz w:val="24"/>
          <w:szCs w:val="24"/>
        </w:rPr>
        <w:t>76.5</w:t>
      </w:r>
      <w:r w:rsidR="00612A51" w:rsidRPr="00612A51">
        <w:rPr>
          <w:sz w:val="24"/>
          <w:szCs w:val="24"/>
        </w:rPr>
        <w:t>% of respondents were of school-leaver age up</w:t>
      </w:r>
      <w:r>
        <w:rPr>
          <w:sz w:val="24"/>
          <w:szCs w:val="24"/>
        </w:rPr>
        <w:t>on commencement of their degree is</w:t>
      </w:r>
      <w:r w:rsidR="00612A51" w:rsidRPr="00612A51">
        <w:rPr>
          <w:sz w:val="24"/>
          <w:szCs w:val="24"/>
        </w:rPr>
        <w:t xml:space="preserve"> much higher than </w:t>
      </w:r>
      <w:r w:rsidR="0045202C">
        <w:rPr>
          <w:sz w:val="24"/>
          <w:szCs w:val="24"/>
        </w:rPr>
        <w:t xml:space="preserve">the 45% </w:t>
      </w:r>
      <w:r w:rsidR="00612A51" w:rsidRPr="00612A51">
        <w:rPr>
          <w:sz w:val="24"/>
          <w:szCs w:val="24"/>
        </w:rPr>
        <w:t>reported</w:t>
      </w:r>
      <w:r w:rsidR="00C20E45">
        <w:rPr>
          <w:sz w:val="24"/>
          <w:szCs w:val="24"/>
        </w:rPr>
        <w:t xml:space="preserve"> in the most recent </w:t>
      </w:r>
      <w:proofErr w:type="spellStart"/>
      <w:r w:rsidR="00C20E45">
        <w:rPr>
          <w:sz w:val="24"/>
          <w:szCs w:val="24"/>
        </w:rPr>
        <w:t>SCoR</w:t>
      </w:r>
      <w:proofErr w:type="spellEnd"/>
      <w:r w:rsidR="00C20E45">
        <w:rPr>
          <w:sz w:val="24"/>
          <w:szCs w:val="24"/>
        </w:rPr>
        <w:t xml:space="preserve"> survey</w:t>
      </w:r>
      <w:r w:rsidR="000A78B2">
        <w:rPr>
          <w:sz w:val="24"/>
          <w:szCs w:val="24"/>
          <w:vertAlign w:val="superscript"/>
        </w:rPr>
        <w:t>[</w:t>
      </w:r>
      <w:r w:rsidR="00111755">
        <w:rPr>
          <w:sz w:val="24"/>
          <w:szCs w:val="24"/>
          <w:vertAlign w:val="superscript"/>
        </w:rPr>
        <w:t>14</w:t>
      </w:r>
      <w:r w:rsidR="0045202C" w:rsidRPr="0045202C">
        <w:rPr>
          <w:sz w:val="24"/>
          <w:szCs w:val="24"/>
          <w:vertAlign w:val="superscript"/>
        </w:rPr>
        <w:t>]</w:t>
      </w:r>
      <w:r w:rsidR="00612A51" w:rsidRPr="00612A51">
        <w:rPr>
          <w:sz w:val="24"/>
          <w:szCs w:val="24"/>
        </w:rPr>
        <w:t xml:space="preserve">, and the 35.6% of students under 21 in a survey of Australian undergraduates </w:t>
      </w:r>
      <w:r w:rsidR="000A78B2">
        <w:rPr>
          <w:sz w:val="24"/>
          <w:szCs w:val="24"/>
          <w:vertAlign w:val="superscript"/>
        </w:rPr>
        <w:t>[</w:t>
      </w:r>
      <w:r w:rsidR="00111755">
        <w:rPr>
          <w:sz w:val="24"/>
          <w:szCs w:val="24"/>
          <w:vertAlign w:val="superscript"/>
        </w:rPr>
        <w:t>7</w:t>
      </w:r>
      <w:r w:rsidR="000A78B2">
        <w:rPr>
          <w:sz w:val="24"/>
          <w:szCs w:val="24"/>
          <w:vertAlign w:val="superscript"/>
        </w:rPr>
        <w:t>, 11</w:t>
      </w:r>
      <w:r w:rsidR="0045202C" w:rsidRPr="0045202C">
        <w:rPr>
          <w:sz w:val="24"/>
          <w:szCs w:val="24"/>
          <w:vertAlign w:val="superscript"/>
        </w:rPr>
        <w:t>]</w:t>
      </w:r>
      <w:r w:rsidR="00612A51" w:rsidRPr="00612A51">
        <w:rPr>
          <w:sz w:val="24"/>
          <w:szCs w:val="24"/>
        </w:rPr>
        <w:t>. Whilst t</w:t>
      </w:r>
      <w:r w:rsidR="00003BEA">
        <w:rPr>
          <w:sz w:val="24"/>
          <w:szCs w:val="24"/>
        </w:rPr>
        <w:t>he majority of respondents (79.4</w:t>
      </w:r>
      <w:r w:rsidR="00612A51" w:rsidRPr="00612A51">
        <w:rPr>
          <w:sz w:val="24"/>
          <w:szCs w:val="24"/>
        </w:rPr>
        <w:t>%) had A-level as their highest previous qualification, no details on the previous highest qualification were reported</w:t>
      </w:r>
      <w:r w:rsidR="000A78B2">
        <w:rPr>
          <w:sz w:val="24"/>
          <w:szCs w:val="24"/>
        </w:rPr>
        <w:t xml:space="preserve"> in a number of </w:t>
      </w:r>
      <w:proofErr w:type="gramStart"/>
      <w:r w:rsidR="000A78B2">
        <w:rPr>
          <w:sz w:val="24"/>
          <w:szCs w:val="24"/>
        </w:rPr>
        <w:t>studies</w:t>
      </w:r>
      <w:r w:rsidR="00003BEA">
        <w:rPr>
          <w:sz w:val="24"/>
          <w:szCs w:val="24"/>
          <w:vertAlign w:val="superscript"/>
        </w:rPr>
        <w:t>[</w:t>
      </w:r>
      <w:proofErr w:type="gramEnd"/>
      <w:r w:rsidR="00111755">
        <w:rPr>
          <w:sz w:val="24"/>
          <w:szCs w:val="24"/>
          <w:vertAlign w:val="superscript"/>
        </w:rPr>
        <w:t>6, 7, 8, 11, 12</w:t>
      </w:r>
      <w:r w:rsidR="0045202C" w:rsidRPr="0045202C">
        <w:rPr>
          <w:sz w:val="24"/>
          <w:szCs w:val="24"/>
          <w:vertAlign w:val="superscript"/>
        </w:rPr>
        <w:t>]</w:t>
      </w:r>
      <w:r w:rsidR="0045202C">
        <w:rPr>
          <w:sz w:val="24"/>
          <w:szCs w:val="24"/>
        </w:rPr>
        <w:t>.</w:t>
      </w:r>
    </w:p>
    <w:p w14:paraId="7CF3767B" w14:textId="77777777" w:rsidR="00612A51" w:rsidRPr="00612A51" w:rsidRDefault="00612A51" w:rsidP="00612A51">
      <w:pPr>
        <w:spacing w:after="0" w:line="480" w:lineRule="auto"/>
        <w:rPr>
          <w:b/>
          <w:sz w:val="24"/>
          <w:szCs w:val="24"/>
        </w:rPr>
      </w:pPr>
    </w:p>
    <w:p w14:paraId="0230BDDB" w14:textId="32BF7A15" w:rsidR="00612A51" w:rsidRPr="00612A51" w:rsidRDefault="00612A51" w:rsidP="00612A51">
      <w:pPr>
        <w:spacing w:after="0" w:line="480" w:lineRule="auto"/>
        <w:rPr>
          <w:sz w:val="24"/>
          <w:szCs w:val="24"/>
        </w:rPr>
      </w:pPr>
      <w:r w:rsidRPr="00612A51">
        <w:rPr>
          <w:sz w:val="24"/>
          <w:szCs w:val="24"/>
        </w:rPr>
        <w:t>Whilst CT</w:t>
      </w:r>
      <w:r w:rsidR="00474BCE">
        <w:rPr>
          <w:sz w:val="24"/>
          <w:szCs w:val="24"/>
        </w:rPr>
        <w:t xml:space="preserve"> was second</w:t>
      </w:r>
      <w:r w:rsidR="008D6346">
        <w:rPr>
          <w:sz w:val="24"/>
          <w:szCs w:val="24"/>
        </w:rPr>
        <w:t xml:space="preserve">, </w:t>
      </w:r>
      <w:r w:rsidR="00474BCE">
        <w:rPr>
          <w:sz w:val="24"/>
          <w:szCs w:val="24"/>
        </w:rPr>
        <w:t xml:space="preserve">and </w:t>
      </w:r>
      <w:r w:rsidR="008D6346">
        <w:rPr>
          <w:sz w:val="24"/>
          <w:szCs w:val="24"/>
        </w:rPr>
        <w:t>MRI</w:t>
      </w:r>
      <w:r w:rsidRPr="00612A51">
        <w:rPr>
          <w:sz w:val="24"/>
          <w:szCs w:val="24"/>
        </w:rPr>
        <w:t xml:space="preserve"> and </w:t>
      </w:r>
      <w:r w:rsidR="00003BEA">
        <w:rPr>
          <w:sz w:val="24"/>
          <w:szCs w:val="24"/>
        </w:rPr>
        <w:t>ultrasound</w:t>
      </w:r>
      <w:r w:rsidRPr="00612A51">
        <w:rPr>
          <w:sz w:val="24"/>
          <w:szCs w:val="24"/>
        </w:rPr>
        <w:t xml:space="preserve"> were the </w:t>
      </w:r>
      <w:r w:rsidR="00474BCE">
        <w:rPr>
          <w:sz w:val="24"/>
          <w:szCs w:val="24"/>
        </w:rPr>
        <w:t>joint-</w:t>
      </w:r>
      <w:r w:rsidRPr="00612A51">
        <w:rPr>
          <w:sz w:val="24"/>
          <w:szCs w:val="24"/>
        </w:rPr>
        <w:t xml:space="preserve">third most preferred specialisms in the current study, </w:t>
      </w:r>
      <w:r w:rsidR="00474BCE">
        <w:rPr>
          <w:sz w:val="24"/>
          <w:szCs w:val="24"/>
        </w:rPr>
        <w:t>ultrasound</w:t>
      </w:r>
      <w:r w:rsidRPr="00612A51">
        <w:rPr>
          <w:sz w:val="24"/>
          <w:szCs w:val="24"/>
        </w:rPr>
        <w:t xml:space="preserve"> was found to be most preferred in a survey of Australian undergraduate students, with </w:t>
      </w:r>
      <w:r w:rsidR="00474BCE">
        <w:rPr>
          <w:sz w:val="24"/>
          <w:szCs w:val="24"/>
        </w:rPr>
        <w:t xml:space="preserve">CT second and </w:t>
      </w:r>
      <w:r w:rsidRPr="00612A51">
        <w:rPr>
          <w:sz w:val="24"/>
          <w:szCs w:val="24"/>
        </w:rPr>
        <w:t>MRI third</w:t>
      </w:r>
      <w:r w:rsidR="000A78B2">
        <w:rPr>
          <w:sz w:val="24"/>
          <w:szCs w:val="24"/>
          <w:vertAlign w:val="superscript"/>
        </w:rPr>
        <w:t>[</w:t>
      </w:r>
      <w:r w:rsidR="00111755">
        <w:rPr>
          <w:sz w:val="24"/>
          <w:szCs w:val="24"/>
          <w:vertAlign w:val="superscript"/>
        </w:rPr>
        <w:t>7</w:t>
      </w:r>
      <w:r w:rsidR="0045202C" w:rsidRPr="0045202C">
        <w:rPr>
          <w:sz w:val="24"/>
          <w:szCs w:val="24"/>
          <w:vertAlign w:val="superscript"/>
        </w:rPr>
        <w:t>]</w:t>
      </w:r>
      <w:r w:rsidRPr="00612A51">
        <w:rPr>
          <w:sz w:val="24"/>
          <w:szCs w:val="24"/>
        </w:rPr>
        <w:t xml:space="preserve">. </w:t>
      </w:r>
      <w:r w:rsidR="00474BCE">
        <w:rPr>
          <w:sz w:val="24"/>
          <w:szCs w:val="24"/>
        </w:rPr>
        <w:t>H</w:t>
      </w:r>
      <w:r w:rsidRPr="00612A51">
        <w:rPr>
          <w:sz w:val="24"/>
          <w:szCs w:val="24"/>
        </w:rPr>
        <w:t>owever</w:t>
      </w:r>
      <w:r w:rsidR="00474BCE">
        <w:rPr>
          <w:sz w:val="24"/>
          <w:szCs w:val="24"/>
        </w:rPr>
        <w:t>,</w:t>
      </w:r>
      <w:r w:rsidRPr="00612A51">
        <w:rPr>
          <w:sz w:val="24"/>
          <w:szCs w:val="24"/>
        </w:rPr>
        <w:t xml:space="preserve"> in an Australian context the role of reporting radiographer is not </w:t>
      </w:r>
      <w:r w:rsidR="000E0A04">
        <w:rPr>
          <w:sz w:val="24"/>
          <w:szCs w:val="24"/>
        </w:rPr>
        <w:t>an</w:t>
      </w:r>
      <w:r w:rsidRPr="00612A51">
        <w:rPr>
          <w:sz w:val="24"/>
          <w:szCs w:val="24"/>
        </w:rPr>
        <w:t xml:space="preserve"> option</w:t>
      </w:r>
      <w:r w:rsidR="00337058">
        <w:rPr>
          <w:sz w:val="24"/>
          <w:szCs w:val="24"/>
        </w:rPr>
        <w:t xml:space="preserve"> and t</w:t>
      </w:r>
      <w:r w:rsidRPr="00612A51">
        <w:rPr>
          <w:sz w:val="24"/>
          <w:szCs w:val="24"/>
        </w:rPr>
        <w:t>here were notable methodological differences</w:t>
      </w:r>
      <w:r w:rsidR="00E8213B">
        <w:rPr>
          <w:sz w:val="24"/>
          <w:szCs w:val="24"/>
        </w:rPr>
        <w:t>. T</w:t>
      </w:r>
      <w:r w:rsidRPr="00612A51">
        <w:rPr>
          <w:sz w:val="24"/>
          <w:szCs w:val="24"/>
        </w:rPr>
        <w:t xml:space="preserve">he authors’ </w:t>
      </w:r>
      <w:r w:rsidR="00E8213B">
        <w:rPr>
          <w:sz w:val="24"/>
          <w:szCs w:val="24"/>
        </w:rPr>
        <w:t>presented students with</w:t>
      </w:r>
      <w:r w:rsidRPr="00612A51">
        <w:rPr>
          <w:sz w:val="24"/>
          <w:szCs w:val="24"/>
        </w:rPr>
        <w:t xml:space="preserve"> six</w:t>
      </w:r>
      <w:r w:rsidR="00B61DDB">
        <w:rPr>
          <w:sz w:val="24"/>
          <w:szCs w:val="24"/>
        </w:rPr>
        <w:t xml:space="preserve"> options</w:t>
      </w:r>
      <w:r w:rsidR="00474BCE">
        <w:rPr>
          <w:sz w:val="24"/>
          <w:szCs w:val="24"/>
        </w:rPr>
        <w:t xml:space="preserve"> which they had to rank</w:t>
      </w:r>
      <w:r w:rsidRPr="00612A51">
        <w:rPr>
          <w:sz w:val="24"/>
          <w:szCs w:val="24"/>
        </w:rPr>
        <w:t xml:space="preserve">. As such, the overall preference for reporting in final year UK undergraduate diagnostic radiography students in the UK </w:t>
      </w:r>
      <w:r w:rsidR="00AB5ED8">
        <w:rPr>
          <w:sz w:val="24"/>
          <w:szCs w:val="24"/>
        </w:rPr>
        <w:t>represents a novel finding</w:t>
      </w:r>
      <w:r w:rsidRPr="00612A51">
        <w:rPr>
          <w:sz w:val="24"/>
          <w:szCs w:val="24"/>
        </w:rPr>
        <w:t xml:space="preserve">. </w:t>
      </w:r>
    </w:p>
    <w:p w14:paraId="72344BAD" w14:textId="5F5CDC47" w:rsidR="00612A51" w:rsidRPr="00AB5ED8" w:rsidRDefault="00612A51" w:rsidP="00612A51">
      <w:pPr>
        <w:spacing w:after="0" w:line="480" w:lineRule="auto"/>
        <w:rPr>
          <w:sz w:val="24"/>
          <w:szCs w:val="24"/>
        </w:rPr>
      </w:pPr>
      <w:r w:rsidRPr="00612A51">
        <w:rPr>
          <w:sz w:val="24"/>
          <w:szCs w:val="24"/>
        </w:rPr>
        <w:t xml:space="preserve"> </w:t>
      </w:r>
    </w:p>
    <w:p w14:paraId="71A4FDFD" w14:textId="37820391" w:rsidR="008D6346" w:rsidRDefault="00612A51" w:rsidP="00243632">
      <w:pPr>
        <w:spacing w:after="0" w:line="480" w:lineRule="auto"/>
        <w:rPr>
          <w:sz w:val="24"/>
          <w:szCs w:val="24"/>
        </w:rPr>
      </w:pPr>
      <w:r w:rsidRPr="00612A51">
        <w:rPr>
          <w:sz w:val="24"/>
          <w:szCs w:val="24"/>
        </w:rPr>
        <w:t xml:space="preserve">As a preferred </w:t>
      </w:r>
      <w:r w:rsidR="00C20E45">
        <w:rPr>
          <w:sz w:val="24"/>
          <w:szCs w:val="24"/>
        </w:rPr>
        <w:t>sub-specialty</w:t>
      </w:r>
      <w:r w:rsidRPr="00612A51">
        <w:rPr>
          <w:sz w:val="24"/>
          <w:szCs w:val="24"/>
        </w:rPr>
        <w:t xml:space="preserve"> mammography ranked </w:t>
      </w:r>
      <w:r w:rsidR="00003BEA">
        <w:rPr>
          <w:sz w:val="24"/>
          <w:szCs w:val="24"/>
        </w:rPr>
        <w:t xml:space="preserve">joint </w:t>
      </w:r>
      <w:r w:rsidRPr="00612A51">
        <w:rPr>
          <w:sz w:val="24"/>
          <w:szCs w:val="24"/>
        </w:rPr>
        <w:t xml:space="preserve">bottom overall </w:t>
      </w:r>
      <w:r w:rsidR="00C20E45">
        <w:rPr>
          <w:sz w:val="24"/>
          <w:szCs w:val="24"/>
        </w:rPr>
        <w:t>supporting</w:t>
      </w:r>
      <w:r w:rsidRPr="00612A51">
        <w:rPr>
          <w:sz w:val="24"/>
          <w:szCs w:val="24"/>
        </w:rPr>
        <w:t xml:space="preserve"> the findings </w:t>
      </w:r>
      <w:r w:rsidR="002D15B5">
        <w:rPr>
          <w:sz w:val="24"/>
          <w:szCs w:val="24"/>
        </w:rPr>
        <w:t xml:space="preserve">from an </w:t>
      </w:r>
      <w:r w:rsidR="000A78B2">
        <w:rPr>
          <w:sz w:val="24"/>
          <w:szCs w:val="24"/>
        </w:rPr>
        <w:t xml:space="preserve">Australian </w:t>
      </w:r>
      <w:proofErr w:type="gramStart"/>
      <w:r w:rsidR="000A78B2">
        <w:rPr>
          <w:sz w:val="24"/>
          <w:szCs w:val="24"/>
        </w:rPr>
        <w:t>study</w:t>
      </w:r>
      <w:r w:rsidR="0045202C" w:rsidRPr="0045202C">
        <w:rPr>
          <w:sz w:val="24"/>
          <w:szCs w:val="24"/>
          <w:vertAlign w:val="superscript"/>
        </w:rPr>
        <w:t>[</w:t>
      </w:r>
      <w:proofErr w:type="gramEnd"/>
      <w:r w:rsidR="00111755">
        <w:rPr>
          <w:sz w:val="24"/>
          <w:szCs w:val="24"/>
          <w:vertAlign w:val="superscript"/>
        </w:rPr>
        <w:t>11</w:t>
      </w:r>
      <w:r w:rsidR="0045202C" w:rsidRPr="0045202C">
        <w:rPr>
          <w:sz w:val="24"/>
          <w:szCs w:val="24"/>
          <w:vertAlign w:val="superscript"/>
        </w:rPr>
        <w:t>]</w:t>
      </w:r>
      <w:r w:rsidRPr="00612A51">
        <w:rPr>
          <w:sz w:val="24"/>
          <w:szCs w:val="24"/>
        </w:rPr>
        <w:t xml:space="preserve">, where </w:t>
      </w:r>
      <w:r w:rsidR="002D15B5">
        <w:rPr>
          <w:sz w:val="24"/>
          <w:szCs w:val="24"/>
        </w:rPr>
        <w:t xml:space="preserve">Warren-Forward &amp; Taylor found </w:t>
      </w:r>
      <w:r w:rsidRPr="00612A51">
        <w:rPr>
          <w:sz w:val="24"/>
          <w:szCs w:val="24"/>
        </w:rPr>
        <w:t>few students indicated an interest. Research into UK unde</w:t>
      </w:r>
      <w:r w:rsidR="000A78B2">
        <w:rPr>
          <w:sz w:val="24"/>
          <w:szCs w:val="24"/>
        </w:rPr>
        <w:t xml:space="preserve">rgraduate mammography </w:t>
      </w:r>
      <w:proofErr w:type="gramStart"/>
      <w:r w:rsidR="000A78B2">
        <w:rPr>
          <w:sz w:val="24"/>
          <w:szCs w:val="24"/>
        </w:rPr>
        <w:t>provision</w:t>
      </w:r>
      <w:r w:rsidR="000A78B2">
        <w:rPr>
          <w:sz w:val="24"/>
          <w:szCs w:val="24"/>
          <w:vertAlign w:val="superscript"/>
        </w:rPr>
        <w:t>[</w:t>
      </w:r>
      <w:proofErr w:type="gramEnd"/>
      <w:r w:rsidR="00DF7FC0">
        <w:rPr>
          <w:sz w:val="24"/>
          <w:szCs w:val="24"/>
          <w:vertAlign w:val="superscript"/>
        </w:rPr>
        <w:t>15</w:t>
      </w:r>
      <w:r w:rsidR="0045202C" w:rsidRPr="0045202C">
        <w:rPr>
          <w:sz w:val="24"/>
          <w:szCs w:val="24"/>
          <w:vertAlign w:val="superscript"/>
        </w:rPr>
        <w:t>]</w:t>
      </w:r>
      <w:r w:rsidR="0045202C">
        <w:rPr>
          <w:sz w:val="24"/>
          <w:szCs w:val="24"/>
        </w:rPr>
        <w:t xml:space="preserve"> </w:t>
      </w:r>
      <w:r w:rsidRPr="00612A51">
        <w:rPr>
          <w:sz w:val="24"/>
          <w:szCs w:val="24"/>
        </w:rPr>
        <w:t>has highlighted a wide variation in the amount of time devoted to mammography both academically and clinically</w:t>
      </w:r>
      <w:r w:rsidR="00E8213B">
        <w:rPr>
          <w:sz w:val="24"/>
          <w:szCs w:val="24"/>
        </w:rPr>
        <w:t>. J</w:t>
      </w:r>
      <w:r w:rsidR="008D6346">
        <w:rPr>
          <w:sz w:val="24"/>
          <w:szCs w:val="24"/>
        </w:rPr>
        <w:t xml:space="preserve">ust under half (n=12/25) of the eligible female students identified time spent in mammography clinically in the current study. </w:t>
      </w:r>
      <w:r w:rsidR="004F3C82">
        <w:rPr>
          <w:sz w:val="24"/>
          <w:szCs w:val="24"/>
        </w:rPr>
        <w:t>R</w:t>
      </w:r>
      <w:r w:rsidR="005F318E">
        <w:rPr>
          <w:sz w:val="24"/>
          <w:szCs w:val="24"/>
        </w:rPr>
        <w:t xml:space="preserve">ecruitment and funding issues have been identified as persistent barriers to the development of advanced practice in breast </w:t>
      </w:r>
      <w:proofErr w:type="gramStart"/>
      <w:r w:rsidR="005F318E">
        <w:rPr>
          <w:sz w:val="24"/>
          <w:szCs w:val="24"/>
        </w:rPr>
        <w:t>imaging</w:t>
      </w:r>
      <w:r w:rsidR="005F318E" w:rsidRPr="00111755">
        <w:rPr>
          <w:sz w:val="24"/>
          <w:szCs w:val="24"/>
          <w:vertAlign w:val="superscript"/>
        </w:rPr>
        <w:t>[</w:t>
      </w:r>
      <w:proofErr w:type="gramEnd"/>
      <w:r w:rsidR="00FE5CF5">
        <w:rPr>
          <w:sz w:val="24"/>
          <w:szCs w:val="24"/>
          <w:vertAlign w:val="superscript"/>
        </w:rPr>
        <w:t>16</w:t>
      </w:r>
      <w:r w:rsidR="005F318E" w:rsidRPr="00111755">
        <w:rPr>
          <w:sz w:val="24"/>
          <w:szCs w:val="24"/>
          <w:vertAlign w:val="superscript"/>
        </w:rPr>
        <w:t>]</w:t>
      </w:r>
      <w:r w:rsidR="004F3C82">
        <w:rPr>
          <w:sz w:val="24"/>
          <w:szCs w:val="24"/>
        </w:rPr>
        <w:t>. C</w:t>
      </w:r>
      <w:r w:rsidR="005F318E">
        <w:rPr>
          <w:sz w:val="24"/>
          <w:szCs w:val="24"/>
        </w:rPr>
        <w:t xml:space="preserve">hanges to undergraduate placements to incorporate greater exposure to mammography could help </w:t>
      </w:r>
      <w:r w:rsidR="008D6346">
        <w:rPr>
          <w:sz w:val="24"/>
          <w:szCs w:val="24"/>
        </w:rPr>
        <w:t xml:space="preserve">introduce the sub-specialty to a wider range of students </w:t>
      </w:r>
      <w:r w:rsidR="005F318E">
        <w:rPr>
          <w:sz w:val="24"/>
          <w:szCs w:val="24"/>
        </w:rPr>
        <w:t>at an earlier stage in their career</w:t>
      </w:r>
      <w:r w:rsidR="008D6346">
        <w:rPr>
          <w:sz w:val="24"/>
          <w:szCs w:val="24"/>
        </w:rPr>
        <w:t xml:space="preserve">. </w:t>
      </w:r>
    </w:p>
    <w:p w14:paraId="1CD2F03A" w14:textId="77777777" w:rsidR="008D6346" w:rsidRDefault="008D6346" w:rsidP="00243632">
      <w:pPr>
        <w:spacing w:after="0" w:line="480" w:lineRule="auto"/>
        <w:rPr>
          <w:sz w:val="24"/>
          <w:szCs w:val="24"/>
        </w:rPr>
      </w:pPr>
    </w:p>
    <w:p w14:paraId="0B23FD52" w14:textId="2655160E" w:rsidR="00243632" w:rsidRPr="00612A51" w:rsidRDefault="00243632" w:rsidP="00243632">
      <w:pPr>
        <w:spacing w:after="0" w:line="480" w:lineRule="auto"/>
        <w:rPr>
          <w:sz w:val="24"/>
          <w:szCs w:val="24"/>
        </w:rPr>
      </w:pPr>
      <w:r w:rsidRPr="00612A51">
        <w:rPr>
          <w:sz w:val="24"/>
          <w:szCs w:val="24"/>
        </w:rPr>
        <w:t>Nuclear medicine had similar low levels of preference (2</w:t>
      </w:r>
      <w:r w:rsidR="00003BEA">
        <w:rPr>
          <w:sz w:val="24"/>
          <w:szCs w:val="24"/>
        </w:rPr>
        <w:t>.1</w:t>
      </w:r>
      <w:r w:rsidRPr="00612A51">
        <w:rPr>
          <w:sz w:val="24"/>
          <w:szCs w:val="24"/>
        </w:rPr>
        <w:t>%), whilst other areas with no students indicating a preference were DXA (0%), dental radiography (0%) and research (0%). Along with audit and service improvement activity, research is considered to be one of the fo</w:t>
      </w:r>
      <w:r w:rsidR="00FE5CF5">
        <w:rPr>
          <w:sz w:val="24"/>
          <w:szCs w:val="24"/>
        </w:rPr>
        <w:t xml:space="preserve">ur pillars of advanced </w:t>
      </w:r>
      <w:proofErr w:type="gramStart"/>
      <w:r w:rsidR="00FE5CF5">
        <w:rPr>
          <w:sz w:val="24"/>
          <w:szCs w:val="24"/>
        </w:rPr>
        <w:t>practice</w:t>
      </w:r>
      <w:r w:rsidR="00111755">
        <w:rPr>
          <w:sz w:val="24"/>
          <w:szCs w:val="24"/>
          <w:vertAlign w:val="superscript"/>
        </w:rPr>
        <w:t>[</w:t>
      </w:r>
      <w:proofErr w:type="gramEnd"/>
      <w:r w:rsidR="00111755">
        <w:rPr>
          <w:sz w:val="24"/>
          <w:szCs w:val="24"/>
          <w:vertAlign w:val="superscript"/>
        </w:rPr>
        <w:t>4</w:t>
      </w:r>
      <w:r w:rsidRPr="0045202C">
        <w:rPr>
          <w:sz w:val="24"/>
          <w:szCs w:val="24"/>
          <w:vertAlign w:val="superscript"/>
        </w:rPr>
        <w:t>]</w:t>
      </w:r>
      <w:r w:rsidR="00095511">
        <w:rPr>
          <w:sz w:val="24"/>
          <w:szCs w:val="24"/>
        </w:rPr>
        <w:t>, although reporting radiographers who considered themselves advanced practitioners demonstrate low levels of research activity</w:t>
      </w:r>
      <w:r w:rsidR="00095511" w:rsidRPr="00095511">
        <w:rPr>
          <w:sz w:val="24"/>
          <w:szCs w:val="24"/>
          <w:vertAlign w:val="superscript"/>
        </w:rPr>
        <w:t>[1]</w:t>
      </w:r>
      <w:r w:rsidR="004F3C82">
        <w:rPr>
          <w:sz w:val="24"/>
          <w:szCs w:val="24"/>
        </w:rPr>
        <w:t>. A</w:t>
      </w:r>
      <w:r w:rsidR="00095511">
        <w:rPr>
          <w:sz w:val="24"/>
          <w:szCs w:val="24"/>
        </w:rPr>
        <w:t xml:space="preserve"> bibliometric review of </w:t>
      </w:r>
      <w:r w:rsidR="00111755">
        <w:rPr>
          <w:sz w:val="24"/>
          <w:szCs w:val="24"/>
        </w:rPr>
        <w:t>H</w:t>
      </w:r>
      <w:r w:rsidR="00095511" w:rsidRPr="00095511">
        <w:rPr>
          <w:sz w:val="24"/>
          <w:szCs w:val="24"/>
        </w:rPr>
        <w:t>CPC registered, research-active contributors consisted of</w:t>
      </w:r>
      <w:r w:rsidR="00095511">
        <w:rPr>
          <w:sz w:val="24"/>
          <w:szCs w:val="24"/>
        </w:rPr>
        <w:t xml:space="preserve"> 58 </w:t>
      </w:r>
      <w:r w:rsidR="00111755">
        <w:rPr>
          <w:sz w:val="24"/>
          <w:szCs w:val="24"/>
        </w:rPr>
        <w:t xml:space="preserve">radiographer </w:t>
      </w:r>
      <w:r w:rsidR="00095511">
        <w:rPr>
          <w:sz w:val="24"/>
          <w:szCs w:val="24"/>
        </w:rPr>
        <w:t>practitioners,</w:t>
      </w:r>
      <w:r w:rsidR="00095511" w:rsidRPr="00095511">
        <w:rPr>
          <w:sz w:val="24"/>
          <w:szCs w:val="24"/>
        </w:rPr>
        <w:t xml:space="preserve"> representing &lt;0.19% of the whole </w:t>
      </w:r>
      <w:proofErr w:type="gramStart"/>
      <w:r w:rsidR="00095511" w:rsidRPr="00095511">
        <w:rPr>
          <w:sz w:val="24"/>
          <w:szCs w:val="24"/>
        </w:rPr>
        <w:t>workforce</w:t>
      </w:r>
      <w:r w:rsidR="00095511" w:rsidRPr="00111755">
        <w:rPr>
          <w:sz w:val="24"/>
          <w:szCs w:val="24"/>
          <w:vertAlign w:val="superscript"/>
        </w:rPr>
        <w:t>[</w:t>
      </w:r>
      <w:proofErr w:type="gramEnd"/>
      <w:r w:rsidR="00DF7FC0">
        <w:rPr>
          <w:sz w:val="24"/>
          <w:szCs w:val="24"/>
          <w:vertAlign w:val="superscript"/>
        </w:rPr>
        <w:t>17</w:t>
      </w:r>
      <w:r w:rsidR="00095511" w:rsidRPr="00111755">
        <w:rPr>
          <w:sz w:val="24"/>
          <w:szCs w:val="24"/>
          <w:vertAlign w:val="superscript"/>
        </w:rPr>
        <w:t>]</w:t>
      </w:r>
      <w:r w:rsidR="00095511">
        <w:rPr>
          <w:sz w:val="24"/>
          <w:szCs w:val="24"/>
        </w:rPr>
        <w:t>. The implications of continuing low levels of research activity will potentially restrict the ability for advanced practitioners to develop into consultant practitioners</w:t>
      </w:r>
      <w:r w:rsidR="00DF3158">
        <w:rPr>
          <w:sz w:val="24"/>
          <w:szCs w:val="24"/>
        </w:rPr>
        <w:t xml:space="preserve">, given the importance of research activity as one of the four </w:t>
      </w:r>
      <w:proofErr w:type="gramStart"/>
      <w:r w:rsidR="00DF3158">
        <w:rPr>
          <w:sz w:val="24"/>
          <w:szCs w:val="24"/>
        </w:rPr>
        <w:t>pillars</w:t>
      </w:r>
      <w:r w:rsidR="00DF3158" w:rsidRPr="00DF3158">
        <w:rPr>
          <w:sz w:val="24"/>
          <w:szCs w:val="24"/>
          <w:vertAlign w:val="superscript"/>
        </w:rPr>
        <w:t>[</w:t>
      </w:r>
      <w:proofErr w:type="gramEnd"/>
      <w:r w:rsidR="00DF3158" w:rsidRPr="00DF3158">
        <w:rPr>
          <w:sz w:val="24"/>
          <w:szCs w:val="24"/>
          <w:vertAlign w:val="superscript"/>
        </w:rPr>
        <w:t>1]</w:t>
      </w:r>
      <w:r w:rsidR="00C20E45">
        <w:rPr>
          <w:sz w:val="24"/>
          <w:szCs w:val="24"/>
        </w:rPr>
        <w:t>.</w:t>
      </w:r>
      <w:r w:rsidRPr="00612A51">
        <w:rPr>
          <w:sz w:val="24"/>
          <w:szCs w:val="24"/>
        </w:rPr>
        <w:t xml:space="preserve"> The low level of interest in specialising in DXA is concerning</w:t>
      </w:r>
      <w:r>
        <w:rPr>
          <w:sz w:val="24"/>
          <w:szCs w:val="24"/>
        </w:rPr>
        <w:t>, given</w:t>
      </w:r>
      <w:r w:rsidRPr="00612A51">
        <w:rPr>
          <w:sz w:val="24"/>
          <w:szCs w:val="24"/>
        </w:rPr>
        <w:t xml:space="preserve"> future years will see a growing burden from osteoporotic fractures in the </w:t>
      </w:r>
      <w:proofErr w:type="gramStart"/>
      <w:r w:rsidRPr="00612A51">
        <w:rPr>
          <w:sz w:val="24"/>
          <w:szCs w:val="24"/>
        </w:rPr>
        <w:t>UK</w:t>
      </w:r>
      <w:r w:rsidR="000A78B2">
        <w:rPr>
          <w:sz w:val="24"/>
          <w:szCs w:val="24"/>
          <w:vertAlign w:val="superscript"/>
        </w:rPr>
        <w:t>[</w:t>
      </w:r>
      <w:proofErr w:type="gramEnd"/>
      <w:r w:rsidR="00DF7FC0">
        <w:rPr>
          <w:sz w:val="24"/>
          <w:szCs w:val="24"/>
          <w:vertAlign w:val="superscript"/>
        </w:rPr>
        <w:t>18</w:t>
      </w:r>
      <w:r w:rsidRPr="00646807">
        <w:rPr>
          <w:sz w:val="24"/>
          <w:szCs w:val="24"/>
          <w:vertAlign w:val="superscript"/>
        </w:rPr>
        <w:t>]</w:t>
      </w:r>
      <w:r w:rsidRPr="00612A51">
        <w:rPr>
          <w:sz w:val="24"/>
          <w:szCs w:val="24"/>
        </w:rPr>
        <w:t>.</w:t>
      </w:r>
      <w:r>
        <w:rPr>
          <w:sz w:val="24"/>
          <w:szCs w:val="24"/>
        </w:rPr>
        <w:t xml:space="preserve"> </w:t>
      </w:r>
      <w:r w:rsidRPr="00612A51">
        <w:rPr>
          <w:sz w:val="24"/>
          <w:szCs w:val="24"/>
        </w:rPr>
        <w:t xml:space="preserve">Fracture liaison services </w:t>
      </w:r>
      <w:r>
        <w:rPr>
          <w:sz w:val="24"/>
          <w:szCs w:val="24"/>
        </w:rPr>
        <w:t>provide an outlet</w:t>
      </w:r>
      <w:r w:rsidRPr="00612A51">
        <w:rPr>
          <w:sz w:val="24"/>
          <w:szCs w:val="24"/>
        </w:rPr>
        <w:t xml:space="preserve"> for advanced practice DXA radiographers to develop their skill-set but they are not currently offered by all NHS </w:t>
      </w:r>
      <w:proofErr w:type="gramStart"/>
      <w:r w:rsidRPr="00612A51">
        <w:rPr>
          <w:sz w:val="24"/>
          <w:szCs w:val="24"/>
        </w:rPr>
        <w:t>providers</w:t>
      </w:r>
      <w:r w:rsidR="000A78B2">
        <w:rPr>
          <w:sz w:val="24"/>
          <w:szCs w:val="24"/>
          <w:vertAlign w:val="superscript"/>
        </w:rPr>
        <w:t>[</w:t>
      </w:r>
      <w:proofErr w:type="gramEnd"/>
      <w:r w:rsidR="00DF7FC0">
        <w:rPr>
          <w:sz w:val="24"/>
          <w:szCs w:val="24"/>
          <w:vertAlign w:val="superscript"/>
        </w:rPr>
        <w:t>19</w:t>
      </w:r>
      <w:r w:rsidRPr="00646807">
        <w:rPr>
          <w:sz w:val="24"/>
          <w:szCs w:val="24"/>
          <w:vertAlign w:val="superscript"/>
        </w:rPr>
        <w:t>]</w:t>
      </w:r>
      <w:r w:rsidRPr="00612A51">
        <w:rPr>
          <w:sz w:val="24"/>
          <w:szCs w:val="24"/>
        </w:rPr>
        <w:t xml:space="preserve">. </w:t>
      </w:r>
      <w:bookmarkStart w:id="1" w:name="_Hlk82693833"/>
      <w:r w:rsidR="00232CCB">
        <w:rPr>
          <w:sz w:val="24"/>
          <w:szCs w:val="24"/>
        </w:rPr>
        <w:t xml:space="preserve">HEI providers are in a position to help promote these areas of practice, through development of a broad academic curriculum supported by relevant clinical practice. </w:t>
      </w:r>
    </w:p>
    <w:bookmarkEnd w:id="1"/>
    <w:p w14:paraId="5B481904" w14:textId="76C303FA" w:rsidR="00612A51" w:rsidRPr="00612A51" w:rsidRDefault="00612A51" w:rsidP="00612A51">
      <w:pPr>
        <w:spacing w:after="0" w:line="480" w:lineRule="auto"/>
        <w:rPr>
          <w:sz w:val="24"/>
          <w:szCs w:val="24"/>
        </w:rPr>
      </w:pPr>
    </w:p>
    <w:p w14:paraId="44A2F43E" w14:textId="3D38A1B3" w:rsidR="00612A51" w:rsidRDefault="00646807" w:rsidP="00612A51">
      <w:pPr>
        <w:spacing w:after="0" w:line="480" w:lineRule="auto"/>
        <w:rPr>
          <w:sz w:val="24"/>
          <w:szCs w:val="24"/>
        </w:rPr>
      </w:pPr>
      <w:r>
        <w:rPr>
          <w:sz w:val="24"/>
          <w:szCs w:val="24"/>
        </w:rPr>
        <w:t xml:space="preserve">Previous </w:t>
      </w:r>
      <w:proofErr w:type="gramStart"/>
      <w:r>
        <w:rPr>
          <w:sz w:val="24"/>
          <w:szCs w:val="24"/>
        </w:rPr>
        <w:t>research</w:t>
      </w:r>
      <w:r w:rsidR="000A78B2">
        <w:rPr>
          <w:sz w:val="24"/>
          <w:szCs w:val="24"/>
          <w:vertAlign w:val="superscript"/>
        </w:rPr>
        <w:t>[</w:t>
      </w:r>
      <w:proofErr w:type="gramEnd"/>
      <w:r w:rsidR="00111755">
        <w:rPr>
          <w:sz w:val="24"/>
          <w:szCs w:val="24"/>
          <w:vertAlign w:val="superscript"/>
        </w:rPr>
        <w:t>8</w:t>
      </w:r>
      <w:r w:rsidR="00111755" w:rsidRPr="00646807">
        <w:rPr>
          <w:sz w:val="24"/>
          <w:szCs w:val="24"/>
          <w:vertAlign w:val="superscript"/>
        </w:rPr>
        <w:t>]</w:t>
      </w:r>
      <w:r w:rsidR="00612A51" w:rsidRPr="00612A51">
        <w:rPr>
          <w:sz w:val="24"/>
          <w:szCs w:val="24"/>
        </w:rPr>
        <w:t xml:space="preserve"> found 75.7% of third-year undergraduate students indicated they anticipated achieving their specialisation within 2 years</w:t>
      </w:r>
      <w:r w:rsidR="00915A98">
        <w:rPr>
          <w:sz w:val="24"/>
          <w:szCs w:val="24"/>
        </w:rPr>
        <w:t xml:space="preserve"> of graduation,</w:t>
      </w:r>
      <w:r w:rsidR="00E8213B">
        <w:rPr>
          <w:sz w:val="24"/>
          <w:szCs w:val="24"/>
        </w:rPr>
        <w:t xml:space="preserve"> and 97.3% within 5 years. </w:t>
      </w:r>
      <w:r w:rsidR="00915A98">
        <w:rPr>
          <w:sz w:val="24"/>
          <w:szCs w:val="24"/>
        </w:rPr>
        <w:t xml:space="preserve"> </w:t>
      </w:r>
      <w:r w:rsidR="00E8213B">
        <w:rPr>
          <w:sz w:val="24"/>
          <w:szCs w:val="24"/>
        </w:rPr>
        <w:t>T</w:t>
      </w:r>
      <w:r w:rsidR="00E8213B" w:rsidRPr="00612A51">
        <w:rPr>
          <w:sz w:val="24"/>
          <w:szCs w:val="24"/>
        </w:rPr>
        <w:t>he students in the current survey may be considered slightly more ambitious</w:t>
      </w:r>
      <w:r w:rsidR="00E8213B">
        <w:rPr>
          <w:sz w:val="24"/>
          <w:szCs w:val="24"/>
        </w:rPr>
        <w:t>;</w:t>
      </w:r>
      <w:r w:rsidR="00E8213B" w:rsidRPr="00612A51">
        <w:rPr>
          <w:sz w:val="24"/>
          <w:szCs w:val="24"/>
        </w:rPr>
        <w:t xml:space="preserve"> 75.7% expected to realise </w:t>
      </w:r>
      <w:r w:rsidR="00E8213B">
        <w:rPr>
          <w:sz w:val="24"/>
          <w:szCs w:val="24"/>
        </w:rPr>
        <w:t xml:space="preserve">their ambitions within 2 years, </w:t>
      </w:r>
      <w:r w:rsidR="004F3C82">
        <w:rPr>
          <w:sz w:val="24"/>
          <w:szCs w:val="24"/>
        </w:rPr>
        <w:t>and</w:t>
      </w:r>
      <w:r w:rsidR="00E8213B">
        <w:rPr>
          <w:sz w:val="24"/>
          <w:szCs w:val="24"/>
        </w:rPr>
        <w:t xml:space="preserve"> 100% within 4 years. </w:t>
      </w:r>
      <w:r w:rsidR="00C20E45">
        <w:rPr>
          <w:sz w:val="24"/>
          <w:szCs w:val="24"/>
        </w:rPr>
        <w:t xml:space="preserve">As </w:t>
      </w:r>
      <w:r w:rsidR="00DE3B51">
        <w:rPr>
          <w:sz w:val="24"/>
          <w:szCs w:val="24"/>
        </w:rPr>
        <w:t>demonstrated by</w:t>
      </w:r>
      <w:r w:rsidR="00C20E45">
        <w:rPr>
          <w:sz w:val="24"/>
          <w:szCs w:val="24"/>
        </w:rPr>
        <w:t xml:space="preserve"> previous</w:t>
      </w:r>
      <w:r w:rsidR="00DE3B51">
        <w:rPr>
          <w:sz w:val="24"/>
          <w:szCs w:val="24"/>
        </w:rPr>
        <w:t xml:space="preserve"> research</w:t>
      </w:r>
      <w:r w:rsidR="00DE3B51" w:rsidRPr="00C20E45">
        <w:rPr>
          <w:sz w:val="24"/>
          <w:szCs w:val="24"/>
          <w:vertAlign w:val="superscript"/>
        </w:rPr>
        <w:t>[</w:t>
      </w:r>
      <w:r w:rsidR="00111755">
        <w:rPr>
          <w:sz w:val="24"/>
          <w:szCs w:val="24"/>
          <w:vertAlign w:val="superscript"/>
        </w:rPr>
        <w:t>8</w:t>
      </w:r>
      <w:r w:rsidR="00C20E45" w:rsidRPr="00C20E45">
        <w:rPr>
          <w:sz w:val="24"/>
          <w:szCs w:val="24"/>
          <w:vertAlign w:val="superscript"/>
        </w:rPr>
        <w:t>]</w:t>
      </w:r>
      <w:r w:rsidR="00C20E45">
        <w:rPr>
          <w:sz w:val="24"/>
          <w:szCs w:val="24"/>
        </w:rPr>
        <w:t xml:space="preserve">, if these ambitions are not realised there may be negative implications for </w:t>
      </w:r>
      <w:r w:rsidR="002B4413">
        <w:rPr>
          <w:sz w:val="24"/>
          <w:szCs w:val="24"/>
        </w:rPr>
        <w:t>workforce motivation and commitment, manif</w:t>
      </w:r>
      <w:r w:rsidR="00950290">
        <w:rPr>
          <w:sz w:val="24"/>
          <w:szCs w:val="24"/>
        </w:rPr>
        <w:t>esting as ‘resignation in</w:t>
      </w:r>
      <w:r w:rsidR="00E8213B">
        <w:rPr>
          <w:sz w:val="24"/>
          <w:szCs w:val="24"/>
        </w:rPr>
        <w:t xml:space="preserve"> post’.</w:t>
      </w:r>
      <w:r w:rsidR="00DE3B51">
        <w:rPr>
          <w:sz w:val="24"/>
          <w:szCs w:val="24"/>
        </w:rPr>
        <w:t xml:space="preserve"> The Cancer Workforce Plan</w:t>
      </w:r>
      <w:r w:rsidR="00DE3B51" w:rsidRPr="00DE3B51">
        <w:rPr>
          <w:sz w:val="24"/>
          <w:szCs w:val="24"/>
          <w:vertAlign w:val="superscript"/>
        </w:rPr>
        <w:t>[</w:t>
      </w:r>
      <w:r w:rsidR="008D1FE9">
        <w:rPr>
          <w:sz w:val="24"/>
          <w:szCs w:val="24"/>
          <w:vertAlign w:val="superscript"/>
        </w:rPr>
        <w:t>19</w:t>
      </w:r>
      <w:r w:rsidR="00DE3B51" w:rsidRPr="00DE3B51">
        <w:rPr>
          <w:sz w:val="24"/>
          <w:szCs w:val="24"/>
          <w:vertAlign w:val="superscript"/>
        </w:rPr>
        <w:t>]</w:t>
      </w:r>
      <w:r w:rsidR="00DE3B51">
        <w:rPr>
          <w:sz w:val="24"/>
          <w:szCs w:val="24"/>
        </w:rPr>
        <w:t xml:space="preserve"> also identified that 28% of diagnostic radiographers are expected to leave for non-retirement reasons. Ensuring the ambitions of graduate diagnostic radiographers can be satisfied has </w:t>
      </w:r>
      <w:r w:rsidR="00950290">
        <w:rPr>
          <w:sz w:val="24"/>
          <w:szCs w:val="24"/>
        </w:rPr>
        <w:t>clear implications</w:t>
      </w:r>
      <w:r w:rsidR="00DE3B51">
        <w:rPr>
          <w:sz w:val="24"/>
          <w:szCs w:val="24"/>
        </w:rPr>
        <w:t xml:space="preserve"> for staff retention within the NHS. </w:t>
      </w:r>
    </w:p>
    <w:p w14:paraId="40773873" w14:textId="5804166F" w:rsidR="00474BCE" w:rsidRDefault="00474BCE" w:rsidP="003343D3">
      <w:pPr>
        <w:spacing w:after="0" w:line="480" w:lineRule="auto"/>
        <w:rPr>
          <w:rFonts w:cstheme="minorHAnsi"/>
          <w:b/>
          <w:color w:val="FF0000"/>
          <w:sz w:val="24"/>
          <w:szCs w:val="24"/>
        </w:rPr>
      </w:pPr>
      <w:bookmarkStart w:id="2" w:name="References"/>
      <w:bookmarkEnd w:id="2"/>
    </w:p>
    <w:p w14:paraId="689E9FE9" w14:textId="7997C07C" w:rsidR="00394A7D" w:rsidRDefault="002B4413" w:rsidP="002B4413">
      <w:pPr>
        <w:spacing w:after="0" w:line="480" w:lineRule="auto"/>
        <w:rPr>
          <w:sz w:val="24"/>
          <w:szCs w:val="24"/>
        </w:rPr>
      </w:pPr>
      <w:r w:rsidRPr="002B4413">
        <w:rPr>
          <w:sz w:val="24"/>
          <w:szCs w:val="24"/>
        </w:rPr>
        <w:t>One of the limitations of this survey is the terms modality and sub-speciality, included on the questionnaire (Table 1) can be used interchangeably</w:t>
      </w:r>
      <w:r>
        <w:rPr>
          <w:sz w:val="24"/>
          <w:szCs w:val="24"/>
        </w:rPr>
        <w:t xml:space="preserve"> and perhaps do not reflect the prominence of some of the options in the modern NHS. </w:t>
      </w:r>
      <w:r w:rsidR="00DE3B51">
        <w:rPr>
          <w:sz w:val="24"/>
          <w:szCs w:val="24"/>
        </w:rPr>
        <w:t>Whilst general X-ray represents the largest number of examinations undertaken in the NHS,</w:t>
      </w:r>
      <w:r w:rsidRPr="002B4413">
        <w:rPr>
          <w:sz w:val="24"/>
          <w:szCs w:val="24"/>
        </w:rPr>
        <w:t xml:space="preserve"> the number of CT examinations</w:t>
      </w:r>
      <w:r>
        <w:rPr>
          <w:sz w:val="24"/>
          <w:szCs w:val="24"/>
        </w:rPr>
        <w:t xml:space="preserve"> undertaken in the NHS</w:t>
      </w:r>
      <w:r w:rsidR="00DE3B51">
        <w:rPr>
          <w:sz w:val="24"/>
          <w:szCs w:val="24"/>
        </w:rPr>
        <w:t xml:space="preserve"> follows closely behind </w:t>
      </w:r>
      <w:proofErr w:type="gramStart"/>
      <w:r w:rsidR="00DE3B51">
        <w:rPr>
          <w:sz w:val="24"/>
          <w:szCs w:val="24"/>
        </w:rPr>
        <w:t>ultrasound</w:t>
      </w:r>
      <w:r w:rsidR="00DE3B51" w:rsidRPr="00DE3B51">
        <w:rPr>
          <w:sz w:val="24"/>
          <w:szCs w:val="24"/>
          <w:vertAlign w:val="superscript"/>
        </w:rPr>
        <w:t>[</w:t>
      </w:r>
      <w:proofErr w:type="gramEnd"/>
      <w:r w:rsidR="00DE3B51" w:rsidRPr="00DE3B51">
        <w:rPr>
          <w:sz w:val="24"/>
          <w:szCs w:val="24"/>
          <w:vertAlign w:val="superscript"/>
        </w:rPr>
        <w:t>2</w:t>
      </w:r>
      <w:r w:rsidR="00EE7B2F">
        <w:rPr>
          <w:sz w:val="24"/>
          <w:szCs w:val="24"/>
          <w:vertAlign w:val="superscript"/>
        </w:rPr>
        <w:t>0</w:t>
      </w:r>
      <w:r w:rsidR="00DE3B51" w:rsidRPr="00DE3B51">
        <w:rPr>
          <w:sz w:val="24"/>
          <w:szCs w:val="24"/>
          <w:vertAlign w:val="superscript"/>
        </w:rPr>
        <w:t>]</w:t>
      </w:r>
      <w:r>
        <w:rPr>
          <w:sz w:val="24"/>
          <w:szCs w:val="24"/>
        </w:rPr>
        <w:t xml:space="preserve"> </w:t>
      </w:r>
      <w:r w:rsidR="00950290" w:rsidRPr="00950290">
        <w:rPr>
          <w:sz w:val="24"/>
          <w:szCs w:val="24"/>
        </w:rPr>
        <w:t xml:space="preserve">and </w:t>
      </w:r>
      <w:r>
        <w:rPr>
          <w:sz w:val="24"/>
          <w:szCs w:val="24"/>
        </w:rPr>
        <w:t>arguably indicate</w:t>
      </w:r>
      <w:r w:rsidR="00950290">
        <w:rPr>
          <w:sz w:val="24"/>
          <w:szCs w:val="24"/>
        </w:rPr>
        <w:t>s</w:t>
      </w:r>
      <w:r w:rsidRPr="002B4413">
        <w:rPr>
          <w:sz w:val="24"/>
          <w:szCs w:val="24"/>
        </w:rPr>
        <w:t xml:space="preserve"> this</w:t>
      </w:r>
      <w:r>
        <w:rPr>
          <w:sz w:val="24"/>
          <w:szCs w:val="24"/>
        </w:rPr>
        <w:t xml:space="preserve"> is </w:t>
      </w:r>
      <w:r w:rsidRPr="002B4413">
        <w:rPr>
          <w:sz w:val="24"/>
          <w:szCs w:val="24"/>
        </w:rPr>
        <w:t>a mainstream specialty</w:t>
      </w:r>
      <w:r>
        <w:rPr>
          <w:sz w:val="24"/>
          <w:szCs w:val="24"/>
        </w:rPr>
        <w:t>, rather than sub-specialty</w:t>
      </w:r>
      <w:r w:rsidRPr="002B4413">
        <w:rPr>
          <w:sz w:val="24"/>
          <w:szCs w:val="24"/>
        </w:rPr>
        <w:t>. The same could be considered for ultrasound, with direct-entry options now catering for an increase in attractiveness of this career pathway</w:t>
      </w:r>
      <w:r w:rsidR="00950290">
        <w:rPr>
          <w:sz w:val="24"/>
          <w:szCs w:val="24"/>
        </w:rPr>
        <w:t xml:space="preserve"> with novel approaches to matching demand for this course with limited </w:t>
      </w:r>
      <w:proofErr w:type="gramStart"/>
      <w:r w:rsidR="00950290">
        <w:rPr>
          <w:sz w:val="24"/>
          <w:szCs w:val="24"/>
        </w:rPr>
        <w:t>capacity</w:t>
      </w:r>
      <w:r w:rsidR="00950290" w:rsidRPr="00950290">
        <w:rPr>
          <w:sz w:val="24"/>
          <w:szCs w:val="24"/>
          <w:vertAlign w:val="superscript"/>
        </w:rPr>
        <w:t>[</w:t>
      </w:r>
      <w:proofErr w:type="gramEnd"/>
      <w:r w:rsidR="000A78B2">
        <w:rPr>
          <w:sz w:val="24"/>
          <w:szCs w:val="24"/>
          <w:vertAlign w:val="superscript"/>
        </w:rPr>
        <w:t>2</w:t>
      </w:r>
      <w:r w:rsidR="00EE7B2F">
        <w:rPr>
          <w:sz w:val="24"/>
          <w:szCs w:val="24"/>
          <w:vertAlign w:val="superscript"/>
        </w:rPr>
        <w:t>1</w:t>
      </w:r>
      <w:r w:rsidR="00950290" w:rsidRPr="00950290">
        <w:rPr>
          <w:sz w:val="24"/>
          <w:szCs w:val="24"/>
          <w:vertAlign w:val="superscript"/>
        </w:rPr>
        <w:t>]</w:t>
      </w:r>
      <w:r w:rsidRPr="002B4413">
        <w:rPr>
          <w:sz w:val="24"/>
          <w:szCs w:val="24"/>
        </w:rPr>
        <w:t xml:space="preserve">. </w:t>
      </w:r>
      <w:r w:rsidR="006113E0">
        <w:rPr>
          <w:sz w:val="24"/>
          <w:szCs w:val="24"/>
        </w:rPr>
        <w:t>Furthermore</w:t>
      </w:r>
      <w:r w:rsidRPr="002B4413">
        <w:rPr>
          <w:sz w:val="24"/>
          <w:szCs w:val="24"/>
        </w:rPr>
        <w:t>, c</w:t>
      </w:r>
      <w:r w:rsidR="00016AEE" w:rsidRPr="002B4413">
        <w:rPr>
          <w:sz w:val="24"/>
          <w:szCs w:val="24"/>
        </w:rPr>
        <w:t xml:space="preserve">urrently in the UK mammography is not a viable career path for a male radiographer, so </w:t>
      </w:r>
      <w:r w:rsidR="00950290">
        <w:rPr>
          <w:sz w:val="24"/>
          <w:szCs w:val="24"/>
        </w:rPr>
        <w:t>nine</w:t>
      </w:r>
      <w:r w:rsidR="00016AEE" w:rsidRPr="002B4413">
        <w:rPr>
          <w:sz w:val="24"/>
          <w:szCs w:val="24"/>
        </w:rPr>
        <w:t xml:space="preserve"> (26.5%) of the respondents were unable to select this option</w:t>
      </w:r>
      <w:r w:rsidRPr="002B4413">
        <w:rPr>
          <w:sz w:val="24"/>
          <w:szCs w:val="24"/>
        </w:rPr>
        <w:t xml:space="preserve">. </w:t>
      </w:r>
      <w:bookmarkStart w:id="3" w:name="_Hlk82694072"/>
      <w:r w:rsidR="00232CCB">
        <w:rPr>
          <w:sz w:val="24"/>
          <w:szCs w:val="24"/>
        </w:rPr>
        <w:t xml:space="preserve">In addition the sonographer and, depending on the level of training, mammographer role can include reporting findings, so these options are not mutually exclusive of ‘reporting’ </w:t>
      </w:r>
      <w:r w:rsidR="00232CCB" w:rsidRPr="006113E0">
        <w:rPr>
          <w:i/>
          <w:sz w:val="24"/>
          <w:szCs w:val="24"/>
        </w:rPr>
        <w:t>per se</w:t>
      </w:r>
      <w:bookmarkEnd w:id="3"/>
      <w:r w:rsidR="00232CCB">
        <w:rPr>
          <w:sz w:val="24"/>
          <w:szCs w:val="24"/>
        </w:rPr>
        <w:t xml:space="preserve">. </w:t>
      </w:r>
      <w:r w:rsidR="00232CCB" w:rsidRPr="002B4413">
        <w:rPr>
          <w:sz w:val="24"/>
          <w:szCs w:val="24"/>
        </w:rPr>
        <w:t xml:space="preserve"> </w:t>
      </w:r>
      <w:r w:rsidRPr="002B4413">
        <w:rPr>
          <w:sz w:val="24"/>
          <w:szCs w:val="24"/>
        </w:rPr>
        <w:t xml:space="preserve">Whilst both clinical and university experience of a modality were captured, to allow more in depth analysis of the influence of experience on choice more detailed data on the length of exposure to sub-specialties is required in future studies. </w:t>
      </w:r>
    </w:p>
    <w:p w14:paraId="41697042" w14:textId="77777777" w:rsidR="00394A7D" w:rsidRDefault="00394A7D" w:rsidP="002B4413">
      <w:pPr>
        <w:spacing w:after="0" w:line="480" w:lineRule="auto"/>
        <w:rPr>
          <w:sz w:val="24"/>
          <w:szCs w:val="24"/>
        </w:rPr>
      </w:pPr>
    </w:p>
    <w:p w14:paraId="5892E238" w14:textId="782C8088" w:rsidR="00016AEE" w:rsidRPr="002B4413" w:rsidRDefault="00E3600B" w:rsidP="002B4413">
      <w:pPr>
        <w:spacing w:after="0" w:line="480" w:lineRule="auto"/>
        <w:rPr>
          <w:sz w:val="24"/>
          <w:szCs w:val="24"/>
        </w:rPr>
      </w:pPr>
      <w:bookmarkStart w:id="4" w:name="_Hlk82694274"/>
      <w:r>
        <w:rPr>
          <w:sz w:val="24"/>
          <w:szCs w:val="24"/>
        </w:rPr>
        <w:t>In addition, the distribution of a paper survey after a lecture limited the sample to those present on that particular day. Future surveys could incorporate distribution on social media platforms, for example, to help</w:t>
      </w:r>
      <w:r w:rsidR="006113E0">
        <w:rPr>
          <w:sz w:val="24"/>
          <w:szCs w:val="24"/>
        </w:rPr>
        <w:t xml:space="preserve"> explore some of the choices in greater detail</w:t>
      </w:r>
      <w:r w:rsidR="00CA1B9E">
        <w:rPr>
          <w:sz w:val="24"/>
          <w:szCs w:val="24"/>
        </w:rPr>
        <w:t xml:space="preserve"> across a larger population, given the small sample size </w:t>
      </w:r>
      <w:r>
        <w:rPr>
          <w:sz w:val="24"/>
          <w:szCs w:val="24"/>
        </w:rPr>
        <w:t>here. Also, s</w:t>
      </w:r>
      <w:r w:rsidR="00394A7D">
        <w:rPr>
          <w:sz w:val="24"/>
          <w:szCs w:val="24"/>
        </w:rPr>
        <w:t>ome</w:t>
      </w:r>
      <w:r>
        <w:rPr>
          <w:sz w:val="24"/>
          <w:szCs w:val="24"/>
        </w:rPr>
        <w:t xml:space="preserve"> of the</w:t>
      </w:r>
      <w:r w:rsidR="006113E0">
        <w:rPr>
          <w:sz w:val="24"/>
          <w:szCs w:val="24"/>
        </w:rPr>
        <w:t xml:space="preserve"> terms used to describe areas of radiographer practice can be open to interpretation. </w:t>
      </w:r>
      <w:bookmarkEnd w:id="4"/>
      <w:r w:rsidR="006113E0">
        <w:rPr>
          <w:sz w:val="24"/>
          <w:szCs w:val="24"/>
        </w:rPr>
        <w:t>For example ‘</w:t>
      </w:r>
      <w:proofErr w:type="gramStart"/>
      <w:r w:rsidR="006113E0">
        <w:rPr>
          <w:sz w:val="24"/>
          <w:szCs w:val="24"/>
        </w:rPr>
        <w:t>paediatrics’</w:t>
      </w:r>
      <w:proofErr w:type="gramEnd"/>
      <w:r w:rsidR="006113E0">
        <w:rPr>
          <w:sz w:val="24"/>
          <w:szCs w:val="24"/>
        </w:rPr>
        <w:t xml:space="preserve"> could be working with paediatrics in a dedicated children’s hospital, or as part of a specialised role within a general hospital. </w:t>
      </w:r>
      <w:r w:rsidR="00394A7D">
        <w:rPr>
          <w:sz w:val="24"/>
          <w:szCs w:val="24"/>
        </w:rPr>
        <w:t>Also the term ‘reporting’ itself is somewhat vague, and the authors acknowledge that those participants who chose CT as their preferred area of future work</w:t>
      </w:r>
      <w:r w:rsidR="00D12A97">
        <w:rPr>
          <w:sz w:val="24"/>
          <w:szCs w:val="24"/>
        </w:rPr>
        <w:t>, for example,</w:t>
      </w:r>
      <w:r w:rsidR="00394A7D">
        <w:rPr>
          <w:sz w:val="24"/>
          <w:szCs w:val="24"/>
        </w:rPr>
        <w:t xml:space="preserve"> may also wish to undertake CT head reporting. </w:t>
      </w:r>
    </w:p>
    <w:p w14:paraId="6DE2888F" w14:textId="77777777" w:rsidR="00016AEE" w:rsidRPr="00DF67F9" w:rsidRDefault="00016AEE" w:rsidP="003343D3">
      <w:pPr>
        <w:spacing w:after="0" w:line="480" w:lineRule="auto"/>
        <w:rPr>
          <w:rFonts w:cstheme="minorHAnsi"/>
          <w:b/>
          <w:color w:val="FF0000"/>
          <w:sz w:val="24"/>
          <w:szCs w:val="24"/>
        </w:rPr>
      </w:pPr>
    </w:p>
    <w:p w14:paraId="55E67041" w14:textId="798D1C3D" w:rsidR="00B6732E" w:rsidRDefault="00B6732E" w:rsidP="003343D3">
      <w:pPr>
        <w:spacing w:after="0" w:line="480" w:lineRule="auto"/>
        <w:rPr>
          <w:rFonts w:cstheme="minorHAnsi"/>
          <w:b/>
          <w:sz w:val="24"/>
          <w:szCs w:val="24"/>
        </w:rPr>
      </w:pPr>
      <w:r w:rsidRPr="00B6732E">
        <w:rPr>
          <w:rFonts w:cstheme="minorHAnsi"/>
          <w:b/>
          <w:sz w:val="24"/>
          <w:szCs w:val="24"/>
        </w:rPr>
        <w:t>Conclusions</w:t>
      </w:r>
      <w:r>
        <w:rPr>
          <w:rFonts w:cstheme="minorHAnsi"/>
          <w:b/>
          <w:sz w:val="24"/>
          <w:szCs w:val="24"/>
        </w:rPr>
        <w:t>:</w:t>
      </w:r>
    </w:p>
    <w:p w14:paraId="3DA5DF00" w14:textId="77777777" w:rsidR="00813352" w:rsidRPr="00B6732E" w:rsidRDefault="00813352" w:rsidP="003343D3">
      <w:pPr>
        <w:spacing w:after="0" w:line="480" w:lineRule="auto"/>
        <w:rPr>
          <w:rFonts w:cstheme="minorHAnsi"/>
          <w:b/>
          <w:sz w:val="24"/>
          <w:szCs w:val="24"/>
        </w:rPr>
      </w:pPr>
    </w:p>
    <w:p w14:paraId="7C2C04A1" w14:textId="39DA7D5E" w:rsidR="00C743C5" w:rsidRDefault="00E3600B" w:rsidP="00813352">
      <w:pPr>
        <w:spacing w:after="0" w:line="480" w:lineRule="auto"/>
        <w:rPr>
          <w:sz w:val="24"/>
          <w:szCs w:val="24"/>
        </w:rPr>
      </w:pPr>
      <w:r>
        <w:rPr>
          <w:sz w:val="24"/>
          <w:szCs w:val="24"/>
        </w:rPr>
        <w:t>F</w:t>
      </w:r>
      <w:r w:rsidR="00813352">
        <w:rPr>
          <w:sz w:val="24"/>
          <w:szCs w:val="24"/>
        </w:rPr>
        <w:t xml:space="preserve">inal year undergraduate diagnostic radiography students would like to </w:t>
      </w:r>
      <w:r w:rsidR="00474BCE">
        <w:rPr>
          <w:sz w:val="24"/>
          <w:szCs w:val="24"/>
        </w:rPr>
        <w:t>pursue</w:t>
      </w:r>
      <w:r w:rsidR="00813352">
        <w:rPr>
          <w:sz w:val="24"/>
          <w:szCs w:val="24"/>
        </w:rPr>
        <w:t xml:space="preserve"> </w:t>
      </w:r>
      <w:r>
        <w:rPr>
          <w:sz w:val="24"/>
          <w:szCs w:val="24"/>
        </w:rPr>
        <w:t xml:space="preserve">specialisation opportunities in reporting, CT and MRI/ultrasound </w:t>
      </w:r>
      <w:r w:rsidR="00813352">
        <w:rPr>
          <w:sz w:val="24"/>
          <w:szCs w:val="24"/>
        </w:rPr>
        <w:t>a</w:t>
      </w:r>
      <w:r w:rsidR="00183CBC">
        <w:rPr>
          <w:sz w:val="24"/>
          <w:szCs w:val="24"/>
        </w:rPr>
        <w:t xml:space="preserve">fter completion of their degree. </w:t>
      </w:r>
      <w:r w:rsidR="00E8213B">
        <w:rPr>
          <w:sz w:val="24"/>
          <w:szCs w:val="24"/>
        </w:rPr>
        <w:t>F</w:t>
      </w:r>
      <w:r w:rsidR="00C743C5">
        <w:rPr>
          <w:sz w:val="24"/>
          <w:szCs w:val="24"/>
        </w:rPr>
        <w:t xml:space="preserve">urther research incorporating the perspectives from multiple HEIs is warranted to see if these trends are generalisable. </w:t>
      </w:r>
    </w:p>
    <w:p w14:paraId="61B4CBC8" w14:textId="77777777" w:rsidR="00C743C5" w:rsidRDefault="00C743C5" w:rsidP="00813352">
      <w:pPr>
        <w:spacing w:after="0" w:line="480" w:lineRule="auto"/>
        <w:rPr>
          <w:sz w:val="24"/>
          <w:szCs w:val="24"/>
        </w:rPr>
      </w:pPr>
    </w:p>
    <w:p w14:paraId="29C01A68" w14:textId="512048AB" w:rsidR="00813352" w:rsidRDefault="00183CBC" w:rsidP="00813352">
      <w:pPr>
        <w:spacing w:after="0" w:line="480" w:lineRule="auto"/>
        <w:rPr>
          <w:sz w:val="24"/>
          <w:szCs w:val="24"/>
        </w:rPr>
      </w:pPr>
      <w:r>
        <w:rPr>
          <w:sz w:val="24"/>
          <w:szCs w:val="24"/>
        </w:rPr>
        <w:t xml:space="preserve">The preference for specialising in reporting is a novel and important finding in the context of UK HEIs, </w:t>
      </w:r>
      <w:r w:rsidR="00813352">
        <w:rPr>
          <w:sz w:val="24"/>
          <w:szCs w:val="24"/>
        </w:rPr>
        <w:t>with student expectations for the timeline of role development slightly more ambitious</w:t>
      </w:r>
      <w:r w:rsidR="009D0F17">
        <w:rPr>
          <w:sz w:val="24"/>
          <w:szCs w:val="24"/>
        </w:rPr>
        <w:t xml:space="preserve"> than in previous research.</w:t>
      </w:r>
      <w:r w:rsidR="00813352">
        <w:rPr>
          <w:sz w:val="24"/>
          <w:szCs w:val="24"/>
        </w:rPr>
        <w:t xml:space="preserve"> </w:t>
      </w:r>
      <w:r w:rsidR="00111755">
        <w:rPr>
          <w:sz w:val="24"/>
          <w:szCs w:val="24"/>
        </w:rPr>
        <w:t xml:space="preserve">Education providers should consider increasing the range of sub-specialties that undergraduate students are exposed to during their clinical experience </w:t>
      </w:r>
      <w:r w:rsidR="00DF7FC0">
        <w:rPr>
          <w:sz w:val="24"/>
          <w:szCs w:val="24"/>
        </w:rPr>
        <w:t>to help provide exposure to areas that are suffering from recruitment and retention issues.</w:t>
      </w:r>
    </w:p>
    <w:p w14:paraId="3018F2F1" w14:textId="77777777" w:rsidR="009D0F17" w:rsidRDefault="009D0F17" w:rsidP="00813352">
      <w:pPr>
        <w:spacing w:after="0" w:line="480" w:lineRule="auto"/>
        <w:rPr>
          <w:sz w:val="24"/>
          <w:szCs w:val="24"/>
        </w:rPr>
      </w:pPr>
    </w:p>
    <w:p w14:paraId="79559FA4" w14:textId="77777777" w:rsidR="00B6732E" w:rsidRDefault="00B6732E" w:rsidP="00B6732E">
      <w:pPr>
        <w:spacing w:after="0" w:line="360" w:lineRule="auto"/>
        <w:rPr>
          <w:rFonts w:cstheme="minorHAnsi"/>
          <w:b/>
          <w:bCs/>
          <w:sz w:val="24"/>
          <w:szCs w:val="24"/>
        </w:rPr>
      </w:pPr>
      <w:r>
        <w:rPr>
          <w:rFonts w:cstheme="minorHAnsi"/>
          <w:b/>
          <w:bCs/>
          <w:sz w:val="24"/>
          <w:szCs w:val="24"/>
        </w:rPr>
        <w:t>Conflict of interest statement:</w:t>
      </w:r>
    </w:p>
    <w:p w14:paraId="64DA458C" w14:textId="77777777" w:rsidR="00B6732E" w:rsidRPr="008B7F04" w:rsidRDefault="00B6732E" w:rsidP="00B6732E">
      <w:pPr>
        <w:spacing w:after="0" w:line="360" w:lineRule="auto"/>
        <w:rPr>
          <w:rFonts w:cstheme="minorHAnsi"/>
          <w:b/>
          <w:bCs/>
          <w:sz w:val="24"/>
          <w:szCs w:val="24"/>
        </w:rPr>
      </w:pPr>
    </w:p>
    <w:p w14:paraId="24AAE626" w14:textId="491AC313" w:rsidR="00B6732E" w:rsidRDefault="00B6732E" w:rsidP="00B6732E">
      <w:pPr>
        <w:spacing w:after="0" w:line="360" w:lineRule="auto"/>
        <w:rPr>
          <w:rFonts w:cstheme="minorHAnsi"/>
          <w:bCs/>
          <w:sz w:val="24"/>
          <w:szCs w:val="24"/>
        </w:rPr>
      </w:pPr>
      <w:r>
        <w:rPr>
          <w:rFonts w:cstheme="minorHAnsi"/>
          <w:bCs/>
          <w:sz w:val="24"/>
          <w:szCs w:val="24"/>
        </w:rPr>
        <w:t xml:space="preserve">The authors can confirm no conflicts of interest exist or are anticipated to exist. </w:t>
      </w:r>
    </w:p>
    <w:p w14:paraId="22BA7FB4" w14:textId="3EDB24EE" w:rsidR="009D0F17" w:rsidRDefault="009D0F17" w:rsidP="00B6732E">
      <w:pPr>
        <w:spacing w:after="0" w:line="360" w:lineRule="auto"/>
        <w:rPr>
          <w:rFonts w:cstheme="minorHAnsi"/>
          <w:bCs/>
          <w:sz w:val="24"/>
          <w:szCs w:val="24"/>
        </w:rPr>
      </w:pPr>
    </w:p>
    <w:p w14:paraId="330952A4" w14:textId="77777777" w:rsidR="000A78B2" w:rsidRPr="000A78B2" w:rsidRDefault="000A78B2" w:rsidP="000A78B2">
      <w:pPr>
        <w:spacing w:after="0" w:line="360" w:lineRule="auto"/>
        <w:rPr>
          <w:rFonts w:cstheme="minorHAnsi"/>
          <w:b/>
          <w:bCs/>
          <w:sz w:val="24"/>
          <w:szCs w:val="24"/>
        </w:rPr>
      </w:pPr>
      <w:r w:rsidRPr="000A78B2">
        <w:rPr>
          <w:rFonts w:cstheme="minorHAnsi"/>
          <w:b/>
          <w:bCs/>
          <w:sz w:val="24"/>
          <w:szCs w:val="24"/>
        </w:rPr>
        <w:t>References:</w:t>
      </w:r>
    </w:p>
    <w:p w14:paraId="07B41CF9" w14:textId="77777777" w:rsidR="000A78B2" w:rsidRPr="000A78B2" w:rsidRDefault="000A78B2" w:rsidP="000A78B2">
      <w:pPr>
        <w:spacing w:after="0" w:line="360" w:lineRule="auto"/>
        <w:rPr>
          <w:rFonts w:cstheme="minorHAnsi"/>
          <w:b/>
          <w:bCs/>
          <w:sz w:val="24"/>
          <w:szCs w:val="24"/>
        </w:rPr>
      </w:pPr>
    </w:p>
    <w:p w14:paraId="23C82332" w14:textId="77777777" w:rsidR="000A78B2" w:rsidRPr="000A78B2" w:rsidRDefault="000A78B2" w:rsidP="000A78B2">
      <w:pPr>
        <w:numPr>
          <w:ilvl w:val="0"/>
          <w:numId w:val="1"/>
        </w:numPr>
        <w:spacing w:line="276" w:lineRule="auto"/>
        <w:ind w:left="360"/>
        <w:contextualSpacing/>
        <w:rPr>
          <w:rFonts w:cstheme="minorHAnsi"/>
          <w:sz w:val="24"/>
          <w:szCs w:val="24"/>
        </w:rPr>
      </w:pPr>
      <w:r w:rsidRPr="000A78B2">
        <w:rPr>
          <w:rFonts w:cstheme="minorHAnsi"/>
          <w:sz w:val="24"/>
          <w:szCs w:val="24"/>
        </w:rPr>
        <w:t>Milner RC, Snaith B. Are reporting radiographers fulfilling the role of advanced practitioner? Radiography 2017;23(1):48-54. [</w:t>
      </w:r>
      <w:hyperlink r:id="rId9" w:history="1">
        <w:r w:rsidRPr="000A78B2">
          <w:rPr>
            <w:rFonts w:cstheme="minorHAnsi"/>
            <w:sz w:val="24"/>
            <w:szCs w:val="24"/>
          </w:rPr>
          <w:t>http://dx.doi.org/10.1016/j.radi.2016.09.001</w:t>
        </w:r>
      </w:hyperlink>
      <w:r w:rsidRPr="000A78B2">
        <w:rPr>
          <w:rFonts w:cstheme="minorHAnsi"/>
          <w:sz w:val="24"/>
          <w:szCs w:val="24"/>
        </w:rPr>
        <w:t xml:space="preserve">] </w:t>
      </w:r>
    </w:p>
    <w:p w14:paraId="4FFB0B7B" w14:textId="77777777" w:rsidR="000A78B2" w:rsidRPr="000A78B2" w:rsidRDefault="000A78B2" w:rsidP="000A78B2">
      <w:pPr>
        <w:numPr>
          <w:ilvl w:val="0"/>
          <w:numId w:val="1"/>
        </w:numPr>
        <w:spacing w:line="276" w:lineRule="auto"/>
        <w:ind w:left="360"/>
        <w:contextualSpacing/>
        <w:rPr>
          <w:rFonts w:cstheme="minorHAnsi"/>
          <w:sz w:val="24"/>
          <w:szCs w:val="24"/>
        </w:rPr>
      </w:pPr>
      <w:r w:rsidRPr="000A78B2">
        <w:rPr>
          <w:rFonts w:cstheme="minorHAnsi"/>
          <w:sz w:val="24"/>
          <w:szCs w:val="24"/>
        </w:rPr>
        <w:t>NHS England (2014). Five Year Forward View. London: NHS England. [https://www.england.nhs.uk/wp-content/uploads/2014/10/5yfv-web.pdf; last accessed 31</w:t>
      </w:r>
      <w:r w:rsidRPr="000A78B2">
        <w:rPr>
          <w:rFonts w:cstheme="minorHAnsi"/>
          <w:sz w:val="24"/>
          <w:szCs w:val="24"/>
          <w:vertAlign w:val="superscript"/>
        </w:rPr>
        <w:t>st</w:t>
      </w:r>
      <w:r w:rsidRPr="000A78B2">
        <w:rPr>
          <w:rFonts w:cstheme="minorHAnsi"/>
          <w:sz w:val="24"/>
          <w:szCs w:val="24"/>
        </w:rPr>
        <w:t xml:space="preserve"> January 2021] </w:t>
      </w:r>
    </w:p>
    <w:p w14:paraId="6CF4511C" w14:textId="77777777" w:rsidR="000A78B2" w:rsidRPr="000A78B2" w:rsidRDefault="000A78B2" w:rsidP="000A78B2">
      <w:pPr>
        <w:numPr>
          <w:ilvl w:val="0"/>
          <w:numId w:val="1"/>
        </w:numPr>
        <w:spacing w:line="276" w:lineRule="auto"/>
        <w:ind w:left="360"/>
        <w:contextualSpacing/>
        <w:rPr>
          <w:rFonts w:cstheme="minorHAnsi"/>
          <w:sz w:val="24"/>
          <w:szCs w:val="24"/>
        </w:rPr>
      </w:pPr>
      <w:r w:rsidRPr="000A78B2">
        <w:rPr>
          <w:rFonts w:cstheme="minorHAnsi"/>
          <w:sz w:val="24"/>
          <w:szCs w:val="24"/>
        </w:rPr>
        <w:t>NHS England (2017a) Next Steps on the NHS Five Year Forward View. London: NHS England. [https://www.england.nhs.uk/wp-content/uploads/2017/03/NEXT-STEPS-ON-THE-NHS-FIVE-YEAR-FORWARD-VIEW.pdf; last accessed 31</w:t>
      </w:r>
      <w:r w:rsidRPr="000A78B2">
        <w:rPr>
          <w:rFonts w:cstheme="minorHAnsi"/>
          <w:sz w:val="24"/>
          <w:szCs w:val="24"/>
          <w:vertAlign w:val="superscript"/>
        </w:rPr>
        <w:t>st</w:t>
      </w:r>
      <w:r w:rsidRPr="000A78B2">
        <w:rPr>
          <w:rFonts w:cstheme="minorHAnsi"/>
          <w:sz w:val="24"/>
          <w:szCs w:val="24"/>
        </w:rPr>
        <w:t xml:space="preserve"> January 2021] </w:t>
      </w:r>
    </w:p>
    <w:p w14:paraId="73D8A0CC" w14:textId="77777777" w:rsidR="000A78B2" w:rsidRPr="000A78B2" w:rsidRDefault="000A78B2" w:rsidP="000A78B2">
      <w:pPr>
        <w:numPr>
          <w:ilvl w:val="0"/>
          <w:numId w:val="1"/>
        </w:numPr>
        <w:spacing w:line="276" w:lineRule="auto"/>
        <w:ind w:left="360"/>
        <w:contextualSpacing/>
        <w:rPr>
          <w:rFonts w:cstheme="minorHAnsi"/>
          <w:sz w:val="24"/>
          <w:szCs w:val="24"/>
        </w:rPr>
      </w:pPr>
      <w:r w:rsidRPr="000A78B2">
        <w:rPr>
          <w:rFonts w:cstheme="minorHAnsi"/>
          <w:sz w:val="24"/>
          <w:szCs w:val="24"/>
        </w:rPr>
        <w:t>Health Education England (2017). Multi-professional framework for advanced clinical practice in England. London: Health Education England.  [</w:t>
      </w:r>
      <w:hyperlink r:id="rId10" w:history="1">
        <w:r w:rsidRPr="000A78B2">
          <w:rPr>
            <w:rFonts w:cstheme="minorHAnsi"/>
            <w:sz w:val="24"/>
            <w:szCs w:val="24"/>
          </w:rPr>
          <w:t>https://hee.nhs.uk/sites/default/files/documents/HEE%20ACP%20Framework.pdf</w:t>
        </w:r>
      </w:hyperlink>
      <w:r w:rsidRPr="000A78B2">
        <w:rPr>
          <w:rFonts w:cstheme="minorHAnsi"/>
          <w:sz w:val="24"/>
          <w:szCs w:val="24"/>
        </w:rPr>
        <w:t>; last accessed 31</w:t>
      </w:r>
      <w:r w:rsidRPr="000A78B2">
        <w:rPr>
          <w:rFonts w:cstheme="minorHAnsi"/>
          <w:sz w:val="24"/>
          <w:szCs w:val="24"/>
          <w:vertAlign w:val="superscript"/>
        </w:rPr>
        <w:t>st</w:t>
      </w:r>
      <w:r w:rsidRPr="000A78B2">
        <w:rPr>
          <w:rFonts w:cstheme="minorHAnsi"/>
          <w:sz w:val="24"/>
          <w:szCs w:val="24"/>
        </w:rPr>
        <w:t xml:space="preserve"> January 2021] </w:t>
      </w:r>
    </w:p>
    <w:p w14:paraId="144D2C72" w14:textId="188381F8" w:rsidR="00DF3158" w:rsidRDefault="00DF3158" w:rsidP="000A78B2">
      <w:pPr>
        <w:numPr>
          <w:ilvl w:val="0"/>
          <w:numId w:val="1"/>
        </w:numPr>
        <w:spacing w:line="276" w:lineRule="auto"/>
        <w:ind w:left="360"/>
        <w:contextualSpacing/>
        <w:rPr>
          <w:rFonts w:cstheme="minorHAnsi"/>
          <w:sz w:val="24"/>
          <w:szCs w:val="24"/>
        </w:rPr>
      </w:pPr>
      <w:r>
        <w:rPr>
          <w:rFonts w:cstheme="minorHAnsi"/>
          <w:sz w:val="24"/>
          <w:szCs w:val="24"/>
        </w:rPr>
        <w:t>N</w:t>
      </w:r>
      <w:r w:rsidR="00940EFF">
        <w:rPr>
          <w:rFonts w:cstheme="minorHAnsi"/>
          <w:sz w:val="24"/>
          <w:szCs w:val="24"/>
        </w:rPr>
        <w:t>HS Health Careers. Explore roles: Allied Health Professionals – Diagnostic Radiography</w:t>
      </w:r>
      <w:r>
        <w:rPr>
          <w:rFonts w:cstheme="minorHAnsi"/>
          <w:sz w:val="24"/>
          <w:szCs w:val="24"/>
        </w:rPr>
        <w:t>.</w:t>
      </w:r>
      <w:r w:rsidR="00940EFF" w:rsidRPr="00940EFF">
        <w:t xml:space="preserve"> </w:t>
      </w:r>
      <w:r w:rsidR="00940EFF">
        <w:t>[</w:t>
      </w:r>
      <w:r w:rsidR="00940EFF" w:rsidRPr="00940EFF">
        <w:rPr>
          <w:rFonts w:cstheme="minorHAnsi"/>
          <w:sz w:val="24"/>
          <w:szCs w:val="24"/>
        </w:rPr>
        <w:t>https://www.healthcareers.nhs.uk/explore-roles/allied-health-professionals/roles-allied-health-professions/diagnostic-radiographer/diagnostic-radiographer</w:t>
      </w:r>
      <w:r w:rsidR="00D50755">
        <w:rPr>
          <w:rFonts w:cstheme="minorHAnsi"/>
          <w:sz w:val="24"/>
          <w:szCs w:val="24"/>
        </w:rPr>
        <w:t>; last accessed 15</w:t>
      </w:r>
      <w:r w:rsidR="00D50755" w:rsidRPr="00D50755">
        <w:rPr>
          <w:rFonts w:cstheme="minorHAnsi"/>
          <w:sz w:val="24"/>
          <w:szCs w:val="24"/>
          <w:vertAlign w:val="superscript"/>
        </w:rPr>
        <w:t>th</w:t>
      </w:r>
      <w:r w:rsidR="00D50755">
        <w:rPr>
          <w:rFonts w:cstheme="minorHAnsi"/>
          <w:sz w:val="24"/>
          <w:szCs w:val="24"/>
        </w:rPr>
        <w:t xml:space="preserve"> September 2021</w:t>
      </w:r>
      <w:r w:rsidR="00940EFF">
        <w:rPr>
          <w:rFonts w:cstheme="minorHAnsi"/>
          <w:sz w:val="24"/>
          <w:szCs w:val="24"/>
        </w:rPr>
        <w:t>]</w:t>
      </w:r>
    </w:p>
    <w:p w14:paraId="30732AFD" w14:textId="679683DA" w:rsidR="000A78B2" w:rsidRPr="000A78B2" w:rsidRDefault="000A78B2" w:rsidP="000A78B2">
      <w:pPr>
        <w:numPr>
          <w:ilvl w:val="0"/>
          <w:numId w:val="1"/>
        </w:numPr>
        <w:spacing w:line="276" w:lineRule="auto"/>
        <w:ind w:left="360"/>
        <w:contextualSpacing/>
        <w:rPr>
          <w:rFonts w:cstheme="minorHAnsi"/>
          <w:sz w:val="24"/>
          <w:szCs w:val="24"/>
        </w:rPr>
      </w:pPr>
      <w:r w:rsidRPr="000A78B2">
        <w:rPr>
          <w:rFonts w:cstheme="minorHAnsi"/>
          <w:sz w:val="24"/>
          <w:szCs w:val="24"/>
        </w:rPr>
        <w:t xml:space="preserve">Sá dos Reis C, Pires Jorge JA, York H, </w:t>
      </w:r>
      <w:proofErr w:type="spellStart"/>
      <w:r w:rsidRPr="000A78B2">
        <w:rPr>
          <w:rFonts w:cstheme="minorHAnsi"/>
          <w:sz w:val="24"/>
          <w:szCs w:val="24"/>
        </w:rPr>
        <w:t>Flaction</w:t>
      </w:r>
      <w:proofErr w:type="spellEnd"/>
      <w:r w:rsidRPr="000A78B2">
        <w:rPr>
          <w:rFonts w:cstheme="minorHAnsi"/>
          <w:sz w:val="24"/>
          <w:szCs w:val="24"/>
        </w:rPr>
        <w:t xml:space="preserve"> L, Johansen S, </w:t>
      </w:r>
      <w:proofErr w:type="spellStart"/>
      <w:r w:rsidRPr="000A78B2">
        <w:rPr>
          <w:rFonts w:cstheme="minorHAnsi"/>
          <w:sz w:val="24"/>
          <w:szCs w:val="24"/>
        </w:rPr>
        <w:t>Mæhle</w:t>
      </w:r>
      <w:proofErr w:type="spellEnd"/>
      <w:r w:rsidRPr="000A78B2">
        <w:rPr>
          <w:rFonts w:cstheme="minorHAnsi"/>
          <w:sz w:val="24"/>
          <w:szCs w:val="24"/>
        </w:rPr>
        <w:t xml:space="preserve"> S. A comparative study about motivations, expectations and future plans for professional development in four European radiography programs. Radiography 2018</w:t>
      </w:r>
      <w:proofErr w:type="gramStart"/>
      <w:r w:rsidRPr="000A78B2">
        <w:rPr>
          <w:rFonts w:cstheme="minorHAnsi"/>
          <w:sz w:val="24"/>
          <w:szCs w:val="24"/>
        </w:rPr>
        <w:t>;24</w:t>
      </w:r>
      <w:proofErr w:type="gramEnd"/>
      <w:r w:rsidRPr="000A78B2">
        <w:rPr>
          <w:rFonts w:cstheme="minorHAnsi"/>
          <w:sz w:val="24"/>
          <w:szCs w:val="24"/>
        </w:rPr>
        <w:t xml:space="preserve">(4):e91-7. [https://doi.org/10.1016/j.radi.2018.05.007] </w:t>
      </w:r>
    </w:p>
    <w:p w14:paraId="4D44FFFB" w14:textId="5E4F83D1" w:rsidR="000A78B2" w:rsidRPr="000A78B2" w:rsidRDefault="000A78B2" w:rsidP="000A78B2">
      <w:pPr>
        <w:numPr>
          <w:ilvl w:val="0"/>
          <w:numId w:val="1"/>
        </w:numPr>
        <w:spacing w:line="276" w:lineRule="auto"/>
        <w:ind w:left="360"/>
        <w:contextualSpacing/>
        <w:rPr>
          <w:rFonts w:cstheme="minorHAnsi"/>
          <w:sz w:val="24"/>
          <w:szCs w:val="24"/>
        </w:rPr>
      </w:pPr>
      <w:r w:rsidRPr="000A78B2">
        <w:rPr>
          <w:rFonts w:cstheme="minorHAnsi"/>
          <w:sz w:val="24"/>
          <w:szCs w:val="24"/>
        </w:rPr>
        <w:t>Warren-Forward HM. Barriers and incentives for choosing to specialise in mammography - A survey of Australian undergraduate diagnostic radiography students. Radiography 2018;24(4):360-5. [</w:t>
      </w:r>
      <w:hyperlink r:id="rId11" w:history="1">
        <w:r w:rsidRPr="000A78B2">
          <w:rPr>
            <w:rFonts w:cstheme="minorHAnsi"/>
            <w:sz w:val="24"/>
            <w:szCs w:val="24"/>
          </w:rPr>
          <w:t>http://dx.doi.org/10.1016/j.radi.2018.05.004</w:t>
        </w:r>
      </w:hyperlink>
      <w:r w:rsidRPr="000A78B2">
        <w:rPr>
          <w:rFonts w:cstheme="minorHAnsi"/>
          <w:sz w:val="24"/>
          <w:szCs w:val="24"/>
        </w:rPr>
        <w:t xml:space="preserve">] </w:t>
      </w:r>
    </w:p>
    <w:p w14:paraId="6B1D1261" w14:textId="65D70A5C" w:rsidR="000A78B2" w:rsidRPr="000A78B2" w:rsidRDefault="000A78B2" w:rsidP="000A78B2">
      <w:pPr>
        <w:numPr>
          <w:ilvl w:val="0"/>
          <w:numId w:val="1"/>
        </w:numPr>
        <w:spacing w:line="276" w:lineRule="auto"/>
        <w:ind w:left="360"/>
        <w:contextualSpacing/>
        <w:rPr>
          <w:rFonts w:cstheme="minorHAnsi"/>
          <w:sz w:val="24"/>
          <w:szCs w:val="24"/>
        </w:rPr>
      </w:pPr>
      <w:r w:rsidRPr="000A78B2">
        <w:rPr>
          <w:rFonts w:cstheme="minorHAnsi"/>
          <w:sz w:val="24"/>
          <w:szCs w:val="24"/>
        </w:rPr>
        <w:t>Williamson K, Mundy LA. Graduate radiographers’ expectations for role development – The potential impact of misalignment of expectation and valence on staff retention and service provision. Radiography 2010;16(1):40-7. [</w:t>
      </w:r>
      <w:hyperlink r:id="rId12" w:history="1">
        <w:r w:rsidRPr="000A78B2">
          <w:rPr>
            <w:rFonts w:cstheme="minorHAnsi"/>
            <w:sz w:val="24"/>
            <w:szCs w:val="24"/>
          </w:rPr>
          <w:t>http://dx.doi.org/10.1016/j.radi.2009.05.001</w:t>
        </w:r>
      </w:hyperlink>
      <w:r w:rsidRPr="000A78B2">
        <w:rPr>
          <w:rFonts w:cstheme="minorHAnsi"/>
          <w:sz w:val="24"/>
          <w:szCs w:val="24"/>
        </w:rPr>
        <w:t xml:space="preserve">] </w:t>
      </w:r>
    </w:p>
    <w:p w14:paraId="5556F70B" w14:textId="51241BA8" w:rsidR="000A78B2" w:rsidRPr="000A78B2" w:rsidRDefault="000A78B2" w:rsidP="000A78B2">
      <w:pPr>
        <w:numPr>
          <w:ilvl w:val="0"/>
          <w:numId w:val="1"/>
        </w:numPr>
        <w:spacing w:line="276" w:lineRule="auto"/>
        <w:ind w:left="360"/>
        <w:contextualSpacing/>
        <w:rPr>
          <w:rFonts w:cstheme="minorHAnsi"/>
          <w:sz w:val="24"/>
          <w:szCs w:val="24"/>
        </w:rPr>
      </w:pPr>
      <w:r w:rsidRPr="000A78B2">
        <w:rPr>
          <w:rFonts w:cstheme="minorHAnsi"/>
          <w:sz w:val="24"/>
          <w:szCs w:val="24"/>
        </w:rPr>
        <w:t>Boynton PM, Greenhalgh T. Selecting, designing, and developing your questionnaire. Br Med J 2004</w:t>
      </w:r>
      <w:proofErr w:type="gramStart"/>
      <w:r w:rsidRPr="000A78B2">
        <w:rPr>
          <w:rFonts w:cstheme="minorHAnsi"/>
          <w:sz w:val="24"/>
          <w:szCs w:val="24"/>
        </w:rPr>
        <w:t>;328:1312</w:t>
      </w:r>
      <w:proofErr w:type="gramEnd"/>
      <w:r w:rsidRPr="000A78B2">
        <w:rPr>
          <w:rFonts w:cstheme="minorHAnsi"/>
          <w:sz w:val="24"/>
          <w:szCs w:val="24"/>
        </w:rPr>
        <w:t xml:space="preserve">-5. [https://doi.org/10.1136/bmj.328.7451.1312] </w:t>
      </w:r>
    </w:p>
    <w:p w14:paraId="045038BE" w14:textId="27B084ED" w:rsidR="000A78B2" w:rsidRPr="000A78B2" w:rsidRDefault="000A78B2" w:rsidP="000A78B2">
      <w:pPr>
        <w:numPr>
          <w:ilvl w:val="0"/>
          <w:numId w:val="1"/>
        </w:numPr>
        <w:spacing w:line="276" w:lineRule="auto"/>
        <w:ind w:left="360"/>
        <w:contextualSpacing/>
        <w:rPr>
          <w:rFonts w:cstheme="minorHAnsi"/>
          <w:sz w:val="24"/>
          <w:szCs w:val="24"/>
        </w:rPr>
      </w:pPr>
      <w:r w:rsidRPr="000A78B2">
        <w:rPr>
          <w:rFonts w:cstheme="minorHAnsi"/>
          <w:sz w:val="24"/>
          <w:szCs w:val="24"/>
        </w:rPr>
        <w:t xml:space="preserve">Altman DG. Practical Statistics for Medical Research. London: Chapman &amp; Hall; 1996. </w:t>
      </w:r>
    </w:p>
    <w:p w14:paraId="149D790A" w14:textId="4B995A3A" w:rsidR="000A78B2" w:rsidRPr="000A78B2" w:rsidRDefault="000A78B2" w:rsidP="000A78B2">
      <w:pPr>
        <w:numPr>
          <w:ilvl w:val="0"/>
          <w:numId w:val="1"/>
        </w:numPr>
        <w:spacing w:line="276" w:lineRule="auto"/>
        <w:ind w:left="360"/>
        <w:contextualSpacing/>
        <w:rPr>
          <w:rFonts w:cstheme="minorHAnsi"/>
          <w:sz w:val="24"/>
          <w:szCs w:val="24"/>
        </w:rPr>
      </w:pPr>
      <w:r w:rsidRPr="000A78B2">
        <w:rPr>
          <w:rFonts w:cstheme="minorHAnsi"/>
          <w:sz w:val="24"/>
          <w:szCs w:val="24"/>
        </w:rPr>
        <w:t xml:space="preserve">Warren-Forward HM, Taylor J. Barriers and incentives for choosing to specialise in mammography: Qualitative analysis. Radiography 2017;23(1):32-7. [http://dx.doi.org/10.1016/j.radi.2016.07.009] </w:t>
      </w:r>
    </w:p>
    <w:p w14:paraId="783927F5" w14:textId="7136F5AB" w:rsidR="000A78B2" w:rsidRPr="000A78B2" w:rsidRDefault="000A78B2" w:rsidP="000A78B2">
      <w:pPr>
        <w:numPr>
          <w:ilvl w:val="0"/>
          <w:numId w:val="1"/>
        </w:numPr>
        <w:spacing w:line="276" w:lineRule="auto"/>
        <w:ind w:left="360"/>
        <w:contextualSpacing/>
        <w:rPr>
          <w:rFonts w:cstheme="minorHAnsi"/>
          <w:sz w:val="24"/>
          <w:szCs w:val="24"/>
        </w:rPr>
      </w:pPr>
      <w:r w:rsidRPr="000A78B2">
        <w:rPr>
          <w:rFonts w:cstheme="minorHAnsi"/>
          <w:sz w:val="24"/>
          <w:szCs w:val="24"/>
        </w:rPr>
        <w:t xml:space="preserve">Gonzaga MA, </w:t>
      </w:r>
      <w:proofErr w:type="spellStart"/>
      <w:r w:rsidRPr="000A78B2">
        <w:rPr>
          <w:rFonts w:cstheme="minorHAnsi"/>
          <w:sz w:val="24"/>
          <w:szCs w:val="24"/>
        </w:rPr>
        <w:t>Kiguli-Malwadde</w:t>
      </w:r>
      <w:proofErr w:type="spellEnd"/>
      <w:r w:rsidRPr="000A78B2">
        <w:rPr>
          <w:rFonts w:cstheme="minorHAnsi"/>
          <w:sz w:val="24"/>
          <w:szCs w:val="24"/>
        </w:rPr>
        <w:t xml:space="preserve"> E, Francis B, Rosemary BK. Factors influencing students’ choices in considering rural radiography careers at Makerere University, Uganda. Radiography 2010;16(1):56-61. [http://dx.doi.org/10.1016/j.radi.2009.09.003] </w:t>
      </w:r>
    </w:p>
    <w:p w14:paraId="43BECC1A" w14:textId="4BE1D42F" w:rsidR="000A78B2" w:rsidRPr="000A78B2" w:rsidRDefault="000A78B2" w:rsidP="000A78B2">
      <w:pPr>
        <w:numPr>
          <w:ilvl w:val="0"/>
          <w:numId w:val="1"/>
        </w:numPr>
        <w:spacing w:line="276" w:lineRule="auto"/>
        <w:ind w:left="360"/>
        <w:contextualSpacing/>
        <w:rPr>
          <w:rFonts w:cstheme="minorHAnsi"/>
          <w:sz w:val="24"/>
          <w:szCs w:val="24"/>
        </w:rPr>
      </w:pPr>
      <w:r w:rsidRPr="000A78B2">
        <w:rPr>
          <w:rFonts w:cstheme="minorHAnsi"/>
          <w:sz w:val="24"/>
          <w:szCs w:val="24"/>
        </w:rPr>
        <w:t>Health and Care Professions Council (2019). ‘Radiographers Breakdown by sub-specialties and gender – May 2019’, Freedom of information request: 01/05/2019. London. [</w:t>
      </w:r>
      <w:hyperlink r:id="rId13" w:history="1">
        <w:r w:rsidRPr="000A78B2">
          <w:rPr>
            <w:rFonts w:cstheme="minorHAnsi"/>
            <w:sz w:val="24"/>
            <w:szCs w:val="24"/>
          </w:rPr>
          <w:t>https://www.hcpc-uk.org/resources/freedom-of-information-requests/2019/radiographers-breakdown-by-sub-specialties-and-gender---may-2019/</w:t>
        </w:r>
      </w:hyperlink>
      <w:r w:rsidRPr="000A78B2">
        <w:rPr>
          <w:rFonts w:cstheme="minorHAnsi"/>
          <w:sz w:val="24"/>
          <w:szCs w:val="24"/>
        </w:rPr>
        <w:t>; last accessed 31</w:t>
      </w:r>
      <w:r w:rsidRPr="000A78B2">
        <w:rPr>
          <w:rFonts w:cstheme="minorHAnsi"/>
          <w:sz w:val="24"/>
          <w:szCs w:val="24"/>
          <w:vertAlign w:val="superscript"/>
        </w:rPr>
        <w:t>st</w:t>
      </w:r>
      <w:r w:rsidRPr="000A78B2">
        <w:rPr>
          <w:rFonts w:cstheme="minorHAnsi"/>
          <w:sz w:val="24"/>
          <w:szCs w:val="24"/>
        </w:rPr>
        <w:t xml:space="preserve"> January 2021] </w:t>
      </w:r>
    </w:p>
    <w:p w14:paraId="09A8E315" w14:textId="0CB860A7" w:rsidR="000A78B2" w:rsidRPr="000A78B2" w:rsidRDefault="000A78B2" w:rsidP="000A78B2">
      <w:pPr>
        <w:numPr>
          <w:ilvl w:val="0"/>
          <w:numId w:val="1"/>
        </w:numPr>
        <w:spacing w:line="276" w:lineRule="auto"/>
        <w:ind w:left="360"/>
        <w:contextualSpacing/>
        <w:rPr>
          <w:rFonts w:cstheme="minorHAnsi"/>
          <w:sz w:val="24"/>
          <w:szCs w:val="24"/>
        </w:rPr>
      </w:pPr>
      <w:r w:rsidRPr="000A78B2">
        <w:rPr>
          <w:rFonts w:cstheme="minorHAnsi"/>
          <w:sz w:val="24"/>
          <w:szCs w:val="24"/>
        </w:rPr>
        <w:t>Society and College of Radiographers (2017). Analysis of student and recently qualified radiographers survey 2017. London: Society and College of Radiographers. [https://www.sor.org/sites/default/files/document-versions/scor_analysis_of_student_and_recently_qualified_radiographers_survey_2017_es_edit.pdf; last accessed 31</w:t>
      </w:r>
      <w:r w:rsidRPr="000A78B2">
        <w:rPr>
          <w:rFonts w:cstheme="minorHAnsi"/>
          <w:sz w:val="24"/>
          <w:szCs w:val="24"/>
          <w:vertAlign w:val="superscript"/>
        </w:rPr>
        <w:t>st</w:t>
      </w:r>
      <w:r w:rsidRPr="000A78B2">
        <w:rPr>
          <w:rFonts w:cstheme="minorHAnsi"/>
          <w:sz w:val="24"/>
          <w:szCs w:val="24"/>
        </w:rPr>
        <w:t xml:space="preserve"> January 2021] </w:t>
      </w:r>
    </w:p>
    <w:p w14:paraId="2F1C43BE" w14:textId="617C7A8B" w:rsidR="000A78B2" w:rsidRPr="000A78B2" w:rsidRDefault="000A78B2" w:rsidP="000A78B2">
      <w:pPr>
        <w:numPr>
          <w:ilvl w:val="0"/>
          <w:numId w:val="1"/>
        </w:numPr>
        <w:spacing w:line="276" w:lineRule="auto"/>
        <w:ind w:left="360"/>
        <w:contextualSpacing/>
        <w:rPr>
          <w:rFonts w:cstheme="minorHAnsi"/>
          <w:sz w:val="24"/>
          <w:szCs w:val="24"/>
        </w:rPr>
      </w:pPr>
      <w:r w:rsidRPr="000A78B2">
        <w:rPr>
          <w:rFonts w:cstheme="minorHAnsi"/>
          <w:sz w:val="24"/>
          <w:szCs w:val="24"/>
        </w:rPr>
        <w:t xml:space="preserve">Strudwick RM, Taylor K. An investigation into breast imaging as part of the undergraduate (UG) education of diagnostic radiography students in the UK. Radiography 2017;23(2):141-6. [https://doi.org/10.1016/j.radi.2016.12.007] </w:t>
      </w:r>
    </w:p>
    <w:p w14:paraId="6A5FA2D1" w14:textId="64651ABA" w:rsidR="000A78B2" w:rsidRPr="000A78B2" w:rsidRDefault="000A78B2" w:rsidP="000A78B2">
      <w:pPr>
        <w:numPr>
          <w:ilvl w:val="0"/>
          <w:numId w:val="1"/>
        </w:numPr>
        <w:spacing w:line="276" w:lineRule="auto"/>
        <w:ind w:left="360"/>
        <w:contextualSpacing/>
        <w:rPr>
          <w:rFonts w:cstheme="minorHAnsi"/>
          <w:sz w:val="24"/>
          <w:szCs w:val="24"/>
        </w:rPr>
      </w:pPr>
      <w:r w:rsidRPr="000A78B2">
        <w:rPr>
          <w:rFonts w:cstheme="minorHAnsi"/>
          <w:sz w:val="24"/>
          <w:szCs w:val="24"/>
        </w:rPr>
        <w:t xml:space="preserve">Spacey A, </w:t>
      </w:r>
      <w:proofErr w:type="spellStart"/>
      <w:r w:rsidRPr="000A78B2">
        <w:rPr>
          <w:rFonts w:cstheme="minorHAnsi"/>
          <w:sz w:val="24"/>
          <w:szCs w:val="24"/>
        </w:rPr>
        <w:t>Hipperson</w:t>
      </w:r>
      <w:proofErr w:type="spellEnd"/>
      <w:r w:rsidRPr="000A78B2">
        <w:rPr>
          <w:rFonts w:cstheme="minorHAnsi"/>
          <w:sz w:val="24"/>
          <w:szCs w:val="24"/>
        </w:rPr>
        <w:t xml:space="preserve"> V, </w:t>
      </w:r>
      <w:proofErr w:type="spellStart"/>
      <w:r w:rsidRPr="000A78B2">
        <w:rPr>
          <w:rFonts w:cstheme="minorHAnsi"/>
          <w:sz w:val="24"/>
          <w:szCs w:val="24"/>
        </w:rPr>
        <w:t>Gloster</w:t>
      </w:r>
      <w:proofErr w:type="spellEnd"/>
      <w:r w:rsidRPr="000A78B2">
        <w:rPr>
          <w:rFonts w:cstheme="minorHAnsi"/>
          <w:sz w:val="24"/>
          <w:szCs w:val="24"/>
        </w:rPr>
        <w:t xml:space="preserve"> A, Mercer, C. The role of the advanced clinical practitioner in breast diagnosis: A systematic review of the literature. Radiography 2021;27(2):654-62. [ https://doi.org /10.1016/j.radi.2020.08.005] </w:t>
      </w:r>
    </w:p>
    <w:p w14:paraId="71F6211C" w14:textId="01BDD4B6" w:rsidR="000A78B2" w:rsidRPr="000A78B2" w:rsidRDefault="000A78B2" w:rsidP="000A78B2">
      <w:pPr>
        <w:numPr>
          <w:ilvl w:val="0"/>
          <w:numId w:val="1"/>
        </w:numPr>
        <w:spacing w:line="276" w:lineRule="auto"/>
        <w:ind w:left="360"/>
        <w:contextualSpacing/>
        <w:rPr>
          <w:rFonts w:cstheme="minorHAnsi"/>
          <w:sz w:val="24"/>
          <w:szCs w:val="24"/>
        </w:rPr>
      </w:pPr>
      <w:proofErr w:type="spellStart"/>
      <w:r w:rsidRPr="000A78B2">
        <w:rPr>
          <w:rFonts w:cstheme="minorHAnsi"/>
          <w:sz w:val="24"/>
          <w:szCs w:val="24"/>
        </w:rPr>
        <w:t>Agwa</w:t>
      </w:r>
      <w:proofErr w:type="spellEnd"/>
      <w:r w:rsidRPr="000A78B2">
        <w:rPr>
          <w:rFonts w:cstheme="minorHAnsi"/>
          <w:sz w:val="24"/>
          <w:szCs w:val="24"/>
        </w:rPr>
        <w:t xml:space="preserve"> U, Whiting C. An analysis of bibliometric data exploring factors affecting research capacity amongst HCPC registered radiographers in England. </w:t>
      </w:r>
      <w:r w:rsidRPr="000A78B2">
        <w:rPr>
          <w:rFonts w:cstheme="minorHAnsi"/>
          <w:iCs/>
          <w:sz w:val="24"/>
          <w:szCs w:val="24"/>
        </w:rPr>
        <w:t xml:space="preserve">Radiography </w:t>
      </w:r>
      <w:r w:rsidRPr="000A78B2">
        <w:rPr>
          <w:rFonts w:cstheme="minorHAnsi"/>
          <w:sz w:val="24"/>
          <w:szCs w:val="24"/>
        </w:rPr>
        <w:t xml:space="preserve">2019;25: S33–S39. [https://doi.org/10.1016/j.radi.2019.03.005] </w:t>
      </w:r>
    </w:p>
    <w:p w14:paraId="0A6132AD" w14:textId="49987F0B" w:rsidR="000A78B2" w:rsidRPr="000A78B2" w:rsidRDefault="000A78B2" w:rsidP="000A78B2">
      <w:pPr>
        <w:numPr>
          <w:ilvl w:val="0"/>
          <w:numId w:val="1"/>
        </w:numPr>
        <w:spacing w:line="276" w:lineRule="auto"/>
        <w:ind w:left="360"/>
        <w:contextualSpacing/>
        <w:rPr>
          <w:rFonts w:cstheme="minorHAnsi"/>
          <w:sz w:val="24"/>
          <w:szCs w:val="24"/>
        </w:rPr>
      </w:pPr>
      <w:r w:rsidRPr="000A78B2">
        <w:rPr>
          <w:rFonts w:cstheme="minorHAnsi"/>
          <w:sz w:val="24"/>
          <w:szCs w:val="24"/>
        </w:rPr>
        <w:t xml:space="preserve">Van der </w:t>
      </w:r>
      <w:proofErr w:type="spellStart"/>
      <w:r w:rsidRPr="000A78B2">
        <w:rPr>
          <w:rFonts w:cstheme="minorHAnsi"/>
          <w:sz w:val="24"/>
          <w:szCs w:val="24"/>
        </w:rPr>
        <w:t>Velde</w:t>
      </w:r>
      <w:proofErr w:type="spellEnd"/>
      <w:r w:rsidRPr="000A78B2">
        <w:rPr>
          <w:rFonts w:cstheme="minorHAnsi"/>
          <w:sz w:val="24"/>
          <w:szCs w:val="24"/>
        </w:rPr>
        <w:t xml:space="preserve"> RY, </w:t>
      </w:r>
      <w:proofErr w:type="spellStart"/>
      <w:r w:rsidRPr="000A78B2">
        <w:rPr>
          <w:rFonts w:cstheme="minorHAnsi"/>
          <w:sz w:val="24"/>
          <w:szCs w:val="24"/>
        </w:rPr>
        <w:t>Wyers</w:t>
      </w:r>
      <w:proofErr w:type="spellEnd"/>
      <w:r w:rsidRPr="000A78B2">
        <w:rPr>
          <w:rFonts w:cstheme="minorHAnsi"/>
          <w:sz w:val="24"/>
          <w:szCs w:val="24"/>
        </w:rPr>
        <w:t xml:space="preserve"> CE, Curtis EM, </w:t>
      </w:r>
      <w:proofErr w:type="spellStart"/>
      <w:r w:rsidRPr="000A78B2">
        <w:rPr>
          <w:rFonts w:cstheme="minorHAnsi"/>
          <w:sz w:val="24"/>
          <w:szCs w:val="24"/>
        </w:rPr>
        <w:t>Geusens</w:t>
      </w:r>
      <w:proofErr w:type="spellEnd"/>
      <w:r w:rsidRPr="000A78B2">
        <w:rPr>
          <w:rFonts w:cstheme="minorHAnsi"/>
          <w:sz w:val="24"/>
          <w:szCs w:val="24"/>
        </w:rPr>
        <w:t xml:space="preserve"> PPMM, van den Bergh JPW, de Vries F et al. Secular trends in fracture incidence in the UK between 1990 and 2012. </w:t>
      </w:r>
      <w:proofErr w:type="spellStart"/>
      <w:r w:rsidRPr="000A78B2">
        <w:rPr>
          <w:rFonts w:cstheme="minorHAnsi"/>
          <w:sz w:val="24"/>
          <w:szCs w:val="24"/>
        </w:rPr>
        <w:t>Osteoporos</w:t>
      </w:r>
      <w:proofErr w:type="spellEnd"/>
      <w:r w:rsidRPr="000A78B2">
        <w:rPr>
          <w:rFonts w:cstheme="minorHAnsi"/>
          <w:sz w:val="24"/>
          <w:szCs w:val="24"/>
        </w:rPr>
        <w:t xml:space="preserve"> </w:t>
      </w:r>
      <w:proofErr w:type="spellStart"/>
      <w:r w:rsidRPr="000A78B2">
        <w:rPr>
          <w:rFonts w:cstheme="minorHAnsi"/>
          <w:sz w:val="24"/>
          <w:szCs w:val="24"/>
        </w:rPr>
        <w:t>Int</w:t>
      </w:r>
      <w:proofErr w:type="spellEnd"/>
      <w:r w:rsidRPr="000A78B2">
        <w:rPr>
          <w:rFonts w:cstheme="minorHAnsi"/>
          <w:sz w:val="24"/>
          <w:szCs w:val="24"/>
        </w:rPr>
        <w:t xml:space="preserve"> 2016</w:t>
      </w:r>
      <w:proofErr w:type="gramStart"/>
      <w:r w:rsidRPr="000A78B2">
        <w:rPr>
          <w:rFonts w:cstheme="minorHAnsi"/>
          <w:sz w:val="24"/>
          <w:szCs w:val="24"/>
        </w:rPr>
        <w:t>;27:3197</w:t>
      </w:r>
      <w:proofErr w:type="gramEnd"/>
      <w:r w:rsidRPr="000A78B2">
        <w:rPr>
          <w:rFonts w:cstheme="minorHAnsi"/>
          <w:sz w:val="24"/>
          <w:szCs w:val="24"/>
        </w:rPr>
        <w:t xml:space="preserve">-3206. [http://dx.doi.org/10.1007/s00198-016-3650-3] </w:t>
      </w:r>
    </w:p>
    <w:p w14:paraId="2AE48584" w14:textId="77777777" w:rsidR="00DF3158" w:rsidRPr="000A78B2" w:rsidRDefault="00DF3158" w:rsidP="00DF3158">
      <w:pPr>
        <w:numPr>
          <w:ilvl w:val="0"/>
          <w:numId w:val="1"/>
        </w:numPr>
        <w:spacing w:line="276" w:lineRule="auto"/>
        <w:ind w:left="360"/>
        <w:contextualSpacing/>
        <w:rPr>
          <w:rFonts w:cstheme="minorHAnsi"/>
          <w:sz w:val="24"/>
          <w:szCs w:val="24"/>
        </w:rPr>
      </w:pPr>
      <w:r w:rsidRPr="000A78B2">
        <w:rPr>
          <w:rFonts w:cstheme="minorHAnsi"/>
          <w:sz w:val="24"/>
          <w:szCs w:val="24"/>
        </w:rPr>
        <w:t>NHS England (2017). Cancer Workforce Plan Phase 1: Delivering the cancer strategy to 2021. [</w:t>
      </w:r>
      <w:hyperlink r:id="rId14" w:history="1">
        <w:r w:rsidRPr="000A78B2">
          <w:rPr>
            <w:rFonts w:cstheme="minorHAnsi"/>
            <w:sz w:val="24"/>
            <w:szCs w:val="24"/>
          </w:rPr>
          <w:t>https://www.hee.nhs.uk/sites/default/files/documents/Cancer%20Workforce%20Plan.pdf</w:t>
        </w:r>
      </w:hyperlink>
      <w:r w:rsidRPr="000A78B2">
        <w:rPr>
          <w:rFonts w:cstheme="minorHAnsi"/>
          <w:sz w:val="24"/>
          <w:szCs w:val="24"/>
        </w:rPr>
        <w:t>; last accessed 31</w:t>
      </w:r>
      <w:r w:rsidRPr="000A78B2">
        <w:rPr>
          <w:rFonts w:cstheme="minorHAnsi"/>
          <w:sz w:val="24"/>
          <w:szCs w:val="24"/>
          <w:vertAlign w:val="superscript"/>
        </w:rPr>
        <w:t>st</w:t>
      </w:r>
      <w:r w:rsidRPr="000A78B2">
        <w:rPr>
          <w:rFonts w:cstheme="minorHAnsi"/>
          <w:sz w:val="24"/>
          <w:szCs w:val="24"/>
        </w:rPr>
        <w:t xml:space="preserve"> January 2021]</w:t>
      </w:r>
    </w:p>
    <w:p w14:paraId="4DE1C1EE" w14:textId="5E51747B" w:rsidR="000A78B2" w:rsidRPr="000A78B2" w:rsidRDefault="000A78B2" w:rsidP="000A78B2">
      <w:pPr>
        <w:numPr>
          <w:ilvl w:val="0"/>
          <w:numId w:val="1"/>
        </w:numPr>
        <w:spacing w:line="276" w:lineRule="auto"/>
        <w:ind w:left="360"/>
        <w:contextualSpacing/>
        <w:rPr>
          <w:rFonts w:cstheme="minorHAnsi"/>
          <w:sz w:val="24"/>
          <w:szCs w:val="24"/>
        </w:rPr>
      </w:pPr>
      <w:r w:rsidRPr="000A78B2">
        <w:rPr>
          <w:rFonts w:cstheme="minorHAnsi"/>
          <w:sz w:val="24"/>
          <w:szCs w:val="24"/>
        </w:rPr>
        <w:t xml:space="preserve">Eccles E, Thompson JD, Roddam H. An Evaluation of Fracture Liaison Services in the detection and management of osteoporotic fragility fractures: A narrative review. Radiography 2018;24(4):392-5. [https://doi.org/10.1016/j.radi.2018.05.003] </w:t>
      </w:r>
    </w:p>
    <w:p w14:paraId="029A5B4B" w14:textId="4E24C6B5" w:rsidR="000A78B2" w:rsidRPr="000A78B2" w:rsidRDefault="000A78B2" w:rsidP="000A78B2">
      <w:pPr>
        <w:numPr>
          <w:ilvl w:val="0"/>
          <w:numId w:val="1"/>
        </w:numPr>
        <w:spacing w:line="276" w:lineRule="auto"/>
        <w:ind w:left="360"/>
        <w:contextualSpacing/>
        <w:rPr>
          <w:rFonts w:cstheme="minorHAnsi"/>
          <w:sz w:val="24"/>
          <w:szCs w:val="24"/>
        </w:rPr>
      </w:pPr>
      <w:r w:rsidRPr="000A78B2">
        <w:rPr>
          <w:rFonts w:cstheme="minorHAnsi"/>
          <w:sz w:val="24"/>
          <w:szCs w:val="24"/>
        </w:rPr>
        <w:t>NHS England and NHS Improvement: Performance Analysis Team. Diagnostic Imaging Dataset Statistical Release (2021): (</w:t>
      </w:r>
      <w:hyperlink r:id="rId15" w:history="1">
        <w:r w:rsidR="00DE3B51" w:rsidRPr="000A78B2">
          <w:rPr>
            <w:rFonts w:cstheme="minorHAnsi"/>
            <w:color w:val="0563C1" w:themeColor="hyperlink"/>
            <w:sz w:val="24"/>
            <w:szCs w:val="24"/>
            <w:u w:val="single"/>
          </w:rPr>
          <w:t>https://www.england.nhs.uk/statistics/wp-content/uploads/sites/2/2021/04/Provisional-Monthly-Diagnostic-Imaging-Dataset-Statistics-2021-04-22.pdf</w:t>
        </w:r>
      </w:hyperlink>
      <w:r w:rsidRPr="000A78B2">
        <w:rPr>
          <w:rFonts w:cstheme="minorHAnsi"/>
          <w:sz w:val="24"/>
          <w:szCs w:val="24"/>
        </w:rPr>
        <w:t>; last accessed 13</w:t>
      </w:r>
      <w:r w:rsidRPr="000A78B2">
        <w:rPr>
          <w:rFonts w:cstheme="minorHAnsi"/>
          <w:sz w:val="24"/>
          <w:szCs w:val="24"/>
          <w:vertAlign w:val="superscript"/>
        </w:rPr>
        <w:t>th</w:t>
      </w:r>
      <w:r w:rsidRPr="000A78B2">
        <w:rPr>
          <w:rFonts w:cstheme="minorHAnsi"/>
          <w:sz w:val="24"/>
          <w:szCs w:val="24"/>
        </w:rPr>
        <w:t xml:space="preserve"> May 2021) </w:t>
      </w:r>
    </w:p>
    <w:p w14:paraId="76ACF082" w14:textId="73DCD80A" w:rsidR="000A78B2" w:rsidRPr="000A78B2" w:rsidRDefault="000A78B2" w:rsidP="000A78B2">
      <w:pPr>
        <w:numPr>
          <w:ilvl w:val="0"/>
          <w:numId w:val="1"/>
        </w:numPr>
        <w:spacing w:line="276" w:lineRule="auto"/>
        <w:ind w:left="360"/>
        <w:contextualSpacing/>
        <w:rPr>
          <w:rFonts w:cstheme="minorHAnsi"/>
          <w:sz w:val="24"/>
          <w:szCs w:val="24"/>
        </w:rPr>
      </w:pPr>
      <w:r w:rsidRPr="000A78B2">
        <w:rPr>
          <w:rFonts w:cstheme="minorHAnsi"/>
          <w:sz w:val="24"/>
          <w:szCs w:val="24"/>
        </w:rPr>
        <w:t>Harrison G, Beardmore C. Ultrasound clinical teaching capacity in England: A scoping exercise. Radiography 2020;26(1):3–8. [https://doi.org/10.1016/j.radi.2019.09.005]</w:t>
      </w:r>
    </w:p>
    <w:p w14:paraId="782485B7" w14:textId="77777777" w:rsidR="000A78B2" w:rsidRDefault="000A78B2" w:rsidP="00B6732E">
      <w:pPr>
        <w:spacing w:after="0" w:line="360" w:lineRule="auto"/>
        <w:rPr>
          <w:rFonts w:cstheme="minorHAnsi"/>
          <w:bCs/>
          <w:sz w:val="24"/>
          <w:szCs w:val="24"/>
        </w:rPr>
      </w:pPr>
    </w:p>
    <w:sectPr w:rsidR="000A78B2">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BF733" w14:textId="77777777" w:rsidR="006E6EDB" w:rsidRDefault="006E6EDB" w:rsidP="00341297">
      <w:pPr>
        <w:spacing w:after="0" w:line="240" w:lineRule="auto"/>
      </w:pPr>
      <w:r>
        <w:separator/>
      </w:r>
    </w:p>
  </w:endnote>
  <w:endnote w:type="continuationSeparator" w:id="0">
    <w:p w14:paraId="21C59578" w14:textId="77777777" w:rsidR="006E6EDB" w:rsidRDefault="006E6EDB" w:rsidP="00341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37932" w14:textId="573FF8F9" w:rsidR="006E6EDB" w:rsidRDefault="006E6EDB">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880026">
      <w:rPr>
        <w:noProof/>
        <w:color w:val="5B9BD5" w:themeColor="accent1"/>
      </w:rPr>
      <w:t>2</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880026">
      <w:rPr>
        <w:noProof/>
        <w:color w:val="5B9BD5" w:themeColor="accent1"/>
      </w:rPr>
      <w:t>18</w:t>
    </w:r>
    <w:r>
      <w:rPr>
        <w:color w:val="5B9BD5" w:themeColor="accent1"/>
      </w:rPr>
      <w:fldChar w:fldCharType="end"/>
    </w:r>
  </w:p>
  <w:p w14:paraId="228CAF82" w14:textId="77777777" w:rsidR="006E6EDB" w:rsidRDefault="006E6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79CE1" w14:textId="77777777" w:rsidR="006E6EDB" w:rsidRDefault="006E6EDB" w:rsidP="00341297">
      <w:pPr>
        <w:spacing w:after="0" w:line="240" w:lineRule="auto"/>
      </w:pPr>
      <w:r>
        <w:separator/>
      </w:r>
    </w:p>
  </w:footnote>
  <w:footnote w:type="continuationSeparator" w:id="0">
    <w:p w14:paraId="19466387" w14:textId="77777777" w:rsidR="006E6EDB" w:rsidRDefault="006E6EDB" w:rsidP="003412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631C"/>
    <w:multiLevelType w:val="hybridMultilevel"/>
    <w:tmpl w:val="E69220FC"/>
    <w:lvl w:ilvl="0" w:tplc="082CDDB4">
      <w:start w:val="2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EDA2B1C"/>
    <w:multiLevelType w:val="hybridMultilevel"/>
    <w:tmpl w:val="2984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F26380"/>
    <w:multiLevelType w:val="hybridMultilevel"/>
    <w:tmpl w:val="093A3B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BD5751A"/>
    <w:multiLevelType w:val="hybridMultilevel"/>
    <w:tmpl w:val="093A3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B3"/>
    <w:rsid w:val="00003BEA"/>
    <w:rsid w:val="00010119"/>
    <w:rsid w:val="00016AEE"/>
    <w:rsid w:val="00025400"/>
    <w:rsid w:val="00027979"/>
    <w:rsid w:val="00053043"/>
    <w:rsid w:val="00075565"/>
    <w:rsid w:val="00084AF2"/>
    <w:rsid w:val="00095511"/>
    <w:rsid w:val="000A089E"/>
    <w:rsid w:val="000A63C6"/>
    <w:rsid w:val="000A78B2"/>
    <w:rsid w:val="000E0A04"/>
    <w:rsid w:val="000E5704"/>
    <w:rsid w:val="000F792B"/>
    <w:rsid w:val="00101693"/>
    <w:rsid w:val="00103346"/>
    <w:rsid w:val="00111755"/>
    <w:rsid w:val="00163683"/>
    <w:rsid w:val="00183CBC"/>
    <w:rsid w:val="00232CCB"/>
    <w:rsid w:val="00243632"/>
    <w:rsid w:val="0025601D"/>
    <w:rsid w:val="002A4EDB"/>
    <w:rsid w:val="002B4413"/>
    <w:rsid w:val="002D15B5"/>
    <w:rsid w:val="002E1735"/>
    <w:rsid w:val="003343D3"/>
    <w:rsid w:val="00337058"/>
    <w:rsid w:val="00341297"/>
    <w:rsid w:val="00394A7D"/>
    <w:rsid w:val="0039705E"/>
    <w:rsid w:val="003F2F3F"/>
    <w:rsid w:val="00406BA8"/>
    <w:rsid w:val="00415117"/>
    <w:rsid w:val="00443624"/>
    <w:rsid w:val="00451ADA"/>
    <w:rsid w:val="0045202C"/>
    <w:rsid w:val="00471096"/>
    <w:rsid w:val="00474BCE"/>
    <w:rsid w:val="00483E7B"/>
    <w:rsid w:val="004B6464"/>
    <w:rsid w:val="004F3C82"/>
    <w:rsid w:val="00502AAB"/>
    <w:rsid w:val="005103EA"/>
    <w:rsid w:val="005146C2"/>
    <w:rsid w:val="005338E8"/>
    <w:rsid w:val="0054346E"/>
    <w:rsid w:val="00544BBB"/>
    <w:rsid w:val="00552223"/>
    <w:rsid w:val="0056537D"/>
    <w:rsid w:val="00571418"/>
    <w:rsid w:val="00581AF7"/>
    <w:rsid w:val="005A2B28"/>
    <w:rsid w:val="005C5919"/>
    <w:rsid w:val="005F318E"/>
    <w:rsid w:val="006113E0"/>
    <w:rsid w:val="00612A51"/>
    <w:rsid w:val="00620664"/>
    <w:rsid w:val="00632962"/>
    <w:rsid w:val="00646807"/>
    <w:rsid w:val="0065263C"/>
    <w:rsid w:val="00663325"/>
    <w:rsid w:val="006D2840"/>
    <w:rsid w:val="006D6BDB"/>
    <w:rsid w:val="006E6EDB"/>
    <w:rsid w:val="006F79D2"/>
    <w:rsid w:val="00714D29"/>
    <w:rsid w:val="00736900"/>
    <w:rsid w:val="00757F92"/>
    <w:rsid w:val="00766192"/>
    <w:rsid w:val="0079544E"/>
    <w:rsid w:val="007E18F4"/>
    <w:rsid w:val="007E20BA"/>
    <w:rsid w:val="007E5C73"/>
    <w:rsid w:val="00813352"/>
    <w:rsid w:val="008244A0"/>
    <w:rsid w:val="0082454C"/>
    <w:rsid w:val="00841C2A"/>
    <w:rsid w:val="00863330"/>
    <w:rsid w:val="00880026"/>
    <w:rsid w:val="0089712D"/>
    <w:rsid w:val="008A147E"/>
    <w:rsid w:val="008B4E39"/>
    <w:rsid w:val="008B5AAF"/>
    <w:rsid w:val="008D1FE9"/>
    <w:rsid w:val="008D6346"/>
    <w:rsid w:val="008F74C6"/>
    <w:rsid w:val="0090042A"/>
    <w:rsid w:val="009033D1"/>
    <w:rsid w:val="00915A98"/>
    <w:rsid w:val="00940EFF"/>
    <w:rsid w:val="00950020"/>
    <w:rsid w:val="00950290"/>
    <w:rsid w:val="00970278"/>
    <w:rsid w:val="009C1FAB"/>
    <w:rsid w:val="009D0F17"/>
    <w:rsid w:val="00A27FA2"/>
    <w:rsid w:val="00A71ECF"/>
    <w:rsid w:val="00A72208"/>
    <w:rsid w:val="00A8127B"/>
    <w:rsid w:val="00A86AEB"/>
    <w:rsid w:val="00A90FDC"/>
    <w:rsid w:val="00A921D2"/>
    <w:rsid w:val="00A94FEB"/>
    <w:rsid w:val="00AA1831"/>
    <w:rsid w:val="00AB5ED8"/>
    <w:rsid w:val="00B25B21"/>
    <w:rsid w:val="00B60C83"/>
    <w:rsid w:val="00B61DDB"/>
    <w:rsid w:val="00B6732E"/>
    <w:rsid w:val="00C17678"/>
    <w:rsid w:val="00C20E45"/>
    <w:rsid w:val="00C24AEE"/>
    <w:rsid w:val="00C27278"/>
    <w:rsid w:val="00C675DE"/>
    <w:rsid w:val="00C743C5"/>
    <w:rsid w:val="00CA1B9E"/>
    <w:rsid w:val="00CA6BB2"/>
    <w:rsid w:val="00D12A97"/>
    <w:rsid w:val="00D50755"/>
    <w:rsid w:val="00D86942"/>
    <w:rsid w:val="00DB22E5"/>
    <w:rsid w:val="00DD03B3"/>
    <w:rsid w:val="00DE3B51"/>
    <w:rsid w:val="00DF3158"/>
    <w:rsid w:val="00DF67F9"/>
    <w:rsid w:val="00DF7FC0"/>
    <w:rsid w:val="00E12F10"/>
    <w:rsid w:val="00E1468E"/>
    <w:rsid w:val="00E3571C"/>
    <w:rsid w:val="00E3600B"/>
    <w:rsid w:val="00E505C6"/>
    <w:rsid w:val="00E8213B"/>
    <w:rsid w:val="00EA7411"/>
    <w:rsid w:val="00EE7B2F"/>
    <w:rsid w:val="00EF6AB7"/>
    <w:rsid w:val="00F14476"/>
    <w:rsid w:val="00F179EA"/>
    <w:rsid w:val="00F604AA"/>
    <w:rsid w:val="00FA5A49"/>
    <w:rsid w:val="00FC4EB4"/>
    <w:rsid w:val="00FE57CD"/>
    <w:rsid w:val="00FE5CF5"/>
    <w:rsid w:val="00FF3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2909E"/>
  <w15:chartTrackingRefBased/>
  <w15:docId w15:val="{8D1CF718-3032-4E20-8E02-77BECE29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5565"/>
    <w:rPr>
      <w:sz w:val="16"/>
      <w:szCs w:val="16"/>
    </w:rPr>
  </w:style>
  <w:style w:type="paragraph" w:styleId="CommentText">
    <w:name w:val="annotation text"/>
    <w:basedOn w:val="Normal"/>
    <w:link w:val="CommentTextChar"/>
    <w:uiPriority w:val="99"/>
    <w:semiHidden/>
    <w:unhideWhenUsed/>
    <w:rsid w:val="00075565"/>
    <w:pPr>
      <w:spacing w:line="240" w:lineRule="auto"/>
    </w:pPr>
    <w:rPr>
      <w:sz w:val="20"/>
      <w:szCs w:val="20"/>
    </w:rPr>
  </w:style>
  <w:style w:type="character" w:customStyle="1" w:styleId="CommentTextChar">
    <w:name w:val="Comment Text Char"/>
    <w:basedOn w:val="DefaultParagraphFont"/>
    <w:link w:val="CommentText"/>
    <w:uiPriority w:val="99"/>
    <w:semiHidden/>
    <w:rsid w:val="00075565"/>
    <w:rPr>
      <w:sz w:val="20"/>
      <w:szCs w:val="20"/>
    </w:rPr>
  </w:style>
  <w:style w:type="paragraph" w:styleId="CommentSubject">
    <w:name w:val="annotation subject"/>
    <w:basedOn w:val="CommentText"/>
    <w:next w:val="CommentText"/>
    <w:link w:val="CommentSubjectChar"/>
    <w:uiPriority w:val="99"/>
    <w:semiHidden/>
    <w:unhideWhenUsed/>
    <w:rsid w:val="00075565"/>
    <w:rPr>
      <w:b/>
      <w:bCs/>
    </w:rPr>
  </w:style>
  <w:style w:type="character" w:customStyle="1" w:styleId="CommentSubjectChar">
    <w:name w:val="Comment Subject Char"/>
    <w:basedOn w:val="CommentTextChar"/>
    <w:link w:val="CommentSubject"/>
    <w:uiPriority w:val="99"/>
    <w:semiHidden/>
    <w:rsid w:val="00075565"/>
    <w:rPr>
      <w:b/>
      <w:bCs/>
      <w:sz w:val="20"/>
      <w:szCs w:val="20"/>
    </w:rPr>
  </w:style>
  <w:style w:type="paragraph" w:styleId="BalloonText">
    <w:name w:val="Balloon Text"/>
    <w:basedOn w:val="Normal"/>
    <w:link w:val="BalloonTextChar"/>
    <w:uiPriority w:val="99"/>
    <w:semiHidden/>
    <w:unhideWhenUsed/>
    <w:rsid w:val="00075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565"/>
    <w:rPr>
      <w:rFonts w:ascii="Segoe UI" w:hAnsi="Segoe UI" w:cs="Segoe UI"/>
      <w:sz w:val="18"/>
      <w:szCs w:val="18"/>
    </w:rPr>
  </w:style>
  <w:style w:type="paragraph" w:styleId="Header">
    <w:name w:val="header"/>
    <w:basedOn w:val="Normal"/>
    <w:link w:val="HeaderChar"/>
    <w:uiPriority w:val="99"/>
    <w:unhideWhenUsed/>
    <w:rsid w:val="00341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297"/>
  </w:style>
  <w:style w:type="paragraph" w:styleId="Footer">
    <w:name w:val="footer"/>
    <w:basedOn w:val="Normal"/>
    <w:link w:val="FooterChar"/>
    <w:uiPriority w:val="99"/>
    <w:unhideWhenUsed/>
    <w:rsid w:val="00341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297"/>
  </w:style>
  <w:style w:type="character" w:styleId="Hyperlink">
    <w:name w:val="Hyperlink"/>
    <w:basedOn w:val="DefaultParagraphFont"/>
    <w:uiPriority w:val="99"/>
    <w:unhideWhenUsed/>
    <w:rsid w:val="009D0F17"/>
    <w:rPr>
      <w:color w:val="0563C1" w:themeColor="hyperlink"/>
      <w:u w:val="single"/>
    </w:rPr>
  </w:style>
  <w:style w:type="paragraph" w:styleId="ListParagraph">
    <w:name w:val="List Paragraph"/>
    <w:basedOn w:val="Normal"/>
    <w:uiPriority w:val="34"/>
    <w:qFormat/>
    <w:rsid w:val="00F1447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hcpc-uk.org/resources/freedom-of-information-requests/2019/radiographers-breakdown-by-modality-and-gender---may-20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x.doi.org/10.1016/j.radi.2009.05.00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16/j.radi.2018.05.004" TargetMode="External"/><Relationship Id="rId5" Type="http://schemas.openxmlformats.org/officeDocument/2006/relationships/footnotes" Target="footnotes.xml"/><Relationship Id="rId15" Type="http://schemas.openxmlformats.org/officeDocument/2006/relationships/hyperlink" Target="https://www.england.nhs.uk/statistics/wp-content/uploads/sites/2/2021/04/Provisional-Monthly-Diagnostic-Imaging-Dataset-Statistics-2021-04-22.pdf" TargetMode="External"/><Relationship Id="rId10" Type="http://schemas.openxmlformats.org/officeDocument/2006/relationships/hyperlink" Target="https://hee.nhs.uk/sites/default/files/documents/HEE%20ACP%20Framework.pdf" TargetMode="External"/><Relationship Id="rId4" Type="http://schemas.openxmlformats.org/officeDocument/2006/relationships/webSettings" Target="webSettings.xml"/><Relationship Id="rId9" Type="http://schemas.openxmlformats.org/officeDocument/2006/relationships/hyperlink" Target="http://dx.doi.org/10.1016/j.radi.2016.09.001" TargetMode="External"/><Relationship Id="rId14" Type="http://schemas.openxmlformats.org/officeDocument/2006/relationships/hyperlink" Target="https://www.hee.nhs.uk/sites/default/files/documents/Cancer%20Workforce%20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4076</Words>
  <Characters>23239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Manning-Stanley, Anthony</dc:creator>
  <cp:keywords/>
  <dc:description/>
  <cp:lastModifiedBy>Manning-Stanley, Anthony</cp:lastModifiedBy>
  <cp:revision>3</cp:revision>
  <dcterms:created xsi:type="dcterms:W3CDTF">2022-06-30T09:05:00Z</dcterms:created>
  <dcterms:modified xsi:type="dcterms:W3CDTF">2022-06-30T09:15:00Z</dcterms:modified>
</cp:coreProperties>
</file>