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1E3A" w14:textId="77777777" w:rsidR="002425EE" w:rsidRPr="009E1F40" w:rsidRDefault="002425EE" w:rsidP="009E1F40">
      <w:pPr>
        <w:pStyle w:val="Default"/>
        <w:spacing w:line="276" w:lineRule="auto"/>
        <w:rPr>
          <w:i/>
        </w:rPr>
      </w:pPr>
    </w:p>
    <w:p w14:paraId="251DDB28" w14:textId="5DD56F63" w:rsidR="00E109F9" w:rsidRPr="009E1F40" w:rsidRDefault="00E109F9" w:rsidP="009E1F40">
      <w:pPr>
        <w:pStyle w:val="Default"/>
        <w:spacing w:line="276" w:lineRule="auto"/>
        <w:rPr>
          <w:b/>
          <w:bCs/>
        </w:rPr>
      </w:pPr>
      <w:r w:rsidRPr="009E1F40">
        <w:rPr>
          <w:b/>
          <w:bCs/>
          <w:i/>
        </w:rPr>
        <w:t>Catastrophe</w:t>
      </w:r>
      <w:r w:rsidRPr="009E1F40">
        <w:rPr>
          <w:b/>
          <w:bCs/>
        </w:rPr>
        <w:t>, Unreal City Theatre Company, Toxteth Reservoir, Liverpool</w:t>
      </w:r>
    </w:p>
    <w:p w14:paraId="056D4A01" w14:textId="77777777" w:rsidR="00E109F9" w:rsidRPr="009E1F40" w:rsidRDefault="00E109F9" w:rsidP="009E1F40">
      <w:pPr>
        <w:pStyle w:val="Default"/>
        <w:spacing w:line="276" w:lineRule="auto"/>
        <w:rPr>
          <w:b/>
          <w:bCs/>
        </w:rPr>
      </w:pPr>
      <w:r w:rsidRPr="009E1F40">
        <w:rPr>
          <w:b/>
          <w:bCs/>
        </w:rPr>
        <w:t>Directed by Adrian Dunbar</w:t>
      </w:r>
    </w:p>
    <w:p w14:paraId="4CBCABE1" w14:textId="77777777" w:rsidR="00E109F9" w:rsidRPr="009E1F40" w:rsidRDefault="00E109F9" w:rsidP="009E1F40">
      <w:pPr>
        <w:pStyle w:val="Default"/>
        <w:spacing w:line="276" w:lineRule="auto"/>
        <w:rPr>
          <w:b/>
          <w:bCs/>
        </w:rPr>
      </w:pPr>
      <w:r w:rsidRPr="009E1F40">
        <w:rPr>
          <w:b/>
          <w:bCs/>
        </w:rPr>
        <w:t>Featuring Stanley Townsend (Director), Orla Charlton (Assistant), Brian Burroughs (Protagonist), and Michael Cummins (Luke)</w:t>
      </w:r>
    </w:p>
    <w:p w14:paraId="0484A8FA" w14:textId="27458505" w:rsidR="00E109F9" w:rsidRPr="009E1F40" w:rsidRDefault="00E109F9" w:rsidP="009E1F40">
      <w:pPr>
        <w:pStyle w:val="Default"/>
        <w:spacing w:line="276" w:lineRule="auto"/>
        <w:rPr>
          <w:b/>
          <w:bCs/>
        </w:rPr>
      </w:pPr>
      <w:r w:rsidRPr="009E1F40">
        <w:rPr>
          <w:b/>
          <w:bCs/>
        </w:rPr>
        <w:t>Saturday 7 May 2022</w:t>
      </w:r>
    </w:p>
    <w:p w14:paraId="7053239C" w14:textId="77777777" w:rsidR="00E109F9" w:rsidRPr="009E1F40" w:rsidRDefault="00E109F9" w:rsidP="009E1F40">
      <w:pPr>
        <w:pStyle w:val="Default"/>
        <w:spacing w:line="276" w:lineRule="auto"/>
        <w:rPr>
          <w:b/>
          <w:bCs/>
        </w:rPr>
      </w:pPr>
      <w:r w:rsidRPr="009E1F40">
        <w:rPr>
          <w:b/>
          <w:bCs/>
        </w:rPr>
        <w:t>Review by Alexander Coupe</w:t>
      </w:r>
    </w:p>
    <w:p w14:paraId="4089F8A1" w14:textId="77777777" w:rsidR="00941EFE" w:rsidRPr="009E1F40" w:rsidRDefault="00941EFE" w:rsidP="009E1F40">
      <w:pPr>
        <w:spacing w:after="0" w:line="276" w:lineRule="auto"/>
        <w:jc w:val="both"/>
        <w:rPr>
          <w:rFonts w:ascii="Times New Roman" w:hAnsi="Times New Roman" w:cs="Times New Roman"/>
          <w:i/>
          <w:sz w:val="24"/>
          <w:szCs w:val="24"/>
        </w:rPr>
      </w:pPr>
    </w:p>
    <w:p w14:paraId="6E89B63E" w14:textId="1E3122E8" w:rsidR="00291F7F" w:rsidRPr="009E1F40" w:rsidRDefault="00E109F9" w:rsidP="009E1F40">
      <w:pPr>
        <w:spacing w:after="0" w:line="276" w:lineRule="auto"/>
        <w:jc w:val="both"/>
        <w:rPr>
          <w:rStyle w:val="markedcontent"/>
          <w:rFonts w:ascii="Times New Roman" w:hAnsi="Times New Roman" w:cs="Times New Roman"/>
          <w:sz w:val="24"/>
          <w:szCs w:val="24"/>
        </w:rPr>
      </w:pPr>
      <w:r w:rsidRPr="009E1F40">
        <w:rPr>
          <w:rFonts w:ascii="Times New Roman" w:hAnsi="Times New Roman" w:cs="Times New Roman"/>
          <w:sz w:val="24"/>
          <w:szCs w:val="24"/>
        </w:rPr>
        <w:t xml:space="preserve">The </w:t>
      </w:r>
      <w:r w:rsidR="00E3653E">
        <w:rPr>
          <w:rFonts w:ascii="Times New Roman" w:hAnsi="Times New Roman" w:cs="Times New Roman"/>
          <w:sz w:val="24"/>
          <w:szCs w:val="24"/>
        </w:rPr>
        <w:t>Covid-19</w:t>
      </w:r>
      <w:r w:rsidR="00E3653E" w:rsidRPr="009E1F40">
        <w:rPr>
          <w:rFonts w:ascii="Times New Roman" w:hAnsi="Times New Roman" w:cs="Times New Roman"/>
          <w:sz w:val="24"/>
          <w:szCs w:val="24"/>
        </w:rPr>
        <w:t xml:space="preserve"> </w:t>
      </w:r>
      <w:r w:rsidRPr="009E1F40">
        <w:rPr>
          <w:rFonts w:ascii="Times New Roman" w:hAnsi="Times New Roman" w:cs="Times New Roman"/>
          <w:sz w:val="24"/>
          <w:szCs w:val="24"/>
        </w:rPr>
        <w:t xml:space="preserve">pandemic that began in 2020 has added a new dimension to the class divisions that preceded it. </w:t>
      </w:r>
      <w:r w:rsidR="00810FD2" w:rsidRPr="00E3653E">
        <w:rPr>
          <w:rFonts w:ascii="Times New Roman" w:hAnsi="Times New Roman" w:cs="Times New Roman"/>
          <w:sz w:val="24"/>
          <w:szCs w:val="24"/>
        </w:rPr>
        <w:t xml:space="preserve">While many office-based jobs adapted to working from home until lockdowns eased, others had a more difficult time. </w:t>
      </w:r>
      <w:r w:rsidR="00810FD2" w:rsidRPr="009E1F40">
        <w:rPr>
          <w:rFonts w:ascii="Times New Roman" w:hAnsi="Times New Roman" w:cs="Times New Roman"/>
          <w:sz w:val="24"/>
          <w:szCs w:val="24"/>
        </w:rPr>
        <w:t xml:space="preserve">Theatres across Britain and Ireland closed down, with many creative workers having to take on </w:t>
      </w:r>
      <w:r w:rsidR="00291F7F" w:rsidRPr="009E1F40">
        <w:rPr>
          <w:rFonts w:ascii="Times New Roman" w:hAnsi="Times New Roman" w:cs="Times New Roman"/>
          <w:sz w:val="24"/>
          <w:szCs w:val="24"/>
        </w:rPr>
        <w:t>alternative jobs, and during relatively less infectious times performing in hastily arranged and not entirely safe conditions</w:t>
      </w:r>
      <w:r w:rsidR="00810FD2" w:rsidRPr="009E1F40">
        <w:rPr>
          <w:rFonts w:ascii="Times New Roman" w:hAnsi="Times New Roman" w:cs="Times New Roman"/>
          <w:sz w:val="24"/>
          <w:szCs w:val="24"/>
        </w:rPr>
        <w:t xml:space="preserve">. </w:t>
      </w:r>
      <w:r w:rsidR="00291F7F" w:rsidRPr="009E1F40">
        <w:rPr>
          <w:rFonts w:ascii="Times New Roman" w:hAnsi="Times New Roman" w:cs="Times New Roman"/>
          <w:sz w:val="24"/>
          <w:szCs w:val="24"/>
        </w:rPr>
        <w:t>For those</w:t>
      </w:r>
      <w:r w:rsidR="00810FD2" w:rsidRPr="009E1F40">
        <w:rPr>
          <w:rFonts w:ascii="Times New Roman" w:hAnsi="Times New Roman" w:cs="Times New Roman"/>
          <w:sz w:val="24"/>
          <w:szCs w:val="24"/>
        </w:rPr>
        <w:t xml:space="preserve"> who worked in fields, factories, hospitals, schools, transport</w:t>
      </w:r>
      <w:r w:rsidR="006D3757" w:rsidRPr="009E1F40">
        <w:rPr>
          <w:rFonts w:ascii="Times New Roman" w:hAnsi="Times New Roman" w:cs="Times New Roman"/>
          <w:sz w:val="24"/>
          <w:szCs w:val="24"/>
        </w:rPr>
        <w:t>,</w:t>
      </w:r>
      <w:r w:rsidR="00810FD2" w:rsidRPr="009E1F40">
        <w:rPr>
          <w:rFonts w:ascii="Times New Roman" w:hAnsi="Times New Roman" w:cs="Times New Roman"/>
          <w:sz w:val="24"/>
          <w:szCs w:val="24"/>
        </w:rPr>
        <w:t xml:space="preserve"> and care homes</w:t>
      </w:r>
      <w:r w:rsidR="00291F7F" w:rsidRPr="009E1F40">
        <w:rPr>
          <w:rFonts w:ascii="Times New Roman" w:hAnsi="Times New Roman" w:cs="Times New Roman"/>
          <w:sz w:val="24"/>
          <w:szCs w:val="24"/>
        </w:rPr>
        <w:t xml:space="preserve">, exposure to the virus ensured </w:t>
      </w:r>
      <w:r w:rsidR="006D3757" w:rsidRPr="009E1F40">
        <w:rPr>
          <w:rFonts w:ascii="Times New Roman" w:hAnsi="Times New Roman" w:cs="Times New Roman"/>
          <w:sz w:val="24"/>
          <w:szCs w:val="24"/>
        </w:rPr>
        <w:t xml:space="preserve">that others could survive in their social isolation. For a </w:t>
      </w:r>
      <w:r w:rsidR="006A0EC5">
        <w:rPr>
          <w:rFonts w:ascii="Times New Roman" w:hAnsi="Times New Roman" w:cs="Times New Roman"/>
          <w:sz w:val="24"/>
          <w:szCs w:val="24"/>
        </w:rPr>
        <w:t>while</w:t>
      </w:r>
      <w:r w:rsidR="00CF71CD" w:rsidRPr="009E1F40">
        <w:rPr>
          <w:rFonts w:ascii="Times New Roman" w:hAnsi="Times New Roman" w:cs="Times New Roman"/>
          <w:sz w:val="24"/>
          <w:szCs w:val="24"/>
        </w:rPr>
        <w:t>,</w:t>
      </w:r>
      <w:r w:rsidR="006D3757" w:rsidRPr="009E1F40">
        <w:rPr>
          <w:rFonts w:ascii="Times New Roman" w:hAnsi="Times New Roman" w:cs="Times New Roman"/>
          <w:sz w:val="24"/>
          <w:szCs w:val="24"/>
        </w:rPr>
        <w:t xml:space="preserve"> the term ‘essential worker’</w:t>
      </w:r>
      <w:r w:rsidR="00CF71CD" w:rsidRPr="009E1F40">
        <w:rPr>
          <w:rFonts w:ascii="Times New Roman" w:hAnsi="Times New Roman" w:cs="Times New Roman"/>
          <w:sz w:val="24"/>
          <w:szCs w:val="24"/>
        </w:rPr>
        <w:t xml:space="preserve"> seemed to </w:t>
      </w:r>
      <w:r w:rsidR="00291F7F" w:rsidRPr="009E1F40">
        <w:rPr>
          <w:rFonts w:ascii="Times New Roman" w:hAnsi="Times New Roman" w:cs="Times New Roman"/>
          <w:sz w:val="24"/>
          <w:szCs w:val="24"/>
        </w:rPr>
        <w:t>expose</w:t>
      </w:r>
      <w:r w:rsidR="00CF71CD" w:rsidRPr="009E1F40">
        <w:rPr>
          <w:rFonts w:ascii="Times New Roman" w:hAnsi="Times New Roman" w:cs="Times New Roman"/>
          <w:sz w:val="24"/>
          <w:szCs w:val="24"/>
        </w:rPr>
        <w:t xml:space="preserve"> the irony</w:t>
      </w:r>
      <w:r w:rsidR="00291F7F" w:rsidRPr="009E1F40">
        <w:rPr>
          <w:rFonts w:ascii="Times New Roman" w:hAnsi="Times New Roman" w:cs="Times New Roman"/>
          <w:sz w:val="24"/>
          <w:szCs w:val="24"/>
        </w:rPr>
        <w:t xml:space="preserve"> </w:t>
      </w:r>
      <w:r w:rsidR="00CF71CD" w:rsidRPr="009E1F40">
        <w:rPr>
          <w:rFonts w:ascii="Times New Roman" w:hAnsi="Times New Roman" w:cs="Times New Roman"/>
          <w:sz w:val="24"/>
          <w:szCs w:val="24"/>
        </w:rPr>
        <w:t>that those upon whom we rely for our health and sustenance</w:t>
      </w:r>
      <w:r w:rsidR="00291F7F" w:rsidRPr="009E1F40">
        <w:rPr>
          <w:rFonts w:ascii="Times New Roman" w:hAnsi="Times New Roman" w:cs="Times New Roman"/>
          <w:sz w:val="24"/>
          <w:szCs w:val="24"/>
        </w:rPr>
        <w:t>, even in ‘normal’ times,</w:t>
      </w:r>
      <w:r w:rsidR="00CF71CD" w:rsidRPr="009E1F40">
        <w:rPr>
          <w:rFonts w:ascii="Times New Roman" w:hAnsi="Times New Roman" w:cs="Times New Roman"/>
          <w:sz w:val="24"/>
          <w:szCs w:val="24"/>
        </w:rPr>
        <w:t xml:space="preserve"> often have the least healthy working conditions.</w:t>
      </w:r>
      <w:r w:rsidR="00941EFE" w:rsidRPr="009E1F40">
        <w:rPr>
          <w:rFonts w:ascii="Times New Roman" w:hAnsi="Times New Roman" w:cs="Times New Roman"/>
          <w:sz w:val="24"/>
          <w:szCs w:val="24"/>
        </w:rPr>
        <w:t xml:space="preserve"> Writing in the early stages of the crisis, </w:t>
      </w:r>
      <w:proofErr w:type="spellStart"/>
      <w:r w:rsidR="00941EFE" w:rsidRPr="009E1F40">
        <w:rPr>
          <w:rFonts w:ascii="Times New Roman" w:hAnsi="Times New Roman" w:cs="Times New Roman"/>
          <w:sz w:val="24"/>
          <w:szCs w:val="24"/>
        </w:rPr>
        <w:t>Slavoj</w:t>
      </w:r>
      <w:proofErr w:type="spellEnd"/>
      <w:r w:rsidR="00941EFE" w:rsidRPr="009E1F40">
        <w:rPr>
          <w:rFonts w:ascii="Times New Roman" w:hAnsi="Times New Roman" w:cs="Times New Roman"/>
          <w:sz w:val="24"/>
          <w:szCs w:val="24"/>
        </w:rPr>
        <w:t xml:space="preserve"> </w:t>
      </w:r>
      <w:proofErr w:type="spellStart"/>
      <w:r w:rsidR="008941BB" w:rsidRPr="009E1F40">
        <w:rPr>
          <w:rFonts w:ascii="Times New Roman" w:hAnsi="Times New Roman" w:cs="Times New Roman"/>
          <w:iCs/>
          <w:sz w:val="24"/>
          <w:szCs w:val="24"/>
        </w:rPr>
        <w:t>Žižek</w:t>
      </w:r>
      <w:proofErr w:type="spellEnd"/>
      <w:r w:rsidR="008941BB" w:rsidRPr="009E1F40">
        <w:rPr>
          <w:rFonts w:ascii="Times New Roman" w:hAnsi="Times New Roman" w:cs="Times New Roman"/>
          <w:sz w:val="24"/>
          <w:szCs w:val="24"/>
        </w:rPr>
        <w:t xml:space="preserve"> </w:t>
      </w:r>
      <w:r w:rsidR="00941EFE" w:rsidRPr="009E1F40">
        <w:rPr>
          <w:rFonts w:ascii="Times New Roman" w:hAnsi="Times New Roman" w:cs="Times New Roman"/>
          <w:sz w:val="24"/>
          <w:szCs w:val="24"/>
        </w:rPr>
        <w:t xml:space="preserve">saw </w:t>
      </w:r>
      <w:r w:rsidR="00104749">
        <w:rPr>
          <w:rFonts w:ascii="Times New Roman" w:hAnsi="Times New Roman" w:cs="Times New Roman"/>
          <w:sz w:val="24"/>
          <w:szCs w:val="24"/>
        </w:rPr>
        <w:t>promise</w:t>
      </w:r>
      <w:r w:rsidR="00941EFE" w:rsidRPr="009E1F40">
        <w:rPr>
          <w:rFonts w:ascii="Times New Roman" w:hAnsi="Times New Roman" w:cs="Times New Roman"/>
          <w:sz w:val="24"/>
          <w:szCs w:val="24"/>
        </w:rPr>
        <w:t xml:space="preserve"> in the sharpening of such contradictions: ‘</w:t>
      </w:r>
      <w:r w:rsidR="00941EFE" w:rsidRPr="009E1F40">
        <w:rPr>
          <w:rStyle w:val="markedcontent"/>
          <w:rFonts w:ascii="Times New Roman" w:hAnsi="Times New Roman" w:cs="Times New Roman"/>
          <w:sz w:val="24"/>
          <w:szCs w:val="24"/>
        </w:rPr>
        <w:t>What I am hoping is that the pandemic</w:t>
      </w:r>
      <w:r w:rsidR="00941EFE" w:rsidRPr="009E1F40">
        <w:rPr>
          <w:rFonts w:ascii="Times New Roman" w:hAnsi="Times New Roman" w:cs="Times New Roman"/>
          <w:sz w:val="24"/>
          <w:szCs w:val="24"/>
        </w:rPr>
        <w:t xml:space="preserve"> </w:t>
      </w:r>
      <w:r w:rsidR="00941EFE" w:rsidRPr="009E1F40">
        <w:rPr>
          <w:rStyle w:val="markedcontent"/>
          <w:rFonts w:ascii="Times New Roman" w:hAnsi="Times New Roman" w:cs="Times New Roman"/>
          <w:sz w:val="24"/>
          <w:szCs w:val="24"/>
        </w:rPr>
        <w:t xml:space="preserve">will follow the logic of </w:t>
      </w:r>
      <w:r w:rsidR="00941EFE" w:rsidRPr="009E1F40">
        <w:rPr>
          <w:rStyle w:val="markedcontent"/>
          <w:rFonts w:ascii="Times New Roman" w:hAnsi="Times New Roman" w:cs="Times New Roman"/>
          <w:i/>
          <w:sz w:val="24"/>
          <w:szCs w:val="24"/>
        </w:rPr>
        <w:t>Kairos</w:t>
      </w:r>
      <w:r w:rsidR="00941EFE" w:rsidRPr="009E1F40">
        <w:rPr>
          <w:rStyle w:val="markedcontent"/>
          <w:rFonts w:ascii="Times New Roman" w:hAnsi="Times New Roman" w:cs="Times New Roman"/>
          <w:sz w:val="24"/>
          <w:szCs w:val="24"/>
        </w:rPr>
        <w:t xml:space="preserve">: a </w:t>
      </w:r>
      <w:r w:rsidR="00941EFE" w:rsidRPr="009E1F40">
        <w:rPr>
          <w:rStyle w:val="highlight"/>
          <w:rFonts w:ascii="Times New Roman" w:hAnsi="Times New Roman" w:cs="Times New Roman"/>
          <w:sz w:val="24"/>
          <w:szCs w:val="24"/>
        </w:rPr>
        <w:t>catastrophe that</w:t>
      </w:r>
      <w:r w:rsidR="00941EFE" w:rsidRPr="009E1F40">
        <w:rPr>
          <w:rStyle w:val="markedcontent"/>
          <w:rFonts w:ascii="Times New Roman" w:hAnsi="Times New Roman" w:cs="Times New Roman"/>
          <w:sz w:val="24"/>
          <w:szCs w:val="24"/>
        </w:rPr>
        <w:t xml:space="preserve"> will compel</w:t>
      </w:r>
      <w:r w:rsidR="00941EFE" w:rsidRPr="009E1F40">
        <w:rPr>
          <w:rFonts w:ascii="Times New Roman" w:hAnsi="Times New Roman" w:cs="Times New Roman"/>
          <w:sz w:val="24"/>
          <w:szCs w:val="24"/>
        </w:rPr>
        <w:t xml:space="preserve"> </w:t>
      </w:r>
      <w:r w:rsidR="00941EFE" w:rsidRPr="009E1F40">
        <w:rPr>
          <w:rStyle w:val="markedcontent"/>
          <w:rFonts w:ascii="Times New Roman" w:hAnsi="Times New Roman" w:cs="Times New Roman"/>
          <w:sz w:val="24"/>
          <w:szCs w:val="24"/>
        </w:rPr>
        <w:t>us to find a new beginning.’</w:t>
      </w:r>
      <w:r w:rsidR="00941EFE" w:rsidRPr="009E1F40">
        <w:rPr>
          <w:rStyle w:val="FootnoteReference"/>
          <w:rFonts w:ascii="Times New Roman" w:hAnsi="Times New Roman" w:cs="Times New Roman"/>
          <w:sz w:val="24"/>
          <w:szCs w:val="24"/>
        </w:rPr>
        <w:footnoteReference w:id="1"/>
      </w:r>
      <w:r w:rsidR="00941EFE" w:rsidRPr="009E1F40">
        <w:rPr>
          <w:rStyle w:val="markedcontent"/>
          <w:rFonts w:ascii="Times New Roman" w:hAnsi="Times New Roman" w:cs="Times New Roman"/>
          <w:sz w:val="24"/>
          <w:szCs w:val="24"/>
        </w:rPr>
        <w:t xml:space="preserve"> We may still be waiting for this reinvention of social and political life, </w:t>
      </w:r>
      <w:r w:rsidR="00457421" w:rsidRPr="009E1F40">
        <w:rPr>
          <w:rStyle w:val="markedcontent"/>
          <w:rFonts w:ascii="Times New Roman" w:hAnsi="Times New Roman" w:cs="Times New Roman"/>
          <w:sz w:val="24"/>
          <w:szCs w:val="24"/>
        </w:rPr>
        <w:t>but</w:t>
      </w:r>
      <w:r w:rsidR="00291F7F" w:rsidRPr="009E1F40">
        <w:rPr>
          <w:rStyle w:val="markedcontent"/>
          <w:rFonts w:ascii="Times New Roman" w:hAnsi="Times New Roman" w:cs="Times New Roman"/>
          <w:sz w:val="24"/>
          <w:szCs w:val="24"/>
        </w:rPr>
        <w:t xml:space="preserve"> the choice to stage</w:t>
      </w:r>
      <w:r w:rsidR="00457421" w:rsidRPr="009E1F40">
        <w:rPr>
          <w:rStyle w:val="markedcontent"/>
          <w:rFonts w:ascii="Times New Roman" w:hAnsi="Times New Roman" w:cs="Times New Roman"/>
          <w:sz w:val="24"/>
          <w:szCs w:val="24"/>
        </w:rPr>
        <w:t xml:space="preserve"> </w:t>
      </w:r>
      <w:r w:rsidR="00291F7F" w:rsidRPr="009E1F40">
        <w:rPr>
          <w:rStyle w:val="markedcontent"/>
          <w:rFonts w:ascii="Times New Roman" w:hAnsi="Times New Roman" w:cs="Times New Roman"/>
          <w:sz w:val="24"/>
          <w:szCs w:val="24"/>
        </w:rPr>
        <w:t xml:space="preserve">Samuel Beckett’s </w:t>
      </w:r>
      <w:r w:rsidR="00291F7F" w:rsidRPr="009E1F40">
        <w:rPr>
          <w:rStyle w:val="markedcontent"/>
          <w:rFonts w:ascii="Times New Roman" w:hAnsi="Times New Roman" w:cs="Times New Roman"/>
          <w:i/>
          <w:sz w:val="24"/>
          <w:szCs w:val="24"/>
        </w:rPr>
        <w:t>Catast</w:t>
      </w:r>
      <w:r w:rsidR="00E3653E">
        <w:rPr>
          <w:rStyle w:val="markedcontent"/>
          <w:rFonts w:ascii="Times New Roman" w:hAnsi="Times New Roman" w:cs="Times New Roman"/>
          <w:i/>
          <w:sz w:val="24"/>
          <w:szCs w:val="24"/>
        </w:rPr>
        <w:t>r</w:t>
      </w:r>
      <w:r w:rsidR="00291F7F" w:rsidRPr="009E1F40">
        <w:rPr>
          <w:rStyle w:val="markedcontent"/>
          <w:rFonts w:ascii="Times New Roman" w:hAnsi="Times New Roman" w:cs="Times New Roman"/>
          <w:i/>
          <w:sz w:val="24"/>
          <w:szCs w:val="24"/>
        </w:rPr>
        <w:t>ophe</w:t>
      </w:r>
      <w:r w:rsidR="00291F7F" w:rsidRPr="009E1F40">
        <w:rPr>
          <w:rStyle w:val="markedcontent"/>
          <w:rFonts w:ascii="Times New Roman" w:hAnsi="Times New Roman" w:cs="Times New Roman"/>
          <w:sz w:val="24"/>
          <w:szCs w:val="24"/>
        </w:rPr>
        <w:t>, a short play precisely about the ambivalence of moments of disaster, seems particularly timely.</w:t>
      </w:r>
    </w:p>
    <w:p w14:paraId="6FE951A4" w14:textId="77777777" w:rsidR="009E1F40" w:rsidRDefault="009E1F40" w:rsidP="009E1F40">
      <w:pPr>
        <w:spacing w:after="0" w:line="276" w:lineRule="auto"/>
        <w:jc w:val="both"/>
        <w:rPr>
          <w:rStyle w:val="markedcontent"/>
          <w:rFonts w:ascii="Times New Roman" w:hAnsi="Times New Roman" w:cs="Times New Roman"/>
          <w:i/>
          <w:sz w:val="24"/>
          <w:szCs w:val="24"/>
        </w:rPr>
      </w:pPr>
    </w:p>
    <w:p w14:paraId="0554EF16" w14:textId="4F1976E6" w:rsidR="009D366A" w:rsidRPr="009E1F40" w:rsidRDefault="00457421" w:rsidP="009E1F40">
      <w:pPr>
        <w:spacing w:after="0" w:line="276" w:lineRule="auto"/>
        <w:ind w:firstLine="720"/>
        <w:jc w:val="both"/>
        <w:rPr>
          <w:rFonts w:ascii="Times New Roman" w:hAnsi="Times New Roman" w:cs="Times New Roman"/>
          <w:sz w:val="24"/>
          <w:szCs w:val="24"/>
        </w:rPr>
      </w:pPr>
      <w:r w:rsidRPr="009E1F40">
        <w:rPr>
          <w:rStyle w:val="markedcontent"/>
          <w:rFonts w:ascii="Times New Roman" w:hAnsi="Times New Roman" w:cs="Times New Roman"/>
          <w:i/>
          <w:sz w:val="24"/>
          <w:szCs w:val="24"/>
        </w:rPr>
        <w:t>Beckett: Confined</w:t>
      </w:r>
      <w:r w:rsidR="00D709BD" w:rsidRPr="009E1F40">
        <w:rPr>
          <w:rStyle w:val="markedcontent"/>
          <w:rFonts w:ascii="Times New Roman" w:hAnsi="Times New Roman" w:cs="Times New Roman"/>
          <w:sz w:val="24"/>
          <w:szCs w:val="24"/>
        </w:rPr>
        <w:t xml:space="preserve"> </w:t>
      </w:r>
      <w:r w:rsidR="00E3653E">
        <w:rPr>
          <w:rStyle w:val="markedcontent"/>
          <w:rFonts w:ascii="Times New Roman" w:hAnsi="Times New Roman" w:cs="Times New Roman"/>
          <w:sz w:val="24"/>
          <w:szCs w:val="24"/>
        </w:rPr>
        <w:t>–</w:t>
      </w:r>
      <w:r w:rsidRPr="009E1F40">
        <w:rPr>
          <w:rStyle w:val="markedcontent"/>
          <w:rFonts w:ascii="Times New Roman" w:hAnsi="Times New Roman" w:cs="Times New Roman"/>
          <w:sz w:val="24"/>
          <w:szCs w:val="24"/>
        </w:rPr>
        <w:t xml:space="preserve"> a collaboration between Unreal Cities theatre company, the University of Liverpool’s Institute of Irish Studies, and </w:t>
      </w:r>
      <w:r w:rsidR="00A5175F">
        <w:rPr>
          <w:rFonts w:ascii="Times New Roman" w:hAnsi="Times New Roman" w:cs="Times New Roman"/>
          <w:sz w:val="24"/>
          <w:szCs w:val="24"/>
        </w:rPr>
        <w:t>the</w:t>
      </w:r>
      <w:r w:rsidRPr="009E1F40">
        <w:rPr>
          <w:rFonts w:ascii="Times New Roman" w:hAnsi="Times New Roman" w:cs="Times New Roman"/>
          <w:sz w:val="24"/>
          <w:szCs w:val="24"/>
        </w:rPr>
        <w:t xml:space="preserve"> Keough-Naughton Institute for Irish Studies at the University of Notre Dame</w:t>
      </w:r>
      <w:r w:rsidR="00D709BD" w:rsidRPr="009E1F40">
        <w:rPr>
          <w:rFonts w:ascii="Times New Roman" w:hAnsi="Times New Roman" w:cs="Times New Roman"/>
          <w:sz w:val="24"/>
          <w:szCs w:val="24"/>
        </w:rPr>
        <w:t xml:space="preserve"> – touted itself as a meditation on the aftermath of the pandemic. </w:t>
      </w:r>
      <w:r w:rsidR="00A5175F">
        <w:rPr>
          <w:rFonts w:ascii="Times New Roman" w:hAnsi="Times New Roman" w:cs="Times New Roman"/>
          <w:sz w:val="24"/>
          <w:szCs w:val="24"/>
        </w:rPr>
        <w:t>I</w:t>
      </w:r>
      <w:r w:rsidR="00D709BD" w:rsidRPr="009E1F40">
        <w:rPr>
          <w:rFonts w:ascii="Times New Roman" w:hAnsi="Times New Roman" w:cs="Times New Roman"/>
          <w:sz w:val="24"/>
          <w:szCs w:val="24"/>
        </w:rPr>
        <w:t>ssues of vulnerability</w:t>
      </w:r>
      <w:r w:rsidR="006E1540" w:rsidRPr="009E1F40">
        <w:rPr>
          <w:rFonts w:ascii="Times New Roman" w:hAnsi="Times New Roman" w:cs="Times New Roman"/>
          <w:sz w:val="24"/>
          <w:szCs w:val="24"/>
        </w:rPr>
        <w:t xml:space="preserve"> and </w:t>
      </w:r>
      <w:r w:rsidR="00D709BD" w:rsidRPr="009E1F40">
        <w:rPr>
          <w:rFonts w:ascii="Times New Roman" w:hAnsi="Times New Roman" w:cs="Times New Roman"/>
          <w:sz w:val="24"/>
          <w:szCs w:val="24"/>
        </w:rPr>
        <w:t xml:space="preserve">ill-health </w:t>
      </w:r>
      <w:r w:rsidR="00655B37" w:rsidRPr="009E1F40">
        <w:rPr>
          <w:rFonts w:ascii="Times New Roman" w:hAnsi="Times New Roman" w:cs="Times New Roman"/>
          <w:sz w:val="24"/>
          <w:szCs w:val="24"/>
        </w:rPr>
        <w:t>lay</w:t>
      </w:r>
      <w:r w:rsidR="00D709BD" w:rsidRPr="009E1F40">
        <w:rPr>
          <w:rFonts w:ascii="Times New Roman" w:hAnsi="Times New Roman" w:cs="Times New Roman"/>
          <w:sz w:val="24"/>
          <w:szCs w:val="24"/>
        </w:rPr>
        <w:t xml:space="preserve"> at the heart of </w:t>
      </w:r>
      <w:r w:rsidR="007D4FD9" w:rsidRPr="009E1F40">
        <w:rPr>
          <w:rFonts w:ascii="Times New Roman" w:hAnsi="Times New Roman" w:cs="Times New Roman"/>
          <w:sz w:val="24"/>
          <w:szCs w:val="24"/>
        </w:rPr>
        <w:t>their</w:t>
      </w:r>
      <w:r w:rsidR="00D709BD" w:rsidRPr="009E1F40">
        <w:rPr>
          <w:rFonts w:ascii="Times New Roman" w:hAnsi="Times New Roman" w:cs="Times New Roman"/>
          <w:sz w:val="24"/>
          <w:szCs w:val="24"/>
        </w:rPr>
        <w:t xml:space="preserve"> production of </w:t>
      </w:r>
      <w:r w:rsidR="00D709BD" w:rsidRPr="009E1F40">
        <w:rPr>
          <w:rFonts w:ascii="Times New Roman" w:hAnsi="Times New Roman" w:cs="Times New Roman"/>
          <w:i/>
          <w:sz w:val="24"/>
          <w:szCs w:val="24"/>
        </w:rPr>
        <w:t>Catastrophe</w:t>
      </w:r>
      <w:r w:rsidR="00D709BD" w:rsidRPr="009E1F40">
        <w:rPr>
          <w:rFonts w:ascii="Times New Roman" w:hAnsi="Times New Roman" w:cs="Times New Roman"/>
          <w:sz w:val="24"/>
          <w:szCs w:val="24"/>
        </w:rPr>
        <w:t>, directed by Adrian Dunbar as part of the Liverpool-based festival.</w:t>
      </w:r>
      <w:r w:rsidR="006E1540" w:rsidRPr="009E1F40">
        <w:rPr>
          <w:rFonts w:ascii="Times New Roman" w:hAnsi="Times New Roman" w:cs="Times New Roman"/>
          <w:sz w:val="24"/>
          <w:szCs w:val="24"/>
        </w:rPr>
        <w:t xml:space="preserve"> Performed in a former reservoir in Toxteth’s High Park </w:t>
      </w:r>
      <w:r w:rsidR="005B22C6" w:rsidRPr="009E1F40">
        <w:rPr>
          <w:rFonts w:ascii="Times New Roman" w:hAnsi="Times New Roman" w:cs="Times New Roman"/>
          <w:sz w:val="24"/>
          <w:szCs w:val="24"/>
        </w:rPr>
        <w:t>Street</w:t>
      </w:r>
      <w:r w:rsidR="006E1540" w:rsidRPr="009E1F40">
        <w:rPr>
          <w:rFonts w:ascii="Times New Roman" w:hAnsi="Times New Roman" w:cs="Times New Roman"/>
          <w:sz w:val="24"/>
          <w:szCs w:val="24"/>
        </w:rPr>
        <w:t>, built in 1853 to store the large quantities of water needed to supply the city’s expanding working-class districts with clean water, the chosen setting of the production brought these themes into focus.</w:t>
      </w:r>
      <w:r w:rsidR="00BA1159" w:rsidRPr="009E1F40">
        <w:rPr>
          <w:rStyle w:val="FootnoteReference"/>
          <w:rFonts w:ascii="Times New Roman" w:hAnsi="Times New Roman" w:cs="Times New Roman"/>
          <w:sz w:val="24"/>
          <w:szCs w:val="24"/>
        </w:rPr>
        <w:footnoteReference w:id="2"/>
      </w:r>
      <w:r w:rsidR="008F20D3" w:rsidRPr="009E1F40">
        <w:rPr>
          <w:rFonts w:ascii="Times New Roman" w:hAnsi="Times New Roman" w:cs="Times New Roman"/>
          <w:sz w:val="24"/>
          <w:szCs w:val="24"/>
        </w:rPr>
        <w:t xml:space="preserve"> The reservoir was part of what was the first extensive public health and sanitation programme in the British Empire, and, confronted with the dishevelled figure of the Protagonist (Brian Burroughs) dressed in night-clothes and the fussing, cleanly figure of the Female Assistant (Orla Charlton), this vast forest of iron columns and vaults could easily be mistaken for a decrepit hospital ward.</w:t>
      </w:r>
      <w:r w:rsidR="008E3A46" w:rsidRPr="009E1F40">
        <w:rPr>
          <w:rFonts w:ascii="Times New Roman" w:hAnsi="Times New Roman" w:cs="Times New Roman"/>
          <w:sz w:val="24"/>
          <w:szCs w:val="24"/>
        </w:rPr>
        <w:t xml:space="preserve"> </w:t>
      </w:r>
      <w:r w:rsidR="00AD50B9" w:rsidRPr="009E1F40">
        <w:rPr>
          <w:rFonts w:ascii="Times New Roman" w:hAnsi="Times New Roman" w:cs="Times New Roman"/>
          <w:sz w:val="24"/>
          <w:szCs w:val="24"/>
        </w:rPr>
        <w:t>T</w:t>
      </w:r>
      <w:r w:rsidR="008E3A46" w:rsidRPr="009E1F40">
        <w:rPr>
          <w:rFonts w:ascii="Times New Roman" w:hAnsi="Times New Roman" w:cs="Times New Roman"/>
          <w:sz w:val="24"/>
          <w:szCs w:val="24"/>
        </w:rPr>
        <w:t>he change of setting from the theatre to a context with deep associations with questions of public health reflected a wider push</w:t>
      </w:r>
      <w:r w:rsidR="002369C1" w:rsidRPr="009E1F40">
        <w:rPr>
          <w:rFonts w:ascii="Times New Roman" w:hAnsi="Times New Roman" w:cs="Times New Roman"/>
          <w:sz w:val="24"/>
          <w:szCs w:val="24"/>
        </w:rPr>
        <w:t>, on the part of the festival directors,</w:t>
      </w:r>
      <w:r w:rsidR="008E3A46" w:rsidRPr="009E1F40">
        <w:rPr>
          <w:rFonts w:ascii="Times New Roman" w:hAnsi="Times New Roman" w:cs="Times New Roman"/>
          <w:sz w:val="24"/>
          <w:szCs w:val="24"/>
        </w:rPr>
        <w:t xml:space="preserve"> to explore the play’s resonances in light of the pandemic.</w:t>
      </w:r>
    </w:p>
    <w:p w14:paraId="174AE54E" w14:textId="77777777" w:rsidR="009E1F40" w:rsidRDefault="009E1F40" w:rsidP="009E1F40">
      <w:pPr>
        <w:spacing w:after="0" w:line="276" w:lineRule="auto"/>
        <w:jc w:val="both"/>
        <w:rPr>
          <w:rFonts w:ascii="Times New Roman" w:hAnsi="Times New Roman" w:cs="Times New Roman"/>
          <w:sz w:val="24"/>
          <w:szCs w:val="24"/>
        </w:rPr>
      </w:pPr>
    </w:p>
    <w:p w14:paraId="2664E234" w14:textId="616BB8C9" w:rsidR="005D2F1D" w:rsidRPr="009E1F40" w:rsidRDefault="00E87083" w:rsidP="00484643">
      <w:pPr>
        <w:spacing w:after="0" w:line="276" w:lineRule="auto"/>
        <w:ind w:firstLine="426"/>
        <w:jc w:val="both"/>
        <w:rPr>
          <w:rFonts w:ascii="Times New Roman" w:hAnsi="Times New Roman" w:cs="Times New Roman"/>
          <w:sz w:val="24"/>
          <w:szCs w:val="24"/>
        </w:rPr>
      </w:pPr>
      <w:r w:rsidRPr="009E1F40">
        <w:rPr>
          <w:rFonts w:ascii="Times New Roman" w:hAnsi="Times New Roman" w:cs="Times New Roman"/>
          <w:sz w:val="24"/>
          <w:szCs w:val="24"/>
        </w:rPr>
        <w:lastRenderedPageBreak/>
        <w:t xml:space="preserve">From the very beginning, the production </w:t>
      </w:r>
      <w:r w:rsidR="009E7669" w:rsidRPr="009E1F40">
        <w:rPr>
          <w:rFonts w:ascii="Times New Roman" w:hAnsi="Times New Roman" w:cs="Times New Roman"/>
          <w:sz w:val="24"/>
          <w:szCs w:val="24"/>
        </w:rPr>
        <w:t>made</w:t>
      </w:r>
      <w:r w:rsidRPr="009E1F40">
        <w:rPr>
          <w:rFonts w:ascii="Times New Roman" w:hAnsi="Times New Roman" w:cs="Times New Roman"/>
          <w:sz w:val="24"/>
          <w:szCs w:val="24"/>
        </w:rPr>
        <w:t xml:space="preserve"> compelling use of </w:t>
      </w:r>
      <w:r w:rsidR="009E7669" w:rsidRPr="009E1F40">
        <w:rPr>
          <w:rFonts w:ascii="Times New Roman" w:hAnsi="Times New Roman" w:cs="Times New Roman"/>
          <w:sz w:val="24"/>
          <w:szCs w:val="24"/>
        </w:rPr>
        <w:t xml:space="preserve">the </w:t>
      </w:r>
      <w:r w:rsidR="008F20D3" w:rsidRPr="009E1F40">
        <w:rPr>
          <w:rFonts w:ascii="Times New Roman" w:hAnsi="Times New Roman" w:cs="Times New Roman"/>
          <w:sz w:val="24"/>
          <w:szCs w:val="24"/>
        </w:rPr>
        <w:t>enormous</w:t>
      </w:r>
      <w:r w:rsidR="009E7669" w:rsidRPr="009E1F40">
        <w:rPr>
          <w:rFonts w:ascii="Times New Roman" w:hAnsi="Times New Roman" w:cs="Times New Roman"/>
          <w:sz w:val="24"/>
          <w:szCs w:val="24"/>
        </w:rPr>
        <w:t xml:space="preserve"> reverberating space </w:t>
      </w:r>
      <w:r w:rsidRPr="009E1F40">
        <w:rPr>
          <w:rFonts w:ascii="Times New Roman" w:hAnsi="Times New Roman" w:cs="Times New Roman"/>
          <w:sz w:val="24"/>
          <w:szCs w:val="24"/>
        </w:rPr>
        <w:t xml:space="preserve">to </w:t>
      </w:r>
      <w:r w:rsidR="008F20D3" w:rsidRPr="009E1F40">
        <w:rPr>
          <w:rFonts w:ascii="Times New Roman" w:hAnsi="Times New Roman" w:cs="Times New Roman"/>
          <w:sz w:val="24"/>
          <w:szCs w:val="24"/>
        </w:rPr>
        <w:t>foreground</w:t>
      </w:r>
      <w:r w:rsidRPr="009E1F40">
        <w:rPr>
          <w:rFonts w:ascii="Times New Roman" w:hAnsi="Times New Roman" w:cs="Times New Roman"/>
          <w:sz w:val="24"/>
          <w:szCs w:val="24"/>
        </w:rPr>
        <w:t xml:space="preserve"> the original play’s exploration of </w:t>
      </w:r>
      <w:r w:rsidR="009C571D" w:rsidRPr="009E1F40">
        <w:rPr>
          <w:rFonts w:ascii="Times New Roman" w:hAnsi="Times New Roman" w:cs="Times New Roman"/>
          <w:sz w:val="24"/>
          <w:szCs w:val="24"/>
        </w:rPr>
        <w:t>the theatricality of power and the power of theatre</w:t>
      </w:r>
      <w:r w:rsidRPr="009E1F40">
        <w:rPr>
          <w:rFonts w:ascii="Times New Roman" w:hAnsi="Times New Roman" w:cs="Times New Roman"/>
          <w:sz w:val="24"/>
          <w:szCs w:val="24"/>
        </w:rPr>
        <w:t>.</w:t>
      </w:r>
      <w:r w:rsidR="009E7669" w:rsidRPr="009E1F40">
        <w:rPr>
          <w:rFonts w:ascii="Times New Roman" w:hAnsi="Times New Roman" w:cs="Times New Roman"/>
          <w:sz w:val="24"/>
          <w:szCs w:val="24"/>
        </w:rPr>
        <w:t xml:space="preserve"> </w:t>
      </w:r>
      <w:r w:rsidR="000D4F26" w:rsidRPr="009E1F40">
        <w:rPr>
          <w:rFonts w:ascii="Times New Roman" w:hAnsi="Times New Roman" w:cs="Times New Roman"/>
          <w:sz w:val="24"/>
          <w:szCs w:val="24"/>
        </w:rPr>
        <w:t xml:space="preserve">The performance began with the slamming of an unseen door, and the ominous footsteps of the Director (Stanley Townsend) approaching, unseen, from stage right. </w:t>
      </w:r>
      <w:r w:rsidR="003D60D5">
        <w:rPr>
          <w:rFonts w:ascii="Times New Roman" w:hAnsi="Times New Roman" w:cs="Times New Roman"/>
          <w:sz w:val="24"/>
          <w:szCs w:val="24"/>
        </w:rPr>
        <w:t xml:space="preserve">The chamber amplified Townsend’s voice so that each of his orders echoed long after being given, producing an impression of gravitas that outstripped </w:t>
      </w:r>
      <w:r w:rsidR="0028524B" w:rsidRPr="009E1F40">
        <w:rPr>
          <w:rFonts w:ascii="Times New Roman" w:hAnsi="Times New Roman" w:cs="Times New Roman"/>
          <w:sz w:val="24"/>
          <w:szCs w:val="24"/>
        </w:rPr>
        <w:t xml:space="preserve">his physical presence in front of the audience. This tallied with the fact that nothing violent is shown </w:t>
      </w:r>
      <w:r w:rsidR="00AD50B9" w:rsidRPr="009E1F40">
        <w:rPr>
          <w:rFonts w:ascii="Times New Roman" w:hAnsi="Times New Roman" w:cs="Times New Roman"/>
          <w:sz w:val="24"/>
          <w:szCs w:val="24"/>
        </w:rPr>
        <w:t>directly</w:t>
      </w:r>
      <w:r w:rsidR="00F57310">
        <w:rPr>
          <w:rFonts w:ascii="Times New Roman" w:hAnsi="Times New Roman" w:cs="Times New Roman"/>
          <w:sz w:val="24"/>
          <w:szCs w:val="24"/>
        </w:rPr>
        <w:t xml:space="preserve"> in Beckett’s play</w:t>
      </w:r>
      <w:r w:rsidR="0028524B" w:rsidRPr="009E1F40">
        <w:rPr>
          <w:rFonts w:ascii="Times New Roman" w:hAnsi="Times New Roman" w:cs="Times New Roman"/>
          <w:sz w:val="24"/>
          <w:szCs w:val="24"/>
        </w:rPr>
        <w:t xml:space="preserve">. The audience is </w:t>
      </w:r>
      <w:r w:rsidR="00C04088" w:rsidRPr="009E1F40">
        <w:rPr>
          <w:rFonts w:ascii="Times New Roman" w:hAnsi="Times New Roman" w:cs="Times New Roman"/>
          <w:sz w:val="24"/>
          <w:szCs w:val="24"/>
        </w:rPr>
        <w:t xml:space="preserve">left to second guess the precise consequences of </w:t>
      </w:r>
      <w:r w:rsidR="00BB1636" w:rsidRPr="009E1F40">
        <w:rPr>
          <w:rFonts w:ascii="Times New Roman" w:hAnsi="Times New Roman" w:cs="Times New Roman"/>
          <w:sz w:val="24"/>
          <w:szCs w:val="24"/>
        </w:rPr>
        <w:t>disobedience</w:t>
      </w:r>
      <w:r w:rsidR="00AD50B9" w:rsidRPr="009E1F40">
        <w:rPr>
          <w:rFonts w:ascii="Times New Roman" w:hAnsi="Times New Roman" w:cs="Times New Roman"/>
          <w:sz w:val="24"/>
          <w:szCs w:val="24"/>
        </w:rPr>
        <w:t xml:space="preserve">, a strategy the </w:t>
      </w:r>
      <w:r w:rsidR="005D2F1D" w:rsidRPr="009E1F40">
        <w:rPr>
          <w:rFonts w:ascii="Times New Roman" w:hAnsi="Times New Roman" w:cs="Times New Roman"/>
          <w:sz w:val="24"/>
          <w:szCs w:val="24"/>
        </w:rPr>
        <w:t>Director</w:t>
      </w:r>
      <w:r w:rsidR="00AD50B9" w:rsidRPr="009E1F40">
        <w:rPr>
          <w:rFonts w:ascii="Times New Roman" w:hAnsi="Times New Roman" w:cs="Times New Roman"/>
          <w:sz w:val="24"/>
          <w:szCs w:val="24"/>
        </w:rPr>
        <w:t xml:space="preserve"> himself endorses in response </w:t>
      </w:r>
      <w:r w:rsidR="005D2F1D" w:rsidRPr="009E1F40">
        <w:rPr>
          <w:rFonts w:ascii="Times New Roman" w:hAnsi="Times New Roman" w:cs="Times New Roman"/>
          <w:sz w:val="24"/>
          <w:szCs w:val="24"/>
        </w:rPr>
        <w:t>to the Assistant’s suggestion that they gag the Protagonist:</w:t>
      </w:r>
    </w:p>
    <w:p w14:paraId="048CBF3A" w14:textId="77777777" w:rsidR="009E1F40" w:rsidRDefault="009E1F40" w:rsidP="009E1F40">
      <w:pPr>
        <w:spacing w:after="0" w:line="276" w:lineRule="auto"/>
        <w:ind w:left="426"/>
        <w:jc w:val="both"/>
        <w:rPr>
          <w:rFonts w:ascii="Times New Roman" w:hAnsi="Times New Roman" w:cs="Times New Roman"/>
          <w:sz w:val="24"/>
          <w:szCs w:val="24"/>
        </w:rPr>
      </w:pPr>
    </w:p>
    <w:p w14:paraId="0746BC1C" w14:textId="4EC4ABF2" w:rsidR="005D2F1D" w:rsidRPr="009E1F40" w:rsidRDefault="005D2F1D" w:rsidP="00E3653E">
      <w:pPr>
        <w:spacing w:after="0" w:line="276" w:lineRule="auto"/>
        <w:ind w:left="720" w:right="720"/>
        <w:jc w:val="both"/>
        <w:rPr>
          <w:rFonts w:ascii="Times New Roman" w:hAnsi="Times New Roman" w:cs="Times New Roman"/>
          <w:sz w:val="24"/>
          <w:szCs w:val="24"/>
        </w:rPr>
      </w:pPr>
      <w:r w:rsidRPr="009E1F40">
        <w:rPr>
          <w:rFonts w:ascii="Times New Roman" w:hAnsi="Times New Roman" w:cs="Times New Roman"/>
          <w:sz w:val="24"/>
          <w:szCs w:val="24"/>
        </w:rPr>
        <w:t xml:space="preserve">For God's sake! This craze for </w:t>
      </w:r>
      <w:proofErr w:type="spellStart"/>
      <w:r w:rsidRPr="009E1F40">
        <w:rPr>
          <w:rFonts w:ascii="Times New Roman" w:hAnsi="Times New Roman" w:cs="Times New Roman"/>
          <w:sz w:val="24"/>
          <w:szCs w:val="24"/>
        </w:rPr>
        <w:t>explicitation</w:t>
      </w:r>
      <w:proofErr w:type="spellEnd"/>
      <w:r w:rsidRPr="009E1F40">
        <w:rPr>
          <w:rFonts w:ascii="Times New Roman" w:hAnsi="Times New Roman" w:cs="Times New Roman"/>
          <w:sz w:val="24"/>
          <w:szCs w:val="24"/>
        </w:rPr>
        <w:t xml:space="preserve">! Every </w:t>
      </w:r>
      <w:proofErr w:type="spellStart"/>
      <w:r w:rsidRPr="009E1F40">
        <w:rPr>
          <w:rFonts w:ascii="Times New Roman" w:hAnsi="Times New Roman" w:cs="Times New Roman"/>
          <w:sz w:val="24"/>
          <w:szCs w:val="24"/>
        </w:rPr>
        <w:t>i</w:t>
      </w:r>
      <w:proofErr w:type="spellEnd"/>
      <w:r w:rsidRPr="009E1F40">
        <w:rPr>
          <w:rFonts w:ascii="Times New Roman" w:hAnsi="Times New Roman" w:cs="Times New Roman"/>
          <w:sz w:val="24"/>
          <w:szCs w:val="24"/>
        </w:rPr>
        <w:t xml:space="preserve"> dotted to death! Little gag! For God's sake!</w:t>
      </w:r>
    </w:p>
    <w:p w14:paraId="19C008FE" w14:textId="77777777" w:rsidR="009E1F40" w:rsidRDefault="009E1F40" w:rsidP="009E1F40">
      <w:pPr>
        <w:spacing w:after="0" w:line="276" w:lineRule="auto"/>
        <w:jc w:val="both"/>
        <w:rPr>
          <w:rFonts w:ascii="Times New Roman" w:hAnsi="Times New Roman" w:cs="Times New Roman"/>
          <w:sz w:val="24"/>
          <w:szCs w:val="24"/>
        </w:rPr>
      </w:pPr>
    </w:p>
    <w:p w14:paraId="3FAB4222" w14:textId="5180CC45" w:rsidR="00112EF7" w:rsidRPr="009E1F40" w:rsidRDefault="005D2F1D" w:rsidP="009E1F40">
      <w:pPr>
        <w:spacing w:after="0" w:line="276" w:lineRule="auto"/>
        <w:jc w:val="both"/>
        <w:rPr>
          <w:rFonts w:ascii="Times New Roman" w:hAnsi="Times New Roman" w:cs="Times New Roman"/>
          <w:sz w:val="24"/>
          <w:szCs w:val="24"/>
        </w:rPr>
      </w:pPr>
      <w:r w:rsidRPr="009E1F40">
        <w:rPr>
          <w:rFonts w:ascii="Times New Roman" w:hAnsi="Times New Roman" w:cs="Times New Roman"/>
          <w:sz w:val="24"/>
          <w:szCs w:val="24"/>
        </w:rPr>
        <w:t xml:space="preserve">Authority, </w:t>
      </w:r>
      <w:r w:rsidR="0033115D" w:rsidRPr="009E1F40">
        <w:rPr>
          <w:rFonts w:ascii="Times New Roman" w:hAnsi="Times New Roman" w:cs="Times New Roman"/>
          <w:sz w:val="24"/>
          <w:szCs w:val="24"/>
        </w:rPr>
        <w:t>the play suggests</w:t>
      </w:r>
      <w:r w:rsidRPr="009E1F40">
        <w:rPr>
          <w:rFonts w:ascii="Times New Roman" w:hAnsi="Times New Roman" w:cs="Times New Roman"/>
          <w:sz w:val="24"/>
          <w:szCs w:val="24"/>
        </w:rPr>
        <w:t xml:space="preserve">, is exerted </w:t>
      </w:r>
      <w:r w:rsidR="002369C1" w:rsidRPr="009E1F40">
        <w:rPr>
          <w:rFonts w:ascii="Times New Roman" w:hAnsi="Times New Roman" w:cs="Times New Roman"/>
          <w:sz w:val="24"/>
          <w:szCs w:val="24"/>
        </w:rPr>
        <w:t xml:space="preserve">primarily </w:t>
      </w:r>
      <w:r w:rsidRPr="009E1F40">
        <w:rPr>
          <w:rFonts w:ascii="Times New Roman" w:hAnsi="Times New Roman" w:cs="Times New Roman"/>
          <w:sz w:val="24"/>
          <w:szCs w:val="24"/>
        </w:rPr>
        <w:t>through implication rather than force.</w:t>
      </w:r>
      <w:r w:rsidR="002369C1" w:rsidRPr="009E1F40">
        <w:rPr>
          <w:rFonts w:ascii="Times New Roman" w:hAnsi="Times New Roman" w:cs="Times New Roman"/>
          <w:sz w:val="24"/>
          <w:szCs w:val="24"/>
        </w:rPr>
        <w:t xml:space="preserve"> This is precisely why Beckett objected so strongly to the decision, taken by the director of the original 1982 production of the play at the Avignon Festival, to bind the Protagonist with ropes</w:t>
      </w:r>
      <w:r w:rsidR="0038657A" w:rsidRPr="009E1F40">
        <w:rPr>
          <w:rFonts w:ascii="Times New Roman" w:hAnsi="Times New Roman" w:cs="Times New Roman"/>
          <w:sz w:val="24"/>
          <w:szCs w:val="24"/>
        </w:rPr>
        <w:t>, describing the production as ‘literally massacred’</w:t>
      </w:r>
      <w:r w:rsidR="00507EF9" w:rsidRPr="009E1F40">
        <w:rPr>
          <w:rFonts w:ascii="Times New Roman" w:hAnsi="Times New Roman" w:cs="Times New Roman"/>
          <w:sz w:val="24"/>
          <w:szCs w:val="24"/>
        </w:rPr>
        <w:t>.</w:t>
      </w:r>
      <w:r w:rsidR="0038657A" w:rsidRPr="009E1F40">
        <w:rPr>
          <w:rStyle w:val="FootnoteReference"/>
          <w:rFonts w:ascii="Times New Roman" w:hAnsi="Times New Roman" w:cs="Times New Roman"/>
          <w:sz w:val="24"/>
          <w:szCs w:val="24"/>
        </w:rPr>
        <w:footnoteReference w:id="3"/>
      </w:r>
      <w:r w:rsidR="00507EF9" w:rsidRPr="009E1F40">
        <w:rPr>
          <w:rFonts w:ascii="Times New Roman" w:hAnsi="Times New Roman" w:cs="Times New Roman"/>
          <w:sz w:val="24"/>
          <w:szCs w:val="24"/>
        </w:rPr>
        <w:t xml:space="preserve"> For</w:t>
      </w:r>
      <w:r w:rsidR="002369C1" w:rsidRPr="009E1F40">
        <w:rPr>
          <w:rFonts w:ascii="Times New Roman" w:hAnsi="Times New Roman" w:cs="Times New Roman"/>
          <w:sz w:val="24"/>
          <w:szCs w:val="24"/>
        </w:rPr>
        <w:t xml:space="preserve"> the Unreal Cities performance, c</w:t>
      </w:r>
      <w:r w:rsidRPr="009E1F40">
        <w:rPr>
          <w:rFonts w:ascii="Times New Roman" w:hAnsi="Times New Roman" w:cs="Times New Roman"/>
          <w:sz w:val="24"/>
          <w:szCs w:val="24"/>
        </w:rPr>
        <w:t xml:space="preserve">onjuring with the audience’s imagination </w:t>
      </w:r>
      <w:r w:rsidR="00F84876" w:rsidRPr="009E1F40">
        <w:rPr>
          <w:rFonts w:ascii="Times New Roman" w:hAnsi="Times New Roman" w:cs="Times New Roman"/>
          <w:sz w:val="24"/>
          <w:szCs w:val="24"/>
        </w:rPr>
        <w:t>prove</w:t>
      </w:r>
      <w:r w:rsidR="00507EF9" w:rsidRPr="009E1F40">
        <w:rPr>
          <w:rFonts w:ascii="Times New Roman" w:hAnsi="Times New Roman" w:cs="Times New Roman"/>
          <w:sz w:val="24"/>
          <w:szCs w:val="24"/>
        </w:rPr>
        <w:t xml:space="preserve">d </w:t>
      </w:r>
      <w:r w:rsidR="009B1E99" w:rsidRPr="009E1F40">
        <w:rPr>
          <w:rFonts w:ascii="Times New Roman" w:hAnsi="Times New Roman" w:cs="Times New Roman"/>
          <w:sz w:val="24"/>
          <w:szCs w:val="24"/>
        </w:rPr>
        <w:t xml:space="preserve">far more effective than </w:t>
      </w:r>
      <w:r w:rsidR="00AD50B9" w:rsidRPr="009E1F40">
        <w:rPr>
          <w:rFonts w:ascii="Times New Roman" w:hAnsi="Times New Roman" w:cs="Times New Roman"/>
          <w:sz w:val="24"/>
          <w:szCs w:val="24"/>
        </w:rPr>
        <w:t>literal coercion</w:t>
      </w:r>
      <w:r w:rsidR="00D31ACF">
        <w:rPr>
          <w:rFonts w:ascii="Times New Roman" w:hAnsi="Times New Roman" w:cs="Times New Roman"/>
          <w:sz w:val="24"/>
          <w:szCs w:val="24"/>
        </w:rPr>
        <w:t>;</w:t>
      </w:r>
      <w:r w:rsidR="00507EF9" w:rsidRPr="009E1F40">
        <w:rPr>
          <w:rFonts w:ascii="Times New Roman" w:hAnsi="Times New Roman" w:cs="Times New Roman"/>
          <w:sz w:val="24"/>
          <w:szCs w:val="24"/>
        </w:rPr>
        <w:t xml:space="preserve"> Townsend’s Director played upon</w:t>
      </w:r>
      <w:r w:rsidR="002369C1" w:rsidRPr="009E1F40">
        <w:rPr>
          <w:rFonts w:ascii="Times New Roman" w:hAnsi="Times New Roman" w:cs="Times New Roman"/>
          <w:sz w:val="24"/>
          <w:szCs w:val="24"/>
        </w:rPr>
        <w:t xml:space="preserve"> dangers that </w:t>
      </w:r>
      <w:r w:rsidR="000D4F26" w:rsidRPr="009E1F40">
        <w:rPr>
          <w:rFonts w:ascii="Times New Roman" w:hAnsi="Times New Roman" w:cs="Times New Roman"/>
          <w:sz w:val="24"/>
          <w:szCs w:val="24"/>
        </w:rPr>
        <w:t>we envisage</w:t>
      </w:r>
      <w:r w:rsidR="00507EF9" w:rsidRPr="009E1F40">
        <w:rPr>
          <w:rFonts w:ascii="Times New Roman" w:hAnsi="Times New Roman" w:cs="Times New Roman"/>
          <w:sz w:val="24"/>
          <w:szCs w:val="24"/>
        </w:rPr>
        <w:t>d</w:t>
      </w:r>
      <w:r w:rsidR="000D4F26" w:rsidRPr="009E1F40">
        <w:rPr>
          <w:rFonts w:ascii="Times New Roman" w:hAnsi="Times New Roman" w:cs="Times New Roman"/>
          <w:sz w:val="24"/>
          <w:szCs w:val="24"/>
        </w:rPr>
        <w:t xml:space="preserve"> lurk</w:t>
      </w:r>
      <w:r w:rsidR="00507EF9" w:rsidRPr="009E1F40">
        <w:rPr>
          <w:rFonts w:ascii="Times New Roman" w:hAnsi="Times New Roman" w:cs="Times New Roman"/>
          <w:sz w:val="24"/>
          <w:szCs w:val="24"/>
        </w:rPr>
        <w:t>ing</w:t>
      </w:r>
      <w:r w:rsidR="000D4F26" w:rsidRPr="009E1F40">
        <w:rPr>
          <w:rFonts w:ascii="Times New Roman" w:hAnsi="Times New Roman" w:cs="Times New Roman"/>
          <w:sz w:val="24"/>
          <w:szCs w:val="24"/>
        </w:rPr>
        <w:t xml:space="preserve"> </w:t>
      </w:r>
      <w:r w:rsidR="002369C1" w:rsidRPr="009E1F40">
        <w:rPr>
          <w:rFonts w:ascii="Times New Roman" w:hAnsi="Times New Roman" w:cs="Times New Roman"/>
          <w:sz w:val="24"/>
          <w:szCs w:val="24"/>
        </w:rPr>
        <w:t xml:space="preserve">in the darkened corners of the </w:t>
      </w:r>
      <w:r w:rsidR="000D4F26" w:rsidRPr="009E1F40">
        <w:rPr>
          <w:rFonts w:ascii="Times New Roman" w:hAnsi="Times New Roman" w:cs="Times New Roman"/>
          <w:sz w:val="24"/>
          <w:szCs w:val="24"/>
        </w:rPr>
        <w:t>vaulted reservoir</w:t>
      </w:r>
      <w:r w:rsidR="00507EF9" w:rsidRPr="009E1F40">
        <w:rPr>
          <w:rFonts w:ascii="Times New Roman" w:hAnsi="Times New Roman" w:cs="Times New Roman"/>
          <w:sz w:val="24"/>
          <w:szCs w:val="24"/>
        </w:rPr>
        <w:t xml:space="preserve"> to extend his authority. </w:t>
      </w:r>
    </w:p>
    <w:p w14:paraId="7E0C35F5" w14:textId="77777777" w:rsidR="009E1F40" w:rsidRDefault="009E1F40" w:rsidP="009E1F40">
      <w:pPr>
        <w:spacing w:after="0" w:line="276" w:lineRule="auto"/>
        <w:jc w:val="both"/>
        <w:rPr>
          <w:rFonts w:ascii="Times New Roman" w:hAnsi="Times New Roman" w:cs="Times New Roman"/>
          <w:sz w:val="24"/>
          <w:szCs w:val="24"/>
        </w:rPr>
      </w:pPr>
    </w:p>
    <w:p w14:paraId="2814E287" w14:textId="380347E6" w:rsidR="00B73A4C" w:rsidRPr="009E1F40" w:rsidRDefault="00450E90" w:rsidP="00CF145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pandemic experience add</w:t>
      </w:r>
      <w:r w:rsidR="00CF145E">
        <w:rPr>
          <w:rFonts w:ascii="Times New Roman" w:hAnsi="Times New Roman" w:cs="Times New Roman"/>
          <w:sz w:val="24"/>
          <w:szCs w:val="24"/>
        </w:rPr>
        <w:t>ed</w:t>
      </w:r>
      <w:r>
        <w:rPr>
          <w:rFonts w:ascii="Times New Roman" w:hAnsi="Times New Roman" w:cs="Times New Roman"/>
          <w:sz w:val="24"/>
          <w:szCs w:val="24"/>
        </w:rPr>
        <w:t xml:space="preserve"> </w:t>
      </w:r>
      <w:r w:rsidR="00CF145E">
        <w:rPr>
          <w:rFonts w:ascii="Times New Roman" w:hAnsi="Times New Roman" w:cs="Times New Roman"/>
          <w:sz w:val="24"/>
          <w:szCs w:val="24"/>
        </w:rPr>
        <w:t xml:space="preserve">an </w:t>
      </w:r>
      <w:r>
        <w:rPr>
          <w:rFonts w:ascii="Times New Roman" w:hAnsi="Times New Roman" w:cs="Times New Roman"/>
          <w:sz w:val="24"/>
          <w:szCs w:val="24"/>
        </w:rPr>
        <w:t xml:space="preserve">additional </w:t>
      </w:r>
      <w:r w:rsidR="00CF145E">
        <w:rPr>
          <w:rFonts w:ascii="Times New Roman" w:hAnsi="Times New Roman" w:cs="Times New Roman"/>
          <w:sz w:val="24"/>
          <w:szCs w:val="24"/>
        </w:rPr>
        <w:t>dimension</w:t>
      </w:r>
      <w:r>
        <w:rPr>
          <w:rFonts w:ascii="Times New Roman" w:hAnsi="Times New Roman" w:cs="Times New Roman"/>
          <w:sz w:val="24"/>
          <w:szCs w:val="24"/>
        </w:rPr>
        <w:t xml:space="preserve"> to the Director’s </w:t>
      </w:r>
      <w:r w:rsidR="00104749">
        <w:rPr>
          <w:rFonts w:ascii="Times New Roman" w:hAnsi="Times New Roman" w:cs="Times New Roman"/>
          <w:sz w:val="24"/>
          <w:szCs w:val="24"/>
        </w:rPr>
        <w:t>coercive power, particularly</w:t>
      </w:r>
      <w:r>
        <w:rPr>
          <w:rFonts w:ascii="Times New Roman" w:hAnsi="Times New Roman" w:cs="Times New Roman"/>
          <w:sz w:val="24"/>
          <w:szCs w:val="24"/>
        </w:rPr>
        <w:t xml:space="preserve"> </w:t>
      </w:r>
      <w:r w:rsidR="00104749">
        <w:rPr>
          <w:rFonts w:ascii="Times New Roman" w:hAnsi="Times New Roman" w:cs="Times New Roman"/>
          <w:sz w:val="24"/>
          <w:szCs w:val="24"/>
        </w:rPr>
        <w:t>with regards to</w:t>
      </w:r>
      <w:r>
        <w:rPr>
          <w:rFonts w:ascii="Times New Roman" w:hAnsi="Times New Roman" w:cs="Times New Roman"/>
          <w:sz w:val="24"/>
          <w:szCs w:val="24"/>
        </w:rPr>
        <w:t xml:space="preserve"> the Female Assistant. </w:t>
      </w:r>
      <w:r w:rsidR="00CF145E">
        <w:rPr>
          <w:rFonts w:ascii="Times New Roman" w:hAnsi="Times New Roman" w:cs="Times New Roman"/>
          <w:sz w:val="24"/>
          <w:szCs w:val="24"/>
        </w:rPr>
        <w:t xml:space="preserve">Historically, the Assistant’s place within the hierarchy of the play has been the role most open to directorial interpretive licence. </w:t>
      </w:r>
      <w:r w:rsidR="00180C86" w:rsidRPr="009E1F40">
        <w:rPr>
          <w:rFonts w:ascii="Times New Roman" w:hAnsi="Times New Roman" w:cs="Times New Roman"/>
          <w:sz w:val="24"/>
          <w:szCs w:val="24"/>
        </w:rPr>
        <w:t>David Mamet’s</w:t>
      </w:r>
      <w:r w:rsidR="007F271B" w:rsidRPr="009E1F40">
        <w:rPr>
          <w:rFonts w:ascii="Times New Roman" w:hAnsi="Times New Roman" w:cs="Times New Roman"/>
          <w:sz w:val="24"/>
          <w:szCs w:val="24"/>
        </w:rPr>
        <w:t xml:space="preserve"> </w:t>
      </w:r>
      <w:r w:rsidR="007F271B" w:rsidRPr="009E1F40">
        <w:rPr>
          <w:rFonts w:ascii="Times New Roman" w:hAnsi="Times New Roman" w:cs="Times New Roman"/>
          <w:i/>
          <w:sz w:val="24"/>
          <w:szCs w:val="24"/>
        </w:rPr>
        <w:t xml:space="preserve">Beckett on Film </w:t>
      </w:r>
      <w:r w:rsidR="007F271B" w:rsidRPr="009E1F40">
        <w:rPr>
          <w:rFonts w:ascii="Times New Roman" w:hAnsi="Times New Roman" w:cs="Times New Roman"/>
          <w:sz w:val="24"/>
          <w:szCs w:val="24"/>
        </w:rPr>
        <w:t>version, for instance, dispensed with the Director’s cigar and lighter and transformed his demand for “light” into a request that the Assistant illuminate the Protagonist with a small torch</w:t>
      </w:r>
      <w:r w:rsidR="00353B50">
        <w:rPr>
          <w:rFonts w:ascii="Times New Roman" w:hAnsi="Times New Roman" w:cs="Times New Roman"/>
          <w:sz w:val="24"/>
          <w:szCs w:val="24"/>
        </w:rPr>
        <w:t>, emphasising</w:t>
      </w:r>
      <w:r w:rsidR="00CF145E">
        <w:rPr>
          <w:rFonts w:ascii="Times New Roman" w:hAnsi="Times New Roman" w:cs="Times New Roman"/>
          <w:sz w:val="24"/>
          <w:szCs w:val="24"/>
        </w:rPr>
        <w:t xml:space="preserve"> </w:t>
      </w:r>
      <w:r w:rsidR="007F271B" w:rsidRPr="009E1F40">
        <w:rPr>
          <w:rFonts w:ascii="Times New Roman" w:hAnsi="Times New Roman" w:cs="Times New Roman"/>
          <w:sz w:val="24"/>
          <w:szCs w:val="24"/>
        </w:rPr>
        <w:t xml:space="preserve">the complicity of the Assistant </w:t>
      </w:r>
      <w:r w:rsidR="00AD50B9" w:rsidRPr="009E1F40">
        <w:rPr>
          <w:rFonts w:ascii="Times New Roman" w:hAnsi="Times New Roman" w:cs="Times New Roman"/>
          <w:sz w:val="24"/>
          <w:szCs w:val="24"/>
        </w:rPr>
        <w:t>within the wider power structure</w:t>
      </w:r>
      <w:r w:rsidR="007F271B" w:rsidRPr="009E1F40">
        <w:rPr>
          <w:rFonts w:ascii="Times New Roman" w:hAnsi="Times New Roman" w:cs="Times New Roman"/>
          <w:sz w:val="24"/>
          <w:szCs w:val="24"/>
        </w:rPr>
        <w:t>.</w:t>
      </w:r>
      <w:r w:rsidR="00353B50" w:rsidRPr="009E1F40">
        <w:rPr>
          <w:rStyle w:val="FootnoteReference"/>
          <w:rFonts w:ascii="Times New Roman" w:hAnsi="Times New Roman" w:cs="Times New Roman"/>
          <w:sz w:val="24"/>
          <w:szCs w:val="24"/>
        </w:rPr>
        <w:footnoteReference w:id="4"/>
      </w:r>
      <w:r w:rsidR="007F271B" w:rsidRPr="009E1F40">
        <w:rPr>
          <w:rFonts w:ascii="Times New Roman" w:hAnsi="Times New Roman" w:cs="Times New Roman"/>
          <w:sz w:val="24"/>
          <w:szCs w:val="24"/>
        </w:rPr>
        <w:t xml:space="preserve"> Later, when the Director moved upstage to survey his masterpiece, she walks over his chair, dusts it off, and sits down, implying that she desires to ascend the very hierarchy in which she is currently subjugated. As Shannon Jackson argues, the Assistant </w:t>
      </w:r>
      <w:r w:rsidR="00104749">
        <w:rPr>
          <w:rFonts w:ascii="Times New Roman" w:hAnsi="Times New Roman" w:cs="Times New Roman"/>
          <w:sz w:val="24"/>
          <w:szCs w:val="24"/>
        </w:rPr>
        <w:t>‘</w:t>
      </w:r>
      <w:r w:rsidR="007F271B" w:rsidRPr="009E1F40">
        <w:rPr>
          <w:rFonts w:ascii="Times New Roman" w:hAnsi="Times New Roman" w:cs="Times New Roman"/>
          <w:sz w:val="24"/>
          <w:szCs w:val="24"/>
        </w:rPr>
        <w:t>presents an image of co-optation, enduring the tyranny of the powers above her to keep from losing the little power she has.</w:t>
      </w:r>
      <w:r w:rsidR="00104749">
        <w:rPr>
          <w:rFonts w:ascii="Times New Roman" w:hAnsi="Times New Roman" w:cs="Times New Roman"/>
          <w:sz w:val="24"/>
          <w:szCs w:val="24"/>
        </w:rPr>
        <w:t>’</w:t>
      </w:r>
      <w:r w:rsidR="00180C86" w:rsidRPr="009E1F40">
        <w:rPr>
          <w:rStyle w:val="FootnoteReference"/>
          <w:rFonts w:ascii="Times New Roman" w:hAnsi="Times New Roman" w:cs="Times New Roman"/>
          <w:sz w:val="24"/>
          <w:szCs w:val="24"/>
        </w:rPr>
        <w:footnoteReference w:id="5"/>
      </w:r>
      <w:r w:rsidR="00B32BC0" w:rsidRPr="009E1F40">
        <w:rPr>
          <w:rFonts w:ascii="Times New Roman" w:hAnsi="Times New Roman" w:cs="Times New Roman"/>
          <w:sz w:val="24"/>
          <w:szCs w:val="24"/>
        </w:rPr>
        <w:t xml:space="preserve"> Orla Carlton played the role in a different manner. Her Assistant was more openly harried and fearful, jumping at the Director’s booming voice, struggling to light his cigar with nervous fingers, and </w:t>
      </w:r>
      <w:r w:rsidR="00F55C3C" w:rsidRPr="009E1F40">
        <w:rPr>
          <w:rFonts w:ascii="Times New Roman" w:hAnsi="Times New Roman" w:cs="Times New Roman"/>
          <w:sz w:val="24"/>
          <w:szCs w:val="24"/>
        </w:rPr>
        <w:t>fretfully</w:t>
      </w:r>
      <w:r w:rsidR="00B32BC0" w:rsidRPr="009E1F40">
        <w:rPr>
          <w:rFonts w:ascii="Times New Roman" w:hAnsi="Times New Roman" w:cs="Times New Roman"/>
          <w:sz w:val="24"/>
          <w:szCs w:val="24"/>
        </w:rPr>
        <w:t xml:space="preserve"> dusting and cleaning the space. In this context, taking the Director’s seat was less a statement of ambition than a reflection of </w:t>
      </w:r>
      <w:r w:rsidR="00764E56" w:rsidRPr="009E1F40">
        <w:rPr>
          <w:rFonts w:ascii="Times New Roman" w:hAnsi="Times New Roman" w:cs="Times New Roman"/>
          <w:sz w:val="24"/>
          <w:szCs w:val="24"/>
        </w:rPr>
        <w:t>just how</w:t>
      </w:r>
      <w:r w:rsidR="00B32BC0" w:rsidRPr="009E1F40">
        <w:rPr>
          <w:rFonts w:ascii="Times New Roman" w:hAnsi="Times New Roman" w:cs="Times New Roman"/>
          <w:sz w:val="24"/>
          <w:szCs w:val="24"/>
        </w:rPr>
        <w:t xml:space="preserve"> weary she </w:t>
      </w:r>
      <w:r w:rsidR="0038657A" w:rsidRPr="009E1F40">
        <w:rPr>
          <w:rFonts w:ascii="Times New Roman" w:hAnsi="Times New Roman" w:cs="Times New Roman"/>
          <w:sz w:val="24"/>
          <w:szCs w:val="24"/>
        </w:rPr>
        <w:t>was</w:t>
      </w:r>
      <w:r w:rsidR="00B32BC0" w:rsidRPr="009E1F40">
        <w:rPr>
          <w:rFonts w:ascii="Times New Roman" w:hAnsi="Times New Roman" w:cs="Times New Roman"/>
          <w:sz w:val="24"/>
          <w:szCs w:val="24"/>
        </w:rPr>
        <w:t xml:space="preserve"> from her constant labour and vigilance</w:t>
      </w:r>
      <w:r w:rsidR="00361247" w:rsidRPr="009E1F40">
        <w:rPr>
          <w:rFonts w:ascii="Times New Roman" w:hAnsi="Times New Roman" w:cs="Times New Roman"/>
          <w:sz w:val="24"/>
          <w:szCs w:val="24"/>
        </w:rPr>
        <w:t xml:space="preserve">. </w:t>
      </w:r>
      <w:r w:rsidR="004F6E60" w:rsidRPr="009E1F40">
        <w:rPr>
          <w:rFonts w:ascii="Times New Roman" w:hAnsi="Times New Roman" w:cs="Times New Roman"/>
          <w:sz w:val="24"/>
          <w:szCs w:val="24"/>
        </w:rPr>
        <w:t xml:space="preserve">Though the </w:t>
      </w:r>
      <w:r w:rsidR="00C23494">
        <w:rPr>
          <w:rFonts w:ascii="Times New Roman" w:hAnsi="Times New Roman" w:cs="Times New Roman"/>
          <w:sz w:val="24"/>
          <w:szCs w:val="24"/>
        </w:rPr>
        <w:t xml:space="preserve">Unreal Cites </w:t>
      </w:r>
      <w:r w:rsidR="004F6E60" w:rsidRPr="009E1F40">
        <w:rPr>
          <w:rFonts w:ascii="Times New Roman" w:hAnsi="Times New Roman" w:cs="Times New Roman"/>
          <w:sz w:val="24"/>
          <w:szCs w:val="24"/>
        </w:rPr>
        <w:t xml:space="preserve">production </w:t>
      </w:r>
      <w:r w:rsidR="00C23494">
        <w:rPr>
          <w:rFonts w:ascii="Times New Roman" w:hAnsi="Times New Roman" w:cs="Times New Roman"/>
          <w:sz w:val="24"/>
          <w:szCs w:val="24"/>
        </w:rPr>
        <w:t>did</w:t>
      </w:r>
      <w:r w:rsidR="00C23494" w:rsidRPr="009E1F40">
        <w:rPr>
          <w:rFonts w:ascii="Times New Roman" w:hAnsi="Times New Roman" w:cs="Times New Roman"/>
          <w:sz w:val="24"/>
          <w:szCs w:val="24"/>
        </w:rPr>
        <w:t xml:space="preserve"> </w:t>
      </w:r>
      <w:r w:rsidR="004F6E60" w:rsidRPr="009E1F40">
        <w:rPr>
          <w:rFonts w:ascii="Times New Roman" w:hAnsi="Times New Roman" w:cs="Times New Roman"/>
          <w:sz w:val="24"/>
          <w:szCs w:val="24"/>
        </w:rPr>
        <w:t xml:space="preserve">not offer </w:t>
      </w:r>
      <w:r w:rsidR="0038657A" w:rsidRPr="009E1F40">
        <w:rPr>
          <w:rFonts w:ascii="Times New Roman" w:hAnsi="Times New Roman" w:cs="Times New Roman"/>
          <w:sz w:val="24"/>
          <w:szCs w:val="24"/>
        </w:rPr>
        <w:t>a</w:t>
      </w:r>
      <w:r w:rsidR="004F6E60" w:rsidRPr="009E1F40">
        <w:rPr>
          <w:rFonts w:ascii="Times New Roman" w:hAnsi="Times New Roman" w:cs="Times New Roman"/>
          <w:sz w:val="24"/>
          <w:szCs w:val="24"/>
        </w:rPr>
        <w:t xml:space="preserve"> simple analogy between </w:t>
      </w:r>
      <w:r w:rsidR="004F6E60" w:rsidRPr="009E1F40">
        <w:rPr>
          <w:rFonts w:ascii="Times New Roman" w:hAnsi="Times New Roman" w:cs="Times New Roman"/>
          <w:i/>
          <w:sz w:val="24"/>
          <w:szCs w:val="24"/>
        </w:rPr>
        <w:t xml:space="preserve">Catastrophe </w:t>
      </w:r>
      <w:r w:rsidR="004F6E60" w:rsidRPr="009E1F40">
        <w:rPr>
          <w:rFonts w:ascii="Times New Roman" w:hAnsi="Times New Roman" w:cs="Times New Roman"/>
          <w:sz w:val="24"/>
          <w:szCs w:val="24"/>
        </w:rPr>
        <w:t xml:space="preserve">and the present, these </w:t>
      </w:r>
      <w:r w:rsidR="00361247" w:rsidRPr="009E1F40">
        <w:rPr>
          <w:rFonts w:ascii="Times New Roman" w:hAnsi="Times New Roman" w:cs="Times New Roman"/>
          <w:sz w:val="24"/>
          <w:szCs w:val="24"/>
        </w:rPr>
        <w:t xml:space="preserve">subtle changes </w:t>
      </w:r>
      <w:r w:rsidR="004F6E60" w:rsidRPr="009E1F40">
        <w:rPr>
          <w:rFonts w:ascii="Times New Roman" w:hAnsi="Times New Roman" w:cs="Times New Roman"/>
          <w:sz w:val="24"/>
          <w:szCs w:val="24"/>
        </w:rPr>
        <w:t xml:space="preserve">invited the </w:t>
      </w:r>
      <w:r w:rsidR="004F6E60" w:rsidRPr="009E1F40">
        <w:rPr>
          <w:rFonts w:ascii="Times New Roman" w:hAnsi="Times New Roman" w:cs="Times New Roman"/>
          <w:sz w:val="24"/>
          <w:szCs w:val="24"/>
        </w:rPr>
        <w:lastRenderedPageBreak/>
        <w:t>audience</w:t>
      </w:r>
      <w:r w:rsidR="00361247" w:rsidRPr="009E1F40">
        <w:rPr>
          <w:rFonts w:ascii="Times New Roman" w:hAnsi="Times New Roman" w:cs="Times New Roman"/>
          <w:sz w:val="24"/>
          <w:szCs w:val="24"/>
        </w:rPr>
        <w:t xml:space="preserve"> to</w:t>
      </w:r>
      <w:r w:rsidR="0038657A" w:rsidRPr="009E1F40">
        <w:rPr>
          <w:rFonts w:ascii="Times New Roman" w:hAnsi="Times New Roman" w:cs="Times New Roman"/>
          <w:sz w:val="24"/>
          <w:szCs w:val="24"/>
        </w:rPr>
        <w:t xml:space="preserve"> explore</w:t>
      </w:r>
      <w:r w:rsidR="00361247" w:rsidRPr="009E1F40">
        <w:rPr>
          <w:rFonts w:ascii="Times New Roman" w:hAnsi="Times New Roman" w:cs="Times New Roman"/>
          <w:sz w:val="24"/>
          <w:szCs w:val="24"/>
        </w:rPr>
        <w:t xml:space="preserve"> the issues raised by the pandemic, tying its elaboration of power and domination to</w:t>
      </w:r>
      <w:r w:rsidR="00B73A4C" w:rsidRPr="009E1F40">
        <w:rPr>
          <w:rFonts w:ascii="Times New Roman" w:hAnsi="Times New Roman" w:cs="Times New Roman"/>
          <w:sz w:val="24"/>
          <w:szCs w:val="24"/>
        </w:rPr>
        <w:t xml:space="preserve"> the </w:t>
      </w:r>
      <w:r w:rsidR="004F6E60" w:rsidRPr="009E1F40">
        <w:rPr>
          <w:rFonts w:ascii="Times New Roman" w:hAnsi="Times New Roman" w:cs="Times New Roman"/>
          <w:sz w:val="24"/>
          <w:szCs w:val="24"/>
        </w:rPr>
        <w:t xml:space="preserve">overwork, </w:t>
      </w:r>
      <w:r w:rsidR="00B73A4C" w:rsidRPr="009E1F40">
        <w:rPr>
          <w:rFonts w:ascii="Times New Roman" w:hAnsi="Times New Roman" w:cs="Times New Roman"/>
          <w:sz w:val="24"/>
          <w:szCs w:val="24"/>
        </w:rPr>
        <w:t>exhaustion and vulnerability felt by many ‘essential workers’.</w:t>
      </w:r>
    </w:p>
    <w:p w14:paraId="632D1930" w14:textId="77777777" w:rsidR="009E1F40" w:rsidRDefault="009E1F40" w:rsidP="009E1F40">
      <w:pPr>
        <w:spacing w:after="0" w:line="276" w:lineRule="auto"/>
        <w:jc w:val="both"/>
        <w:rPr>
          <w:rFonts w:ascii="Times New Roman" w:hAnsi="Times New Roman" w:cs="Times New Roman"/>
          <w:sz w:val="24"/>
          <w:szCs w:val="24"/>
        </w:rPr>
      </w:pPr>
    </w:p>
    <w:p w14:paraId="44431628" w14:textId="51F32BCA" w:rsidR="00C45BF5" w:rsidRDefault="008D2B36" w:rsidP="009E1F40">
      <w:pPr>
        <w:spacing w:after="0" w:line="276" w:lineRule="auto"/>
        <w:ind w:firstLine="720"/>
        <w:jc w:val="both"/>
        <w:rPr>
          <w:rFonts w:ascii="Times New Roman" w:hAnsi="Times New Roman" w:cs="Times New Roman"/>
          <w:sz w:val="24"/>
          <w:szCs w:val="24"/>
        </w:rPr>
      </w:pPr>
      <w:r w:rsidRPr="009E1F40">
        <w:rPr>
          <w:rFonts w:ascii="Times New Roman" w:hAnsi="Times New Roman" w:cs="Times New Roman"/>
          <w:sz w:val="24"/>
          <w:szCs w:val="24"/>
        </w:rPr>
        <w:t>The</w:t>
      </w:r>
      <w:r w:rsidR="0038657A" w:rsidRPr="009E1F40">
        <w:rPr>
          <w:rFonts w:ascii="Times New Roman" w:hAnsi="Times New Roman" w:cs="Times New Roman"/>
          <w:sz w:val="24"/>
          <w:szCs w:val="24"/>
        </w:rPr>
        <w:t xml:space="preserve"> Protagonist</w:t>
      </w:r>
      <w:r w:rsidR="003A1240" w:rsidRPr="009E1F40">
        <w:rPr>
          <w:rFonts w:ascii="Times New Roman" w:hAnsi="Times New Roman" w:cs="Times New Roman"/>
          <w:sz w:val="24"/>
          <w:szCs w:val="24"/>
        </w:rPr>
        <w:t xml:space="preserve">’s anatomisation </w:t>
      </w:r>
      <w:r w:rsidRPr="009E1F40">
        <w:rPr>
          <w:rFonts w:ascii="Times New Roman" w:hAnsi="Times New Roman" w:cs="Times New Roman"/>
          <w:sz w:val="24"/>
          <w:szCs w:val="24"/>
        </w:rPr>
        <w:t xml:space="preserve">also </w:t>
      </w:r>
      <w:r w:rsidR="0038657A" w:rsidRPr="009E1F40">
        <w:rPr>
          <w:rFonts w:ascii="Times New Roman" w:hAnsi="Times New Roman" w:cs="Times New Roman"/>
          <w:sz w:val="24"/>
          <w:szCs w:val="24"/>
        </w:rPr>
        <w:t xml:space="preserve">carried significant contextual weight. </w:t>
      </w:r>
      <w:r w:rsidR="00215CA4" w:rsidRPr="009E1F40">
        <w:rPr>
          <w:rFonts w:ascii="Times New Roman" w:hAnsi="Times New Roman" w:cs="Times New Roman"/>
          <w:sz w:val="24"/>
          <w:szCs w:val="24"/>
        </w:rPr>
        <w:t>Beckett famously wrote the play with the imprisonment of dissident Czech writer V</w:t>
      </w:r>
      <w:r w:rsidR="002E26B2">
        <w:rPr>
          <w:rFonts w:ascii="Times New Roman" w:hAnsi="Times New Roman" w:cs="Times New Roman"/>
          <w:sz w:val="24"/>
          <w:szCs w:val="24"/>
        </w:rPr>
        <w:t>á</w:t>
      </w:r>
      <w:r w:rsidR="00215CA4" w:rsidRPr="009E1F40">
        <w:rPr>
          <w:rFonts w:ascii="Times New Roman" w:hAnsi="Times New Roman" w:cs="Times New Roman"/>
          <w:sz w:val="24"/>
          <w:szCs w:val="24"/>
        </w:rPr>
        <w:t xml:space="preserve">clav Havel in mind, but what jumped out in this production was the script’s emphasis </w:t>
      </w:r>
      <w:r w:rsidR="002E26B2">
        <w:rPr>
          <w:rFonts w:ascii="Times New Roman" w:hAnsi="Times New Roman" w:cs="Times New Roman"/>
          <w:sz w:val="24"/>
          <w:szCs w:val="24"/>
        </w:rPr>
        <w:t>on</w:t>
      </w:r>
      <w:r w:rsidR="002E26B2" w:rsidRPr="009E1F40">
        <w:rPr>
          <w:rFonts w:ascii="Times New Roman" w:hAnsi="Times New Roman" w:cs="Times New Roman"/>
          <w:sz w:val="24"/>
          <w:szCs w:val="24"/>
        </w:rPr>
        <w:t xml:space="preserve"> </w:t>
      </w:r>
      <w:r w:rsidR="00215CA4" w:rsidRPr="009E1F40">
        <w:rPr>
          <w:rFonts w:ascii="Times New Roman" w:hAnsi="Times New Roman" w:cs="Times New Roman"/>
          <w:sz w:val="24"/>
          <w:szCs w:val="24"/>
        </w:rPr>
        <w:t xml:space="preserve">medical and fitness terminology. </w:t>
      </w:r>
      <w:r w:rsidR="00662186" w:rsidRPr="009E1F40">
        <w:rPr>
          <w:rFonts w:ascii="Times New Roman" w:hAnsi="Times New Roman" w:cs="Times New Roman"/>
          <w:sz w:val="24"/>
          <w:szCs w:val="24"/>
        </w:rPr>
        <w:t xml:space="preserve">The Director’s examination of </w:t>
      </w:r>
      <w:r w:rsidR="00A85C25" w:rsidRPr="009E1F40">
        <w:rPr>
          <w:rFonts w:ascii="Times New Roman" w:hAnsi="Times New Roman" w:cs="Times New Roman"/>
          <w:sz w:val="24"/>
          <w:szCs w:val="24"/>
        </w:rPr>
        <w:t>Burroughs’s</w:t>
      </w:r>
      <w:r w:rsidR="00662186" w:rsidRPr="009E1F40">
        <w:rPr>
          <w:rFonts w:ascii="Times New Roman" w:hAnsi="Times New Roman" w:cs="Times New Roman"/>
          <w:sz w:val="24"/>
          <w:szCs w:val="24"/>
        </w:rPr>
        <w:t xml:space="preserve"> ‘cranium’</w:t>
      </w:r>
      <w:r w:rsidR="00A85C25" w:rsidRPr="009E1F40">
        <w:rPr>
          <w:rFonts w:ascii="Times New Roman" w:hAnsi="Times New Roman" w:cs="Times New Roman"/>
          <w:sz w:val="24"/>
          <w:szCs w:val="24"/>
        </w:rPr>
        <w:t xml:space="preserve"> and ‘skull</w:t>
      </w:r>
      <w:r w:rsidR="00662186" w:rsidRPr="009E1F40">
        <w:rPr>
          <w:rFonts w:ascii="Times New Roman" w:hAnsi="Times New Roman" w:cs="Times New Roman"/>
          <w:sz w:val="24"/>
          <w:szCs w:val="24"/>
        </w:rPr>
        <w:t>’</w:t>
      </w:r>
      <w:r w:rsidR="00A85C25" w:rsidRPr="009E1F40">
        <w:rPr>
          <w:rFonts w:ascii="Times New Roman" w:hAnsi="Times New Roman" w:cs="Times New Roman"/>
          <w:sz w:val="24"/>
          <w:szCs w:val="24"/>
        </w:rPr>
        <w:t>, as well as</w:t>
      </w:r>
      <w:r w:rsidR="00662186" w:rsidRPr="009E1F40">
        <w:rPr>
          <w:rFonts w:ascii="Times New Roman" w:hAnsi="Times New Roman" w:cs="Times New Roman"/>
          <w:sz w:val="24"/>
          <w:szCs w:val="24"/>
        </w:rPr>
        <w:t xml:space="preserve"> </w:t>
      </w:r>
      <w:r w:rsidR="003A1240" w:rsidRPr="009E1F40">
        <w:rPr>
          <w:rFonts w:ascii="Times New Roman" w:hAnsi="Times New Roman" w:cs="Times New Roman"/>
          <w:sz w:val="24"/>
          <w:szCs w:val="24"/>
        </w:rPr>
        <w:t xml:space="preserve">his </w:t>
      </w:r>
      <w:r w:rsidR="00662186" w:rsidRPr="009E1F40">
        <w:rPr>
          <w:rFonts w:ascii="Times New Roman" w:hAnsi="Times New Roman" w:cs="Times New Roman"/>
          <w:sz w:val="24"/>
          <w:szCs w:val="24"/>
        </w:rPr>
        <w:t>diagnosis of ‘fibrous degeneration’, recall</w:t>
      </w:r>
      <w:r w:rsidR="002E26B2">
        <w:rPr>
          <w:rFonts w:ascii="Times New Roman" w:hAnsi="Times New Roman" w:cs="Times New Roman"/>
          <w:sz w:val="24"/>
          <w:szCs w:val="24"/>
        </w:rPr>
        <w:t>ed</w:t>
      </w:r>
      <w:r w:rsidR="00662186" w:rsidRPr="009E1F40">
        <w:rPr>
          <w:rFonts w:ascii="Times New Roman" w:hAnsi="Times New Roman" w:cs="Times New Roman"/>
          <w:sz w:val="24"/>
          <w:szCs w:val="24"/>
        </w:rPr>
        <w:t xml:space="preserve"> associations with the hypochondriac paranoia of lockdown</w:t>
      </w:r>
      <w:r w:rsidR="00215CA4" w:rsidRPr="009E1F40">
        <w:rPr>
          <w:rFonts w:ascii="Times New Roman" w:hAnsi="Times New Roman" w:cs="Times New Roman"/>
          <w:sz w:val="24"/>
          <w:szCs w:val="24"/>
        </w:rPr>
        <w:t>:</w:t>
      </w:r>
      <w:r w:rsidR="00662186" w:rsidRPr="009E1F40">
        <w:rPr>
          <w:rFonts w:ascii="Times New Roman" w:hAnsi="Times New Roman" w:cs="Times New Roman"/>
          <w:sz w:val="24"/>
          <w:szCs w:val="24"/>
        </w:rPr>
        <w:t xml:space="preserve"> </w:t>
      </w:r>
      <w:r w:rsidR="00215CA4" w:rsidRPr="009E1F40">
        <w:rPr>
          <w:rFonts w:ascii="Times New Roman" w:hAnsi="Times New Roman" w:cs="Times New Roman"/>
          <w:sz w:val="24"/>
          <w:szCs w:val="24"/>
        </w:rPr>
        <w:t xml:space="preserve">the experience of treating oneself as </w:t>
      </w:r>
      <w:r w:rsidR="00117B11" w:rsidRPr="009E1F40">
        <w:rPr>
          <w:rFonts w:ascii="Times New Roman" w:hAnsi="Times New Roman" w:cs="Times New Roman"/>
          <w:sz w:val="24"/>
          <w:szCs w:val="24"/>
        </w:rPr>
        <w:t>an</w:t>
      </w:r>
      <w:r w:rsidR="00215CA4" w:rsidRPr="009E1F40">
        <w:rPr>
          <w:rFonts w:ascii="Times New Roman" w:hAnsi="Times New Roman" w:cs="Times New Roman"/>
          <w:sz w:val="24"/>
          <w:szCs w:val="24"/>
        </w:rPr>
        <w:t xml:space="preserve"> anatomical object for signs of infection. In Britain, the pandemic triggered in the media a popular obsession with the physically degenerative effects of a more sedentary working life. </w:t>
      </w:r>
      <w:r w:rsidR="003A1240" w:rsidRPr="009E1F40">
        <w:rPr>
          <w:rFonts w:ascii="Times New Roman" w:hAnsi="Times New Roman" w:cs="Times New Roman"/>
          <w:sz w:val="24"/>
          <w:szCs w:val="24"/>
        </w:rPr>
        <w:t xml:space="preserve">Articles asked us to </w:t>
      </w:r>
      <w:r w:rsidR="00662186" w:rsidRPr="009E1F40">
        <w:rPr>
          <w:rFonts w:ascii="Times New Roman" w:hAnsi="Times New Roman" w:cs="Times New Roman"/>
          <w:sz w:val="24"/>
          <w:szCs w:val="24"/>
        </w:rPr>
        <w:t>bear witness to ‘</w:t>
      </w:r>
      <w:r w:rsidR="00662186" w:rsidRPr="009E1F40">
        <w:rPr>
          <w:rFonts w:ascii="Times New Roman" w:hAnsi="Times New Roman" w:cs="Times New Roman"/>
          <w:bCs/>
          <w:sz w:val="24"/>
          <w:szCs w:val="24"/>
        </w:rPr>
        <w:t>the health secrets of people who got much fitter in lockdown’</w:t>
      </w:r>
      <w:r w:rsidR="003A1240" w:rsidRPr="009E1F40">
        <w:rPr>
          <w:rFonts w:ascii="Times New Roman" w:hAnsi="Times New Roman" w:cs="Times New Roman"/>
          <w:bCs/>
          <w:sz w:val="24"/>
          <w:szCs w:val="24"/>
        </w:rPr>
        <w:t>;</w:t>
      </w:r>
      <w:r w:rsidR="00104749">
        <w:rPr>
          <w:rFonts w:ascii="Times New Roman" w:hAnsi="Times New Roman" w:cs="Times New Roman"/>
          <w:bCs/>
          <w:sz w:val="24"/>
          <w:szCs w:val="24"/>
        </w:rPr>
        <w:t xml:space="preserve"> </w:t>
      </w:r>
      <w:r w:rsidR="003A1240" w:rsidRPr="009E1F40">
        <w:rPr>
          <w:rFonts w:ascii="Times New Roman" w:hAnsi="Times New Roman" w:cs="Times New Roman"/>
          <w:bCs/>
          <w:sz w:val="24"/>
          <w:szCs w:val="24"/>
        </w:rPr>
        <w:t>P.E. with Joe Wicks (‘body coach’) became an online sensation</w:t>
      </w:r>
      <w:r w:rsidR="00215CA4" w:rsidRPr="009E1F40">
        <w:rPr>
          <w:rFonts w:ascii="Times New Roman" w:hAnsi="Times New Roman" w:cs="Times New Roman"/>
          <w:bCs/>
          <w:sz w:val="24"/>
          <w:szCs w:val="24"/>
        </w:rPr>
        <w:t xml:space="preserve">; and apparently </w:t>
      </w:r>
      <w:r w:rsidR="003255C4" w:rsidRPr="009E1F40">
        <w:rPr>
          <w:rFonts w:ascii="Times New Roman" w:hAnsi="Times New Roman" w:cs="Times New Roman"/>
          <w:bCs/>
          <w:sz w:val="24"/>
          <w:szCs w:val="24"/>
        </w:rPr>
        <w:t>half of all UK consumers purchased workout equipment in 2020/21.</w:t>
      </w:r>
      <w:r w:rsidR="003255C4" w:rsidRPr="009E1F40">
        <w:rPr>
          <w:rStyle w:val="FootnoteReference"/>
          <w:rFonts w:ascii="Times New Roman" w:hAnsi="Times New Roman" w:cs="Times New Roman"/>
          <w:bCs/>
          <w:sz w:val="24"/>
          <w:szCs w:val="24"/>
        </w:rPr>
        <w:footnoteReference w:id="6"/>
      </w:r>
      <w:r w:rsidR="003255C4" w:rsidRPr="009E1F40">
        <w:rPr>
          <w:rFonts w:ascii="Times New Roman" w:hAnsi="Times New Roman" w:cs="Times New Roman"/>
          <w:bCs/>
          <w:sz w:val="24"/>
          <w:szCs w:val="24"/>
        </w:rPr>
        <w:t xml:space="preserve"> </w:t>
      </w:r>
      <w:r w:rsidR="003A1240" w:rsidRPr="009E1F40">
        <w:rPr>
          <w:rFonts w:ascii="Times New Roman" w:hAnsi="Times New Roman" w:cs="Times New Roman"/>
          <w:bCs/>
          <w:sz w:val="24"/>
          <w:szCs w:val="24"/>
        </w:rPr>
        <w:t xml:space="preserve">Beckett’s </w:t>
      </w:r>
      <w:r w:rsidR="00F55C3C" w:rsidRPr="009E1F40">
        <w:rPr>
          <w:rFonts w:ascii="Times New Roman" w:hAnsi="Times New Roman" w:cs="Times New Roman"/>
          <w:bCs/>
          <w:sz w:val="24"/>
          <w:szCs w:val="24"/>
        </w:rPr>
        <w:t>script</w:t>
      </w:r>
      <w:r w:rsidR="003A1240" w:rsidRPr="009E1F40">
        <w:rPr>
          <w:rFonts w:ascii="Times New Roman" w:hAnsi="Times New Roman" w:cs="Times New Roman"/>
          <w:bCs/>
          <w:sz w:val="24"/>
          <w:szCs w:val="24"/>
        </w:rPr>
        <w:t xml:space="preserve"> calls attention to the potential for dehumanisation in all this medical and fitness talk</w:t>
      </w:r>
      <w:r w:rsidR="003255C4" w:rsidRPr="009E1F40">
        <w:rPr>
          <w:rFonts w:ascii="Times New Roman" w:hAnsi="Times New Roman" w:cs="Times New Roman"/>
          <w:bCs/>
          <w:sz w:val="24"/>
          <w:szCs w:val="24"/>
        </w:rPr>
        <w:t>. The Director treats the Protagonist as a body to be managed, manipulated, made ideologically (and</w:t>
      </w:r>
      <w:r w:rsidR="00104749">
        <w:rPr>
          <w:rFonts w:ascii="Times New Roman" w:hAnsi="Times New Roman" w:cs="Times New Roman"/>
          <w:bCs/>
          <w:sz w:val="24"/>
          <w:szCs w:val="24"/>
        </w:rPr>
        <w:t xml:space="preserve"> </w:t>
      </w:r>
      <w:r w:rsidR="003255C4" w:rsidRPr="009E1F40">
        <w:rPr>
          <w:rFonts w:ascii="Times New Roman" w:hAnsi="Times New Roman" w:cs="Times New Roman"/>
          <w:bCs/>
          <w:sz w:val="24"/>
          <w:szCs w:val="24"/>
        </w:rPr>
        <w:t xml:space="preserve">economically) productive. In the context of the pandemic, this anatomisation invited the audience to consider </w:t>
      </w:r>
      <w:r w:rsidR="002137FC" w:rsidRPr="009E1F40">
        <w:rPr>
          <w:rFonts w:ascii="Times New Roman" w:hAnsi="Times New Roman" w:cs="Times New Roman"/>
          <w:bCs/>
          <w:sz w:val="24"/>
          <w:szCs w:val="24"/>
        </w:rPr>
        <w:t>the questions of knowledge, power and control that surfaced during lockdown</w:t>
      </w:r>
      <w:r w:rsidR="00117B11" w:rsidRPr="009E1F40">
        <w:rPr>
          <w:rFonts w:ascii="Times New Roman" w:hAnsi="Times New Roman" w:cs="Times New Roman"/>
          <w:bCs/>
          <w:sz w:val="24"/>
          <w:szCs w:val="24"/>
        </w:rPr>
        <w:t>; about whether</w:t>
      </w:r>
      <w:r w:rsidR="003255C4" w:rsidRPr="009E1F40">
        <w:rPr>
          <w:rFonts w:ascii="Times New Roman" w:hAnsi="Times New Roman" w:cs="Times New Roman"/>
          <w:bCs/>
          <w:sz w:val="24"/>
          <w:szCs w:val="24"/>
        </w:rPr>
        <w:t xml:space="preserve"> the catastrophe </w:t>
      </w:r>
      <w:r w:rsidR="00167A32" w:rsidRPr="009E1F40">
        <w:rPr>
          <w:rFonts w:ascii="Times New Roman" w:hAnsi="Times New Roman" w:cs="Times New Roman"/>
          <w:bCs/>
          <w:i/>
          <w:sz w:val="24"/>
          <w:szCs w:val="24"/>
        </w:rPr>
        <w:t xml:space="preserve">really </w:t>
      </w:r>
      <w:r w:rsidR="00167A32" w:rsidRPr="009E1F40">
        <w:rPr>
          <w:rFonts w:ascii="Times New Roman" w:hAnsi="Times New Roman" w:cs="Times New Roman"/>
          <w:bCs/>
          <w:sz w:val="24"/>
          <w:szCs w:val="24"/>
        </w:rPr>
        <w:t>precipitated</w:t>
      </w:r>
      <w:r w:rsidR="003255C4" w:rsidRPr="009E1F40">
        <w:rPr>
          <w:rFonts w:ascii="Times New Roman" w:hAnsi="Times New Roman" w:cs="Times New Roman"/>
          <w:bCs/>
          <w:sz w:val="24"/>
          <w:szCs w:val="24"/>
        </w:rPr>
        <w:t xml:space="preserve"> a break from old habits, or </w:t>
      </w:r>
      <w:r w:rsidR="00117B11" w:rsidRPr="009E1F40">
        <w:rPr>
          <w:rFonts w:ascii="Times New Roman" w:hAnsi="Times New Roman" w:cs="Times New Roman"/>
          <w:bCs/>
          <w:sz w:val="24"/>
          <w:szCs w:val="24"/>
        </w:rPr>
        <w:t>whether</w:t>
      </w:r>
      <w:r w:rsidR="00167A32" w:rsidRPr="009E1F40">
        <w:rPr>
          <w:rFonts w:ascii="Times New Roman" w:hAnsi="Times New Roman" w:cs="Times New Roman"/>
          <w:bCs/>
          <w:sz w:val="24"/>
          <w:szCs w:val="24"/>
        </w:rPr>
        <w:t xml:space="preserve"> it</w:t>
      </w:r>
      <w:r w:rsidR="003255C4" w:rsidRPr="009E1F40">
        <w:rPr>
          <w:rFonts w:ascii="Times New Roman" w:hAnsi="Times New Roman" w:cs="Times New Roman"/>
          <w:bCs/>
          <w:sz w:val="24"/>
          <w:szCs w:val="24"/>
        </w:rPr>
        <w:t xml:space="preserve"> </w:t>
      </w:r>
      <w:r w:rsidR="00167A32" w:rsidRPr="009E1F40">
        <w:rPr>
          <w:rFonts w:ascii="Times New Roman" w:hAnsi="Times New Roman" w:cs="Times New Roman"/>
          <w:bCs/>
          <w:sz w:val="24"/>
          <w:szCs w:val="24"/>
        </w:rPr>
        <w:t>profit</w:t>
      </w:r>
      <w:r w:rsidR="00117B11" w:rsidRPr="009E1F40">
        <w:rPr>
          <w:rFonts w:ascii="Times New Roman" w:hAnsi="Times New Roman" w:cs="Times New Roman"/>
          <w:bCs/>
          <w:sz w:val="24"/>
          <w:szCs w:val="24"/>
        </w:rPr>
        <w:t>ed</w:t>
      </w:r>
      <w:r w:rsidR="00F55C3C" w:rsidRPr="009E1F40">
        <w:rPr>
          <w:rFonts w:ascii="Times New Roman" w:hAnsi="Times New Roman" w:cs="Times New Roman"/>
          <w:sz w:val="24"/>
          <w:szCs w:val="24"/>
        </w:rPr>
        <w:t xml:space="preserve"> those, such as the Director</w:t>
      </w:r>
      <w:r w:rsidR="00167A32" w:rsidRPr="009E1F40">
        <w:rPr>
          <w:rFonts w:ascii="Times New Roman" w:hAnsi="Times New Roman" w:cs="Times New Roman"/>
          <w:sz w:val="24"/>
          <w:szCs w:val="24"/>
        </w:rPr>
        <w:t xml:space="preserve">, already </w:t>
      </w:r>
      <w:r w:rsidR="00104749">
        <w:rPr>
          <w:rFonts w:ascii="Times New Roman" w:hAnsi="Times New Roman" w:cs="Times New Roman"/>
          <w:sz w:val="24"/>
          <w:szCs w:val="24"/>
        </w:rPr>
        <w:t>at the top</w:t>
      </w:r>
      <w:r w:rsidR="00117B11" w:rsidRPr="009E1F40">
        <w:rPr>
          <w:rFonts w:ascii="Times New Roman" w:hAnsi="Times New Roman" w:cs="Times New Roman"/>
          <w:sz w:val="24"/>
          <w:szCs w:val="24"/>
        </w:rPr>
        <w:t>.</w:t>
      </w:r>
    </w:p>
    <w:p w14:paraId="42BEDF48" w14:textId="77777777" w:rsidR="002E26B2" w:rsidRPr="009E1F40" w:rsidRDefault="002E26B2" w:rsidP="009E1F40">
      <w:pPr>
        <w:spacing w:after="0" w:line="276" w:lineRule="auto"/>
        <w:ind w:firstLine="720"/>
        <w:jc w:val="both"/>
        <w:rPr>
          <w:rFonts w:ascii="Times New Roman" w:hAnsi="Times New Roman" w:cs="Times New Roman"/>
          <w:bCs/>
          <w:sz w:val="24"/>
          <w:szCs w:val="24"/>
        </w:rPr>
      </w:pPr>
    </w:p>
    <w:p w14:paraId="5CB5D073" w14:textId="1F3F9251" w:rsidR="00C45BF5" w:rsidRDefault="00C45BF5" w:rsidP="002E26B2">
      <w:pPr>
        <w:spacing w:after="0" w:line="276" w:lineRule="auto"/>
        <w:ind w:firstLine="720"/>
        <w:jc w:val="both"/>
        <w:rPr>
          <w:rFonts w:ascii="Times New Roman" w:hAnsi="Times New Roman" w:cs="Times New Roman"/>
          <w:sz w:val="24"/>
          <w:szCs w:val="24"/>
        </w:rPr>
      </w:pPr>
      <w:r w:rsidRPr="009E1F40">
        <w:rPr>
          <w:rFonts w:ascii="Times New Roman" w:hAnsi="Times New Roman" w:cs="Times New Roman"/>
          <w:sz w:val="24"/>
          <w:szCs w:val="24"/>
        </w:rPr>
        <w:t>It is this context that</w:t>
      </w:r>
      <w:r w:rsidR="00DE3A4E" w:rsidRPr="009E1F40">
        <w:rPr>
          <w:rFonts w:ascii="Times New Roman" w:hAnsi="Times New Roman" w:cs="Times New Roman"/>
          <w:sz w:val="24"/>
          <w:szCs w:val="24"/>
        </w:rPr>
        <w:t xml:space="preserve"> made t</w:t>
      </w:r>
      <w:r w:rsidR="003A1240" w:rsidRPr="009E1F40">
        <w:rPr>
          <w:rFonts w:ascii="Times New Roman" w:hAnsi="Times New Roman" w:cs="Times New Roman"/>
          <w:sz w:val="24"/>
          <w:szCs w:val="24"/>
        </w:rPr>
        <w:t xml:space="preserve">he conclusion of the play is one of the more remarkable </w:t>
      </w:r>
      <w:r w:rsidR="00117B11" w:rsidRPr="009E1F40">
        <w:rPr>
          <w:rFonts w:ascii="Times New Roman" w:hAnsi="Times New Roman" w:cs="Times New Roman"/>
          <w:sz w:val="24"/>
          <w:szCs w:val="24"/>
        </w:rPr>
        <w:t>moments</w:t>
      </w:r>
      <w:r w:rsidR="003A1240" w:rsidRPr="009E1F40">
        <w:rPr>
          <w:rFonts w:ascii="Times New Roman" w:hAnsi="Times New Roman" w:cs="Times New Roman"/>
          <w:sz w:val="24"/>
          <w:szCs w:val="24"/>
        </w:rPr>
        <w:t xml:space="preserve"> I have encountered </w:t>
      </w:r>
      <w:r w:rsidR="00DE3A4E" w:rsidRPr="009E1F40">
        <w:rPr>
          <w:rFonts w:ascii="Times New Roman" w:hAnsi="Times New Roman" w:cs="Times New Roman"/>
          <w:sz w:val="24"/>
          <w:szCs w:val="24"/>
        </w:rPr>
        <w:t>since theatres reopened.</w:t>
      </w:r>
      <w:r w:rsidRPr="009E1F40">
        <w:rPr>
          <w:rFonts w:ascii="Times New Roman" w:hAnsi="Times New Roman" w:cs="Times New Roman"/>
          <w:sz w:val="24"/>
          <w:szCs w:val="24"/>
        </w:rPr>
        <w:t xml:space="preserve"> </w:t>
      </w:r>
      <w:r w:rsidR="009F3063" w:rsidRPr="009E1F40">
        <w:rPr>
          <w:rFonts w:ascii="Times New Roman" w:hAnsi="Times New Roman" w:cs="Times New Roman"/>
          <w:sz w:val="24"/>
          <w:szCs w:val="24"/>
        </w:rPr>
        <w:t>Working with the Assistant and</w:t>
      </w:r>
      <w:r w:rsidR="00381577" w:rsidRPr="009E1F40">
        <w:rPr>
          <w:rFonts w:ascii="Times New Roman" w:hAnsi="Times New Roman" w:cs="Times New Roman"/>
          <w:sz w:val="24"/>
          <w:szCs w:val="24"/>
        </w:rPr>
        <w:t xml:space="preserve"> Luke, the unseen technician,</w:t>
      </w:r>
      <w:r w:rsidRPr="009E1F40">
        <w:rPr>
          <w:rFonts w:ascii="Times New Roman" w:hAnsi="Times New Roman" w:cs="Times New Roman"/>
          <w:sz w:val="24"/>
          <w:szCs w:val="24"/>
        </w:rPr>
        <w:t xml:space="preserve"> </w:t>
      </w:r>
      <w:r w:rsidR="00381577" w:rsidRPr="009E1F40">
        <w:rPr>
          <w:rFonts w:ascii="Times New Roman" w:hAnsi="Times New Roman" w:cs="Times New Roman"/>
          <w:sz w:val="24"/>
          <w:szCs w:val="24"/>
        </w:rPr>
        <w:t xml:space="preserve">the </w:t>
      </w:r>
      <w:r w:rsidRPr="009E1F40">
        <w:rPr>
          <w:rFonts w:ascii="Times New Roman" w:hAnsi="Times New Roman" w:cs="Times New Roman"/>
          <w:sz w:val="24"/>
          <w:szCs w:val="24"/>
        </w:rPr>
        <w:t xml:space="preserve">Director attempted to realise </w:t>
      </w:r>
      <w:r w:rsidR="002E26B2">
        <w:rPr>
          <w:rFonts w:ascii="Times New Roman" w:hAnsi="Times New Roman" w:cs="Times New Roman"/>
          <w:sz w:val="24"/>
          <w:szCs w:val="24"/>
        </w:rPr>
        <w:t>the</w:t>
      </w:r>
      <w:r w:rsidR="002E26B2" w:rsidRPr="009E1F40">
        <w:rPr>
          <w:rFonts w:ascii="Times New Roman" w:hAnsi="Times New Roman" w:cs="Times New Roman"/>
          <w:sz w:val="24"/>
          <w:szCs w:val="24"/>
        </w:rPr>
        <w:t xml:space="preserve"> </w:t>
      </w:r>
      <w:r w:rsidRPr="009E1F40">
        <w:rPr>
          <w:rFonts w:ascii="Times New Roman" w:hAnsi="Times New Roman" w:cs="Times New Roman"/>
          <w:sz w:val="24"/>
          <w:szCs w:val="24"/>
        </w:rPr>
        <w:t>perfect</w:t>
      </w:r>
      <w:r w:rsidR="002E26B2">
        <w:rPr>
          <w:rFonts w:ascii="Times New Roman" w:hAnsi="Times New Roman" w:cs="Times New Roman"/>
          <w:sz w:val="24"/>
          <w:szCs w:val="24"/>
        </w:rPr>
        <w:t>ly</w:t>
      </w:r>
      <w:r w:rsidRPr="009E1F40">
        <w:rPr>
          <w:rFonts w:ascii="Times New Roman" w:hAnsi="Times New Roman" w:cs="Times New Roman"/>
          <w:sz w:val="24"/>
          <w:szCs w:val="24"/>
        </w:rPr>
        <w:t xml:space="preserve"> controlled staging </w:t>
      </w:r>
      <w:r w:rsidR="008D2B36" w:rsidRPr="009E1F40">
        <w:rPr>
          <w:rFonts w:ascii="Times New Roman" w:hAnsi="Times New Roman" w:cs="Times New Roman"/>
          <w:sz w:val="24"/>
          <w:szCs w:val="24"/>
        </w:rPr>
        <w:t>of</w:t>
      </w:r>
      <w:r w:rsidR="00A837E0" w:rsidRPr="009E1F40">
        <w:rPr>
          <w:rFonts w:ascii="Times New Roman" w:hAnsi="Times New Roman" w:cs="Times New Roman"/>
          <w:sz w:val="24"/>
          <w:szCs w:val="24"/>
        </w:rPr>
        <w:t xml:space="preserve"> his</w:t>
      </w:r>
      <w:r w:rsidRPr="009E1F40">
        <w:rPr>
          <w:rFonts w:ascii="Times New Roman" w:hAnsi="Times New Roman" w:cs="Times New Roman"/>
          <w:sz w:val="24"/>
          <w:szCs w:val="24"/>
        </w:rPr>
        <w:t xml:space="preserve"> ‘catastrophe’:</w:t>
      </w:r>
    </w:p>
    <w:p w14:paraId="3FB3495D" w14:textId="77777777" w:rsidR="009E1F40" w:rsidRPr="009E1F40" w:rsidRDefault="009E1F40" w:rsidP="009E1F40">
      <w:pPr>
        <w:spacing w:after="0" w:line="276" w:lineRule="auto"/>
        <w:jc w:val="both"/>
        <w:rPr>
          <w:rFonts w:ascii="Times New Roman" w:hAnsi="Times New Roman" w:cs="Times New Roman"/>
          <w:sz w:val="24"/>
          <w:szCs w:val="24"/>
        </w:rPr>
      </w:pPr>
    </w:p>
    <w:p w14:paraId="460AB666" w14:textId="4ABEDE60" w:rsidR="00B7515B" w:rsidRPr="009E1F40" w:rsidRDefault="00381577" w:rsidP="00E3653E">
      <w:pPr>
        <w:spacing w:after="0" w:line="276" w:lineRule="auto"/>
        <w:ind w:left="720" w:right="720"/>
        <w:jc w:val="both"/>
        <w:rPr>
          <w:rFonts w:ascii="Times New Roman" w:hAnsi="Times New Roman" w:cs="Times New Roman"/>
          <w:sz w:val="24"/>
          <w:szCs w:val="24"/>
        </w:rPr>
      </w:pPr>
      <w:r w:rsidRPr="009E1F40">
        <w:rPr>
          <w:rFonts w:ascii="Times New Roman" w:hAnsi="Times New Roman" w:cs="Times New Roman"/>
          <w:sz w:val="24"/>
          <w:szCs w:val="24"/>
        </w:rPr>
        <w:t>A:</w:t>
      </w:r>
      <w:r w:rsidR="009F3063" w:rsidRPr="009E1F40">
        <w:rPr>
          <w:rFonts w:ascii="Times New Roman" w:hAnsi="Times New Roman" w:cs="Times New Roman"/>
          <w:sz w:val="24"/>
          <w:szCs w:val="24"/>
        </w:rPr>
        <w:t xml:space="preserve"> [</w:t>
      </w:r>
      <w:r w:rsidR="009F3063" w:rsidRPr="009E1F40">
        <w:rPr>
          <w:rFonts w:ascii="Times New Roman" w:hAnsi="Times New Roman" w:cs="Times New Roman"/>
          <w:i/>
          <w:sz w:val="24"/>
          <w:szCs w:val="24"/>
        </w:rPr>
        <w:t xml:space="preserve">to </w:t>
      </w:r>
      <w:r w:rsidR="009F3063" w:rsidRPr="009E1F40">
        <w:rPr>
          <w:rFonts w:ascii="Times New Roman" w:hAnsi="Times New Roman" w:cs="Times New Roman"/>
          <w:sz w:val="24"/>
          <w:szCs w:val="24"/>
        </w:rPr>
        <w:t>L.] Once more and he’s off.</w:t>
      </w:r>
    </w:p>
    <w:p w14:paraId="46D8D73D" w14:textId="7FAA7E5E" w:rsidR="009F3063" w:rsidRPr="009E1F40" w:rsidRDefault="009F3063" w:rsidP="00E3653E">
      <w:pPr>
        <w:spacing w:after="0" w:line="276" w:lineRule="auto"/>
        <w:ind w:left="720" w:right="720"/>
        <w:jc w:val="both"/>
        <w:rPr>
          <w:rFonts w:ascii="Times New Roman" w:hAnsi="Times New Roman" w:cs="Times New Roman"/>
          <w:sz w:val="24"/>
          <w:szCs w:val="24"/>
        </w:rPr>
      </w:pPr>
      <w:r w:rsidRPr="009E1F40">
        <w:rPr>
          <w:rFonts w:ascii="Times New Roman" w:hAnsi="Times New Roman" w:cs="Times New Roman"/>
          <w:sz w:val="24"/>
          <w:szCs w:val="24"/>
        </w:rPr>
        <w:t>[</w:t>
      </w:r>
      <w:r w:rsidRPr="009E1F40">
        <w:rPr>
          <w:rFonts w:ascii="Times New Roman" w:hAnsi="Times New Roman" w:cs="Times New Roman"/>
          <w:i/>
          <w:sz w:val="24"/>
          <w:szCs w:val="24"/>
        </w:rPr>
        <w:t xml:space="preserve">Fade-up of light on </w:t>
      </w:r>
      <w:r w:rsidRPr="009E1F40">
        <w:rPr>
          <w:rFonts w:ascii="Times New Roman" w:hAnsi="Times New Roman" w:cs="Times New Roman"/>
          <w:sz w:val="24"/>
          <w:szCs w:val="24"/>
        </w:rPr>
        <w:t>P’</w:t>
      </w:r>
      <w:r w:rsidRPr="009E1F40">
        <w:rPr>
          <w:rFonts w:ascii="Times New Roman" w:hAnsi="Times New Roman" w:cs="Times New Roman"/>
          <w:i/>
          <w:sz w:val="24"/>
          <w:szCs w:val="24"/>
        </w:rPr>
        <w:t>s body. Pause. Fade-up of general light</w:t>
      </w:r>
      <w:r w:rsidRPr="009E1F40">
        <w:rPr>
          <w:rFonts w:ascii="Times New Roman" w:hAnsi="Times New Roman" w:cs="Times New Roman"/>
          <w:sz w:val="24"/>
          <w:szCs w:val="24"/>
        </w:rPr>
        <w:t>.]</w:t>
      </w:r>
    </w:p>
    <w:p w14:paraId="772272A6" w14:textId="5EA5736B" w:rsidR="009F3063" w:rsidRPr="009E1F40" w:rsidRDefault="009F3063" w:rsidP="00E3653E">
      <w:pPr>
        <w:spacing w:after="0" w:line="276" w:lineRule="auto"/>
        <w:ind w:left="720" w:right="720"/>
        <w:jc w:val="both"/>
        <w:rPr>
          <w:rFonts w:ascii="Times New Roman" w:hAnsi="Times New Roman" w:cs="Times New Roman"/>
          <w:sz w:val="24"/>
          <w:szCs w:val="24"/>
        </w:rPr>
      </w:pPr>
      <w:r w:rsidRPr="009E1F40">
        <w:rPr>
          <w:rFonts w:ascii="Times New Roman" w:hAnsi="Times New Roman" w:cs="Times New Roman"/>
          <w:sz w:val="24"/>
          <w:szCs w:val="24"/>
        </w:rPr>
        <w:t>D: Stop! [</w:t>
      </w:r>
      <w:r w:rsidRPr="009E1F40">
        <w:rPr>
          <w:rFonts w:ascii="Times New Roman" w:hAnsi="Times New Roman" w:cs="Times New Roman"/>
          <w:i/>
          <w:sz w:val="24"/>
          <w:szCs w:val="24"/>
        </w:rPr>
        <w:t>Pause.</w:t>
      </w:r>
      <w:r w:rsidRPr="009E1F40">
        <w:rPr>
          <w:rFonts w:ascii="Times New Roman" w:hAnsi="Times New Roman" w:cs="Times New Roman"/>
          <w:sz w:val="24"/>
          <w:szCs w:val="24"/>
        </w:rPr>
        <w:t>] Now… let ‘</w:t>
      </w:r>
      <w:proofErr w:type="spellStart"/>
      <w:r w:rsidRPr="009E1F40">
        <w:rPr>
          <w:rFonts w:ascii="Times New Roman" w:hAnsi="Times New Roman" w:cs="Times New Roman"/>
          <w:sz w:val="24"/>
          <w:szCs w:val="24"/>
        </w:rPr>
        <w:t>em</w:t>
      </w:r>
      <w:proofErr w:type="spellEnd"/>
      <w:r w:rsidRPr="009E1F40">
        <w:rPr>
          <w:rFonts w:ascii="Times New Roman" w:hAnsi="Times New Roman" w:cs="Times New Roman"/>
          <w:sz w:val="24"/>
          <w:szCs w:val="24"/>
        </w:rPr>
        <w:t xml:space="preserve"> have it. [</w:t>
      </w:r>
      <w:r w:rsidRPr="009E1F40">
        <w:rPr>
          <w:rFonts w:ascii="Times New Roman" w:hAnsi="Times New Roman" w:cs="Times New Roman"/>
          <w:i/>
          <w:sz w:val="24"/>
          <w:szCs w:val="24"/>
        </w:rPr>
        <w:t>Fade out of general light. Pause. Fade-out of light on body. Light on head alone. Long pause.</w:t>
      </w:r>
      <w:r w:rsidRPr="009E1F40">
        <w:rPr>
          <w:rFonts w:ascii="Times New Roman" w:hAnsi="Times New Roman" w:cs="Times New Roman"/>
          <w:sz w:val="24"/>
          <w:szCs w:val="24"/>
        </w:rPr>
        <w:t xml:space="preserve">] Terrific! He’ll have them on their feet. I can </w:t>
      </w:r>
      <w:r w:rsidR="00E5290E">
        <w:rPr>
          <w:rFonts w:ascii="Times New Roman" w:hAnsi="Times New Roman" w:cs="Times New Roman"/>
          <w:sz w:val="24"/>
          <w:szCs w:val="24"/>
        </w:rPr>
        <w:t>hear</w:t>
      </w:r>
      <w:r w:rsidR="00E5290E" w:rsidRPr="009E1F40">
        <w:rPr>
          <w:rFonts w:ascii="Times New Roman" w:hAnsi="Times New Roman" w:cs="Times New Roman"/>
          <w:sz w:val="24"/>
          <w:szCs w:val="24"/>
        </w:rPr>
        <w:t xml:space="preserve"> </w:t>
      </w:r>
      <w:r w:rsidRPr="009E1F40">
        <w:rPr>
          <w:rFonts w:ascii="Times New Roman" w:hAnsi="Times New Roman" w:cs="Times New Roman"/>
          <w:sz w:val="24"/>
          <w:szCs w:val="24"/>
        </w:rPr>
        <w:t>it from here.</w:t>
      </w:r>
    </w:p>
    <w:p w14:paraId="05AA1DDF" w14:textId="7442DA26" w:rsidR="009F3063" w:rsidRPr="009E1F40" w:rsidRDefault="009F3063" w:rsidP="00E3653E">
      <w:pPr>
        <w:spacing w:after="0" w:line="276" w:lineRule="auto"/>
        <w:ind w:left="720" w:right="720"/>
        <w:jc w:val="both"/>
        <w:rPr>
          <w:rFonts w:ascii="Times New Roman" w:hAnsi="Times New Roman" w:cs="Times New Roman"/>
          <w:i/>
          <w:sz w:val="24"/>
          <w:szCs w:val="24"/>
        </w:rPr>
      </w:pPr>
      <w:r w:rsidRPr="009E1F40">
        <w:rPr>
          <w:rFonts w:ascii="Times New Roman" w:hAnsi="Times New Roman" w:cs="Times New Roman"/>
          <w:sz w:val="24"/>
          <w:szCs w:val="24"/>
        </w:rPr>
        <w:t>[</w:t>
      </w:r>
      <w:r w:rsidRPr="009E1F40">
        <w:rPr>
          <w:rFonts w:ascii="Times New Roman" w:hAnsi="Times New Roman" w:cs="Times New Roman"/>
          <w:i/>
          <w:sz w:val="24"/>
          <w:szCs w:val="24"/>
        </w:rPr>
        <w:t xml:space="preserve">Pause. Distant storm of applause. </w:t>
      </w:r>
      <w:r w:rsidRPr="009E1F40">
        <w:rPr>
          <w:rFonts w:ascii="Times New Roman" w:hAnsi="Times New Roman" w:cs="Times New Roman"/>
          <w:sz w:val="24"/>
          <w:szCs w:val="24"/>
        </w:rPr>
        <w:t xml:space="preserve">P </w:t>
      </w:r>
      <w:r w:rsidRPr="009E1F40">
        <w:rPr>
          <w:rFonts w:ascii="Times New Roman" w:hAnsi="Times New Roman" w:cs="Times New Roman"/>
          <w:i/>
          <w:sz w:val="24"/>
          <w:szCs w:val="24"/>
        </w:rPr>
        <w:t>raises his head, fixes the audience. The applause falters, dies.</w:t>
      </w:r>
    </w:p>
    <w:p w14:paraId="17FF3367" w14:textId="77777777" w:rsidR="009F3063" w:rsidRPr="009E1F40" w:rsidRDefault="009F3063" w:rsidP="00E3653E">
      <w:pPr>
        <w:spacing w:after="0" w:line="276" w:lineRule="auto"/>
        <w:ind w:left="720" w:right="720"/>
        <w:jc w:val="both"/>
        <w:rPr>
          <w:rFonts w:ascii="Times New Roman" w:hAnsi="Times New Roman" w:cs="Times New Roman"/>
          <w:i/>
          <w:sz w:val="24"/>
          <w:szCs w:val="24"/>
        </w:rPr>
      </w:pPr>
      <w:r w:rsidRPr="009E1F40">
        <w:rPr>
          <w:rFonts w:ascii="Times New Roman" w:hAnsi="Times New Roman" w:cs="Times New Roman"/>
          <w:i/>
          <w:sz w:val="24"/>
          <w:szCs w:val="24"/>
        </w:rPr>
        <w:t>Long pause.</w:t>
      </w:r>
    </w:p>
    <w:p w14:paraId="72E65AF9" w14:textId="05DA31A5" w:rsidR="009F3063" w:rsidRPr="009E1F40" w:rsidRDefault="009F3063" w:rsidP="00E3653E">
      <w:pPr>
        <w:spacing w:after="0" w:line="276" w:lineRule="auto"/>
        <w:ind w:left="720" w:right="720"/>
        <w:jc w:val="both"/>
        <w:rPr>
          <w:rFonts w:ascii="Times New Roman" w:hAnsi="Times New Roman" w:cs="Times New Roman"/>
          <w:sz w:val="24"/>
          <w:szCs w:val="24"/>
        </w:rPr>
      </w:pPr>
      <w:r w:rsidRPr="009E1F40">
        <w:rPr>
          <w:rFonts w:ascii="Times New Roman" w:hAnsi="Times New Roman" w:cs="Times New Roman"/>
          <w:i/>
          <w:sz w:val="24"/>
          <w:szCs w:val="24"/>
        </w:rPr>
        <w:t>Fade-out of light on face.</w:t>
      </w:r>
      <w:r w:rsidRPr="009E1F40">
        <w:rPr>
          <w:rFonts w:ascii="Times New Roman" w:hAnsi="Times New Roman" w:cs="Times New Roman"/>
          <w:sz w:val="24"/>
          <w:szCs w:val="24"/>
        </w:rPr>
        <w:t>]</w:t>
      </w:r>
    </w:p>
    <w:p w14:paraId="476D2A21" w14:textId="77777777" w:rsidR="009E1F40" w:rsidRDefault="009E1F40" w:rsidP="009E1F40">
      <w:pPr>
        <w:spacing w:after="0" w:line="276" w:lineRule="auto"/>
        <w:jc w:val="both"/>
        <w:rPr>
          <w:rFonts w:ascii="Times New Roman" w:hAnsi="Times New Roman" w:cs="Times New Roman"/>
          <w:sz w:val="24"/>
          <w:szCs w:val="24"/>
        </w:rPr>
      </w:pPr>
    </w:p>
    <w:p w14:paraId="16C7D0E8" w14:textId="45BB0B42" w:rsidR="002E26B2" w:rsidRDefault="00A837E0" w:rsidP="009E1F40">
      <w:pPr>
        <w:spacing w:after="0" w:line="276" w:lineRule="auto"/>
        <w:jc w:val="both"/>
        <w:rPr>
          <w:rFonts w:ascii="Times New Roman" w:hAnsi="Times New Roman" w:cs="Times New Roman"/>
          <w:sz w:val="24"/>
          <w:szCs w:val="24"/>
        </w:rPr>
      </w:pPr>
      <w:r w:rsidRPr="009E1F40">
        <w:rPr>
          <w:rFonts w:ascii="Times New Roman" w:hAnsi="Times New Roman" w:cs="Times New Roman"/>
          <w:sz w:val="24"/>
          <w:szCs w:val="24"/>
        </w:rPr>
        <w:t xml:space="preserve">For a few moments the outline of Burroughs’s angular face was seared into my retina </w:t>
      </w:r>
      <w:r w:rsidR="002E26B2">
        <w:rPr>
          <w:rFonts w:ascii="Times New Roman" w:hAnsi="Times New Roman" w:cs="Times New Roman"/>
          <w:sz w:val="24"/>
          <w:szCs w:val="24"/>
        </w:rPr>
        <w:t xml:space="preserve">– </w:t>
      </w:r>
      <w:r w:rsidRPr="009E1F40">
        <w:rPr>
          <w:rFonts w:ascii="Times New Roman" w:hAnsi="Times New Roman" w:cs="Times New Roman"/>
          <w:sz w:val="24"/>
          <w:szCs w:val="24"/>
        </w:rPr>
        <w:t>an effect of the change in light remarked upon by other spectators</w:t>
      </w:r>
      <w:r w:rsidR="002E26B2">
        <w:rPr>
          <w:rFonts w:ascii="Times New Roman" w:hAnsi="Times New Roman" w:cs="Times New Roman"/>
          <w:sz w:val="24"/>
          <w:szCs w:val="24"/>
        </w:rPr>
        <w:t xml:space="preserve"> –</w:t>
      </w:r>
      <w:r w:rsidRPr="009E1F40">
        <w:rPr>
          <w:rFonts w:ascii="Times New Roman" w:hAnsi="Times New Roman" w:cs="Times New Roman"/>
          <w:sz w:val="24"/>
          <w:szCs w:val="24"/>
        </w:rPr>
        <w:t xml:space="preserve"> like the ghostly presence of </w:t>
      </w:r>
      <w:r w:rsidRPr="009E1F40">
        <w:rPr>
          <w:rFonts w:ascii="Times New Roman" w:hAnsi="Times New Roman" w:cs="Times New Roman"/>
          <w:sz w:val="24"/>
          <w:szCs w:val="24"/>
        </w:rPr>
        <w:lastRenderedPageBreak/>
        <w:t>something or someone that refuses</w:t>
      </w:r>
      <w:r w:rsidR="009F3063" w:rsidRPr="009E1F40">
        <w:rPr>
          <w:rFonts w:ascii="Times New Roman" w:hAnsi="Times New Roman" w:cs="Times New Roman"/>
          <w:sz w:val="24"/>
          <w:szCs w:val="24"/>
        </w:rPr>
        <w:t xml:space="preserve"> go away, or</w:t>
      </w:r>
      <w:r w:rsidRPr="009E1F40">
        <w:rPr>
          <w:rFonts w:ascii="Times New Roman" w:hAnsi="Times New Roman" w:cs="Times New Roman"/>
          <w:sz w:val="24"/>
          <w:szCs w:val="24"/>
        </w:rPr>
        <w:t xml:space="preserve"> to fade into memory. Of this moment Beckett declared: ‘He’s saying: you bastards, you haven’t finished with me yet!’</w:t>
      </w:r>
      <w:r w:rsidRPr="009E1F40">
        <w:rPr>
          <w:rStyle w:val="FootnoteReference"/>
          <w:rFonts w:ascii="Times New Roman" w:hAnsi="Times New Roman" w:cs="Times New Roman"/>
          <w:sz w:val="24"/>
          <w:szCs w:val="24"/>
        </w:rPr>
        <w:footnoteReference w:id="7"/>
      </w:r>
      <w:r w:rsidR="003D2C60" w:rsidRPr="009E1F40">
        <w:rPr>
          <w:rFonts w:ascii="Times New Roman" w:hAnsi="Times New Roman" w:cs="Times New Roman"/>
          <w:sz w:val="24"/>
          <w:szCs w:val="24"/>
        </w:rPr>
        <w:t xml:space="preserve"> For me, </w:t>
      </w:r>
      <w:r w:rsidR="007226DF" w:rsidRPr="009E1F40">
        <w:rPr>
          <w:rFonts w:ascii="Times New Roman" w:hAnsi="Times New Roman" w:cs="Times New Roman"/>
          <w:sz w:val="24"/>
          <w:szCs w:val="24"/>
        </w:rPr>
        <w:t>the</w:t>
      </w:r>
      <w:r w:rsidR="003D2C60" w:rsidRPr="009E1F40">
        <w:rPr>
          <w:rFonts w:ascii="Times New Roman" w:hAnsi="Times New Roman" w:cs="Times New Roman"/>
          <w:sz w:val="24"/>
          <w:szCs w:val="24"/>
        </w:rPr>
        <w:t xml:space="preserve"> lingering after-</w:t>
      </w:r>
      <w:r w:rsidR="002A643E" w:rsidRPr="009E1F40">
        <w:rPr>
          <w:rFonts w:ascii="Times New Roman" w:hAnsi="Times New Roman" w:cs="Times New Roman"/>
          <w:sz w:val="24"/>
          <w:szCs w:val="24"/>
        </w:rPr>
        <w:t>glow</w:t>
      </w:r>
      <w:r w:rsidR="003D2C60" w:rsidRPr="009E1F40">
        <w:rPr>
          <w:rFonts w:ascii="Times New Roman" w:hAnsi="Times New Roman" w:cs="Times New Roman"/>
          <w:sz w:val="24"/>
          <w:szCs w:val="24"/>
        </w:rPr>
        <w:t xml:space="preserve"> was a reminder that we have yet to finish with </w:t>
      </w:r>
      <w:r w:rsidR="00786A7D" w:rsidRPr="009E1F40">
        <w:rPr>
          <w:rFonts w:ascii="Times New Roman" w:hAnsi="Times New Roman" w:cs="Times New Roman"/>
          <w:sz w:val="24"/>
          <w:szCs w:val="24"/>
        </w:rPr>
        <w:t>the pandemic</w:t>
      </w:r>
      <w:r w:rsidR="003D2C60" w:rsidRPr="009E1F40">
        <w:rPr>
          <w:rFonts w:ascii="Times New Roman" w:hAnsi="Times New Roman" w:cs="Times New Roman"/>
          <w:sz w:val="24"/>
          <w:szCs w:val="24"/>
        </w:rPr>
        <w:t xml:space="preserve"> – not only in the medical sense that the virus is still circulating, but also in the political sense suggested by </w:t>
      </w:r>
      <w:proofErr w:type="spellStart"/>
      <w:r w:rsidR="008941BB" w:rsidRPr="009E1F40">
        <w:rPr>
          <w:rFonts w:ascii="Times New Roman" w:hAnsi="Times New Roman" w:cs="Times New Roman"/>
          <w:iCs/>
          <w:sz w:val="24"/>
          <w:szCs w:val="24"/>
        </w:rPr>
        <w:t>Žižek</w:t>
      </w:r>
      <w:proofErr w:type="spellEnd"/>
      <w:r w:rsidR="003D2C60" w:rsidRPr="009E1F40">
        <w:rPr>
          <w:rFonts w:ascii="Times New Roman" w:hAnsi="Times New Roman" w:cs="Times New Roman"/>
          <w:sz w:val="24"/>
          <w:szCs w:val="24"/>
        </w:rPr>
        <w:t>.</w:t>
      </w:r>
      <w:r w:rsidR="003D5AFE" w:rsidRPr="009E1F40">
        <w:rPr>
          <w:rFonts w:ascii="Times New Roman" w:hAnsi="Times New Roman" w:cs="Times New Roman"/>
          <w:sz w:val="24"/>
          <w:szCs w:val="24"/>
        </w:rPr>
        <w:t xml:space="preserve"> </w:t>
      </w:r>
      <w:r w:rsidR="002A643E" w:rsidRPr="009E1F40">
        <w:rPr>
          <w:rFonts w:ascii="Times New Roman" w:hAnsi="Times New Roman" w:cs="Times New Roman"/>
          <w:sz w:val="24"/>
          <w:szCs w:val="24"/>
        </w:rPr>
        <w:t>Just as the Director’s attempt to stage the perfect catastrophe</w:t>
      </w:r>
      <w:r w:rsidR="00B61E2F" w:rsidRPr="009E1F40">
        <w:rPr>
          <w:rFonts w:ascii="Times New Roman" w:hAnsi="Times New Roman" w:cs="Times New Roman"/>
          <w:sz w:val="24"/>
          <w:szCs w:val="24"/>
        </w:rPr>
        <w:t xml:space="preserve"> is undermined by the unruliness of his actors, so attempts to use the pandemic to justify particular models of governance are liable to come unstuck.</w:t>
      </w:r>
      <w:r w:rsidR="006B2C14" w:rsidRPr="009E1F40">
        <w:rPr>
          <w:rFonts w:ascii="Times New Roman" w:hAnsi="Times New Roman" w:cs="Times New Roman"/>
          <w:sz w:val="24"/>
          <w:szCs w:val="24"/>
        </w:rPr>
        <w:t xml:space="preserve"> Not only has the virus itself exposed the vulnerabilities of a variety of political-economic configurations, both in this country and beyond, but so too has the defiance of its (disproportionately old and poor) victims. Though in </w:t>
      </w:r>
      <w:r w:rsidR="005A1F8E">
        <w:rPr>
          <w:rFonts w:ascii="Times New Roman" w:hAnsi="Times New Roman" w:cs="Times New Roman"/>
          <w:sz w:val="24"/>
          <w:szCs w:val="24"/>
        </w:rPr>
        <w:t xml:space="preserve">Great </w:t>
      </w:r>
      <w:r w:rsidR="006B2C14" w:rsidRPr="009E1F40">
        <w:rPr>
          <w:rFonts w:ascii="Times New Roman" w:hAnsi="Times New Roman" w:cs="Times New Roman"/>
          <w:sz w:val="24"/>
          <w:szCs w:val="24"/>
        </w:rPr>
        <w:t>Britain we are still working through the longer-term implications of the last two years, t</w:t>
      </w:r>
      <w:r w:rsidR="003D5AFE" w:rsidRPr="009E1F40">
        <w:rPr>
          <w:rFonts w:ascii="Times New Roman" w:hAnsi="Times New Roman" w:cs="Times New Roman"/>
          <w:sz w:val="24"/>
          <w:szCs w:val="24"/>
        </w:rPr>
        <w:t>he que</w:t>
      </w:r>
      <w:r w:rsidR="002C288E" w:rsidRPr="009E1F40">
        <w:rPr>
          <w:rFonts w:ascii="Times New Roman" w:hAnsi="Times New Roman" w:cs="Times New Roman"/>
          <w:sz w:val="24"/>
          <w:szCs w:val="24"/>
        </w:rPr>
        <w:t>stion remains as to what duties society owe</w:t>
      </w:r>
      <w:r w:rsidR="000E4B67" w:rsidRPr="009E1F40">
        <w:rPr>
          <w:rFonts w:ascii="Times New Roman" w:hAnsi="Times New Roman" w:cs="Times New Roman"/>
          <w:sz w:val="24"/>
          <w:szCs w:val="24"/>
        </w:rPr>
        <w:t>s</w:t>
      </w:r>
      <w:r w:rsidR="002C288E" w:rsidRPr="009E1F40">
        <w:rPr>
          <w:rFonts w:ascii="Times New Roman" w:hAnsi="Times New Roman" w:cs="Times New Roman"/>
          <w:sz w:val="24"/>
          <w:szCs w:val="24"/>
        </w:rPr>
        <w:t xml:space="preserve"> to those,</w:t>
      </w:r>
      <w:r w:rsidR="003D5AFE" w:rsidRPr="009E1F40">
        <w:rPr>
          <w:rFonts w:ascii="Times New Roman" w:hAnsi="Times New Roman" w:cs="Times New Roman"/>
          <w:sz w:val="24"/>
          <w:szCs w:val="24"/>
        </w:rPr>
        <w:t xml:space="preserve"> like the Protagonist</w:t>
      </w:r>
      <w:r w:rsidR="00786A7D" w:rsidRPr="009E1F40">
        <w:rPr>
          <w:rFonts w:ascii="Times New Roman" w:hAnsi="Times New Roman" w:cs="Times New Roman"/>
          <w:sz w:val="24"/>
          <w:szCs w:val="24"/>
        </w:rPr>
        <w:t>,</w:t>
      </w:r>
      <w:r w:rsidR="003D5AFE" w:rsidRPr="009E1F40">
        <w:rPr>
          <w:rFonts w:ascii="Times New Roman" w:hAnsi="Times New Roman" w:cs="Times New Roman"/>
          <w:sz w:val="24"/>
          <w:szCs w:val="24"/>
        </w:rPr>
        <w:t xml:space="preserve"> who suffered and</w:t>
      </w:r>
      <w:r w:rsidR="006B2C14" w:rsidRPr="009E1F40">
        <w:rPr>
          <w:rFonts w:ascii="Times New Roman" w:hAnsi="Times New Roman" w:cs="Times New Roman"/>
          <w:sz w:val="24"/>
          <w:szCs w:val="24"/>
        </w:rPr>
        <w:t>, for a brief time, took centre stage.</w:t>
      </w:r>
    </w:p>
    <w:p w14:paraId="33ABAF2E" w14:textId="77777777" w:rsidR="009945A8" w:rsidRDefault="009945A8" w:rsidP="009E1F40">
      <w:pPr>
        <w:spacing w:after="0" w:line="276" w:lineRule="auto"/>
        <w:jc w:val="both"/>
        <w:rPr>
          <w:rFonts w:ascii="Times New Roman" w:hAnsi="Times New Roman" w:cs="Times New Roman"/>
          <w:sz w:val="24"/>
          <w:szCs w:val="24"/>
        </w:rPr>
      </w:pPr>
    </w:p>
    <w:p w14:paraId="210F03DB" w14:textId="7E37DEDE" w:rsidR="00FE5C5C" w:rsidRDefault="00FE5C5C" w:rsidP="009E1F40">
      <w:pPr>
        <w:spacing w:after="0" w:line="276" w:lineRule="auto"/>
        <w:jc w:val="both"/>
        <w:rPr>
          <w:rFonts w:ascii="Times New Roman" w:hAnsi="Times New Roman" w:cs="Times New Roman"/>
          <w:sz w:val="24"/>
          <w:szCs w:val="24"/>
        </w:rPr>
      </w:pPr>
    </w:p>
    <w:p w14:paraId="4957AD0F" w14:textId="19096AD8" w:rsidR="00FE5C5C" w:rsidRPr="009945A8" w:rsidRDefault="00FE5C5C" w:rsidP="00FE5C5C">
      <w:pPr>
        <w:jc w:val="both"/>
        <w:rPr>
          <w:rFonts w:ascii="Times New Roman" w:hAnsi="Times New Roman" w:cs="Times New Roman"/>
          <w:i/>
          <w:sz w:val="24"/>
          <w:szCs w:val="24"/>
        </w:rPr>
      </w:pPr>
      <w:r w:rsidRPr="009945A8">
        <w:rPr>
          <w:rFonts w:ascii="Times New Roman" w:hAnsi="Times New Roman" w:cs="Times New Roman"/>
          <w:i/>
          <w:sz w:val="24"/>
          <w:szCs w:val="24"/>
        </w:rPr>
        <w:t xml:space="preserve">Alex Coupe </w:t>
      </w:r>
      <w:r w:rsidR="00450E90" w:rsidRPr="009945A8">
        <w:rPr>
          <w:rFonts w:ascii="Times New Roman" w:hAnsi="Times New Roman" w:cs="Times New Roman"/>
          <w:i/>
          <w:sz w:val="24"/>
          <w:szCs w:val="24"/>
        </w:rPr>
        <w:t>i</w:t>
      </w:r>
      <w:r w:rsidR="00DB7727">
        <w:rPr>
          <w:rFonts w:ascii="Times New Roman" w:hAnsi="Times New Roman" w:cs="Times New Roman"/>
          <w:i/>
          <w:sz w:val="24"/>
          <w:szCs w:val="24"/>
        </w:rPr>
        <w:t>s L</w:t>
      </w:r>
      <w:r w:rsidR="00450E90" w:rsidRPr="009945A8">
        <w:rPr>
          <w:rFonts w:ascii="Times New Roman" w:hAnsi="Times New Roman" w:cs="Times New Roman"/>
          <w:i/>
          <w:sz w:val="24"/>
          <w:szCs w:val="24"/>
        </w:rPr>
        <w:t>ecturer</w:t>
      </w:r>
      <w:r w:rsidRPr="009945A8">
        <w:rPr>
          <w:rFonts w:ascii="Times New Roman" w:hAnsi="Times New Roman" w:cs="Times New Roman"/>
          <w:i/>
          <w:sz w:val="24"/>
          <w:szCs w:val="24"/>
        </w:rPr>
        <w:t xml:space="preserve"> in </w:t>
      </w:r>
      <w:r w:rsidR="00DB7727">
        <w:rPr>
          <w:rFonts w:ascii="Times New Roman" w:hAnsi="Times New Roman" w:cs="Times New Roman"/>
          <w:i/>
          <w:sz w:val="24"/>
          <w:szCs w:val="24"/>
        </w:rPr>
        <w:t>T</w:t>
      </w:r>
      <w:r w:rsidRPr="009945A8">
        <w:rPr>
          <w:rFonts w:ascii="Times New Roman" w:hAnsi="Times New Roman" w:cs="Times New Roman"/>
          <w:i/>
          <w:sz w:val="24"/>
          <w:szCs w:val="24"/>
        </w:rPr>
        <w:t xml:space="preserve">heatre and </w:t>
      </w:r>
      <w:r w:rsidR="00DB7727">
        <w:rPr>
          <w:rFonts w:ascii="Times New Roman" w:hAnsi="Times New Roman" w:cs="Times New Roman"/>
          <w:i/>
          <w:sz w:val="24"/>
          <w:szCs w:val="24"/>
        </w:rPr>
        <w:t>D</w:t>
      </w:r>
      <w:r w:rsidRPr="009945A8">
        <w:rPr>
          <w:rFonts w:ascii="Times New Roman" w:hAnsi="Times New Roman" w:cs="Times New Roman"/>
          <w:i/>
          <w:sz w:val="24"/>
          <w:szCs w:val="24"/>
        </w:rPr>
        <w:t xml:space="preserve">rama </w:t>
      </w:r>
      <w:r w:rsidR="00DB7727">
        <w:rPr>
          <w:rFonts w:ascii="Times New Roman" w:hAnsi="Times New Roman" w:cs="Times New Roman"/>
          <w:i/>
          <w:sz w:val="24"/>
          <w:szCs w:val="24"/>
        </w:rPr>
        <w:t>S</w:t>
      </w:r>
      <w:r w:rsidRPr="009945A8">
        <w:rPr>
          <w:rFonts w:ascii="Times New Roman" w:hAnsi="Times New Roman" w:cs="Times New Roman"/>
          <w:i/>
          <w:sz w:val="24"/>
          <w:szCs w:val="24"/>
        </w:rPr>
        <w:t xml:space="preserve">tudies in the Department of English at the University of Liverpool. His research and teaching </w:t>
      </w:r>
      <w:r w:rsidR="00450E90" w:rsidRPr="009945A8">
        <w:rPr>
          <w:rFonts w:ascii="Times New Roman" w:hAnsi="Times New Roman" w:cs="Times New Roman"/>
          <w:i/>
          <w:sz w:val="24"/>
          <w:szCs w:val="24"/>
        </w:rPr>
        <w:t>encompass</w:t>
      </w:r>
      <w:r w:rsidRPr="009945A8">
        <w:rPr>
          <w:rFonts w:ascii="Times New Roman" w:hAnsi="Times New Roman" w:cs="Times New Roman"/>
          <w:i/>
          <w:sz w:val="24"/>
          <w:szCs w:val="24"/>
        </w:rPr>
        <w:t xml:space="preserve"> contemporary theatre and performance. To date, his work has focussed on theatre, live art and dance in Ireland, with an emphasis on gender, conflict transformation and cultural policy. He is currently writing a monograph, entitled </w:t>
      </w:r>
      <w:r w:rsidRPr="009945A8">
        <w:rPr>
          <w:rFonts w:ascii="Times New Roman" w:hAnsi="Times New Roman" w:cs="Times New Roman"/>
          <w:iCs/>
          <w:sz w:val="24"/>
          <w:szCs w:val="24"/>
        </w:rPr>
        <w:t>The Gender Politics of Performance in Contemporary Northern Ireland</w:t>
      </w:r>
      <w:r w:rsidRPr="009945A8">
        <w:rPr>
          <w:rFonts w:ascii="Times New Roman" w:hAnsi="Times New Roman" w:cs="Times New Roman"/>
          <w:sz w:val="24"/>
          <w:szCs w:val="24"/>
        </w:rPr>
        <w:t>,</w:t>
      </w:r>
      <w:r w:rsidRPr="009945A8">
        <w:rPr>
          <w:rFonts w:ascii="Times New Roman" w:hAnsi="Times New Roman" w:cs="Times New Roman"/>
          <w:i/>
          <w:sz w:val="24"/>
          <w:szCs w:val="24"/>
        </w:rPr>
        <w:t xml:space="preserve"> for Palgrave MacMillan.</w:t>
      </w:r>
    </w:p>
    <w:p w14:paraId="406DD63F" w14:textId="77777777" w:rsidR="00FE5C5C" w:rsidRPr="00FE5C5C" w:rsidRDefault="00FE5C5C" w:rsidP="009E1F40">
      <w:pPr>
        <w:spacing w:after="0" w:line="276" w:lineRule="auto"/>
        <w:jc w:val="both"/>
        <w:rPr>
          <w:rFonts w:ascii="Times New Roman" w:hAnsi="Times New Roman" w:cs="Times New Roman"/>
          <w:sz w:val="24"/>
          <w:szCs w:val="24"/>
        </w:rPr>
      </w:pPr>
      <w:bookmarkStart w:id="0" w:name="_GoBack"/>
      <w:bookmarkEnd w:id="0"/>
    </w:p>
    <w:sectPr w:rsidR="00FE5C5C" w:rsidRPr="00FE5C5C">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BE4C" w16cex:dateUtc="2022-07-18T10:11:00Z"/>
  <w16cex:commentExtensible w16cex:durableId="267FBEDE" w16cex:dateUtc="2022-07-18T10:13:00Z"/>
  <w16cex:commentExtensible w16cex:durableId="267FBEFF" w16cex:dateUtc="2022-07-18T10:14:00Z"/>
  <w16cex:commentExtensible w16cex:durableId="267FBF3C" w16cex:dateUtc="2022-07-18T10:15:00Z"/>
  <w16cex:commentExtensible w16cex:durableId="267FBF57" w16cex:dateUtc="2022-07-18T10:15:00Z"/>
  <w16cex:commentExtensible w16cex:durableId="267FBFD1" w16cex:dateUtc="2022-07-18T10:17:00Z"/>
  <w16cex:commentExtensible w16cex:durableId="267FC0C5" w16cex:dateUtc="2022-07-18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2188" w14:textId="77777777" w:rsidR="00324B99" w:rsidRDefault="00324B99" w:rsidP="00941EFE">
      <w:pPr>
        <w:spacing w:after="0" w:line="240" w:lineRule="auto"/>
      </w:pPr>
      <w:r>
        <w:separator/>
      </w:r>
    </w:p>
  </w:endnote>
  <w:endnote w:type="continuationSeparator" w:id="0">
    <w:p w14:paraId="37BF52F2" w14:textId="77777777" w:rsidR="00324B99" w:rsidRDefault="00324B99" w:rsidP="0094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55391"/>
      <w:docPartObj>
        <w:docPartGallery w:val="Page Numbers (Bottom of Page)"/>
        <w:docPartUnique/>
      </w:docPartObj>
    </w:sdtPr>
    <w:sdtEndPr>
      <w:rPr>
        <w:noProof/>
      </w:rPr>
    </w:sdtEndPr>
    <w:sdtContent>
      <w:p w14:paraId="4C488E6F" w14:textId="3C2FB03E" w:rsidR="0073023E" w:rsidRDefault="007302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B49358" w14:textId="77777777" w:rsidR="0073023E" w:rsidRDefault="0073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9F77" w14:textId="77777777" w:rsidR="00324B99" w:rsidRDefault="00324B99" w:rsidP="00941EFE">
      <w:pPr>
        <w:spacing w:after="0" w:line="240" w:lineRule="auto"/>
      </w:pPr>
      <w:r>
        <w:separator/>
      </w:r>
    </w:p>
  </w:footnote>
  <w:footnote w:type="continuationSeparator" w:id="0">
    <w:p w14:paraId="6740DC9F" w14:textId="77777777" w:rsidR="00324B99" w:rsidRDefault="00324B99" w:rsidP="00941EFE">
      <w:pPr>
        <w:spacing w:after="0" w:line="240" w:lineRule="auto"/>
      </w:pPr>
      <w:r>
        <w:continuationSeparator/>
      </w:r>
    </w:p>
  </w:footnote>
  <w:footnote w:id="1">
    <w:p w14:paraId="1CB68400" w14:textId="0D2BFE47" w:rsidR="00941EFE" w:rsidRPr="00D141AB" w:rsidRDefault="00941EFE">
      <w:pPr>
        <w:pStyle w:val="FootnoteText"/>
        <w:rPr>
          <w:rFonts w:ascii="Times New Roman" w:hAnsi="Times New Roman" w:cs="Times New Roman"/>
        </w:rPr>
      </w:pPr>
      <w:r w:rsidRPr="00D141AB">
        <w:rPr>
          <w:rStyle w:val="FootnoteReference"/>
          <w:rFonts w:ascii="Times New Roman" w:hAnsi="Times New Roman" w:cs="Times New Roman"/>
        </w:rPr>
        <w:footnoteRef/>
      </w:r>
      <w:r w:rsidRPr="00D141AB">
        <w:rPr>
          <w:rFonts w:ascii="Times New Roman" w:hAnsi="Times New Roman" w:cs="Times New Roman"/>
        </w:rPr>
        <w:t xml:space="preserve"> </w:t>
      </w:r>
      <w:proofErr w:type="spellStart"/>
      <w:r w:rsidR="008941BB" w:rsidRPr="00D141AB">
        <w:rPr>
          <w:rFonts w:ascii="Times New Roman" w:hAnsi="Times New Roman" w:cs="Times New Roman"/>
          <w:iCs/>
        </w:rPr>
        <w:t>Žižek</w:t>
      </w:r>
      <w:proofErr w:type="spellEnd"/>
      <w:r w:rsidR="008941BB" w:rsidRPr="00D141AB">
        <w:rPr>
          <w:rFonts w:ascii="Times New Roman" w:hAnsi="Times New Roman" w:cs="Times New Roman"/>
        </w:rPr>
        <w:t xml:space="preserve"> </w:t>
      </w:r>
      <w:r w:rsidR="00494B34" w:rsidRPr="00D141AB">
        <w:rPr>
          <w:rFonts w:ascii="Times New Roman" w:hAnsi="Times New Roman" w:cs="Times New Roman"/>
        </w:rPr>
        <w:t xml:space="preserve">defines </w:t>
      </w:r>
      <w:r w:rsidR="00494B34" w:rsidRPr="00D141AB">
        <w:rPr>
          <w:rFonts w:ascii="Times New Roman" w:hAnsi="Times New Roman" w:cs="Times New Roman"/>
          <w:i/>
        </w:rPr>
        <w:t xml:space="preserve">Kairos </w:t>
      </w:r>
      <w:r w:rsidR="00494B34" w:rsidRPr="00D141AB">
        <w:rPr>
          <w:rFonts w:ascii="Times New Roman" w:hAnsi="Times New Roman" w:cs="Times New Roman"/>
        </w:rPr>
        <w:t xml:space="preserve">as ‘the moment of fateful decision’. </w:t>
      </w:r>
      <w:proofErr w:type="spellStart"/>
      <w:r w:rsidRPr="00D141AB">
        <w:rPr>
          <w:rFonts w:ascii="Times New Roman" w:hAnsi="Times New Roman" w:cs="Times New Roman"/>
        </w:rPr>
        <w:t>Slavoj</w:t>
      </w:r>
      <w:proofErr w:type="spellEnd"/>
      <w:r w:rsidRPr="00D141AB">
        <w:rPr>
          <w:rFonts w:ascii="Times New Roman" w:hAnsi="Times New Roman" w:cs="Times New Roman"/>
        </w:rPr>
        <w:t xml:space="preserve"> </w:t>
      </w:r>
      <w:proofErr w:type="spellStart"/>
      <w:r w:rsidR="008941BB" w:rsidRPr="00D141AB">
        <w:rPr>
          <w:rFonts w:ascii="Times New Roman" w:hAnsi="Times New Roman" w:cs="Times New Roman"/>
          <w:iCs/>
        </w:rPr>
        <w:t>Žižek</w:t>
      </w:r>
      <w:proofErr w:type="spellEnd"/>
      <w:r w:rsidRPr="00D141AB">
        <w:rPr>
          <w:rFonts w:ascii="Times New Roman" w:hAnsi="Times New Roman" w:cs="Times New Roman"/>
        </w:rPr>
        <w:t xml:space="preserve">, </w:t>
      </w:r>
      <w:r w:rsidR="00494B34" w:rsidRPr="00D141AB">
        <w:rPr>
          <w:rFonts w:ascii="Times New Roman" w:hAnsi="Times New Roman" w:cs="Times New Roman"/>
          <w:i/>
        </w:rPr>
        <w:t xml:space="preserve">Pandemic 2: Chronicles of a Time Lost </w:t>
      </w:r>
      <w:r w:rsidR="00494B34" w:rsidRPr="00D141AB">
        <w:rPr>
          <w:rFonts w:ascii="Times New Roman" w:hAnsi="Times New Roman" w:cs="Times New Roman"/>
        </w:rPr>
        <w:t>(</w:t>
      </w:r>
      <w:r w:rsidR="00991213" w:rsidRPr="00D141AB">
        <w:rPr>
          <w:rFonts w:ascii="Times New Roman" w:hAnsi="Times New Roman" w:cs="Times New Roman"/>
        </w:rPr>
        <w:t>New York &amp; London: OR Books, 2020), p.116.</w:t>
      </w:r>
    </w:p>
  </w:footnote>
  <w:footnote w:id="2">
    <w:p w14:paraId="4810F7CF" w14:textId="77777777" w:rsidR="00BA1159" w:rsidRPr="00D141AB" w:rsidRDefault="00BA1159" w:rsidP="00BA1159">
      <w:pPr>
        <w:pStyle w:val="FootnoteText"/>
        <w:rPr>
          <w:rFonts w:ascii="Times New Roman" w:hAnsi="Times New Roman" w:cs="Times New Roman"/>
        </w:rPr>
      </w:pPr>
      <w:r w:rsidRPr="00D141AB">
        <w:rPr>
          <w:rStyle w:val="FootnoteReference"/>
          <w:rFonts w:ascii="Times New Roman" w:hAnsi="Times New Roman" w:cs="Times New Roman"/>
        </w:rPr>
        <w:footnoteRef/>
      </w:r>
      <w:r w:rsidRPr="00D141AB">
        <w:rPr>
          <w:rFonts w:ascii="Times New Roman" w:hAnsi="Times New Roman" w:cs="Times New Roman"/>
        </w:rPr>
        <w:t xml:space="preserve"> See Richard Pollard and Nicholas Pevsner, </w:t>
      </w:r>
      <w:r w:rsidRPr="00D141AB">
        <w:rPr>
          <w:rFonts w:ascii="Times New Roman" w:hAnsi="Times New Roman" w:cs="Times New Roman"/>
          <w:i/>
        </w:rPr>
        <w:t xml:space="preserve">Lancashire: Liverpool and the South-West </w:t>
      </w:r>
      <w:r w:rsidRPr="00D141AB">
        <w:rPr>
          <w:rFonts w:ascii="Times New Roman" w:hAnsi="Times New Roman" w:cs="Times New Roman"/>
        </w:rPr>
        <w:t>(New Haven &amp; London: Yale University Press, 2006), p.76.</w:t>
      </w:r>
    </w:p>
  </w:footnote>
  <w:footnote w:id="3">
    <w:p w14:paraId="180A0541" w14:textId="2F25B698" w:rsidR="0038657A" w:rsidRPr="00D141AB" w:rsidRDefault="0038657A">
      <w:pPr>
        <w:pStyle w:val="FootnoteText"/>
        <w:rPr>
          <w:rFonts w:ascii="Times New Roman" w:hAnsi="Times New Roman" w:cs="Times New Roman"/>
        </w:rPr>
      </w:pPr>
      <w:r w:rsidRPr="00D141AB">
        <w:rPr>
          <w:rStyle w:val="FootnoteReference"/>
          <w:rFonts w:ascii="Times New Roman" w:hAnsi="Times New Roman" w:cs="Times New Roman"/>
        </w:rPr>
        <w:footnoteRef/>
      </w:r>
      <w:r w:rsidRPr="00D141AB">
        <w:rPr>
          <w:rFonts w:ascii="Times New Roman" w:hAnsi="Times New Roman" w:cs="Times New Roman"/>
        </w:rPr>
        <w:t xml:space="preserve"> </w:t>
      </w:r>
      <w:r w:rsidR="006214D3" w:rsidRPr="00D141AB">
        <w:rPr>
          <w:rFonts w:ascii="Times New Roman" w:hAnsi="Times New Roman" w:cs="Times New Roman"/>
        </w:rPr>
        <w:t xml:space="preserve">James </w:t>
      </w:r>
      <w:proofErr w:type="spellStart"/>
      <w:r w:rsidRPr="00D141AB">
        <w:rPr>
          <w:rFonts w:ascii="Times New Roman" w:hAnsi="Times New Roman" w:cs="Times New Roman"/>
        </w:rPr>
        <w:t>Knowlson</w:t>
      </w:r>
      <w:proofErr w:type="spellEnd"/>
      <w:r w:rsidRPr="00D141AB">
        <w:rPr>
          <w:rFonts w:ascii="Times New Roman" w:hAnsi="Times New Roman" w:cs="Times New Roman"/>
        </w:rPr>
        <w:t>,</w:t>
      </w:r>
      <w:r w:rsidR="006214D3" w:rsidRPr="00D141AB">
        <w:rPr>
          <w:rFonts w:ascii="Times New Roman" w:hAnsi="Times New Roman" w:cs="Times New Roman"/>
        </w:rPr>
        <w:t xml:space="preserve"> </w:t>
      </w:r>
      <w:r w:rsidR="006214D3" w:rsidRPr="00D141AB">
        <w:rPr>
          <w:rFonts w:ascii="Times New Roman" w:hAnsi="Times New Roman" w:cs="Times New Roman"/>
          <w:i/>
        </w:rPr>
        <w:t xml:space="preserve">Damned to Fame: The Life of Samuel Beckett </w:t>
      </w:r>
      <w:r w:rsidR="006214D3" w:rsidRPr="00D141AB">
        <w:rPr>
          <w:rFonts w:ascii="Times New Roman" w:hAnsi="Times New Roman" w:cs="Times New Roman"/>
        </w:rPr>
        <w:t>(London: Bloomsbury, 1996),</w:t>
      </w:r>
      <w:r w:rsidRPr="00D141AB">
        <w:rPr>
          <w:rFonts w:ascii="Times New Roman" w:hAnsi="Times New Roman" w:cs="Times New Roman"/>
        </w:rPr>
        <w:t xml:space="preserve"> p.680.</w:t>
      </w:r>
    </w:p>
  </w:footnote>
  <w:footnote w:id="4">
    <w:p w14:paraId="40B961BC" w14:textId="77777777" w:rsidR="00353B50" w:rsidRPr="00D141AB" w:rsidRDefault="00353B50" w:rsidP="00353B50">
      <w:pPr>
        <w:pStyle w:val="FootnoteText"/>
        <w:rPr>
          <w:rFonts w:ascii="Times New Roman" w:hAnsi="Times New Roman" w:cs="Times New Roman"/>
        </w:rPr>
      </w:pPr>
      <w:r w:rsidRPr="00D141AB">
        <w:rPr>
          <w:rStyle w:val="FootnoteReference"/>
          <w:rFonts w:ascii="Times New Roman" w:hAnsi="Times New Roman" w:cs="Times New Roman"/>
        </w:rPr>
        <w:footnoteRef/>
      </w:r>
      <w:r w:rsidRPr="00D141AB">
        <w:rPr>
          <w:rFonts w:ascii="Times New Roman" w:hAnsi="Times New Roman" w:cs="Times New Roman"/>
        </w:rPr>
        <w:t xml:space="preserve"> </w:t>
      </w:r>
      <w:r w:rsidRPr="00D141AB">
        <w:rPr>
          <w:rFonts w:ascii="Times New Roman" w:hAnsi="Times New Roman" w:cs="Times New Roman"/>
          <w:i/>
        </w:rPr>
        <w:t>Catastrophe</w:t>
      </w:r>
      <w:r w:rsidRPr="00D141AB">
        <w:rPr>
          <w:rFonts w:ascii="Times New Roman" w:hAnsi="Times New Roman" w:cs="Times New Roman"/>
        </w:rPr>
        <w:t xml:space="preserve">, dir. by David Mamet (Channel 4, 2001), online film recording, YouTube, 3 June 2022, </w:t>
      </w:r>
      <w:hyperlink r:id="rId1" w:history="1">
        <w:r w:rsidRPr="00D141AB">
          <w:rPr>
            <w:rStyle w:val="Hyperlink"/>
            <w:rFonts w:ascii="Times New Roman" w:hAnsi="Times New Roman" w:cs="Times New Roman"/>
          </w:rPr>
          <w:t>https://www.youtube.com/watch?v=vSG0GDLX23g</w:t>
        </w:r>
      </w:hyperlink>
      <w:r w:rsidRPr="00D141AB">
        <w:rPr>
          <w:rFonts w:ascii="Times New Roman" w:hAnsi="Times New Roman" w:cs="Times New Roman"/>
        </w:rPr>
        <w:t xml:space="preserve"> [accessed 26 June 2022].</w:t>
      </w:r>
    </w:p>
  </w:footnote>
  <w:footnote w:id="5">
    <w:p w14:paraId="63D13448" w14:textId="5CB8C3D8" w:rsidR="00180C86" w:rsidRPr="00D141AB" w:rsidRDefault="00180C86">
      <w:pPr>
        <w:pStyle w:val="FootnoteText"/>
        <w:rPr>
          <w:rFonts w:ascii="Times New Roman" w:hAnsi="Times New Roman" w:cs="Times New Roman"/>
          <w:u w:val="single"/>
        </w:rPr>
      </w:pPr>
      <w:r w:rsidRPr="00D141AB">
        <w:rPr>
          <w:rStyle w:val="FootnoteReference"/>
          <w:rFonts w:ascii="Times New Roman" w:hAnsi="Times New Roman" w:cs="Times New Roman"/>
        </w:rPr>
        <w:footnoteRef/>
      </w:r>
      <w:r w:rsidRPr="00D141AB">
        <w:rPr>
          <w:rFonts w:ascii="Times New Roman" w:hAnsi="Times New Roman" w:cs="Times New Roman"/>
        </w:rPr>
        <w:t xml:space="preserve"> Shannon Jackson, ‘Performing the Performance of Power in Beckett’s </w:t>
      </w:r>
      <w:r w:rsidRPr="00D141AB">
        <w:rPr>
          <w:rFonts w:ascii="Times New Roman" w:hAnsi="Times New Roman" w:cs="Times New Roman"/>
          <w:i/>
        </w:rPr>
        <w:t>Catastrophe</w:t>
      </w:r>
      <w:r w:rsidRPr="00D141AB">
        <w:rPr>
          <w:rFonts w:ascii="Times New Roman" w:hAnsi="Times New Roman" w:cs="Times New Roman"/>
        </w:rPr>
        <w:t xml:space="preserve">’, </w:t>
      </w:r>
      <w:r w:rsidRPr="00D141AB">
        <w:rPr>
          <w:rFonts w:ascii="Times New Roman" w:hAnsi="Times New Roman" w:cs="Times New Roman"/>
          <w:i/>
        </w:rPr>
        <w:t>Journal of Dramatic Theory and Criticism</w:t>
      </w:r>
      <w:r w:rsidRPr="00D141AB">
        <w:rPr>
          <w:rFonts w:ascii="Times New Roman" w:hAnsi="Times New Roman" w:cs="Times New Roman"/>
        </w:rPr>
        <w:t>, 4.2 Spring (1992), pp.23-49 (27).</w:t>
      </w:r>
      <w:r w:rsidRPr="00D141AB">
        <w:rPr>
          <w:rFonts w:ascii="Times New Roman" w:hAnsi="Times New Roman" w:cs="Times New Roman"/>
          <w:u w:val="single"/>
        </w:rPr>
        <w:t xml:space="preserve"> </w:t>
      </w:r>
    </w:p>
  </w:footnote>
  <w:footnote w:id="6">
    <w:p w14:paraId="6685E68A" w14:textId="6B7C6BC5" w:rsidR="003255C4" w:rsidRPr="00D141AB" w:rsidRDefault="003255C4">
      <w:pPr>
        <w:pStyle w:val="FootnoteText"/>
        <w:rPr>
          <w:rFonts w:ascii="Times New Roman" w:hAnsi="Times New Roman" w:cs="Times New Roman"/>
        </w:rPr>
      </w:pPr>
      <w:r w:rsidRPr="00D141AB">
        <w:rPr>
          <w:rStyle w:val="FootnoteReference"/>
          <w:rFonts w:ascii="Times New Roman" w:hAnsi="Times New Roman" w:cs="Times New Roman"/>
        </w:rPr>
        <w:footnoteRef/>
      </w:r>
      <w:r w:rsidRPr="00D141AB">
        <w:rPr>
          <w:rFonts w:ascii="Times New Roman" w:hAnsi="Times New Roman" w:cs="Times New Roman"/>
        </w:rPr>
        <w:t xml:space="preserve"> </w:t>
      </w:r>
      <w:r w:rsidR="002E26B2" w:rsidRPr="00D141AB">
        <w:rPr>
          <w:rFonts w:ascii="Times New Roman" w:hAnsi="Times New Roman" w:cs="Times New Roman"/>
        </w:rPr>
        <w:t>Sirin Kale, ‘</w:t>
      </w:r>
      <w:r w:rsidR="002E26B2" w:rsidRPr="00D141AB">
        <w:rPr>
          <w:rFonts w:ascii="Times New Roman" w:hAnsi="Times New Roman" w:cs="Times New Roman"/>
          <w:bCs/>
        </w:rPr>
        <w:t xml:space="preserve">‘I got a whole new mindset’: the health secrets of people who got much fitter in lockdown’, </w:t>
      </w:r>
      <w:r w:rsidR="002E26B2" w:rsidRPr="00D141AB">
        <w:rPr>
          <w:rFonts w:ascii="Times New Roman" w:hAnsi="Times New Roman" w:cs="Times New Roman"/>
          <w:bCs/>
          <w:i/>
        </w:rPr>
        <w:t>Guardian</w:t>
      </w:r>
      <w:r w:rsidR="002E26B2" w:rsidRPr="00D141AB">
        <w:rPr>
          <w:rFonts w:ascii="Times New Roman" w:hAnsi="Times New Roman" w:cs="Times New Roman"/>
          <w:bCs/>
        </w:rPr>
        <w:t xml:space="preserve">, 27 Oct. (2020), </w:t>
      </w:r>
      <w:r w:rsidR="002E26B2" w:rsidRPr="00D141AB">
        <w:rPr>
          <w:rFonts w:ascii="Times New Roman" w:hAnsi="Times New Roman" w:cs="Times New Roman"/>
        </w:rPr>
        <w:t xml:space="preserve"> </w:t>
      </w:r>
      <w:hyperlink r:id="rId2" w:history="1">
        <w:r w:rsidR="002E26B2" w:rsidRPr="00D141AB">
          <w:rPr>
            <w:rStyle w:val="Hyperlink"/>
            <w:rFonts w:ascii="Times New Roman" w:hAnsi="Times New Roman" w:cs="Times New Roman"/>
          </w:rPr>
          <w:t>https://www.theguardian.com/world/2020/oct/27/i-got-a-whole-new-mindset-the-health-secrets-of-people-who-got-much-fitter-in-lockdown</w:t>
        </w:r>
      </w:hyperlink>
      <w:r w:rsidR="002E26B2" w:rsidRPr="00D141AB">
        <w:rPr>
          <w:rFonts w:ascii="Times New Roman" w:hAnsi="Times New Roman" w:cs="Times New Roman"/>
        </w:rPr>
        <w:t xml:space="preserve"> [accessed 27 June 2022]</w:t>
      </w:r>
      <w:r w:rsidR="002E26B2">
        <w:rPr>
          <w:rFonts w:ascii="Times New Roman" w:hAnsi="Times New Roman" w:cs="Times New Roman"/>
        </w:rPr>
        <w:t xml:space="preserve">; </w:t>
      </w:r>
      <w:r w:rsidR="00D141AB" w:rsidRPr="00D141AB">
        <w:rPr>
          <w:rFonts w:ascii="Times New Roman" w:hAnsi="Times New Roman" w:cs="Times New Roman"/>
        </w:rPr>
        <w:t>Anon, ‘</w:t>
      </w:r>
      <w:r w:rsidR="00D141AB" w:rsidRPr="00D141AB">
        <w:rPr>
          <w:rFonts w:ascii="Times New Roman" w:hAnsi="Times New Roman" w:cs="Times New Roman"/>
          <w:bCs/>
        </w:rPr>
        <w:t xml:space="preserve">Half of UK consumers purchased home workout products during the pandemic’, </w:t>
      </w:r>
      <w:proofErr w:type="spellStart"/>
      <w:r w:rsidR="00D141AB" w:rsidRPr="00D141AB">
        <w:rPr>
          <w:rFonts w:ascii="Times New Roman" w:hAnsi="Times New Roman" w:cs="Times New Roman"/>
          <w:bCs/>
          <w:i/>
        </w:rPr>
        <w:t>GlobalData</w:t>
      </w:r>
      <w:proofErr w:type="spellEnd"/>
      <w:r w:rsidR="00D141AB" w:rsidRPr="00D141AB">
        <w:rPr>
          <w:rFonts w:ascii="Times New Roman" w:hAnsi="Times New Roman" w:cs="Times New Roman"/>
          <w:bCs/>
        </w:rPr>
        <w:t xml:space="preserve">, 6 April (2021), </w:t>
      </w:r>
      <w:hyperlink r:id="rId3" w:history="1">
        <w:r w:rsidR="00D141AB" w:rsidRPr="00D141AB">
          <w:rPr>
            <w:rStyle w:val="Hyperlink"/>
            <w:rFonts w:ascii="Times New Roman" w:hAnsi="Times New Roman" w:cs="Times New Roman"/>
          </w:rPr>
          <w:t>https://www.globaldata.com/half-uk-consumers-purchased-home-workout-products-pandemic-75-intend-continue-working-home-post-pandemic-according-latest-research-globaldata/</w:t>
        </w:r>
      </w:hyperlink>
      <w:r w:rsidRPr="00D141AB">
        <w:rPr>
          <w:rFonts w:ascii="Times New Roman" w:hAnsi="Times New Roman" w:cs="Times New Roman"/>
        </w:rPr>
        <w:t xml:space="preserve"> </w:t>
      </w:r>
      <w:r w:rsidR="00D141AB" w:rsidRPr="00D141AB">
        <w:rPr>
          <w:rFonts w:ascii="Times New Roman" w:hAnsi="Times New Roman" w:cs="Times New Roman"/>
        </w:rPr>
        <w:t>[accessed 27 June 2022].</w:t>
      </w:r>
    </w:p>
  </w:footnote>
  <w:footnote w:id="7">
    <w:p w14:paraId="4F1E1323" w14:textId="25859CD1" w:rsidR="00A837E0" w:rsidRPr="00D141AB" w:rsidRDefault="00A837E0">
      <w:pPr>
        <w:pStyle w:val="FootnoteText"/>
        <w:rPr>
          <w:rFonts w:ascii="Times New Roman" w:hAnsi="Times New Roman" w:cs="Times New Roman"/>
        </w:rPr>
      </w:pPr>
      <w:r w:rsidRPr="00D141AB">
        <w:rPr>
          <w:rStyle w:val="FootnoteReference"/>
          <w:rFonts w:ascii="Times New Roman" w:hAnsi="Times New Roman" w:cs="Times New Roman"/>
        </w:rPr>
        <w:footnoteRef/>
      </w:r>
      <w:r w:rsidRPr="00D141AB">
        <w:rPr>
          <w:rFonts w:ascii="Times New Roman" w:hAnsi="Times New Roman" w:cs="Times New Roman"/>
        </w:rPr>
        <w:t xml:space="preserve"> </w:t>
      </w:r>
      <w:r w:rsidR="00783770" w:rsidRPr="00D141AB">
        <w:rPr>
          <w:rFonts w:ascii="Times New Roman" w:hAnsi="Times New Roman" w:cs="Times New Roman"/>
        </w:rPr>
        <w:t xml:space="preserve">Quoted in </w:t>
      </w:r>
      <w:r w:rsidR="00783770" w:rsidRPr="00D141AB">
        <w:rPr>
          <w:rFonts w:ascii="Times New Roman" w:hAnsi="Times New Roman" w:cs="Times New Roman"/>
          <w:i/>
        </w:rPr>
        <w:t>Damned to Fame</w:t>
      </w:r>
      <w:r w:rsidR="004B6A74" w:rsidRPr="00D141AB">
        <w:rPr>
          <w:rFonts w:ascii="Times New Roman" w:hAnsi="Times New Roman" w:cs="Times New Roman"/>
        </w:rPr>
        <w:t>,</w:t>
      </w:r>
      <w:r w:rsidR="004B6A74" w:rsidRPr="00D141AB">
        <w:rPr>
          <w:rFonts w:ascii="Times New Roman" w:hAnsi="Times New Roman" w:cs="Times New Roman"/>
          <w:i/>
        </w:rPr>
        <w:t xml:space="preserve"> </w:t>
      </w:r>
      <w:r w:rsidR="004B6A74" w:rsidRPr="00D141AB">
        <w:rPr>
          <w:rFonts w:ascii="Times New Roman" w:hAnsi="Times New Roman" w:cs="Times New Roman"/>
        </w:rPr>
        <w:t>p</w:t>
      </w:r>
      <w:r w:rsidRPr="00D141AB">
        <w:rPr>
          <w:rFonts w:ascii="Times New Roman" w:hAnsi="Times New Roman" w:cs="Times New Roman"/>
        </w:rPr>
        <w:t>.680</w:t>
      </w:r>
      <w:r w:rsidR="004B6A74" w:rsidRPr="00D141AB">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F9"/>
    <w:rsid w:val="00037819"/>
    <w:rsid w:val="000728E2"/>
    <w:rsid w:val="00092D70"/>
    <w:rsid w:val="000A6233"/>
    <w:rsid w:val="000C23D5"/>
    <w:rsid w:val="000D4F26"/>
    <w:rsid w:val="000E4B67"/>
    <w:rsid w:val="00104749"/>
    <w:rsid w:val="00112EF7"/>
    <w:rsid w:val="00117B11"/>
    <w:rsid w:val="00136D92"/>
    <w:rsid w:val="00165647"/>
    <w:rsid w:val="00166E9E"/>
    <w:rsid w:val="00167A32"/>
    <w:rsid w:val="00180C86"/>
    <w:rsid w:val="001C7DED"/>
    <w:rsid w:val="001E2B65"/>
    <w:rsid w:val="002137FC"/>
    <w:rsid w:val="002148D0"/>
    <w:rsid w:val="00215CA4"/>
    <w:rsid w:val="002369C1"/>
    <w:rsid w:val="002425EE"/>
    <w:rsid w:val="0028524B"/>
    <w:rsid w:val="00291F7F"/>
    <w:rsid w:val="002A643E"/>
    <w:rsid w:val="002C288E"/>
    <w:rsid w:val="002D0A8A"/>
    <w:rsid w:val="002E26B2"/>
    <w:rsid w:val="00313C65"/>
    <w:rsid w:val="00324B99"/>
    <w:rsid w:val="003255C4"/>
    <w:rsid w:val="0033115D"/>
    <w:rsid w:val="00331C80"/>
    <w:rsid w:val="00353B50"/>
    <w:rsid w:val="00361247"/>
    <w:rsid w:val="00381577"/>
    <w:rsid w:val="00382CB2"/>
    <w:rsid w:val="0038657A"/>
    <w:rsid w:val="003A1240"/>
    <w:rsid w:val="003D2C60"/>
    <w:rsid w:val="003D5AFE"/>
    <w:rsid w:val="003D60D5"/>
    <w:rsid w:val="003D68A3"/>
    <w:rsid w:val="00450E90"/>
    <w:rsid w:val="0045253D"/>
    <w:rsid w:val="00457421"/>
    <w:rsid w:val="00484643"/>
    <w:rsid w:val="00494B11"/>
    <w:rsid w:val="00494B34"/>
    <w:rsid w:val="004B6A74"/>
    <w:rsid w:val="004D0E84"/>
    <w:rsid w:val="004F6E60"/>
    <w:rsid w:val="00507EF9"/>
    <w:rsid w:val="005317A0"/>
    <w:rsid w:val="00572A19"/>
    <w:rsid w:val="00580163"/>
    <w:rsid w:val="005A1F8E"/>
    <w:rsid w:val="005B22C6"/>
    <w:rsid w:val="005D2F1D"/>
    <w:rsid w:val="006214D3"/>
    <w:rsid w:val="00655B37"/>
    <w:rsid w:val="00662186"/>
    <w:rsid w:val="006A0EC5"/>
    <w:rsid w:val="006B2C14"/>
    <w:rsid w:val="006D3757"/>
    <w:rsid w:val="006E1540"/>
    <w:rsid w:val="00715806"/>
    <w:rsid w:val="00721CEE"/>
    <w:rsid w:val="007226DF"/>
    <w:rsid w:val="0073023E"/>
    <w:rsid w:val="00740D6B"/>
    <w:rsid w:val="00764E56"/>
    <w:rsid w:val="00783770"/>
    <w:rsid w:val="00786A7D"/>
    <w:rsid w:val="007D4017"/>
    <w:rsid w:val="007D4FD9"/>
    <w:rsid w:val="007D5B81"/>
    <w:rsid w:val="007F271B"/>
    <w:rsid w:val="00810FD2"/>
    <w:rsid w:val="00816BAE"/>
    <w:rsid w:val="00843B00"/>
    <w:rsid w:val="00854996"/>
    <w:rsid w:val="008941BB"/>
    <w:rsid w:val="008C4FC8"/>
    <w:rsid w:val="008D2B36"/>
    <w:rsid w:val="008E3A46"/>
    <w:rsid w:val="008F20D3"/>
    <w:rsid w:val="009023C0"/>
    <w:rsid w:val="00907DF2"/>
    <w:rsid w:val="00941EFE"/>
    <w:rsid w:val="0098052A"/>
    <w:rsid w:val="00991213"/>
    <w:rsid w:val="009945A8"/>
    <w:rsid w:val="009A6CB6"/>
    <w:rsid w:val="009B1E99"/>
    <w:rsid w:val="009C571D"/>
    <w:rsid w:val="009D366A"/>
    <w:rsid w:val="009E1F40"/>
    <w:rsid w:val="009E7669"/>
    <w:rsid w:val="009F3063"/>
    <w:rsid w:val="00A5175F"/>
    <w:rsid w:val="00A837E0"/>
    <w:rsid w:val="00A85C25"/>
    <w:rsid w:val="00AD50B9"/>
    <w:rsid w:val="00AE558F"/>
    <w:rsid w:val="00B00562"/>
    <w:rsid w:val="00B32BC0"/>
    <w:rsid w:val="00B61E2F"/>
    <w:rsid w:val="00B70840"/>
    <w:rsid w:val="00B73A4C"/>
    <w:rsid w:val="00B7515B"/>
    <w:rsid w:val="00BA062C"/>
    <w:rsid w:val="00BA1159"/>
    <w:rsid w:val="00BA53F1"/>
    <w:rsid w:val="00BB1636"/>
    <w:rsid w:val="00BD71BD"/>
    <w:rsid w:val="00C04088"/>
    <w:rsid w:val="00C23494"/>
    <w:rsid w:val="00C24603"/>
    <w:rsid w:val="00C24ACF"/>
    <w:rsid w:val="00C33B89"/>
    <w:rsid w:val="00C37814"/>
    <w:rsid w:val="00C45BF5"/>
    <w:rsid w:val="00C758BD"/>
    <w:rsid w:val="00C812B3"/>
    <w:rsid w:val="00CB6EAF"/>
    <w:rsid w:val="00CF145E"/>
    <w:rsid w:val="00CF71CD"/>
    <w:rsid w:val="00D06974"/>
    <w:rsid w:val="00D141AB"/>
    <w:rsid w:val="00D31ACF"/>
    <w:rsid w:val="00D709BD"/>
    <w:rsid w:val="00D8019C"/>
    <w:rsid w:val="00DB7727"/>
    <w:rsid w:val="00DC1900"/>
    <w:rsid w:val="00DD463A"/>
    <w:rsid w:val="00DE3A4E"/>
    <w:rsid w:val="00E048C1"/>
    <w:rsid w:val="00E109F9"/>
    <w:rsid w:val="00E3653E"/>
    <w:rsid w:val="00E520B2"/>
    <w:rsid w:val="00E5290E"/>
    <w:rsid w:val="00E85EDB"/>
    <w:rsid w:val="00E87083"/>
    <w:rsid w:val="00EC2AD5"/>
    <w:rsid w:val="00ED3813"/>
    <w:rsid w:val="00EE581D"/>
    <w:rsid w:val="00F51584"/>
    <w:rsid w:val="00F55C3C"/>
    <w:rsid w:val="00F57310"/>
    <w:rsid w:val="00F60F30"/>
    <w:rsid w:val="00F7690D"/>
    <w:rsid w:val="00F84876"/>
    <w:rsid w:val="00FE5C5C"/>
    <w:rsid w:val="00FF431A"/>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8E"/>
  <w15:chartTrackingRefBased/>
  <w15:docId w15:val="{9252795C-72A8-4C9E-BFEA-F8118A8B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9F9"/>
    <w:rPr>
      <w:rFonts w:ascii="Palatino Linotype" w:hAnsi="Palatino Linotype"/>
    </w:rPr>
  </w:style>
  <w:style w:type="paragraph" w:styleId="Heading1">
    <w:name w:val="heading 1"/>
    <w:basedOn w:val="Normal"/>
    <w:next w:val="Normal"/>
    <w:link w:val="Heading1Char"/>
    <w:uiPriority w:val="9"/>
    <w:qFormat/>
    <w:rsid w:val="00BA0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4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9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efaultParagraphFont"/>
    <w:rsid w:val="00941EFE"/>
  </w:style>
  <w:style w:type="character" w:customStyle="1" w:styleId="highlight">
    <w:name w:val="highlight"/>
    <w:basedOn w:val="DefaultParagraphFont"/>
    <w:rsid w:val="00941EFE"/>
  </w:style>
  <w:style w:type="paragraph" w:styleId="FootnoteText">
    <w:name w:val="footnote text"/>
    <w:basedOn w:val="Normal"/>
    <w:link w:val="FootnoteTextChar"/>
    <w:uiPriority w:val="99"/>
    <w:semiHidden/>
    <w:unhideWhenUsed/>
    <w:rsid w:val="00941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EFE"/>
    <w:rPr>
      <w:rFonts w:ascii="Palatino Linotype" w:hAnsi="Palatino Linotype"/>
      <w:sz w:val="20"/>
      <w:szCs w:val="20"/>
    </w:rPr>
  </w:style>
  <w:style w:type="character" w:styleId="FootnoteReference">
    <w:name w:val="footnote reference"/>
    <w:basedOn w:val="DefaultParagraphFont"/>
    <w:uiPriority w:val="99"/>
    <w:semiHidden/>
    <w:unhideWhenUsed/>
    <w:rsid w:val="00941EFE"/>
    <w:rPr>
      <w:vertAlign w:val="superscript"/>
    </w:rPr>
  </w:style>
  <w:style w:type="character" w:styleId="Hyperlink">
    <w:name w:val="Hyperlink"/>
    <w:basedOn w:val="DefaultParagraphFont"/>
    <w:uiPriority w:val="99"/>
    <w:unhideWhenUsed/>
    <w:rsid w:val="003A1240"/>
    <w:rPr>
      <w:color w:val="0563C1" w:themeColor="hyperlink"/>
      <w:u w:val="single"/>
    </w:rPr>
  </w:style>
  <w:style w:type="character" w:styleId="UnresolvedMention">
    <w:name w:val="Unresolved Mention"/>
    <w:basedOn w:val="DefaultParagraphFont"/>
    <w:uiPriority w:val="99"/>
    <w:semiHidden/>
    <w:unhideWhenUsed/>
    <w:rsid w:val="003A1240"/>
    <w:rPr>
      <w:color w:val="605E5C"/>
      <w:shd w:val="clear" w:color="auto" w:fill="E1DFDD"/>
    </w:rPr>
  </w:style>
  <w:style w:type="paragraph" w:styleId="Header">
    <w:name w:val="header"/>
    <w:basedOn w:val="Normal"/>
    <w:link w:val="HeaderChar"/>
    <w:uiPriority w:val="99"/>
    <w:unhideWhenUsed/>
    <w:rsid w:val="0073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3E"/>
    <w:rPr>
      <w:rFonts w:ascii="Palatino Linotype" w:hAnsi="Palatino Linotype"/>
    </w:rPr>
  </w:style>
  <w:style w:type="paragraph" w:styleId="Footer">
    <w:name w:val="footer"/>
    <w:basedOn w:val="Normal"/>
    <w:link w:val="FooterChar"/>
    <w:uiPriority w:val="99"/>
    <w:unhideWhenUsed/>
    <w:rsid w:val="0073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3E"/>
    <w:rPr>
      <w:rFonts w:ascii="Palatino Linotype" w:hAnsi="Palatino Linotype"/>
    </w:rPr>
  </w:style>
  <w:style w:type="character" w:customStyle="1" w:styleId="Heading1Char">
    <w:name w:val="Heading 1 Char"/>
    <w:basedOn w:val="DefaultParagraphFont"/>
    <w:link w:val="Heading1"/>
    <w:uiPriority w:val="9"/>
    <w:rsid w:val="00BA06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141A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3653E"/>
    <w:pPr>
      <w:spacing w:after="0" w:line="240" w:lineRule="auto"/>
    </w:pPr>
    <w:rPr>
      <w:rFonts w:ascii="Palatino Linotype" w:hAnsi="Palatino Linotype"/>
    </w:rPr>
  </w:style>
  <w:style w:type="character" w:styleId="CommentReference">
    <w:name w:val="annotation reference"/>
    <w:basedOn w:val="DefaultParagraphFont"/>
    <w:uiPriority w:val="99"/>
    <w:semiHidden/>
    <w:unhideWhenUsed/>
    <w:rsid w:val="00A5175F"/>
    <w:rPr>
      <w:sz w:val="16"/>
      <w:szCs w:val="16"/>
    </w:rPr>
  </w:style>
  <w:style w:type="paragraph" w:styleId="CommentText">
    <w:name w:val="annotation text"/>
    <w:basedOn w:val="Normal"/>
    <w:link w:val="CommentTextChar"/>
    <w:uiPriority w:val="99"/>
    <w:unhideWhenUsed/>
    <w:rsid w:val="00A5175F"/>
    <w:pPr>
      <w:spacing w:line="240" w:lineRule="auto"/>
    </w:pPr>
    <w:rPr>
      <w:sz w:val="20"/>
      <w:szCs w:val="20"/>
    </w:rPr>
  </w:style>
  <w:style w:type="character" w:customStyle="1" w:styleId="CommentTextChar">
    <w:name w:val="Comment Text Char"/>
    <w:basedOn w:val="DefaultParagraphFont"/>
    <w:link w:val="CommentText"/>
    <w:uiPriority w:val="99"/>
    <w:rsid w:val="00A5175F"/>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A5175F"/>
    <w:rPr>
      <w:b/>
      <w:bCs/>
    </w:rPr>
  </w:style>
  <w:style w:type="character" w:customStyle="1" w:styleId="CommentSubjectChar">
    <w:name w:val="Comment Subject Char"/>
    <w:basedOn w:val="CommentTextChar"/>
    <w:link w:val="CommentSubject"/>
    <w:uiPriority w:val="99"/>
    <w:semiHidden/>
    <w:rsid w:val="00A5175F"/>
    <w:rPr>
      <w:rFonts w:ascii="Palatino Linotype" w:hAnsi="Palatino Linotype"/>
      <w:b/>
      <w:bCs/>
      <w:sz w:val="20"/>
      <w:szCs w:val="20"/>
    </w:rPr>
  </w:style>
  <w:style w:type="paragraph" w:styleId="BalloonText">
    <w:name w:val="Balloon Text"/>
    <w:basedOn w:val="Normal"/>
    <w:link w:val="BalloonTextChar"/>
    <w:uiPriority w:val="99"/>
    <w:semiHidden/>
    <w:unhideWhenUsed/>
    <w:rsid w:val="009A6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705">
      <w:bodyDiv w:val="1"/>
      <w:marLeft w:val="0"/>
      <w:marRight w:val="0"/>
      <w:marTop w:val="0"/>
      <w:marBottom w:val="0"/>
      <w:divBdr>
        <w:top w:val="none" w:sz="0" w:space="0" w:color="auto"/>
        <w:left w:val="none" w:sz="0" w:space="0" w:color="auto"/>
        <w:bottom w:val="none" w:sz="0" w:space="0" w:color="auto"/>
        <w:right w:val="none" w:sz="0" w:space="0" w:color="auto"/>
      </w:divBdr>
    </w:div>
    <w:div w:id="488904942">
      <w:bodyDiv w:val="1"/>
      <w:marLeft w:val="0"/>
      <w:marRight w:val="0"/>
      <w:marTop w:val="0"/>
      <w:marBottom w:val="0"/>
      <w:divBdr>
        <w:top w:val="none" w:sz="0" w:space="0" w:color="auto"/>
        <w:left w:val="none" w:sz="0" w:space="0" w:color="auto"/>
        <w:bottom w:val="none" w:sz="0" w:space="0" w:color="auto"/>
        <w:right w:val="none" w:sz="0" w:space="0" w:color="auto"/>
      </w:divBdr>
    </w:div>
    <w:div w:id="877203493">
      <w:bodyDiv w:val="1"/>
      <w:marLeft w:val="0"/>
      <w:marRight w:val="0"/>
      <w:marTop w:val="0"/>
      <w:marBottom w:val="0"/>
      <w:divBdr>
        <w:top w:val="none" w:sz="0" w:space="0" w:color="auto"/>
        <w:left w:val="none" w:sz="0" w:space="0" w:color="auto"/>
        <w:bottom w:val="none" w:sz="0" w:space="0" w:color="auto"/>
        <w:right w:val="none" w:sz="0" w:space="0" w:color="auto"/>
      </w:divBdr>
    </w:div>
    <w:div w:id="914361608">
      <w:bodyDiv w:val="1"/>
      <w:marLeft w:val="0"/>
      <w:marRight w:val="0"/>
      <w:marTop w:val="0"/>
      <w:marBottom w:val="0"/>
      <w:divBdr>
        <w:top w:val="none" w:sz="0" w:space="0" w:color="auto"/>
        <w:left w:val="none" w:sz="0" w:space="0" w:color="auto"/>
        <w:bottom w:val="none" w:sz="0" w:space="0" w:color="auto"/>
        <w:right w:val="none" w:sz="0" w:space="0" w:color="auto"/>
      </w:divBdr>
    </w:div>
    <w:div w:id="1385107355">
      <w:bodyDiv w:val="1"/>
      <w:marLeft w:val="0"/>
      <w:marRight w:val="0"/>
      <w:marTop w:val="0"/>
      <w:marBottom w:val="0"/>
      <w:divBdr>
        <w:top w:val="none" w:sz="0" w:space="0" w:color="auto"/>
        <w:left w:val="none" w:sz="0" w:space="0" w:color="auto"/>
        <w:bottom w:val="none" w:sz="0" w:space="0" w:color="auto"/>
        <w:right w:val="none" w:sz="0" w:space="0" w:color="auto"/>
      </w:divBdr>
    </w:div>
    <w:div w:id="1443913366">
      <w:bodyDiv w:val="1"/>
      <w:marLeft w:val="0"/>
      <w:marRight w:val="0"/>
      <w:marTop w:val="0"/>
      <w:marBottom w:val="0"/>
      <w:divBdr>
        <w:top w:val="none" w:sz="0" w:space="0" w:color="auto"/>
        <w:left w:val="none" w:sz="0" w:space="0" w:color="auto"/>
        <w:bottom w:val="none" w:sz="0" w:space="0" w:color="auto"/>
        <w:right w:val="none" w:sz="0" w:space="0" w:color="auto"/>
      </w:divBdr>
    </w:div>
    <w:div w:id="1748965431">
      <w:bodyDiv w:val="1"/>
      <w:marLeft w:val="0"/>
      <w:marRight w:val="0"/>
      <w:marTop w:val="0"/>
      <w:marBottom w:val="0"/>
      <w:divBdr>
        <w:top w:val="none" w:sz="0" w:space="0" w:color="auto"/>
        <w:left w:val="none" w:sz="0" w:space="0" w:color="auto"/>
        <w:bottom w:val="none" w:sz="0" w:space="0" w:color="auto"/>
        <w:right w:val="none" w:sz="0" w:space="0" w:color="auto"/>
      </w:divBdr>
    </w:div>
    <w:div w:id="1771853365">
      <w:bodyDiv w:val="1"/>
      <w:marLeft w:val="0"/>
      <w:marRight w:val="0"/>
      <w:marTop w:val="0"/>
      <w:marBottom w:val="0"/>
      <w:divBdr>
        <w:top w:val="none" w:sz="0" w:space="0" w:color="auto"/>
        <w:left w:val="none" w:sz="0" w:space="0" w:color="auto"/>
        <w:bottom w:val="none" w:sz="0" w:space="0" w:color="auto"/>
        <w:right w:val="none" w:sz="0" w:space="0" w:color="auto"/>
      </w:divBdr>
    </w:div>
    <w:div w:id="18694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lobaldata.com/half-uk-consumers-purchased-home-workout-products-pandemic-75-intend-continue-working-home-post-pandemic-according-latest-research-globaldata/" TargetMode="External"/><Relationship Id="rId2" Type="http://schemas.openxmlformats.org/officeDocument/2006/relationships/hyperlink" Target="https://www.theguardian.com/world/2020/oct/27/i-got-a-whole-new-mindset-the-health-secrets-of-people-who-got-much-fitter-in-lockdown" TargetMode="External"/><Relationship Id="rId1" Type="http://schemas.openxmlformats.org/officeDocument/2006/relationships/hyperlink" Target="https://www.youtube.com/watch?v=vSG0GDLX2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38EB-2014-45EE-AB8F-9F8AC7D3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Coupe, Alexander</dc:creator>
  <cp:keywords/>
  <dc:description/>
  <cp:lastModifiedBy>Coupe, Alexander</cp:lastModifiedBy>
  <cp:revision>12</cp:revision>
  <dcterms:created xsi:type="dcterms:W3CDTF">2022-07-18T14:17:00Z</dcterms:created>
  <dcterms:modified xsi:type="dcterms:W3CDTF">2022-07-19T08:16:00Z</dcterms:modified>
</cp:coreProperties>
</file>