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4A92D" w14:textId="77777777" w:rsidR="008B656F" w:rsidRPr="005675F0" w:rsidRDefault="008B656F" w:rsidP="00254411">
      <w:pPr>
        <w:rPr>
          <w:b/>
          <w:sz w:val="28"/>
          <w:szCs w:val="28"/>
        </w:rPr>
      </w:pPr>
      <w:bookmarkStart w:id="0" w:name="_GoBack"/>
      <w:bookmarkEnd w:id="0"/>
      <w:r w:rsidRPr="005675F0">
        <w:rPr>
          <w:b/>
          <w:sz w:val="28"/>
          <w:szCs w:val="28"/>
        </w:rPr>
        <w:t>The effect of prevailing climate, outdoor pollution levels and ventilation rates on indoor air quality in social housing in Almaty, Kazakhstan</w:t>
      </w:r>
    </w:p>
    <w:p w14:paraId="24E48322" w14:textId="369BF057" w:rsidR="00254411" w:rsidRPr="005675F0" w:rsidRDefault="00254411" w:rsidP="00254411">
      <w:pPr>
        <w:rPr>
          <w:b/>
          <w:sz w:val="28"/>
          <w:szCs w:val="28"/>
        </w:rPr>
      </w:pPr>
      <w:r w:rsidRPr="005675F0">
        <w:rPr>
          <w:b/>
          <w:sz w:val="24"/>
          <w:szCs w:val="24"/>
        </w:rPr>
        <w:t>Mainur Kurmanbekova</w:t>
      </w:r>
      <w:r w:rsidR="00050B09" w:rsidRPr="005675F0">
        <w:rPr>
          <w:b/>
          <w:sz w:val="24"/>
          <w:szCs w:val="24"/>
        </w:rPr>
        <w:t>*</w:t>
      </w:r>
      <w:r w:rsidRPr="005675F0">
        <w:rPr>
          <w:b/>
          <w:sz w:val="24"/>
          <w:szCs w:val="24"/>
        </w:rPr>
        <w:t xml:space="preserve">, </w:t>
      </w:r>
      <w:r w:rsidR="00546A12" w:rsidRPr="005675F0">
        <w:rPr>
          <w:b/>
          <w:sz w:val="24"/>
          <w:szCs w:val="24"/>
        </w:rPr>
        <w:t>Steve Sharples</w:t>
      </w:r>
      <w:r w:rsidR="007F478E" w:rsidRPr="005675F0">
        <w:rPr>
          <w:b/>
          <w:sz w:val="24"/>
          <w:szCs w:val="24"/>
        </w:rPr>
        <w:t xml:space="preserve">, </w:t>
      </w:r>
      <w:r w:rsidR="00546A12" w:rsidRPr="005675F0">
        <w:rPr>
          <w:b/>
          <w:sz w:val="24"/>
          <w:szCs w:val="24"/>
        </w:rPr>
        <w:t xml:space="preserve">Jiangtao Du </w:t>
      </w:r>
    </w:p>
    <w:p w14:paraId="1747222F" w14:textId="1460C45B" w:rsidR="00254411" w:rsidRPr="005675F0" w:rsidRDefault="00254411">
      <w:pPr>
        <w:spacing w:after="0" w:line="240" w:lineRule="auto"/>
        <w:rPr>
          <w:bCs/>
          <w:sz w:val="24"/>
          <w:szCs w:val="24"/>
        </w:rPr>
      </w:pPr>
      <w:r w:rsidRPr="005675F0">
        <w:rPr>
          <w:bCs/>
          <w:sz w:val="24"/>
          <w:szCs w:val="24"/>
        </w:rPr>
        <w:t>School of Architecture, University of Liverpool,</w:t>
      </w:r>
      <w:r w:rsidR="008B656F" w:rsidRPr="005675F0">
        <w:rPr>
          <w:bCs/>
          <w:sz w:val="24"/>
          <w:szCs w:val="24"/>
        </w:rPr>
        <w:t xml:space="preserve"> Liverpool L69 7ZN, </w:t>
      </w:r>
      <w:r w:rsidRPr="005675F0">
        <w:rPr>
          <w:bCs/>
          <w:sz w:val="24"/>
          <w:szCs w:val="24"/>
        </w:rPr>
        <w:t>UK</w:t>
      </w:r>
      <w:r w:rsidR="00050B09" w:rsidRPr="005675F0">
        <w:rPr>
          <w:bCs/>
          <w:sz w:val="24"/>
          <w:szCs w:val="24"/>
        </w:rPr>
        <w:t>;</w:t>
      </w:r>
    </w:p>
    <w:p w14:paraId="5BC50C5F" w14:textId="7253B464" w:rsidR="00050B09" w:rsidRPr="005675F0" w:rsidRDefault="00050B09">
      <w:pPr>
        <w:spacing w:after="0" w:line="240" w:lineRule="auto"/>
        <w:rPr>
          <w:bCs/>
          <w:sz w:val="24"/>
          <w:szCs w:val="24"/>
        </w:rPr>
      </w:pPr>
      <w:r w:rsidRPr="005675F0">
        <w:rPr>
          <w:bCs/>
          <w:sz w:val="24"/>
          <w:szCs w:val="24"/>
        </w:rPr>
        <w:t>*</w:t>
      </w:r>
      <w:r w:rsidR="00741033" w:rsidRPr="005675F0">
        <w:rPr>
          <w:bCs/>
          <w:sz w:val="24"/>
          <w:szCs w:val="24"/>
        </w:rPr>
        <w:t>c</w:t>
      </w:r>
      <w:r w:rsidRPr="005675F0">
        <w:rPr>
          <w:bCs/>
          <w:sz w:val="24"/>
          <w:szCs w:val="24"/>
        </w:rPr>
        <w:t xml:space="preserve">orresponding author: m.kurmanbekova@liverpool.ac.uk; </w:t>
      </w:r>
    </w:p>
    <w:p w14:paraId="625A3B0C" w14:textId="77777777" w:rsidR="0089450B" w:rsidRPr="005675F0" w:rsidRDefault="0089450B" w:rsidP="00896DEE">
      <w:pPr>
        <w:spacing w:after="0" w:line="240" w:lineRule="auto"/>
        <w:rPr>
          <w:bCs/>
          <w:sz w:val="24"/>
          <w:szCs w:val="24"/>
        </w:rPr>
      </w:pPr>
    </w:p>
    <w:p w14:paraId="69190F33" w14:textId="7D0BF626" w:rsidR="00A57700" w:rsidRPr="005675F0" w:rsidRDefault="00733AC4" w:rsidP="00941416">
      <w:pPr>
        <w:spacing w:after="0" w:line="240" w:lineRule="auto"/>
        <w:jc w:val="both"/>
        <w:rPr>
          <w:sz w:val="20"/>
          <w:szCs w:val="20"/>
        </w:rPr>
      </w:pPr>
      <w:r w:rsidRPr="005675F0">
        <w:rPr>
          <w:b/>
          <w:sz w:val="20"/>
          <w:szCs w:val="20"/>
        </w:rPr>
        <w:t>Abstract:</w:t>
      </w:r>
      <w:r w:rsidRPr="005675F0">
        <w:rPr>
          <w:sz w:val="20"/>
          <w:szCs w:val="20"/>
        </w:rPr>
        <w:t xml:space="preserve"> </w:t>
      </w:r>
      <w:r w:rsidR="00A57700" w:rsidRPr="005675F0">
        <w:rPr>
          <w:sz w:val="20"/>
          <w:szCs w:val="20"/>
        </w:rPr>
        <w:t xml:space="preserve">Increased ventilation rates were one way of reducing Covid risks. However, there are </w:t>
      </w:r>
      <w:r w:rsidR="00F93A0D" w:rsidRPr="005675F0">
        <w:rPr>
          <w:sz w:val="20"/>
          <w:szCs w:val="20"/>
        </w:rPr>
        <w:t xml:space="preserve">some </w:t>
      </w:r>
      <w:r w:rsidR="00A57700" w:rsidRPr="005675F0">
        <w:rPr>
          <w:sz w:val="20"/>
          <w:szCs w:val="20"/>
        </w:rPr>
        <w:t xml:space="preserve">negative health effects associated with increased air flow rates if the external air is polluted. </w:t>
      </w:r>
      <w:bookmarkStart w:id="1" w:name="_Hlk104154934"/>
      <w:r w:rsidR="00A57700" w:rsidRPr="005675F0">
        <w:rPr>
          <w:sz w:val="20"/>
          <w:szCs w:val="20"/>
        </w:rPr>
        <w:t xml:space="preserve">There have been very few studies of </w:t>
      </w:r>
      <w:r w:rsidR="00DA7118" w:rsidRPr="005675F0">
        <w:rPr>
          <w:sz w:val="20"/>
          <w:szCs w:val="20"/>
        </w:rPr>
        <w:t xml:space="preserve">residential </w:t>
      </w:r>
      <w:r w:rsidR="00A57700" w:rsidRPr="005675F0">
        <w:rPr>
          <w:sz w:val="20"/>
          <w:szCs w:val="20"/>
        </w:rPr>
        <w:t xml:space="preserve">indoor air quality </w:t>
      </w:r>
      <w:r w:rsidR="00FB6FA8" w:rsidRPr="005675F0">
        <w:rPr>
          <w:sz w:val="20"/>
          <w:szCs w:val="20"/>
        </w:rPr>
        <w:t xml:space="preserve">(IAQ) </w:t>
      </w:r>
      <w:r w:rsidR="00A57700" w:rsidRPr="005675F0">
        <w:rPr>
          <w:sz w:val="20"/>
          <w:szCs w:val="20"/>
        </w:rPr>
        <w:t>in Kazakhstan.</w:t>
      </w:r>
      <w:bookmarkEnd w:id="1"/>
      <w:r w:rsidR="00A57700" w:rsidRPr="005675F0">
        <w:rPr>
          <w:sz w:val="20"/>
          <w:szCs w:val="20"/>
        </w:rPr>
        <w:t xml:space="preserve"> For this research </w:t>
      </w:r>
      <w:r w:rsidR="00DA7118" w:rsidRPr="005675F0">
        <w:rPr>
          <w:sz w:val="20"/>
          <w:szCs w:val="20"/>
        </w:rPr>
        <w:t>existing</w:t>
      </w:r>
      <w:r w:rsidR="00A57700" w:rsidRPr="005675F0">
        <w:rPr>
          <w:sz w:val="20"/>
          <w:szCs w:val="20"/>
        </w:rPr>
        <w:t xml:space="preserve"> low-income, mid-rise and naturally ventilated social housing in the city of Almaty were modelled to simulate indoor contaminant levels for different ventilation rates and climatic conditions. CONTAM v3.4 was used to model indoor concentrations of gaseous nitrogen dioxide (NO2) and particulate matter (PM</w:t>
      </w:r>
      <w:r w:rsidR="00A57700" w:rsidRPr="005675F0">
        <w:rPr>
          <w:sz w:val="20"/>
          <w:szCs w:val="20"/>
          <w:vertAlign w:val="subscript"/>
        </w:rPr>
        <w:t>2.5</w:t>
      </w:r>
      <w:r w:rsidR="00A57700" w:rsidRPr="005675F0">
        <w:rPr>
          <w:sz w:val="20"/>
          <w:szCs w:val="20"/>
        </w:rPr>
        <w:t xml:space="preserve">) – chosen for their negative impacts on cardio-respiratory health.  </w:t>
      </w:r>
      <w:r w:rsidR="00FB6FA8" w:rsidRPr="005675F0">
        <w:rPr>
          <w:sz w:val="20"/>
          <w:szCs w:val="20"/>
        </w:rPr>
        <w:t>Outdoor</w:t>
      </w:r>
      <w:r w:rsidR="00A57700" w:rsidRPr="005675F0">
        <w:rPr>
          <w:sz w:val="20"/>
          <w:szCs w:val="20"/>
        </w:rPr>
        <w:t xml:space="preserve"> levels of NO2 and PM</w:t>
      </w:r>
      <w:r w:rsidR="00A57700" w:rsidRPr="005675F0">
        <w:rPr>
          <w:sz w:val="20"/>
          <w:szCs w:val="20"/>
          <w:vertAlign w:val="subscript"/>
        </w:rPr>
        <w:t>2.5</w:t>
      </w:r>
      <w:r w:rsidR="00A57700" w:rsidRPr="005675F0">
        <w:rPr>
          <w:sz w:val="20"/>
          <w:szCs w:val="20"/>
        </w:rPr>
        <w:t xml:space="preserve"> were provided by an air quality monitoring station a few kilometres from the housing. NO2 and PM</w:t>
      </w:r>
      <w:r w:rsidR="00A57700" w:rsidRPr="005675F0">
        <w:rPr>
          <w:sz w:val="20"/>
          <w:szCs w:val="20"/>
          <w:vertAlign w:val="subscript"/>
        </w:rPr>
        <w:t>2.5</w:t>
      </w:r>
      <w:r w:rsidR="00A57700" w:rsidRPr="005675F0">
        <w:rPr>
          <w:sz w:val="20"/>
          <w:szCs w:val="20"/>
        </w:rPr>
        <w:t xml:space="preserve"> </w:t>
      </w:r>
      <w:r w:rsidR="00F93A0D" w:rsidRPr="005675F0">
        <w:rPr>
          <w:sz w:val="20"/>
          <w:szCs w:val="20"/>
        </w:rPr>
        <w:t xml:space="preserve">levels </w:t>
      </w:r>
      <w:r w:rsidR="00FB6FA8" w:rsidRPr="005675F0">
        <w:rPr>
          <w:sz w:val="20"/>
          <w:szCs w:val="20"/>
        </w:rPr>
        <w:t>were estimated</w:t>
      </w:r>
      <w:r w:rsidR="00A57700" w:rsidRPr="005675F0">
        <w:rPr>
          <w:sz w:val="20"/>
          <w:szCs w:val="20"/>
        </w:rPr>
        <w:t xml:space="preserve"> to investigate how combinations of </w:t>
      </w:r>
      <w:r w:rsidR="00F93A0D" w:rsidRPr="005675F0">
        <w:rPr>
          <w:sz w:val="20"/>
          <w:szCs w:val="20"/>
        </w:rPr>
        <w:t xml:space="preserve">weather and ventilation </w:t>
      </w:r>
      <w:r w:rsidR="00B51BEF" w:rsidRPr="005675F0">
        <w:rPr>
          <w:sz w:val="20"/>
          <w:szCs w:val="20"/>
        </w:rPr>
        <w:t>rate might</w:t>
      </w:r>
      <w:r w:rsidR="00A57700" w:rsidRPr="005675F0">
        <w:rPr>
          <w:sz w:val="20"/>
          <w:szCs w:val="20"/>
        </w:rPr>
        <w:t xml:space="preserve"> influence </w:t>
      </w:r>
      <w:r w:rsidR="00F93A0D" w:rsidRPr="005675F0">
        <w:rPr>
          <w:sz w:val="20"/>
          <w:szCs w:val="20"/>
        </w:rPr>
        <w:t>IAQ</w:t>
      </w:r>
      <w:r w:rsidR="00A57700" w:rsidRPr="005675F0">
        <w:rPr>
          <w:sz w:val="20"/>
          <w:szCs w:val="20"/>
        </w:rPr>
        <w:t xml:space="preserve">. </w:t>
      </w:r>
      <w:r w:rsidR="000D6778" w:rsidRPr="005675F0">
        <w:rPr>
          <w:sz w:val="20"/>
          <w:szCs w:val="20"/>
        </w:rPr>
        <w:t>C</w:t>
      </w:r>
      <w:r w:rsidR="00A57700" w:rsidRPr="005675F0">
        <w:rPr>
          <w:sz w:val="20"/>
          <w:szCs w:val="20"/>
        </w:rPr>
        <w:t>ombinations of particular wind speeds and directions, coupled to window opening patterns, could lead to indoor levels of NO2 and PM</w:t>
      </w:r>
      <w:r w:rsidR="00A57700" w:rsidRPr="005675F0">
        <w:rPr>
          <w:sz w:val="20"/>
          <w:szCs w:val="20"/>
          <w:vertAlign w:val="subscript"/>
        </w:rPr>
        <w:t>2.5</w:t>
      </w:r>
      <w:r w:rsidR="00A57700" w:rsidRPr="005675F0">
        <w:rPr>
          <w:sz w:val="20"/>
          <w:szCs w:val="20"/>
        </w:rPr>
        <w:t xml:space="preserve"> that were higher than are recommended in health standards. Further work will carry out field monitoring of indoor pollutants   to calibrate the accuracy of the CONTAM model and provide data on existing </w:t>
      </w:r>
      <w:r w:rsidR="000D6778" w:rsidRPr="005675F0">
        <w:rPr>
          <w:sz w:val="20"/>
          <w:szCs w:val="20"/>
        </w:rPr>
        <w:t>IAQ</w:t>
      </w:r>
      <w:r w:rsidR="00A57700" w:rsidRPr="005675F0">
        <w:rPr>
          <w:sz w:val="20"/>
          <w:szCs w:val="20"/>
        </w:rPr>
        <w:t xml:space="preserve"> levels in Kazakhstan’s social housing stock.</w:t>
      </w:r>
    </w:p>
    <w:p w14:paraId="6D7DAB9F" w14:textId="504026DD" w:rsidR="00343F40" w:rsidRPr="005675F0" w:rsidRDefault="00343F40" w:rsidP="00941416">
      <w:pPr>
        <w:spacing w:after="0" w:line="240" w:lineRule="auto"/>
        <w:jc w:val="both"/>
        <w:rPr>
          <w:sz w:val="20"/>
          <w:szCs w:val="20"/>
        </w:rPr>
      </w:pPr>
    </w:p>
    <w:p w14:paraId="481FBEC8" w14:textId="0FF9AE28" w:rsidR="00343F40" w:rsidRPr="005675F0" w:rsidRDefault="00343F40" w:rsidP="00896DEE">
      <w:pPr>
        <w:spacing w:after="0" w:line="240" w:lineRule="auto"/>
        <w:jc w:val="both"/>
        <w:rPr>
          <w:sz w:val="20"/>
          <w:szCs w:val="20"/>
        </w:rPr>
      </w:pPr>
      <w:r w:rsidRPr="005675F0">
        <w:rPr>
          <w:b/>
          <w:bCs/>
          <w:sz w:val="20"/>
          <w:szCs w:val="20"/>
        </w:rPr>
        <w:t>Keywords:</w:t>
      </w:r>
      <w:r w:rsidRPr="005675F0">
        <w:rPr>
          <w:sz w:val="20"/>
          <w:szCs w:val="20"/>
        </w:rPr>
        <w:t xml:space="preserve"> indoor air quality</w:t>
      </w:r>
      <w:r w:rsidR="00FA2D78" w:rsidRPr="005675F0">
        <w:rPr>
          <w:sz w:val="20"/>
          <w:szCs w:val="20"/>
        </w:rPr>
        <w:t>, health, weather</w:t>
      </w:r>
    </w:p>
    <w:p w14:paraId="0169005B" w14:textId="7133A877" w:rsidR="00540A1C" w:rsidRPr="005675F0" w:rsidRDefault="005704C5" w:rsidP="00896DEE">
      <w:pPr>
        <w:spacing w:before="240" w:after="0" w:line="240" w:lineRule="auto"/>
        <w:jc w:val="both"/>
        <w:rPr>
          <w:b/>
          <w:sz w:val="24"/>
          <w:szCs w:val="24"/>
        </w:rPr>
      </w:pPr>
      <w:r w:rsidRPr="005675F0">
        <w:rPr>
          <w:b/>
          <w:sz w:val="24"/>
          <w:szCs w:val="24"/>
        </w:rPr>
        <w:t>1.</w:t>
      </w:r>
      <w:r w:rsidR="00A64674" w:rsidRPr="005675F0">
        <w:rPr>
          <w:b/>
          <w:sz w:val="24"/>
          <w:szCs w:val="24"/>
        </w:rPr>
        <w:t xml:space="preserve"> </w:t>
      </w:r>
      <w:r w:rsidR="00540A1C" w:rsidRPr="005675F0">
        <w:rPr>
          <w:b/>
          <w:sz w:val="24"/>
          <w:szCs w:val="24"/>
        </w:rPr>
        <w:t>Introduction:</w:t>
      </w:r>
    </w:p>
    <w:p w14:paraId="343F5AF5" w14:textId="494DA4B1" w:rsidR="00B220F2" w:rsidRPr="005675F0" w:rsidRDefault="00A57700" w:rsidP="00896DEE">
      <w:pPr>
        <w:spacing w:after="0"/>
        <w:jc w:val="both"/>
        <w:rPr>
          <w:sz w:val="24"/>
          <w:szCs w:val="24"/>
        </w:rPr>
      </w:pPr>
      <w:r w:rsidRPr="005675F0">
        <w:rPr>
          <w:sz w:val="24"/>
          <w:szCs w:val="24"/>
        </w:rPr>
        <w:t xml:space="preserve">Indoor and outdoor air quality are well established determinants of population health and </w:t>
      </w:r>
      <w:r w:rsidR="0099710F" w:rsidRPr="005675F0">
        <w:rPr>
          <w:sz w:val="24"/>
          <w:szCs w:val="24"/>
        </w:rPr>
        <w:t>wellbeing</w:t>
      </w:r>
      <w:r w:rsidRPr="005675F0">
        <w:rPr>
          <w:sz w:val="24"/>
          <w:szCs w:val="24"/>
        </w:rPr>
        <w:t>.</w:t>
      </w:r>
      <w:r w:rsidR="0099710F" w:rsidRPr="005675F0">
        <w:rPr>
          <w:sz w:val="24"/>
          <w:szCs w:val="24"/>
        </w:rPr>
        <w:t xml:space="preserve"> </w:t>
      </w:r>
      <w:r w:rsidR="00A64674" w:rsidRPr="005675F0">
        <w:rPr>
          <w:sz w:val="24"/>
          <w:szCs w:val="24"/>
        </w:rPr>
        <w:t xml:space="preserve">The World Health Organisation </w:t>
      </w:r>
      <w:r w:rsidR="00D111B7" w:rsidRPr="005675F0">
        <w:rPr>
          <w:sz w:val="24"/>
          <w:szCs w:val="24"/>
        </w:rPr>
        <w:t xml:space="preserve">has established air quality guidelines </w:t>
      </w:r>
      <w:r w:rsidR="00A64674" w:rsidRPr="005675F0">
        <w:rPr>
          <w:sz w:val="24"/>
          <w:szCs w:val="24"/>
        </w:rPr>
        <w:t xml:space="preserve">for </w:t>
      </w:r>
      <w:r w:rsidR="00D111B7" w:rsidRPr="005675F0">
        <w:rPr>
          <w:sz w:val="24"/>
          <w:szCs w:val="24"/>
        </w:rPr>
        <w:t>several air pollutants known to be harmful to human health</w:t>
      </w:r>
      <w:r w:rsidR="00D7397B" w:rsidRPr="005675F0">
        <w:rPr>
          <w:sz w:val="24"/>
          <w:szCs w:val="24"/>
        </w:rPr>
        <w:t xml:space="preserve"> </w:t>
      </w:r>
      <w:r w:rsidR="00D111B7" w:rsidRPr="005675F0">
        <w:rPr>
          <w:sz w:val="24"/>
          <w:szCs w:val="24"/>
        </w:rPr>
        <w:fldChar w:fldCharType="begin"/>
      </w:r>
      <w:r w:rsidR="00234599" w:rsidRPr="005675F0">
        <w:rPr>
          <w:sz w:val="24"/>
          <w:szCs w:val="24"/>
        </w:rPr>
        <w:instrText xml:space="preserve"> ADDIN EN.CITE &lt;EndNote&gt;&lt;Cite&gt;&lt;Author&gt;WHO&lt;/Author&gt;&lt;Year&gt;2021&lt;/Year&gt;&lt;RecNum&gt;72&lt;/RecNum&gt;&lt;DisplayText&gt;(WHO 2021)&lt;/DisplayText&gt;&lt;record&gt;&lt;rec-number&gt;72&lt;/rec-number&gt;&lt;foreign-keys&gt;&lt;key app="EN" db-id="v0a9zvpeotptdnefewr5ape40xsre2xeppar" timestamp="1651708491"&gt;72&lt;/key&gt;&lt;/foreign-keys&gt;&lt;ref-type name="Book"&gt;6&lt;/ref-type&gt;&lt;contributors&gt;&lt;authors&gt;&lt;author&gt;WHO&lt;/author&gt;&lt;/authors&gt;&lt;/contributors&gt;&lt;titles&gt;&lt;title&gt;WHO global air quality guidelines: particulate matter (PM2.5 and PM10), ozone, nitrogen dioxide, sulfur dioxide and carbon monoxide&lt;/title&gt;&lt;/titles&gt;&lt;section&gt;xxi, 273 p.&lt;/section&gt;&lt;keywords&gt;&lt;keyword&gt;WHO guideline&lt;/keyword&gt;&lt;keyword&gt;Air Pollution&lt;/keyword&gt;&lt;keyword&gt;Guideline&lt;/keyword&gt;&lt;keyword&gt;Environmental Exposure&lt;/keyword&gt;&lt;keyword&gt;Particulate Matter&lt;/keyword&gt;&lt;keyword&gt;standards&lt;/keyword&gt;&lt;/keywords&gt;&lt;dates&gt;&lt;year&gt;2021&lt;/year&gt;&lt;pub-dates&gt;&lt;date&gt;2021&lt;/date&gt;&lt;/pub-dates&gt;&lt;/dates&gt;&lt;pub-location&gt;Geneva&lt;/pub-location&gt;&lt;publisher&gt;World Health Organization&lt;/publisher&gt;&lt;isbn&gt;9789240034228 (electronic version)&amp;#xD;9789240034211 (print version)&lt;/isbn&gt;&lt;urls&gt;&lt;related-urls&gt;&lt;url&gt;https://apps.who.int/iris/handle/10665/345329&lt;/url&gt;&lt;/related-urls&gt;&lt;/urls&gt;&lt;custom6&gt;CC BY-NC-SA 3.0 IGO&lt;/custom6&gt;&lt;custom7&gt;https://creativecommons.org/licenses/by-nc-sa/3.0/igo&lt;/custom7&gt;&lt;remote-database-name&gt;WHO IRIS&lt;/remote-database-name&gt;&lt;remote-database-provider&gt;http://apps.who.int/iris/&lt;/remote-database-provider&gt;&lt;language&gt;en&lt;/language&gt;&lt;modified-date&gt;World Health Organization&lt;/modified-date&gt;&lt;/record&gt;&lt;/Cite&gt;&lt;/EndNote&gt;</w:instrText>
      </w:r>
      <w:r w:rsidR="00D111B7" w:rsidRPr="005675F0">
        <w:rPr>
          <w:sz w:val="24"/>
          <w:szCs w:val="24"/>
        </w:rPr>
        <w:fldChar w:fldCharType="separate"/>
      </w:r>
      <w:r w:rsidR="00234599" w:rsidRPr="005675F0">
        <w:rPr>
          <w:noProof/>
          <w:sz w:val="24"/>
          <w:szCs w:val="24"/>
        </w:rPr>
        <w:t>(WHO 2021)</w:t>
      </w:r>
      <w:r w:rsidR="00D111B7" w:rsidRPr="005675F0">
        <w:rPr>
          <w:sz w:val="24"/>
          <w:szCs w:val="24"/>
        </w:rPr>
        <w:fldChar w:fldCharType="end"/>
      </w:r>
      <w:r w:rsidR="0099710F" w:rsidRPr="005675F0">
        <w:rPr>
          <w:sz w:val="24"/>
          <w:szCs w:val="24"/>
        </w:rPr>
        <w:t>, including particulate matter (PM</w:t>
      </w:r>
      <w:r w:rsidR="0099710F" w:rsidRPr="005675F0">
        <w:rPr>
          <w:sz w:val="24"/>
          <w:szCs w:val="24"/>
          <w:vertAlign w:val="subscript"/>
        </w:rPr>
        <w:t>2.5</w:t>
      </w:r>
      <w:r w:rsidR="0099710F" w:rsidRPr="005675F0">
        <w:rPr>
          <w:sz w:val="24"/>
          <w:szCs w:val="24"/>
        </w:rPr>
        <w:t xml:space="preserve">) and nitrogen dioxide (NO2). </w:t>
      </w:r>
      <w:r w:rsidR="00FD4E49" w:rsidRPr="005675F0">
        <w:rPr>
          <w:sz w:val="24"/>
          <w:szCs w:val="24"/>
        </w:rPr>
        <w:t xml:space="preserve">Based on </w:t>
      </w:r>
      <w:r w:rsidR="002C32B4" w:rsidRPr="005675F0">
        <w:rPr>
          <w:sz w:val="24"/>
          <w:szCs w:val="24"/>
        </w:rPr>
        <w:t xml:space="preserve">population weighted, </w:t>
      </w:r>
      <w:r w:rsidR="00FD4E49" w:rsidRPr="005675F0">
        <w:rPr>
          <w:sz w:val="24"/>
          <w:szCs w:val="24"/>
        </w:rPr>
        <w:t>annual average PM</w:t>
      </w:r>
      <w:r w:rsidR="00FD4E49" w:rsidRPr="005675F0">
        <w:rPr>
          <w:sz w:val="24"/>
          <w:szCs w:val="24"/>
          <w:vertAlign w:val="subscript"/>
        </w:rPr>
        <w:t>2.5</w:t>
      </w:r>
      <w:r w:rsidR="00FD4E49" w:rsidRPr="005675F0">
        <w:rPr>
          <w:sz w:val="24"/>
          <w:szCs w:val="24"/>
        </w:rPr>
        <w:t xml:space="preserve"> concentration (</w:t>
      </w:r>
      <w:proofErr w:type="spellStart"/>
      <w:r w:rsidR="00FD4E49" w:rsidRPr="005675F0">
        <w:rPr>
          <w:sz w:val="24"/>
          <w:szCs w:val="24"/>
        </w:rPr>
        <w:t>μg</w:t>
      </w:r>
      <w:proofErr w:type="spellEnd"/>
      <w:r w:rsidR="00FD4E49" w:rsidRPr="005675F0">
        <w:rPr>
          <w:sz w:val="24"/>
          <w:szCs w:val="24"/>
        </w:rPr>
        <w:t>/m³) data from 2018 to 2021, Kazakhstan currently ranks 23</w:t>
      </w:r>
      <w:r w:rsidR="00FD4E49" w:rsidRPr="005675F0">
        <w:rPr>
          <w:sz w:val="24"/>
          <w:szCs w:val="24"/>
          <w:vertAlign w:val="superscript"/>
        </w:rPr>
        <w:t>rd</w:t>
      </w:r>
      <w:r w:rsidR="00A64674" w:rsidRPr="005675F0">
        <w:rPr>
          <w:sz w:val="24"/>
          <w:szCs w:val="24"/>
        </w:rPr>
        <w:t xml:space="preserve"> </w:t>
      </w:r>
      <w:r w:rsidR="00FD4E49" w:rsidRPr="005675F0">
        <w:rPr>
          <w:sz w:val="24"/>
          <w:szCs w:val="24"/>
        </w:rPr>
        <w:t>among the world's most polluted countries</w:t>
      </w:r>
      <w:r w:rsidR="002C32B4" w:rsidRPr="005675F0">
        <w:rPr>
          <w:sz w:val="24"/>
          <w:szCs w:val="24"/>
        </w:rPr>
        <w:t xml:space="preserve"> </w:t>
      </w:r>
      <w:r w:rsidR="00DB43B1" w:rsidRPr="005675F0">
        <w:rPr>
          <w:sz w:val="24"/>
          <w:szCs w:val="24"/>
        </w:rPr>
        <w:fldChar w:fldCharType="begin"/>
      </w:r>
      <w:r w:rsidR="00DB43B1" w:rsidRPr="005675F0">
        <w:rPr>
          <w:sz w:val="24"/>
          <w:szCs w:val="24"/>
        </w:rPr>
        <w:instrText xml:space="preserve"> ADDIN EN.CITE &lt;EndNote&gt;&lt;Cite&gt;&lt;Author&gt;IQAir&lt;/Author&gt;&lt;Year&gt;2021&lt;/Year&gt;&lt;RecNum&gt;65&lt;/RecNum&gt;&lt;DisplayText&gt;(IQAir 2021)&lt;/DisplayText&gt;&lt;record&gt;&lt;rec-number&gt;65&lt;/rec-number&gt;&lt;foreign-keys&gt;&lt;key app="EN" db-id="v0a9zvpeotptdnefewr5ape40xsre2xeppar" timestamp="1651702057"&gt;65&lt;/key&gt;&lt;/foreign-keys&gt;&lt;ref-type name="Report"&gt;27&lt;/ref-type&gt;&lt;contributors&gt;&lt;authors&gt;&lt;author&gt;IQAir&lt;/author&gt;&lt;/authors&gt;&lt;tertiary-authors&gt;&lt;author&gt;IQAir&lt;/author&gt;&lt;/tertiary-authors&gt;&lt;/contributors&gt;&lt;titles&gt;&lt;title&gt;World Air Quality Report: Region and City PM2.5 Ranking&lt;/title&gt;&lt;/titles&gt;&lt;pages&gt;9-20&lt;/pages&gt;&lt;volume&gt;11&lt;/volume&gt;&lt;dates&gt;&lt;year&gt;2021&lt;/year&gt;&lt;/dates&gt;&lt;urls&gt;&lt;related-urls&gt;&lt;url&gt;https://www.iqair.com/world-most-polluted-countries&lt;/url&gt;&lt;/related-urls&gt;&lt;/urls&gt;&lt;access-date&gt;31 March 2022&lt;/access-date&gt;&lt;/record&gt;&lt;/Cite&gt;&lt;/EndNote&gt;</w:instrText>
      </w:r>
      <w:r w:rsidR="00DB43B1" w:rsidRPr="005675F0">
        <w:rPr>
          <w:sz w:val="24"/>
          <w:szCs w:val="24"/>
        </w:rPr>
        <w:fldChar w:fldCharType="separate"/>
      </w:r>
      <w:r w:rsidR="00DB43B1" w:rsidRPr="005675F0">
        <w:rPr>
          <w:noProof/>
          <w:sz w:val="24"/>
          <w:szCs w:val="24"/>
        </w:rPr>
        <w:t>(IQAir 2021)</w:t>
      </w:r>
      <w:r w:rsidR="00DB43B1" w:rsidRPr="005675F0">
        <w:rPr>
          <w:sz w:val="24"/>
          <w:szCs w:val="24"/>
        </w:rPr>
        <w:fldChar w:fldCharType="end"/>
      </w:r>
      <w:r w:rsidR="00FD4E49" w:rsidRPr="005675F0">
        <w:rPr>
          <w:sz w:val="24"/>
          <w:szCs w:val="24"/>
        </w:rPr>
        <w:t>.</w:t>
      </w:r>
      <w:r w:rsidR="00E07C9C" w:rsidRPr="005675F0">
        <w:rPr>
          <w:sz w:val="24"/>
          <w:szCs w:val="24"/>
        </w:rPr>
        <w:t xml:space="preserve"> </w:t>
      </w:r>
      <w:r w:rsidR="00B640D4" w:rsidRPr="005675F0">
        <w:rPr>
          <w:sz w:val="24"/>
          <w:szCs w:val="24"/>
        </w:rPr>
        <w:t>There has been evidence that elevated PM</w:t>
      </w:r>
      <w:r w:rsidR="0064619C" w:rsidRPr="005675F0">
        <w:rPr>
          <w:sz w:val="24"/>
          <w:szCs w:val="24"/>
          <w:vertAlign w:val="subscript"/>
        </w:rPr>
        <w:t>2.5</w:t>
      </w:r>
      <w:r w:rsidR="0041595C" w:rsidRPr="005675F0">
        <w:rPr>
          <w:sz w:val="24"/>
          <w:szCs w:val="24"/>
        </w:rPr>
        <w:t xml:space="preserve"> and NO2</w:t>
      </w:r>
      <w:r w:rsidR="0064619C" w:rsidRPr="005675F0">
        <w:rPr>
          <w:sz w:val="24"/>
          <w:szCs w:val="24"/>
        </w:rPr>
        <w:t xml:space="preserve"> </w:t>
      </w:r>
      <w:r w:rsidR="00B640D4" w:rsidRPr="005675F0">
        <w:rPr>
          <w:sz w:val="24"/>
          <w:szCs w:val="24"/>
        </w:rPr>
        <w:t>concentrations are</w:t>
      </w:r>
      <w:r w:rsidR="00C71DCA" w:rsidRPr="005675F0">
        <w:rPr>
          <w:sz w:val="24"/>
          <w:szCs w:val="24"/>
        </w:rPr>
        <w:t xml:space="preserve"> </w:t>
      </w:r>
      <w:r w:rsidR="00B640D4" w:rsidRPr="005675F0">
        <w:rPr>
          <w:sz w:val="24"/>
          <w:szCs w:val="24"/>
        </w:rPr>
        <w:t>associated with adverse health effects</w:t>
      </w:r>
      <w:r w:rsidR="00A64674" w:rsidRPr="005675F0">
        <w:rPr>
          <w:sz w:val="24"/>
          <w:szCs w:val="24"/>
        </w:rPr>
        <w:t>,</w:t>
      </w:r>
      <w:r w:rsidR="0064619C" w:rsidRPr="005675F0">
        <w:rPr>
          <w:sz w:val="24"/>
          <w:szCs w:val="24"/>
        </w:rPr>
        <w:t xml:space="preserve"> like </w:t>
      </w:r>
      <w:r w:rsidR="00B640D4" w:rsidRPr="005675F0">
        <w:rPr>
          <w:sz w:val="24"/>
          <w:szCs w:val="24"/>
        </w:rPr>
        <w:t xml:space="preserve">respiratory </w:t>
      </w:r>
      <w:r w:rsidR="0064619C" w:rsidRPr="005675F0">
        <w:rPr>
          <w:sz w:val="24"/>
          <w:szCs w:val="24"/>
        </w:rPr>
        <w:t>and</w:t>
      </w:r>
      <w:r w:rsidR="00B640D4" w:rsidRPr="005675F0">
        <w:rPr>
          <w:sz w:val="24"/>
          <w:szCs w:val="24"/>
        </w:rPr>
        <w:t xml:space="preserve"> cardiovascular diseases</w:t>
      </w:r>
      <w:r w:rsidR="0064619C" w:rsidRPr="005675F0">
        <w:rPr>
          <w:sz w:val="24"/>
          <w:szCs w:val="24"/>
        </w:rPr>
        <w:t xml:space="preserve"> </w:t>
      </w:r>
      <w:r w:rsidR="0064619C" w:rsidRPr="005675F0">
        <w:rPr>
          <w:sz w:val="24"/>
          <w:szCs w:val="24"/>
        </w:rPr>
        <w:fldChar w:fldCharType="begin">
          <w:fldData xml:space="preserve">PEVuZE5vdGU+PENpdGU+PEF1dGhvcj5Qb3BlIElpaTwvQXV0aG9yPjxZZWFyPjIwMDI8L1llYXI+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</w:fldData>
        </w:fldChar>
      </w:r>
      <w:r w:rsidR="00B220F2" w:rsidRPr="005675F0">
        <w:rPr>
          <w:sz w:val="24"/>
          <w:szCs w:val="24"/>
        </w:rPr>
        <w:instrText xml:space="preserve"> ADDIN EN.CITE </w:instrText>
      </w:r>
      <w:r w:rsidR="00B220F2" w:rsidRPr="005675F0">
        <w:rPr>
          <w:sz w:val="24"/>
          <w:szCs w:val="24"/>
        </w:rPr>
        <w:fldChar w:fldCharType="begin">
          <w:fldData xml:space="preserve">PEVuZE5vdGU+PENpdGU+PEF1dGhvcj5Qb3BlIElpaTwvQXV0aG9yPjxZZWFyPjIwMDI8L1llYXI+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</w:fldData>
        </w:fldChar>
      </w:r>
      <w:r w:rsidR="00B220F2" w:rsidRPr="005675F0">
        <w:rPr>
          <w:sz w:val="24"/>
          <w:szCs w:val="24"/>
        </w:rPr>
        <w:instrText xml:space="preserve"> ADDIN EN.CITE.DATA </w:instrText>
      </w:r>
      <w:r w:rsidR="00B220F2" w:rsidRPr="005675F0">
        <w:rPr>
          <w:sz w:val="24"/>
          <w:szCs w:val="24"/>
        </w:rPr>
      </w:r>
      <w:r w:rsidR="00B220F2" w:rsidRPr="005675F0">
        <w:rPr>
          <w:sz w:val="24"/>
          <w:szCs w:val="24"/>
        </w:rPr>
        <w:fldChar w:fldCharType="end"/>
      </w:r>
      <w:r w:rsidR="0064619C" w:rsidRPr="005675F0">
        <w:rPr>
          <w:sz w:val="24"/>
          <w:szCs w:val="24"/>
        </w:rPr>
      </w:r>
      <w:r w:rsidR="0064619C" w:rsidRPr="005675F0">
        <w:rPr>
          <w:sz w:val="24"/>
          <w:szCs w:val="24"/>
        </w:rPr>
        <w:fldChar w:fldCharType="separate"/>
      </w:r>
      <w:r w:rsidR="00B220F2" w:rsidRPr="005675F0">
        <w:rPr>
          <w:noProof/>
          <w:sz w:val="24"/>
          <w:szCs w:val="24"/>
        </w:rPr>
        <w:t>(Brook et al. 2010; Pope Iii et al. 2002; Yang et al. 2019; Zanobetti et al. 2009)</w:t>
      </w:r>
      <w:r w:rsidR="0064619C" w:rsidRPr="005675F0">
        <w:rPr>
          <w:sz w:val="24"/>
          <w:szCs w:val="24"/>
        </w:rPr>
        <w:fldChar w:fldCharType="end"/>
      </w:r>
      <w:r w:rsidR="0041595C" w:rsidRPr="005675F0">
        <w:rPr>
          <w:sz w:val="24"/>
          <w:szCs w:val="24"/>
        </w:rPr>
        <w:t>.</w:t>
      </w:r>
      <w:r w:rsidR="0064619C" w:rsidRPr="005675F0">
        <w:rPr>
          <w:sz w:val="24"/>
          <w:szCs w:val="24"/>
        </w:rPr>
        <w:t xml:space="preserve"> </w:t>
      </w:r>
      <w:r w:rsidR="0041595C" w:rsidRPr="005675F0">
        <w:rPr>
          <w:sz w:val="24"/>
          <w:szCs w:val="24"/>
        </w:rPr>
        <w:t>A</w:t>
      </w:r>
      <w:r w:rsidR="0064619C" w:rsidRPr="005675F0">
        <w:rPr>
          <w:sz w:val="24"/>
          <w:szCs w:val="24"/>
        </w:rPr>
        <w:t>lso</w:t>
      </w:r>
      <w:r w:rsidR="0041595C" w:rsidRPr="005675F0">
        <w:rPr>
          <w:sz w:val="24"/>
          <w:szCs w:val="24"/>
        </w:rPr>
        <w:t>, PM</w:t>
      </w:r>
      <w:r w:rsidR="0041595C" w:rsidRPr="005675F0">
        <w:rPr>
          <w:sz w:val="24"/>
          <w:szCs w:val="24"/>
          <w:vertAlign w:val="subscript"/>
        </w:rPr>
        <w:t>2.5</w:t>
      </w:r>
      <w:r w:rsidR="0041595C" w:rsidRPr="005675F0">
        <w:rPr>
          <w:sz w:val="24"/>
          <w:szCs w:val="24"/>
        </w:rPr>
        <w:t xml:space="preserve"> concentrations are associated</w:t>
      </w:r>
      <w:r w:rsidR="0064619C" w:rsidRPr="005675F0">
        <w:rPr>
          <w:sz w:val="24"/>
          <w:szCs w:val="24"/>
        </w:rPr>
        <w:t xml:space="preserve"> with </w:t>
      </w:r>
      <w:r w:rsidR="00A64674" w:rsidRPr="005675F0">
        <w:rPr>
          <w:sz w:val="24"/>
          <w:szCs w:val="24"/>
        </w:rPr>
        <w:t xml:space="preserve">an </w:t>
      </w:r>
      <w:r w:rsidR="0064619C" w:rsidRPr="005675F0">
        <w:rPr>
          <w:sz w:val="24"/>
          <w:szCs w:val="24"/>
        </w:rPr>
        <w:t xml:space="preserve">increased risk of contracting the COVID-19 virus and the likelihood of experiencing more severe symptoms, including death, if infected </w:t>
      </w:r>
      <w:r w:rsidR="0064619C" w:rsidRPr="005675F0">
        <w:rPr>
          <w:sz w:val="24"/>
          <w:szCs w:val="24"/>
        </w:rPr>
        <w:fldChar w:fldCharType="begin">
          <w:fldData xml:space="preserve">PEVuZE5vdGU+PENpdGU+PEF1dGhvcj5XdTwvQXV0aG9yPjxZZWFyPjIwMjA8L1llYXI+PFJlY051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</w:fldData>
        </w:fldChar>
      </w:r>
      <w:r w:rsidR="0064619C" w:rsidRPr="005675F0">
        <w:rPr>
          <w:sz w:val="24"/>
          <w:szCs w:val="24"/>
        </w:rPr>
        <w:instrText xml:space="preserve"> ADDIN EN.CITE </w:instrText>
      </w:r>
      <w:r w:rsidR="0064619C" w:rsidRPr="005675F0">
        <w:rPr>
          <w:sz w:val="24"/>
          <w:szCs w:val="24"/>
        </w:rPr>
        <w:fldChar w:fldCharType="begin">
          <w:fldData xml:space="preserve">PEVuZE5vdGU+PENpdGU+PEF1dGhvcj5XdTwvQXV0aG9yPjxZZWFyPjIwMjA8L1llYXI+PFJlY051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</w:fldData>
        </w:fldChar>
      </w:r>
      <w:r w:rsidR="0064619C" w:rsidRPr="005675F0">
        <w:rPr>
          <w:sz w:val="24"/>
          <w:szCs w:val="24"/>
        </w:rPr>
        <w:instrText xml:space="preserve"> ADDIN EN.CITE.DATA </w:instrText>
      </w:r>
      <w:r w:rsidR="0064619C" w:rsidRPr="005675F0">
        <w:rPr>
          <w:sz w:val="24"/>
          <w:szCs w:val="24"/>
        </w:rPr>
      </w:r>
      <w:r w:rsidR="0064619C" w:rsidRPr="005675F0">
        <w:rPr>
          <w:sz w:val="24"/>
          <w:szCs w:val="24"/>
        </w:rPr>
        <w:fldChar w:fldCharType="end"/>
      </w:r>
      <w:r w:rsidR="0064619C" w:rsidRPr="005675F0">
        <w:rPr>
          <w:sz w:val="24"/>
          <w:szCs w:val="24"/>
        </w:rPr>
      </w:r>
      <w:r w:rsidR="0064619C" w:rsidRPr="005675F0">
        <w:rPr>
          <w:sz w:val="24"/>
          <w:szCs w:val="24"/>
        </w:rPr>
        <w:fldChar w:fldCharType="separate"/>
      </w:r>
      <w:r w:rsidR="0064619C" w:rsidRPr="005675F0">
        <w:rPr>
          <w:noProof/>
          <w:sz w:val="24"/>
          <w:szCs w:val="24"/>
        </w:rPr>
        <w:t>(Cole, Ozgen &amp; Strobl 2020; Wu et al. 2020)</w:t>
      </w:r>
      <w:r w:rsidR="0064619C" w:rsidRPr="005675F0">
        <w:rPr>
          <w:sz w:val="24"/>
          <w:szCs w:val="24"/>
        </w:rPr>
        <w:fldChar w:fldCharType="end"/>
      </w:r>
      <w:r w:rsidR="0064619C" w:rsidRPr="005675F0">
        <w:rPr>
          <w:sz w:val="24"/>
          <w:szCs w:val="24"/>
        </w:rPr>
        <w:t xml:space="preserve">. </w:t>
      </w:r>
    </w:p>
    <w:p w14:paraId="7D912FCF" w14:textId="00229147" w:rsidR="00C3456D" w:rsidRPr="005675F0" w:rsidRDefault="00C3456D" w:rsidP="00896DEE">
      <w:pPr>
        <w:spacing w:after="0" w:line="240" w:lineRule="auto"/>
        <w:ind w:firstLine="720"/>
        <w:jc w:val="both"/>
        <w:rPr>
          <w:sz w:val="24"/>
          <w:szCs w:val="24"/>
        </w:rPr>
      </w:pPr>
      <w:r w:rsidRPr="005675F0">
        <w:rPr>
          <w:sz w:val="24"/>
          <w:szCs w:val="24"/>
        </w:rPr>
        <w:t>Indoor residential exposure to PM</w:t>
      </w:r>
      <w:r w:rsidRPr="005675F0">
        <w:rPr>
          <w:sz w:val="24"/>
          <w:szCs w:val="24"/>
          <w:vertAlign w:val="subscript"/>
        </w:rPr>
        <w:t>2.5</w:t>
      </w:r>
      <w:r w:rsidRPr="005675F0">
        <w:rPr>
          <w:sz w:val="24"/>
          <w:szCs w:val="24"/>
        </w:rPr>
        <w:t xml:space="preserve"> </w:t>
      </w:r>
      <w:r w:rsidR="0041595C" w:rsidRPr="005675F0">
        <w:rPr>
          <w:sz w:val="24"/>
          <w:szCs w:val="24"/>
        </w:rPr>
        <w:t xml:space="preserve">and NO2 </w:t>
      </w:r>
      <w:r w:rsidRPr="005675F0">
        <w:rPr>
          <w:sz w:val="24"/>
          <w:szCs w:val="24"/>
        </w:rPr>
        <w:t xml:space="preserve">is becoming a public concern because most people spend </w:t>
      </w:r>
      <w:r w:rsidR="00717EB2" w:rsidRPr="005675F0">
        <w:rPr>
          <w:sz w:val="24"/>
          <w:szCs w:val="24"/>
        </w:rPr>
        <w:t>majority</w:t>
      </w:r>
      <w:r w:rsidRPr="005675F0">
        <w:rPr>
          <w:sz w:val="24"/>
          <w:szCs w:val="24"/>
        </w:rPr>
        <w:t xml:space="preserve"> of their time </w:t>
      </w:r>
      <w:r w:rsidR="00234599" w:rsidRPr="005675F0">
        <w:rPr>
          <w:sz w:val="24"/>
          <w:szCs w:val="24"/>
        </w:rPr>
        <w:t>indoors</w:t>
      </w:r>
      <w:r w:rsidRPr="005675F0">
        <w:rPr>
          <w:sz w:val="24"/>
          <w:szCs w:val="24"/>
        </w:rPr>
        <w:t>. Indoor residential PM</w:t>
      </w:r>
      <w:r w:rsidRPr="005675F0">
        <w:rPr>
          <w:sz w:val="24"/>
          <w:szCs w:val="24"/>
          <w:vertAlign w:val="subscript"/>
        </w:rPr>
        <w:t>2.5</w:t>
      </w:r>
      <w:r w:rsidRPr="005675F0">
        <w:rPr>
          <w:sz w:val="24"/>
          <w:szCs w:val="24"/>
        </w:rPr>
        <w:t xml:space="preserve"> is mostly produced by smoking and cooking</w:t>
      </w:r>
      <w:r w:rsidR="0044669D" w:rsidRPr="005675F0">
        <w:rPr>
          <w:sz w:val="24"/>
          <w:szCs w:val="24"/>
        </w:rPr>
        <w:t xml:space="preserve"> </w:t>
      </w:r>
      <w:r w:rsidR="0044669D" w:rsidRPr="005675F0">
        <w:rPr>
          <w:sz w:val="24"/>
          <w:szCs w:val="24"/>
        </w:rPr>
        <w:fldChar w:fldCharType="begin">
          <w:fldData xml:space="preserve">PEVuZE5vdGU+PENpdGU+PEF1dGhvcj5IdTwvQXV0aG9yPjxZZWFyPjIwMjI8L1llYXI+PFJlY051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</w:fldData>
        </w:fldChar>
      </w:r>
      <w:r w:rsidR="00D65697" w:rsidRPr="005675F0">
        <w:rPr>
          <w:sz w:val="24"/>
          <w:szCs w:val="24"/>
        </w:rPr>
        <w:instrText xml:space="preserve"> ADDIN EN.CITE </w:instrText>
      </w:r>
      <w:r w:rsidR="00D65697" w:rsidRPr="005675F0">
        <w:rPr>
          <w:sz w:val="24"/>
          <w:szCs w:val="24"/>
        </w:rPr>
        <w:fldChar w:fldCharType="begin">
          <w:fldData xml:space="preserve">PEVuZE5vdGU+PENpdGU+PEF1dGhvcj5IdTwvQXV0aG9yPjxZZWFyPjIwMjI8L1llYXI+PFJlY051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</w:fldData>
        </w:fldChar>
      </w:r>
      <w:r w:rsidR="00D65697" w:rsidRPr="005675F0">
        <w:rPr>
          <w:sz w:val="24"/>
          <w:szCs w:val="24"/>
        </w:rPr>
        <w:instrText xml:space="preserve"> ADDIN EN.CITE.DATA </w:instrText>
      </w:r>
      <w:r w:rsidR="00D65697" w:rsidRPr="005675F0">
        <w:rPr>
          <w:sz w:val="24"/>
          <w:szCs w:val="24"/>
        </w:rPr>
      </w:r>
      <w:r w:rsidR="00D65697" w:rsidRPr="005675F0">
        <w:rPr>
          <w:sz w:val="24"/>
          <w:szCs w:val="24"/>
        </w:rPr>
        <w:fldChar w:fldCharType="end"/>
      </w:r>
      <w:r w:rsidR="0044669D" w:rsidRPr="005675F0">
        <w:rPr>
          <w:sz w:val="24"/>
          <w:szCs w:val="24"/>
        </w:rPr>
      </w:r>
      <w:r w:rsidR="0044669D" w:rsidRPr="005675F0">
        <w:rPr>
          <w:sz w:val="24"/>
          <w:szCs w:val="24"/>
        </w:rPr>
        <w:fldChar w:fldCharType="separate"/>
      </w:r>
      <w:r w:rsidR="00D65697" w:rsidRPr="005675F0">
        <w:rPr>
          <w:noProof/>
          <w:sz w:val="24"/>
          <w:szCs w:val="24"/>
        </w:rPr>
        <w:t>(Dimitroulopoulou et al. 2006; Hu &amp; Zhao 2022)</w:t>
      </w:r>
      <w:r w:rsidR="0044669D" w:rsidRPr="005675F0">
        <w:rPr>
          <w:sz w:val="24"/>
          <w:szCs w:val="24"/>
        </w:rPr>
        <w:fldChar w:fldCharType="end"/>
      </w:r>
      <w:r w:rsidRPr="005675F0">
        <w:rPr>
          <w:sz w:val="24"/>
          <w:szCs w:val="24"/>
        </w:rPr>
        <w:t>, as well as by ambient PM</w:t>
      </w:r>
      <w:r w:rsidRPr="005675F0">
        <w:rPr>
          <w:sz w:val="24"/>
          <w:szCs w:val="24"/>
          <w:vertAlign w:val="subscript"/>
        </w:rPr>
        <w:t>2.5</w:t>
      </w:r>
      <w:r w:rsidRPr="005675F0">
        <w:rPr>
          <w:sz w:val="24"/>
          <w:szCs w:val="24"/>
        </w:rPr>
        <w:t xml:space="preserve"> entering the home</w:t>
      </w:r>
      <w:r w:rsidR="00234599" w:rsidRPr="005675F0">
        <w:rPr>
          <w:sz w:val="24"/>
          <w:szCs w:val="24"/>
        </w:rPr>
        <w:t xml:space="preserve"> through ventilation or envelope leakage</w:t>
      </w:r>
      <w:r w:rsidRPr="005675F0">
        <w:rPr>
          <w:sz w:val="24"/>
          <w:szCs w:val="24"/>
        </w:rPr>
        <w:t xml:space="preserve">. </w:t>
      </w:r>
      <w:r w:rsidR="0041595C" w:rsidRPr="005675F0">
        <w:rPr>
          <w:sz w:val="24"/>
          <w:szCs w:val="24"/>
        </w:rPr>
        <w:t xml:space="preserve">Indoor </w:t>
      </w:r>
      <w:r w:rsidR="00007DF5" w:rsidRPr="005675F0">
        <w:rPr>
          <w:sz w:val="24"/>
          <w:szCs w:val="24"/>
        </w:rPr>
        <w:t xml:space="preserve">residential </w:t>
      </w:r>
      <w:r w:rsidR="0041595C" w:rsidRPr="005675F0">
        <w:rPr>
          <w:sz w:val="24"/>
          <w:szCs w:val="24"/>
        </w:rPr>
        <w:t xml:space="preserve">NO2 sources include gas stoves and outdoor concentrations. </w:t>
      </w:r>
      <w:r w:rsidRPr="005675F0">
        <w:rPr>
          <w:sz w:val="24"/>
          <w:szCs w:val="24"/>
        </w:rPr>
        <w:t>Total indoor concentrations of these pollutants are influenced by the relative distribution of outdoor</w:t>
      </w:r>
      <w:r w:rsidR="00A57700" w:rsidRPr="005675F0">
        <w:rPr>
          <w:sz w:val="24"/>
          <w:szCs w:val="24"/>
        </w:rPr>
        <w:t xml:space="preserve"> </w:t>
      </w:r>
      <w:r w:rsidRPr="005675F0">
        <w:rPr>
          <w:sz w:val="24"/>
          <w:szCs w:val="24"/>
        </w:rPr>
        <w:t>and indoor</w:t>
      </w:r>
      <w:r w:rsidR="00A57700" w:rsidRPr="005675F0">
        <w:rPr>
          <w:sz w:val="24"/>
          <w:szCs w:val="24"/>
        </w:rPr>
        <w:t xml:space="preserve"> </w:t>
      </w:r>
      <w:r w:rsidRPr="005675F0">
        <w:rPr>
          <w:sz w:val="24"/>
          <w:szCs w:val="24"/>
        </w:rPr>
        <w:t>sourced pollutants in the residence, which is dependent on housing characteristics.</w:t>
      </w:r>
      <w:r w:rsidR="00B3226C" w:rsidRPr="005675F0">
        <w:rPr>
          <w:rFonts w:cs="Times New Roman"/>
          <w:sz w:val="24"/>
          <w:szCs w:val="24"/>
        </w:rPr>
        <w:t xml:space="preserve"> Indoor PM</w:t>
      </w:r>
      <w:r w:rsidR="00B3226C" w:rsidRPr="005675F0">
        <w:rPr>
          <w:rFonts w:cs="Times New Roman"/>
          <w:sz w:val="24"/>
          <w:szCs w:val="24"/>
          <w:vertAlign w:val="subscript"/>
        </w:rPr>
        <w:t>2.5</w:t>
      </w:r>
      <w:r w:rsidR="00B3226C" w:rsidRPr="005675F0">
        <w:rPr>
          <w:rFonts w:cs="Times New Roman"/>
          <w:sz w:val="24"/>
          <w:szCs w:val="24"/>
        </w:rPr>
        <w:t xml:space="preserve"> and NO2 concentrations are also influenced by socio-demographic characteristics, which could lead to different exposure patterns and health hazards in specific populations </w:t>
      </w:r>
      <w:r w:rsidR="00B3226C" w:rsidRPr="005675F0">
        <w:rPr>
          <w:rFonts w:cs="Times New Roman"/>
          <w:sz w:val="24"/>
          <w:szCs w:val="24"/>
        </w:rPr>
        <w:fldChar w:fldCharType="begin">
          <w:fldData xml:space="preserve">PEVuZE5vdGU+PENpdGU+PEF1dGhvcj5Sb3RrbzwvQXV0aG9yPjxZZWFyPjIwMDA8L1llYXI+PFJl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</w:fldData>
        </w:fldChar>
      </w:r>
      <w:r w:rsidR="00B3226C" w:rsidRPr="005675F0">
        <w:rPr>
          <w:rFonts w:cs="Times New Roman"/>
          <w:sz w:val="24"/>
          <w:szCs w:val="24"/>
        </w:rPr>
        <w:instrText xml:space="preserve"> ADDIN EN.CITE </w:instrText>
      </w:r>
      <w:r w:rsidR="00B3226C" w:rsidRPr="005675F0">
        <w:rPr>
          <w:rFonts w:cs="Times New Roman"/>
          <w:sz w:val="24"/>
          <w:szCs w:val="24"/>
        </w:rPr>
        <w:fldChar w:fldCharType="begin">
          <w:fldData xml:space="preserve">PEVuZE5vdGU+PENpdGU+PEF1dGhvcj5Sb3RrbzwvQXV0aG9yPjxZZWFyPjIwMDA8L1llYXI+PFJl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</w:fldData>
        </w:fldChar>
      </w:r>
      <w:r w:rsidR="00B3226C" w:rsidRPr="005675F0">
        <w:rPr>
          <w:rFonts w:cs="Times New Roman"/>
          <w:sz w:val="24"/>
          <w:szCs w:val="24"/>
        </w:rPr>
        <w:instrText xml:space="preserve"> ADDIN EN.CITE.DATA </w:instrText>
      </w:r>
      <w:r w:rsidR="00B3226C" w:rsidRPr="005675F0">
        <w:rPr>
          <w:rFonts w:cs="Times New Roman"/>
          <w:sz w:val="24"/>
          <w:szCs w:val="24"/>
        </w:rPr>
      </w:r>
      <w:r w:rsidR="00B3226C" w:rsidRPr="005675F0">
        <w:rPr>
          <w:rFonts w:cs="Times New Roman"/>
          <w:sz w:val="24"/>
          <w:szCs w:val="24"/>
        </w:rPr>
        <w:fldChar w:fldCharType="end"/>
      </w:r>
      <w:r w:rsidR="00B3226C" w:rsidRPr="005675F0">
        <w:rPr>
          <w:rFonts w:cs="Times New Roman"/>
          <w:sz w:val="24"/>
          <w:szCs w:val="24"/>
        </w:rPr>
      </w:r>
      <w:r w:rsidR="00B3226C" w:rsidRPr="005675F0">
        <w:rPr>
          <w:rFonts w:cs="Times New Roman"/>
          <w:sz w:val="24"/>
          <w:szCs w:val="24"/>
        </w:rPr>
        <w:fldChar w:fldCharType="separate"/>
      </w:r>
      <w:r w:rsidR="00B3226C" w:rsidRPr="005675F0">
        <w:rPr>
          <w:rFonts w:cs="Times New Roman"/>
          <w:noProof/>
          <w:sz w:val="24"/>
          <w:szCs w:val="24"/>
        </w:rPr>
        <w:t>(Rotko et al. 2000; Shrubsole et al. 2016)</w:t>
      </w:r>
      <w:r w:rsidR="00B3226C" w:rsidRPr="005675F0">
        <w:rPr>
          <w:rFonts w:cs="Times New Roman"/>
          <w:sz w:val="24"/>
          <w:szCs w:val="24"/>
        </w:rPr>
        <w:fldChar w:fldCharType="end"/>
      </w:r>
      <w:r w:rsidR="00B3226C" w:rsidRPr="005675F0">
        <w:rPr>
          <w:rFonts w:cs="Times New Roman"/>
          <w:sz w:val="24"/>
          <w:szCs w:val="24"/>
        </w:rPr>
        <w:t xml:space="preserve">. Low-income households, for example, may be more susceptible to these impacts as they are more likely to live in smaller apartments within multifamily residences, thereby increasing the influence of indoor sources within their unit or from </w:t>
      </w:r>
      <w:r w:rsidR="00B3226C" w:rsidRPr="005675F0">
        <w:rPr>
          <w:rFonts w:cs="Times New Roman"/>
          <w:sz w:val="24"/>
          <w:szCs w:val="24"/>
        </w:rPr>
        <w:lastRenderedPageBreak/>
        <w:t xml:space="preserve">neighbouring flats. Also, low-income urban inhabitants are more likely to smoke and cook using gas stoves </w:t>
      </w:r>
      <w:r w:rsidR="00B3226C" w:rsidRPr="005675F0">
        <w:rPr>
          <w:rFonts w:cs="Times New Roman"/>
          <w:sz w:val="24"/>
          <w:szCs w:val="24"/>
        </w:rPr>
        <w:fldChar w:fldCharType="begin"/>
      </w:r>
      <w:r w:rsidR="00B3226C" w:rsidRPr="005675F0">
        <w:rPr>
          <w:rFonts w:cs="Times New Roman"/>
          <w:sz w:val="24"/>
          <w:szCs w:val="24"/>
        </w:rPr>
        <w:instrText xml:space="preserve"> ADDIN EN.CITE &lt;EndNote&gt;&lt;Cite&gt;&lt;Author&gt;Glasser&lt;/Author&gt;&lt;Year&gt;2022&lt;/Year&gt;&lt;RecNum&gt;84&lt;/RecNum&gt;&lt;DisplayText&gt;(Glasser et al. 2022)&lt;/DisplayText&gt;&lt;record&gt;&lt;rec-number&gt;84&lt;/rec-number&gt;&lt;foreign-keys&gt;&lt;key app="EN" db-id="v0a9zvpeotptdnefewr5ape40xsre2xeppar" timestamp="1653381412"&gt;84&lt;/key&gt;&lt;/foreign-keys&gt;&lt;ref-type name="Journal Article"&gt;17&lt;/ref-type&gt;&lt;contributors&gt;&lt;authors&gt;&lt;author&gt;Glasser, Allison M&lt;/author&gt;&lt;author&gt;Onnen, Nathaniel&lt;/author&gt;&lt;author&gt;Craigmile, Peter F&lt;/author&gt;&lt;author&gt;Schwartz, Elli&lt;/author&gt;&lt;author&gt;Roberts, Megan E&lt;/author&gt;&lt;/authors&gt;&lt;/contributors&gt;&lt;titles&gt;&lt;title&gt;Associations between disparities in tobacco retailer density and disparities in tobacco use&lt;/title&gt;&lt;secondary-title&gt;Preventive medicine&lt;/secondary-title&gt;&lt;/titles&gt;&lt;periodical&gt;&lt;full-title&gt;Preventive medicine&lt;/full-title&gt;&lt;/periodical&gt;&lt;pages&gt;106910&lt;/pages&gt;&lt;volume&gt;154&lt;/volume&gt;&lt;dates&gt;&lt;year&gt;2022&lt;/year&gt;&lt;/dates&gt;&lt;isbn&gt;0091-7435&lt;/isbn&gt;&lt;urls&gt;&lt;/urls&gt;&lt;/record&gt;&lt;/Cite&gt;&lt;/EndNote&gt;</w:instrText>
      </w:r>
      <w:r w:rsidR="00B3226C" w:rsidRPr="005675F0">
        <w:rPr>
          <w:rFonts w:cs="Times New Roman"/>
          <w:sz w:val="24"/>
          <w:szCs w:val="24"/>
        </w:rPr>
        <w:fldChar w:fldCharType="separate"/>
      </w:r>
      <w:r w:rsidR="00B3226C" w:rsidRPr="005675F0">
        <w:rPr>
          <w:rFonts w:cs="Times New Roman"/>
          <w:noProof/>
          <w:sz w:val="24"/>
          <w:szCs w:val="24"/>
        </w:rPr>
        <w:t>(Glasser et al. 2022)</w:t>
      </w:r>
      <w:r w:rsidR="00B3226C" w:rsidRPr="005675F0">
        <w:rPr>
          <w:rFonts w:cs="Times New Roman"/>
          <w:sz w:val="24"/>
          <w:szCs w:val="24"/>
        </w:rPr>
        <w:fldChar w:fldCharType="end"/>
      </w:r>
      <w:r w:rsidR="00B3226C" w:rsidRPr="005675F0">
        <w:rPr>
          <w:rFonts w:cs="Times New Roman"/>
          <w:sz w:val="24"/>
          <w:szCs w:val="24"/>
        </w:rPr>
        <w:t>, both of which can raise indoor PM</w:t>
      </w:r>
      <w:r w:rsidR="00B3226C" w:rsidRPr="005675F0">
        <w:rPr>
          <w:rFonts w:cs="Times New Roman"/>
          <w:sz w:val="24"/>
          <w:szCs w:val="24"/>
          <w:vertAlign w:val="subscript"/>
        </w:rPr>
        <w:t>2.5</w:t>
      </w:r>
      <w:r w:rsidR="00B3226C" w:rsidRPr="005675F0">
        <w:rPr>
          <w:rFonts w:cs="Times New Roman"/>
          <w:sz w:val="24"/>
          <w:szCs w:val="24"/>
        </w:rPr>
        <w:t xml:space="preserve"> and NO2 concentrations. </w:t>
      </w:r>
    </w:p>
    <w:p w14:paraId="5A3FAC6C" w14:textId="326011D3" w:rsidR="00A57700" w:rsidRPr="005675F0" w:rsidRDefault="00D7397B" w:rsidP="00896DEE">
      <w:pPr>
        <w:spacing w:after="0" w:line="240" w:lineRule="auto"/>
        <w:ind w:firstLine="720"/>
        <w:jc w:val="both"/>
        <w:rPr>
          <w:rFonts w:cs="Times New Roman"/>
          <w:sz w:val="24"/>
          <w:szCs w:val="24"/>
        </w:rPr>
      </w:pPr>
      <w:r w:rsidRPr="005675F0">
        <w:rPr>
          <w:sz w:val="24"/>
          <w:szCs w:val="24"/>
        </w:rPr>
        <w:t xml:space="preserve">To date, a considerable number of existing </w:t>
      </w:r>
      <w:r w:rsidR="00947B65" w:rsidRPr="005675F0">
        <w:rPr>
          <w:sz w:val="24"/>
          <w:szCs w:val="24"/>
        </w:rPr>
        <w:t xml:space="preserve">social housing </w:t>
      </w:r>
      <w:r w:rsidRPr="005675F0">
        <w:rPr>
          <w:sz w:val="24"/>
          <w:szCs w:val="24"/>
        </w:rPr>
        <w:t xml:space="preserve">buildings </w:t>
      </w:r>
      <w:r w:rsidR="00947B65" w:rsidRPr="005675F0">
        <w:rPr>
          <w:sz w:val="24"/>
          <w:szCs w:val="24"/>
        </w:rPr>
        <w:t xml:space="preserve">in Kazakhstan </w:t>
      </w:r>
      <w:r w:rsidRPr="005675F0">
        <w:rPr>
          <w:sz w:val="24"/>
          <w:szCs w:val="24"/>
        </w:rPr>
        <w:t>are not equipped with mechanical</w:t>
      </w:r>
      <w:r w:rsidR="00947B65" w:rsidRPr="005675F0">
        <w:rPr>
          <w:sz w:val="24"/>
          <w:szCs w:val="24"/>
        </w:rPr>
        <w:t xml:space="preserve"> </w:t>
      </w:r>
      <w:r w:rsidRPr="005675F0">
        <w:rPr>
          <w:sz w:val="24"/>
          <w:szCs w:val="24"/>
        </w:rPr>
        <w:t>ventilation systems, which results in natural ventilation being the only way to supply fresh air</w:t>
      </w:r>
      <w:r w:rsidR="00947B65" w:rsidRPr="005675F0">
        <w:rPr>
          <w:sz w:val="24"/>
          <w:szCs w:val="24"/>
        </w:rPr>
        <w:t xml:space="preserve"> </w:t>
      </w:r>
      <w:r w:rsidRPr="005675F0">
        <w:rPr>
          <w:sz w:val="24"/>
          <w:szCs w:val="24"/>
        </w:rPr>
        <w:t>indoors. However, using natural ventilation for areas with high outdoor pollution</w:t>
      </w:r>
      <w:r w:rsidR="00947B65" w:rsidRPr="005675F0">
        <w:rPr>
          <w:sz w:val="24"/>
          <w:szCs w:val="24"/>
        </w:rPr>
        <w:t xml:space="preserve"> </w:t>
      </w:r>
      <w:r w:rsidR="00784BB9" w:rsidRPr="005675F0">
        <w:rPr>
          <w:sz w:val="24"/>
          <w:szCs w:val="24"/>
        </w:rPr>
        <w:t xml:space="preserve">levels </w:t>
      </w:r>
      <w:r w:rsidRPr="005675F0">
        <w:rPr>
          <w:sz w:val="24"/>
          <w:szCs w:val="24"/>
        </w:rPr>
        <w:t>could increase the risks of people being exposed to air pollutants.</w:t>
      </w:r>
      <w:r w:rsidR="00947B65" w:rsidRPr="005675F0">
        <w:rPr>
          <w:sz w:val="24"/>
          <w:szCs w:val="24"/>
        </w:rPr>
        <w:t xml:space="preserve"> </w:t>
      </w:r>
      <w:r w:rsidR="003B71FA" w:rsidRPr="005675F0">
        <w:rPr>
          <w:rFonts w:cs="Times New Roman"/>
          <w:sz w:val="24"/>
          <w:szCs w:val="24"/>
        </w:rPr>
        <w:t xml:space="preserve">Over the last </w:t>
      </w:r>
      <w:r w:rsidR="00343F40" w:rsidRPr="005675F0">
        <w:rPr>
          <w:rFonts w:cs="Times New Roman"/>
          <w:sz w:val="24"/>
          <w:szCs w:val="24"/>
        </w:rPr>
        <w:t xml:space="preserve">six </w:t>
      </w:r>
      <w:r w:rsidR="003B71FA" w:rsidRPr="005675F0">
        <w:rPr>
          <w:rFonts w:cs="Times New Roman"/>
          <w:sz w:val="24"/>
          <w:szCs w:val="24"/>
        </w:rPr>
        <w:t xml:space="preserve">years a stable high level of air pollution had been observed in </w:t>
      </w:r>
      <w:r w:rsidR="00680EBF" w:rsidRPr="005675F0">
        <w:rPr>
          <w:rFonts w:cs="Times New Roman"/>
          <w:sz w:val="24"/>
          <w:szCs w:val="24"/>
        </w:rPr>
        <w:t>Kazakhstan and a</w:t>
      </w:r>
      <w:r w:rsidR="003B71FA" w:rsidRPr="005675F0">
        <w:rPr>
          <w:rFonts w:cs="Times New Roman"/>
          <w:sz w:val="24"/>
          <w:szCs w:val="24"/>
        </w:rPr>
        <w:t>mbient air pollution was a subject of numerous studies</w:t>
      </w:r>
      <w:r w:rsidR="00DB6349" w:rsidRPr="005675F0">
        <w:rPr>
          <w:rFonts w:cs="Times New Roman"/>
          <w:sz w:val="24"/>
          <w:szCs w:val="24"/>
        </w:rPr>
        <w:t xml:space="preserve"> </w:t>
      </w:r>
      <w:r w:rsidR="00DB6349" w:rsidRPr="005675F0">
        <w:rPr>
          <w:rFonts w:cs="Times New Roman"/>
          <w:sz w:val="24"/>
          <w:szCs w:val="24"/>
        </w:rPr>
        <w:fldChar w:fldCharType="begin"/>
      </w:r>
      <w:r w:rsidR="00DB6349" w:rsidRPr="005675F0">
        <w:rPr>
          <w:rFonts w:cs="Times New Roman"/>
          <w:sz w:val="24"/>
          <w:szCs w:val="24"/>
        </w:rPr>
        <w:instrText xml:space="preserve"> ADDIN EN.CITE &lt;EndNote&gt;&lt;Cite&gt;&lt;Author&gt;Kerimray&lt;/Author&gt;&lt;Year&gt;2020&lt;/Year&gt;&lt;RecNum&gt;85&lt;/RecNum&gt;&lt;DisplayText&gt;(Kerimray et al. 2020; Vinnikov, Tulekov &amp;amp; Raushanova 2020)&lt;/DisplayText&gt;&lt;record&gt;&lt;rec-number&gt;85&lt;/rec-number&gt;&lt;foreign-keys&gt;&lt;key app="EN" db-id="v0a9zvpeotptdnefewr5ape40xsre2xeppar" timestamp="1653381485"&gt;85&lt;/key&gt;&lt;/foreign-keys&gt;&lt;ref-type name="Journal Article"&gt;17&lt;/ref-type&gt;&lt;contributors&gt;&lt;authors&gt;&lt;author&gt;Kerimray, Aiymgul&lt;/author&gt;&lt;author&gt;Azbanbayev, Eldar&lt;/author&gt;&lt;author&gt;Kenessov, Bulat&lt;/author&gt;&lt;author&gt;Plotitsyn, Pavel&lt;/author&gt;&lt;author&gt;Alimbayeva, Danara&lt;/author&gt;&lt;author&gt;Karaca, Ferhat&lt;/author&gt;&lt;/authors&gt;&lt;/contributors&gt;&lt;titles&gt;&lt;title&gt;Spatiotemporal variations and contributing factors of air pollutants in Almaty, Kazakhstan&lt;/title&gt;&lt;secondary-title&gt;Aerosol and Air Quality Research&lt;/secondary-title&gt;&lt;/titles&gt;&lt;periodical&gt;&lt;full-title&gt;Aerosol and Air Quality Research&lt;/full-title&gt;&lt;/periodical&gt;&lt;pages&gt;1340-1352&lt;/pages&gt;&lt;volume&gt;20&lt;/volume&gt;&lt;number&gt;6&lt;/number&gt;&lt;dates&gt;&lt;year&gt;2020&lt;/year&gt;&lt;/dates&gt;&lt;isbn&gt;2071-1409&lt;/isbn&gt;&lt;urls&gt;&lt;/urls&gt;&lt;/record&gt;&lt;/Cite&gt;&lt;Cite&gt;&lt;Author&gt;Vinnikov&lt;/Author&gt;&lt;Year&gt;2020&lt;/Year&gt;&lt;RecNum&gt;86&lt;/RecNum&gt;&lt;record&gt;&lt;rec-number&gt;86&lt;/rec-number&gt;&lt;foreign-keys&gt;&lt;key app="EN" db-id="v0a9zvpeotptdnefewr5ape40xsre2xeppar" timestamp="1653381525"&gt;86&lt;/key&gt;&lt;/foreign-keys&gt;&lt;ref-type name="Journal Article"&gt;17&lt;/ref-type&gt;&lt;contributors&gt;&lt;authors&gt;&lt;author&gt;Vinnikov, Denis&lt;/author&gt;&lt;author&gt;Tulekov, Zhangir&lt;/author&gt;&lt;author&gt;Raushanova, Aizhan&lt;/author&gt;&lt;/authors&gt;&lt;/contributors&gt;&lt;titles&gt;&lt;title&gt;Occupational exposure to particulate matter from air pollution in the outdoor workplaces in Almaty during the cold season&lt;/title&gt;&lt;secondary-title&gt;PLoS One&lt;/secondary-title&gt;&lt;/titles&gt;&lt;periodical&gt;&lt;full-title&gt;PLoS One&lt;/full-title&gt;&lt;/periodical&gt;&lt;pages&gt;e0227447&lt;/pages&gt;&lt;volume&gt;15&lt;/volume&gt;&lt;number&gt;1&lt;/number&gt;&lt;dates&gt;&lt;year&gt;2020&lt;/year&gt;&lt;/dates&gt;&lt;isbn&gt;1932-6203&lt;/isbn&gt;&lt;urls&gt;&lt;/urls&gt;&lt;/record&gt;&lt;/Cite&gt;&lt;/EndNote&gt;</w:instrText>
      </w:r>
      <w:r w:rsidR="00DB6349" w:rsidRPr="005675F0">
        <w:rPr>
          <w:rFonts w:cs="Times New Roman"/>
          <w:sz w:val="24"/>
          <w:szCs w:val="24"/>
        </w:rPr>
        <w:fldChar w:fldCharType="separate"/>
      </w:r>
      <w:r w:rsidR="00DB6349" w:rsidRPr="005675F0">
        <w:rPr>
          <w:rFonts w:cs="Times New Roman"/>
          <w:noProof/>
          <w:sz w:val="24"/>
          <w:szCs w:val="24"/>
        </w:rPr>
        <w:t>(Kerimray et al. 2020; Vinnikov, Tulekov &amp; Raushanova 2020)</w:t>
      </w:r>
      <w:r w:rsidR="00DB6349" w:rsidRPr="005675F0">
        <w:rPr>
          <w:rFonts w:cs="Times New Roman"/>
          <w:sz w:val="24"/>
          <w:szCs w:val="24"/>
        </w:rPr>
        <w:fldChar w:fldCharType="end"/>
      </w:r>
      <w:r w:rsidR="00680EBF" w:rsidRPr="005675F0">
        <w:rPr>
          <w:rFonts w:cs="Times New Roman"/>
          <w:sz w:val="24"/>
          <w:szCs w:val="24"/>
        </w:rPr>
        <w:t>. H</w:t>
      </w:r>
      <w:r w:rsidR="003B71FA" w:rsidRPr="005675F0">
        <w:rPr>
          <w:rFonts w:cs="Times New Roman"/>
          <w:sz w:val="24"/>
          <w:szCs w:val="24"/>
        </w:rPr>
        <w:t xml:space="preserve">owever, little is known about the impact of </w:t>
      </w:r>
      <w:r w:rsidR="00680EBF" w:rsidRPr="005675F0">
        <w:rPr>
          <w:rFonts w:cs="Times New Roman"/>
          <w:sz w:val="24"/>
          <w:szCs w:val="24"/>
        </w:rPr>
        <w:t>ambient air pollution</w:t>
      </w:r>
      <w:r w:rsidR="003B71FA" w:rsidRPr="005675F0">
        <w:rPr>
          <w:rFonts w:cs="Times New Roman"/>
          <w:sz w:val="24"/>
          <w:szCs w:val="24"/>
        </w:rPr>
        <w:t xml:space="preserve"> on indoor </w:t>
      </w:r>
      <w:r w:rsidR="00680EBF" w:rsidRPr="005675F0">
        <w:rPr>
          <w:rFonts w:cs="Times New Roman"/>
          <w:sz w:val="24"/>
          <w:szCs w:val="24"/>
        </w:rPr>
        <w:t>air quality</w:t>
      </w:r>
      <w:r w:rsidR="003B71FA" w:rsidRPr="005675F0">
        <w:rPr>
          <w:rFonts w:cs="Times New Roman"/>
          <w:sz w:val="24"/>
          <w:szCs w:val="24"/>
        </w:rPr>
        <w:t xml:space="preserve"> in </w:t>
      </w:r>
      <w:r w:rsidR="00680EBF" w:rsidRPr="005675F0">
        <w:rPr>
          <w:rFonts w:cs="Times New Roman"/>
          <w:sz w:val="24"/>
          <w:szCs w:val="24"/>
        </w:rPr>
        <w:t>Kazakhstan</w:t>
      </w:r>
      <w:r w:rsidR="003B71FA" w:rsidRPr="005675F0">
        <w:rPr>
          <w:rFonts w:cs="Times New Roman"/>
          <w:sz w:val="24"/>
          <w:szCs w:val="24"/>
        </w:rPr>
        <w:t xml:space="preserve">. </w:t>
      </w:r>
    </w:p>
    <w:p w14:paraId="6A945D1F" w14:textId="21B87D9F" w:rsidR="00892619" w:rsidRPr="005675F0" w:rsidRDefault="00F75532" w:rsidP="00892619">
      <w:pPr>
        <w:spacing w:after="0" w:line="240" w:lineRule="auto"/>
        <w:ind w:firstLine="720"/>
        <w:jc w:val="both"/>
        <w:rPr>
          <w:sz w:val="24"/>
          <w:szCs w:val="24"/>
        </w:rPr>
      </w:pPr>
      <w:r w:rsidRPr="005675F0">
        <w:rPr>
          <w:rFonts w:cs="Times New Roman"/>
          <w:sz w:val="24"/>
          <w:szCs w:val="24"/>
        </w:rPr>
        <w:t>The purpose of this study was to determine to what extent the ambient PM</w:t>
      </w:r>
      <w:r w:rsidRPr="005675F0">
        <w:rPr>
          <w:rFonts w:cs="Times New Roman"/>
          <w:sz w:val="24"/>
          <w:szCs w:val="24"/>
          <w:vertAlign w:val="subscript"/>
        </w:rPr>
        <w:t>2.5</w:t>
      </w:r>
      <w:r w:rsidRPr="005675F0">
        <w:rPr>
          <w:rFonts w:cs="Times New Roman"/>
          <w:sz w:val="24"/>
          <w:szCs w:val="24"/>
        </w:rPr>
        <w:t xml:space="preserve"> </w:t>
      </w:r>
      <w:r w:rsidR="00680EBF" w:rsidRPr="005675F0">
        <w:rPr>
          <w:rFonts w:cs="Times New Roman"/>
          <w:sz w:val="24"/>
          <w:szCs w:val="24"/>
        </w:rPr>
        <w:t xml:space="preserve">and NO2 </w:t>
      </w:r>
      <w:r w:rsidRPr="005675F0">
        <w:rPr>
          <w:rFonts w:cs="Times New Roman"/>
          <w:sz w:val="24"/>
          <w:szCs w:val="24"/>
        </w:rPr>
        <w:t>concentrations</w:t>
      </w:r>
      <w:r w:rsidR="00B446F8" w:rsidRPr="005675F0">
        <w:rPr>
          <w:rFonts w:cs="Times New Roman"/>
          <w:sz w:val="24"/>
          <w:szCs w:val="24"/>
        </w:rPr>
        <w:t xml:space="preserve"> and indoor emitted particles</w:t>
      </w:r>
      <w:r w:rsidRPr="005675F0">
        <w:rPr>
          <w:rFonts w:cs="Times New Roman"/>
          <w:sz w:val="24"/>
          <w:szCs w:val="24"/>
        </w:rPr>
        <w:t xml:space="preserve"> </w:t>
      </w:r>
      <w:r w:rsidR="00B446F8" w:rsidRPr="005675F0">
        <w:rPr>
          <w:rFonts w:cs="Times New Roman"/>
          <w:sz w:val="24"/>
          <w:szCs w:val="24"/>
        </w:rPr>
        <w:t>contribute to</w:t>
      </w:r>
      <w:r w:rsidRPr="005675F0">
        <w:rPr>
          <w:rFonts w:cs="Times New Roman"/>
          <w:sz w:val="24"/>
          <w:szCs w:val="24"/>
        </w:rPr>
        <w:t xml:space="preserve"> indoor </w:t>
      </w:r>
      <w:r w:rsidR="00B446F8" w:rsidRPr="005675F0">
        <w:rPr>
          <w:rFonts w:cs="Times New Roman"/>
          <w:sz w:val="24"/>
          <w:szCs w:val="24"/>
        </w:rPr>
        <w:t>PM</w:t>
      </w:r>
      <w:r w:rsidR="00B446F8" w:rsidRPr="005675F0">
        <w:rPr>
          <w:rFonts w:cs="Times New Roman"/>
          <w:sz w:val="24"/>
          <w:szCs w:val="24"/>
          <w:vertAlign w:val="subscript"/>
        </w:rPr>
        <w:t>2.5</w:t>
      </w:r>
      <w:r w:rsidR="00B446F8" w:rsidRPr="005675F0">
        <w:rPr>
          <w:rFonts w:cs="Times New Roman"/>
          <w:sz w:val="24"/>
          <w:szCs w:val="24"/>
        </w:rPr>
        <w:t xml:space="preserve"> and NO2</w:t>
      </w:r>
      <w:r w:rsidRPr="005675F0">
        <w:rPr>
          <w:rFonts w:cs="Times New Roman"/>
          <w:sz w:val="24"/>
          <w:szCs w:val="24"/>
        </w:rPr>
        <w:t xml:space="preserve"> pollution in social housing </w:t>
      </w:r>
      <w:r w:rsidR="00680EBF" w:rsidRPr="005675F0">
        <w:rPr>
          <w:rFonts w:cs="Times New Roman"/>
          <w:sz w:val="24"/>
          <w:szCs w:val="24"/>
        </w:rPr>
        <w:t xml:space="preserve">apartment </w:t>
      </w:r>
      <w:r w:rsidRPr="005675F0">
        <w:rPr>
          <w:rFonts w:cs="Times New Roman"/>
          <w:sz w:val="24"/>
          <w:szCs w:val="24"/>
        </w:rPr>
        <w:t>in Almaty, Kazakhstan,</w:t>
      </w:r>
      <w:r w:rsidR="00680EBF" w:rsidRPr="005675F0">
        <w:rPr>
          <w:rFonts w:cs="Times New Roman"/>
          <w:sz w:val="24"/>
          <w:szCs w:val="24"/>
        </w:rPr>
        <w:t xml:space="preserve"> under differing meteorological conditions, </w:t>
      </w:r>
      <w:commentRangeStart w:id="2"/>
      <w:r w:rsidR="00CE4A4A" w:rsidRPr="005675F0">
        <w:rPr>
          <w:rFonts w:cs="Times New Roman"/>
          <w:sz w:val="24"/>
          <w:szCs w:val="24"/>
        </w:rPr>
        <w:t xml:space="preserve">particularly the prevailing wind direction for the analysed dates in summer and winter of 2021 as well as the steady state wind direction in relation to the orientation of the building. </w:t>
      </w:r>
      <w:commentRangeEnd w:id="2"/>
      <w:r w:rsidR="00CE4A4A" w:rsidRPr="005675F0">
        <w:rPr>
          <w:rStyle w:val="CommentReference"/>
        </w:rPr>
        <w:commentReference w:id="2"/>
      </w:r>
      <w:r w:rsidR="00947B65" w:rsidRPr="005675F0">
        <w:rPr>
          <w:rFonts w:cs="Times New Roman"/>
          <w:sz w:val="24"/>
          <w:szCs w:val="24"/>
        </w:rPr>
        <w:t xml:space="preserve">The results </w:t>
      </w:r>
      <w:r w:rsidR="00343F40" w:rsidRPr="005675F0">
        <w:rPr>
          <w:rFonts w:cs="Times New Roman"/>
          <w:sz w:val="24"/>
          <w:szCs w:val="24"/>
        </w:rPr>
        <w:t xml:space="preserve">seek to </w:t>
      </w:r>
      <w:r w:rsidR="00947B65" w:rsidRPr="005675F0">
        <w:rPr>
          <w:rFonts w:cs="Times New Roman"/>
          <w:sz w:val="24"/>
          <w:szCs w:val="24"/>
        </w:rPr>
        <w:t xml:space="preserve">contribute to a better understanding of how the outdoor </w:t>
      </w:r>
      <w:r w:rsidR="00680EBF" w:rsidRPr="005675F0">
        <w:rPr>
          <w:rFonts w:cs="Times New Roman"/>
          <w:sz w:val="24"/>
          <w:szCs w:val="24"/>
        </w:rPr>
        <w:t>air pollutants</w:t>
      </w:r>
      <w:r w:rsidR="00947B65" w:rsidRPr="005675F0">
        <w:rPr>
          <w:rFonts w:cs="Times New Roman"/>
          <w:sz w:val="24"/>
          <w:szCs w:val="24"/>
        </w:rPr>
        <w:t xml:space="preserve"> and occupants’ behaviours impact </w:t>
      </w:r>
      <w:r w:rsidR="00680EBF" w:rsidRPr="005675F0">
        <w:rPr>
          <w:rFonts w:cs="Times New Roman"/>
          <w:sz w:val="24"/>
          <w:szCs w:val="24"/>
        </w:rPr>
        <w:t>indoor air quality (IAQ)</w:t>
      </w:r>
      <w:r w:rsidR="00947B65" w:rsidRPr="005675F0">
        <w:rPr>
          <w:rFonts w:cs="Times New Roman"/>
          <w:sz w:val="24"/>
          <w:szCs w:val="24"/>
        </w:rPr>
        <w:t xml:space="preserve"> in </w:t>
      </w:r>
      <w:r w:rsidR="00B446F8" w:rsidRPr="005675F0">
        <w:rPr>
          <w:rFonts w:cs="Times New Roman"/>
          <w:sz w:val="24"/>
          <w:szCs w:val="24"/>
        </w:rPr>
        <w:t xml:space="preserve">Kazakhstan’s </w:t>
      </w:r>
      <w:r w:rsidR="00947B65" w:rsidRPr="005675F0">
        <w:rPr>
          <w:rFonts w:cs="Times New Roman"/>
          <w:sz w:val="24"/>
          <w:szCs w:val="24"/>
        </w:rPr>
        <w:t>social housing.</w:t>
      </w:r>
      <w:r w:rsidR="00892619" w:rsidRPr="005675F0">
        <w:rPr>
          <w:rFonts w:cs="Times New Roman"/>
          <w:strike/>
          <w:sz w:val="24"/>
          <w:szCs w:val="24"/>
        </w:rPr>
        <w:t xml:space="preserve"> </w:t>
      </w:r>
      <w:r w:rsidR="00892619" w:rsidRPr="005675F0">
        <w:rPr>
          <w:sz w:val="24"/>
          <w:szCs w:val="24"/>
        </w:rPr>
        <w:t>To achieve this objective, a naturally ventilated social housing apartment block in Almaty was simulated during the summer and winter seasons for different ventilation rates and prevailing climatic conditions. The outdoor PM</w:t>
      </w:r>
      <w:r w:rsidR="00892619" w:rsidRPr="005675F0">
        <w:rPr>
          <w:sz w:val="24"/>
          <w:szCs w:val="24"/>
          <w:vertAlign w:val="subscript"/>
        </w:rPr>
        <w:t>2.5</w:t>
      </w:r>
      <w:r w:rsidR="00892619" w:rsidRPr="005675F0">
        <w:rPr>
          <w:sz w:val="24"/>
          <w:szCs w:val="24"/>
        </w:rPr>
        <w:t xml:space="preserve"> and NO2 concentrations were obtained from an actual monitoring station. The indoor sources emission rates were estimated from a literature review. The </w:t>
      </w:r>
      <w:proofErr w:type="spellStart"/>
      <w:r w:rsidR="00892619" w:rsidRPr="005675F0">
        <w:rPr>
          <w:sz w:val="24"/>
          <w:szCs w:val="24"/>
        </w:rPr>
        <w:t>multizone</w:t>
      </w:r>
      <w:proofErr w:type="spellEnd"/>
      <w:r w:rsidR="00892619" w:rsidRPr="005675F0">
        <w:rPr>
          <w:sz w:val="24"/>
          <w:szCs w:val="24"/>
        </w:rPr>
        <w:t xml:space="preserve"> airflow and contaminant transport program CONTAM v3.4 was used to model indoor and ambient concentrations of NO2 and PM</w:t>
      </w:r>
      <w:r w:rsidR="00892619" w:rsidRPr="005675F0">
        <w:rPr>
          <w:sz w:val="24"/>
          <w:szCs w:val="24"/>
          <w:vertAlign w:val="subscript"/>
        </w:rPr>
        <w:t>2.5</w:t>
      </w:r>
      <w:r w:rsidR="00892619" w:rsidRPr="005675F0">
        <w:rPr>
          <w:sz w:val="24"/>
          <w:szCs w:val="24"/>
        </w:rPr>
        <w:t>.</w:t>
      </w:r>
    </w:p>
    <w:p w14:paraId="765E5FFA" w14:textId="32C57095" w:rsidR="001C7162" w:rsidRPr="005675F0" w:rsidRDefault="001C7162" w:rsidP="00896DEE">
      <w:pPr>
        <w:spacing w:before="240" w:after="0" w:line="240" w:lineRule="auto"/>
        <w:jc w:val="both"/>
        <w:rPr>
          <w:rFonts w:cs="Times New Roman"/>
          <w:b/>
          <w:sz w:val="24"/>
          <w:szCs w:val="24"/>
        </w:rPr>
      </w:pPr>
      <w:r w:rsidRPr="005675F0">
        <w:rPr>
          <w:rFonts w:cs="Times New Roman"/>
          <w:b/>
          <w:sz w:val="24"/>
          <w:szCs w:val="24"/>
        </w:rPr>
        <w:t>2</w:t>
      </w:r>
      <w:r w:rsidR="00343F40" w:rsidRPr="005675F0">
        <w:rPr>
          <w:rFonts w:cs="Times New Roman"/>
          <w:b/>
          <w:sz w:val="24"/>
          <w:szCs w:val="24"/>
        </w:rPr>
        <w:t>.</w:t>
      </w:r>
      <w:r w:rsidRPr="005675F0">
        <w:rPr>
          <w:rFonts w:cs="Times New Roman"/>
          <w:b/>
          <w:sz w:val="24"/>
          <w:szCs w:val="24"/>
        </w:rPr>
        <w:t xml:space="preserve"> Methodology</w:t>
      </w:r>
    </w:p>
    <w:p w14:paraId="1D94F1EF" w14:textId="77777777" w:rsidR="004667A6" w:rsidRPr="005675F0" w:rsidRDefault="001C7162" w:rsidP="00896DEE">
      <w:pPr>
        <w:spacing w:before="120" w:after="0" w:line="240" w:lineRule="auto"/>
        <w:rPr>
          <w:b/>
          <w:sz w:val="24"/>
          <w:szCs w:val="24"/>
        </w:rPr>
      </w:pPr>
      <w:r w:rsidRPr="005675F0">
        <w:rPr>
          <w:b/>
          <w:sz w:val="24"/>
          <w:szCs w:val="24"/>
        </w:rPr>
        <w:t xml:space="preserve">2.1 </w:t>
      </w:r>
      <w:r w:rsidR="003B41C3" w:rsidRPr="005675F0">
        <w:rPr>
          <w:b/>
          <w:sz w:val="24"/>
          <w:szCs w:val="24"/>
        </w:rPr>
        <w:t>S</w:t>
      </w:r>
      <w:r w:rsidR="003B71FA" w:rsidRPr="005675F0">
        <w:rPr>
          <w:b/>
          <w:sz w:val="24"/>
          <w:szCs w:val="24"/>
        </w:rPr>
        <w:t>tudy area</w:t>
      </w:r>
    </w:p>
    <w:p w14:paraId="1C7D0721" w14:textId="46096E7F" w:rsidR="00104C71" w:rsidRPr="005675F0" w:rsidRDefault="003D66B1" w:rsidP="0053376B">
      <w:pPr>
        <w:jc w:val="both"/>
        <w:rPr>
          <w:sz w:val="24"/>
          <w:szCs w:val="24"/>
        </w:rPr>
      </w:pPr>
      <w:r w:rsidRPr="005675F0">
        <w:rPr>
          <w:sz w:val="24"/>
          <w:szCs w:val="24"/>
        </w:rPr>
        <w:t xml:space="preserve">The study area was social housing apartments in </w:t>
      </w:r>
      <w:r w:rsidR="004667A6" w:rsidRPr="005675F0">
        <w:rPr>
          <w:sz w:val="24"/>
          <w:szCs w:val="24"/>
        </w:rPr>
        <w:t xml:space="preserve">Almaty (43.2220° N, 76.8512° E), </w:t>
      </w:r>
      <w:r w:rsidRPr="005675F0">
        <w:rPr>
          <w:sz w:val="24"/>
          <w:szCs w:val="24"/>
        </w:rPr>
        <w:t xml:space="preserve">which </w:t>
      </w:r>
      <w:r w:rsidR="00651E63" w:rsidRPr="005675F0">
        <w:rPr>
          <w:sz w:val="24"/>
          <w:szCs w:val="24"/>
        </w:rPr>
        <w:t xml:space="preserve">is </w:t>
      </w:r>
      <w:r w:rsidR="004667A6" w:rsidRPr="005675F0">
        <w:rPr>
          <w:sz w:val="24"/>
          <w:szCs w:val="24"/>
        </w:rPr>
        <w:t xml:space="preserve">a major city in southern Kazakhstan, </w:t>
      </w:r>
      <w:r w:rsidRPr="005675F0">
        <w:rPr>
          <w:sz w:val="24"/>
          <w:szCs w:val="24"/>
        </w:rPr>
        <w:t>with</w:t>
      </w:r>
      <w:r w:rsidR="004667A6" w:rsidRPr="005675F0">
        <w:rPr>
          <w:sz w:val="24"/>
          <w:szCs w:val="24"/>
        </w:rPr>
        <w:t xml:space="preserve"> a population of 2</w:t>
      </w:r>
      <w:r w:rsidR="00651E63" w:rsidRPr="005675F0">
        <w:rPr>
          <w:sz w:val="24"/>
          <w:szCs w:val="24"/>
        </w:rPr>
        <w:t xml:space="preserve"> million</w:t>
      </w:r>
      <w:r w:rsidR="004667A6" w:rsidRPr="005675F0">
        <w:rPr>
          <w:sz w:val="24"/>
          <w:szCs w:val="24"/>
        </w:rPr>
        <w:t xml:space="preserve"> people</w:t>
      </w:r>
      <w:r w:rsidRPr="005675F0">
        <w:rPr>
          <w:sz w:val="24"/>
          <w:szCs w:val="24"/>
        </w:rPr>
        <w:t>. Figure 1 shows the location of Almaty within Kazakhstan.</w:t>
      </w:r>
    </w:p>
    <w:p w14:paraId="73A8A1CC" w14:textId="396F8A20" w:rsidR="00104C71" w:rsidRPr="005675F0" w:rsidRDefault="003D66B1" w:rsidP="0053376B">
      <w:pPr>
        <w:jc w:val="both"/>
        <w:rPr>
          <w:sz w:val="24"/>
          <w:szCs w:val="24"/>
        </w:rPr>
      </w:pPr>
      <w:r w:rsidRPr="005675F0">
        <w:rPr>
          <w:sz w:val="24"/>
          <w:szCs w:val="24"/>
        </w:rPr>
        <w:t xml:space="preserve">                           </w:t>
      </w:r>
      <w:r w:rsidR="00C75A45" w:rsidRPr="005675F0">
        <w:rPr>
          <w:sz w:val="24"/>
          <w:szCs w:val="24"/>
        </w:rPr>
        <w:t xml:space="preserve">     </w:t>
      </w:r>
      <w:r w:rsidRPr="005675F0">
        <w:rPr>
          <w:sz w:val="24"/>
          <w:szCs w:val="24"/>
        </w:rPr>
        <w:t xml:space="preserve">     </w:t>
      </w:r>
      <w:r w:rsidRPr="005675F0">
        <w:rPr>
          <w:noProof/>
          <w:lang w:eastAsia="en-GB"/>
        </w:rPr>
        <w:drawing>
          <wp:inline distT="0" distB="0" distL="0" distR="0" wp14:anchorId="37497D3D" wp14:editId="6DA2B222">
            <wp:extent cx="2895600" cy="1832447"/>
            <wp:effectExtent l="0" t="0" r="0" b="0"/>
            <wp:docPr id="3" name="Picture 3" descr="Kazakhstan: Why are there riots and why are Russian troops there?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zakhstan: Why are there riots and why are Russian troops there? - BBC New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 b="23462"/>
                    <a:stretch/>
                  </pic:blipFill>
                  <pic:spPr bwMode="auto">
                    <a:xfrm>
                      <a:off x="0" y="0"/>
                      <a:ext cx="2914166" cy="1844196"/>
                    </a:xfrm>
                    <a:prstGeom prst="rect">
                      <a:avLst/>
                    </a:prstGeom>
                    <a:noFill/>
                    <a:ln>
                      <a:noFill/>
                    </a:ln>
                    <a:extLst>
                      <a:ext uri="{53640926-AAD7-44D8-BBD7-CCE9431645EC}">
                        <a14:shadowObscured xmlns:a14="http://schemas.microsoft.com/office/drawing/2010/main"/>
                      </a:ext>
                    </a:extLst>
                  </pic:spPr>
                </pic:pic>
              </a:graphicData>
            </a:graphic>
          </wp:inline>
        </w:drawing>
      </w:r>
    </w:p>
    <w:p w14:paraId="05E0DA4D" w14:textId="4CEE282A" w:rsidR="00104C71" w:rsidRPr="005675F0" w:rsidRDefault="003D66B1" w:rsidP="0053376B">
      <w:pPr>
        <w:jc w:val="both"/>
        <w:rPr>
          <w:sz w:val="20"/>
          <w:szCs w:val="20"/>
        </w:rPr>
      </w:pPr>
      <w:r w:rsidRPr="005675F0">
        <w:rPr>
          <w:sz w:val="24"/>
          <w:szCs w:val="24"/>
        </w:rPr>
        <w:tab/>
      </w:r>
      <w:r w:rsidRPr="005675F0">
        <w:rPr>
          <w:sz w:val="24"/>
          <w:szCs w:val="24"/>
        </w:rPr>
        <w:tab/>
        <w:t xml:space="preserve">                  </w:t>
      </w:r>
      <w:r w:rsidRPr="005675F0">
        <w:rPr>
          <w:sz w:val="20"/>
          <w:szCs w:val="20"/>
        </w:rPr>
        <w:t>Figure 1. Location of Almaty within Kazakhstan</w:t>
      </w:r>
    </w:p>
    <w:p w14:paraId="0E95A2E1" w14:textId="6EB07304" w:rsidR="0057623A" w:rsidRPr="005675F0" w:rsidRDefault="003D66B1" w:rsidP="00896DEE">
      <w:pPr>
        <w:spacing w:after="0" w:line="240" w:lineRule="auto"/>
        <w:jc w:val="both"/>
        <w:rPr>
          <w:sz w:val="24"/>
          <w:szCs w:val="24"/>
        </w:rPr>
      </w:pPr>
      <w:r w:rsidRPr="005675F0">
        <w:rPr>
          <w:sz w:val="24"/>
          <w:szCs w:val="24"/>
        </w:rPr>
        <w:t xml:space="preserve">The average annual </w:t>
      </w:r>
      <w:r w:rsidR="00FE6A32" w:rsidRPr="005675F0">
        <w:rPr>
          <w:sz w:val="24"/>
          <w:szCs w:val="24"/>
        </w:rPr>
        <w:t xml:space="preserve">air temperature of Almaty is 9.4 </w:t>
      </w:r>
      <w:r w:rsidR="00FE6A32" w:rsidRPr="005675F0">
        <w:rPr>
          <w:sz w:val="24"/>
          <w:szCs w:val="24"/>
          <w:vertAlign w:val="superscript"/>
        </w:rPr>
        <w:t>0</w:t>
      </w:r>
      <w:r w:rsidR="00FE6A32" w:rsidRPr="005675F0">
        <w:rPr>
          <w:sz w:val="24"/>
          <w:szCs w:val="24"/>
        </w:rPr>
        <w:t xml:space="preserve">C. The average air temperature fluctuates in January from -18.4 to -1 </w:t>
      </w:r>
      <w:r w:rsidR="00FE6A32" w:rsidRPr="005675F0">
        <w:rPr>
          <w:sz w:val="24"/>
          <w:szCs w:val="24"/>
          <w:vertAlign w:val="superscript"/>
        </w:rPr>
        <w:t>0</w:t>
      </w:r>
      <w:r w:rsidR="00FE6A32" w:rsidRPr="005675F0">
        <w:rPr>
          <w:sz w:val="24"/>
          <w:szCs w:val="24"/>
        </w:rPr>
        <w:t xml:space="preserve">C and in July from 20.7 to 27.3 </w:t>
      </w:r>
      <w:r w:rsidR="00FE6A32" w:rsidRPr="005675F0">
        <w:rPr>
          <w:sz w:val="24"/>
          <w:szCs w:val="24"/>
          <w:vertAlign w:val="superscript"/>
        </w:rPr>
        <w:t>0</w:t>
      </w:r>
      <w:r w:rsidR="00FE6A32" w:rsidRPr="005675F0">
        <w:rPr>
          <w:sz w:val="24"/>
          <w:szCs w:val="24"/>
        </w:rPr>
        <w:t xml:space="preserve">C. Extreme summer temperatures can reach up to 41.7 </w:t>
      </w:r>
      <w:r w:rsidR="00FE6A32" w:rsidRPr="005675F0">
        <w:rPr>
          <w:sz w:val="24"/>
          <w:szCs w:val="24"/>
          <w:vertAlign w:val="superscript"/>
        </w:rPr>
        <w:t>0</w:t>
      </w:r>
      <w:r w:rsidR="00FE6A32" w:rsidRPr="005675F0">
        <w:rPr>
          <w:sz w:val="24"/>
          <w:szCs w:val="24"/>
        </w:rPr>
        <w:t xml:space="preserve">C, while winter temperatures can drop to -37.7 </w:t>
      </w:r>
      <w:r w:rsidR="00FE6A32" w:rsidRPr="005675F0">
        <w:rPr>
          <w:sz w:val="24"/>
          <w:szCs w:val="24"/>
          <w:vertAlign w:val="superscript"/>
        </w:rPr>
        <w:t>0</w:t>
      </w:r>
      <w:r w:rsidR="00FE6A32" w:rsidRPr="005675F0">
        <w:rPr>
          <w:sz w:val="24"/>
          <w:szCs w:val="24"/>
        </w:rPr>
        <w:t xml:space="preserve">C. Almaty has a ‘bowl-shaped’ topography and is located in the wind shadow of the Ile </w:t>
      </w:r>
      <w:proofErr w:type="spellStart"/>
      <w:r w:rsidR="00FE6A32" w:rsidRPr="005675F0">
        <w:rPr>
          <w:sz w:val="24"/>
          <w:szCs w:val="24"/>
        </w:rPr>
        <w:t>Alatau</w:t>
      </w:r>
      <w:proofErr w:type="spellEnd"/>
      <w:r w:rsidR="00FE6A32" w:rsidRPr="005675F0">
        <w:rPr>
          <w:sz w:val="24"/>
          <w:szCs w:val="24"/>
        </w:rPr>
        <w:t xml:space="preserve"> mountain </w:t>
      </w:r>
      <w:r w:rsidR="00FE6A32" w:rsidRPr="005675F0">
        <w:rPr>
          <w:sz w:val="24"/>
          <w:szCs w:val="24"/>
        </w:rPr>
        <w:lastRenderedPageBreak/>
        <w:t xml:space="preserve">range, where stagnant weather conditions are frequent, which lead to adverse environmental conditions. The situation is aggravated by the fact that the "wind rose" has been </w:t>
      </w:r>
      <w:r w:rsidR="00B43B46" w:rsidRPr="005675F0">
        <w:rPr>
          <w:sz w:val="24"/>
          <w:szCs w:val="24"/>
        </w:rPr>
        <w:t xml:space="preserve">distorted </w:t>
      </w:r>
      <w:r w:rsidR="00FE6A32" w:rsidRPr="005675F0">
        <w:rPr>
          <w:sz w:val="24"/>
          <w:szCs w:val="24"/>
        </w:rPr>
        <w:t xml:space="preserve">in the metropolis. According to the National </w:t>
      </w:r>
      <w:proofErr w:type="spellStart"/>
      <w:r w:rsidR="00FE6A32" w:rsidRPr="005675F0">
        <w:rPr>
          <w:sz w:val="24"/>
          <w:szCs w:val="24"/>
        </w:rPr>
        <w:t>Hydrometeorological</w:t>
      </w:r>
      <w:proofErr w:type="spellEnd"/>
      <w:r w:rsidR="00FE6A32" w:rsidRPr="005675F0">
        <w:rPr>
          <w:sz w:val="24"/>
          <w:szCs w:val="24"/>
        </w:rPr>
        <w:t xml:space="preserve"> Service RSE ‘</w:t>
      </w:r>
      <w:proofErr w:type="spellStart"/>
      <w:r w:rsidR="00FE6A32" w:rsidRPr="005675F0">
        <w:rPr>
          <w:sz w:val="24"/>
          <w:szCs w:val="24"/>
        </w:rPr>
        <w:t>Kazhydromet</w:t>
      </w:r>
      <w:proofErr w:type="spellEnd"/>
      <w:r w:rsidR="00FE6A32" w:rsidRPr="005675F0">
        <w:rPr>
          <w:sz w:val="24"/>
          <w:szCs w:val="24"/>
        </w:rPr>
        <w:t>’, over the past 30 years, the average wind speed has decreased from 6 to 1</w:t>
      </w:r>
      <w:r w:rsidR="000A65F0" w:rsidRPr="005675F0">
        <w:rPr>
          <w:sz w:val="24"/>
          <w:szCs w:val="24"/>
        </w:rPr>
        <w:t>-2</w:t>
      </w:r>
      <w:r w:rsidR="00FE6A32" w:rsidRPr="005675F0">
        <w:rPr>
          <w:sz w:val="24"/>
          <w:szCs w:val="24"/>
        </w:rPr>
        <w:t xml:space="preserve"> </w:t>
      </w:r>
      <w:r w:rsidR="00B43B46" w:rsidRPr="005675F0">
        <w:rPr>
          <w:sz w:val="24"/>
          <w:szCs w:val="24"/>
        </w:rPr>
        <w:t xml:space="preserve">metres </w:t>
      </w:r>
      <w:r w:rsidR="00FE6A32" w:rsidRPr="005675F0">
        <w:rPr>
          <w:sz w:val="24"/>
          <w:szCs w:val="24"/>
        </w:rPr>
        <w:t xml:space="preserve">per second </w:t>
      </w:r>
      <w:r w:rsidR="00FE6A32" w:rsidRPr="005675F0">
        <w:rPr>
          <w:sz w:val="24"/>
          <w:szCs w:val="24"/>
        </w:rPr>
        <w:fldChar w:fldCharType="begin"/>
      </w:r>
      <w:r w:rsidR="00FE6A32" w:rsidRPr="005675F0">
        <w:rPr>
          <w:sz w:val="24"/>
          <w:szCs w:val="24"/>
        </w:rPr>
        <w:instrText xml:space="preserve"> ADDIN EN.CITE &lt;EndNote&gt;&lt;Cite&gt;&lt;Author&gt;Koshegulova&lt;/Author&gt;&lt;Year&gt;2021&lt;/Year&gt;&lt;RecNum&gt;77&lt;/RecNum&gt;&lt;DisplayText&gt;(Koshegulova &amp;amp; Kon 2021)&lt;/DisplayText&gt;&lt;record&gt;&lt;rec-number&gt;77&lt;/rec-number&gt;&lt;foreign-keys&gt;&lt;key app="EN" db-id="v0a9zvpeotptdnefewr5ape40xsre2xeppar" timestamp="1652732769"&gt;77&lt;/key&gt;&lt;/foreign-keys&gt;&lt;ref-type name="Newspaper Article"&gt;23&lt;/ref-type&gt;&lt;contributors&gt;&lt;authors&gt;&lt;author&gt;Koshegulova, Assem&lt;/author&gt;&lt;author&gt;Kon, Eduard&lt;/author&gt;&lt;/authors&gt;&lt;/contributors&gt;&lt;titles&gt;&lt;title&gt;The speed of the wind in Almaty decreased by three times&lt;/title&gt;&lt;secondary-title&gt;Khabar24&lt;/secondary-title&gt;&lt;/titles&gt;&lt;dates&gt;&lt;year&gt;2021&lt;/year&gt;&lt;pub-dates&gt;&lt;date&gt;September 22, 2021&lt;/date&gt;&lt;/pub-dates&gt;&lt;/dates&gt;&lt;pub-location&gt;Almaty&lt;/pub-location&gt;&lt;urls&gt;&lt;related-urls&gt;&lt;url&gt;https://24.kz/ru/news/social/item/499909-skorost-vetra-v-almaty-snizilas-v-tri-raza&lt;/url&gt;&lt;/related-urls&gt;&lt;/urls&gt;&lt;/record&gt;&lt;/Cite&gt;&lt;/EndNote&gt;</w:instrText>
      </w:r>
      <w:r w:rsidR="00FE6A32" w:rsidRPr="005675F0">
        <w:rPr>
          <w:sz w:val="24"/>
          <w:szCs w:val="24"/>
        </w:rPr>
        <w:fldChar w:fldCharType="separate"/>
      </w:r>
      <w:r w:rsidR="00FE6A32" w:rsidRPr="005675F0">
        <w:rPr>
          <w:noProof/>
          <w:sz w:val="24"/>
          <w:szCs w:val="24"/>
        </w:rPr>
        <w:t>(Koshegulova &amp; Kon 2021)</w:t>
      </w:r>
      <w:r w:rsidR="00FE6A32" w:rsidRPr="005675F0">
        <w:rPr>
          <w:sz w:val="24"/>
          <w:szCs w:val="24"/>
        </w:rPr>
        <w:fldChar w:fldCharType="end"/>
      </w:r>
      <w:r w:rsidR="00FE6A32" w:rsidRPr="005675F0">
        <w:rPr>
          <w:sz w:val="24"/>
          <w:szCs w:val="24"/>
        </w:rPr>
        <w:t xml:space="preserve">. Calm weather and strong inversion layers suppressing vertical exchange are </w:t>
      </w:r>
      <w:r w:rsidR="00B43B46" w:rsidRPr="005675F0">
        <w:rPr>
          <w:sz w:val="24"/>
          <w:szCs w:val="24"/>
        </w:rPr>
        <w:t xml:space="preserve">major </w:t>
      </w:r>
      <w:r w:rsidR="00FE6A32" w:rsidRPr="005675F0">
        <w:rPr>
          <w:sz w:val="24"/>
          <w:szCs w:val="24"/>
        </w:rPr>
        <w:t xml:space="preserve">reasons for the high levels of air pollution over the city </w:t>
      </w:r>
      <w:r w:rsidR="00FE6A32" w:rsidRPr="005675F0">
        <w:rPr>
          <w:sz w:val="24"/>
          <w:szCs w:val="24"/>
        </w:rPr>
        <w:fldChar w:fldCharType="begin"/>
      </w:r>
      <w:r w:rsidR="00FE6A32" w:rsidRPr="005675F0">
        <w:rPr>
          <w:sz w:val="24"/>
          <w:szCs w:val="24"/>
        </w:rPr>
        <w:instrText xml:space="preserve"> ADDIN EN.CITE &lt;EndNote&gt;&lt;Cite&gt;&lt;Author&gt;Zakarin&lt;/Author&gt;&lt;Year&gt;2021&lt;/Year&gt;&lt;RecNum&gt;76&lt;/RecNum&gt;&lt;DisplayText&gt;(Zakarin et al. 2021)&lt;/DisplayText&gt;&lt;record&gt;&lt;rec-number&gt;76&lt;/rec-number&gt;&lt;foreign-keys&gt;&lt;key app="EN" db-id="v0a9zvpeotptdnefewr5ape40xsre2xeppar" timestamp="1652732519"&gt;76&lt;/key&gt;&lt;/foreign-keys&gt;&lt;ref-type name="Journal Article"&gt;17&lt;/ref-type&gt;&lt;contributors&gt;&lt;authors&gt;&lt;author&gt;Zakarin, E. A.&lt;/author&gt;&lt;author&gt;Baklanov, A. A.&lt;/author&gt;&lt;author&gt;Balakay, L. A.&lt;/author&gt;&lt;author&gt;Dedova, T. V.&lt;/author&gt;&lt;author&gt;Bostanbekov, K. A.&lt;/author&gt;&lt;/authors&gt;&lt;/contributors&gt;&lt;titles&gt;&lt;title&gt;Simulation of Air Pollution in Almaty City under Adverse Weather Conditions&lt;/title&gt;&lt;secondary-title&gt;Russian Meteorology and Hydrology&lt;/secondary-title&gt;&lt;/titles&gt;&lt;periodical&gt;&lt;full-title&gt;Russian Meteorology and Hydrology&lt;/full-title&gt;&lt;/periodical&gt;&lt;pages&gt;121-128&lt;/pages&gt;&lt;volume&gt;46&lt;/volume&gt;&lt;number&gt;2&lt;/number&gt;&lt;dates&gt;&lt;year&gt;2021&lt;/year&gt;&lt;pub-dates&gt;&lt;date&gt;2021/02/01&lt;/date&gt;&lt;/pub-dates&gt;&lt;/dates&gt;&lt;isbn&gt;1934-8096&lt;/isbn&gt;&lt;urls&gt;&lt;related-urls&gt;&lt;url&gt;https://doi.org/10.3103/S1068373921020072&lt;/url&gt;&lt;/related-urls&gt;&lt;/urls&gt;&lt;electronic-resource-num&gt;10.3103/S1068373921020072&lt;/electronic-resource-num&gt;&lt;/record&gt;&lt;/Cite&gt;&lt;/EndNote&gt;</w:instrText>
      </w:r>
      <w:r w:rsidR="00FE6A32" w:rsidRPr="005675F0">
        <w:rPr>
          <w:sz w:val="24"/>
          <w:szCs w:val="24"/>
        </w:rPr>
        <w:fldChar w:fldCharType="separate"/>
      </w:r>
      <w:r w:rsidR="00FE6A32" w:rsidRPr="005675F0">
        <w:rPr>
          <w:noProof/>
          <w:sz w:val="24"/>
          <w:szCs w:val="24"/>
        </w:rPr>
        <w:t>(Zakarin et al. 2021)</w:t>
      </w:r>
      <w:r w:rsidR="00FE6A32" w:rsidRPr="005675F0">
        <w:rPr>
          <w:sz w:val="24"/>
          <w:szCs w:val="24"/>
        </w:rPr>
        <w:fldChar w:fldCharType="end"/>
      </w:r>
      <w:r w:rsidR="00FE6A32" w:rsidRPr="005675F0">
        <w:rPr>
          <w:sz w:val="24"/>
          <w:szCs w:val="24"/>
        </w:rPr>
        <w:t>.</w:t>
      </w:r>
    </w:p>
    <w:p w14:paraId="2F2B7D44" w14:textId="09EAD286" w:rsidR="004667A6" w:rsidRPr="005675F0" w:rsidRDefault="00FE6A32" w:rsidP="00050B09">
      <w:pPr>
        <w:spacing w:after="0" w:line="240" w:lineRule="auto"/>
        <w:ind w:firstLine="720"/>
        <w:jc w:val="both"/>
        <w:rPr>
          <w:sz w:val="24"/>
          <w:szCs w:val="24"/>
        </w:rPr>
      </w:pPr>
      <w:r w:rsidRPr="005675F0">
        <w:rPr>
          <w:sz w:val="24"/>
          <w:szCs w:val="24"/>
        </w:rPr>
        <w:t xml:space="preserve">Almaty is one of the leading cities in terms of the </w:t>
      </w:r>
      <w:r w:rsidR="0057623A" w:rsidRPr="005675F0">
        <w:rPr>
          <w:sz w:val="24"/>
          <w:szCs w:val="24"/>
        </w:rPr>
        <w:t xml:space="preserve">amount </w:t>
      </w:r>
      <w:r w:rsidRPr="005675F0">
        <w:rPr>
          <w:sz w:val="24"/>
          <w:szCs w:val="24"/>
        </w:rPr>
        <w:t xml:space="preserve">of social housing commissioned </w:t>
      </w:r>
      <w:r w:rsidR="00B43B46" w:rsidRPr="005675F0">
        <w:rPr>
          <w:sz w:val="24"/>
          <w:szCs w:val="24"/>
        </w:rPr>
        <w:t>there</w:t>
      </w:r>
      <w:r w:rsidRPr="005675F0">
        <w:rPr>
          <w:sz w:val="24"/>
          <w:szCs w:val="24"/>
        </w:rPr>
        <w:t>. As part of the implementation of the “</w:t>
      </w:r>
      <w:proofErr w:type="spellStart"/>
      <w:r w:rsidRPr="005675F0">
        <w:rPr>
          <w:sz w:val="24"/>
          <w:szCs w:val="24"/>
        </w:rPr>
        <w:t>Nurly</w:t>
      </w:r>
      <w:proofErr w:type="spellEnd"/>
      <w:r w:rsidRPr="005675F0">
        <w:rPr>
          <w:sz w:val="24"/>
          <w:szCs w:val="24"/>
        </w:rPr>
        <w:t xml:space="preserve"> </w:t>
      </w:r>
      <w:proofErr w:type="spellStart"/>
      <w:r w:rsidRPr="005675F0">
        <w:rPr>
          <w:sz w:val="24"/>
          <w:szCs w:val="24"/>
        </w:rPr>
        <w:t>Zher</w:t>
      </w:r>
      <w:proofErr w:type="spellEnd"/>
      <w:r w:rsidRPr="005675F0">
        <w:rPr>
          <w:sz w:val="24"/>
          <w:szCs w:val="24"/>
        </w:rPr>
        <w:t>” state program</w:t>
      </w:r>
      <w:r w:rsidR="00B43B46" w:rsidRPr="005675F0">
        <w:rPr>
          <w:sz w:val="24"/>
          <w:szCs w:val="24"/>
        </w:rPr>
        <w:t>me</w:t>
      </w:r>
      <w:r w:rsidRPr="005675F0">
        <w:rPr>
          <w:sz w:val="24"/>
          <w:szCs w:val="24"/>
        </w:rPr>
        <w:t>, 3,065 apartments, with a total area of 239</w:t>
      </w:r>
      <w:r w:rsidR="00B43B46" w:rsidRPr="005675F0">
        <w:rPr>
          <w:sz w:val="24"/>
          <w:szCs w:val="24"/>
        </w:rPr>
        <w:t>,700</w:t>
      </w:r>
      <w:r w:rsidRPr="005675F0">
        <w:rPr>
          <w:sz w:val="24"/>
          <w:szCs w:val="24"/>
        </w:rPr>
        <w:t xml:space="preserve"> m</w:t>
      </w:r>
      <w:r w:rsidRPr="005675F0">
        <w:rPr>
          <w:sz w:val="24"/>
          <w:szCs w:val="24"/>
          <w:vertAlign w:val="superscript"/>
        </w:rPr>
        <w:t>2</w:t>
      </w:r>
      <w:r w:rsidRPr="005675F0">
        <w:rPr>
          <w:sz w:val="24"/>
          <w:szCs w:val="24"/>
        </w:rPr>
        <w:t>, were put into operation in 2021</w:t>
      </w:r>
      <w:r w:rsidR="00B43B46" w:rsidRPr="005675F0">
        <w:rPr>
          <w:sz w:val="24"/>
          <w:szCs w:val="24"/>
        </w:rPr>
        <w:t>, including</w:t>
      </w:r>
      <w:r w:rsidRPr="005675F0">
        <w:rPr>
          <w:sz w:val="24"/>
          <w:szCs w:val="24"/>
        </w:rPr>
        <w:t xml:space="preserve">, 1451 apartments to large families, working youth, and for socially vulnerable segments of the population </w:t>
      </w:r>
      <w:r w:rsidRPr="005675F0">
        <w:rPr>
          <w:sz w:val="24"/>
          <w:szCs w:val="24"/>
        </w:rPr>
        <w:fldChar w:fldCharType="begin"/>
      </w:r>
      <w:r w:rsidRPr="005675F0">
        <w:rPr>
          <w:sz w:val="24"/>
          <w:szCs w:val="24"/>
        </w:rPr>
        <w:instrText xml:space="preserve"> ADDIN EN.CITE &lt;EndNote&gt;&lt;Cite&gt;&lt;Author&gt;RK&lt;/Author&gt;&lt;Year&gt;2022&lt;/Year&gt;&lt;RecNum&gt;74&lt;/RecNum&gt;&lt;DisplayText&gt;(RK 2022)&lt;/DisplayText&gt;&lt;record&gt;&lt;rec-number&gt;74&lt;/rec-number&gt;&lt;foreign-keys&gt;&lt;key app="EN" db-id="v0a9zvpeotptdnefewr5ape40xsre2xeppar" timestamp="1652709137"&gt;74&lt;/key&gt;&lt;/foreign-keys&gt;&lt;ref-type name="Online Database"&gt;45&lt;/ref-type&gt;&lt;contributors&gt;&lt;authors&gt;&lt;author&gt;Official information resource PM RK&lt;/author&gt;&lt;/authors&gt;&lt;/contributors&gt;&lt;titles&gt;&lt;title&gt;State support and focus on affordability: the results of housing construction in Kazakhstan for 2021&lt;/title&gt;&lt;/titles&gt;&lt;edition&gt;April 14, 2022&lt;/edition&gt;&lt;dates&gt;&lt;year&gt;2022&lt;/year&gt;&lt;pub-dates&gt;&lt;date&gt;April 16, 2022&lt;/date&gt;&lt;/pub-dates&gt;&lt;/dates&gt;&lt;pub-location&gt;Nur-Sultan&lt;/pub-location&gt;&lt;publisher&gt;Official information resource of the Prime Minister of the Republic of Kazakhstan&lt;/publisher&gt;&lt;urls&gt;&lt;related-urls&gt;&lt;url&gt;https://primeminister.kz/ru/news/reviews/podderzhka-gosudarstva-i-akcent-na-dostupnost-itogi-zhilishchnogo-stroitelstva-v-kazahstane-za-2021-god-143425&lt;/url&gt;&lt;/related-urls&gt;&lt;/urls&gt;&lt;/record&gt;&lt;/Cite&gt;&lt;/EndNote&gt;</w:instrText>
      </w:r>
      <w:r w:rsidRPr="005675F0">
        <w:rPr>
          <w:sz w:val="24"/>
          <w:szCs w:val="24"/>
        </w:rPr>
        <w:fldChar w:fldCharType="separate"/>
      </w:r>
      <w:r w:rsidRPr="005675F0">
        <w:rPr>
          <w:noProof/>
          <w:sz w:val="24"/>
          <w:szCs w:val="24"/>
        </w:rPr>
        <w:t>(RK 2022)</w:t>
      </w:r>
      <w:r w:rsidRPr="005675F0">
        <w:rPr>
          <w:sz w:val="24"/>
          <w:szCs w:val="24"/>
        </w:rPr>
        <w:fldChar w:fldCharType="end"/>
      </w:r>
      <w:r w:rsidRPr="005675F0">
        <w:rPr>
          <w:sz w:val="24"/>
          <w:szCs w:val="24"/>
        </w:rPr>
        <w:t>.</w:t>
      </w:r>
      <w:r w:rsidR="00B43B46" w:rsidRPr="005675F0">
        <w:rPr>
          <w:sz w:val="24"/>
          <w:szCs w:val="24"/>
        </w:rPr>
        <w:t xml:space="preserve"> From 2012 the state program has been constructing affordable social housing corresponding to III and IV comfort classes in accordance with the requirements of state standards in the field of architecture, urban planning and construction </w:t>
      </w:r>
      <w:r w:rsidR="00B43B46" w:rsidRPr="005675F0">
        <w:rPr>
          <w:sz w:val="24"/>
          <w:szCs w:val="24"/>
        </w:rPr>
        <w:fldChar w:fldCharType="begin"/>
      </w:r>
      <w:r w:rsidR="00B43B46" w:rsidRPr="005675F0">
        <w:rPr>
          <w:sz w:val="24"/>
          <w:szCs w:val="24"/>
        </w:rPr>
        <w:instrText xml:space="preserve"> ADDIN EN.CITE &lt;EndNote&gt;&lt;Cite&gt;&lt;Author&gt;Mamin&lt;/Author&gt;&lt;Year&gt;2019&lt;/Year&gt;&lt;RecNum&gt;75&lt;/RecNum&gt;&lt;DisplayText&gt;(Mamin 2019)&lt;/DisplayText&gt;&lt;record&gt;&lt;rec-number&gt;75&lt;/rec-number&gt;&lt;foreign-keys&gt;&lt;key app="EN" db-id="v0a9zvpeotptdnefewr5ape40xsre2xeppar" timestamp="1652713367"&gt;75&lt;/key&gt;&lt;/foreign-keys&gt;&lt;ref-type name="Government Document"&gt;46&lt;/ref-type&gt;&lt;contributors&gt;&lt;authors&gt;&lt;author&gt;Mamin, A.&lt;/author&gt;&lt;/authors&gt;&lt;secondary-authors&gt;&lt;author&gt;Ministry of National Economy of the Republic of Kazakhstan &lt;/author&gt;&lt;/secondary-authors&gt;&lt;/contributors&gt;&lt;titles&gt;&lt;title&gt;State Program for Housing and Communal Development &amp;quot;Nurly Zher&amp;quot; for 2020-2025&lt;/title&gt;&lt;/titles&gt;&lt;section&gt;Measures to develop social housing&lt;/section&gt;&lt;dates&gt;&lt;year&gt;2019&lt;/year&gt;&lt;/dates&gt;&lt;pub-location&gt;Nur-Sultan&lt;/pub-location&gt;&lt;isbn&gt;1054&lt;/isbn&gt;&lt;urls&gt;&lt;related-urls&gt;&lt;url&gt;https://adilet.zan.kz/rus/docs/P1900001054&lt;/url&gt;&lt;/related-urls&gt;&lt;/urls&gt;&lt;custom1&gt;Government of the Republic of Kazakhstan&lt;/custom1&gt;&lt;/record&gt;&lt;/Cite&gt;&lt;/EndNote&gt;</w:instrText>
      </w:r>
      <w:r w:rsidR="00B43B46" w:rsidRPr="005675F0">
        <w:rPr>
          <w:sz w:val="24"/>
          <w:szCs w:val="24"/>
        </w:rPr>
        <w:fldChar w:fldCharType="separate"/>
      </w:r>
      <w:r w:rsidR="00B43B46" w:rsidRPr="005675F0">
        <w:rPr>
          <w:noProof/>
          <w:sz w:val="24"/>
          <w:szCs w:val="24"/>
        </w:rPr>
        <w:t>(Mamin 2019)</w:t>
      </w:r>
      <w:r w:rsidR="00B43B46" w:rsidRPr="005675F0">
        <w:rPr>
          <w:sz w:val="24"/>
          <w:szCs w:val="24"/>
        </w:rPr>
        <w:fldChar w:fldCharType="end"/>
      </w:r>
      <w:r w:rsidR="00B43B46" w:rsidRPr="005675F0">
        <w:rPr>
          <w:sz w:val="24"/>
          <w:szCs w:val="24"/>
        </w:rPr>
        <w:t>. Economy class housing is distinguished by such parameters as the number of rooms, varying from 1 to 3 and about 15 m</w:t>
      </w:r>
      <w:r w:rsidR="00B43B46" w:rsidRPr="005675F0">
        <w:rPr>
          <w:sz w:val="24"/>
          <w:szCs w:val="24"/>
          <w:vertAlign w:val="superscript"/>
        </w:rPr>
        <w:t>2</w:t>
      </w:r>
      <w:r w:rsidR="00B43B46" w:rsidRPr="005675F0">
        <w:rPr>
          <w:sz w:val="24"/>
          <w:szCs w:val="24"/>
        </w:rPr>
        <w:t xml:space="preserve"> per person. </w:t>
      </w:r>
    </w:p>
    <w:p w14:paraId="109B01E6" w14:textId="77777777" w:rsidR="00050B09" w:rsidRPr="005675F0" w:rsidRDefault="00050B09" w:rsidP="00050B09">
      <w:pPr>
        <w:spacing w:after="0" w:line="240" w:lineRule="auto"/>
        <w:ind w:firstLine="720"/>
        <w:jc w:val="both"/>
        <w:rPr>
          <w:sz w:val="24"/>
          <w:szCs w:val="24"/>
        </w:rPr>
      </w:pPr>
    </w:p>
    <w:p w14:paraId="42C40BB0" w14:textId="77777777" w:rsidR="001C7162" w:rsidRPr="005675F0" w:rsidRDefault="001C7162" w:rsidP="0053376B">
      <w:pPr>
        <w:jc w:val="both"/>
        <w:rPr>
          <w:b/>
          <w:sz w:val="24"/>
          <w:szCs w:val="24"/>
        </w:rPr>
      </w:pPr>
      <w:r w:rsidRPr="005675F0">
        <w:rPr>
          <w:b/>
          <w:sz w:val="24"/>
          <w:szCs w:val="24"/>
        </w:rPr>
        <w:t>2.2 Building</w:t>
      </w:r>
    </w:p>
    <w:p w14:paraId="464FC019" w14:textId="23A5838E" w:rsidR="00F22BD1" w:rsidRPr="005675F0" w:rsidRDefault="006E367A" w:rsidP="0053376B">
      <w:pPr>
        <w:jc w:val="both"/>
        <w:rPr>
          <w:rStyle w:val="q4iawc"/>
          <w:sz w:val="24"/>
          <w:szCs w:val="24"/>
          <w:lang w:val="en"/>
        </w:rPr>
      </w:pPr>
      <w:r w:rsidRPr="005675F0">
        <w:rPr>
          <w:sz w:val="24"/>
          <w:szCs w:val="24"/>
        </w:rPr>
        <w:t>A</w:t>
      </w:r>
      <w:r w:rsidR="001C7162" w:rsidRPr="005675F0">
        <w:rPr>
          <w:sz w:val="24"/>
          <w:szCs w:val="24"/>
        </w:rPr>
        <w:t xml:space="preserve"> </w:t>
      </w:r>
      <w:r w:rsidR="00A67442" w:rsidRPr="005675F0">
        <w:rPr>
          <w:sz w:val="24"/>
          <w:szCs w:val="24"/>
        </w:rPr>
        <w:t>low-income</w:t>
      </w:r>
      <w:r w:rsidR="001C7162" w:rsidRPr="005675F0">
        <w:rPr>
          <w:sz w:val="24"/>
          <w:szCs w:val="24"/>
        </w:rPr>
        <w:t xml:space="preserve"> residential complex</w:t>
      </w:r>
      <w:r w:rsidR="00B43B46" w:rsidRPr="005675F0">
        <w:rPr>
          <w:sz w:val="24"/>
          <w:szCs w:val="24"/>
        </w:rPr>
        <w:t>,</w:t>
      </w:r>
      <w:r w:rsidR="001C7162" w:rsidRPr="005675F0">
        <w:rPr>
          <w:sz w:val="24"/>
          <w:szCs w:val="24"/>
        </w:rPr>
        <w:t xml:space="preserve"> classified as class IV (economy class) according to the </w:t>
      </w:r>
      <w:r w:rsidR="00087353" w:rsidRPr="005675F0">
        <w:rPr>
          <w:sz w:val="24"/>
          <w:szCs w:val="24"/>
        </w:rPr>
        <w:t xml:space="preserve">Kazakhstan </w:t>
      </w:r>
      <w:r w:rsidR="001C7162" w:rsidRPr="005675F0">
        <w:rPr>
          <w:sz w:val="24"/>
          <w:szCs w:val="24"/>
        </w:rPr>
        <w:t>building code</w:t>
      </w:r>
      <w:r w:rsidR="00B43B46" w:rsidRPr="005675F0">
        <w:rPr>
          <w:sz w:val="24"/>
          <w:szCs w:val="24"/>
        </w:rPr>
        <w:t>,</w:t>
      </w:r>
      <w:r w:rsidR="001C7162" w:rsidRPr="005675F0">
        <w:rPr>
          <w:sz w:val="24"/>
          <w:szCs w:val="24"/>
        </w:rPr>
        <w:t xml:space="preserve"> and located in Almaty’s </w:t>
      </w:r>
      <w:r w:rsidR="00B43B46" w:rsidRPr="005675F0">
        <w:rPr>
          <w:sz w:val="24"/>
          <w:szCs w:val="24"/>
        </w:rPr>
        <w:t>North-west</w:t>
      </w:r>
      <w:r w:rsidR="001C7162" w:rsidRPr="005675F0">
        <w:rPr>
          <w:sz w:val="24"/>
          <w:szCs w:val="24"/>
        </w:rPr>
        <w:t xml:space="preserve"> </w:t>
      </w:r>
      <w:r w:rsidR="00F53F55" w:rsidRPr="005675F0">
        <w:rPr>
          <w:sz w:val="24"/>
          <w:szCs w:val="24"/>
        </w:rPr>
        <w:t>edge</w:t>
      </w:r>
      <w:r w:rsidR="00B43B46" w:rsidRPr="005675F0">
        <w:rPr>
          <w:sz w:val="24"/>
          <w:szCs w:val="24"/>
        </w:rPr>
        <w:t>, was chosen for this study</w:t>
      </w:r>
      <w:r w:rsidR="00A67442" w:rsidRPr="005675F0">
        <w:rPr>
          <w:sz w:val="24"/>
          <w:szCs w:val="24"/>
        </w:rPr>
        <w:t>.</w:t>
      </w:r>
      <w:r w:rsidR="001C7162" w:rsidRPr="005675F0">
        <w:rPr>
          <w:sz w:val="24"/>
          <w:szCs w:val="24"/>
        </w:rPr>
        <w:t xml:space="preserve"> </w:t>
      </w:r>
      <w:r w:rsidR="00B43B46" w:rsidRPr="005675F0">
        <w:rPr>
          <w:sz w:val="24"/>
          <w:szCs w:val="24"/>
        </w:rPr>
        <w:t xml:space="preserve">This social </w:t>
      </w:r>
      <w:r w:rsidRPr="005675F0">
        <w:rPr>
          <w:sz w:val="24"/>
          <w:szCs w:val="24"/>
        </w:rPr>
        <w:t>housing building</w:t>
      </w:r>
      <w:r w:rsidR="00A67442" w:rsidRPr="005675F0">
        <w:rPr>
          <w:sz w:val="24"/>
          <w:szCs w:val="24"/>
        </w:rPr>
        <w:t xml:space="preserve"> </w:t>
      </w:r>
      <w:r w:rsidR="00F53F55" w:rsidRPr="005675F0">
        <w:rPr>
          <w:sz w:val="24"/>
          <w:szCs w:val="24"/>
        </w:rPr>
        <w:t xml:space="preserve">was commissioned in 2013 and </w:t>
      </w:r>
      <w:r w:rsidR="001C7162" w:rsidRPr="005675F0">
        <w:rPr>
          <w:sz w:val="24"/>
          <w:szCs w:val="24"/>
        </w:rPr>
        <w:t xml:space="preserve">includes </w:t>
      </w:r>
      <w:r w:rsidR="00A67442" w:rsidRPr="005675F0">
        <w:rPr>
          <w:sz w:val="24"/>
          <w:szCs w:val="24"/>
        </w:rPr>
        <w:t xml:space="preserve">a complex of </w:t>
      </w:r>
      <w:r w:rsidR="001C7162" w:rsidRPr="005675F0">
        <w:rPr>
          <w:sz w:val="24"/>
          <w:szCs w:val="24"/>
        </w:rPr>
        <w:t xml:space="preserve">33 </w:t>
      </w:r>
      <w:r w:rsidR="00A67442" w:rsidRPr="005675F0">
        <w:rPr>
          <w:sz w:val="24"/>
          <w:szCs w:val="24"/>
        </w:rPr>
        <w:t xml:space="preserve">houses of different heights from </w:t>
      </w:r>
      <w:r w:rsidR="00087353" w:rsidRPr="005675F0">
        <w:rPr>
          <w:sz w:val="24"/>
          <w:szCs w:val="24"/>
        </w:rPr>
        <w:t xml:space="preserve">four </w:t>
      </w:r>
      <w:r w:rsidR="00A67442" w:rsidRPr="005675F0">
        <w:rPr>
          <w:sz w:val="24"/>
          <w:szCs w:val="24"/>
        </w:rPr>
        <w:t xml:space="preserve">to </w:t>
      </w:r>
      <w:r w:rsidR="00087353" w:rsidRPr="005675F0">
        <w:rPr>
          <w:sz w:val="24"/>
          <w:szCs w:val="24"/>
        </w:rPr>
        <w:t xml:space="preserve">nine </w:t>
      </w:r>
      <w:r w:rsidR="00F53F55" w:rsidRPr="005675F0">
        <w:rPr>
          <w:sz w:val="24"/>
          <w:szCs w:val="24"/>
        </w:rPr>
        <w:t>storey</w:t>
      </w:r>
      <w:r w:rsidR="00087353" w:rsidRPr="005675F0">
        <w:rPr>
          <w:sz w:val="24"/>
          <w:szCs w:val="24"/>
        </w:rPr>
        <w:t>s</w:t>
      </w:r>
      <w:r w:rsidR="00F22BD1" w:rsidRPr="005675F0">
        <w:rPr>
          <w:sz w:val="24"/>
          <w:szCs w:val="24"/>
        </w:rPr>
        <w:t xml:space="preserve"> (Figure 2)</w:t>
      </w:r>
      <w:r w:rsidR="00A67442" w:rsidRPr="005675F0">
        <w:rPr>
          <w:sz w:val="24"/>
          <w:szCs w:val="24"/>
        </w:rPr>
        <w:t xml:space="preserve">. </w:t>
      </w:r>
      <w:r w:rsidR="00A67442" w:rsidRPr="005675F0">
        <w:rPr>
          <w:rStyle w:val="q4iawc"/>
          <w:sz w:val="24"/>
          <w:szCs w:val="24"/>
          <w:lang w:val="en"/>
        </w:rPr>
        <w:t xml:space="preserve">Back in 2016-2017, cases of tilting houses were regularly detected </w:t>
      </w:r>
      <w:r w:rsidR="00F53F55" w:rsidRPr="005675F0">
        <w:rPr>
          <w:rStyle w:val="q4iawc"/>
          <w:sz w:val="24"/>
          <w:szCs w:val="24"/>
          <w:lang w:val="en"/>
        </w:rPr>
        <w:t xml:space="preserve">due to the subsidence of the soil and </w:t>
      </w:r>
      <w:r w:rsidR="00A67442" w:rsidRPr="005675F0">
        <w:rPr>
          <w:rStyle w:val="q4iawc"/>
          <w:sz w:val="24"/>
          <w:szCs w:val="24"/>
          <w:lang w:val="en"/>
        </w:rPr>
        <w:t xml:space="preserve">violations of </w:t>
      </w:r>
      <w:r w:rsidR="00F53F55" w:rsidRPr="005675F0">
        <w:rPr>
          <w:rStyle w:val="q4iawc"/>
          <w:sz w:val="24"/>
          <w:szCs w:val="24"/>
          <w:lang w:val="en"/>
        </w:rPr>
        <w:t xml:space="preserve">building </w:t>
      </w:r>
      <w:r w:rsidR="00A67442" w:rsidRPr="005675F0">
        <w:rPr>
          <w:rStyle w:val="q4iawc"/>
          <w:sz w:val="24"/>
          <w:szCs w:val="24"/>
          <w:lang w:val="en"/>
        </w:rPr>
        <w:t>standards.</w:t>
      </w:r>
      <w:r w:rsidR="00A67442" w:rsidRPr="005675F0">
        <w:rPr>
          <w:rStyle w:val="viiyi"/>
          <w:sz w:val="24"/>
          <w:szCs w:val="24"/>
          <w:lang w:val="en"/>
        </w:rPr>
        <w:t xml:space="preserve"> </w:t>
      </w:r>
      <w:r w:rsidRPr="005675F0">
        <w:rPr>
          <w:rStyle w:val="viiyi"/>
          <w:sz w:val="24"/>
          <w:szCs w:val="24"/>
          <w:lang w:val="en"/>
        </w:rPr>
        <w:t xml:space="preserve">During cold periods, the building is supplied with district heating </w:t>
      </w:r>
      <w:r w:rsidR="00087353" w:rsidRPr="005675F0">
        <w:rPr>
          <w:rStyle w:val="viiyi"/>
          <w:sz w:val="24"/>
          <w:szCs w:val="24"/>
          <w:lang w:val="en"/>
        </w:rPr>
        <w:t xml:space="preserve">using </w:t>
      </w:r>
      <w:r w:rsidRPr="005675F0">
        <w:rPr>
          <w:rStyle w:val="viiyi"/>
          <w:sz w:val="24"/>
          <w:szCs w:val="24"/>
          <w:lang w:val="en"/>
        </w:rPr>
        <w:t xml:space="preserve">solid fuel. The building is naturally </w:t>
      </w:r>
      <w:r w:rsidR="00087353" w:rsidRPr="005675F0">
        <w:rPr>
          <w:rStyle w:val="viiyi"/>
          <w:sz w:val="24"/>
          <w:szCs w:val="24"/>
          <w:lang w:val="en"/>
        </w:rPr>
        <w:t>ventilated,</w:t>
      </w:r>
      <w:r w:rsidRPr="005675F0">
        <w:rPr>
          <w:rStyle w:val="viiyi"/>
          <w:sz w:val="24"/>
          <w:szCs w:val="24"/>
          <w:lang w:val="en"/>
        </w:rPr>
        <w:t xml:space="preserve"> and outdoor air is supplied through window opening</w:t>
      </w:r>
      <w:r w:rsidR="00087353" w:rsidRPr="005675F0">
        <w:rPr>
          <w:rStyle w:val="viiyi"/>
          <w:sz w:val="24"/>
          <w:szCs w:val="24"/>
          <w:lang w:val="en"/>
        </w:rPr>
        <w:t>s</w:t>
      </w:r>
      <w:r w:rsidRPr="005675F0">
        <w:rPr>
          <w:rStyle w:val="viiyi"/>
          <w:sz w:val="24"/>
          <w:szCs w:val="24"/>
          <w:lang w:val="en"/>
        </w:rPr>
        <w:t xml:space="preserve"> and infiltration. </w:t>
      </w:r>
      <w:r w:rsidR="00A67442" w:rsidRPr="005675F0">
        <w:rPr>
          <w:rStyle w:val="q4iawc"/>
          <w:sz w:val="24"/>
          <w:szCs w:val="24"/>
          <w:lang w:val="en"/>
        </w:rPr>
        <w:t xml:space="preserve">The complex is located </w:t>
      </w:r>
      <w:r w:rsidR="00087353" w:rsidRPr="005675F0">
        <w:rPr>
          <w:rStyle w:val="q4iawc"/>
          <w:sz w:val="24"/>
          <w:szCs w:val="24"/>
          <w:lang w:val="en"/>
        </w:rPr>
        <w:t xml:space="preserve">within a two kilometre </w:t>
      </w:r>
      <w:r w:rsidRPr="005675F0">
        <w:rPr>
          <w:rStyle w:val="q4iawc"/>
          <w:sz w:val="24"/>
          <w:szCs w:val="24"/>
          <w:lang w:val="en"/>
        </w:rPr>
        <w:t xml:space="preserve">radius </w:t>
      </w:r>
      <w:r w:rsidR="00F22BD1" w:rsidRPr="005675F0">
        <w:rPr>
          <w:rStyle w:val="q4iawc"/>
          <w:sz w:val="24"/>
          <w:szCs w:val="24"/>
          <w:lang w:val="en"/>
        </w:rPr>
        <w:t xml:space="preserve">of a </w:t>
      </w:r>
      <w:r w:rsidR="00EF0BD3" w:rsidRPr="005675F0">
        <w:rPr>
          <w:rStyle w:val="q4iawc"/>
          <w:sz w:val="24"/>
          <w:szCs w:val="24"/>
          <w:lang w:val="en"/>
        </w:rPr>
        <w:t xml:space="preserve">combined heat and power </w:t>
      </w:r>
      <w:r w:rsidR="00A67442" w:rsidRPr="005675F0">
        <w:rPr>
          <w:rStyle w:val="q4iawc"/>
          <w:sz w:val="24"/>
          <w:szCs w:val="24"/>
          <w:lang w:val="en"/>
        </w:rPr>
        <w:t>CHP-2</w:t>
      </w:r>
      <w:r w:rsidRPr="005675F0">
        <w:rPr>
          <w:rStyle w:val="q4iawc"/>
          <w:sz w:val="24"/>
          <w:szCs w:val="24"/>
          <w:lang w:val="en"/>
        </w:rPr>
        <w:t xml:space="preserve"> </w:t>
      </w:r>
      <w:r w:rsidRPr="005675F0">
        <w:rPr>
          <w:rStyle w:val="viiyi"/>
          <w:sz w:val="24"/>
          <w:szCs w:val="24"/>
          <w:lang w:val="en"/>
        </w:rPr>
        <w:t xml:space="preserve">central heating </w:t>
      </w:r>
      <w:r w:rsidRPr="005675F0">
        <w:rPr>
          <w:rStyle w:val="q4iawc"/>
          <w:sz w:val="24"/>
          <w:szCs w:val="24"/>
          <w:lang w:val="en"/>
        </w:rPr>
        <w:t>plant</w:t>
      </w:r>
      <w:r w:rsidR="00A67442" w:rsidRPr="005675F0">
        <w:rPr>
          <w:rStyle w:val="q4iawc"/>
          <w:sz w:val="24"/>
          <w:szCs w:val="24"/>
          <w:lang w:val="en"/>
        </w:rPr>
        <w:t xml:space="preserve"> and a waste processing plant.</w:t>
      </w:r>
    </w:p>
    <w:p w14:paraId="1F04B69B" w14:textId="2ECCD186" w:rsidR="00F22BD1" w:rsidRPr="005675F0" w:rsidRDefault="00410667" w:rsidP="00896DEE">
      <w:pPr>
        <w:jc w:val="center"/>
        <w:rPr>
          <w:rStyle w:val="q4iawc"/>
          <w:sz w:val="24"/>
          <w:szCs w:val="24"/>
          <w:lang w:val="en"/>
        </w:rPr>
      </w:pPr>
      <w:r w:rsidRPr="005675F0">
        <w:rPr>
          <w:noProof/>
          <w:sz w:val="24"/>
          <w:szCs w:val="24"/>
          <w:lang w:eastAsia="en-GB"/>
        </w:rPr>
        <w:drawing>
          <wp:inline distT="0" distB="0" distL="0" distR="0" wp14:anchorId="2D3DC199" wp14:editId="48E59DF9">
            <wp:extent cx="3756660" cy="14649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22-04-24-07-40-29(1).jpg"/>
                    <pic:cNvPicPr/>
                  </pic:nvPicPr>
                  <pic:blipFill rotWithShape="1">
                    <a:blip r:embed="rId11" cstate="print">
                      <a:extLst>
                        <a:ext uri="{28A0092B-C50C-407E-A947-70E740481C1C}">
                          <a14:useLocalDpi xmlns:a14="http://schemas.microsoft.com/office/drawing/2010/main" val="0"/>
                        </a:ext>
                      </a:extLst>
                    </a:blip>
                    <a:srcRect t="30665" r="17837" b="26617"/>
                    <a:stretch/>
                  </pic:blipFill>
                  <pic:spPr bwMode="auto">
                    <a:xfrm>
                      <a:off x="0" y="0"/>
                      <a:ext cx="3789779" cy="1477891"/>
                    </a:xfrm>
                    <a:prstGeom prst="rect">
                      <a:avLst/>
                    </a:prstGeom>
                    <a:ln>
                      <a:noFill/>
                    </a:ln>
                    <a:extLst>
                      <a:ext uri="{53640926-AAD7-44D8-BBD7-CCE9431645EC}">
                        <a14:shadowObscured xmlns:a14="http://schemas.microsoft.com/office/drawing/2010/main"/>
                      </a:ext>
                    </a:extLst>
                  </pic:spPr>
                </pic:pic>
              </a:graphicData>
            </a:graphic>
          </wp:inline>
        </w:drawing>
      </w:r>
      <w:r w:rsidR="001B476C" w:rsidRPr="005675F0">
        <w:rPr>
          <w:noProof/>
          <w:sz w:val="24"/>
          <w:szCs w:val="24"/>
          <w:lang w:eastAsia="en-GB"/>
        </w:rPr>
        <w:drawing>
          <wp:inline distT="0" distB="0" distL="0" distR="0" wp14:anchorId="028EBC6D" wp14:editId="53819BAE">
            <wp:extent cx="3756660" cy="14649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2022-04-24-07-40-34.jpg"/>
                    <pic:cNvPicPr/>
                  </pic:nvPicPr>
                  <pic:blipFill rotWithShape="1">
                    <a:blip r:embed="rId12" cstate="print">
                      <a:extLst>
                        <a:ext uri="{28A0092B-C50C-407E-A947-70E740481C1C}">
                          <a14:useLocalDpi xmlns:a14="http://schemas.microsoft.com/office/drawing/2010/main" val="0"/>
                        </a:ext>
                      </a:extLst>
                    </a:blip>
                    <a:srcRect l="13429" t="32083" r="4409" b="25200"/>
                    <a:stretch/>
                  </pic:blipFill>
                  <pic:spPr bwMode="auto">
                    <a:xfrm>
                      <a:off x="0" y="0"/>
                      <a:ext cx="3770179" cy="1470249"/>
                    </a:xfrm>
                    <a:prstGeom prst="rect">
                      <a:avLst/>
                    </a:prstGeom>
                    <a:ln>
                      <a:noFill/>
                    </a:ln>
                    <a:extLst>
                      <a:ext uri="{53640926-AAD7-44D8-BBD7-CCE9431645EC}">
                        <a14:shadowObscured xmlns:a14="http://schemas.microsoft.com/office/drawing/2010/main"/>
                      </a:ext>
                    </a:extLst>
                  </pic:spPr>
                </pic:pic>
              </a:graphicData>
            </a:graphic>
          </wp:inline>
        </w:drawing>
      </w:r>
    </w:p>
    <w:p w14:paraId="760145D0" w14:textId="032B6138" w:rsidR="001C7162" w:rsidRPr="005675F0" w:rsidRDefault="00F22BD1" w:rsidP="00896DEE">
      <w:pPr>
        <w:ind w:left="720" w:firstLine="720"/>
        <w:jc w:val="both"/>
        <w:rPr>
          <w:sz w:val="20"/>
          <w:szCs w:val="20"/>
        </w:rPr>
      </w:pPr>
      <w:r w:rsidRPr="005675F0">
        <w:rPr>
          <w:rStyle w:val="q4iawc"/>
          <w:sz w:val="20"/>
          <w:szCs w:val="20"/>
          <w:lang w:val="en"/>
        </w:rPr>
        <w:t xml:space="preserve">Figure 2. </w:t>
      </w:r>
      <w:r w:rsidR="006E367A" w:rsidRPr="005675F0">
        <w:rPr>
          <w:rStyle w:val="q4iawc"/>
          <w:sz w:val="20"/>
          <w:szCs w:val="20"/>
          <w:lang w:val="en"/>
        </w:rPr>
        <w:t xml:space="preserve"> </w:t>
      </w:r>
      <w:r w:rsidRPr="005675F0">
        <w:rPr>
          <w:rStyle w:val="q4iawc"/>
          <w:sz w:val="20"/>
          <w:szCs w:val="20"/>
          <w:lang w:val="en"/>
        </w:rPr>
        <w:t>View of the residential social housing complex studied in this research</w:t>
      </w:r>
      <w:r w:rsidR="001B476C" w:rsidRPr="005675F0">
        <w:rPr>
          <w:rStyle w:val="q4iawc"/>
          <w:sz w:val="20"/>
          <w:szCs w:val="20"/>
          <w:lang w:val="en"/>
        </w:rPr>
        <w:t>.</w:t>
      </w:r>
    </w:p>
    <w:p w14:paraId="29E02577" w14:textId="0712B230" w:rsidR="00F53F55" w:rsidRPr="005675F0" w:rsidRDefault="00F53F55" w:rsidP="005C557B">
      <w:pPr>
        <w:rPr>
          <w:b/>
          <w:sz w:val="24"/>
          <w:szCs w:val="24"/>
        </w:rPr>
      </w:pPr>
      <w:r w:rsidRPr="005675F0">
        <w:rPr>
          <w:b/>
          <w:sz w:val="24"/>
          <w:szCs w:val="24"/>
        </w:rPr>
        <w:lastRenderedPageBreak/>
        <w:t xml:space="preserve">2.3 </w:t>
      </w:r>
      <w:r w:rsidR="002212AF" w:rsidRPr="005675F0">
        <w:rPr>
          <w:b/>
          <w:sz w:val="24"/>
          <w:szCs w:val="24"/>
        </w:rPr>
        <w:t>Simulation parameters</w:t>
      </w:r>
    </w:p>
    <w:p w14:paraId="3F5ABF02" w14:textId="25E1FB0D" w:rsidR="00C04767" w:rsidRPr="005675F0" w:rsidRDefault="000F5D5D" w:rsidP="00D44089">
      <w:pPr>
        <w:spacing w:after="0"/>
        <w:jc w:val="both"/>
        <w:rPr>
          <w:sz w:val="24"/>
          <w:szCs w:val="24"/>
        </w:rPr>
      </w:pPr>
      <w:commentRangeStart w:id="3"/>
      <w:r w:rsidRPr="005675F0">
        <w:rPr>
          <w:sz w:val="24"/>
          <w:szCs w:val="24"/>
        </w:rPr>
        <w:t xml:space="preserve">The average </w:t>
      </w:r>
      <w:r w:rsidR="00D44089" w:rsidRPr="005675F0">
        <w:rPr>
          <w:sz w:val="24"/>
          <w:szCs w:val="24"/>
        </w:rPr>
        <w:t xml:space="preserve">floor </w:t>
      </w:r>
      <w:r w:rsidRPr="005675F0">
        <w:rPr>
          <w:sz w:val="24"/>
          <w:szCs w:val="24"/>
        </w:rPr>
        <w:t xml:space="preserve">area per tenant in the simulation parameters for economy-class (IV) apartments </w:t>
      </w:r>
      <w:r w:rsidR="00D44089" w:rsidRPr="005675F0">
        <w:rPr>
          <w:sz w:val="24"/>
          <w:szCs w:val="24"/>
        </w:rPr>
        <w:t>was</w:t>
      </w:r>
      <w:r w:rsidRPr="005675F0">
        <w:rPr>
          <w:sz w:val="24"/>
          <w:szCs w:val="24"/>
        </w:rPr>
        <w:t xml:space="preserve"> 15 square metres</w:t>
      </w:r>
      <w:r w:rsidR="0079152C" w:rsidRPr="005675F0">
        <w:rPr>
          <w:sz w:val="24"/>
          <w:szCs w:val="24"/>
        </w:rPr>
        <w:t xml:space="preserve">. </w:t>
      </w:r>
      <w:r w:rsidRPr="005675F0">
        <w:rPr>
          <w:sz w:val="24"/>
          <w:szCs w:val="24"/>
        </w:rPr>
        <w:t xml:space="preserve">The </w:t>
      </w:r>
      <w:r w:rsidR="0079152C" w:rsidRPr="005675F0">
        <w:rPr>
          <w:sz w:val="24"/>
          <w:szCs w:val="24"/>
        </w:rPr>
        <w:t xml:space="preserve">class IV </w:t>
      </w:r>
      <w:r w:rsidRPr="005675F0">
        <w:rPr>
          <w:sz w:val="24"/>
          <w:szCs w:val="24"/>
        </w:rPr>
        <w:t>apartment</w:t>
      </w:r>
      <w:r w:rsidR="0079152C" w:rsidRPr="005675F0">
        <w:rPr>
          <w:sz w:val="24"/>
          <w:szCs w:val="24"/>
        </w:rPr>
        <w:t>s</w:t>
      </w:r>
      <w:r w:rsidRPr="005675F0">
        <w:rPr>
          <w:sz w:val="24"/>
          <w:szCs w:val="24"/>
        </w:rPr>
        <w:t xml:space="preserve"> ha</w:t>
      </w:r>
      <w:r w:rsidR="0079152C" w:rsidRPr="005675F0">
        <w:rPr>
          <w:sz w:val="24"/>
          <w:szCs w:val="24"/>
        </w:rPr>
        <w:t>ve</w:t>
      </w:r>
      <w:r w:rsidRPr="005675F0">
        <w:rPr>
          <w:sz w:val="24"/>
          <w:szCs w:val="24"/>
        </w:rPr>
        <w:t xml:space="preserve"> one to two living rooms at most, as well as a shared bathroom.</w:t>
      </w:r>
      <w:r w:rsidR="0079152C" w:rsidRPr="005675F0">
        <w:rPr>
          <w:sz w:val="24"/>
          <w:szCs w:val="24"/>
        </w:rPr>
        <w:t xml:space="preserve"> </w:t>
      </w:r>
      <w:r w:rsidRPr="005675F0">
        <w:rPr>
          <w:sz w:val="24"/>
          <w:szCs w:val="24"/>
        </w:rPr>
        <w:t>There are up to 9 square metres in the kitchen.</w:t>
      </w:r>
      <w:r w:rsidR="0079152C" w:rsidRPr="005675F0">
        <w:rPr>
          <w:sz w:val="24"/>
          <w:szCs w:val="24"/>
        </w:rPr>
        <w:t xml:space="preserve"> </w:t>
      </w:r>
      <w:r w:rsidR="00C046C3" w:rsidRPr="005675F0">
        <w:rPr>
          <w:sz w:val="24"/>
          <w:szCs w:val="24"/>
        </w:rPr>
        <w:t xml:space="preserve">Finished apartment quality is referred </w:t>
      </w:r>
      <w:r w:rsidR="00B51BEF" w:rsidRPr="005675F0">
        <w:rPr>
          <w:sz w:val="24"/>
          <w:szCs w:val="24"/>
        </w:rPr>
        <w:t xml:space="preserve">to </w:t>
      </w:r>
      <w:r w:rsidR="00C046C3" w:rsidRPr="005675F0">
        <w:rPr>
          <w:sz w:val="24"/>
          <w:szCs w:val="24"/>
        </w:rPr>
        <w:t>as the simplest in terms of interior finish</w:t>
      </w:r>
      <w:r w:rsidR="00B51BEF" w:rsidRPr="005675F0">
        <w:rPr>
          <w:sz w:val="24"/>
          <w:szCs w:val="24"/>
        </w:rPr>
        <w:t>es</w:t>
      </w:r>
      <w:r w:rsidR="00C046C3" w:rsidRPr="005675F0">
        <w:rPr>
          <w:sz w:val="24"/>
          <w:szCs w:val="24"/>
        </w:rPr>
        <w:t xml:space="preserve"> that use inexpensive building </w:t>
      </w:r>
      <w:r w:rsidR="00C04767" w:rsidRPr="005675F0">
        <w:rPr>
          <w:sz w:val="24"/>
          <w:szCs w:val="24"/>
        </w:rPr>
        <w:t>materials</w:t>
      </w:r>
      <w:r w:rsidR="00C046C3" w:rsidRPr="005675F0">
        <w:rPr>
          <w:sz w:val="24"/>
          <w:szCs w:val="24"/>
        </w:rPr>
        <w:t xml:space="preserve"> and fixtures</w:t>
      </w:r>
      <w:r w:rsidR="00405C85" w:rsidRPr="005675F0">
        <w:rPr>
          <w:sz w:val="24"/>
          <w:szCs w:val="24"/>
        </w:rPr>
        <w:t xml:space="preserve"> </w:t>
      </w:r>
      <w:r w:rsidR="00405C85" w:rsidRPr="005675F0">
        <w:rPr>
          <w:sz w:val="24"/>
          <w:szCs w:val="24"/>
        </w:rPr>
        <w:fldChar w:fldCharType="begin"/>
      </w:r>
      <w:r w:rsidR="00405C85" w:rsidRPr="005675F0">
        <w:rPr>
          <w:sz w:val="24"/>
          <w:szCs w:val="24"/>
        </w:rPr>
        <w:instrText xml:space="preserve"> ADDIN EN.CITE &lt;EndNote&gt;&lt;Cite&gt;&lt;Author&gt;KAZGOR&lt;/Author&gt;&lt;Year&gt;2007&lt;/Year&gt;&lt;RecNum&gt;101&lt;/RecNum&gt;&lt;DisplayText&gt;(KAZGOR 2007)&lt;/DisplayText&gt;&lt;record&gt;&lt;rec-number&gt;101&lt;/rec-number&gt;&lt;foreign-keys&gt;&lt;key app="EN" db-id="v0a9zvpeotptdnefewr5ape40xsre2xeppar" timestamp="1659085512"&gt;101&lt;/key&gt;&lt;/foreign-keys&gt;&lt;ref-type name="Standard"&gt;58&lt;/ref-type&gt;&lt;contributors&gt;&lt;authors&gt;&lt;author&gt;KAZGOR&lt;/author&gt;&lt;/authors&gt;&lt;/contributors&gt;&lt;titles&gt;&lt;title&gt;SNiP RK 3.02-43-2007 RESIDENTIAL BUILDINGS&lt;/title&gt;&lt;secondary-title&gt;Classification of residential buildings&lt;/secondary-title&gt;&lt;/titles&gt;&lt;volume&gt;SNiP RK 3.02-43-2007 &lt;/volume&gt;&lt;dates&gt;&lt;year&gt;2007&lt;/year&gt;&lt;/dates&gt;&lt;pub-location&gt;Nur-Sultan, Kazakhstan&lt;/pub-location&gt;&lt;publisher&gt;KAZGOR&lt;/publisher&gt;&lt;urls&gt;&lt;related-urls&gt;&lt;url&gt;https://www.egfntd.kz/rus/page/NTD_KDS_SNRK&lt;/url&gt;&lt;/related-urls&gt;&lt;/urls&gt;&lt;/record&gt;&lt;/Cite&gt;&lt;/EndNote&gt;</w:instrText>
      </w:r>
      <w:r w:rsidR="00405C85" w:rsidRPr="005675F0">
        <w:rPr>
          <w:sz w:val="24"/>
          <w:szCs w:val="24"/>
        </w:rPr>
        <w:fldChar w:fldCharType="separate"/>
      </w:r>
      <w:r w:rsidR="00405C85" w:rsidRPr="005675F0">
        <w:rPr>
          <w:noProof/>
          <w:sz w:val="24"/>
          <w:szCs w:val="24"/>
        </w:rPr>
        <w:t>(KAZGOR 2007)</w:t>
      </w:r>
      <w:r w:rsidR="00405C85" w:rsidRPr="005675F0">
        <w:rPr>
          <w:sz w:val="24"/>
          <w:szCs w:val="24"/>
        </w:rPr>
        <w:fldChar w:fldCharType="end"/>
      </w:r>
      <w:r w:rsidR="00C046C3" w:rsidRPr="005675F0">
        <w:rPr>
          <w:sz w:val="24"/>
          <w:szCs w:val="24"/>
        </w:rPr>
        <w:t xml:space="preserve">. Also, in comparison to the higher classes, the finishing work's internal surfaces are where the most deviations are permitted. Rods, plastered surfaces, as well as window and door slopes, have the largest vertical and horizontal deviations (mm per 1 m) with a simple and budget quality </w:t>
      </w:r>
      <w:r w:rsidR="00C04767" w:rsidRPr="005675F0">
        <w:rPr>
          <w:sz w:val="24"/>
          <w:szCs w:val="24"/>
        </w:rPr>
        <w:t xml:space="preserve">building </w:t>
      </w:r>
      <w:r w:rsidR="00C046C3" w:rsidRPr="005675F0">
        <w:rPr>
          <w:sz w:val="24"/>
          <w:szCs w:val="24"/>
        </w:rPr>
        <w:t>finishing for class IV compared to improved or high-quality comfort classes</w:t>
      </w:r>
      <w:r w:rsidR="00AD58AF" w:rsidRPr="005675F0">
        <w:rPr>
          <w:sz w:val="24"/>
          <w:szCs w:val="24"/>
        </w:rPr>
        <w:t xml:space="preserve"> </w:t>
      </w:r>
      <w:r w:rsidR="00405C85" w:rsidRPr="005675F0">
        <w:rPr>
          <w:sz w:val="24"/>
          <w:szCs w:val="24"/>
        </w:rPr>
        <w:fldChar w:fldCharType="begin"/>
      </w:r>
      <w:r w:rsidR="00405C85" w:rsidRPr="005675F0">
        <w:rPr>
          <w:sz w:val="24"/>
          <w:szCs w:val="24"/>
        </w:rPr>
        <w:instrText xml:space="preserve"> ADDIN EN.CITE &lt;EndNote&gt;&lt;Cite&gt;&lt;Author&gt;Nuguzhinov&lt;/Author&gt;&lt;Year&gt;2004&lt;/Year&gt;&lt;RecNum&gt;100&lt;/RecNum&gt;&lt;DisplayText&gt;(Nuguzhinov et al. 2004)&lt;/DisplayText&gt;&lt;record&gt;&lt;rec-number&gt;100&lt;/rec-number&gt;&lt;foreign-keys&gt;&lt;key app="EN" db-id="v0a9zvpeotptdnefewr5ape40xsre2xeppar" timestamp="1659085174"&gt;100&lt;/key&gt;&lt;/foreign-keys&gt;&lt;ref-type name="Legal Rule or Regulation"&gt;50&lt;/ref-type&gt;&lt;contributors&gt;&lt;authors&gt;&lt;author&gt;Nuguzhinov, Zh.&lt;/author&gt;&lt;author&gt;Abildin, S.&lt;/author&gt;&lt;author&gt;Maksimov, A.&lt;/author&gt;&lt;author&gt;Kropachev, P.&lt;/author&gt;&lt;author&gt;Baidzhanov, D.&lt;/author&gt;&lt;author&gt;Unaibayev, B.&lt;/author&gt;&lt;/authors&gt;&lt;secondary-authors&gt;&lt;author&gt;&lt;style face="normal" font="default" size="100%"&gt;Kazakh Multidisciplinary Reconstruction and Development Institute (&lt;/style&gt;&lt;style face="normal" font="default" charset="204" size="100%"&gt;КazMRDI)&lt;/style&gt;&lt;/author&gt;&lt;/secondary-authors&gt;&lt;/contributors&gt;&lt;titles&gt;&lt;title&gt;SNiP RK 3.02-29-2004 INSULATING AND FINISHING COATINGS&lt;/title&gt;&lt;/titles&gt;&lt;volume&gt;SNiP RK 3.02-29-2004&lt;/volume&gt;&lt;edition&gt;504&lt;/edition&gt;&lt;dates&gt;&lt;year&gt;2004&lt;/year&gt;&lt;/dates&gt;&lt;publisher&gt;Construction and Housing-Communal Services Affairs Committee of the Ministry of Industry and Infrastructural Development of the Republic of Kazakhstan&lt;/publisher&gt;&lt;urls&gt;&lt;related-urls&gt;&lt;url&gt;https://www.egfntd.kz/rus/page/NTD_KDS_SNRK&lt;/url&gt;&lt;/related-urls&gt;&lt;/urls&gt;&lt;/record&gt;&lt;/Cite&gt;&lt;/EndNote&gt;</w:instrText>
      </w:r>
      <w:r w:rsidR="00405C85" w:rsidRPr="005675F0">
        <w:rPr>
          <w:sz w:val="24"/>
          <w:szCs w:val="24"/>
        </w:rPr>
        <w:fldChar w:fldCharType="separate"/>
      </w:r>
      <w:r w:rsidR="00405C85" w:rsidRPr="005675F0">
        <w:rPr>
          <w:noProof/>
          <w:sz w:val="24"/>
          <w:szCs w:val="24"/>
        </w:rPr>
        <w:t>(Nuguzhinov et al. 2004)</w:t>
      </w:r>
      <w:r w:rsidR="00405C85" w:rsidRPr="005675F0">
        <w:rPr>
          <w:sz w:val="24"/>
          <w:szCs w:val="24"/>
        </w:rPr>
        <w:fldChar w:fldCharType="end"/>
      </w:r>
      <w:r w:rsidR="00C046C3" w:rsidRPr="005675F0">
        <w:rPr>
          <w:sz w:val="24"/>
          <w:szCs w:val="24"/>
        </w:rPr>
        <w:t xml:space="preserve">. </w:t>
      </w:r>
      <w:commentRangeEnd w:id="3"/>
      <w:r w:rsidR="00C046C3" w:rsidRPr="005675F0">
        <w:rPr>
          <w:rStyle w:val="CommentReference"/>
        </w:rPr>
        <w:commentReference w:id="3"/>
      </w:r>
      <w:r w:rsidR="00D44089" w:rsidRPr="005675F0">
        <w:rPr>
          <w:sz w:val="24"/>
          <w:szCs w:val="24"/>
        </w:rPr>
        <w:tab/>
      </w:r>
      <w:r w:rsidR="00C046C3" w:rsidRPr="005675F0">
        <w:rPr>
          <w:sz w:val="24"/>
          <w:szCs w:val="24"/>
        </w:rPr>
        <w:t xml:space="preserve">CONTAM 3.4.03, which is an established and well-validated multi zone airflow and contaminant transport analysis program, was chosen as the primary tool for this study. </w:t>
      </w:r>
      <w:r w:rsidR="00F22BD1" w:rsidRPr="005675F0">
        <w:rPr>
          <w:sz w:val="24"/>
          <w:szCs w:val="24"/>
        </w:rPr>
        <w:t xml:space="preserve">A </w:t>
      </w:r>
      <w:r w:rsidR="00F53F55" w:rsidRPr="005675F0">
        <w:rPr>
          <w:sz w:val="24"/>
          <w:szCs w:val="24"/>
        </w:rPr>
        <w:t>two-bedroom corner unit apartment with a total floor area of 54.84 m</w:t>
      </w:r>
      <w:r w:rsidR="00F53F55" w:rsidRPr="005675F0">
        <w:rPr>
          <w:sz w:val="24"/>
          <w:szCs w:val="24"/>
          <w:vertAlign w:val="superscript"/>
        </w:rPr>
        <w:t>2</w:t>
      </w:r>
      <w:r w:rsidR="00F22BD1" w:rsidRPr="005675F0">
        <w:rPr>
          <w:sz w:val="24"/>
          <w:szCs w:val="24"/>
        </w:rPr>
        <w:t>.</w:t>
      </w:r>
      <w:r w:rsidR="00F53F55" w:rsidRPr="005675F0">
        <w:rPr>
          <w:sz w:val="24"/>
          <w:szCs w:val="24"/>
        </w:rPr>
        <w:t xml:space="preserve"> </w:t>
      </w:r>
      <w:r w:rsidR="00250AD9" w:rsidRPr="005675F0">
        <w:rPr>
          <w:sz w:val="24"/>
          <w:szCs w:val="24"/>
        </w:rPr>
        <w:t>F</w:t>
      </w:r>
      <w:r w:rsidR="00F53F55" w:rsidRPr="005675F0">
        <w:rPr>
          <w:sz w:val="24"/>
          <w:szCs w:val="24"/>
        </w:rPr>
        <w:t xml:space="preserve">igure </w:t>
      </w:r>
      <w:r w:rsidR="00F22BD1" w:rsidRPr="005675F0">
        <w:rPr>
          <w:sz w:val="24"/>
          <w:szCs w:val="24"/>
        </w:rPr>
        <w:t xml:space="preserve">3 shows the </w:t>
      </w:r>
      <w:r w:rsidR="00200885" w:rsidRPr="005675F0">
        <w:rPr>
          <w:sz w:val="24"/>
          <w:szCs w:val="24"/>
        </w:rPr>
        <w:t xml:space="preserve">CONTAM schematic </w:t>
      </w:r>
      <w:r w:rsidR="00F22BD1" w:rsidRPr="005675F0">
        <w:rPr>
          <w:sz w:val="24"/>
          <w:szCs w:val="24"/>
        </w:rPr>
        <w:t xml:space="preserve">plan layout of the </w:t>
      </w:r>
      <w:r w:rsidR="00200885" w:rsidRPr="005675F0">
        <w:rPr>
          <w:sz w:val="24"/>
          <w:szCs w:val="24"/>
        </w:rPr>
        <w:t>apartment, with the modelled area in green</w:t>
      </w:r>
      <w:r w:rsidR="00F53F55" w:rsidRPr="005675F0">
        <w:rPr>
          <w:sz w:val="24"/>
          <w:szCs w:val="24"/>
        </w:rPr>
        <w:t>. The apartment is located on the ground floor of a 4-storey high building, with a basement</w:t>
      </w:r>
      <w:r w:rsidR="00200885" w:rsidRPr="005675F0">
        <w:rPr>
          <w:sz w:val="24"/>
          <w:szCs w:val="24"/>
        </w:rPr>
        <w:t xml:space="preserve"> below it</w:t>
      </w:r>
      <w:r w:rsidR="00F53F55" w:rsidRPr="005675F0">
        <w:rPr>
          <w:sz w:val="24"/>
          <w:szCs w:val="24"/>
        </w:rPr>
        <w:t>. The height of the basement and residential floors is 2.</w:t>
      </w:r>
      <w:r w:rsidR="00906B53" w:rsidRPr="005675F0">
        <w:rPr>
          <w:sz w:val="24"/>
          <w:szCs w:val="24"/>
        </w:rPr>
        <w:t>8</w:t>
      </w:r>
      <w:r w:rsidR="00FD12AA" w:rsidRPr="005675F0">
        <w:rPr>
          <w:sz w:val="24"/>
          <w:szCs w:val="24"/>
        </w:rPr>
        <w:t xml:space="preserve"> </w:t>
      </w:r>
      <w:r w:rsidR="00F53F55" w:rsidRPr="005675F0">
        <w:rPr>
          <w:sz w:val="24"/>
          <w:szCs w:val="24"/>
        </w:rPr>
        <w:t xml:space="preserve">m from the finished floor to the bottom of the floor slab. There are three apartments on each floor, and the studied </w:t>
      </w:r>
      <w:r w:rsidR="00200885" w:rsidRPr="005675F0">
        <w:rPr>
          <w:sz w:val="24"/>
          <w:szCs w:val="24"/>
        </w:rPr>
        <w:t xml:space="preserve">one </w:t>
      </w:r>
      <w:r w:rsidR="00F53F55" w:rsidRPr="005675F0">
        <w:rPr>
          <w:sz w:val="24"/>
          <w:szCs w:val="24"/>
        </w:rPr>
        <w:t xml:space="preserve">is located at the northwest corner of the floor with windows facing north and south. </w:t>
      </w:r>
      <w:r w:rsidR="00297809" w:rsidRPr="005675F0">
        <w:rPr>
          <w:sz w:val="24"/>
          <w:szCs w:val="24"/>
        </w:rPr>
        <w:t xml:space="preserve">Building dimensions were based on the architectural plans. </w:t>
      </w:r>
    </w:p>
    <w:p w14:paraId="0ED255CC" w14:textId="1DBDAA0A" w:rsidR="00C04767" w:rsidRPr="005675F0" w:rsidRDefault="00C04767" w:rsidP="00D44089">
      <w:pPr>
        <w:spacing w:after="0"/>
        <w:ind w:firstLine="720"/>
        <w:jc w:val="both"/>
        <w:rPr>
          <w:sz w:val="24"/>
          <w:szCs w:val="24"/>
        </w:rPr>
      </w:pPr>
      <w:commentRangeStart w:id="4"/>
      <w:r w:rsidRPr="005675F0">
        <w:rPr>
          <w:sz w:val="24"/>
          <w:szCs w:val="24"/>
        </w:rPr>
        <w:t xml:space="preserve">Each zone </w:t>
      </w:r>
      <w:r w:rsidRPr="005675F0">
        <w:rPr>
          <w:noProof/>
          <w:sz w:val="24"/>
          <w:szCs w:val="24"/>
          <w:lang w:eastAsia="en-GB"/>
        </w:rPr>
        <w:drawing>
          <wp:inline distT="0" distB="0" distL="0" distR="0" wp14:anchorId="0C027BBF" wp14:editId="5652084E">
            <wp:extent cx="137160" cy="137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one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9" cy="137169"/>
                    </a:xfrm>
                    <a:prstGeom prst="rect">
                      <a:avLst/>
                    </a:prstGeom>
                  </pic:spPr>
                </pic:pic>
              </a:graphicData>
            </a:graphic>
          </wp:inline>
        </w:drawing>
      </w:r>
      <w:r w:rsidRPr="005675F0">
        <w:rPr>
          <w:sz w:val="24"/>
          <w:szCs w:val="24"/>
        </w:rPr>
        <w:t xml:space="preserve"> contains an airflow path, represented as a ‘rhombus/diamond’ </w:t>
      </w:r>
      <w:r w:rsidRPr="005675F0">
        <w:rPr>
          <w:noProof/>
          <w:sz w:val="24"/>
          <w:szCs w:val="24"/>
          <w:lang w:eastAsia="en-GB"/>
        </w:rPr>
        <w:drawing>
          <wp:inline distT="0" distB="0" distL="0" distR="0" wp14:anchorId="241581D6" wp14:editId="6822BEFD">
            <wp:extent cx="144780" cy="1378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rflow 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202" cy="154477"/>
                    </a:xfrm>
                    <a:prstGeom prst="rect">
                      <a:avLst/>
                    </a:prstGeom>
                  </pic:spPr>
                </pic:pic>
              </a:graphicData>
            </a:graphic>
          </wp:inline>
        </w:drawing>
      </w:r>
      <w:r w:rsidRPr="005675F0">
        <w:rPr>
          <w:sz w:val="24"/>
          <w:szCs w:val="24"/>
        </w:rPr>
        <w:t xml:space="preserve"> on the walls and floors, which is a CONTAM building component through which air can move between two adjacent zones. Each airflow path is provided with specific leakage value information that describes its flow characteristics.</w:t>
      </w:r>
      <w:r w:rsidR="001B5240" w:rsidRPr="005675F0">
        <w:rPr>
          <w:sz w:val="24"/>
          <w:szCs w:val="24"/>
        </w:rPr>
        <w:t xml:space="preserve"> An even distribution</w:t>
      </w:r>
      <w:r w:rsidRPr="005675F0">
        <w:rPr>
          <w:sz w:val="24"/>
          <w:szCs w:val="24"/>
        </w:rPr>
        <w:t xml:space="preserve"> </w:t>
      </w:r>
      <w:r w:rsidR="001B5240" w:rsidRPr="005675F0">
        <w:rPr>
          <w:sz w:val="24"/>
          <w:szCs w:val="24"/>
        </w:rPr>
        <w:t xml:space="preserve">of permeability was assumed across all surfaces. </w:t>
      </w:r>
      <w:r w:rsidR="00297809" w:rsidRPr="005675F0">
        <w:rPr>
          <w:sz w:val="24"/>
          <w:szCs w:val="24"/>
        </w:rPr>
        <w:t>Leakage values were assigned to</w:t>
      </w:r>
      <w:r w:rsidR="001B5240" w:rsidRPr="005675F0">
        <w:rPr>
          <w:sz w:val="24"/>
          <w:szCs w:val="24"/>
        </w:rPr>
        <w:t xml:space="preserve"> interior and exterior</w:t>
      </w:r>
      <w:r w:rsidR="00297809" w:rsidRPr="005675F0">
        <w:rPr>
          <w:sz w:val="24"/>
          <w:szCs w:val="24"/>
        </w:rPr>
        <w:t xml:space="preserve"> walls, wall joints, windows, doors, and ceilings based on </w:t>
      </w:r>
      <w:r w:rsidR="00335C40" w:rsidRPr="005675F0">
        <w:rPr>
          <w:sz w:val="24"/>
          <w:szCs w:val="24"/>
        </w:rPr>
        <w:t xml:space="preserve">ASHRAE’s </w:t>
      </w:r>
      <w:r w:rsidR="00297809" w:rsidRPr="005675F0">
        <w:rPr>
          <w:sz w:val="24"/>
          <w:szCs w:val="24"/>
        </w:rPr>
        <w:t>effective leakage area</w:t>
      </w:r>
      <w:r w:rsidR="00335C40" w:rsidRPr="005675F0">
        <w:rPr>
          <w:sz w:val="24"/>
          <w:szCs w:val="24"/>
        </w:rPr>
        <w:t xml:space="preserve"> </w:t>
      </w:r>
      <w:r w:rsidR="0085675D" w:rsidRPr="005675F0">
        <w:rPr>
          <w:sz w:val="24"/>
          <w:szCs w:val="24"/>
        </w:rPr>
        <w:fldChar w:fldCharType="begin"/>
      </w:r>
      <w:r w:rsidR="0085675D" w:rsidRPr="005675F0">
        <w:rPr>
          <w:sz w:val="24"/>
          <w:szCs w:val="24"/>
        </w:rPr>
        <w:instrText xml:space="preserve"> ADDIN EN.CITE &lt;EndNote&gt;&lt;Cite&gt;&lt;Author&gt;ASHRAE&lt;/Author&gt;&lt;Year&gt;2001&lt;/Year&gt;&lt;RecNum&gt;89&lt;/RecNum&gt;&lt;DisplayText&gt;(ASHRAE 2001)&lt;/DisplayText&gt;&lt;record&gt;&lt;rec-number&gt;89&lt;/rec-number&gt;&lt;foreign-keys&gt;&lt;key app="EN" db-id="v0a9zvpeotptdnefewr5ape40xsre2xeppar" timestamp="1653894320"&gt;89&lt;/key&gt;&lt;/foreign-keys&gt;&lt;ref-type name="Generic"&gt;13&lt;/ref-type&gt;&lt;contributors&gt;&lt;authors&gt;&lt;author&gt;ASHRAE&lt;/author&gt;&lt;/authors&gt;&lt;/contributors&gt;&lt;titles&gt;&lt;title&gt;American Society of Heating, Refrigerating and Air-Conditioning Engineers (ASHRAE)&lt;/title&gt;&lt;secondary-title&gt;Ventilation and Infiltration&lt;/secondary-title&gt;&lt;/titles&gt;&lt;dates&gt;&lt;year&gt;2001&lt;/year&gt;&lt;/dates&gt;&lt;pub-location&gt;Atlanta, GA, USA&lt;/pub-location&gt;&lt;publisher&gt;Conditioning Engineers Publishers&lt;/publisher&gt;&lt;urls&gt;&lt;/urls&gt;&lt;/record&gt;&lt;/Cite&gt;&lt;/EndNote&gt;</w:instrText>
      </w:r>
      <w:r w:rsidR="0085675D" w:rsidRPr="005675F0">
        <w:rPr>
          <w:sz w:val="24"/>
          <w:szCs w:val="24"/>
        </w:rPr>
        <w:fldChar w:fldCharType="separate"/>
      </w:r>
      <w:r w:rsidR="0085675D" w:rsidRPr="005675F0">
        <w:rPr>
          <w:noProof/>
          <w:sz w:val="24"/>
          <w:szCs w:val="24"/>
        </w:rPr>
        <w:t>(ASHRAE 2001)</w:t>
      </w:r>
      <w:r w:rsidR="0085675D" w:rsidRPr="005675F0">
        <w:rPr>
          <w:sz w:val="24"/>
          <w:szCs w:val="24"/>
        </w:rPr>
        <w:fldChar w:fldCharType="end"/>
      </w:r>
      <w:r w:rsidR="003958BC" w:rsidRPr="005675F0">
        <w:rPr>
          <w:sz w:val="24"/>
          <w:szCs w:val="24"/>
        </w:rPr>
        <w:t xml:space="preserve"> </w:t>
      </w:r>
      <w:r w:rsidR="00335C40" w:rsidRPr="005675F0">
        <w:rPr>
          <w:sz w:val="24"/>
          <w:szCs w:val="24"/>
        </w:rPr>
        <w:t>and previous modelling studies</w:t>
      </w:r>
      <w:r w:rsidR="003958BC" w:rsidRPr="005675F0">
        <w:rPr>
          <w:sz w:val="24"/>
          <w:szCs w:val="24"/>
        </w:rPr>
        <w:t xml:space="preserve"> </w:t>
      </w:r>
      <w:r w:rsidR="0085675D" w:rsidRPr="005675F0">
        <w:rPr>
          <w:sz w:val="24"/>
          <w:szCs w:val="24"/>
        </w:rPr>
        <w:fldChar w:fldCharType="begin">
          <w:fldData xml:space="preserve">PEVuZE5vdGU+PENpdGU+PEF1dGhvcj5GYWJpYW48L0F1dGhvcj48WWVhcj4yMDE2PC9ZZWFyPjxS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==
</w:fldData>
        </w:fldChar>
      </w:r>
      <w:r w:rsidR="0085675D" w:rsidRPr="005675F0">
        <w:rPr>
          <w:sz w:val="24"/>
          <w:szCs w:val="24"/>
        </w:rPr>
        <w:instrText xml:space="preserve"> ADDIN EN.CITE </w:instrText>
      </w:r>
      <w:r w:rsidR="0085675D" w:rsidRPr="005675F0">
        <w:rPr>
          <w:sz w:val="24"/>
          <w:szCs w:val="24"/>
        </w:rPr>
        <w:fldChar w:fldCharType="begin">
          <w:fldData xml:space="preserve">PEVuZE5vdGU+PENpdGU+PEF1dGhvcj5GYWJpYW48L0F1dGhvcj48WWVhcj4yMDE2PC9ZZWFyPjxS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==
</w:fldData>
        </w:fldChar>
      </w:r>
      <w:r w:rsidR="0085675D" w:rsidRPr="005675F0">
        <w:rPr>
          <w:sz w:val="24"/>
          <w:szCs w:val="24"/>
        </w:rPr>
        <w:instrText xml:space="preserve"> ADDIN EN.CITE.DATA </w:instrText>
      </w:r>
      <w:r w:rsidR="0085675D" w:rsidRPr="005675F0">
        <w:rPr>
          <w:sz w:val="24"/>
          <w:szCs w:val="24"/>
        </w:rPr>
      </w:r>
      <w:r w:rsidR="0085675D" w:rsidRPr="005675F0">
        <w:rPr>
          <w:sz w:val="24"/>
          <w:szCs w:val="24"/>
        </w:rPr>
        <w:fldChar w:fldCharType="end"/>
      </w:r>
      <w:r w:rsidR="0085675D" w:rsidRPr="005675F0">
        <w:rPr>
          <w:sz w:val="24"/>
          <w:szCs w:val="24"/>
        </w:rPr>
      </w:r>
      <w:r w:rsidR="0085675D" w:rsidRPr="005675F0">
        <w:rPr>
          <w:sz w:val="24"/>
          <w:szCs w:val="24"/>
        </w:rPr>
        <w:fldChar w:fldCharType="separate"/>
      </w:r>
      <w:r w:rsidR="0085675D" w:rsidRPr="005675F0">
        <w:rPr>
          <w:noProof/>
          <w:sz w:val="24"/>
          <w:szCs w:val="24"/>
        </w:rPr>
        <w:t>(Fabian et al. 2016; Underhill et al. 2018)</w:t>
      </w:r>
      <w:r w:rsidR="0085675D" w:rsidRPr="005675F0">
        <w:rPr>
          <w:sz w:val="24"/>
          <w:szCs w:val="24"/>
        </w:rPr>
        <w:fldChar w:fldCharType="end"/>
      </w:r>
      <w:r w:rsidR="00335C40" w:rsidRPr="005675F0">
        <w:rPr>
          <w:sz w:val="24"/>
          <w:szCs w:val="24"/>
        </w:rPr>
        <w:t>.</w:t>
      </w:r>
      <w:r w:rsidR="00405C85" w:rsidRPr="005675F0">
        <w:rPr>
          <w:sz w:val="24"/>
          <w:szCs w:val="24"/>
        </w:rPr>
        <w:t xml:space="preserve"> </w:t>
      </w:r>
      <w:r w:rsidR="00BD16BB" w:rsidRPr="005675F0">
        <w:rPr>
          <w:sz w:val="24"/>
          <w:szCs w:val="24"/>
        </w:rPr>
        <w:t xml:space="preserve">CONTAM deposition rate sink model </w:t>
      </w:r>
      <w:r w:rsidR="00BD16BB" w:rsidRPr="005675F0">
        <w:rPr>
          <w:noProof/>
          <w:sz w:val="24"/>
          <w:szCs w:val="24"/>
          <w:lang w:eastAsia="en-GB"/>
        </w:rPr>
        <w:drawing>
          <wp:inline distT="0" distB="0" distL="0" distR="0" wp14:anchorId="488C5893" wp14:editId="0B648B90">
            <wp:extent cx="144780" cy="1447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urce and sink icon.PNG"/>
                    <pic:cNvPicPr/>
                  </pic:nvPicPr>
                  <pic:blipFill>
                    <a:blip r:embed="rId15" cstate="print">
                      <a:extLst>
                        <a:ext uri="{28A0092B-C50C-407E-A947-70E740481C1C}">
                          <a14:useLocalDpi xmlns:a14="http://schemas.microsoft.com/office/drawing/2010/main" val="0"/>
                        </a:ext>
                      </a:extLst>
                    </a:blip>
                    <a:stretch>
                      <a:fillRect/>
                    </a:stretch>
                  </pic:blipFill>
                  <pic:spPr>
                    <a:xfrm flipV="1">
                      <a:off x="0" y="0"/>
                      <a:ext cx="144790" cy="144790"/>
                    </a:xfrm>
                    <a:prstGeom prst="rect">
                      <a:avLst/>
                    </a:prstGeom>
                  </pic:spPr>
                </pic:pic>
              </a:graphicData>
            </a:graphic>
          </wp:inline>
        </w:drawing>
      </w:r>
      <w:r w:rsidR="00BD16BB" w:rsidRPr="005675F0">
        <w:rPr>
          <w:sz w:val="24"/>
          <w:szCs w:val="24"/>
        </w:rPr>
        <w:t xml:space="preserve"> </w:t>
      </w:r>
      <w:r w:rsidR="001B5240" w:rsidRPr="005675F0">
        <w:rPr>
          <w:sz w:val="24"/>
          <w:szCs w:val="24"/>
        </w:rPr>
        <w:t>was</w:t>
      </w:r>
      <w:r w:rsidR="00BD16BB" w:rsidRPr="005675F0">
        <w:rPr>
          <w:sz w:val="24"/>
          <w:szCs w:val="24"/>
        </w:rPr>
        <w:t xml:space="preserve"> used to remove contaminants (PM</w:t>
      </w:r>
      <w:r w:rsidR="00BD16BB" w:rsidRPr="005675F0">
        <w:rPr>
          <w:sz w:val="24"/>
          <w:szCs w:val="24"/>
          <w:vertAlign w:val="subscript"/>
        </w:rPr>
        <w:t xml:space="preserve">2.5 </w:t>
      </w:r>
      <w:r w:rsidR="00BD16BB" w:rsidRPr="005675F0">
        <w:rPr>
          <w:sz w:val="24"/>
          <w:szCs w:val="24"/>
        </w:rPr>
        <w:t>and NO2) from zones.</w:t>
      </w:r>
      <w:r w:rsidR="004A21BE" w:rsidRPr="005675F0">
        <w:rPr>
          <w:sz w:val="24"/>
          <w:szCs w:val="24"/>
        </w:rPr>
        <w:t xml:space="preserve"> PM</w:t>
      </w:r>
      <w:r w:rsidR="004A21BE" w:rsidRPr="005675F0">
        <w:rPr>
          <w:sz w:val="24"/>
          <w:szCs w:val="24"/>
          <w:vertAlign w:val="subscript"/>
        </w:rPr>
        <w:t xml:space="preserve">2.5 </w:t>
      </w:r>
      <w:r w:rsidR="004A21BE" w:rsidRPr="005675F0">
        <w:rPr>
          <w:sz w:val="24"/>
          <w:szCs w:val="24"/>
        </w:rPr>
        <w:t xml:space="preserve">was modelled using a deposition rate of -0.19/h and -0.87/h for NO2 </w:t>
      </w:r>
      <w:r w:rsidR="004A21BE" w:rsidRPr="005675F0">
        <w:rPr>
          <w:sz w:val="24"/>
          <w:szCs w:val="24"/>
        </w:rPr>
        <w:fldChar w:fldCharType="begin">
          <w:fldData xml:space="preserve">PEVuZE5vdGU+PENpdGU+PEF1dGhvcj5UYXlsb3I8L0F1dGhvcj48WWVhcj4yMDE0PC9ZZWFyPjxS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</w:fldData>
        </w:fldChar>
      </w:r>
      <w:r w:rsidR="004A21BE" w:rsidRPr="005675F0">
        <w:rPr>
          <w:sz w:val="24"/>
          <w:szCs w:val="24"/>
        </w:rPr>
        <w:instrText xml:space="preserve"> ADDIN EN.CITE </w:instrText>
      </w:r>
      <w:r w:rsidR="004A21BE" w:rsidRPr="005675F0">
        <w:rPr>
          <w:sz w:val="24"/>
          <w:szCs w:val="24"/>
        </w:rPr>
        <w:fldChar w:fldCharType="begin">
          <w:fldData xml:space="preserve">PEVuZE5vdGU+PENpdGU+PEF1dGhvcj5UYXlsb3I8L0F1dGhvcj48WWVhcj4yMDE0PC9ZZWFyPjxS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</w:fldData>
        </w:fldChar>
      </w:r>
      <w:r w:rsidR="004A21BE" w:rsidRPr="005675F0">
        <w:rPr>
          <w:sz w:val="24"/>
          <w:szCs w:val="24"/>
        </w:rPr>
        <w:instrText xml:space="preserve"> ADDIN EN.CITE.DATA </w:instrText>
      </w:r>
      <w:r w:rsidR="004A21BE" w:rsidRPr="005675F0">
        <w:rPr>
          <w:sz w:val="24"/>
          <w:szCs w:val="24"/>
        </w:rPr>
      </w:r>
      <w:r w:rsidR="004A21BE" w:rsidRPr="005675F0">
        <w:rPr>
          <w:sz w:val="24"/>
          <w:szCs w:val="24"/>
        </w:rPr>
        <w:fldChar w:fldCharType="end"/>
      </w:r>
      <w:r w:rsidR="004A21BE" w:rsidRPr="005675F0">
        <w:rPr>
          <w:sz w:val="24"/>
          <w:szCs w:val="24"/>
        </w:rPr>
      </w:r>
      <w:r w:rsidR="004A21BE" w:rsidRPr="005675F0">
        <w:rPr>
          <w:sz w:val="24"/>
          <w:szCs w:val="24"/>
        </w:rPr>
        <w:fldChar w:fldCharType="separate"/>
      </w:r>
      <w:r w:rsidR="004A21BE" w:rsidRPr="005675F0">
        <w:rPr>
          <w:noProof/>
          <w:sz w:val="24"/>
          <w:szCs w:val="24"/>
        </w:rPr>
        <w:t>(Fabian, Adamkiewicz &amp; Levy 2012; Long et al. 2001; Taylor et al. 2014)</w:t>
      </w:r>
      <w:r w:rsidR="004A21BE" w:rsidRPr="005675F0">
        <w:rPr>
          <w:sz w:val="24"/>
          <w:szCs w:val="24"/>
        </w:rPr>
        <w:fldChar w:fldCharType="end"/>
      </w:r>
      <w:r w:rsidR="004A21BE" w:rsidRPr="005675F0">
        <w:rPr>
          <w:sz w:val="24"/>
          <w:szCs w:val="24"/>
        </w:rPr>
        <w:t>.</w:t>
      </w:r>
      <w:r w:rsidR="00BD16BB" w:rsidRPr="005675F0">
        <w:rPr>
          <w:sz w:val="24"/>
          <w:szCs w:val="24"/>
        </w:rPr>
        <w:t xml:space="preserve"> </w:t>
      </w:r>
      <w:commentRangeEnd w:id="4"/>
      <w:r w:rsidRPr="005675F0">
        <w:rPr>
          <w:rStyle w:val="CommentReference"/>
        </w:rPr>
        <w:commentReference w:id="4"/>
      </w:r>
    </w:p>
    <w:p w14:paraId="0DDD53E5" w14:textId="77777777" w:rsidR="005675F0" w:rsidRPr="005675F0" w:rsidRDefault="00335C40" w:rsidP="005675F0">
      <w:pPr>
        <w:spacing w:after="0"/>
        <w:ind w:firstLine="720"/>
        <w:jc w:val="both"/>
        <w:rPr>
          <w:sz w:val="24"/>
          <w:szCs w:val="24"/>
        </w:rPr>
      </w:pPr>
      <w:r w:rsidRPr="005675F0">
        <w:rPr>
          <w:sz w:val="24"/>
          <w:szCs w:val="24"/>
        </w:rPr>
        <w:t xml:space="preserve">Indoor </w:t>
      </w:r>
      <w:r w:rsidR="00FD12AA" w:rsidRPr="005675F0">
        <w:rPr>
          <w:sz w:val="24"/>
          <w:szCs w:val="24"/>
        </w:rPr>
        <w:t xml:space="preserve">air </w:t>
      </w:r>
      <w:r w:rsidRPr="005675F0">
        <w:rPr>
          <w:sz w:val="24"/>
          <w:szCs w:val="24"/>
        </w:rPr>
        <w:t xml:space="preserve">temperatures in summer and winter were set at 20 °C, according to </w:t>
      </w:r>
      <w:r w:rsidR="00FD12AA" w:rsidRPr="005675F0">
        <w:rPr>
          <w:sz w:val="24"/>
          <w:szCs w:val="24"/>
        </w:rPr>
        <w:t xml:space="preserve">the </w:t>
      </w:r>
      <w:r w:rsidR="00906B53" w:rsidRPr="005675F0">
        <w:rPr>
          <w:sz w:val="24"/>
          <w:szCs w:val="24"/>
        </w:rPr>
        <w:t>interstate</w:t>
      </w:r>
      <w:r w:rsidRPr="005675F0">
        <w:rPr>
          <w:sz w:val="24"/>
          <w:szCs w:val="24"/>
        </w:rPr>
        <w:t xml:space="preserve"> </w:t>
      </w:r>
      <w:r w:rsidR="00E3798F" w:rsidRPr="005675F0">
        <w:rPr>
          <w:sz w:val="24"/>
          <w:szCs w:val="24"/>
        </w:rPr>
        <w:t>standard</w:t>
      </w:r>
      <w:r w:rsidR="00906B53" w:rsidRPr="005675F0">
        <w:rPr>
          <w:sz w:val="24"/>
          <w:szCs w:val="24"/>
        </w:rPr>
        <w:t xml:space="preserve"> GOST </w:t>
      </w:r>
      <w:r w:rsidR="00906B53" w:rsidRPr="005675F0">
        <w:rPr>
          <w:sz w:val="24"/>
          <w:szCs w:val="24"/>
        </w:rPr>
        <w:fldChar w:fldCharType="begin"/>
      </w:r>
      <w:r w:rsidR="00050B09" w:rsidRPr="005675F0">
        <w:rPr>
          <w:sz w:val="24"/>
          <w:szCs w:val="24"/>
        </w:rPr>
        <w:instrText xml:space="preserve"> ADDIN EN.CITE &lt;EndNote&gt;&lt;Cite&gt;&lt;Author&gt;GOST30494-2011&lt;/Author&gt;&lt;Year&gt;2013&lt;/Year&gt;&lt;RecNum&gt;80&lt;/RecNum&gt;&lt;DisplayText&gt;(GOST30494-2011 2013)&lt;/DisplayText&gt;&lt;record&gt;&lt;rec-number&gt;80&lt;/rec-number&gt;&lt;foreign-keys&gt;&lt;key app="EN" db-id="v0a9zvpeotptdnefewr5ape40xsre2xeppar" timestamp="1653264800"&gt;80&lt;/key&gt;&lt;/foreign-keys&gt;&lt;ref-type name="Online Database"&gt;45&lt;/ref-type&gt;&lt;contributors&gt;&lt;authors&gt;&lt;author&gt;GOST30494-2011&lt;/author&gt;&lt;/authors&gt;&lt;/contributors&gt;&lt;titles&gt;&lt;title&gt;Residential and public buildings. Microclimate parameters for indoor enclosures.&lt;/title&gt;&lt;/titles&gt;&lt;dates&gt;&lt;year&gt;2013&lt;/year&gt;&lt;pub-dates&gt;&lt;date&gt;10 March 2022&lt;/date&gt;&lt;/pub-dates&gt;&lt;/dates&gt;&lt;publisher&gt;OJSC &amp;quot;SantekhNIIproekt&amp;quot;, OJSC &amp;quot;TsNIIPromzdaniy&amp;quot;&lt;/publisher&gt;&lt;urls&gt;&lt;related-urls&gt;&lt;url&gt;http://www.vashdom.ru/gost/30494-2011/&lt;/url&gt;&lt;/related-urls&gt;&lt;/urls&gt;&lt;/record&gt;&lt;/Cite&gt;&lt;/EndNote&gt;</w:instrText>
      </w:r>
      <w:r w:rsidR="00906B53" w:rsidRPr="005675F0">
        <w:rPr>
          <w:sz w:val="24"/>
          <w:szCs w:val="24"/>
        </w:rPr>
        <w:fldChar w:fldCharType="separate"/>
      </w:r>
      <w:r w:rsidR="00050B09" w:rsidRPr="005675F0">
        <w:rPr>
          <w:noProof/>
          <w:sz w:val="24"/>
          <w:szCs w:val="24"/>
        </w:rPr>
        <w:t>(GOST30494-2011 2013)</w:t>
      </w:r>
      <w:r w:rsidR="00906B53" w:rsidRPr="005675F0">
        <w:rPr>
          <w:sz w:val="24"/>
          <w:szCs w:val="24"/>
        </w:rPr>
        <w:fldChar w:fldCharType="end"/>
      </w:r>
      <w:r w:rsidR="00FD12AA" w:rsidRPr="005675F0">
        <w:rPr>
          <w:sz w:val="24"/>
          <w:szCs w:val="24"/>
        </w:rPr>
        <w:t>.</w:t>
      </w:r>
      <w:r w:rsidR="00E3798F" w:rsidRPr="005675F0">
        <w:rPr>
          <w:sz w:val="24"/>
          <w:szCs w:val="24"/>
        </w:rPr>
        <w:t xml:space="preserve"> </w:t>
      </w:r>
      <w:r w:rsidR="00906B53" w:rsidRPr="005675F0">
        <w:rPr>
          <w:sz w:val="24"/>
          <w:szCs w:val="24"/>
        </w:rPr>
        <w:t xml:space="preserve">Hourly values of weather conditions for a typical </w:t>
      </w:r>
      <w:r w:rsidR="000A65F0" w:rsidRPr="005675F0">
        <w:rPr>
          <w:sz w:val="24"/>
          <w:szCs w:val="24"/>
        </w:rPr>
        <w:t xml:space="preserve">meteorological </w:t>
      </w:r>
      <w:r w:rsidR="00906B53" w:rsidRPr="005675F0">
        <w:rPr>
          <w:sz w:val="24"/>
          <w:szCs w:val="24"/>
        </w:rPr>
        <w:t xml:space="preserve">year </w:t>
      </w:r>
      <w:r w:rsidR="00733AC4" w:rsidRPr="005675F0">
        <w:rPr>
          <w:sz w:val="24"/>
          <w:szCs w:val="24"/>
        </w:rPr>
        <w:t xml:space="preserve">(TMY) </w:t>
      </w:r>
      <w:r w:rsidR="00906B53" w:rsidRPr="005675F0">
        <w:rPr>
          <w:sz w:val="24"/>
          <w:szCs w:val="24"/>
        </w:rPr>
        <w:t xml:space="preserve">were obtained from the Meteonorm software in epw format. One week in August and </w:t>
      </w:r>
      <w:r w:rsidR="00AB413C" w:rsidRPr="005675F0">
        <w:rPr>
          <w:sz w:val="24"/>
          <w:szCs w:val="24"/>
        </w:rPr>
        <w:t xml:space="preserve">one week in </w:t>
      </w:r>
      <w:r w:rsidR="00906B53" w:rsidRPr="005675F0">
        <w:rPr>
          <w:sz w:val="24"/>
          <w:szCs w:val="24"/>
        </w:rPr>
        <w:t>December were selected to represent hot and cold periods respectively.</w:t>
      </w:r>
      <w:r w:rsidR="00733AC4" w:rsidRPr="005675F0">
        <w:rPr>
          <w:sz w:val="24"/>
          <w:szCs w:val="24"/>
        </w:rPr>
        <w:t xml:space="preserve"> </w:t>
      </w:r>
      <w:r w:rsidR="008E4C6A" w:rsidRPr="005675F0">
        <w:rPr>
          <w:sz w:val="24"/>
          <w:szCs w:val="24"/>
        </w:rPr>
        <w:t xml:space="preserve">Hourly air pollution data from ‘ПНЗN3 (S) Ice Arena’ station located in the </w:t>
      </w:r>
      <w:proofErr w:type="spellStart"/>
      <w:r w:rsidR="008E4C6A" w:rsidRPr="005675F0">
        <w:rPr>
          <w:sz w:val="24"/>
          <w:szCs w:val="24"/>
        </w:rPr>
        <w:t>Alatau</w:t>
      </w:r>
      <w:proofErr w:type="spellEnd"/>
      <w:r w:rsidR="008E4C6A" w:rsidRPr="005675F0">
        <w:rPr>
          <w:sz w:val="24"/>
          <w:szCs w:val="24"/>
        </w:rPr>
        <w:t xml:space="preserve"> district of Almaty were obtained from </w:t>
      </w:r>
      <w:proofErr w:type="spellStart"/>
      <w:r w:rsidR="008E4C6A" w:rsidRPr="005675F0">
        <w:rPr>
          <w:sz w:val="24"/>
          <w:szCs w:val="24"/>
        </w:rPr>
        <w:t>KazHydroMet</w:t>
      </w:r>
      <w:proofErr w:type="spellEnd"/>
      <w:r w:rsidR="008E4C6A" w:rsidRPr="005675F0">
        <w:rPr>
          <w:sz w:val="24"/>
          <w:szCs w:val="24"/>
        </w:rPr>
        <w:t xml:space="preserve"> between </w:t>
      </w:r>
      <w:r w:rsidR="00AB413C" w:rsidRPr="005675F0">
        <w:rPr>
          <w:sz w:val="24"/>
          <w:szCs w:val="24"/>
        </w:rPr>
        <w:t>1</w:t>
      </w:r>
      <w:r w:rsidR="00AB413C" w:rsidRPr="005675F0">
        <w:rPr>
          <w:sz w:val="24"/>
          <w:szCs w:val="24"/>
          <w:vertAlign w:val="superscript"/>
        </w:rPr>
        <w:t>st</w:t>
      </w:r>
      <w:r w:rsidR="00AB413C" w:rsidRPr="005675F0">
        <w:rPr>
          <w:sz w:val="24"/>
          <w:szCs w:val="24"/>
        </w:rPr>
        <w:t xml:space="preserve"> January 2021 and 31</w:t>
      </w:r>
      <w:r w:rsidR="00AB413C" w:rsidRPr="005675F0">
        <w:rPr>
          <w:sz w:val="24"/>
          <w:szCs w:val="24"/>
          <w:vertAlign w:val="superscript"/>
        </w:rPr>
        <w:t>st</w:t>
      </w:r>
      <w:r w:rsidR="00AB413C" w:rsidRPr="005675F0">
        <w:rPr>
          <w:sz w:val="24"/>
          <w:szCs w:val="24"/>
        </w:rPr>
        <w:t xml:space="preserve"> December 2021.</w:t>
      </w:r>
    </w:p>
    <w:p w14:paraId="5A7DBD66" w14:textId="53CCC6D3" w:rsidR="005675F0" w:rsidRPr="005675F0" w:rsidRDefault="005675F0" w:rsidP="005675F0">
      <w:pPr>
        <w:ind w:firstLine="720"/>
        <w:jc w:val="both"/>
        <w:rPr>
          <w:sz w:val="20"/>
        </w:rPr>
      </w:pPr>
      <w:r w:rsidRPr="005675F0">
        <w:rPr>
          <w:sz w:val="24"/>
          <w:szCs w:val="24"/>
        </w:rPr>
        <w:t>CONTAM contaminant concentrations within the control area (living room) of an apartment were simulated using different combinations of airflow and contaminant state methods (Table1). Steady state and transient state airflow were simulated against transient contaminant concentrations, and this generated twenty scenario cases defined by season and window opening behaviour. Open windows are marked as ‘O’ and closed windows as ‘X’ in Table 1.</w:t>
      </w:r>
      <w:r w:rsidR="008E4C6A" w:rsidRPr="005675F0">
        <w:rPr>
          <w:sz w:val="24"/>
          <w:szCs w:val="24"/>
        </w:rPr>
        <w:t xml:space="preserve"> </w:t>
      </w:r>
      <w:r w:rsidRPr="005675F0">
        <w:rPr>
          <w:sz w:val="24"/>
          <w:szCs w:val="24"/>
        </w:rPr>
        <w:t xml:space="preserve">The calculation time step in CONTAM allows the user to perform a combination of simulation method settings over a user-defined time period. For instance, to obtain a time </w:t>
      </w:r>
      <w:r w:rsidRPr="005675F0">
        <w:rPr>
          <w:sz w:val="24"/>
          <w:szCs w:val="24"/>
        </w:rPr>
        <w:lastRenderedPageBreak/>
        <w:t xml:space="preserve">history of contaminant concentrations under steady airflow conditions, "steady state airflow," which is a user-specified weather condition and in this study with a focus on changing the wind direction, was combined with "transient contaminant," which is a dynamic contaminant concentration from an external contaminant file simulation. </w:t>
      </w:r>
      <w:commentRangeStart w:id="5"/>
      <w:r w:rsidRPr="005675F0">
        <w:rPr>
          <w:sz w:val="24"/>
          <w:szCs w:val="24"/>
        </w:rPr>
        <w:t>Additionally, transient contaminant simulation and transient airflow simulation (Table 2) that use external weather data for the designated period are combined to produce time histories of contaminant concentrations (PM</w:t>
      </w:r>
      <w:r w:rsidRPr="005675F0">
        <w:rPr>
          <w:sz w:val="24"/>
          <w:szCs w:val="24"/>
          <w:vertAlign w:val="subscript"/>
        </w:rPr>
        <w:t xml:space="preserve">2.5 </w:t>
      </w:r>
      <w:r w:rsidRPr="005675F0">
        <w:rPr>
          <w:sz w:val="24"/>
          <w:szCs w:val="24"/>
        </w:rPr>
        <w:t xml:space="preserve">and NO2) under changing weather conditions. All simulation types used a 5-minute time step interval. </w:t>
      </w:r>
      <w:commentRangeEnd w:id="5"/>
      <w:r w:rsidRPr="005675F0">
        <w:rPr>
          <w:rStyle w:val="CommentReference"/>
        </w:rPr>
        <w:commentReference w:id="5"/>
      </w:r>
    </w:p>
    <w:p w14:paraId="261EA75A" w14:textId="2AE2D122" w:rsidR="005675F0" w:rsidRPr="005675F0" w:rsidRDefault="005675F0" w:rsidP="005675F0">
      <w:pPr>
        <w:jc w:val="both"/>
        <w:rPr>
          <w:i/>
          <w:sz w:val="20"/>
        </w:rPr>
      </w:pPr>
      <w:r w:rsidRPr="005675F0">
        <w:rPr>
          <w:sz w:val="20"/>
        </w:rPr>
        <w:t xml:space="preserve">Table 1. </w:t>
      </w:r>
      <w:r w:rsidRPr="005675F0">
        <w:rPr>
          <w:i/>
          <w:sz w:val="20"/>
        </w:rPr>
        <w:t>Variable case scenarios representing changes in season, window opening and airflow simulation patterns.</w:t>
      </w:r>
    </w:p>
    <w:tbl>
      <w:tblPr>
        <w:tblStyle w:val="PlainTable2"/>
        <w:tblW w:w="0" w:type="auto"/>
        <w:tblLayout w:type="fixed"/>
        <w:tblLook w:val="04A0" w:firstRow="1" w:lastRow="0" w:firstColumn="1" w:lastColumn="0" w:noHBand="0" w:noVBand="1"/>
      </w:tblPr>
      <w:tblGrid>
        <w:gridCol w:w="998"/>
        <w:gridCol w:w="496"/>
        <w:gridCol w:w="498"/>
        <w:gridCol w:w="497"/>
        <w:gridCol w:w="500"/>
        <w:gridCol w:w="497"/>
        <w:gridCol w:w="497"/>
        <w:gridCol w:w="497"/>
        <w:gridCol w:w="332"/>
        <w:gridCol w:w="169"/>
        <w:gridCol w:w="496"/>
        <w:gridCol w:w="502"/>
        <w:gridCol w:w="500"/>
        <w:gridCol w:w="497"/>
        <w:gridCol w:w="499"/>
        <w:gridCol w:w="497"/>
        <w:gridCol w:w="498"/>
        <w:gridCol w:w="497"/>
        <w:gridCol w:w="10"/>
      </w:tblGrid>
      <w:tr w:rsidR="005675F0" w:rsidRPr="005675F0" w14:paraId="34A5B6C4" w14:textId="77777777" w:rsidTr="005675F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98" w:type="dxa"/>
          </w:tcPr>
          <w:p w14:paraId="0106F7B9" w14:textId="77777777" w:rsidR="005675F0" w:rsidRPr="005675F0" w:rsidRDefault="005675F0" w:rsidP="00C8358C">
            <w:pPr>
              <w:jc w:val="both"/>
              <w:rPr>
                <w:rFonts w:cstheme="minorHAnsi"/>
                <w:sz w:val="20"/>
                <w:szCs w:val="20"/>
              </w:rPr>
            </w:pPr>
          </w:p>
        </w:tc>
        <w:tc>
          <w:tcPr>
            <w:tcW w:w="7979" w:type="dxa"/>
            <w:gridSpan w:val="18"/>
          </w:tcPr>
          <w:p w14:paraId="035A2763" w14:textId="77777777" w:rsidR="005675F0" w:rsidRPr="005675F0" w:rsidRDefault="005675F0" w:rsidP="00C8358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5675F0">
              <w:rPr>
                <w:rFonts w:cstheme="minorHAnsi"/>
                <w:sz w:val="20"/>
                <w:szCs w:val="20"/>
              </w:rPr>
              <w:t>Steady state airflow simulation</w:t>
            </w:r>
          </w:p>
        </w:tc>
      </w:tr>
      <w:tr w:rsidR="005675F0" w:rsidRPr="005675F0" w14:paraId="30AED8B7" w14:textId="77777777" w:rsidTr="005675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98" w:type="dxa"/>
          </w:tcPr>
          <w:p w14:paraId="54614C36" w14:textId="77777777" w:rsidR="005675F0" w:rsidRPr="005675F0" w:rsidRDefault="005675F0" w:rsidP="00C8358C">
            <w:pPr>
              <w:jc w:val="both"/>
              <w:rPr>
                <w:rFonts w:cstheme="minorHAnsi"/>
                <w:sz w:val="20"/>
                <w:szCs w:val="20"/>
              </w:rPr>
            </w:pPr>
            <w:r w:rsidRPr="005675F0">
              <w:rPr>
                <w:rFonts w:cstheme="minorHAnsi"/>
                <w:sz w:val="20"/>
                <w:szCs w:val="20"/>
              </w:rPr>
              <w:t>Season</w:t>
            </w:r>
          </w:p>
        </w:tc>
        <w:tc>
          <w:tcPr>
            <w:tcW w:w="3814" w:type="dxa"/>
            <w:gridSpan w:val="8"/>
            <w:tcBorders>
              <w:bottom w:val="single" w:sz="4" w:space="0" w:color="auto"/>
            </w:tcBorders>
          </w:tcPr>
          <w:p w14:paraId="33B5875A" w14:textId="77777777" w:rsidR="005675F0" w:rsidRPr="005675F0" w:rsidRDefault="005675F0" w:rsidP="00C8358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5F0">
              <w:rPr>
                <w:rFonts w:cstheme="minorHAnsi"/>
                <w:sz w:val="20"/>
                <w:szCs w:val="20"/>
              </w:rPr>
              <w:t>Winter</w:t>
            </w:r>
          </w:p>
        </w:tc>
        <w:tc>
          <w:tcPr>
            <w:tcW w:w="4165" w:type="dxa"/>
            <w:gridSpan w:val="10"/>
            <w:tcBorders>
              <w:bottom w:val="single" w:sz="4" w:space="0" w:color="auto"/>
            </w:tcBorders>
          </w:tcPr>
          <w:p w14:paraId="56164DAD" w14:textId="77777777" w:rsidR="005675F0" w:rsidRPr="005675F0" w:rsidRDefault="005675F0" w:rsidP="00C8358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675F0">
              <w:rPr>
                <w:rFonts w:cstheme="minorHAnsi"/>
                <w:sz w:val="20"/>
                <w:szCs w:val="20"/>
              </w:rPr>
              <w:t>Summer</w:t>
            </w:r>
          </w:p>
        </w:tc>
      </w:tr>
      <w:tr w:rsidR="005675F0" w:rsidRPr="005675F0" w14:paraId="79C21A12" w14:textId="77777777" w:rsidTr="005675F0">
        <w:trPr>
          <w:trHeight w:val="561"/>
        </w:trPr>
        <w:tc>
          <w:tcPr>
            <w:cnfStyle w:val="001000000000" w:firstRow="0" w:lastRow="0" w:firstColumn="1" w:lastColumn="0" w:oddVBand="0" w:evenVBand="0" w:oddHBand="0" w:evenHBand="0" w:firstRowFirstColumn="0" w:firstRowLastColumn="0" w:lastRowFirstColumn="0" w:lastRowLastColumn="0"/>
            <w:tcW w:w="998" w:type="dxa"/>
            <w:tcBorders>
              <w:right w:val="single" w:sz="4" w:space="0" w:color="auto"/>
            </w:tcBorders>
          </w:tcPr>
          <w:p w14:paraId="3EBCA96A" w14:textId="77777777" w:rsidR="005675F0" w:rsidRPr="005675F0" w:rsidRDefault="005675F0" w:rsidP="00C8358C">
            <w:pPr>
              <w:jc w:val="both"/>
              <w:rPr>
                <w:rFonts w:cstheme="minorHAnsi"/>
                <w:sz w:val="20"/>
                <w:szCs w:val="20"/>
              </w:rPr>
            </w:pPr>
            <w:r w:rsidRPr="005675F0">
              <w:rPr>
                <w:rFonts w:cstheme="minorHAnsi"/>
                <w:sz w:val="20"/>
                <w:szCs w:val="20"/>
              </w:rPr>
              <w:t>Wind direction</w:t>
            </w:r>
          </w:p>
        </w:tc>
        <w:tc>
          <w:tcPr>
            <w:tcW w:w="994" w:type="dxa"/>
            <w:gridSpan w:val="2"/>
            <w:tcBorders>
              <w:top w:val="single" w:sz="4" w:space="0" w:color="auto"/>
              <w:left w:val="single" w:sz="4" w:space="0" w:color="auto"/>
              <w:bottom w:val="single" w:sz="4" w:space="0" w:color="auto"/>
              <w:right w:val="single" w:sz="4" w:space="0" w:color="auto"/>
            </w:tcBorders>
          </w:tcPr>
          <w:p w14:paraId="66BC258A" w14:textId="77777777" w:rsidR="005675F0" w:rsidRPr="005675F0" w:rsidRDefault="005675F0" w:rsidP="00C8358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75F0">
              <w:rPr>
                <w:rFonts w:cstheme="minorHAnsi"/>
                <w:sz w:val="18"/>
                <w:szCs w:val="18"/>
              </w:rPr>
              <w:t>N/0°</w:t>
            </w:r>
          </w:p>
        </w:tc>
        <w:tc>
          <w:tcPr>
            <w:tcW w:w="997" w:type="dxa"/>
            <w:gridSpan w:val="2"/>
            <w:tcBorders>
              <w:top w:val="single" w:sz="4" w:space="0" w:color="auto"/>
              <w:left w:val="single" w:sz="4" w:space="0" w:color="auto"/>
              <w:bottom w:val="single" w:sz="4" w:space="0" w:color="auto"/>
              <w:right w:val="single" w:sz="4" w:space="0" w:color="auto"/>
            </w:tcBorders>
          </w:tcPr>
          <w:p w14:paraId="5AF91DC3" w14:textId="77777777" w:rsidR="005675F0" w:rsidRPr="005675F0" w:rsidRDefault="005675F0" w:rsidP="00C8358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75F0">
              <w:rPr>
                <w:rFonts w:cstheme="minorHAnsi"/>
                <w:sz w:val="18"/>
                <w:szCs w:val="18"/>
              </w:rPr>
              <w:t>E/90°</w:t>
            </w:r>
          </w:p>
        </w:tc>
        <w:tc>
          <w:tcPr>
            <w:tcW w:w="994" w:type="dxa"/>
            <w:gridSpan w:val="2"/>
            <w:tcBorders>
              <w:top w:val="single" w:sz="4" w:space="0" w:color="auto"/>
              <w:left w:val="single" w:sz="4" w:space="0" w:color="auto"/>
              <w:bottom w:val="single" w:sz="4" w:space="0" w:color="auto"/>
              <w:right w:val="single" w:sz="4" w:space="0" w:color="auto"/>
            </w:tcBorders>
          </w:tcPr>
          <w:p w14:paraId="21F79AA2" w14:textId="77777777" w:rsidR="005675F0" w:rsidRPr="005675F0" w:rsidRDefault="005675F0" w:rsidP="00C8358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75F0">
              <w:rPr>
                <w:rFonts w:cstheme="minorHAnsi"/>
                <w:sz w:val="18"/>
                <w:szCs w:val="18"/>
              </w:rPr>
              <w:t>S/180°</w:t>
            </w:r>
          </w:p>
        </w:tc>
        <w:tc>
          <w:tcPr>
            <w:tcW w:w="998" w:type="dxa"/>
            <w:gridSpan w:val="3"/>
            <w:tcBorders>
              <w:top w:val="single" w:sz="4" w:space="0" w:color="auto"/>
              <w:left w:val="single" w:sz="4" w:space="0" w:color="auto"/>
              <w:bottom w:val="single" w:sz="4" w:space="0" w:color="auto"/>
              <w:right w:val="single" w:sz="4" w:space="0" w:color="auto"/>
            </w:tcBorders>
          </w:tcPr>
          <w:p w14:paraId="32F3F5B2" w14:textId="77777777" w:rsidR="005675F0" w:rsidRPr="005675F0" w:rsidRDefault="005675F0" w:rsidP="00C8358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75F0">
              <w:rPr>
                <w:rFonts w:cstheme="minorHAnsi"/>
                <w:sz w:val="18"/>
                <w:szCs w:val="18"/>
              </w:rPr>
              <w:t>W/270°</w:t>
            </w:r>
          </w:p>
        </w:tc>
        <w:tc>
          <w:tcPr>
            <w:tcW w:w="998" w:type="dxa"/>
            <w:gridSpan w:val="2"/>
            <w:tcBorders>
              <w:top w:val="single" w:sz="4" w:space="0" w:color="auto"/>
              <w:left w:val="single" w:sz="4" w:space="0" w:color="auto"/>
              <w:bottom w:val="single" w:sz="4" w:space="0" w:color="auto"/>
              <w:right w:val="single" w:sz="4" w:space="0" w:color="auto"/>
            </w:tcBorders>
          </w:tcPr>
          <w:p w14:paraId="54257405" w14:textId="77777777" w:rsidR="005675F0" w:rsidRPr="005675F0" w:rsidRDefault="005675F0" w:rsidP="00C8358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75F0">
              <w:rPr>
                <w:rFonts w:cstheme="minorHAnsi"/>
                <w:sz w:val="18"/>
                <w:szCs w:val="18"/>
              </w:rPr>
              <w:t>N/0°</w:t>
            </w:r>
          </w:p>
        </w:tc>
        <w:tc>
          <w:tcPr>
            <w:tcW w:w="997" w:type="dxa"/>
            <w:gridSpan w:val="2"/>
            <w:tcBorders>
              <w:top w:val="single" w:sz="4" w:space="0" w:color="auto"/>
              <w:left w:val="single" w:sz="4" w:space="0" w:color="auto"/>
              <w:bottom w:val="single" w:sz="4" w:space="0" w:color="auto"/>
              <w:right w:val="single" w:sz="4" w:space="0" w:color="auto"/>
            </w:tcBorders>
          </w:tcPr>
          <w:p w14:paraId="3BE0D329" w14:textId="77777777" w:rsidR="005675F0" w:rsidRPr="005675F0" w:rsidRDefault="005675F0" w:rsidP="00C8358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75F0">
              <w:rPr>
                <w:rFonts w:cstheme="minorHAnsi"/>
                <w:sz w:val="18"/>
                <w:szCs w:val="18"/>
              </w:rPr>
              <w:t>E/90°</w:t>
            </w:r>
          </w:p>
        </w:tc>
        <w:tc>
          <w:tcPr>
            <w:tcW w:w="996" w:type="dxa"/>
            <w:gridSpan w:val="2"/>
            <w:tcBorders>
              <w:top w:val="single" w:sz="4" w:space="0" w:color="auto"/>
              <w:left w:val="single" w:sz="4" w:space="0" w:color="auto"/>
              <w:bottom w:val="single" w:sz="4" w:space="0" w:color="auto"/>
              <w:right w:val="single" w:sz="4" w:space="0" w:color="auto"/>
            </w:tcBorders>
          </w:tcPr>
          <w:p w14:paraId="3B11A296" w14:textId="77777777" w:rsidR="005675F0" w:rsidRPr="005675F0" w:rsidRDefault="005675F0" w:rsidP="00C8358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75F0">
              <w:rPr>
                <w:rFonts w:cstheme="minorHAnsi"/>
                <w:sz w:val="18"/>
                <w:szCs w:val="18"/>
              </w:rPr>
              <w:t>S/180°</w:t>
            </w:r>
          </w:p>
        </w:tc>
        <w:tc>
          <w:tcPr>
            <w:tcW w:w="1005" w:type="dxa"/>
            <w:gridSpan w:val="3"/>
            <w:tcBorders>
              <w:top w:val="single" w:sz="4" w:space="0" w:color="auto"/>
              <w:left w:val="single" w:sz="4" w:space="0" w:color="auto"/>
              <w:bottom w:val="single" w:sz="4" w:space="0" w:color="auto"/>
              <w:right w:val="single" w:sz="4" w:space="0" w:color="auto"/>
            </w:tcBorders>
          </w:tcPr>
          <w:p w14:paraId="2E973467" w14:textId="77777777" w:rsidR="005675F0" w:rsidRPr="005675F0" w:rsidRDefault="005675F0" w:rsidP="00C8358C">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675F0">
              <w:rPr>
                <w:rFonts w:cstheme="minorHAnsi"/>
                <w:sz w:val="18"/>
                <w:szCs w:val="18"/>
              </w:rPr>
              <w:t>W/270°</w:t>
            </w:r>
          </w:p>
        </w:tc>
      </w:tr>
      <w:tr w:rsidR="005675F0" w:rsidRPr="005675F0" w14:paraId="016C9C8E" w14:textId="77777777" w:rsidTr="005675F0">
        <w:trPr>
          <w:gridAfter w:val="1"/>
          <w:cnfStyle w:val="000000100000" w:firstRow="0" w:lastRow="0" w:firstColumn="0" w:lastColumn="0" w:oddVBand="0" w:evenVBand="0" w:oddHBand="1" w:evenHBand="0" w:firstRowFirstColumn="0" w:firstRowLastColumn="0" w:lastRowFirstColumn="0" w:lastRowLastColumn="0"/>
          <w:wAfter w:w="10" w:type="dxa"/>
          <w:trHeight w:val="413"/>
        </w:trPr>
        <w:tc>
          <w:tcPr>
            <w:cnfStyle w:val="001000000000" w:firstRow="0" w:lastRow="0" w:firstColumn="1" w:lastColumn="0" w:oddVBand="0" w:evenVBand="0" w:oddHBand="0" w:evenHBand="0" w:firstRowFirstColumn="0" w:firstRowLastColumn="0" w:lastRowFirstColumn="0" w:lastRowLastColumn="0"/>
            <w:tcW w:w="998" w:type="dxa"/>
            <w:tcBorders>
              <w:right w:val="single" w:sz="4" w:space="0" w:color="auto"/>
            </w:tcBorders>
          </w:tcPr>
          <w:p w14:paraId="266F2FC2" w14:textId="77777777" w:rsidR="005675F0" w:rsidRPr="005675F0" w:rsidRDefault="005675F0" w:rsidP="00C8358C">
            <w:pPr>
              <w:jc w:val="both"/>
              <w:rPr>
                <w:rFonts w:cstheme="minorHAnsi"/>
                <w:sz w:val="20"/>
                <w:szCs w:val="20"/>
              </w:rPr>
            </w:pPr>
            <w:r w:rsidRPr="005675F0">
              <w:rPr>
                <w:rFonts w:cstheme="minorHAnsi"/>
                <w:sz w:val="20"/>
                <w:szCs w:val="20"/>
              </w:rPr>
              <w:t>Window</w:t>
            </w:r>
            <w:r w:rsidRPr="005675F0">
              <w:rPr>
                <w:rFonts w:cstheme="minorHAnsi"/>
                <w:b w:val="0"/>
                <w:sz w:val="16"/>
                <w:szCs w:val="20"/>
              </w:rPr>
              <w:t>*</w:t>
            </w:r>
          </w:p>
        </w:tc>
        <w:tc>
          <w:tcPr>
            <w:tcW w:w="496" w:type="dxa"/>
            <w:tcBorders>
              <w:top w:val="single" w:sz="4" w:space="0" w:color="auto"/>
              <w:left w:val="single" w:sz="4" w:space="0" w:color="auto"/>
              <w:bottom w:val="single" w:sz="4" w:space="0" w:color="auto"/>
              <w:right w:val="single" w:sz="4" w:space="0" w:color="auto"/>
            </w:tcBorders>
          </w:tcPr>
          <w:p w14:paraId="1287EBD6"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498" w:type="dxa"/>
            <w:tcBorders>
              <w:top w:val="single" w:sz="4" w:space="0" w:color="auto"/>
              <w:left w:val="single" w:sz="4" w:space="0" w:color="auto"/>
              <w:bottom w:val="single" w:sz="4" w:space="0" w:color="auto"/>
              <w:right w:val="single" w:sz="4" w:space="0" w:color="auto"/>
            </w:tcBorders>
          </w:tcPr>
          <w:p w14:paraId="036F39BA"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c>
          <w:tcPr>
            <w:tcW w:w="497" w:type="dxa"/>
            <w:tcBorders>
              <w:top w:val="single" w:sz="4" w:space="0" w:color="auto"/>
              <w:left w:val="single" w:sz="4" w:space="0" w:color="auto"/>
              <w:bottom w:val="single" w:sz="4" w:space="0" w:color="auto"/>
              <w:right w:val="single" w:sz="4" w:space="0" w:color="auto"/>
            </w:tcBorders>
          </w:tcPr>
          <w:p w14:paraId="5D0644E6"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500" w:type="dxa"/>
            <w:tcBorders>
              <w:top w:val="single" w:sz="4" w:space="0" w:color="auto"/>
              <w:left w:val="single" w:sz="4" w:space="0" w:color="auto"/>
              <w:bottom w:val="single" w:sz="4" w:space="0" w:color="auto"/>
              <w:right w:val="single" w:sz="4" w:space="0" w:color="auto"/>
            </w:tcBorders>
          </w:tcPr>
          <w:p w14:paraId="548E0B76"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c>
          <w:tcPr>
            <w:tcW w:w="497" w:type="dxa"/>
            <w:tcBorders>
              <w:top w:val="single" w:sz="4" w:space="0" w:color="auto"/>
              <w:left w:val="single" w:sz="4" w:space="0" w:color="auto"/>
              <w:bottom w:val="single" w:sz="4" w:space="0" w:color="auto"/>
              <w:right w:val="single" w:sz="4" w:space="0" w:color="auto"/>
            </w:tcBorders>
          </w:tcPr>
          <w:p w14:paraId="685A9AE3"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497" w:type="dxa"/>
            <w:tcBorders>
              <w:top w:val="single" w:sz="4" w:space="0" w:color="auto"/>
              <w:left w:val="single" w:sz="4" w:space="0" w:color="auto"/>
              <w:bottom w:val="single" w:sz="4" w:space="0" w:color="auto"/>
              <w:right w:val="single" w:sz="4" w:space="0" w:color="auto"/>
            </w:tcBorders>
          </w:tcPr>
          <w:p w14:paraId="76F4DB51"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c>
          <w:tcPr>
            <w:tcW w:w="497" w:type="dxa"/>
            <w:tcBorders>
              <w:top w:val="single" w:sz="4" w:space="0" w:color="auto"/>
              <w:left w:val="single" w:sz="4" w:space="0" w:color="auto"/>
              <w:bottom w:val="single" w:sz="4" w:space="0" w:color="auto"/>
              <w:right w:val="single" w:sz="4" w:space="0" w:color="auto"/>
            </w:tcBorders>
          </w:tcPr>
          <w:p w14:paraId="2A8E9F00"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501" w:type="dxa"/>
            <w:gridSpan w:val="2"/>
            <w:tcBorders>
              <w:top w:val="single" w:sz="4" w:space="0" w:color="auto"/>
              <w:left w:val="single" w:sz="4" w:space="0" w:color="auto"/>
              <w:bottom w:val="single" w:sz="4" w:space="0" w:color="auto"/>
              <w:right w:val="single" w:sz="4" w:space="0" w:color="auto"/>
            </w:tcBorders>
          </w:tcPr>
          <w:p w14:paraId="3C767E1E"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c>
          <w:tcPr>
            <w:tcW w:w="496" w:type="dxa"/>
            <w:tcBorders>
              <w:top w:val="single" w:sz="4" w:space="0" w:color="auto"/>
              <w:left w:val="single" w:sz="4" w:space="0" w:color="auto"/>
              <w:bottom w:val="single" w:sz="4" w:space="0" w:color="auto"/>
              <w:right w:val="single" w:sz="4" w:space="0" w:color="auto"/>
            </w:tcBorders>
          </w:tcPr>
          <w:p w14:paraId="28D12ACD"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502" w:type="dxa"/>
            <w:tcBorders>
              <w:top w:val="single" w:sz="4" w:space="0" w:color="auto"/>
              <w:left w:val="single" w:sz="4" w:space="0" w:color="auto"/>
              <w:bottom w:val="single" w:sz="4" w:space="0" w:color="auto"/>
              <w:right w:val="single" w:sz="4" w:space="0" w:color="auto"/>
            </w:tcBorders>
          </w:tcPr>
          <w:p w14:paraId="7B63D582"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c>
          <w:tcPr>
            <w:tcW w:w="500" w:type="dxa"/>
            <w:tcBorders>
              <w:top w:val="single" w:sz="4" w:space="0" w:color="auto"/>
              <w:left w:val="single" w:sz="4" w:space="0" w:color="auto"/>
              <w:bottom w:val="single" w:sz="4" w:space="0" w:color="auto"/>
              <w:right w:val="single" w:sz="4" w:space="0" w:color="auto"/>
            </w:tcBorders>
          </w:tcPr>
          <w:p w14:paraId="4002D0AA"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497" w:type="dxa"/>
            <w:tcBorders>
              <w:top w:val="single" w:sz="4" w:space="0" w:color="auto"/>
              <w:left w:val="single" w:sz="4" w:space="0" w:color="auto"/>
              <w:bottom w:val="single" w:sz="4" w:space="0" w:color="auto"/>
              <w:right w:val="single" w:sz="4" w:space="0" w:color="auto"/>
            </w:tcBorders>
          </w:tcPr>
          <w:p w14:paraId="470BEE16"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c>
          <w:tcPr>
            <w:tcW w:w="499" w:type="dxa"/>
            <w:tcBorders>
              <w:top w:val="single" w:sz="4" w:space="0" w:color="auto"/>
              <w:left w:val="single" w:sz="4" w:space="0" w:color="auto"/>
              <w:bottom w:val="single" w:sz="4" w:space="0" w:color="auto"/>
              <w:right w:val="single" w:sz="4" w:space="0" w:color="auto"/>
            </w:tcBorders>
          </w:tcPr>
          <w:p w14:paraId="2FB9A426"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497" w:type="dxa"/>
            <w:tcBorders>
              <w:top w:val="single" w:sz="4" w:space="0" w:color="auto"/>
              <w:left w:val="single" w:sz="4" w:space="0" w:color="auto"/>
              <w:bottom w:val="single" w:sz="4" w:space="0" w:color="auto"/>
              <w:right w:val="single" w:sz="4" w:space="0" w:color="auto"/>
            </w:tcBorders>
          </w:tcPr>
          <w:p w14:paraId="7FDB1DB1"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c>
          <w:tcPr>
            <w:tcW w:w="498" w:type="dxa"/>
            <w:tcBorders>
              <w:top w:val="single" w:sz="4" w:space="0" w:color="auto"/>
              <w:left w:val="single" w:sz="4" w:space="0" w:color="auto"/>
              <w:bottom w:val="single" w:sz="4" w:space="0" w:color="auto"/>
              <w:right w:val="single" w:sz="4" w:space="0" w:color="auto"/>
            </w:tcBorders>
          </w:tcPr>
          <w:p w14:paraId="140F11FB"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497" w:type="dxa"/>
            <w:tcBorders>
              <w:top w:val="single" w:sz="4" w:space="0" w:color="auto"/>
              <w:left w:val="single" w:sz="4" w:space="0" w:color="auto"/>
              <w:bottom w:val="single" w:sz="4" w:space="0" w:color="auto"/>
              <w:right w:val="single" w:sz="4" w:space="0" w:color="auto"/>
            </w:tcBorders>
          </w:tcPr>
          <w:p w14:paraId="21317545" w14:textId="77777777" w:rsidR="005675F0" w:rsidRPr="005675F0" w:rsidRDefault="005675F0" w:rsidP="00C8358C">
            <w:pPr>
              <w:jc w:val="both"/>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r>
      <w:tr w:rsidR="005675F0" w:rsidRPr="005675F0" w14:paraId="5596E93B" w14:textId="77777777" w:rsidTr="005675F0">
        <w:trPr>
          <w:gridAfter w:val="1"/>
          <w:wAfter w:w="10" w:type="dxa"/>
          <w:trHeight w:val="276"/>
        </w:trPr>
        <w:tc>
          <w:tcPr>
            <w:cnfStyle w:val="001000000000" w:firstRow="0" w:lastRow="0" w:firstColumn="1" w:lastColumn="0" w:oddVBand="0" w:evenVBand="0" w:oddHBand="0" w:evenHBand="0" w:firstRowFirstColumn="0" w:firstRowLastColumn="0" w:lastRowFirstColumn="0" w:lastRowLastColumn="0"/>
            <w:tcW w:w="998" w:type="dxa"/>
            <w:tcBorders>
              <w:right w:val="single" w:sz="4" w:space="0" w:color="auto"/>
            </w:tcBorders>
          </w:tcPr>
          <w:p w14:paraId="3EBEA7D0" w14:textId="77777777" w:rsidR="005675F0" w:rsidRPr="005675F0" w:rsidRDefault="005675F0" w:rsidP="00C8358C">
            <w:pPr>
              <w:jc w:val="both"/>
              <w:rPr>
                <w:rFonts w:cstheme="minorHAnsi"/>
                <w:sz w:val="20"/>
                <w:szCs w:val="20"/>
              </w:rPr>
            </w:pPr>
            <w:r w:rsidRPr="005675F0">
              <w:rPr>
                <w:rFonts w:cstheme="minorHAnsi"/>
                <w:sz w:val="20"/>
                <w:szCs w:val="20"/>
              </w:rPr>
              <w:t>Case</w:t>
            </w:r>
          </w:p>
        </w:tc>
        <w:tc>
          <w:tcPr>
            <w:tcW w:w="496" w:type="dxa"/>
            <w:tcBorders>
              <w:top w:val="single" w:sz="4" w:space="0" w:color="auto"/>
              <w:left w:val="single" w:sz="4" w:space="0" w:color="auto"/>
              <w:bottom w:val="single" w:sz="4" w:space="0" w:color="auto"/>
              <w:right w:val="single" w:sz="4" w:space="0" w:color="auto"/>
            </w:tcBorders>
          </w:tcPr>
          <w:p w14:paraId="3338A131"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S1</w:t>
            </w:r>
          </w:p>
        </w:tc>
        <w:tc>
          <w:tcPr>
            <w:tcW w:w="498" w:type="dxa"/>
            <w:tcBorders>
              <w:top w:val="single" w:sz="4" w:space="0" w:color="auto"/>
              <w:left w:val="single" w:sz="4" w:space="0" w:color="auto"/>
              <w:bottom w:val="single" w:sz="4" w:space="0" w:color="auto"/>
              <w:right w:val="single" w:sz="4" w:space="0" w:color="auto"/>
            </w:tcBorders>
          </w:tcPr>
          <w:p w14:paraId="1E8CB6CF"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S2</w:t>
            </w:r>
          </w:p>
        </w:tc>
        <w:tc>
          <w:tcPr>
            <w:tcW w:w="497" w:type="dxa"/>
            <w:tcBorders>
              <w:top w:val="single" w:sz="4" w:space="0" w:color="auto"/>
              <w:left w:val="single" w:sz="4" w:space="0" w:color="auto"/>
              <w:bottom w:val="single" w:sz="4" w:space="0" w:color="auto"/>
              <w:right w:val="single" w:sz="4" w:space="0" w:color="auto"/>
            </w:tcBorders>
          </w:tcPr>
          <w:p w14:paraId="174DED28"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S3</w:t>
            </w:r>
          </w:p>
        </w:tc>
        <w:tc>
          <w:tcPr>
            <w:tcW w:w="500" w:type="dxa"/>
            <w:tcBorders>
              <w:top w:val="single" w:sz="4" w:space="0" w:color="auto"/>
              <w:left w:val="single" w:sz="4" w:space="0" w:color="auto"/>
              <w:bottom w:val="single" w:sz="4" w:space="0" w:color="auto"/>
              <w:right w:val="single" w:sz="4" w:space="0" w:color="auto"/>
            </w:tcBorders>
          </w:tcPr>
          <w:p w14:paraId="238FD5B9"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S4</w:t>
            </w:r>
          </w:p>
        </w:tc>
        <w:tc>
          <w:tcPr>
            <w:tcW w:w="497" w:type="dxa"/>
            <w:tcBorders>
              <w:top w:val="single" w:sz="4" w:space="0" w:color="auto"/>
              <w:left w:val="single" w:sz="4" w:space="0" w:color="auto"/>
              <w:bottom w:val="single" w:sz="4" w:space="0" w:color="auto"/>
              <w:right w:val="single" w:sz="4" w:space="0" w:color="auto"/>
            </w:tcBorders>
          </w:tcPr>
          <w:p w14:paraId="6006EAE7"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S5</w:t>
            </w:r>
          </w:p>
        </w:tc>
        <w:tc>
          <w:tcPr>
            <w:tcW w:w="497" w:type="dxa"/>
            <w:tcBorders>
              <w:top w:val="single" w:sz="4" w:space="0" w:color="auto"/>
              <w:left w:val="single" w:sz="4" w:space="0" w:color="auto"/>
              <w:bottom w:val="single" w:sz="4" w:space="0" w:color="auto"/>
              <w:right w:val="single" w:sz="4" w:space="0" w:color="auto"/>
            </w:tcBorders>
          </w:tcPr>
          <w:p w14:paraId="046E91D0"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S6</w:t>
            </w:r>
          </w:p>
        </w:tc>
        <w:tc>
          <w:tcPr>
            <w:tcW w:w="497" w:type="dxa"/>
            <w:tcBorders>
              <w:top w:val="single" w:sz="4" w:space="0" w:color="auto"/>
              <w:left w:val="single" w:sz="4" w:space="0" w:color="auto"/>
              <w:bottom w:val="single" w:sz="4" w:space="0" w:color="auto"/>
              <w:right w:val="single" w:sz="4" w:space="0" w:color="auto"/>
            </w:tcBorders>
          </w:tcPr>
          <w:p w14:paraId="20DC8FA3"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S7</w:t>
            </w:r>
          </w:p>
        </w:tc>
        <w:tc>
          <w:tcPr>
            <w:tcW w:w="501" w:type="dxa"/>
            <w:gridSpan w:val="2"/>
            <w:tcBorders>
              <w:top w:val="single" w:sz="4" w:space="0" w:color="auto"/>
              <w:left w:val="single" w:sz="4" w:space="0" w:color="auto"/>
              <w:bottom w:val="single" w:sz="4" w:space="0" w:color="auto"/>
              <w:right w:val="single" w:sz="4" w:space="0" w:color="auto"/>
            </w:tcBorders>
          </w:tcPr>
          <w:p w14:paraId="487F2719"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S8</w:t>
            </w:r>
          </w:p>
        </w:tc>
        <w:tc>
          <w:tcPr>
            <w:tcW w:w="496" w:type="dxa"/>
            <w:tcBorders>
              <w:top w:val="single" w:sz="4" w:space="0" w:color="auto"/>
              <w:left w:val="single" w:sz="4" w:space="0" w:color="auto"/>
              <w:bottom w:val="single" w:sz="4" w:space="0" w:color="auto"/>
              <w:right w:val="single" w:sz="4" w:space="0" w:color="auto"/>
            </w:tcBorders>
          </w:tcPr>
          <w:p w14:paraId="510BBD7A"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S9</w:t>
            </w:r>
          </w:p>
        </w:tc>
        <w:tc>
          <w:tcPr>
            <w:tcW w:w="502" w:type="dxa"/>
            <w:tcBorders>
              <w:top w:val="single" w:sz="4" w:space="0" w:color="auto"/>
              <w:left w:val="single" w:sz="4" w:space="0" w:color="auto"/>
              <w:bottom w:val="single" w:sz="4" w:space="0" w:color="auto"/>
              <w:right w:val="single" w:sz="4" w:space="0" w:color="auto"/>
            </w:tcBorders>
          </w:tcPr>
          <w:p w14:paraId="4A70D187"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S10</w:t>
            </w:r>
          </w:p>
        </w:tc>
        <w:tc>
          <w:tcPr>
            <w:tcW w:w="500" w:type="dxa"/>
            <w:tcBorders>
              <w:top w:val="single" w:sz="4" w:space="0" w:color="auto"/>
              <w:left w:val="single" w:sz="4" w:space="0" w:color="auto"/>
              <w:bottom w:val="single" w:sz="4" w:space="0" w:color="auto"/>
              <w:right w:val="single" w:sz="4" w:space="0" w:color="auto"/>
            </w:tcBorders>
          </w:tcPr>
          <w:p w14:paraId="65230A92"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S11</w:t>
            </w:r>
          </w:p>
        </w:tc>
        <w:tc>
          <w:tcPr>
            <w:tcW w:w="497" w:type="dxa"/>
            <w:tcBorders>
              <w:top w:val="single" w:sz="4" w:space="0" w:color="auto"/>
              <w:left w:val="single" w:sz="4" w:space="0" w:color="auto"/>
              <w:bottom w:val="single" w:sz="4" w:space="0" w:color="auto"/>
              <w:right w:val="single" w:sz="4" w:space="0" w:color="auto"/>
            </w:tcBorders>
          </w:tcPr>
          <w:p w14:paraId="0C597DC6"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S12</w:t>
            </w:r>
          </w:p>
        </w:tc>
        <w:tc>
          <w:tcPr>
            <w:tcW w:w="499" w:type="dxa"/>
            <w:tcBorders>
              <w:top w:val="single" w:sz="4" w:space="0" w:color="auto"/>
              <w:left w:val="single" w:sz="4" w:space="0" w:color="auto"/>
              <w:bottom w:val="single" w:sz="4" w:space="0" w:color="auto"/>
              <w:right w:val="single" w:sz="4" w:space="0" w:color="auto"/>
            </w:tcBorders>
          </w:tcPr>
          <w:p w14:paraId="603ADCA2"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S13</w:t>
            </w:r>
          </w:p>
        </w:tc>
        <w:tc>
          <w:tcPr>
            <w:tcW w:w="497" w:type="dxa"/>
            <w:tcBorders>
              <w:top w:val="single" w:sz="4" w:space="0" w:color="auto"/>
              <w:left w:val="single" w:sz="4" w:space="0" w:color="auto"/>
              <w:bottom w:val="single" w:sz="4" w:space="0" w:color="auto"/>
              <w:right w:val="single" w:sz="4" w:space="0" w:color="auto"/>
            </w:tcBorders>
          </w:tcPr>
          <w:p w14:paraId="4D2F2C89"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S14</w:t>
            </w:r>
          </w:p>
        </w:tc>
        <w:tc>
          <w:tcPr>
            <w:tcW w:w="498" w:type="dxa"/>
            <w:tcBorders>
              <w:top w:val="single" w:sz="4" w:space="0" w:color="auto"/>
              <w:left w:val="single" w:sz="4" w:space="0" w:color="auto"/>
              <w:bottom w:val="single" w:sz="4" w:space="0" w:color="auto"/>
              <w:right w:val="single" w:sz="4" w:space="0" w:color="auto"/>
            </w:tcBorders>
          </w:tcPr>
          <w:p w14:paraId="25CC5D03"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S15</w:t>
            </w:r>
          </w:p>
        </w:tc>
        <w:tc>
          <w:tcPr>
            <w:tcW w:w="497" w:type="dxa"/>
            <w:tcBorders>
              <w:top w:val="single" w:sz="4" w:space="0" w:color="auto"/>
              <w:left w:val="single" w:sz="4" w:space="0" w:color="auto"/>
              <w:bottom w:val="single" w:sz="4" w:space="0" w:color="auto"/>
              <w:right w:val="single" w:sz="4" w:space="0" w:color="auto"/>
            </w:tcBorders>
          </w:tcPr>
          <w:p w14:paraId="2C18FC61" w14:textId="77777777" w:rsidR="005675F0" w:rsidRPr="005675F0" w:rsidRDefault="005675F0" w:rsidP="00C8358C">
            <w:pPr>
              <w:jc w:val="both"/>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S16</w:t>
            </w:r>
          </w:p>
        </w:tc>
      </w:tr>
      <w:tr w:rsidR="005675F0" w:rsidRPr="005675F0" w14:paraId="6923172C" w14:textId="77777777" w:rsidTr="005675F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98" w:type="dxa"/>
          </w:tcPr>
          <w:p w14:paraId="197E6E07" w14:textId="77777777" w:rsidR="005675F0" w:rsidRPr="005675F0" w:rsidRDefault="005675F0" w:rsidP="00C8358C">
            <w:pPr>
              <w:jc w:val="both"/>
              <w:rPr>
                <w:rFonts w:cstheme="minorHAnsi"/>
                <w:sz w:val="20"/>
                <w:szCs w:val="20"/>
              </w:rPr>
            </w:pPr>
          </w:p>
        </w:tc>
        <w:tc>
          <w:tcPr>
            <w:tcW w:w="7979" w:type="dxa"/>
            <w:gridSpan w:val="18"/>
          </w:tcPr>
          <w:p w14:paraId="224FC41B" w14:textId="77777777" w:rsidR="005675F0" w:rsidRPr="005675F0" w:rsidRDefault="005675F0" w:rsidP="00C8358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5675F0">
              <w:rPr>
                <w:rFonts w:cstheme="minorHAnsi"/>
                <w:b/>
                <w:sz w:val="20"/>
                <w:szCs w:val="20"/>
              </w:rPr>
              <w:t>Transient airflow simulation</w:t>
            </w:r>
          </w:p>
        </w:tc>
      </w:tr>
      <w:tr w:rsidR="005675F0" w:rsidRPr="005675F0" w14:paraId="52525D0C" w14:textId="77777777" w:rsidTr="005675F0">
        <w:trPr>
          <w:trHeight w:val="240"/>
        </w:trPr>
        <w:tc>
          <w:tcPr>
            <w:cnfStyle w:val="001000000000" w:firstRow="0" w:lastRow="0" w:firstColumn="1" w:lastColumn="0" w:oddVBand="0" w:evenVBand="0" w:oddHBand="0" w:evenHBand="0" w:firstRowFirstColumn="0" w:firstRowLastColumn="0" w:lastRowFirstColumn="0" w:lastRowLastColumn="0"/>
            <w:tcW w:w="998" w:type="dxa"/>
          </w:tcPr>
          <w:p w14:paraId="023CEB40" w14:textId="77777777" w:rsidR="005675F0" w:rsidRPr="005675F0" w:rsidRDefault="005675F0" w:rsidP="00C8358C">
            <w:pPr>
              <w:jc w:val="both"/>
              <w:rPr>
                <w:rFonts w:cstheme="minorHAnsi"/>
                <w:sz w:val="20"/>
                <w:szCs w:val="20"/>
              </w:rPr>
            </w:pPr>
            <w:r w:rsidRPr="005675F0">
              <w:rPr>
                <w:rFonts w:cstheme="minorHAnsi"/>
                <w:sz w:val="20"/>
                <w:szCs w:val="20"/>
              </w:rPr>
              <w:t>Season</w:t>
            </w:r>
          </w:p>
        </w:tc>
        <w:tc>
          <w:tcPr>
            <w:tcW w:w="3814" w:type="dxa"/>
            <w:gridSpan w:val="8"/>
          </w:tcPr>
          <w:p w14:paraId="761997D1" w14:textId="77777777" w:rsidR="005675F0" w:rsidRPr="005675F0" w:rsidRDefault="005675F0" w:rsidP="00C8358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75F0">
              <w:rPr>
                <w:rFonts w:cstheme="minorHAnsi"/>
                <w:sz w:val="20"/>
                <w:szCs w:val="20"/>
              </w:rPr>
              <w:t>winter</w:t>
            </w:r>
          </w:p>
        </w:tc>
        <w:tc>
          <w:tcPr>
            <w:tcW w:w="4165" w:type="dxa"/>
            <w:gridSpan w:val="10"/>
          </w:tcPr>
          <w:p w14:paraId="4EE21527" w14:textId="77777777" w:rsidR="005675F0" w:rsidRPr="005675F0" w:rsidRDefault="005675F0" w:rsidP="00C8358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675F0">
              <w:rPr>
                <w:rFonts w:cstheme="minorHAnsi"/>
                <w:sz w:val="20"/>
                <w:szCs w:val="20"/>
              </w:rPr>
              <w:t>summer</w:t>
            </w:r>
          </w:p>
        </w:tc>
      </w:tr>
      <w:tr w:rsidR="005675F0" w:rsidRPr="005675F0" w14:paraId="1AC50BDE" w14:textId="77777777" w:rsidTr="005675F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98" w:type="dxa"/>
          </w:tcPr>
          <w:p w14:paraId="3CC87412" w14:textId="77777777" w:rsidR="005675F0" w:rsidRPr="005675F0" w:rsidRDefault="005675F0" w:rsidP="00C8358C">
            <w:pPr>
              <w:jc w:val="both"/>
              <w:rPr>
                <w:rFonts w:cstheme="minorHAnsi"/>
                <w:sz w:val="20"/>
                <w:szCs w:val="20"/>
              </w:rPr>
            </w:pPr>
            <w:r w:rsidRPr="005675F0">
              <w:rPr>
                <w:rFonts w:cstheme="minorHAnsi"/>
                <w:sz w:val="20"/>
                <w:szCs w:val="20"/>
              </w:rPr>
              <w:t>Window</w:t>
            </w:r>
            <w:r w:rsidRPr="005675F0">
              <w:rPr>
                <w:rFonts w:cstheme="minorHAnsi"/>
                <w:b w:val="0"/>
                <w:sz w:val="16"/>
                <w:szCs w:val="20"/>
              </w:rPr>
              <w:t>*</w:t>
            </w:r>
          </w:p>
        </w:tc>
        <w:tc>
          <w:tcPr>
            <w:tcW w:w="1991" w:type="dxa"/>
            <w:gridSpan w:val="4"/>
          </w:tcPr>
          <w:p w14:paraId="7119A0CA" w14:textId="77777777" w:rsidR="005675F0" w:rsidRPr="005675F0" w:rsidRDefault="005675F0" w:rsidP="00C8358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1992" w:type="dxa"/>
            <w:gridSpan w:val="5"/>
          </w:tcPr>
          <w:p w14:paraId="7F3A65CE" w14:textId="77777777" w:rsidR="005675F0" w:rsidRPr="005675F0" w:rsidRDefault="005675F0" w:rsidP="00C8358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c>
          <w:tcPr>
            <w:tcW w:w="1995" w:type="dxa"/>
            <w:gridSpan w:val="4"/>
          </w:tcPr>
          <w:p w14:paraId="7E609CEC" w14:textId="77777777" w:rsidR="005675F0" w:rsidRPr="005675F0" w:rsidRDefault="005675F0" w:rsidP="00C8358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X</w:t>
            </w:r>
          </w:p>
        </w:tc>
        <w:tc>
          <w:tcPr>
            <w:tcW w:w="2001" w:type="dxa"/>
            <w:gridSpan w:val="5"/>
          </w:tcPr>
          <w:p w14:paraId="5B710B22" w14:textId="77777777" w:rsidR="005675F0" w:rsidRPr="005675F0" w:rsidRDefault="005675F0" w:rsidP="00C8358C">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675F0">
              <w:rPr>
                <w:rFonts w:cstheme="minorHAnsi"/>
                <w:sz w:val="18"/>
                <w:szCs w:val="18"/>
              </w:rPr>
              <w:t>O</w:t>
            </w:r>
          </w:p>
        </w:tc>
      </w:tr>
      <w:tr w:rsidR="005675F0" w:rsidRPr="005675F0" w14:paraId="53C91550" w14:textId="77777777" w:rsidTr="005675F0">
        <w:trPr>
          <w:trHeight w:val="240"/>
        </w:trPr>
        <w:tc>
          <w:tcPr>
            <w:cnfStyle w:val="001000000000" w:firstRow="0" w:lastRow="0" w:firstColumn="1" w:lastColumn="0" w:oddVBand="0" w:evenVBand="0" w:oddHBand="0" w:evenHBand="0" w:firstRowFirstColumn="0" w:firstRowLastColumn="0" w:lastRowFirstColumn="0" w:lastRowLastColumn="0"/>
            <w:tcW w:w="998" w:type="dxa"/>
          </w:tcPr>
          <w:p w14:paraId="14650870" w14:textId="77777777" w:rsidR="005675F0" w:rsidRPr="005675F0" w:rsidRDefault="005675F0" w:rsidP="00C8358C">
            <w:pPr>
              <w:jc w:val="both"/>
              <w:rPr>
                <w:rFonts w:cstheme="minorHAnsi"/>
                <w:sz w:val="20"/>
                <w:szCs w:val="20"/>
              </w:rPr>
            </w:pPr>
            <w:r w:rsidRPr="005675F0">
              <w:rPr>
                <w:rFonts w:cstheme="minorHAnsi"/>
                <w:sz w:val="20"/>
                <w:szCs w:val="20"/>
              </w:rPr>
              <w:t>Case</w:t>
            </w:r>
          </w:p>
        </w:tc>
        <w:tc>
          <w:tcPr>
            <w:tcW w:w="1991" w:type="dxa"/>
            <w:gridSpan w:val="4"/>
          </w:tcPr>
          <w:p w14:paraId="03015A6D" w14:textId="77777777" w:rsidR="005675F0" w:rsidRPr="005675F0" w:rsidRDefault="005675F0" w:rsidP="00C8358C">
            <w:pPr>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TW1</w:t>
            </w:r>
          </w:p>
        </w:tc>
        <w:tc>
          <w:tcPr>
            <w:tcW w:w="1992" w:type="dxa"/>
            <w:gridSpan w:val="5"/>
          </w:tcPr>
          <w:p w14:paraId="65F6C1BD" w14:textId="77777777" w:rsidR="005675F0" w:rsidRPr="005675F0" w:rsidRDefault="005675F0" w:rsidP="00C8358C">
            <w:pPr>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TW2</w:t>
            </w:r>
          </w:p>
        </w:tc>
        <w:tc>
          <w:tcPr>
            <w:tcW w:w="1995" w:type="dxa"/>
            <w:gridSpan w:val="4"/>
          </w:tcPr>
          <w:p w14:paraId="46736E11" w14:textId="77777777" w:rsidR="005675F0" w:rsidRPr="005675F0" w:rsidRDefault="005675F0" w:rsidP="00C8358C">
            <w:pPr>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TS1</w:t>
            </w:r>
          </w:p>
        </w:tc>
        <w:tc>
          <w:tcPr>
            <w:tcW w:w="2001" w:type="dxa"/>
            <w:gridSpan w:val="5"/>
          </w:tcPr>
          <w:p w14:paraId="55525D10" w14:textId="77777777" w:rsidR="005675F0" w:rsidRPr="005675F0" w:rsidRDefault="005675F0" w:rsidP="00C8358C">
            <w:pPr>
              <w:jc w:val="center"/>
              <w:cnfStyle w:val="000000000000" w:firstRow="0" w:lastRow="0" w:firstColumn="0" w:lastColumn="0" w:oddVBand="0" w:evenVBand="0" w:oddHBand="0" w:evenHBand="0" w:firstRowFirstColumn="0" w:firstRowLastColumn="0" w:lastRowFirstColumn="0" w:lastRowLastColumn="0"/>
              <w:rPr>
                <w:rFonts w:cstheme="minorHAnsi"/>
                <w:i/>
                <w:sz w:val="18"/>
                <w:szCs w:val="18"/>
              </w:rPr>
            </w:pPr>
            <w:r w:rsidRPr="005675F0">
              <w:rPr>
                <w:rFonts w:cstheme="minorHAnsi"/>
                <w:i/>
                <w:sz w:val="18"/>
                <w:szCs w:val="18"/>
              </w:rPr>
              <w:t>TS2</w:t>
            </w:r>
          </w:p>
        </w:tc>
      </w:tr>
      <w:tr w:rsidR="005675F0" w:rsidRPr="005675F0" w14:paraId="0E248A85" w14:textId="77777777" w:rsidTr="005675F0">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8977" w:type="dxa"/>
            <w:gridSpan w:val="19"/>
          </w:tcPr>
          <w:p w14:paraId="64438A7B" w14:textId="77777777" w:rsidR="005675F0" w:rsidRPr="005675F0" w:rsidRDefault="005675F0" w:rsidP="00C8358C">
            <w:pPr>
              <w:rPr>
                <w:rFonts w:cstheme="minorHAnsi"/>
                <w:bCs w:val="0"/>
                <w:sz w:val="20"/>
                <w:szCs w:val="20"/>
              </w:rPr>
            </w:pPr>
            <w:r w:rsidRPr="005675F0">
              <w:rPr>
                <w:rFonts w:cstheme="minorHAnsi"/>
                <w:b w:val="0"/>
                <w:sz w:val="20"/>
                <w:szCs w:val="20"/>
              </w:rPr>
              <w:t>*- windows during the cold season were open for two times a day for 30 minutes and during summer were open for the whole day from 8 a.m. to 8 p.m.;</w:t>
            </w:r>
          </w:p>
        </w:tc>
      </w:tr>
    </w:tbl>
    <w:p w14:paraId="6725420B" w14:textId="77777777" w:rsidR="005675F0" w:rsidRPr="005675F0" w:rsidRDefault="005675F0" w:rsidP="005675F0">
      <w:pPr>
        <w:jc w:val="both"/>
        <w:rPr>
          <w:b/>
          <w:sz w:val="24"/>
        </w:rPr>
      </w:pPr>
    </w:p>
    <w:p w14:paraId="2620C223" w14:textId="7E283279" w:rsidR="005675F0" w:rsidRPr="005675F0" w:rsidRDefault="005675F0" w:rsidP="005675F0">
      <w:pPr>
        <w:jc w:val="both"/>
        <w:rPr>
          <w:b/>
          <w:sz w:val="24"/>
        </w:rPr>
      </w:pPr>
      <w:r w:rsidRPr="005675F0">
        <w:rPr>
          <w:b/>
          <w:sz w:val="24"/>
        </w:rPr>
        <w:t>3. Results</w:t>
      </w:r>
    </w:p>
    <w:p w14:paraId="51C472C9" w14:textId="77777777" w:rsidR="005675F0" w:rsidRPr="005675F0" w:rsidRDefault="005675F0" w:rsidP="005675F0">
      <w:pPr>
        <w:spacing w:after="0"/>
        <w:jc w:val="both"/>
        <w:rPr>
          <w:sz w:val="24"/>
          <w:szCs w:val="24"/>
        </w:rPr>
      </w:pPr>
      <w:r w:rsidRPr="005675F0">
        <w:rPr>
          <w:sz w:val="24"/>
        </w:rPr>
        <w:t>Hourly average concentrations of total indoor PM</w:t>
      </w:r>
      <w:r w:rsidRPr="005675F0">
        <w:rPr>
          <w:sz w:val="24"/>
          <w:vertAlign w:val="subscript"/>
        </w:rPr>
        <w:t xml:space="preserve">2.5 </w:t>
      </w:r>
      <w:r w:rsidRPr="005675F0">
        <w:rPr>
          <w:sz w:val="24"/>
        </w:rPr>
        <w:t>and NO2 in the living room of the corner apartment were simulated for one week each during winter heating and summer cooling periods across several window opening and airflow scenarios. Overall, indoor concentrations are the sum of the effects of all sources within the unit and infiltration from outdoors. Indoor PM</w:t>
      </w:r>
      <w:r w:rsidRPr="005675F0">
        <w:rPr>
          <w:sz w:val="24"/>
          <w:vertAlign w:val="subscript"/>
        </w:rPr>
        <w:t xml:space="preserve">2.5 </w:t>
      </w:r>
      <w:r w:rsidRPr="005675F0">
        <w:rPr>
          <w:sz w:val="24"/>
        </w:rPr>
        <w:t>concentrations during the one-week winter period under transient contaminant simulation varied from 23.5 to 644.1 µg/m</w:t>
      </w:r>
      <w:r w:rsidRPr="005675F0">
        <w:rPr>
          <w:sz w:val="24"/>
          <w:vertAlign w:val="superscript"/>
        </w:rPr>
        <w:t>3</w:t>
      </w:r>
      <w:r w:rsidRPr="005675F0">
        <w:rPr>
          <w:sz w:val="24"/>
        </w:rPr>
        <w:t>, with an average of 166.2 µg/m</w:t>
      </w:r>
      <w:r w:rsidRPr="005675F0">
        <w:rPr>
          <w:sz w:val="24"/>
          <w:vertAlign w:val="superscript"/>
        </w:rPr>
        <w:t>3</w:t>
      </w:r>
      <w:r w:rsidRPr="005675F0">
        <w:rPr>
          <w:sz w:val="24"/>
        </w:rPr>
        <w:t xml:space="preserve"> for a closed window (TW1), and from </w:t>
      </w:r>
      <w:r w:rsidRPr="005675F0">
        <w:rPr>
          <w:sz w:val="24"/>
          <w:szCs w:val="24"/>
        </w:rPr>
        <w:t>23.9 to 645.5 µg/m</w:t>
      </w:r>
      <w:r w:rsidRPr="005675F0">
        <w:rPr>
          <w:sz w:val="24"/>
          <w:szCs w:val="24"/>
          <w:vertAlign w:val="superscript"/>
        </w:rPr>
        <w:t>3</w:t>
      </w:r>
      <w:r w:rsidRPr="005675F0">
        <w:rPr>
          <w:sz w:val="24"/>
          <w:szCs w:val="24"/>
        </w:rPr>
        <w:t>, with an average of 167.7 µg/m</w:t>
      </w:r>
      <w:r w:rsidRPr="005675F0">
        <w:rPr>
          <w:sz w:val="24"/>
          <w:szCs w:val="24"/>
          <w:vertAlign w:val="superscript"/>
        </w:rPr>
        <w:t>3</w:t>
      </w:r>
      <w:r w:rsidRPr="005675F0">
        <w:rPr>
          <w:sz w:val="24"/>
          <w:szCs w:val="24"/>
        </w:rPr>
        <w:t xml:space="preserve"> for an open window (TW2) case (Figure 4). The mean outdoor modelled concentration of PM</w:t>
      </w:r>
      <w:r w:rsidRPr="005675F0">
        <w:rPr>
          <w:sz w:val="24"/>
          <w:szCs w:val="24"/>
          <w:vertAlign w:val="subscript"/>
        </w:rPr>
        <w:t xml:space="preserve">2.5 </w:t>
      </w:r>
      <w:r w:rsidRPr="005675F0">
        <w:rPr>
          <w:sz w:val="24"/>
          <w:szCs w:val="24"/>
        </w:rPr>
        <w:t>during the winter heating season (</w:t>
      </w:r>
      <w:r w:rsidRPr="005675F0">
        <w:rPr>
          <w:rFonts w:ascii="Calibri" w:eastAsia="Times New Roman" w:hAnsi="Calibri" w:cs="Calibri"/>
          <w:sz w:val="24"/>
          <w:szCs w:val="24"/>
          <w:lang w:eastAsia="en-GB"/>
        </w:rPr>
        <w:t xml:space="preserve">209 </w:t>
      </w:r>
      <w:r w:rsidRPr="005675F0">
        <w:rPr>
          <w:sz w:val="24"/>
          <w:szCs w:val="24"/>
        </w:rPr>
        <w:t>µg/m</w:t>
      </w:r>
      <w:r w:rsidRPr="005675F0">
        <w:rPr>
          <w:sz w:val="24"/>
          <w:szCs w:val="24"/>
          <w:vertAlign w:val="superscript"/>
        </w:rPr>
        <w:t>3</w:t>
      </w:r>
      <w:r w:rsidRPr="005675F0">
        <w:rPr>
          <w:sz w:val="24"/>
          <w:szCs w:val="24"/>
        </w:rPr>
        <w:t>) was significantly higher than the mean concentrations in the control area (166 µg/m</w:t>
      </w:r>
      <w:r w:rsidRPr="005675F0">
        <w:rPr>
          <w:sz w:val="24"/>
          <w:szCs w:val="24"/>
          <w:vertAlign w:val="superscript"/>
        </w:rPr>
        <w:t>3</w:t>
      </w:r>
      <w:r w:rsidRPr="005675F0">
        <w:rPr>
          <w:sz w:val="24"/>
          <w:szCs w:val="24"/>
        </w:rPr>
        <w:t>). Results of the Pearson correlation indicated that there is a significant large positive relationship between ambient PM</w:t>
      </w:r>
      <w:r w:rsidRPr="005675F0">
        <w:rPr>
          <w:sz w:val="24"/>
          <w:szCs w:val="24"/>
          <w:vertAlign w:val="subscript"/>
        </w:rPr>
        <w:t xml:space="preserve">2.5 </w:t>
      </w:r>
      <w:r w:rsidRPr="005675F0">
        <w:rPr>
          <w:sz w:val="24"/>
          <w:szCs w:val="24"/>
        </w:rPr>
        <w:t>concentration and indoor PM</w:t>
      </w:r>
      <w:r w:rsidRPr="005675F0">
        <w:rPr>
          <w:sz w:val="24"/>
          <w:szCs w:val="24"/>
          <w:vertAlign w:val="subscript"/>
        </w:rPr>
        <w:t>2.5</w:t>
      </w:r>
      <w:r w:rsidRPr="005675F0">
        <w:rPr>
          <w:sz w:val="24"/>
          <w:szCs w:val="24"/>
        </w:rPr>
        <w:t>, (</w:t>
      </w:r>
      <w:proofErr w:type="gramStart"/>
      <w:r w:rsidRPr="005675F0">
        <w:rPr>
          <w:i/>
          <w:iCs/>
          <w:sz w:val="24"/>
          <w:szCs w:val="24"/>
        </w:rPr>
        <w:t>r</w:t>
      </w:r>
      <w:r w:rsidRPr="005675F0">
        <w:rPr>
          <w:sz w:val="24"/>
          <w:szCs w:val="24"/>
        </w:rPr>
        <w:t>(</w:t>
      </w:r>
      <w:proofErr w:type="gramEnd"/>
      <w:r w:rsidRPr="005675F0">
        <w:rPr>
          <w:sz w:val="24"/>
          <w:szCs w:val="24"/>
        </w:rPr>
        <w:t xml:space="preserve">167) = .944, </w:t>
      </w:r>
      <w:r w:rsidRPr="005675F0">
        <w:rPr>
          <w:i/>
          <w:iCs/>
          <w:sz w:val="24"/>
          <w:szCs w:val="24"/>
        </w:rPr>
        <w:t>p</w:t>
      </w:r>
      <w:r w:rsidRPr="005675F0">
        <w:rPr>
          <w:sz w:val="24"/>
          <w:szCs w:val="24"/>
        </w:rPr>
        <w:t xml:space="preserve"> &lt; .001), as shown in Table 2. Concentrations of mean indoor PM</w:t>
      </w:r>
      <w:r w:rsidRPr="005675F0">
        <w:rPr>
          <w:sz w:val="24"/>
          <w:szCs w:val="24"/>
          <w:vertAlign w:val="subscript"/>
        </w:rPr>
        <w:t xml:space="preserve">2.5 </w:t>
      </w:r>
      <w:r w:rsidRPr="005675F0">
        <w:rPr>
          <w:sz w:val="24"/>
          <w:szCs w:val="24"/>
        </w:rPr>
        <w:t xml:space="preserve">during the summer period varied from 4.4 to 48.0 </w:t>
      </w:r>
      <w:r w:rsidRPr="005675F0">
        <w:rPr>
          <w:sz w:val="24"/>
        </w:rPr>
        <w:t>µg/m</w:t>
      </w:r>
      <w:r w:rsidRPr="005675F0">
        <w:rPr>
          <w:sz w:val="24"/>
          <w:vertAlign w:val="superscript"/>
        </w:rPr>
        <w:t>3</w:t>
      </w:r>
      <w:r w:rsidRPr="005675F0">
        <w:rPr>
          <w:sz w:val="24"/>
        </w:rPr>
        <w:t>, with an average of 19.2 µg/m</w:t>
      </w:r>
      <w:r w:rsidRPr="005675F0">
        <w:rPr>
          <w:sz w:val="24"/>
          <w:vertAlign w:val="superscript"/>
        </w:rPr>
        <w:t>3</w:t>
      </w:r>
      <w:r w:rsidRPr="005675F0">
        <w:rPr>
          <w:sz w:val="24"/>
        </w:rPr>
        <w:t xml:space="preserve"> for both windows opening activity scenarios (Figure 5). </w:t>
      </w:r>
      <w:r w:rsidRPr="005675F0">
        <w:rPr>
          <w:sz w:val="24"/>
          <w:szCs w:val="24"/>
        </w:rPr>
        <w:t>Indoor PM</w:t>
      </w:r>
      <w:r w:rsidRPr="005675F0">
        <w:rPr>
          <w:sz w:val="24"/>
          <w:szCs w:val="24"/>
          <w:vertAlign w:val="subscript"/>
        </w:rPr>
        <w:t xml:space="preserve">2.5 </w:t>
      </w:r>
      <w:r w:rsidRPr="005675F0">
        <w:rPr>
          <w:sz w:val="24"/>
          <w:szCs w:val="24"/>
        </w:rPr>
        <w:t>reflect outdoor concentration levels.</w:t>
      </w:r>
    </w:p>
    <w:p w14:paraId="78745A17" w14:textId="77777777" w:rsidR="005675F0" w:rsidRPr="005675F0" w:rsidRDefault="005675F0" w:rsidP="005675F0">
      <w:pPr>
        <w:spacing w:after="0"/>
        <w:ind w:firstLine="720"/>
        <w:jc w:val="both"/>
        <w:rPr>
          <w:sz w:val="24"/>
          <w:szCs w:val="24"/>
        </w:rPr>
      </w:pPr>
      <w:r w:rsidRPr="005675F0">
        <w:rPr>
          <w:sz w:val="24"/>
          <w:szCs w:val="24"/>
        </w:rPr>
        <w:t>Average concentrations of ambient NO2 from the state monitors were stable across all studied seasons, ranging from 0.9 to 1.2 µg/m</w:t>
      </w:r>
      <w:r w:rsidRPr="005675F0">
        <w:rPr>
          <w:sz w:val="24"/>
          <w:szCs w:val="24"/>
          <w:vertAlign w:val="superscript"/>
        </w:rPr>
        <w:t>3</w:t>
      </w:r>
      <w:r w:rsidRPr="005675F0">
        <w:t>,</w:t>
      </w:r>
      <w:r w:rsidRPr="005675F0">
        <w:rPr>
          <w:sz w:val="24"/>
          <w:szCs w:val="24"/>
        </w:rPr>
        <w:t xml:space="preserve"> with an average value of 1.0 µg/m</w:t>
      </w:r>
      <w:r w:rsidRPr="005675F0">
        <w:rPr>
          <w:sz w:val="24"/>
          <w:szCs w:val="24"/>
          <w:vertAlign w:val="superscript"/>
        </w:rPr>
        <w:t>3</w:t>
      </w:r>
      <w:r w:rsidRPr="005675F0">
        <w:rPr>
          <w:sz w:val="24"/>
          <w:szCs w:val="24"/>
        </w:rPr>
        <w:t xml:space="preserve"> (Table 2). There was an increase of indoor NO2 concentrations during cold periods, coinciding with cooking activities and minimum window opening behaviour (Figure 6), and an indoor decrease of NO2 during the summer period (Figure 7) with occasional peaks reaching 4.2 </w:t>
      </w:r>
      <w:r w:rsidRPr="005675F0">
        <w:rPr>
          <w:sz w:val="24"/>
          <w:szCs w:val="24"/>
        </w:rPr>
        <w:lastRenderedPageBreak/>
        <w:t>µg/m</w:t>
      </w:r>
      <w:r w:rsidRPr="005675F0">
        <w:rPr>
          <w:sz w:val="24"/>
          <w:szCs w:val="24"/>
          <w:vertAlign w:val="superscript"/>
        </w:rPr>
        <w:t>3</w:t>
      </w:r>
      <w:r w:rsidRPr="005675F0">
        <w:rPr>
          <w:sz w:val="24"/>
          <w:szCs w:val="24"/>
        </w:rPr>
        <w:t xml:space="preserve">. </w:t>
      </w:r>
      <w:commentRangeStart w:id="6"/>
      <w:r w:rsidRPr="005675F0">
        <w:rPr>
          <w:sz w:val="24"/>
          <w:szCs w:val="24"/>
        </w:rPr>
        <w:t>The NO2/TW1 and NO2/TW2 lines in Figure 6 overlap due to very small significant difference in NO2 pollutant concentration between window closed (</w:t>
      </w:r>
      <w:r w:rsidRPr="005675F0">
        <w:rPr>
          <w:i/>
          <w:iCs/>
          <w:sz w:val="24"/>
          <w:szCs w:val="24"/>
        </w:rPr>
        <w:t>M</w:t>
      </w:r>
      <w:r w:rsidRPr="005675F0">
        <w:rPr>
          <w:sz w:val="24"/>
          <w:szCs w:val="24"/>
        </w:rPr>
        <w:t xml:space="preserve"> = 1.4, </w:t>
      </w:r>
      <w:r w:rsidRPr="005675F0">
        <w:rPr>
          <w:i/>
          <w:iCs/>
          <w:sz w:val="24"/>
          <w:szCs w:val="24"/>
        </w:rPr>
        <w:t>SD</w:t>
      </w:r>
      <w:r w:rsidRPr="005675F0">
        <w:rPr>
          <w:sz w:val="24"/>
          <w:szCs w:val="24"/>
        </w:rPr>
        <w:t xml:space="preserve"> = 2.4) and window open condition (</w:t>
      </w:r>
      <w:r w:rsidRPr="005675F0">
        <w:rPr>
          <w:i/>
          <w:iCs/>
          <w:sz w:val="24"/>
          <w:szCs w:val="24"/>
        </w:rPr>
        <w:t>M</w:t>
      </w:r>
      <w:r w:rsidRPr="005675F0">
        <w:rPr>
          <w:sz w:val="24"/>
          <w:szCs w:val="24"/>
        </w:rPr>
        <w:t xml:space="preserve"> = 1.4, </w:t>
      </w:r>
      <w:r w:rsidRPr="005675F0">
        <w:rPr>
          <w:i/>
          <w:iCs/>
          <w:sz w:val="24"/>
          <w:szCs w:val="24"/>
        </w:rPr>
        <w:t>SD</w:t>
      </w:r>
      <w:r w:rsidRPr="005675F0">
        <w:rPr>
          <w:sz w:val="24"/>
          <w:szCs w:val="24"/>
        </w:rPr>
        <w:t xml:space="preserve"> = 2.4), </w:t>
      </w:r>
      <w:r w:rsidRPr="005675F0">
        <w:rPr>
          <w:i/>
          <w:iCs/>
          <w:sz w:val="24"/>
          <w:szCs w:val="24"/>
        </w:rPr>
        <w:t>t</w:t>
      </w:r>
      <w:r w:rsidRPr="005675F0">
        <w:rPr>
          <w:sz w:val="24"/>
          <w:szCs w:val="24"/>
        </w:rPr>
        <w:t xml:space="preserve">(168) = 2.5, </w:t>
      </w:r>
      <w:r w:rsidRPr="005675F0">
        <w:rPr>
          <w:i/>
          <w:iCs/>
          <w:sz w:val="24"/>
          <w:szCs w:val="24"/>
        </w:rPr>
        <w:t>p</w:t>
      </w:r>
      <w:r w:rsidRPr="005675F0">
        <w:rPr>
          <w:sz w:val="24"/>
          <w:szCs w:val="24"/>
        </w:rPr>
        <w:t xml:space="preserve"> = .014, during cold season, according to the results of the paired t-test. Also, there is a non-significant NO2 concentration difference between window closed (</w:t>
      </w:r>
      <w:r w:rsidRPr="005675F0">
        <w:rPr>
          <w:i/>
          <w:iCs/>
          <w:sz w:val="24"/>
          <w:szCs w:val="24"/>
        </w:rPr>
        <w:t>M</w:t>
      </w:r>
      <w:r w:rsidRPr="005675F0">
        <w:rPr>
          <w:sz w:val="24"/>
          <w:szCs w:val="24"/>
        </w:rPr>
        <w:t xml:space="preserve"> = 0.6, </w:t>
      </w:r>
      <w:r w:rsidRPr="005675F0">
        <w:rPr>
          <w:i/>
          <w:iCs/>
          <w:sz w:val="24"/>
          <w:szCs w:val="24"/>
        </w:rPr>
        <w:t>SD</w:t>
      </w:r>
      <w:r w:rsidRPr="005675F0">
        <w:rPr>
          <w:sz w:val="24"/>
          <w:szCs w:val="24"/>
        </w:rPr>
        <w:t xml:space="preserve"> = 0.5) and window open state (</w:t>
      </w:r>
      <w:r w:rsidRPr="005675F0">
        <w:rPr>
          <w:i/>
          <w:iCs/>
          <w:sz w:val="24"/>
          <w:szCs w:val="24"/>
        </w:rPr>
        <w:t>M</w:t>
      </w:r>
      <w:r w:rsidRPr="005675F0">
        <w:rPr>
          <w:sz w:val="24"/>
          <w:szCs w:val="24"/>
        </w:rPr>
        <w:t xml:space="preserve"> = 0.6, </w:t>
      </w:r>
      <w:r w:rsidRPr="005675F0">
        <w:rPr>
          <w:i/>
          <w:iCs/>
          <w:sz w:val="24"/>
          <w:szCs w:val="24"/>
        </w:rPr>
        <w:t>SD</w:t>
      </w:r>
      <w:r w:rsidRPr="005675F0">
        <w:rPr>
          <w:sz w:val="24"/>
          <w:szCs w:val="24"/>
        </w:rPr>
        <w:t xml:space="preserve"> = 0.5), </w:t>
      </w:r>
      <w:proofErr w:type="gramStart"/>
      <w:r w:rsidRPr="005675F0">
        <w:rPr>
          <w:i/>
          <w:iCs/>
          <w:sz w:val="24"/>
          <w:szCs w:val="24"/>
        </w:rPr>
        <w:t>t</w:t>
      </w:r>
      <w:r w:rsidRPr="005675F0">
        <w:rPr>
          <w:sz w:val="24"/>
          <w:szCs w:val="24"/>
        </w:rPr>
        <w:t>(</w:t>
      </w:r>
      <w:proofErr w:type="gramEnd"/>
      <w:r w:rsidRPr="005675F0">
        <w:rPr>
          <w:sz w:val="24"/>
          <w:szCs w:val="24"/>
        </w:rPr>
        <w:t xml:space="preserve">168) = 0.4, </w:t>
      </w:r>
      <w:r w:rsidRPr="005675F0">
        <w:rPr>
          <w:i/>
          <w:iCs/>
          <w:sz w:val="24"/>
          <w:szCs w:val="24"/>
        </w:rPr>
        <w:t>p</w:t>
      </w:r>
      <w:r w:rsidRPr="005675F0">
        <w:rPr>
          <w:sz w:val="24"/>
          <w:szCs w:val="24"/>
        </w:rPr>
        <w:t xml:space="preserve"> = .683 for the summer period (Figure 7).</w:t>
      </w:r>
      <w:commentRangeEnd w:id="6"/>
      <w:r w:rsidRPr="005675F0">
        <w:rPr>
          <w:rStyle w:val="CommentReference"/>
        </w:rPr>
        <w:commentReference w:id="6"/>
      </w:r>
    </w:p>
    <w:p w14:paraId="1EE7DF36" w14:textId="77777777" w:rsidR="005675F0" w:rsidRPr="005675F0" w:rsidRDefault="005675F0" w:rsidP="005675F0">
      <w:pPr>
        <w:spacing w:after="0"/>
        <w:ind w:firstLine="720"/>
        <w:jc w:val="both"/>
        <w:rPr>
          <w:sz w:val="24"/>
          <w:szCs w:val="24"/>
        </w:rPr>
      </w:pPr>
    </w:p>
    <w:p w14:paraId="767252C4" w14:textId="71A335D4" w:rsidR="00470EE9" w:rsidRPr="005675F0" w:rsidRDefault="005675F0" w:rsidP="00906B53">
      <w:pPr>
        <w:jc w:val="both"/>
      </w:pPr>
      <w:r w:rsidRPr="005675F0">
        <w:t xml:space="preserve">                    </w:t>
      </w:r>
      <w:r w:rsidR="00615351" w:rsidRPr="005675F0">
        <w:rPr>
          <w:noProof/>
          <w:lang w:eastAsia="en-GB"/>
        </w:rPr>
        <w:drawing>
          <wp:inline distT="0" distB="0" distL="0" distR="0" wp14:anchorId="7F4B10EA" wp14:editId="6BBC55C1">
            <wp:extent cx="4438650" cy="31871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 1.png"/>
                    <pic:cNvPicPr/>
                  </pic:nvPicPr>
                  <pic:blipFill>
                    <a:blip r:embed="rId16">
                      <a:extLst>
                        <a:ext uri="{28A0092B-C50C-407E-A947-70E740481C1C}">
                          <a14:useLocalDpi xmlns:a14="http://schemas.microsoft.com/office/drawing/2010/main" val="0"/>
                        </a:ext>
                      </a:extLst>
                    </a:blip>
                    <a:stretch>
                      <a:fillRect/>
                    </a:stretch>
                  </pic:blipFill>
                  <pic:spPr>
                    <a:xfrm>
                      <a:off x="0" y="0"/>
                      <a:ext cx="4541210" cy="3260756"/>
                    </a:xfrm>
                    <a:prstGeom prst="rect">
                      <a:avLst/>
                    </a:prstGeom>
                  </pic:spPr>
                </pic:pic>
              </a:graphicData>
            </a:graphic>
          </wp:inline>
        </w:drawing>
      </w:r>
    </w:p>
    <w:p w14:paraId="1ADE1C5F" w14:textId="5A6A95BE" w:rsidR="00250AD9" w:rsidRPr="005675F0" w:rsidRDefault="00250AD9" w:rsidP="00906B53">
      <w:pPr>
        <w:jc w:val="both"/>
        <w:rPr>
          <w:i/>
          <w:sz w:val="20"/>
        </w:rPr>
      </w:pPr>
      <w:r w:rsidRPr="005675F0">
        <w:rPr>
          <w:sz w:val="20"/>
        </w:rPr>
        <w:t xml:space="preserve">Figure </w:t>
      </w:r>
      <w:r w:rsidR="001B476C" w:rsidRPr="005675F0">
        <w:rPr>
          <w:sz w:val="20"/>
        </w:rPr>
        <w:t>3</w:t>
      </w:r>
      <w:r w:rsidRPr="005675F0">
        <w:rPr>
          <w:sz w:val="20"/>
        </w:rPr>
        <w:t xml:space="preserve">. </w:t>
      </w:r>
      <w:r w:rsidRPr="005675F0">
        <w:rPr>
          <w:i/>
          <w:sz w:val="20"/>
        </w:rPr>
        <w:t>CONTAM schematic floor layout, representing the Ground Floor apartments in a social housing building. Each apartment is divided into colour zones. Each zone contains airflow paths,</w:t>
      </w:r>
      <w:r w:rsidR="006F47C2" w:rsidRPr="005675F0">
        <w:rPr>
          <w:i/>
          <w:sz w:val="20"/>
        </w:rPr>
        <w:t xml:space="preserve"> </w:t>
      </w:r>
      <w:r w:rsidRPr="005675F0">
        <w:rPr>
          <w:i/>
          <w:sz w:val="20"/>
        </w:rPr>
        <w:t xml:space="preserve">pollutant sources and sinks which are represented as dots on walls and interior spaces. </w:t>
      </w:r>
    </w:p>
    <w:p w14:paraId="78C879DA" w14:textId="1BB88B99" w:rsidR="00E863AD" w:rsidRPr="005675F0" w:rsidRDefault="00E863AD" w:rsidP="00410667">
      <w:pPr>
        <w:jc w:val="both"/>
        <w:rPr>
          <w:i/>
          <w:sz w:val="20"/>
        </w:rPr>
      </w:pPr>
      <w:r w:rsidRPr="005675F0">
        <w:rPr>
          <w:sz w:val="20"/>
        </w:rPr>
        <w:t xml:space="preserve">Table 2. </w:t>
      </w:r>
      <w:r w:rsidR="00982069" w:rsidRPr="005675F0">
        <w:rPr>
          <w:sz w:val="20"/>
        </w:rPr>
        <w:t xml:space="preserve">Ambient </w:t>
      </w:r>
      <w:r w:rsidRPr="005675F0">
        <w:rPr>
          <w:i/>
          <w:sz w:val="20"/>
        </w:rPr>
        <w:t>PM</w:t>
      </w:r>
      <w:r w:rsidRPr="005675F0">
        <w:rPr>
          <w:i/>
          <w:sz w:val="20"/>
          <w:vertAlign w:val="subscript"/>
        </w:rPr>
        <w:t xml:space="preserve">2.5 </w:t>
      </w:r>
      <w:r w:rsidR="00946B5C" w:rsidRPr="005675F0">
        <w:rPr>
          <w:i/>
          <w:sz w:val="20"/>
        </w:rPr>
        <w:t>and</w:t>
      </w:r>
      <w:r w:rsidRPr="005675F0">
        <w:rPr>
          <w:i/>
          <w:sz w:val="20"/>
        </w:rPr>
        <w:t xml:space="preserve"> NO2 concentrations</w:t>
      </w:r>
      <w:r w:rsidR="00982069" w:rsidRPr="005675F0">
        <w:rPr>
          <w:i/>
          <w:sz w:val="20"/>
        </w:rPr>
        <w:t xml:space="preserve"> for the specified period of 2021</w:t>
      </w:r>
      <w:r w:rsidRPr="005675F0">
        <w:rPr>
          <w:i/>
          <w:sz w:val="20"/>
        </w:rPr>
        <w:t xml:space="preserve"> and </w:t>
      </w:r>
      <w:r w:rsidR="00982069" w:rsidRPr="005675F0">
        <w:rPr>
          <w:i/>
          <w:sz w:val="20"/>
        </w:rPr>
        <w:t xml:space="preserve">simulated values for </w:t>
      </w:r>
      <w:r w:rsidRPr="005675F0">
        <w:rPr>
          <w:i/>
          <w:sz w:val="20"/>
        </w:rPr>
        <w:t>i</w:t>
      </w:r>
      <w:r w:rsidR="00982069" w:rsidRPr="005675F0">
        <w:rPr>
          <w:i/>
          <w:sz w:val="20"/>
        </w:rPr>
        <w:t>ndoor control area</w:t>
      </w:r>
      <w:r w:rsidRPr="005675F0">
        <w:rPr>
          <w:i/>
          <w:sz w:val="20"/>
        </w:rPr>
        <w:t>.</w:t>
      </w:r>
    </w:p>
    <w:tbl>
      <w:tblPr>
        <w:tblStyle w:val="PlainTable2"/>
        <w:tblW w:w="7459" w:type="dxa"/>
        <w:jc w:val="center"/>
        <w:tblLayout w:type="fixed"/>
        <w:tblLook w:val="04A0" w:firstRow="1" w:lastRow="0" w:firstColumn="1" w:lastColumn="0" w:noHBand="0" w:noVBand="1"/>
      </w:tblPr>
      <w:tblGrid>
        <w:gridCol w:w="1009"/>
        <w:gridCol w:w="976"/>
        <w:gridCol w:w="1110"/>
        <w:gridCol w:w="1062"/>
        <w:gridCol w:w="1120"/>
        <w:gridCol w:w="1062"/>
        <w:gridCol w:w="1120"/>
      </w:tblGrid>
      <w:tr w:rsidR="005675F0" w:rsidRPr="005675F0" w14:paraId="31574368" w14:textId="77777777" w:rsidTr="00113DF7">
        <w:trPr>
          <w:cnfStyle w:val="100000000000" w:firstRow="1" w:lastRow="0" w:firstColumn="0" w:lastColumn="0" w:oddVBand="0" w:evenVBand="0" w:oddHBand="0" w:evenHBand="0" w:firstRowFirstColumn="0" w:firstRowLastColumn="0" w:lastRowFirstColumn="0" w:lastRowLastColumn="0"/>
          <w:trHeight w:val="837"/>
          <w:jc w:val="center"/>
        </w:trPr>
        <w:tc>
          <w:tcPr>
            <w:cnfStyle w:val="001000000000" w:firstRow="0" w:lastRow="0" w:firstColumn="1" w:lastColumn="0" w:oddVBand="0" w:evenVBand="0" w:oddHBand="0" w:evenHBand="0" w:firstRowFirstColumn="0" w:firstRowLastColumn="0" w:lastRowFirstColumn="0" w:lastRowLastColumn="0"/>
            <w:tcW w:w="1009" w:type="dxa"/>
          </w:tcPr>
          <w:p w14:paraId="11D83402" w14:textId="5CFD3653" w:rsidR="005052F1" w:rsidRPr="005675F0" w:rsidRDefault="00113DF7" w:rsidP="007C38A8">
            <w:pPr>
              <w:jc w:val="both"/>
              <w:rPr>
                <w:sz w:val="20"/>
                <w:szCs w:val="16"/>
              </w:rPr>
            </w:pPr>
            <w:commentRangeStart w:id="7"/>
            <w:r w:rsidRPr="005675F0">
              <w:rPr>
                <w:sz w:val="20"/>
                <w:szCs w:val="16"/>
              </w:rPr>
              <w:t>Transient a</w:t>
            </w:r>
            <w:r w:rsidR="005052F1" w:rsidRPr="005675F0">
              <w:rPr>
                <w:sz w:val="20"/>
                <w:szCs w:val="16"/>
              </w:rPr>
              <w:t>irflows</w:t>
            </w:r>
          </w:p>
        </w:tc>
        <w:tc>
          <w:tcPr>
            <w:tcW w:w="976" w:type="dxa"/>
          </w:tcPr>
          <w:p w14:paraId="2E4FDF43" w14:textId="77777777" w:rsidR="005052F1" w:rsidRPr="005675F0" w:rsidRDefault="005052F1" w:rsidP="007C38A8">
            <w:pPr>
              <w:jc w:val="both"/>
              <w:cnfStyle w:val="100000000000" w:firstRow="1" w:lastRow="0" w:firstColumn="0" w:lastColumn="0" w:oddVBand="0" w:evenVBand="0" w:oddHBand="0" w:evenHBand="0" w:firstRowFirstColumn="0" w:firstRowLastColumn="0" w:lastRowFirstColumn="0" w:lastRowLastColumn="0"/>
              <w:rPr>
                <w:sz w:val="20"/>
                <w:szCs w:val="16"/>
              </w:rPr>
            </w:pPr>
            <w:r w:rsidRPr="005675F0">
              <w:rPr>
                <w:sz w:val="20"/>
                <w:szCs w:val="16"/>
              </w:rPr>
              <w:t>Period</w:t>
            </w:r>
          </w:p>
        </w:tc>
        <w:tc>
          <w:tcPr>
            <w:tcW w:w="1110" w:type="dxa"/>
          </w:tcPr>
          <w:p w14:paraId="4934D01A" w14:textId="77777777" w:rsidR="005052F1" w:rsidRPr="005675F0" w:rsidRDefault="005052F1" w:rsidP="007C38A8">
            <w:pPr>
              <w:jc w:val="both"/>
              <w:cnfStyle w:val="100000000000" w:firstRow="1" w:lastRow="0" w:firstColumn="0" w:lastColumn="0" w:oddVBand="0" w:evenVBand="0" w:oddHBand="0" w:evenHBand="0" w:firstRowFirstColumn="0" w:firstRowLastColumn="0" w:lastRowFirstColumn="0" w:lastRowLastColumn="0"/>
              <w:rPr>
                <w:sz w:val="20"/>
                <w:szCs w:val="16"/>
              </w:rPr>
            </w:pPr>
            <w:r w:rsidRPr="005675F0">
              <w:rPr>
                <w:sz w:val="20"/>
                <w:szCs w:val="16"/>
              </w:rPr>
              <w:t>Values</w:t>
            </w:r>
          </w:p>
        </w:tc>
        <w:tc>
          <w:tcPr>
            <w:tcW w:w="1062" w:type="dxa"/>
          </w:tcPr>
          <w:p w14:paraId="0A204938" w14:textId="0434A378" w:rsidR="005052F1" w:rsidRPr="005675F0" w:rsidRDefault="005052F1" w:rsidP="007C38A8">
            <w:pPr>
              <w:jc w:val="both"/>
              <w:cnfStyle w:val="100000000000" w:firstRow="1" w:lastRow="0" w:firstColumn="0" w:lastColumn="0" w:oddVBand="0" w:evenVBand="0" w:oddHBand="0" w:evenHBand="0" w:firstRowFirstColumn="0" w:firstRowLastColumn="0" w:lastRowFirstColumn="0" w:lastRowLastColumn="0"/>
              <w:rPr>
                <w:sz w:val="20"/>
                <w:szCs w:val="16"/>
              </w:rPr>
            </w:pPr>
            <w:r w:rsidRPr="005675F0">
              <w:rPr>
                <w:sz w:val="20"/>
                <w:szCs w:val="16"/>
              </w:rPr>
              <w:t xml:space="preserve">Indoor </w:t>
            </w:r>
            <w:r w:rsidR="00D04C06" w:rsidRPr="005675F0">
              <w:rPr>
                <w:sz w:val="20"/>
                <w:szCs w:val="16"/>
              </w:rPr>
              <w:t>PM</w:t>
            </w:r>
            <w:r w:rsidR="00D04C06" w:rsidRPr="005675F0">
              <w:rPr>
                <w:sz w:val="20"/>
                <w:szCs w:val="16"/>
                <w:vertAlign w:val="subscript"/>
              </w:rPr>
              <w:t xml:space="preserve">2.5 </w:t>
            </w:r>
            <w:r w:rsidRPr="005675F0">
              <w:rPr>
                <w:sz w:val="20"/>
                <w:szCs w:val="16"/>
              </w:rPr>
              <w:t>µg/m</w:t>
            </w:r>
            <w:r w:rsidRPr="005675F0">
              <w:rPr>
                <w:sz w:val="20"/>
                <w:szCs w:val="16"/>
                <w:vertAlign w:val="superscript"/>
              </w:rPr>
              <w:t>3</w:t>
            </w:r>
          </w:p>
        </w:tc>
        <w:tc>
          <w:tcPr>
            <w:tcW w:w="1120" w:type="dxa"/>
          </w:tcPr>
          <w:p w14:paraId="13A59FAB" w14:textId="77777777" w:rsidR="005052F1" w:rsidRPr="005675F0" w:rsidRDefault="005052F1" w:rsidP="007C38A8">
            <w:pPr>
              <w:jc w:val="both"/>
              <w:cnfStyle w:val="100000000000" w:firstRow="1" w:lastRow="0" w:firstColumn="0" w:lastColumn="0" w:oddVBand="0" w:evenVBand="0" w:oddHBand="0" w:evenHBand="0" w:firstRowFirstColumn="0" w:firstRowLastColumn="0" w:lastRowFirstColumn="0" w:lastRowLastColumn="0"/>
              <w:rPr>
                <w:sz w:val="20"/>
                <w:szCs w:val="16"/>
              </w:rPr>
            </w:pPr>
            <w:r w:rsidRPr="005675F0">
              <w:rPr>
                <w:sz w:val="20"/>
                <w:szCs w:val="16"/>
              </w:rPr>
              <w:t>Outdoor PM</w:t>
            </w:r>
            <w:r w:rsidRPr="005675F0">
              <w:rPr>
                <w:sz w:val="20"/>
                <w:szCs w:val="16"/>
                <w:vertAlign w:val="subscript"/>
              </w:rPr>
              <w:t xml:space="preserve">2.5 </w:t>
            </w:r>
            <w:r w:rsidRPr="005675F0">
              <w:rPr>
                <w:sz w:val="20"/>
                <w:szCs w:val="16"/>
              </w:rPr>
              <w:t>µg/m</w:t>
            </w:r>
            <w:r w:rsidRPr="005675F0">
              <w:rPr>
                <w:sz w:val="20"/>
                <w:szCs w:val="16"/>
                <w:vertAlign w:val="superscript"/>
              </w:rPr>
              <w:t>3</w:t>
            </w:r>
          </w:p>
        </w:tc>
        <w:tc>
          <w:tcPr>
            <w:tcW w:w="1062" w:type="dxa"/>
          </w:tcPr>
          <w:p w14:paraId="53EB310C" w14:textId="77777777" w:rsidR="005052F1" w:rsidRPr="005675F0" w:rsidRDefault="005052F1" w:rsidP="007C38A8">
            <w:pPr>
              <w:jc w:val="both"/>
              <w:cnfStyle w:val="100000000000" w:firstRow="1" w:lastRow="0" w:firstColumn="0" w:lastColumn="0" w:oddVBand="0" w:evenVBand="0" w:oddHBand="0" w:evenHBand="0" w:firstRowFirstColumn="0" w:firstRowLastColumn="0" w:lastRowFirstColumn="0" w:lastRowLastColumn="0"/>
              <w:rPr>
                <w:sz w:val="20"/>
                <w:szCs w:val="16"/>
              </w:rPr>
            </w:pPr>
            <w:r w:rsidRPr="005675F0">
              <w:rPr>
                <w:sz w:val="20"/>
                <w:szCs w:val="16"/>
              </w:rPr>
              <w:t>Indoor NO2 µg/m</w:t>
            </w:r>
            <w:r w:rsidRPr="005675F0">
              <w:rPr>
                <w:sz w:val="20"/>
                <w:szCs w:val="16"/>
                <w:vertAlign w:val="superscript"/>
              </w:rPr>
              <w:t>3</w:t>
            </w:r>
          </w:p>
        </w:tc>
        <w:tc>
          <w:tcPr>
            <w:tcW w:w="1120" w:type="dxa"/>
          </w:tcPr>
          <w:p w14:paraId="00C56F9B" w14:textId="77777777" w:rsidR="005052F1" w:rsidRPr="005675F0" w:rsidRDefault="005052F1" w:rsidP="007C38A8">
            <w:pPr>
              <w:jc w:val="both"/>
              <w:cnfStyle w:val="100000000000" w:firstRow="1" w:lastRow="0" w:firstColumn="0" w:lastColumn="0" w:oddVBand="0" w:evenVBand="0" w:oddHBand="0" w:evenHBand="0" w:firstRowFirstColumn="0" w:firstRowLastColumn="0" w:lastRowFirstColumn="0" w:lastRowLastColumn="0"/>
              <w:rPr>
                <w:sz w:val="20"/>
                <w:szCs w:val="16"/>
              </w:rPr>
            </w:pPr>
            <w:r w:rsidRPr="005675F0">
              <w:rPr>
                <w:sz w:val="20"/>
                <w:szCs w:val="16"/>
              </w:rPr>
              <w:t>Outdoor NO2 µg/m</w:t>
            </w:r>
            <w:r w:rsidRPr="005675F0">
              <w:rPr>
                <w:sz w:val="20"/>
                <w:szCs w:val="16"/>
                <w:vertAlign w:val="superscript"/>
              </w:rPr>
              <w:t>3</w:t>
            </w:r>
          </w:p>
        </w:tc>
      </w:tr>
      <w:tr w:rsidR="005675F0" w:rsidRPr="005675F0" w14:paraId="374CDEEC" w14:textId="77777777" w:rsidTr="00113DF7">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009" w:type="dxa"/>
            <w:vMerge w:val="restart"/>
          </w:tcPr>
          <w:p w14:paraId="7BC1CC2A" w14:textId="7919E9F0" w:rsidR="005052F1" w:rsidRPr="005675F0" w:rsidRDefault="00113DF7" w:rsidP="007C38A8">
            <w:pPr>
              <w:jc w:val="both"/>
              <w:rPr>
                <w:sz w:val="20"/>
                <w:szCs w:val="16"/>
              </w:rPr>
            </w:pPr>
            <w:r w:rsidRPr="005675F0">
              <w:rPr>
                <w:sz w:val="20"/>
                <w:szCs w:val="16"/>
              </w:rPr>
              <w:t>window open</w:t>
            </w:r>
            <w:r w:rsidR="005052F1" w:rsidRPr="005675F0">
              <w:rPr>
                <w:sz w:val="20"/>
                <w:szCs w:val="16"/>
              </w:rPr>
              <w:t xml:space="preserve"> (TW1)</w:t>
            </w:r>
          </w:p>
        </w:tc>
        <w:tc>
          <w:tcPr>
            <w:tcW w:w="976" w:type="dxa"/>
            <w:vMerge w:val="restart"/>
          </w:tcPr>
          <w:p w14:paraId="52301F57" w14:textId="77777777" w:rsidR="00113DF7" w:rsidRPr="005675F0" w:rsidRDefault="00113DF7" w:rsidP="007C38A8">
            <w:pPr>
              <w:jc w:val="both"/>
              <w:cnfStyle w:val="000000100000" w:firstRow="0" w:lastRow="0" w:firstColumn="0" w:lastColumn="0" w:oddVBand="0" w:evenVBand="0" w:oddHBand="1" w:evenHBand="0" w:firstRowFirstColumn="0" w:firstRowLastColumn="0" w:lastRowFirstColumn="0" w:lastRowLastColumn="0"/>
              <w:rPr>
                <w:b/>
                <w:sz w:val="20"/>
                <w:szCs w:val="16"/>
              </w:rPr>
            </w:pPr>
            <w:r w:rsidRPr="005675F0">
              <w:rPr>
                <w:b/>
                <w:sz w:val="20"/>
                <w:szCs w:val="16"/>
              </w:rPr>
              <w:t>Winter:</w:t>
            </w:r>
          </w:p>
          <w:p w14:paraId="54C2555D" w14:textId="2A171291"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Dec12-Dec18</w:t>
            </w:r>
          </w:p>
        </w:tc>
        <w:tc>
          <w:tcPr>
            <w:tcW w:w="1110" w:type="dxa"/>
          </w:tcPr>
          <w:p w14:paraId="3E51BACF"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Mean</w:t>
            </w:r>
          </w:p>
        </w:tc>
        <w:tc>
          <w:tcPr>
            <w:tcW w:w="1062" w:type="dxa"/>
          </w:tcPr>
          <w:p w14:paraId="607871DC"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166.2</w:t>
            </w:r>
          </w:p>
        </w:tc>
        <w:tc>
          <w:tcPr>
            <w:tcW w:w="1120" w:type="dxa"/>
          </w:tcPr>
          <w:p w14:paraId="07B4FCE3"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rFonts w:cs="Calibri"/>
                <w:sz w:val="20"/>
                <w:szCs w:val="16"/>
              </w:rPr>
              <w:t>208.7</w:t>
            </w:r>
          </w:p>
        </w:tc>
        <w:tc>
          <w:tcPr>
            <w:tcW w:w="1062" w:type="dxa"/>
          </w:tcPr>
          <w:p w14:paraId="45563C86" w14:textId="5405DF3C" w:rsidR="005052F1" w:rsidRPr="005675F0" w:rsidRDefault="00647448"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1.4</w:t>
            </w:r>
          </w:p>
        </w:tc>
        <w:tc>
          <w:tcPr>
            <w:tcW w:w="1120" w:type="dxa"/>
          </w:tcPr>
          <w:p w14:paraId="185CB307"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rFonts w:cs="Calibri"/>
                <w:sz w:val="20"/>
                <w:szCs w:val="16"/>
              </w:rPr>
            </w:pPr>
            <w:r w:rsidRPr="005675F0">
              <w:rPr>
                <w:rFonts w:cs="Calibri"/>
                <w:sz w:val="20"/>
                <w:szCs w:val="16"/>
              </w:rPr>
              <w:t>1.0</w:t>
            </w:r>
          </w:p>
        </w:tc>
      </w:tr>
      <w:tr w:rsidR="005675F0" w:rsidRPr="005675F0" w14:paraId="2B605772" w14:textId="77777777" w:rsidTr="00113DF7">
        <w:trPr>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tcPr>
          <w:p w14:paraId="1B10D33C" w14:textId="77777777" w:rsidR="005052F1" w:rsidRPr="005675F0" w:rsidRDefault="005052F1" w:rsidP="007C38A8">
            <w:pPr>
              <w:jc w:val="both"/>
              <w:rPr>
                <w:sz w:val="20"/>
                <w:szCs w:val="16"/>
              </w:rPr>
            </w:pPr>
          </w:p>
        </w:tc>
        <w:tc>
          <w:tcPr>
            <w:tcW w:w="976" w:type="dxa"/>
            <w:vMerge/>
          </w:tcPr>
          <w:p w14:paraId="6F8473EB"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p>
        </w:tc>
        <w:tc>
          <w:tcPr>
            <w:tcW w:w="1110" w:type="dxa"/>
          </w:tcPr>
          <w:p w14:paraId="475FF761"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Max</w:t>
            </w:r>
          </w:p>
        </w:tc>
        <w:tc>
          <w:tcPr>
            <w:tcW w:w="1062" w:type="dxa"/>
          </w:tcPr>
          <w:p w14:paraId="47A22B90"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644.1</w:t>
            </w:r>
          </w:p>
        </w:tc>
        <w:tc>
          <w:tcPr>
            <w:tcW w:w="1120" w:type="dxa"/>
          </w:tcPr>
          <w:p w14:paraId="336E1FA9"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886.6</w:t>
            </w:r>
          </w:p>
        </w:tc>
        <w:tc>
          <w:tcPr>
            <w:tcW w:w="1062" w:type="dxa"/>
          </w:tcPr>
          <w:p w14:paraId="22C162E6" w14:textId="74312F6E"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1</w:t>
            </w:r>
            <w:r w:rsidR="00647448" w:rsidRPr="005675F0">
              <w:rPr>
                <w:sz w:val="20"/>
                <w:szCs w:val="16"/>
              </w:rPr>
              <w:t>5.6</w:t>
            </w:r>
          </w:p>
        </w:tc>
        <w:tc>
          <w:tcPr>
            <w:tcW w:w="1120" w:type="dxa"/>
          </w:tcPr>
          <w:p w14:paraId="6FFBD67C"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1.2</w:t>
            </w:r>
          </w:p>
        </w:tc>
      </w:tr>
      <w:tr w:rsidR="005675F0" w:rsidRPr="005675F0" w14:paraId="5322C884" w14:textId="77777777" w:rsidTr="00113DF7">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tcPr>
          <w:p w14:paraId="2A0788C2" w14:textId="77777777" w:rsidR="005052F1" w:rsidRPr="005675F0" w:rsidRDefault="005052F1" w:rsidP="007C38A8">
            <w:pPr>
              <w:jc w:val="both"/>
              <w:rPr>
                <w:sz w:val="20"/>
                <w:szCs w:val="16"/>
              </w:rPr>
            </w:pPr>
          </w:p>
        </w:tc>
        <w:tc>
          <w:tcPr>
            <w:tcW w:w="976" w:type="dxa"/>
            <w:vMerge/>
          </w:tcPr>
          <w:p w14:paraId="7E1633DE"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p>
        </w:tc>
        <w:tc>
          <w:tcPr>
            <w:tcW w:w="1110" w:type="dxa"/>
          </w:tcPr>
          <w:p w14:paraId="34D0D119"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Min</w:t>
            </w:r>
          </w:p>
        </w:tc>
        <w:tc>
          <w:tcPr>
            <w:tcW w:w="1062" w:type="dxa"/>
          </w:tcPr>
          <w:p w14:paraId="49F272E4"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23.5</w:t>
            </w:r>
          </w:p>
        </w:tc>
        <w:tc>
          <w:tcPr>
            <w:tcW w:w="1120" w:type="dxa"/>
          </w:tcPr>
          <w:p w14:paraId="752E6141"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16.5</w:t>
            </w:r>
          </w:p>
        </w:tc>
        <w:tc>
          <w:tcPr>
            <w:tcW w:w="1062" w:type="dxa"/>
          </w:tcPr>
          <w:p w14:paraId="0F55DEF2" w14:textId="1C3AB3B2"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0.</w:t>
            </w:r>
            <w:r w:rsidR="00647448" w:rsidRPr="005675F0">
              <w:rPr>
                <w:sz w:val="20"/>
                <w:szCs w:val="16"/>
              </w:rPr>
              <w:t>4</w:t>
            </w:r>
          </w:p>
        </w:tc>
        <w:tc>
          <w:tcPr>
            <w:tcW w:w="1120" w:type="dxa"/>
          </w:tcPr>
          <w:p w14:paraId="6C56A5C8"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0.9</w:t>
            </w:r>
          </w:p>
        </w:tc>
      </w:tr>
      <w:tr w:rsidR="005675F0" w:rsidRPr="005675F0" w14:paraId="752B0AFA" w14:textId="77777777" w:rsidTr="00113DF7">
        <w:trPr>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val="restart"/>
          </w:tcPr>
          <w:p w14:paraId="7873484A" w14:textId="4F5BE0B3" w:rsidR="005052F1" w:rsidRPr="005675F0" w:rsidRDefault="00113DF7" w:rsidP="007C38A8">
            <w:pPr>
              <w:jc w:val="both"/>
              <w:rPr>
                <w:sz w:val="20"/>
                <w:szCs w:val="16"/>
              </w:rPr>
            </w:pPr>
            <w:r w:rsidRPr="005675F0">
              <w:rPr>
                <w:sz w:val="20"/>
                <w:szCs w:val="16"/>
              </w:rPr>
              <w:t>window closed</w:t>
            </w:r>
            <w:r w:rsidR="005052F1" w:rsidRPr="005675F0">
              <w:rPr>
                <w:sz w:val="20"/>
                <w:szCs w:val="16"/>
              </w:rPr>
              <w:t xml:space="preserve"> (TW2)</w:t>
            </w:r>
          </w:p>
        </w:tc>
        <w:tc>
          <w:tcPr>
            <w:tcW w:w="976" w:type="dxa"/>
            <w:vMerge w:val="restart"/>
          </w:tcPr>
          <w:p w14:paraId="29E05FDC" w14:textId="77777777" w:rsidR="00113DF7" w:rsidRPr="005675F0" w:rsidRDefault="00113DF7" w:rsidP="007C38A8">
            <w:pPr>
              <w:jc w:val="both"/>
              <w:cnfStyle w:val="000000000000" w:firstRow="0" w:lastRow="0" w:firstColumn="0" w:lastColumn="0" w:oddVBand="0" w:evenVBand="0" w:oddHBand="0" w:evenHBand="0" w:firstRowFirstColumn="0" w:firstRowLastColumn="0" w:lastRowFirstColumn="0" w:lastRowLastColumn="0"/>
              <w:rPr>
                <w:b/>
                <w:sz w:val="20"/>
                <w:szCs w:val="16"/>
              </w:rPr>
            </w:pPr>
            <w:r w:rsidRPr="005675F0">
              <w:rPr>
                <w:b/>
                <w:sz w:val="20"/>
                <w:szCs w:val="16"/>
              </w:rPr>
              <w:t>Winter:</w:t>
            </w:r>
          </w:p>
          <w:p w14:paraId="79A94500" w14:textId="2D90DFA4"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Dec12-Dec18</w:t>
            </w:r>
          </w:p>
        </w:tc>
        <w:tc>
          <w:tcPr>
            <w:tcW w:w="1110" w:type="dxa"/>
          </w:tcPr>
          <w:p w14:paraId="6DC91698"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Mean</w:t>
            </w:r>
          </w:p>
        </w:tc>
        <w:tc>
          <w:tcPr>
            <w:tcW w:w="1062" w:type="dxa"/>
          </w:tcPr>
          <w:p w14:paraId="5674C053"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rFonts w:cs="Calibri"/>
                <w:sz w:val="20"/>
                <w:szCs w:val="16"/>
              </w:rPr>
              <w:t>167.7</w:t>
            </w:r>
          </w:p>
        </w:tc>
        <w:tc>
          <w:tcPr>
            <w:tcW w:w="1120" w:type="dxa"/>
          </w:tcPr>
          <w:p w14:paraId="58031AC6"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rFonts w:cs="Calibri"/>
                <w:sz w:val="20"/>
                <w:szCs w:val="16"/>
              </w:rPr>
              <w:t>208.7</w:t>
            </w:r>
          </w:p>
        </w:tc>
        <w:tc>
          <w:tcPr>
            <w:tcW w:w="1062" w:type="dxa"/>
          </w:tcPr>
          <w:p w14:paraId="0A2709FB" w14:textId="51C707F5" w:rsidR="005052F1" w:rsidRPr="005675F0" w:rsidRDefault="00647448"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1.4</w:t>
            </w:r>
          </w:p>
        </w:tc>
        <w:tc>
          <w:tcPr>
            <w:tcW w:w="1120" w:type="dxa"/>
          </w:tcPr>
          <w:p w14:paraId="16B692D1"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rFonts w:cs="Calibri"/>
                <w:sz w:val="20"/>
                <w:szCs w:val="16"/>
              </w:rPr>
            </w:pPr>
            <w:r w:rsidRPr="005675F0">
              <w:rPr>
                <w:rFonts w:cs="Calibri"/>
                <w:sz w:val="20"/>
                <w:szCs w:val="16"/>
              </w:rPr>
              <w:t>1.0</w:t>
            </w:r>
          </w:p>
        </w:tc>
      </w:tr>
      <w:tr w:rsidR="005675F0" w:rsidRPr="005675F0" w14:paraId="24992649" w14:textId="77777777" w:rsidTr="00113DF7">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tcPr>
          <w:p w14:paraId="0F511BB9" w14:textId="77777777" w:rsidR="005052F1" w:rsidRPr="005675F0" w:rsidRDefault="005052F1" w:rsidP="007C38A8">
            <w:pPr>
              <w:jc w:val="both"/>
              <w:rPr>
                <w:sz w:val="20"/>
                <w:szCs w:val="16"/>
              </w:rPr>
            </w:pPr>
          </w:p>
        </w:tc>
        <w:tc>
          <w:tcPr>
            <w:tcW w:w="976" w:type="dxa"/>
            <w:vMerge/>
          </w:tcPr>
          <w:p w14:paraId="35A14846"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p>
        </w:tc>
        <w:tc>
          <w:tcPr>
            <w:tcW w:w="1110" w:type="dxa"/>
          </w:tcPr>
          <w:p w14:paraId="075E6486"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Max</w:t>
            </w:r>
          </w:p>
        </w:tc>
        <w:tc>
          <w:tcPr>
            <w:tcW w:w="1062" w:type="dxa"/>
          </w:tcPr>
          <w:p w14:paraId="4B4319E8"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rFonts w:cs="Calibri"/>
                <w:sz w:val="20"/>
                <w:szCs w:val="16"/>
              </w:rPr>
              <w:t>645.5</w:t>
            </w:r>
          </w:p>
        </w:tc>
        <w:tc>
          <w:tcPr>
            <w:tcW w:w="1120" w:type="dxa"/>
          </w:tcPr>
          <w:p w14:paraId="6845C015"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886.6</w:t>
            </w:r>
          </w:p>
        </w:tc>
        <w:tc>
          <w:tcPr>
            <w:tcW w:w="1062" w:type="dxa"/>
          </w:tcPr>
          <w:p w14:paraId="56E6C78F" w14:textId="35F83F66"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rFonts w:cs="Calibri"/>
                <w:sz w:val="20"/>
                <w:szCs w:val="16"/>
              </w:rPr>
              <w:t>1</w:t>
            </w:r>
            <w:r w:rsidR="00647448" w:rsidRPr="005675F0">
              <w:rPr>
                <w:rFonts w:cs="Calibri"/>
                <w:sz w:val="20"/>
                <w:szCs w:val="16"/>
              </w:rPr>
              <w:t>5</w:t>
            </w:r>
            <w:r w:rsidRPr="005675F0">
              <w:rPr>
                <w:rFonts w:cs="Calibri"/>
                <w:sz w:val="20"/>
                <w:szCs w:val="16"/>
              </w:rPr>
              <w:t>.6</w:t>
            </w:r>
          </w:p>
        </w:tc>
        <w:tc>
          <w:tcPr>
            <w:tcW w:w="1120" w:type="dxa"/>
          </w:tcPr>
          <w:p w14:paraId="6E82A24C"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1.2</w:t>
            </w:r>
          </w:p>
        </w:tc>
      </w:tr>
      <w:tr w:rsidR="005675F0" w:rsidRPr="005675F0" w14:paraId="54FFF4B7" w14:textId="77777777" w:rsidTr="00113DF7">
        <w:trPr>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tcPr>
          <w:p w14:paraId="225E8EEB" w14:textId="77777777" w:rsidR="005052F1" w:rsidRPr="005675F0" w:rsidRDefault="005052F1" w:rsidP="007C38A8">
            <w:pPr>
              <w:jc w:val="both"/>
              <w:rPr>
                <w:sz w:val="20"/>
                <w:szCs w:val="16"/>
              </w:rPr>
            </w:pPr>
          </w:p>
        </w:tc>
        <w:tc>
          <w:tcPr>
            <w:tcW w:w="976" w:type="dxa"/>
            <w:vMerge/>
          </w:tcPr>
          <w:p w14:paraId="209DA364"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p>
        </w:tc>
        <w:tc>
          <w:tcPr>
            <w:tcW w:w="1110" w:type="dxa"/>
          </w:tcPr>
          <w:p w14:paraId="5A91FAE2"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Min</w:t>
            </w:r>
          </w:p>
        </w:tc>
        <w:tc>
          <w:tcPr>
            <w:tcW w:w="1062" w:type="dxa"/>
          </w:tcPr>
          <w:p w14:paraId="2D529BDA"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rFonts w:cs="Calibri"/>
                <w:sz w:val="20"/>
                <w:szCs w:val="16"/>
              </w:rPr>
              <w:t>23.9</w:t>
            </w:r>
          </w:p>
        </w:tc>
        <w:tc>
          <w:tcPr>
            <w:tcW w:w="1120" w:type="dxa"/>
          </w:tcPr>
          <w:p w14:paraId="5531B550"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16.5</w:t>
            </w:r>
          </w:p>
        </w:tc>
        <w:tc>
          <w:tcPr>
            <w:tcW w:w="1062" w:type="dxa"/>
          </w:tcPr>
          <w:p w14:paraId="6F05A3F6" w14:textId="4A0AE66A"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rFonts w:cs="Calibri"/>
                <w:sz w:val="20"/>
                <w:szCs w:val="16"/>
              </w:rPr>
              <w:t>0.</w:t>
            </w:r>
            <w:r w:rsidR="00647448" w:rsidRPr="005675F0">
              <w:rPr>
                <w:rFonts w:cs="Calibri"/>
                <w:sz w:val="20"/>
                <w:szCs w:val="16"/>
              </w:rPr>
              <w:t>4</w:t>
            </w:r>
          </w:p>
        </w:tc>
        <w:tc>
          <w:tcPr>
            <w:tcW w:w="1120" w:type="dxa"/>
          </w:tcPr>
          <w:p w14:paraId="467015C5"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0.9</w:t>
            </w:r>
          </w:p>
        </w:tc>
      </w:tr>
      <w:tr w:rsidR="005675F0" w:rsidRPr="005675F0" w14:paraId="7D9B6A2A" w14:textId="77777777" w:rsidTr="00113DF7">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009" w:type="dxa"/>
            <w:vMerge w:val="restart"/>
          </w:tcPr>
          <w:p w14:paraId="7A5BFBA0" w14:textId="7E36E444" w:rsidR="005052F1" w:rsidRPr="005675F0" w:rsidRDefault="00113DF7" w:rsidP="007C38A8">
            <w:pPr>
              <w:jc w:val="both"/>
              <w:rPr>
                <w:sz w:val="20"/>
                <w:szCs w:val="16"/>
              </w:rPr>
            </w:pPr>
            <w:r w:rsidRPr="005675F0">
              <w:rPr>
                <w:sz w:val="20"/>
                <w:szCs w:val="16"/>
              </w:rPr>
              <w:t>window open</w:t>
            </w:r>
            <w:r w:rsidR="005052F1" w:rsidRPr="005675F0">
              <w:rPr>
                <w:sz w:val="20"/>
                <w:szCs w:val="16"/>
              </w:rPr>
              <w:t xml:space="preserve"> (TS1)</w:t>
            </w:r>
          </w:p>
        </w:tc>
        <w:tc>
          <w:tcPr>
            <w:tcW w:w="976" w:type="dxa"/>
            <w:vMerge w:val="restart"/>
          </w:tcPr>
          <w:p w14:paraId="668E3BDB" w14:textId="77777777" w:rsidR="00113DF7" w:rsidRPr="005675F0" w:rsidRDefault="00113DF7" w:rsidP="007C38A8">
            <w:pPr>
              <w:jc w:val="both"/>
              <w:cnfStyle w:val="000000100000" w:firstRow="0" w:lastRow="0" w:firstColumn="0" w:lastColumn="0" w:oddVBand="0" w:evenVBand="0" w:oddHBand="1" w:evenHBand="0" w:firstRowFirstColumn="0" w:firstRowLastColumn="0" w:lastRowFirstColumn="0" w:lastRowLastColumn="0"/>
              <w:rPr>
                <w:b/>
                <w:sz w:val="20"/>
                <w:szCs w:val="16"/>
              </w:rPr>
            </w:pPr>
            <w:r w:rsidRPr="005675F0">
              <w:rPr>
                <w:b/>
                <w:sz w:val="20"/>
                <w:szCs w:val="16"/>
              </w:rPr>
              <w:t>Summer:</w:t>
            </w:r>
          </w:p>
          <w:p w14:paraId="1EBB6052" w14:textId="250C5E66"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Aug12-</w:t>
            </w:r>
          </w:p>
          <w:p w14:paraId="35D11F96" w14:textId="2A19115A"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Aug 18</w:t>
            </w:r>
          </w:p>
        </w:tc>
        <w:tc>
          <w:tcPr>
            <w:tcW w:w="1110" w:type="dxa"/>
          </w:tcPr>
          <w:p w14:paraId="32B59E13"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Mean</w:t>
            </w:r>
          </w:p>
        </w:tc>
        <w:tc>
          <w:tcPr>
            <w:tcW w:w="1062" w:type="dxa"/>
          </w:tcPr>
          <w:p w14:paraId="7C7E1DE8"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rFonts w:cs="Calibri"/>
                <w:sz w:val="20"/>
                <w:szCs w:val="16"/>
              </w:rPr>
            </w:pPr>
            <w:r w:rsidRPr="005675F0">
              <w:rPr>
                <w:rFonts w:cs="Calibri"/>
                <w:sz w:val="20"/>
                <w:szCs w:val="16"/>
              </w:rPr>
              <w:t>19.2</w:t>
            </w:r>
          </w:p>
        </w:tc>
        <w:tc>
          <w:tcPr>
            <w:tcW w:w="1120" w:type="dxa"/>
          </w:tcPr>
          <w:p w14:paraId="0D4E59C6"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26.1</w:t>
            </w:r>
          </w:p>
        </w:tc>
        <w:tc>
          <w:tcPr>
            <w:tcW w:w="1062" w:type="dxa"/>
          </w:tcPr>
          <w:p w14:paraId="11D6CA96" w14:textId="1D7C59BC"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rFonts w:cs="Calibri"/>
                <w:sz w:val="20"/>
                <w:szCs w:val="16"/>
              </w:rPr>
            </w:pPr>
            <w:r w:rsidRPr="005675F0">
              <w:rPr>
                <w:rFonts w:cs="Calibri"/>
                <w:sz w:val="20"/>
                <w:szCs w:val="16"/>
              </w:rPr>
              <w:t>0.</w:t>
            </w:r>
            <w:r w:rsidR="00647448" w:rsidRPr="005675F0">
              <w:rPr>
                <w:rFonts w:cs="Calibri"/>
                <w:sz w:val="20"/>
                <w:szCs w:val="16"/>
              </w:rPr>
              <w:t>5</w:t>
            </w:r>
          </w:p>
        </w:tc>
        <w:tc>
          <w:tcPr>
            <w:tcW w:w="1120" w:type="dxa"/>
          </w:tcPr>
          <w:p w14:paraId="7826A52B"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1.0</w:t>
            </w:r>
          </w:p>
        </w:tc>
      </w:tr>
      <w:tr w:rsidR="005675F0" w:rsidRPr="005675F0" w14:paraId="0A355864" w14:textId="77777777" w:rsidTr="00113DF7">
        <w:trPr>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tcPr>
          <w:p w14:paraId="4E44BDBA" w14:textId="77777777" w:rsidR="005052F1" w:rsidRPr="005675F0" w:rsidRDefault="005052F1" w:rsidP="007C38A8">
            <w:pPr>
              <w:jc w:val="both"/>
              <w:rPr>
                <w:sz w:val="20"/>
                <w:szCs w:val="16"/>
              </w:rPr>
            </w:pPr>
          </w:p>
        </w:tc>
        <w:tc>
          <w:tcPr>
            <w:tcW w:w="976" w:type="dxa"/>
            <w:vMerge/>
          </w:tcPr>
          <w:p w14:paraId="3E2F54C6"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p>
        </w:tc>
        <w:tc>
          <w:tcPr>
            <w:tcW w:w="1110" w:type="dxa"/>
          </w:tcPr>
          <w:p w14:paraId="38D3FF5B"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Max</w:t>
            </w:r>
          </w:p>
        </w:tc>
        <w:tc>
          <w:tcPr>
            <w:tcW w:w="1062" w:type="dxa"/>
          </w:tcPr>
          <w:p w14:paraId="37F80E37"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rFonts w:cs="Calibri"/>
                <w:sz w:val="20"/>
                <w:szCs w:val="16"/>
              </w:rPr>
            </w:pPr>
            <w:r w:rsidRPr="005675F0">
              <w:rPr>
                <w:rFonts w:cs="Calibri"/>
                <w:sz w:val="20"/>
                <w:szCs w:val="16"/>
              </w:rPr>
              <w:t>48.0</w:t>
            </w:r>
          </w:p>
        </w:tc>
        <w:tc>
          <w:tcPr>
            <w:tcW w:w="1120" w:type="dxa"/>
          </w:tcPr>
          <w:p w14:paraId="42462ABF"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104.9</w:t>
            </w:r>
          </w:p>
        </w:tc>
        <w:tc>
          <w:tcPr>
            <w:tcW w:w="1062" w:type="dxa"/>
          </w:tcPr>
          <w:p w14:paraId="18E2C844" w14:textId="52674A05" w:rsidR="005052F1" w:rsidRPr="005675F0" w:rsidRDefault="00647448" w:rsidP="007C38A8">
            <w:pPr>
              <w:jc w:val="both"/>
              <w:cnfStyle w:val="000000000000" w:firstRow="0" w:lastRow="0" w:firstColumn="0" w:lastColumn="0" w:oddVBand="0" w:evenVBand="0" w:oddHBand="0" w:evenHBand="0" w:firstRowFirstColumn="0" w:firstRowLastColumn="0" w:lastRowFirstColumn="0" w:lastRowLastColumn="0"/>
              <w:rPr>
                <w:rFonts w:cs="Calibri"/>
                <w:sz w:val="20"/>
                <w:szCs w:val="16"/>
              </w:rPr>
            </w:pPr>
            <w:r w:rsidRPr="005675F0">
              <w:rPr>
                <w:rFonts w:cs="Calibri"/>
                <w:sz w:val="20"/>
                <w:szCs w:val="16"/>
              </w:rPr>
              <w:t>4.2</w:t>
            </w:r>
          </w:p>
        </w:tc>
        <w:tc>
          <w:tcPr>
            <w:tcW w:w="1120" w:type="dxa"/>
          </w:tcPr>
          <w:p w14:paraId="4F299B3D"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1.1</w:t>
            </w:r>
          </w:p>
        </w:tc>
      </w:tr>
      <w:tr w:rsidR="005675F0" w:rsidRPr="005675F0" w14:paraId="6B3D7679" w14:textId="77777777" w:rsidTr="00113DF7">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tcPr>
          <w:p w14:paraId="3B8CB704" w14:textId="77777777" w:rsidR="005052F1" w:rsidRPr="005675F0" w:rsidRDefault="005052F1" w:rsidP="007C38A8">
            <w:pPr>
              <w:jc w:val="both"/>
              <w:rPr>
                <w:sz w:val="20"/>
                <w:szCs w:val="16"/>
              </w:rPr>
            </w:pPr>
          </w:p>
        </w:tc>
        <w:tc>
          <w:tcPr>
            <w:tcW w:w="976" w:type="dxa"/>
            <w:vMerge/>
          </w:tcPr>
          <w:p w14:paraId="2055E142"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p>
        </w:tc>
        <w:tc>
          <w:tcPr>
            <w:tcW w:w="1110" w:type="dxa"/>
          </w:tcPr>
          <w:p w14:paraId="19AF5B6C"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Min</w:t>
            </w:r>
          </w:p>
        </w:tc>
        <w:tc>
          <w:tcPr>
            <w:tcW w:w="1062" w:type="dxa"/>
          </w:tcPr>
          <w:p w14:paraId="77530BC8"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rFonts w:cs="Calibri"/>
                <w:sz w:val="20"/>
                <w:szCs w:val="16"/>
              </w:rPr>
            </w:pPr>
            <w:r w:rsidRPr="005675F0">
              <w:rPr>
                <w:rFonts w:cs="Calibri"/>
                <w:sz w:val="20"/>
                <w:szCs w:val="16"/>
              </w:rPr>
              <w:t>4.7</w:t>
            </w:r>
          </w:p>
        </w:tc>
        <w:tc>
          <w:tcPr>
            <w:tcW w:w="1120" w:type="dxa"/>
          </w:tcPr>
          <w:p w14:paraId="47F7F7C9"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1.0</w:t>
            </w:r>
          </w:p>
        </w:tc>
        <w:tc>
          <w:tcPr>
            <w:tcW w:w="1062" w:type="dxa"/>
          </w:tcPr>
          <w:p w14:paraId="0EE9A4E0"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rFonts w:cs="Calibri"/>
                <w:sz w:val="20"/>
                <w:szCs w:val="16"/>
              </w:rPr>
            </w:pPr>
            <w:r w:rsidRPr="005675F0">
              <w:rPr>
                <w:rFonts w:cs="Calibri"/>
                <w:sz w:val="20"/>
                <w:szCs w:val="16"/>
              </w:rPr>
              <w:t>0.2</w:t>
            </w:r>
          </w:p>
        </w:tc>
        <w:tc>
          <w:tcPr>
            <w:tcW w:w="1120" w:type="dxa"/>
          </w:tcPr>
          <w:p w14:paraId="3466EA76"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0.9</w:t>
            </w:r>
          </w:p>
        </w:tc>
      </w:tr>
      <w:tr w:rsidR="005675F0" w:rsidRPr="005675F0" w14:paraId="3EBA5AD8" w14:textId="77777777" w:rsidTr="00113DF7">
        <w:trPr>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val="restart"/>
          </w:tcPr>
          <w:p w14:paraId="2FF6F658" w14:textId="30A047D2" w:rsidR="005052F1" w:rsidRPr="005675F0" w:rsidRDefault="00113DF7" w:rsidP="007C38A8">
            <w:pPr>
              <w:jc w:val="both"/>
              <w:rPr>
                <w:sz w:val="20"/>
                <w:szCs w:val="16"/>
              </w:rPr>
            </w:pPr>
            <w:r w:rsidRPr="005675F0">
              <w:rPr>
                <w:sz w:val="20"/>
                <w:szCs w:val="16"/>
              </w:rPr>
              <w:t xml:space="preserve">window closed </w:t>
            </w:r>
            <w:r w:rsidR="005052F1" w:rsidRPr="005675F0">
              <w:rPr>
                <w:sz w:val="20"/>
                <w:szCs w:val="16"/>
              </w:rPr>
              <w:t>(TS2)</w:t>
            </w:r>
          </w:p>
        </w:tc>
        <w:tc>
          <w:tcPr>
            <w:tcW w:w="976" w:type="dxa"/>
            <w:vMerge w:val="restart"/>
          </w:tcPr>
          <w:p w14:paraId="49EC80CF" w14:textId="532BFF5A" w:rsidR="005052F1" w:rsidRPr="005675F0" w:rsidRDefault="00113DF7" w:rsidP="005052F1">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b/>
                <w:sz w:val="20"/>
                <w:szCs w:val="16"/>
              </w:rPr>
              <w:t>Summer:</w:t>
            </w:r>
            <w:r w:rsidRPr="005675F0">
              <w:rPr>
                <w:sz w:val="20"/>
                <w:szCs w:val="16"/>
              </w:rPr>
              <w:t xml:space="preserve"> Aug</w:t>
            </w:r>
            <w:r w:rsidR="005052F1" w:rsidRPr="005675F0">
              <w:rPr>
                <w:sz w:val="20"/>
                <w:szCs w:val="16"/>
              </w:rPr>
              <w:t>12-</w:t>
            </w:r>
          </w:p>
          <w:p w14:paraId="30556782" w14:textId="11166808" w:rsidR="005052F1" w:rsidRPr="005675F0" w:rsidRDefault="005052F1" w:rsidP="005052F1">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Aug 18</w:t>
            </w:r>
          </w:p>
        </w:tc>
        <w:tc>
          <w:tcPr>
            <w:tcW w:w="1110" w:type="dxa"/>
          </w:tcPr>
          <w:p w14:paraId="5770C263"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Mean</w:t>
            </w:r>
          </w:p>
        </w:tc>
        <w:tc>
          <w:tcPr>
            <w:tcW w:w="1062" w:type="dxa"/>
          </w:tcPr>
          <w:p w14:paraId="1BDE39D7"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rFonts w:cs="Calibri"/>
                <w:sz w:val="20"/>
                <w:szCs w:val="16"/>
              </w:rPr>
            </w:pPr>
            <w:r w:rsidRPr="005675F0">
              <w:rPr>
                <w:rFonts w:cs="Calibri"/>
                <w:sz w:val="20"/>
                <w:szCs w:val="16"/>
              </w:rPr>
              <w:t>19.2</w:t>
            </w:r>
          </w:p>
        </w:tc>
        <w:tc>
          <w:tcPr>
            <w:tcW w:w="1120" w:type="dxa"/>
          </w:tcPr>
          <w:p w14:paraId="375DB9D5"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26.1</w:t>
            </w:r>
          </w:p>
        </w:tc>
        <w:tc>
          <w:tcPr>
            <w:tcW w:w="1062" w:type="dxa"/>
          </w:tcPr>
          <w:p w14:paraId="21AEFA38" w14:textId="6554C306"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rFonts w:cs="Calibri"/>
                <w:sz w:val="20"/>
                <w:szCs w:val="16"/>
              </w:rPr>
            </w:pPr>
            <w:r w:rsidRPr="005675F0">
              <w:rPr>
                <w:rFonts w:cs="Calibri"/>
                <w:sz w:val="20"/>
                <w:szCs w:val="16"/>
              </w:rPr>
              <w:t>0.</w:t>
            </w:r>
            <w:r w:rsidR="00647448" w:rsidRPr="005675F0">
              <w:rPr>
                <w:rFonts w:cs="Calibri"/>
                <w:sz w:val="20"/>
                <w:szCs w:val="16"/>
              </w:rPr>
              <w:t>5</w:t>
            </w:r>
          </w:p>
        </w:tc>
        <w:tc>
          <w:tcPr>
            <w:tcW w:w="1120" w:type="dxa"/>
          </w:tcPr>
          <w:p w14:paraId="50C20804"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1.0</w:t>
            </w:r>
          </w:p>
        </w:tc>
      </w:tr>
      <w:tr w:rsidR="005675F0" w:rsidRPr="005675F0" w14:paraId="5E2B13CE" w14:textId="77777777" w:rsidTr="00113DF7">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tcPr>
          <w:p w14:paraId="0E3BDEB2" w14:textId="77777777" w:rsidR="005052F1" w:rsidRPr="005675F0" w:rsidRDefault="005052F1" w:rsidP="007C38A8">
            <w:pPr>
              <w:jc w:val="both"/>
              <w:rPr>
                <w:sz w:val="20"/>
                <w:szCs w:val="16"/>
              </w:rPr>
            </w:pPr>
          </w:p>
        </w:tc>
        <w:tc>
          <w:tcPr>
            <w:tcW w:w="976" w:type="dxa"/>
            <w:vMerge/>
          </w:tcPr>
          <w:p w14:paraId="29DB1E6B"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p>
        </w:tc>
        <w:tc>
          <w:tcPr>
            <w:tcW w:w="1110" w:type="dxa"/>
          </w:tcPr>
          <w:p w14:paraId="562ABAD9"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Max</w:t>
            </w:r>
          </w:p>
        </w:tc>
        <w:tc>
          <w:tcPr>
            <w:tcW w:w="1062" w:type="dxa"/>
          </w:tcPr>
          <w:p w14:paraId="404EF7B7"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rFonts w:cs="Calibri"/>
                <w:sz w:val="20"/>
                <w:szCs w:val="16"/>
              </w:rPr>
            </w:pPr>
            <w:r w:rsidRPr="005675F0">
              <w:rPr>
                <w:rFonts w:cs="Calibri"/>
                <w:sz w:val="20"/>
                <w:szCs w:val="16"/>
              </w:rPr>
              <w:t>48.0</w:t>
            </w:r>
          </w:p>
        </w:tc>
        <w:tc>
          <w:tcPr>
            <w:tcW w:w="1120" w:type="dxa"/>
          </w:tcPr>
          <w:p w14:paraId="3081FC00"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104.9</w:t>
            </w:r>
          </w:p>
        </w:tc>
        <w:tc>
          <w:tcPr>
            <w:tcW w:w="1062" w:type="dxa"/>
          </w:tcPr>
          <w:p w14:paraId="05AD61A6" w14:textId="6F2F3835" w:rsidR="005052F1" w:rsidRPr="005675F0" w:rsidRDefault="00647448" w:rsidP="007C38A8">
            <w:pPr>
              <w:jc w:val="both"/>
              <w:cnfStyle w:val="000000100000" w:firstRow="0" w:lastRow="0" w:firstColumn="0" w:lastColumn="0" w:oddVBand="0" w:evenVBand="0" w:oddHBand="1" w:evenHBand="0" w:firstRowFirstColumn="0" w:firstRowLastColumn="0" w:lastRowFirstColumn="0" w:lastRowLastColumn="0"/>
              <w:rPr>
                <w:rFonts w:cs="Calibri"/>
                <w:sz w:val="20"/>
                <w:szCs w:val="16"/>
              </w:rPr>
            </w:pPr>
            <w:r w:rsidRPr="005675F0">
              <w:rPr>
                <w:rFonts w:cs="Calibri"/>
                <w:sz w:val="20"/>
                <w:szCs w:val="16"/>
              </w:rPr>
              <w:t>4.2</w:t>
            </w:r>
          </w:p>
        </w:tc>
        <w:tc>
          <w:tcPr>
            <w:tcW w:w="1120" w:type="dxa"/>
          </w:tcPr>
          <w:p w14:paraId="6787C204" w14:textId="77777777" w:rsidR="005052F1" w:rsidRPr="005675F0" w:rsidRDefault="005052F1" w:rsidP="007C38A8">
            <w:pPr>
              <w:jc w:val="both"/>
              <w:cnfStyle w:val="000000100000" w:firstRow="0" w:lastRow="0" w:firstColumn="0" w:lastColumn="0" w:oddVBand="0" w:evenVBand="0" w:oddHBand="1" w:evenHBand="0" w:firstRowFirstColumn="0" w:firstRowLastColumn="0" w:lastRowFirstColumn="0" w:lastRowLastColumn="0"/>
              <w:rPr>
                <w:sz w:val="20"/>
                <w:szCs w:val="16"/>
              </w:rPr>
            </w:pPr>
            <w:r w:rsidRPr="005675F0">
              <w:rPr>
                <w:sz w:val="20"/>
                <w:szCs w:val="16"/>
              </w:rPr>
              <w:t>1.1</w:t>
            </w:r>
          </w:p>
        </w:tc>
      </w:tr>
      <w:tr w:rsidR="005675F0" w:rsidRPr="005675F0" w14:paraId="4F6C66C5" w14:textId="77777777" w:rsidTr="00113DF7">
        <w:trPr>
          <w:trHeight w:val="287"/>
          <w:jc w:val="center"/>
        </w:trPr>
        <w:tc>
          <w:tcPr>
            <w:cnfStyle w:val="001000000000" w:firstRow="0" w:lastRow="0" w:firstColumn="1" w:lastColumn="0" w:oddVBand="0" w:evenVBand="0" w:oddHBand="0" w:evenHBand="0" w:firstRowFirstColumn="0" w:firstRowLastColumn="0" w:lastRowFirstColumn="0" w:lastRowLastColumn="0"/>
            <w:tcW w:w="1009" w:type="dxa"/>
            <w:vMerge/>
          </w:tcPr>
          <w:p w14:paraId="35A3A572" w14:textId="77777777" w:rsidR="005052F1" w:rsidRPr="005675F0" w:rsidRDefault="005052F1" w:rsidP="007C38A8">
            <w:pPr>
              <w:jc w:val="both"/>
              <w:rPr>
                <w:sz w:val="20"/>
                <w:szCs w:val="16"/>
              </w:rPr>
            </w:pPr>
          </w:p>
        </w:tc>
        <w:tc>
          <w:tcPr>
            <w:tcW w:w="976" w:type="dxa"/>
            <w:vMerge/>
          </w:tcPr>
          <w:p w14:paraId="620ED78F"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p>
        </w:tc>
        <w:tc>
          <w:tcPr>
            <w:tcW w:w="1110" w:type="dxa"/>
          </w:tcPr>
          <w:p w14:paraId="6E707E49"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Min</w:t>
            </w:r>
          </w:p>
        </w:tc>
        <w:tc>
          <w:tcPr>
            <w:tcW w:w="1062" w:type="dxa"/>
          </w:tcPr>
          <w:p w14:paraId="6CA9A197"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rFonts w:cs="Calibri"/>
                <w:sz w:val="20"/>
                <w:szCs w:val="16"/>
              </w:rPr>
            </w:pPr>
            <w:r w:rsidRPr="005675F0">
              <w:rPr>
                <w:rFonts w:cs="Calibri"/>
                <w:sz w:val="20"/>
                <w:szCs w:val="16"/>
              </w:rPr>
              <w:t>4.4</w:t>
            </w:r>
          </w:p>
        </w:tc>
        <w:tc>
          <w:tcPr>
            <w:tcW w:w="1120" w:type="dxa"/>
          </w:tcPr>
          <w:p w14:paraId="42A90D6D"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1.0</w:t>
            </w:r>
          </w:p>
        </w:tc>
        <w:tc>
          <w:tcPr>
            <w:tcW w:w="1062" w:type="dxa"/>
          </w:tcPr>
          <w:p w14:paraId="6A74D3E7"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rFonts w:cs="Calibri"/>
                <w:sz w:val="20"/>
                <w:szCs w:val="16"/>
              </w:rPr>
            </w:pPr>
            <w:r w:rsidRPr="005675F0">
              <w:rPr>
                <w:rFonts w:cs="Calibri"/>
                <w:sz w:val="20"/>
                <w:szCs w:val="16"/>
              </w:rPr>
              <w:t>0.2</w:t>
            </w:r>
          </w:p>
        </w:tc>
        <w:tc>
          <w:tcPr>
            <w:tcW w:w="1120" w:type="dxa"/>
          </w:tcPr>
          <w:p w14:paraId="1EF245CC" w14:textId="77777777" w:rsidR="005052F1" w:rsidRPr="005675F0" w:rsidRDefault="005052F1" w:rsidP="007C38A8">
            <w:pPr>
              <w:jc w:val="both"/>
              <w:cnfStyle w:val="000000000000" w:firstRow="0" w:lastRow="0" w:firstColumn="0" w:lastColumn="0" w:oddVBand="0" w:evenVBand="0" w:oddHBand="0" w:evenHBand="0" w:firstRowFirstColumn="0" w:firstRowLastColumn="0" w:lastRowFirstColumn="0" w:lastRowLastColumn="0"/>
              <w:rPr>
                <w:sz w:val="20"/>
                <w:szCs w:val="16"/>
              </w:rPr>
            </w:pPr>
            <w:r w:rsidRPr="005675F0">
              <w:rPr>
                <w:sz w:val="20"/>
                <w:szCs w:val="16"/>
              </w:rPr>
              <w:t>0.9</w:t>
            </w:r>
            <w:commentRangeEnd w:id="7"/>
            <w:r w:rsidR="00113DF7" w:rsidRPr="005675F0">
              <w:rPr>
                <w:rStyle w:val="CommentReference"/>
              </w:rPr>
              <w:commentReference w:id="7"/>
            </w:r>
          </w:p>
        </w:tc>
      </w:tr>
    </w:tbl>
    <w:p w14:paraId="02690457" w14:textId="77777777" w:rsidR="005052F1" w:rsidRPr="005675F0" w:rsidRDefault="005052F1" w:rsidP="00410667">
      <w:pPr>
        <w:jc w:val="both"/>
        <w:rPr>
          <w:rFonts w:ascii="Calibri" w:eastAsia="Times New Roman" w:hAnsi="Calibri" w:cs="Calibri"/>
          <w:sz w:val="24"/>
          <w:szCs w:val="24"/>
          <w:lang w:eastAsia="en-GB"/>
        </w:rPr>
      </w:pPr>
    </w:p>
    <w:p w14:paraId="5670ABC1" w14:textId="271F768F" w:rsidR="001B476C" w:rsidRPr="005675F0" w:rsidRDefault="007C38A8" w:rsidP="00896DEE">
      <w:pPr>
        <w:jc w:val="center"/>
        <w:rPr>
          <w:sz w:val="24"/>
        </w:rPr>
      </w:pPr>
      <w:r w:rsidRPr="005675F0">
        <w:rPr>
          <w:noProof/>
          <w:lang w:eastAsia="en-GB"/>
        </w:rPr>
        <w:drawing>
          <wp:inline distT="0" distB="0" distL="0" distR="0" wp14:anchorId="7D14051E" wp14:editId="14E6317D">
            <wp:extent cx="3848100" cy="2019300"/>
            <wp:effectExtent l="0" t="0" r="0" b="0"/>
            <wp:docPr id="9" name="Chart 9">
              <a:extLst xmlns:a="http://schemas.openxmlformats.org/drawingml/2006/main">
                <a:ext uri="{FF2B5EF4-FFF2-40B4-BE49-F238E27FC236}">
                  <a16:creationId xmlns:a16="http://schemas.microsoft.com/office/drawing/2014/main" id="{41D70C20-8401-477B-87D9-8FBC308008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74A2C9" w14:textId="6075CC40" w:rsidR="00F1165D" w:rsidRPr="005675F0" w:rsidRDefault="00F1165D" w:rsidP="00F1165D">
      <w:pPr>
        <w:jc w:val="both"/>
        <w:rPr>
          <w:i/>
          <w:sz w:val="20"/>
        </w:rPr>
      </w:pPr>
      <w:r w:rsidRPr="005675F0">
        <w:rPr>
          <w:sz w:val="20"/>
        </w:rPr>
        <w:t xml:space="preserve">Figure 4. </w:t>
      </w:r>
      <w:r w:rsidR="005B2E18" w:rsidRPr="005675F0">
        <w:rPr>
          <w:i/>
          <w:sz w:val="20"/>
        </w:rPr>
        <w:t>Outdoor and indoor</w:t>
      </w:r>
      <w:r w:rsidR="005B2E18" w:rsidRPr="005675F0">
        <w:rPr>
          <w:sz w:val="20"/>
        </w:rPr>
        <w:t xml:space="preserve"> </w:t>
      </w:r>
      <w:r w:rsidR="005B2E18" w:rsidRPr="005675F0">
        <w:rPr>
          <w:i/>
          <w:sz w:val="20"/>
        </w:rPr>
        <w:t>t</w:t>
      </w:r>
      <w:r w:rsidRPr="005675F0">
        <w:rPr>
          <w:i/>
          <w:sz w:val="20"/>
        </w:rPr>
        <w:t>ransient airflow and transient PM</w:t>
      </w:r>
      <w:r w:rsidRPr="005675F0">
        <w:rPr>
          <w:i/>
          <w:sz w:val="20"/>
          <w:vertAlign w:val="subscript"/>
        </w:rPr>
        <w:t xml:space="preserve">2.5 </w:t>
      </w:r>
      <w:r w:rsidRPr="005675F0">
        <w:rPr>
          <w:i/>
          <w:sz w:val="20"/>
        </w:rPr>
        <w:t>pollutant</w:t>
      </w:r>
      <w:r w:rsidR="005B2E18" w:rsidRPr="005675F0">
        <w:rPr>
          <w:i/>
          <w:sz w:val="20"/>
        </w:rPr>
        <w:t xml:space="preserve"> simulation </w:t>
      </w:r>
      <w:r w:rsidR="008640DD" w:rsidRPr="005675F0">
        <w:rPr>
          <w:i/>
          <w:sz w:val="20"/>
        </w:rPr>
        <w:t xml:space="preserve">values </w:t>
      </w:r>
      <w:r w:rsidR="003619C3" w:rsidRPr="005675F0">
        <w:rPr>
          <w:i/>
          <w:sz w:val="20"/>
        </w:rPr>
        <w:t>during</w:t>
      </w:r>
      <w:r w:rsidR="005B2E18" w:rsidRPr="005675F0">
        <w:rPr>
          <w:i/>
          <w:sz w:val="20"/>
        </w:rPr>
        <w:t xml:space="preserve"> </w:t>
      </w:r>
      <w:r w:rsidR="003619C3" w:rsidRPr="005675F0">
        <w:rPr>
          <w:i/>
          <w:sz w:val="20"/>
        </w:rPr>
        <w:t>winter heating</w:t>
      </w:r>
      <w:r w:rsidR="005B2E18" w:rsidRPr="005675F0">
        <w:rPr>
          <w:i/>
          <w:sz w:val="20"/>
        </w:rPr>
        <w:t xml:space="preserve"> period.</w:t>
      </w:r>
    </w:p>
    <w:p w14:paraId="46D9C439" w14:textId="7137A20B" w:rsidR="007C38A8" w:rsidRPr="005675F0" w:rsidRDefault="007C38A8" w:rsidP="00896DEE">
      <w:pPr>
        <w:jc w:val="center"/>
      </w:pPr>
      <w:r w:rsidRPr="005675F0">
        <w:rPr>
          <w:noProof/>
          <w:lang w:eastAsia="en-GB"/>
        </w:rPr>
        <w:drawing>
          <wp:inline distT="0" distB="0" distL="0" distR="0" wp14:anchorId="7E506C6A" wp14:editId="3251BEF3">
            <wp:extent cx="3990975" cy="2152650"/>
            <wp:effectExtent l="0" t="0" r="9525" b="0"/>
            <wp:docPr id="7" name="Chart 7">
              <a:extLst xmlns:a="http://schemas.openxmlformats.org/drawingml/2006/main">
                <a:ext uri="{FF2B5EF4-FFF2-40B4-BE49-F238E27FC236}">
                  <a16:creationId xmlns:a16="http://schemas.microsoft.com/office/drawing/2014/main" id="{4C3500A9-E18D-44A3-9A09-E56CDB7954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2F4DE68" w14:textId="45ED2D43" w:rsidR="007C38A8" w:rsidRPr="005675F0" w:rsidRDefault="007C38A8" w:rsidP="007C38A8">
      <w:pPr>
        <w:jc w:val="both"/>
        <w:rPr>
          <w:i/>
          <w:sz w:val="20"/>
        </w:rPr>
      </w:pPr>
      <w:r w:rsidRPr="005675F0">
        <w:rPr>
          <w:sz w:val="20"/>
        </w:rPr>
        <w:t xml:space="preserve">Figure </w:t>
      </w:r>
      <w:r w:rsidR="003619C3" w:rsidRPr="005675F0">
        <w:rPr>
          <w:sz w:val="20"/>
        </w:rPr>
        <w:t>5.</w:t>
      </w:r>
      <w:r w:rsidRPr="005675F0">
        <w:rPr>
          <w:sz w:val="20"/>
        </w:rPr>
        <w:t xml:space="preserve"> </w:t>
      </w:r>
      <w:r w:rsidRPr="005675F0">
        <w:rPr>
          <w:i/>
          <w:sz w:val="20"/>
        </w:rPr>
        <w:t>Outdoor and indoor</w:t>
      </w:r>
      <w:r w:rsidRPr="005675F0">
        <w:rPr>
          <w:sz w:val="20"/>
        </w:rPr>
        <w:t xml:space="preserve"> </w:t>
      </w:r>
      <w:r w:rsidRPr="005675F0">
        <w:rPr>
          <w:i/>
          <w:sz w:val="20"/>
        </w:rPr>
        <w:t xml:space="preserve">transient airflow and transient </w:t>
      </w:r>
      <w:r w:rsidR="00D04C06" w:rsidRPr="005675F0">
        <w:rPr>
          <w:i/>
          <w:sz w:val="20"/>
        </w:rPr>
        <w:t>PM</w:t>
      </w:r>
      <w:r w:rsidR="00D04C06" w:rsidRPr="005675F0">
        <w:rPr>
          <w:i/>
          <w:sz w:val="20"/>
          <w:vertAlign w:val="subscript"/>
        </w:rPr>
        <w:t xml:space="preserve">2.5 </w:t>
      </w:r>
      <w:r w:rsidRPr="005675F0">
        <w:rPr>
          <w:i/>
          <w:sz w:val="20"/>
        </w:rPr>
        <w:t xml:space="preserve">pollutant simulation during </w:t>
      </w:r>
      <w:r w:rsidR="003619C3" w:rsidRPr="005675F0">
        <w:rPr>
          <w:i/>
          <w:sz w:val="20"/>
        </w:rPr>
        <w:t xml:space="preserve">summer </w:t>
      </w:r>
      <w:r w:rsidRPr="005675F0">
        <w:rPr>
          <w:i/>
          <w:sz w:val="20"/>
        </w:rPr>
        <w:t>cooling period.</w:t>
      </w:r>
    </w:p>
    <w:p w14:paraId="76BC18BB" w14:textId="0249A6A7" w:rsidR="006C2C7B" w:rsidRPr="005675F0" w:rsidRDefault="0016394F" w:rsidP="00896DEE">
      <w:pPr>
        <w:jc w:val="center"/>
        <w:rPr>
          <w:sz w:val="24"/>
          <w:szCs w:val="24"/>
        </w:rPr>
      </w:pPr>
      <w:r w:rsidRPr="005675F0">
        <w:rPr>
          <w:noProof/>
          <w:lang w:eastAsia="en-GB"/>
        </w:rPr>
        <w:drawing>
          <wp:inline distT="0" distB="0" distL="0" distR="0" wp14:anchorId="5E8B02E6" wp14:editId="2A5CB503">
            <wp:extent cx="4057650" cy="2200275"/>
            <wp:effectExtent l="0" t="0" r="0" b="9525"/>
            <wp:docPr id="13" name="Chart 13">
              <a:extLst xmlns:a="http://schemas.openxmlformats.org/drawingml/2006/main">
                <a:ext uri="{FF2B5EF4-FFF2-40B4-BE49-F238E27FC236}">
                  <a16:creationId xmlns:a16="http://schemas.microsoft.com/office/drawing/2014/main" id="{06895CD2-8DFD-4F50-BF85-B533E626FB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C5FB5C" w14:textId="0A5FFF65" w:rsidR="006C2C7B" w:rsidRPr="005675F0" w:rsidRDefault="006C2C7B" w:rsidP="006C2C7B">
      <w:pPr>
        <w:jc w:val="both"/>
        <w:rPr>
          <w:i/>
          <w:sz w:val="20"/>
        </w:rPr>
      </w:pPr>
      <w:r w:rsidRPr="005675F0">
        <w:rPr>
          <w:sz w:val="20"/>
        </w:rPr>
        <w:t xml:space="preserve">Figure </w:t>
      </w:r>
      <w:r w:rsidR="001C4085" w:rsidRPr="005675F0">
        <w:rPr>
          <w:sz w:val="20"/>
        </w:rPr>
        <w:t>6.</w:t>
      </w:r>
      <w:r w:rsidRPr="005675F0">
        <w:rPr>
          <w:sz w:val="20"/>
        </w:rPr>
        <w:t xml:space="preserve"> </w:t>
      </w:r>
      <w:r w:rsidRPr="005675F0">
        <w:rPr>
          <w:i/>
          <w:sz w:val="20"/>
        </w:rPr>
        <w:t>Outdoor and indoor</w:t>
      </w:r>
      <w:r w:rsidRPr="005675F0">
        <w:rPr>
          <w:sz w:val="20"/>
        </w:rPr>
        <w:t xml:space="preserve"> </w:t>
      </w:r>
      <w:r w:rsidRPr="005675F0">
        <w:rPr>
          <w:i/>
          <w:sz w:val="20"/>
        </w:rPr>
        <w:t xml:space="preserve">transient airflow and transient </w:t>
      </w:r>
      <w:r w:rsidR="00E156C6" w:rsidRPr="005675F0">
        <w:rPr>
          <w:i/>
          <w:sz w:val="20"/>
        </w:rPr>
        <w:t>NO2</w:t>
      </w:r>
      <w:r w:rsidR="00D04C06" w:rsidRPr="005675F0">
        <w:rPr>
          <w:i/>
          <w:sz w:val="20"/>
          <w:vertAlign w:val="subscript"/>
        </w:rPr>
        <w:t xml:space="preserve"> </w:t>
      </w:r>
      <w:r w:rsidRPr="005675F0">
        <w:rPr>
          <w:i/>
          <w:sz w:val="20"/>
        </w:rPr>
        <w:t xml:space="preserve">pollutant simulation during </w:t>
      </w:r>
      <w:r w:rsidR="00E156C6" w:rsidRPr="005675F0">
        <w:rPr>
          <w:i/>
          <w:sz w:val="20"/>
        </w:rPr>
        <w:t xml:space="preserve">winter </w:t>
      </w:r>
      <w:r w:rsidRPr="005675F0">
        <w:rPr>
          <w:i/>
          <w:sz w:val="20"/>
        </w:rPr>
        <w:t>heating period.</w:t>
      </w:r>
    </w:p>
    <w:p w14:paraId="243D840E" w14:textId="19EFAE77" w:rsidR="008640DD" w:rsidRPr="005675F0" w:rsidRDefault="008640DD" w:rsidP="00896DEE">
      <w:pPr>
        <w:spacing w:after="0" w:line="240" w:lineRule="auto"/>
        <w:jc w:val="both"/>
        <w:rPr>
          <w:sz w:val="20"/>
        </w:rPr>
      </w:pPr>
      <w:r w:rsidRPr="005675F0">
        <w:rPr>
          <w:sz w:val="20"/>
        </w:rPr>
        <w:t xml:space="preserve">                     </w:t>
      </w:r>
      <w:r w:rsidR="006C2C7B" w:rsidRPr="005675F0">
        <w:rPr>
          <w:noProof/>
          <w:lang w:eastAsia="en-GB"/>
        </w:rPr>
        <w:drawing>
          <wp:inline distT="0" distB="0" distL="0" distR="0" wp14:anchorId="765AF5EC" wp14:editId="3F1100FF">
            <wp:extent cx="4152900" cy="2400300"/>
            <wp:effectExtent l="0" t="0" r="0" b="0"/>
            <wp:docPr id="11" name="Chart 11">
              <a:extLst xmlns:a="http://schemas.openxmlformats.org/drawingml/2006/main">
                <a:ext uri="{FF2B5EF4-FFF2-40B4-BE49-F238E27FC236}">
                  <a16:creationId xmlns:a16="http://schemas.microsoft.com/office/drawing/2014/main" id="{45F31884-ED90-48BA-BFC0-8D15C570BC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5379CD" w14:textId="5116F16E" w:rsidR="006C2C7B" w:rsidRPr="005675F0" w:rsidRDefault="006C2C7B" w:rsidP="00896DEE">
      <w:pPr>
        <w:spacing w:after="0" w:line="240" w:lineRule="auto"/>
        <w:jc w:val="both"/>
        <w:rPr>
          <w:i/>
          <w:sz w:val="20"/>
        </w:rPr>
      </w:pPr>
      <w:r w:rsidRPr="005675F0">
        <w:rPr>
          <w:sz w:val="20"/>
        </w:rPr>
        <w:t xml:space="preserve">Figure </w:t>
      </w:r>
      <w:r w:rsidR="001C4085" w:rsidRPr="005675F0">
        <w:rPr>
          <w:sz w:val="20"/>
        </w:rPr>
        <w:t>7.</w:t>
      </w:r>
      <w:r w:rsidRPr="005675F0">
        <w:rPr>
          <w:sz w:val="20"/>
        </w:rPr>
        <w:t xml:space="preserve"> </w:t>
      </w:r>
      <w:r w:rsidRPr="005675F0">
        <w:rPr>
          <w:i/>
          <w:sz w:val="20"/>
        </w:rPr>
        <w:t>Outdoor and indoor</w:t>
      </w:r>
      <w:r w:rsidRPr="005675F0">
        <w:rPr>
          <w:sz w:val="20"/>
        </w:rPr>
        <w:t xml:space="preserve"> </w:t>
      </w:r>
      <w:r w:rsidRPr="005675F0">
        <w:rPr>
          <w:i/>
          <w:sz w:val="20"/>
        </w:rPr>
        <w:t xml:space="preserve">transient airflow and transient </w:t>
      </w:r>
      <w:r w:rsidR="00E156C6" w:rsidRPr="005675F0">
        <w:rPr>
          <w:i/>
          <w:sz w:val="20"/>
        </w:rPr>
        <w:t>NO2</w:t>
      </w:r>
      <w:r w:rsidR="00D04C06" w:rsidRPr="005675F0">
        <w:rPr>
          <w:i/>
          <w:sz w:val="20"/>
          <w:vertAlign w:val="subscript"/>
        </w:rPr>
        <w:t xml:space="preserve"> </w:t>
      </w:r>
      <w:r w:rsidRPr="005675F0">
        <w:rPr>
          <w:i/>
          <w:sz w:val="20"/>
        </w:rPr>
        <w:t xml:space="preserve">pollutant simulation during </w:t>
      </w:r>
      <w:r w:rsidR="00E156C6" w:rsidRPr="005675F0">
        <w:rPr>
          <w:i/>
          <w:sz w:val="20"/>
        </w:rPr>
        <w:t xml:space="preserve">summer </w:t>
      </w:r>
      <w:r w:rsidRPr="005675F0">
        <w:rPr>
          <w:i/>
          <w:sz w:val="20"/>
        </w:rPr>
        <w:t>cooling period.</w:t>
      </w:r>
    </w:p>
    <w:p w14:paraId="1D20F44B" w14:textId="77777777" w:rsidR="001C4085" w:rsidRPr="005675F0" w:rsidRDefault="001C4085">
      <w:pPr>
        <w:jc w:val="both"/>
        <w:rPr>
          <w:sz w:val="24"/>
        </w:rPr>
      </w:pPr>
    </w:p>
    <w:p w14:paraId="0DBBB2BC" w14:textId="7838E3C5" w:rsidR="00634CCE" w:rsidRPr="005675F0" w:rsidRDefault="00CC0C5E" w:rsidP="00896DEE">
      <w:pPr>
        <w:jc w:val="both"/>
        <w:rPr>
          <w:sz w:val="24"/>
        </w:rPr>
      </w:pPr>
      <w:r w:rsidRPr="005675F0">
        <w:rPr>
          <w:sz w:val="24"/>
        </w:rPr>
        <w:t>The indoor distribution</w:t>
      </w:r>
      <w:r w:rsidR="00E156C6" w:rsidRPr="005675F0">
        <w:rPr>
          <w:sz w:val="24"/>
        </w:rPr>
        <w:t>s</w:t>
      </w:r>
      <w:r w:rsidRPr="005675F0">
        <w:rPr>
          <w:sz w:val="24"/>
        </w:rPr>
        <w:t xml:space="preserve"> of PM</w:t>
      </w:r>
      <w:r w:rsidRPr="005675F0">
        <w:rPr>
          <w:sz w:val="24"/>
          <w:vertAlign w:val="subscript"/>
        </w:rPr>
        <w:t xml:space="preserve">2.5 </w:t>
      </w:r>
      <w:r w:rsidRPr="005675F0">
        <w:rPr>
          <w:sz w:val="24"/>
        </w:rPr>
        <w:t xml:space="preserve">and NO2 in the condition of natural ventilation for different wind directions </w:t>
      </w:r>
      <w:r w:rsidR="001C4085" w:rsidRPr="005675F0">
        <w:rPr>
          <w:sz w:val="24"/>
        </w:rPr>
        <w:t>were</w:t>
      </w:r>
      <w:r w:rsidRPr="005675F0">
        <w:rPr>
          <w:sz w:val="24"/>
        </w:rPr>
        <w:t xml:space="preserve"> simulated in </w:t>
      </w:r>
      <w:r w:rsidR="001C4085" w:rsidRPr="005675F0">
        <w:rPr>
          <w:sz w:val="24"/>
        </w:rPr>
        <w:t xml:space="preserve">the </w:t>
      </w:r>
      <w:r w:rsidRPr="005675F0">
        <w:rPr>
          <w:sz w:val="24"/>
        </w:rPr>
        <w:t xml:space="preserve">control area. Steady state weather </w:t>
      </w:r>
      <w:r w:rsidR="00F73C75" w:rsidRPr="005675F0">
        <w:rPr>
          <w:sz w:val="24"/>
        </w:rPr>
        <w:t>data with</w:t>
      </w:r>
      <w:r w:rsidRPr="005675F0">
        <w:rPr>
          <w:sz w:val="24"/>
        </w:rPr>
        <w:t xml:space="preserve"> four prevailing wind directions, namely 0°</w:t>
      </w:r>
      <w:r w:rsidR="001C4085" w:rsidRPr="005675F0">
        <w:rPr>
          <w:sz w:val="24"/>
        </w:rPr>
        <w:t xml:space="preserve"> (N)</w:t>
      </w:r>
      <w:r w:rsidRPr="005675F0">
        <w:rPr>
          <w:sz w:val="24"/>
        </w:rPr>
        <w:t>, 90°</w:t>
      </w:r>
      <w:r w:rsidR="001C4085" w:rsidRPr="005675F0">
        <w:rPr>
          <w:sz w:val="24"/>
        </w:rPr>
        <w:t>(E)</w:t>
      </w:r>
      <w:r w:rsidRPr="005675F0">
        <w:rPr>
          <w:sz w:val="24"/>
        </w:rPr>
        <w:t>, 180°</w:t>
      </w:r>
      <w:r w:rsidR="001C4085" w:rsidRPr="005675F0">
        <w:rPr>
          <w:sz w:val="24"/>
        </w:rPr>
        <w:t xml:space="preserve"> (S)</w:t>
      </w:r>
      <w:r w:rsidRPr="005675F0">
        <w:rPr>
          <w:sz w:val="24"/>
        </w:rPr>
        <w:t>, and 270°</w:t>
      </w:r>
      <w:r w:rsidR="001C4085" w:rsidRPr="005675F0">
        <w:rPr>
          <w:sz w:val="24"/>
        </w:rPr>
        <w:t>(W)</w:t>
      </w:r>
      <w:r w:rsidRPr="005675F0">
        <w:rPr>
          <w:sz w:val="24"/>
        </w:rPr>
        <w:t xml:space="preserve">, </w:t>
      </w:r>
      <w:r w:rsidR="0009320F" w:rsidRPr="005675F0">
        <w:rPr>
          <w:sz w:val="24"/>
        </w:rPr>
        <w:t xml:space="preserve">with </w:t>
      </w:r>
      <w:r w:rsidR="001C4085" w:rsidRPr="005675F0">
        <w:rPr>
          <w:sz w:val="24"/>
        </w:rPr>
        <w:t>a</w:t>
      </w:r>
      <w:r w:rsidR="0009320F" w:rsidRPr="005675F0">
        <w:rPr>
          <w:sz w:val="24"/>
        </w:rPr>
        <w:t xml:space="preserve"> </w:t>
      </w:r>
      <w:r w:rsidR="001C4085" w:rsidRPr="005675F0">
        <w:rPr>
          <w:sz w:val="24"/>
        </w:rPr>
        <w:t xml:space="preserve">wind </w:t>
      </w:r>
      <w:r w:rsidR="0009320F" w:rsidRPr="005675F0">
        <w:rPr>
          <w:sz w:val="24"/>
        </w:rPr>
        <w:t xml:space="preserve">speed of 1 m/s, </w:t>
      </w:r>
      <w:r w:rsidRPr="005675F0">
        <w:rPr>
          <w:sz w:val="24"/>
        </w:rPr>
        <w:t xml:space="preserve">were set against the transient contaminant files for winter and summer </w:t>
      </w:r>
      <w:r w:rsidR="00F73C75" w:rsidRPr="005675F0">
        <w:rPr>
          <w:sz w:val="24"/>
        </w:rPr>
        <w:t>periods</w:t>
      </w:r>
      <w:r w:rsidRPr="005675F0">
        <w:rPr>
          <w:sz w:val="24"/>
        </w:rPr>
        <w:t>.</w:t>
      </w:r>
      <w:r w:rsidR="00F73C75" w:rsidRPr="005675F0">
        <w:rPr>
          <w:sz w:val="24"/>
        </w:rPr>
        <w:t xml:space="preserve"> </w:t>
      </w:r>
      <w:r w:rsidR="006C74AE" w:rsidRPr="005675F0">
        <w:rPr>
          <w:sz w:val="24"/>
        </w:rPr>
        <w:t xml:space="preserve">Since the window is located on the north side, the prevailing wind direction from the north (0°) and west (270°) </w:t>
      </w:r>
      <w:r w:rsidR="008640DD" w:rsidRPr="005675F0">
        <w:rPr>
          <w:sz w:val="24"/>
        </w:rPr>
        <w:t>drove</w:t>
      </w:r>
      <w:r w:rsidR="006C74AE" w:rsidRPr="005675F0">
        <w:rPr>
          <w:sz w:val="24"/>
        </w:rPr>
        <w:t xml:space="preserve"> the largest number of ambient PM</w:t>
      </w:r>
      <w:r w:rsidR="006C74AE" w:rsidRPr="005675F0">
        <w:rPr>
          <w:sz w:val="24"/>
          <w:vertAlign w:val="subscript"/>
        </w:rPr>
        <w:t xml:space="preserve">2.5 </w:t>
      </w:r>
      <w:r w:rsidR="001C4085" w:rsidRPr="005675F0">
        <w:rPr>
          <w:sz w:val="24"/>
        </w:rPr>
        <w:t>particulates</w:t>
      </w:r>
      <w:r w:rsidR="006C74AE" w:rsidRPr="005675F0">
        <w:rPr>
          <w:sz w:val="24"/>
        </w:rPr>
        <w:t xml:space="preserve"> inside the control room during the </w:t>
      </w:r>
      <w:r w:rsidR="007B16FE" w:rsidRPr="005675F0">
        <w:rPr>
          <w:sz w:val="24"/>
        </w:rPr>
        <w:t xml:space="preserve">heating </w:t>
      </w:r>
      <w:r w:rsidR="006C74AE" w:rsidRPr="005675F0">
        <w:rPr>
          <w:sz w:val="24"/>
        </w:rPr>
        <w:t xml:space="preserve">period of the year. </w:t>
      </w:r>
      <w:r w:rsidR="00E156C6" w:rsidRPr="005675F0">
        <w:rPr>
          <w:sz w:val="24"/>
        </w:rPr>
        <w:t>Conversely,</w:t>
      </w:r>
      <w:r w:rsidR="006C74AE" w:rsidRPr="005675F0">
        <w:rPr>
          <w:sz w:val="24"/>
        </w:rPr>
        <w:t xml:space="preserve"> the </w:t>
      </w:r>
      <w:r w:rsidR="00E156C6" w:rsidRPr="005675F0">
        <w:rPr>
          <w:sz w:val="24"/>
        </w:rPr>
        <w:t xml:space="preserve">wind </w:t>
      </w:r>
      <w:r w:rsidR="006C74AE" w:rsidRPr="005675F0">
        <w:rPr>
          <w:sz w:val="24"/>
        </w:rPr>
        <w:t xml:space="preserve">direction from the south (180°) </w:t>
      </w:r>
      <w:r w:rsidR="00E156C6" w:rsidRPr="005675F0">
        <w:rPr>
          <w:sz w:val="24"/>
        </w:rPr>
        <w:t>gave</w:t>
      </w:r>
      <w:r w:rsidR="006C74AE" w:rsidRPr="005675F0">
        <w:rPr>
          <w:sz w:val="24"/>
        </w:rPr>
        <w:t xml:space="preserve"> the least effect </w:t>
      </w:r>
      <w:r w:rsidR="00F31F29" w:rsidRPr="005675F0">
        <w:rPr>
          <w:sz w:val="24"/>
        </w:rPr>
        <w:t>due to the angular location of the simulated space</w:t>
      </w:r>
      <w:r w:rsidR="006C74AE" w:rsidRPr="005675F0">
        <w:rPr>
          <w:sz w:val="24"/>
        </w:rPr>
        <w:t xml:space="preserve"> (Figure </w:t>
      </w:r>
      <w:r w:rsidR="001C4085" w:rsidRPr="005675F0">
        <w:rPr>
          <w:sz w:val="24"/>
        </w:rPr>
        <w:t>8</w:t>
      </w:r>
      <w:r w:rsidR="006C74AE" w:rsidRPr="005675F0">
        <w:rPr>
          <w:sz w:val="24"/>
        </w:rPr>
        <w:t>).</w:t>
      </w:r>
      <w:r w:rsidR="00F31F29" w:rsidRPr="005675F0">
        <w:rPr>
          <w:sz w:val="24"/>
        </w:rPr>
        <w:t xml:space="preserve"> </w:t>
      </w:r>
      <w:r w:rsidR="00D04C06" w:rsidRPr="005675F0">
        <w:rPr>
          <w:sz w:val="24"/>
        </w:rPr>
        <w:t xml:space="preserve">In the summer, the level of </w:t>
      </w:r>
      <w:r w:rsidR="00834146" w:rsidRPr="005675F0">
        <w:rPr>
          <w:sz w:val="24"/>
        </w:rPr>
        <w:t>PM</w:t>
      </w:r>
      <w:r w:rsidR="00834146" w:rsidRPr="005675F0">
        <w:rPr>
          <w:sz w:val="24"/>
          <w:vertAlign w:val="subscript"/>
        </w:rPr>
        <w:t xml:space="preserve">2.5 </w:t>
      </w:r>
      <w:r w:rsidR="00D04C06" w:rsidRPr="005675F0">
        <w:rPr>
          <w:sz w:val="24"/>
        </w:rPr>
        <w:t xml:space="preserve">(weekly average 29.7 </w:t>
      </w:r>
      <w:r w:rsidR="00D04C06" w:rsidRPr="005675F0">
        <w:rPr>
          <w:sz w:val="24"/>
          <w:szCs w:val="24"/>
        </w:rPr>
        <w:t>µg/m</w:t>
      </w:r>
      <w:r w:rsidR="00D04C06" w:rsidRPr="005675F0">
        <w:rPr>
          <w:sz w:val="24"/>
          <w:szCs w:val="24"/>
          <w:vertAlign w:val="superscript"/>
        </w:rPr>
        <w:t>3</w:t>
      </w:r>
      <w:r w:rsidR="00D04C06" w:rsidRPr="005675F0">
        <w:rPr>
          <w:sz w:val="24"/>
        </w:rPr>
        <w:t>) infiltrating through northern wind direction (0°) almost never lag</w:t>
      </w:r>
      <w:r w:rsidR="004C733C" w:rsidRPr="005675F0">
        <w:rPr>
          <w:sz w:val="24"/>
        </w:rPr>
        <w:t>ged</w:t>
      </w:r>
      <w:r w:rsidR="00D04C06" w:rsidRPr="005675F0">
        <w:rPr>
          <w:sz w:val="24"/>
        </w:rPr>
        <w:t xml:space="preserve"> behind the external levels, and in some places exceed</w:t>
      </w:r>
      <w:r w:rsidR="004C733C" w:rsidRPr="005675F0">
        <w:rPr>
          <w:sz w:val="24"/>
        </w:rPr>
        <w:t>ed</w:t>
      </w:r>
      <w:r w:rsidR="00D04C06" w:rsidRPr="005675F0">
        <w:rPr>
          <w:sz w:val="24"/>
        </w:rPr>
        <w:t xml:space="preserve"> them. This is because, while the level of </w:t>
      </w:r>
      <w:r w:rsidR="00834146" w:rsidRPr="005675F0">
        <w:rPr>
          <w:sz w:val="24"/>
        </w:rPr>
        <w:t>PM</w:t>
      </w:r>
      <w:r w:rsidR="00834146" w:rsidRPr="005675F0">
        <w:rPr>
          <w:sz w:val="24"/>
          <w:vertAlign w:val="subscript"/>
        </w:rPr>
        <w:t xml:space="preserve">2.5 </w:t>
      </w:r>
      <w:r w:rsidR="00D04C06" w:rsidRPr="005675F0">
        <w:rPr>
          <w:sz w:val="24"/>
        </w:rPr>
        <w:t xml:space="preserve">is within reasonable limits during the summer (weekly average 26.5 </w:t>
      </w:r>
      <w:r w:rsidR="00D04C06" w:rsidRPr="005675F0">
        <w:rPr>
          <w:sz w:val="24"/>
          <w:szCs w:val="24"/>
        </w:rPr>
        <w:t>µg/m</w:t>
      </w:r>
      <w:r w:rsidR="00D04C06" w:rsidRPr="005675F0">
        <w:rPr>
          <w:sz w:val="24"/>
          <w:szCs w:val="24"/>
          <w:vertAlign w:val="superscript"/>
        </w:rPr>
        <w:t>3</w:t>
      </w:r>
      <w:r w:rsidR="00D04C06" w:rsidRPr="005675F0">
        <w:rPr>
          <w:sz w:val="24"/>
        </w:rPr>
        <w:t xml:space="preserve">), the internal generation of suspended particles due to home cooking can exceed the concentration by several times (Figure </w:t>
      </w:r>
      <w:r w:rsidR="008D1C80" w:rsidRPr="005675F0">
        <w:rPr>
          <w:sz w:val="24"/>
        </w:rPr>
        <w:t>9</w:t>
      </w:r>
      <w:r w:rsidR="00D04C06" w:rsidRPr="005675F0">
        <w:rPr>
          <w:sz w:val="24"/>
        </w:rPr>
        <w:t xml:space="preserve">). </w:t>
      </w:r>
      <w:r w:rsidR="00202152" w:rsidRPr="005675F0">
        <w:rPr>
          <w:sz w:val="24"/>
        </w:rPr>
        <w:t xml:space="preserve">In the summer period the concentration of suspended particles inside the room </w:t>
      </w:r>
      <w:r w:rsidR="004C733C" w:rsidRPr="005675F0">
        <w:rPr>
          <w:sz w:val="24"/>
        </w:rPr>
        <w:t>were</w:t>
      </w:r>
      <w:r w:rsidR="0047003A" w:rsidRPr="005675F0">
        <w:rPr>
          <w:sz w:val="24"/>
        </w:rPr>
        <w:t xml:space="preserve"> statistically</w:t>
      </w:r>
      <w:r w:rsidR="00202152" w:rsidRPr="005675F0">
        <w:rPr>
          <w:sz w:val="24"/>
        </w:rPr>
        <w:t xml:space="preserve"> significant </w:t>
      </w:r>
      <w:r w:rsidR="00F57BF6" w:rsidRPr="005675F0">
        <w:rPr>
          <w:sz w:val="24"/>
        </w:rPr>
        <w:t>(</w:t>
      </w:r>
      <w:proofErr w:type="gramStart"/>
      <w:r w:rsidR="006F38E4" w:rsidRPr="005675F0">
        <w:rPr>
          <w:i/>
          <w:iCs/>
          <w:sz w:val="24"/>
        </w:rPr>
        <w:t>r</w:t>
      </w:r>
      <w:r w:rsidR="006F38E4" w:rsidRPr="005675F0">
        <w:rPr>
          <w:sz w:val="24"/>
        </w:rPr>
        <w:t>(</w:t>
      </w:r>
      <w:proofErr w:type="gramEnd"/>
      <w:r w:rsidR="006F38E4" w:rsidRPr="005675F0">
        <w:rPr>
          <w:sz w:val="24"/>
        </w:rPr>
        <w:t xml:space="preserve">167) = .732, </w:t>
      </w:r>
      <w:r w:rsidR="006F38E4" w:rsidRPr="005675F0">
        <w:rPr>
          <w:i/>
          <w:iCs/>
          <w:sz w:val="24"/>
        </w:rPr>
        <w:t>p</w:t>
      </w:r>
      <w:r w:rsidR="006F38E4" w:rsidRPr="005675F0">
        <w:rPr>
          <w:sz w:val="24"/>
        </w:rPr>
        <w:t xml:space="preserve"> &lt; .001</w:t>
      </w:r>
      <w:r w:rsidR="00F57BF6" w:rsidRPr="005675F0">
        <w:rPr>
          <w:sz w:val="24"/>
        </w:rPr>
        <w:t xml:space="preserve">) </w:t>
      </w:r>
      <w:r w:rsidR="006F38E4" w:rsidRPr="005675F0">
        <w:rPr>
          <w:sz w:val="24"/>
        </w:rPr>
        <w:t xml:space="preserve">according to the Pearson correlation </w:t>
      </w:r>
      <w:r w:rsidR="00202152" w:rsidRPr="005675F0">
        <w:rPr>
          <w:sz w:val="24"/>
        </w:rPr>
        <w:t>for the direct direction of the wind from the north between the window</w:t>
      </w:r>
      <w:r w:rsidR="00F57BF6" w:rsidRPr="005675F0">
        <w:rPr>
          <w:sz w:val="24"/>
        </w:rPr>
        <w:t xml:space="preserve"> open and clos</w:t>
      </w:r>
      <w:r w:rsidR="008D1C80" w:rsidRPr="005675F0">
        <w:rPr>
          <w:sz w:val="24"/>
        </w:rPr>
        <w:t>ed</w:t>
      </w:r>
      <w:r w:rsidR="00F57BF6" w:rsidRPr="005675F0">
        <w:rPr>
          <w:sz w:val="24"/>
        </w:rPr>
        <w:t xml:space="preserve"> scenarios</w:t>
      </w:r>
      <w:r w:rsidR="006F38E4" w:rsidRPr="005675F0">
        <w:rPr>
          <w:sz w:val="24"/>
        </w:rPr>
        <w:t xml:space="preserve"> for PM</w:t>
      </w:r>
      <w:r w:rsidR="006F38E4" w:rsidRPr="005675F0">
        <w:rPr>
          <w:sz w:val="24"/>
          <w:vertAlign w:val="subscript"/>
        </w:rPr>
        <w:t>2.5</w:t>
      </w:r>
      <w:r w:rsidR="0085675D" w:rsidRPr="005675F0">
        <w:rPr>
          <w:sz w:val="24"/>
          <w:vertAlign w:val="subscript"/>
        </w:rPr>
        <w:t xml:space="preserve"> </w:t>
      </w:r>
      <w:r w:rsidR="006F38E4" w:rsidRPr="005675F0">
        <w:rPr>
          <w:sz w:val="24"/>
        </w:rPr>
        <w:t xml:space="preserve">concentrations </w:t>
      </w:r>
      <w:r w:rsidR="0085675D" w:rsidRPr="005675F0">
        <w:rPr>
          <w:sz w:val="24"/>
        </w:rPr>
        <w:t xml:space="preserve">(Figure </w:t>
      </w:r>
      <w:r w:rsidR="008D1C80" w:rsidRPr="005675F0">
        <w:rPr>
          <w:sz w:val="24"/>
        </w:rPr>
        <w:t>9</w:t>
      </w:r>
      <w:r w:rsidR="0085675D" w:rsidRPr="005675F0">
        <w:rPr>
          <w:sz w:val="24"/>
        </w:rPr>
        <w:t>a)</w:t>
      </w:r>
      <w:r w:rsidR="00202152" w:rsidRPr="005675F0">
        <w:rPr>
          <w:sz w:val="24"/>
        </w:rPr>
        <w:t>.</w:t>
      </w:r>
      <w:r w:rsidR="006F38E4" w:rsidRPr="005675F0">
        <w:rPr>
          <w:sz w:val="24"/>
        </w:rPr>
        <w:t xml:space="preserve"> </w:t>
      </w:r>
    </w:p>
    <w:p w14:paraId="5F8915D6" w14:textId="6B7A1349" w:rsidR="00F73C75" w:rsidRPr="005675F0" w:rsidRDefault="00F73C75" w:rsidP="00896DEE">
      <w:pPr>
        <w:jc w:val="center"/>
        <w:rPr>
          <w:sz w:val="24"/>
        </w:rPr>
      </w:pPr>
      <w:r w:rsidRPr="005675F0">
        <w:rPr>
          <w:noProof/>
          <w:lang w:eastAsia="en-GB"/>
        </w:rPr>
        <w:drawing>
          <wp:inline distT="0" distB="0" distL="0" distR="0" wp14:anchorId="3A6E1367" wp14:editId="2ECED3AE">
            <wp:extent cx="4514850" cy="2419350"/>
            <wp:effectExtent l="0" t="0" r="0" b="0"/>
            <wp:docPr id="18" name="Chart 18">
              <a:extLst xmlns:a="http://schemas.openxmlformats.org/drawingml/2006/main">
                <a:ext uri="{FF2B5EF4-FFF2-40B4-BE49-F238E27FC236}">
                  <a16:creationId xmlns:a16="http://schemas.microsoft.com/office/drawing/2014/main" id="{BA3517F7-6353-4160-BAF1-F35319FDB4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42CD3B" w14:textId="1A1BC7BF" w:rsidR="003E105C" w:rsidRPr="005675F0" w:rsidRDefault="003E105C" w:rsidP="00144A77">
      <w:pPr>
        <w:rPr>
          <w:sz w:val="24"/>
        </w:rPr>
      </w:pPr>
      <w:r w:rsidRPr="005675F0">
        <w:rPr>
          <w:sz w:val="24"/>
        </w:rPr>
        <w:t>a)</w:t>
      </w:r>
    </w:p>
    <w:p w14:paraId="36CAAD99" w14:textId="04868FD6" w:rsidR="003E105C" w:rsidRPr="005675F0" w:rsidRDefault="000F0175" w:rsidP="00896DEE">
      <w:pPr>
        <w:jc w:val="center"/>
        <w:rPr>
          <w:sz w:val="24"/>
        </w:rPr>
      </w:pPr>
      <w:r w:rsidRPr="005675F0">
        <w:rPr>
          <w:noProof/>
          <w:lang w:eastAsia="en-GB"/>
        </w:rPr>
        <w:drawing>
          <wp:inline distT="0" distB="0" distL="0" distR="0" wp14:anchorId="3C0687EF" wp14:editId="7F870523">
            <wp:extent cx="4543425" cy="2333625"/>
            <wp:effectExtent l="0" t="0" r="9525" b="9525"/>
            <wp:docPr id="26" name="Chart 26">
              <a:extLst xmlns:a="http://schemas.openxmlformats.org/drawingml/2006/main">
                <a:ext uri="{FF2B5EF4-FFF2-40B4-BE49-F238E27FC236}">
                  <a16:creationId xmlns:a16="http://schemas.microsoft.com/office/drawing/2014/main" id="{8F684AF5-E3C0-4DDD-B7EC-8C8ECF32E1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2F6E459" w14:textId="3BBF9A86" w:rsidR="003E105C" w:rsidRPr="005675F0" w:rsidRDefault="003E105C" w:rsidP="00144A77">
      <w:pPr>
        <w:rPr>
          <w:sz w:val="24"/>
        </w:rPr>
      </w:pPr>
      <w:r w:rsidRPr="005675F0">
        <w:rPr>
          <w:sz w:val="24"/>
        </w:rPr>
        <w:t>b)</w:t>
      </w:r>
    </w:p>
    <w:p w14:paraId="4097C971" w14:textId="79C960E1" w:rsidR="006F38E4" w:rsidRPr="005675F0" w:rsidRDefault="006F38E4" w:rsidP="006F38E4">
      <w:pPr>
        <w:jc w:val="center"/>
        <w:rPr>
          <w:sz w:val="24"/>
        </w:rPr>
      </w:pPr>
      <w:commentRangeStart w:id="8"/>
      <w:r w:rsidRPr="005675F0">
        <w:rPr>
          <w:noProof/>
          <w:lang w:eastAsia="en-GB"/>
        </w:rPr>
        <w:drawing>
          <wp:inline distT="0" distB="0" distL="0" distR="0" wp14:anchorId="2ED04497" wp14:editId="6F7B9746">
            <wp:extent cx="3914775" cy="2314575"/>
            <wp:effectExtent l="0" t="0" r="9525" b="9525"/>
            <wp:docPr id="14" name="Chart 14">
              <a:extLst xmlns:a="http://schemas.openxmlformats.org/drawingml/2006/main">
                <a:ext uri="{FF2B5EF4-FFF2-40B4-BE49-F238E27FC236}">
                  <a16:creationId xmlns:a16="http://schemas.microsoft.com/office/drawing/2014/main" id="{0266D463-18F7-426D-902C-A7D18434D9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D96813D" w14:textId="3F234A56" w:rsidR="006F38E4" w:rsidRPr="005675F0" w:rsidRDefault="006F38E4" w:rsidP="006F38E4">
      <w:pPr>
        <w:rPr>
          <w:sz w:val="24"/>
        </w:rPr>
      </w:pPr>
      <w:r w:rsidRPr="005675F0">
        <w:rPr>
          <w:sz w:val="24"/>
        </w:rPr>
        <w:t>c)</w:t>
      </w:r>
    </w:p>
    <w:p w14:paraId="4808124C" w14:textId="39870277" w:rsidR="00F73C75" w:rsidRPr="005675F0" w:rsidRDefault="00F73C75" w:rsidP="00F73C75">
      <w:pPr>
        <w:jc w:val="both"/>
        <w:rPr>
          <w:i/>
          <w:sz w:val="20"/>
        </w:rPr>
      </w:pPr>
      <w:r w:rsidRPr="005675F0">
        <w:rPr>
          <w:sz w:val="20"/>
        </w:rPr>
        <w:t xml:space="preserve">Figure </w:t>
      </w:r>
      <w:r w:rsidR="001C4085" w:rsidRPr="005675F0">
        <w:rPr>
          <w:sz w:val="20"/>
        </w:rPr>
        <w:t>8</w:t>
      </w:r>
      <w:r w:rsidR="006F38E4" w:rsidRPr="005675F0">
        <w:rPr>
          <w:sz w:val="20"/>
        </w:rPr>
        <w:t>.</w:t>
      </w:r>
      <w:r w:rsidR="001C4085" w:rsidRPr="005675F0">
        <w:rPr>
          <w:sz w:val="20"/>
        </w:rPr>
        <w:t xml:space="preserve"> </w:t>
      </w:r>
      <w:r w:rsidRPr="005675F0">
        <w:rPr>
          <w:sz w:val="20"/>
        </w:rPr>
        <w:t xml:space="preserve"> </w:t>
      </w:r>
      <w:r w:rsidR="006F38E4" w:rsidRPr="005675F0">
        <w:rPr>
          <w:i/>
          <w:sz w:val="20"/>
        </w:rPr>
        <w:t>Distributions of transient PM</w:t>
      </w:r>
      <w:r w:rsidR="006F38E4" w:rsidRPr="005675F0">
        <w:rPr>
          <w:i/>
          <w:sz w:val="20"/>
          <w:vertAlign w:val="subscript"/>
        </w:rPr>
        <w:t xml:space="preserve">2.5 </w:t>
      </w:r>
      <w:r w:rsidR="006F38E4" w:rsidRPr="005675F0">
        <w:rPr>
          <w:i/>
          <w:sz w:val="20"/>
        </w:rPr>
        <w:t>(a), NO2 (b), and mean PM</w:t>
      </w:r>
      <w:r w:rsidR="006F38E4" w:rsidRPr="005675F0">
        <w:rPr>
          <w:i/>
          <w:sz w:val="20"/>
          <w:vertAlign w:val="subscript"/>
        </w:rPr>
        <w:t xml:space="preserve">2.5 </w:t>
      </w:r>
      <w:r w:rsidR="006F38E4" w:rsidRPr="005675F0">
        <w:rPr>
          <w:i/>
          <w:sz w:val="20"/>
        </w:rPr>
        <w:t xml:space="preserve">(c) contaminants in the ambient and indoor air throughout the winter season under steady state airflow conditions at four prevailing wind directions: 0° (N), 90° (E), 180° (S), and 270° (W).  </w:t>
      </w:r>
      <w:commentRangeEnd w:id="8"/>
      <w:r w:rsidR="006F38E4" w:rsidRPr="005675F0">
        <w:rPr>
          <w:rStyle w:val="CommentReference"/>
        </w:rPr>
        <w:commentReference w:id="8"/>
      </w:r>
    </w:p>
    <w:p w14:paraId="2A6C2E44" w14:textId="60B28C8F" w:rsidR="00F73C75" w:rsidRPr="005675F0" w:rsidRDefault="006F38E4" w:rsidP="00896DEE">
      <w:pPr>
        <w:jc w:val="center"/>
        <w:rPr>
          <w:sz w:val="20"/>
        </w:rPr>
      </w:pPr>
      <w:commentRangeStart w:id="9"/>
      <w:r w:rsidRPr="005675F0">
        <w:rPr>
          <w:noProof/>
          <w:lang w:eastAsia="en-GB"/>
        </w:rPr>
        <w:drawing>
          <wp:inline distT="0" distB="0" distL="0" distR="0" wp14:anchorId="3CC73F10" wp14:editId="4690A8DF">
            <wp:extent cx="4448175" cy="2533650"/>
            <wp:effectExtent l="0" t="0" r="9525" b="0"/>
            <wp:docPr id="15" name="Chart 15">
              <a:extLst xmlns:a="http://schemas.openxmlformats.org/drawingml/2006/main">
                <a:ext uri="{FF2B5EF4-FFF2-40B4-BE49-F238E27FC236}">
                  <a16:creationId xmlns:a16="http://schemas.microsoft.com/office/drawing/2014/main" id="{3A3FC5A9-A851-4690-B4F5-9EAF1E272E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7A38C4" w14:textId="40FE8367" w:rsidR="007B16FE" w:rsidRPr="005675F0" w:rsidRDefault="007B16FE" w:rsidP="00F73C75">
      <w:pPr>
        <w:jc w:val="both"/>
        <w:rPr>
          <w:sz w:val="20"/>
        </w:rPr>
      </w:pPr>
      <w:r w:rsidRPr="005675F0">
        <w:rPr>
          <w:sz w:val="20"/>
        </w:rPr>
        <w:t>a)</w:t>
      </w:r>
    </w:p>
    <w:p w14:paraId="7F03D2EB" w14:textId="65436DE0" w:rsidR="007B16FE" w:rsidRPr="005675F0" w:rsidRDefault="006F38E4" w:rsidP="00896DEE">
      <w:pPr>
        <w:jc w:val="center"/>
        <w:rPr>
          <w:sz w:val="20"/>
        </w:rPr>
      </w:pPr>
      <w:r w:rsidRPr="005675F0">
        <w:rPr>
          <w:noProof/>
          <w:lang w:eastAsia="en-GB"/>
        </w:rPr>
        <w:drawing>
          <wp:inline distT="0" distB="0" distL="0" distR="0" wp14:anchorId="66DB19CB" wp14:editId="4BAFB8D8">
            <wp:extent cx="4600575" cy="2524125"/>
            <wp:effectExtent l="0" t="0" r="9525" b="9525"/>
            <wp:docPr id="16" name="Chart 16">
              <a:extLst xmlns:a="http://schemas.openxmlformats.org/drawingml/2006/main">
                <a:ext uri="{FF2B5EF4-FFF2-40B4-BE49-F238E27FC236}">
                  <a16:creationId xmlns:a16="http://schemas.microsoft.com/office/drawing/2014/main" id="{327A839E-109B-43E0-B946-F526778603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FDE186" w14:textId="7ADFB120" w:rsidR="007B16FE" w:rsidRPr="005675F0" w:rsidRDefault="007B16FE" w:rsidP="00F73C75">
      <w:pPr>
        <w:jc w:val="both"/>
        <w:rPr>
          <w:sz w:val="20"/>
        </w:rPr>
      </w:pPr>
      <w:r w:rsidRPr="005675F0">
        <w:rPr>
          <w:sz w:val="20"/>
        </w:rPr>
        <w:t>b)</w:t>
      </w:r>
    </w:p>
    <w:p w14:paraId="56A138AB" w14:textId="24B82D68" w:rsidR="00F73C75" w:rsidRPr="005675F0" w:rsidRDefault="00F73C75" w:rsidP="007B16FE">
      <w:pPr>
        <w:spacing w:after="0"/>
        <w:jc w:val="both"/>
        <w:rPr>
          <w:i/>
          <w:sz w:val="20"/>
          <w:szCs w:val="20"/>
        </w:rPr>
      </w:pPr>
      <w:r w:rsidRPr="005675F0">
        <w:rPr>
          <w:sz w:val="20"/>
          <w:szCs w:val="20"/>
        </w:rPr>
        <w:t xml:space="preserve">Figure </w:t>
      </w:r>
      <w:r w:rsidR="00E156C6" w:rsidRPr="005675F0">
        <w:rPr>
          <w:sz w:val="20"/>
          <w:szCs w:val="20"/>
        </w:rPr>
        <w:t>9.</w:t>
      </w:r>
      <w:r w:rsidRPr="005675F0">
        <w:rPr>
          <w:sz w:val="20"/>
          <w:szCs w:val="20"/>
        </w:rPr>
        <w:t xml:space="preserve"> </w:t>
      </w:r>
      <w:r w:rsidRPr="005675F0">
        <w:rPr>
          <w:i/>
          <w:sz w:val="20"/>
          <w:szCs w:val="20"/>
        </w:rPr>
        <w:t>Outdoor and indoor</w:t>
      </w:r>
      <w:r w:rsidRPr="005675F0">
        <w:rPr>
          <w:sz w:val="20"/>
          <w:szCs w:val="20"/>
        </w:rPr>
        <w:t xml:space="preserve"> </w:t>
      </w:r>
      <w:r w:rsidRPr="005675F0">
        <w:rPr>
          <w:i/>
          <w:sz w:val="20"/>
          <w:szCs w:val="20"/>
        </w:rPr>
        <w:t xml:space="preserve">steady </w:t>
      </w:r>
      <w:r w:rsidR="006F38E4" w:rsidRPr="005675F0">
        <w:rPr>
          <w:i/>
          <w:sz w:val="20"/>
          <w:szCs w:val="20"/>
        </w:rPr>
        <w:t xml:space="preserve">state </w:t>
      </w:r>
      <w:r w:rsidRPr="005675F0">
        <w:rPr>
          <w:i/>
          <w:sz w:val="20"/>
          <w:szCs w:val="20"/>
        </w:rPr>
        <w:t>airflow</w:t>
      </w:r>
      <w:r w:rsidR="006F38E4" w:rsidRPr="005675F0">
        <w:rPr>
          <w:i/>
          <w:sz w:val="20"/>
          <w:szCs w:val="20"/>
        </w:rPr>
        <w:t xml:space="preserve"> at four prevailing wind directions: 0° (N), 90° (E), 180° (S), and 270° (W), and t</w:t>
      </w:r>
      <w:r w:rsidRPr="005675F0">
        <w:rPr>
          <w:i/>
          <w:sz w:val="20"/>
          <w:szCs w:val="20"/>
        </w:rPr>
        <w:t>ransient</w:t>
      </w:r>
      <w:r w:rsidR="001C4085" w:rsidRPr="005675F0">
        <w:rPr>
          <w:i/>
          <w:sz w:val="20"/>
          <w:szCs w:val="20"/>
        </w:rPr>
        <w:t xml:space="preserve"> </w:t>
      </w:r>
      <w:r w:rsidRPr="005675F0">
        <w:rPr>
          <w:i/>
          <w:sz w:val="20"/>
          <w:szCs w:val="20"/>
        </w:rPr>
        <w:t>PM</w:t>
      </w:r>
      <w:r w:rsidRPr="005675F0">
        <w:rPr>
          <w:i/>
          <w:sz w:val="20"/>
          <w:szCs w:val="20"/>
          <w:vertAlign w:val="subscript"/>
        </w:rPr>
        <w:t xml:space="preserve">2.5 </w:t>
      </w:r>
      <w:r w:rsidRPr="005675F0">
        <w:rPr>
          <w:i/>
          <w:sz w:val="20"/>
          <w:szCs w:val="20"/>
        </w:rPr>
        <w:t xml:space="preserve">pollutant simulation during </w:t>
      </w:r>
      <w:r w:rsidR="00F57BF6" w:rsidRPr="005675F0">
        <w:rPr>
          <w:i/>
          <w:sz w:val="20"/>
          <w:szCs w:val="20"/>
        </w:rPr>
        <w:t>summer</w:t>
      </w:r>
      <w:r w:rsidRPr="005675F0">
        <w:rPr>
          <w:i/>
          <w:sz w:val="20"/>
          <w:szCs w:val="20"/>
        </w:rPr>
        <w:t xml:space="preserve"> period</w:t>
      </w:r>
      <w:r w:rsidR="006F38E4" w:rsidRPr="005675F0">
        <w:rPr>
          <w:i/>
          <w:sz w:val="20"/>
          <w:szCs w:val="20"/>
        </w:rPr>
        <w:t xml:space="preserve"> for: </w:t>
      </w:r>
      <w:r w:rsidR="007B16FE" w:rsidRPr="005675F0">
        <w:rPr>
          <w:i/>
          <w:sz w:val="20"/>
          <w:szCs w:val="20"/>
        </w:rPr>
        <w:t>a)-open window; b)-closed window</w:t>
      </w:r>
      <w:r w:rsidR="006F38E4" w:rsidRPr="005675F0">
        <w:rPr>
          <w:i/>
          <w:sz w:val="20"/>
          <w:szCs w:val="20"/>
        </w:rPr>
        <w:t xml:space="preserve">. </w:t>
      </w:r>
      <w:commentRangeEnd w:id="9"/>
      <w:r w:rsidR="006F38E4" w:rsidRPr="005675F0">
        <w:rPr>
          <w:rStyle w:val="CommentReference"/>
          <w:sz w:val="20"/>
          <w:szCs w:val="20"/>
        </w:rPr>
        <w:commentReference w:id="9"/>
      </w:r>
    </w:p>
    <w:p w14:paraId="57A4E774" w14:textId="58F9E434" w:rsidR="00F57BF6" w:rsidRPr="005675F0" w:rsidRDefault="00F57BF6" w:rsidP="007B16FE">
      <w:pPr>
        <w:spacing w:after="0"/>
        <w:jc w:val="both"/>
        <w:rPr>
          <w:sz w:val="24"/>
        </w:rPr>
      </w:pPr>
    </w:p>
    <w:p w14:paraId="1B96D1D7" w14:textId="5509408D" w:rsidR="006F38E4" w:rsidRDefault="00F57BF6" w:rsidP="00896DEE">
      <w:pPr>
        <w:spacing w:after="0"/>
        <w:jc w:val="both"/>
        <w:rPr>
          <w:sz w:val="24"/>
        </w:rPr>
      </w:pPr>
      <w:commentRangeStart w:id="10"/>
      <w:r w:rsidRPr="005675F0">
        <w:rPr>
          <w:sz w:val="24"/>
        </w:rPr>
        <w:t xml:space="preserve">Figure </w:t>
      </w:r>
      <w:r w:rsidR="008D1C80" w:rsidRPr="005675F0">
        <w:rPr>
          <w:sz w:val="24"/>
        </w:rPr>
        <w:t>10</w:t>
      </w:r>
      <w:r w:rsidR="00C0796E" w:rsidRPr="005675F0">
        <w:rPr>
          <w:sz w:val="24"/>
        </w:rPr>
        <w:t xml:space="preserve"> </w:t>
      </w:r>
      <w:r w:rsidRPr="005675F0">
        <w:rPr>
          <w:sz w:val="24"/>
        </w:rPr>
        <w:t>illustrate</w:t>
      </w:r>
      <w:r w:rsidR="00592E4A" w:rsidRPr="005675F0">
        <w:rPr>
          <w:sz w:val="24"/>
        </w:rPr>
        <w:t>s</w:t>
      </w:r>
      <w:r w:rsidRPr="005675F0">
        <w:rPr>
          <w:sz w:val="24"/>
        </w:rPr>
        <w:t xml:space="preserve"> </w:t>
      </w:r>
      <w:r w:rsidR="00C0796E" w:rsidRPr="005675F0">
        <w:rPr>
          <w:sz w:val="24"/>
        </w:rPr>
        <w:t xml:space="preserve">that a north </w:t>
      </w:r>
      <w:r w:rsidR="000201EF" w:rsidRPr="005675F0">
        <w:rPr>
          <w:sz w:val="24"/>
        </w:rPr>
        <w:t xml:space="preserve">prevailing wind direction </w:t>
      </w:r>
      <w:r w:rsidR="00C0796E" w:rsidRPr="005675F0">
        <w:rPr>
          <w:sz w:val="24"/>
        </w:rPr>
        <w:t xml:space="preserve">contributes to the collection of a larger amount of NO2 pollutant inside the room during </w:t>
      </w:r>
      <w:r w:rsidR="000B412C" w:rsidRPr="005675F0">
        <w:rPr>
          <w:sz w:val="24"/>
        </w:rPr>
        <w:t xml:space="preserve">the </w:t>
      </w:r>
      <w:r w:rsidR="00C0796E" w:rsidRPr="005675F0">
        <w:rPr>
          <w:sz w:val="24"/>
        </w:rPr>
        <w:t xml:space="preserve">summer period. </w:t>
      </w:r>
      <w:r w:rsidR="000201EF" w:rsidRPr="005675F0">
        <w:rPr>
          <w:sz w:val="24"/>
        </w:rPr>
        <w:t xml:space="preserve">There was </w:t>
      </w:r>
      <w:r w:rsidR="000201EF" w:rsidRPr="005675F0">
        <w:rPr>
          <w:i/>
          <w:sz w:val="24"/>
        </w:rPr>
        <w:t xml:space="preserve">no </w:t>
      </w:r>
      <w:r w:rsidR="000201EF" w:rsidRPr="005675F0">
        <w:rPr>
          <w:sz w:val="24"/>
        </w:rPr>
        <w:t>significant effect for indoor NO2 contaminants concentrations</w:t>
      </w:r>
      <w:r w:rsidR="007907D0" w:rsidRPr="005675F0">
        <w:rPr>
          <w:sz w:val="24"/>
        </w:rPr>
        <w:t xml:space="preserve"> </w:t>
      </w:r>
      <w:proofErr w:type="gramStart"/>
      <w:r w:rsidR="007907D0" w:rsidRPr="005675F0">
        <w:rPr>
          <w:sz w:val="24"/>
        </w:rPr>
        <w:t>t(</w:t>
      </w:r>
      <w:proofErr w:type="gramEnd"/>
      <w:r w:rsidR="007907D0" w:rsidRPr="005675F0">
        <w:rPr>
          <w:sz w:val="24"/>
        </w:rPr>
        <w:t xml:space="preserve">336) = </w:t>
      </w:r>
      <w:r w:rsidR="007907D0" w:rsidRPr="005675F0">
        <w:rPr>
          <w:rStyle w:val="numcol"/>
        </w:rPr>
        <w:t>-0.15</w:t>
      </w:r>
      <w:r w:rsidR="007907D0" w:rsidRPr="005675F0">
        <w:rPr>
          <w:sz w:val="24"/>
        </w:rPr>
        <w:t xml:space="preserve">, p = </w:t>
      </w:r>
      <w:r w:rsidR="007907D0" w:rsidRPr="005675F0">
        <w:rPr>
          <w:rStyle w:val="numcol"/>
        </w:rPr>
        <w:t>0.8841,</w:t>
      </w:r>
      <w:r w:rsidR="007907D0" w:rsidRPr="005675F0">
        <w:rPr>
          <w:sz w:val="24"/>
        </w:rPr>
        <w:t xml:space="preserve"> despite </w:t>
      </w:r>
      <w:r w:rsidR="000201EF" w:rsidRPr="005675F0">
        <w:rPr>
          <w:sz w:val="24"/>
        </w:rPr>
        <w:t>window open</w:t>
      </w:r>
      <w:r w:rsidR="007907D0" w:rsidRPr="005675F0">
        <w:rPr>
          <w:sz w:val="24"/>
        </w:rPr>
        <w:t xml:space="preserve"> (</w:t>
      </w:r>
      <w:r w:rsidR="007907D0" w:rsidRPr="005675F0">
        <w:rPr>
          <w:i/>
          <w:sz w:val="24"/>
        </w:rPr>
        <w:t>M</w:t>
      </w:r>
      <w:r w:rsidR="007907D0" w:rsidRPr="005675F0">
        <w:rPr>
          <w:sz w:val="24"/>
        </w:rPr>
        <w:t xml:space="preserve"> = 0.8, </w:t>
      </w:r>
      <w:r w:rsidR="007907D0" w:rsidRPr="005675F0">
        <w:rPr>
          <w:i/>
          <w:sz w:val="24"/>
        </w:rPr>
        <w:t>SD</w:t>
      </w:r>
      <w:r w:rsidR="007907D0" w:rsidRPr="005675F0">
        <w:rPr>
          <w:sz w:val="24"/>
        </w:rPr>
        <w:t xml:space="preserve"> = 0.</w:t>
      </w:r>
      <w:r w:rsidR="00592E4A" w:rsidRPr="005675F0">
        <w:rPr>
          <w:sz w:val="24"/>
        </w:rPr>
        <w:t>04</w:t>
      </w:r>
      <w:r w:rsidR="007907D0" w:rsidRPr="005675F0">
        <w:rPr>
          <w:sz w:val="24"/>
        </w:rPr>
        <w:t>)</w:t>
      </w:r>
      <w:r w:rsidR="000201EF" w:rsidRPr="005675F0">
        <w:rPr>
          <w:sz w:val="24"/>
        </w:rPr>
        <w:t xml:space="preserve"> and window closed </w:t>
      </w:r>
      <w:r w:rsidR="007907D0" w:rsidRPr="005675F0">
        <w:rPr>
          <w:sz w:val="24"/>
        </w:rPr>
        <w:t>(</w:t>
      </w:r>
      <w:r w:rsidR="007907D0" w:rsidRPr="005675F0">
        <w:rPr>
          <w:i/>
          <w:sz w:val="24"/>
        </w:rPr>
        <w:t>M</w:t>
      </w:r>
      <w:r w:rsidR="007907D0" w:rsidRPr="005675F0">
        <w:rPr>
          <w:sz w:val="24"/>
        </w:rPr>
        <w:t xml:space="preserve"> = 0.8, </w:t>
      </w:r>
      <w:r w:rsidR="007907D0" w:rsidRPr="005675F0">
        <w:rPr>
          <w:i/>
          <w:sz w:val="24"/>
        </w:rPr>
        <w:t>SD</w:t>
      </w:r>
      <w:r w:rsidR="007907D0" w:rsidRPr="005675F0">
        <w:rPr>
          <w:sz w:val="24"/>
        </w:rPr>
        <w:t xml:space="preserve"> = 0.</w:t>
      </w:r>
      <w:r w:rsidR="00592E4A" w:rsidRPr="005675F0">
        <w:rPr>
          <w:sz w:val="24"/>
        </w:rPr>
        <w:t>04</w:t>
      </w:r>
      <w:r w:rsidR="007907D0" w:rsidRPr="005675F0">
        <w:rPr>
          <w:sz w:val="24"/>
        </w:rPr>
        <w:t xml:space="preserve">) </w:t>
      </w:r>
      <w:r w:rsidR="00592E4A" w:rsidRPr="005675F0">
        <w:rPr>
          <w:sz w:val="24"/>
        </w:rPr>
        <w:t>schedule conditions</w:t>
      </w:r>
      <w:r w:rsidR="000201EF" w:rsidRPr="005675F0">
        <w:rPr>
          <w:sz w:val="24"/>
        </w:rPr>
        <w:t xml:space="preserve">. </w:t>
      </w:r>
      <w:commentRangeEnd w:id="10"/>
      <w:r w:rsidR="00592E4A" w:rsidRPr="005675F0">
        <w:rPr>
          <w:rStyle w:val="CommentReference"/>
        </w:rPr>
        <w:commentReference w:id="10"/>
      </w:r>
    </w:p>
    <w:p w14:paraId="5EFE4879" w14:textId="77777777" w:rsidR="009E0F12" w:rsidRPr="005675F0" w:rsidRDefault="009E0F12" w:rsidP="00896DEE">
      <w:pPr>
        <w:spacing w:after="0"/>
        <w:jc w:val="both"/>
        <w:rPr>
          <w:sz w:val="24"/>
        </w:rPr>
      </w:pPr>
    </w:p>
    <w:p w14:paraId="75155B68" w14:textId="77777777" w:rsidR="005675F0" w:rsidRPr="005675F0" w:rsidRDefault="005675F0" w:rsidP="005675F0">
      <w:pPr>
        <w:rPr>
          <w:b/>
          <w:sz w:val="24"/>
        </w:rPr>
      </w:pPr>
      <w:r w:rsidRPr="005675F0">
        <w:rPr>
          <w:b/>
          <w:sz w:val="24"/>
        </w:rPr>
        <w:t>4. Discussion and Conclusion</w:t>
      </w:r>
    </w:p>
    <w:p w14:paraId="4F60A761" w14:textId="77777777" w:rsidR="005675F0" w:rsidRPr="005675F0" w:rsidRDefault="005675F0" w:rsidP="005675F0">
      <w:pPr>
        <w:spacing w:after="0"/>
        <w:jc w:val="both"/>
        <w:rPr>
          <w:sz w:val="24"/>
        </w:rPr>
      </w:pPr>
      <w:r w:rsidRPr="005675F0">
        <w:rPr>
          <w:sz w:val="24"/>
        </w:rPr>
        <w:t>Indoor PM</w:t>
      </w:r>
      <w:r w:rsidRPr="005675F0">
        <w:rPr>
          <w:sz w:val="24"/>
          <w:vertAlign w:val="subscript"/>
        </w:rPr>
        <w:t xml:space="preserve">2.5 </w:t>
      </w:r>
      <w:r w:rsidRPr="005675F0">
        <w:rPr>
          <w:sz w:val="24"/>
        </w:rPr>
        <w:t>and NO2 concentrations were simulated across different airflow combinations and window opening behaviour. Overall, evidence of seasonal differences in both studied pollutants was found. The average mass concentration of transient airflow PM</w:t>
      </w:r>
      <w:r w:rsidRPr="005675F0">
        <w:rPr>
          <w:sz w:val="24"/>
          <w:vertAlign w:val="subscript"/>
        </w:rPr>
        <w:t xml:space="preserve">2.5 </w:t>
      </w:r>
      <w:r w:rsidRPr="005675F0">
        <w:rPr>
          <w:sz w:val="24"/>
        </w:rPr>
        <w:t xml:space="preserve"> particles (</w:t>
      </w:r>
      <w:r w:rsidRPr="005675F0">
        <w:rPr>
          <w:rFonts w:cs="Calibri"/>
          <w:sz w:val="24"/>
          <w:szCs w:val="24"/>
        </w:rPr>
        <w:t xml:space="preserve">208.7 </w:t>
      </w:r>
      <w:r w:rsidRPr="005675F0">
        <w:rPr>
          <w:sz w:val="24"/>
          <w:szCs w:val="24"/>
        </w:rPr>
        <w:t>µg/m</w:t>
      </w:r>
      <w:r w:rsidRPr="005675F0">
        <w:rPr>
          <w:sz w:val="24"/>
          <w:szCs w:val="24"/>
          <w:vertAlign w:val="superscript"/>
        </w:rPr>
        <w:t>3</w:t>
      </w:r>
      <w:r w:rsidRPr="005675F0">
        <w:rPr>
          <w:sz w:val="24"/>
        </w:rPr>
        <w:t xml:space="preserve">) during the winter period predicted for an indoor environment exceeded the average daily </w:t>
      </w:r>
      <w:r w:rsidRPr="005675F0">
        <w:rPr>
          <w:sz w:val="24"/>
        </w:rPr>
        <w:fldChar w:fldCharType="begin"/>
      </w:r>
      <w:r w:rsidRPr="005675F0">
        <w:rPr>
          <w:sz w:val="24"/>
        </w:rPr>
        <w:instrText xml:space="preserve"> ADDIN EN.CITE &lt;EndNote&gt;&lt;Cite AuthorYear="1"&gt;&lt;Author&gt;WHO&lt;/Author&gt;&lt;Year&gt;2021&lt;/Year&gt;&lt;RecNum&gt;72&lt;/RecNum&gt;&lt;DisplayText&gt;WHO (2021&lt;/DisplayText&gt;&lt;record&gt;&lt;rec-number&gt;72&lt;/rec-number&gt;&lt;foreign-keys&gt;&lt;key app="EN" db-id="v0a9zvpeotptdnefewr5ape40xsre2xeppar" timestamp="1651708491"&gt;72&lt;/key&gt;&lt;/foreign-keys&gt;&lt;ref-type name="Book"&gt;6&lt;/ref-type&gt;&lt;contributors&gt;&lt;authors&gt;&lt;author&gt;WHO&lt;/author&gt;&lt;/authors&gt;&lt;/contributors&gt;&lt;titles&gt;&lt;title&gt;WHO global air quality guidelines: particulate matter (PM2.5 and PM10), ozone, nitrogen dioxide, sulfur dioxide and carbon monoxide&lt;/title&gt;&lt;/titles&gt;&lt;section&gt;xxi, 273 p.&lt;/section&gt;&lt;keywords&gt;&lt;keyword&gt;WHO guideline&lt;/keyword&gt;&lt;keyword&gt;Air Pollution&lt;/keyword&gt;&lt;keyword&gt;Guideline&lt;/keyword&gt;&lt;keyword&gt;Environmental Exposure&lt;/keyword&gt;&lt;keyword&gt;Particulate Matter&lt;/keyword&gt;&lt;keyword&gt;standards&lt;/keyword&gt;&lt;/keywords&gt;&lt;dates&gt;&lt;year&gt;2021&lt;/year&gt;&lt;pub-dates&gt;&lt;date&gt;2021&lt;/date&gt;&lt;/pub-dates&gt;&lt;/dates&gt;&lt;pub-location&gt;Geneva&lt;/pub-location&gt;&lt;publisher&gt;World Health Organization&lt;/publisher&gt;&lt;isbn&gt;9789240034228 (electronic version)&amp;#xD;9789240034211 (print version)&lt;/isbn&gt;&lt;urls&gt;&lt;related-urls&gt;&lt;url&gt;https://apps.who.int/iris/handle/10665/345329&lt;/url&gt;&lt;/related-urls&gt;&lt;/urls&gt;&lt;custom6&gt;CC BY-NC-SA 3.0 IGO&lt;/custom6&gt;&lt;custom7&gt;https://creativecommons.org/licenses/by-nc-sa/3.0/igo&lt;/custom7&gt;&lt;remote-database-name&gt;WHO IRIS&lt;/remote-database-name&gt;&lt;remote-database-provider&gt;http://apps.who.int/iris/&lt;/remote-database-provider&gt;&lt;language&gt;en&lt;/language&gt;&lt;modified-date&gt;World Health Organization&lt;/modified-date&gt;&lt;/record&gt;&lt;/Cite&gt;&lt;/EndNote&gt;</w:instrText>
      </w:r>
      <w:r w:rsidRPr="005675F0">
        <w:rPr>
          <w:sz w:val="24"/>
        </w:rPr>
        <w:fldChar w:fldCharType="separate"/>
      </w:r>
      <w:r w:rsidRPr="005675F0">
        <w:rPr>
          <w:noProof/>
          <w:sz w:val="24"/>
        </w:rPr>
        <w:t>WHO (2021</w:t>
      </w:r>
      <w:r w:rsidRPr="005675F0">
        <w:rPr>
          <w:sz w:val="24"/>
        </w:rPr>
        <w:fldChar w:fldCharType="end"/>
      </w:r>
      <w:r w:rsidRPr="005675F0">
        <w:rPr>
          <w:sz w:val="24"/>
        </w:rPr>
        <w:t xml:space="preserve">) of 15 </w:t>
      </w:r>
      <w:r w:rsidRPr="005675F0">
        <w:rPr>
          <w:sz w:val="24"/>
          <w:szCs w:val="24"/>
        </w:rPr>
        <w:t>µg/m</w:t>
      </w:r>
      <w:r w:rsidRPr="005675F0">
        <w:rPr>
          <w:sz w:val="24"/>
          <w:szCs w:val="24"/>
          <w:vertAlign w:val="superscript"/>
        </w:rPr>
        <w:t>3</w:t>
      </w:r>
      <w:r w:rsidRPr="005675F0">
        <w:rPr>
          <w:sz w:val="24"/>
        </w:rPr>
        <w:t xml:space="preserve"> and Kazakhstan’s average daily Maximum Allowable Concentration of 35 </w:t>
      </w:r>
      <w:r w:rsidRPr="005675F0">
        <w:rPr>
          <w:sz w:val="24"/>
          <w:szCs w:val="24"/>
        </w:rPr>
        <w:t>µg/m</w:t>
      </w:r>
      <w:r w:rsidRPr="005675F0">
        <w:rPr>
          <w:sz w:val="24"/>
          <w:szCs w:val="24"/>
          <w:vertAlign w:val="superscript"/>
        </w:rPr>
        <w:t>3</w:t>
      </w:r>
      <w:r w:rsidRPr="005675F0">
        <w:rPr>
          <w:sz w:val="24"/>
        </w:rPr>
        <w:t xml:space="preserve"> guidelines by almost 1000% and 375% respectively</w:t>
      </w:r>
      <w:r w:rsidRPr="005675F0">
        <w:rPr>
          <w:sz w:val="24"/>
          <w:szCs w:val="24"/>
        </w:rPr>
        <w:t>.</w:t>
      </w:r>
      <w:r w:rsidRPr="005675F0">
        <w:rPr>
          <w:sz w:val="24"/>
        </w:rPr>
        <w:t xml:space="preserve"> There are differences between WHO and Kazakhstan’s air quality standards. WHO uses daily and annual average recommended guidelines to assess the air quality, whereas in Kazakhstan, the values of one-time maximum allowable concentration (MAC) are being used </w:t>
      </w:r>
      <w:r w:rsidRPr="005675F0">
        <w:rPr>
          <w:sz w:val="24"/>
        </w:rPr>
        <w:fldChar w:fldCharType="begin"/>
      </w:r>
      <w:r w:rsidRPr="005675F0">
        <w:rPr>
          <w:sz w:val="24"/>
        </w:rPr>
        <w:instrText xml:space="preserve"> ADDIN EN.CITE &lt;EndNote&gt;&lt;Cite&gt;&lt;Author&gt;KAZHYDROMET&lt;/Author&gt;&lt;Year&gt;2021&lt;/Year&gt;&lt;RecNum&gt;93&lt;/RecNum&gt;&lt;DisplayText&gt;(KAZHYDROMET 2021)&lt;/DisplayText&gt;&lt;record&gt;&lt;rec-number&gt;93&lt;/rec-number&gt;&lt;foreign-keys&gt;&lt;key app="EN" db-id="v0a9zvpeotptdnefewr5ape40xsre2xeppar" timestamp="1653896858"&gt;93&lt;/key&gt;&lt;/foreign-keys&gt;&lt;ref-type name="Report"&gt;27&lt;/ref-type&gt;&lt;contributors&gt;&lt;authors&gt;&lt;author&gt;KAZHYDROMET&lt;/author&gt;&lt;/authors&gt;&lt;tertiary-authors&gt;&lt;author&gt;Ministry of Ecology, Geology, and Natural Resources of the Republic of Kazakhstan&lt;/author&gt;&lt;/tertiary-authors&gt;&lt;/contributors&gt;&lt;titles&gt;&lt;title&gt;Information Bulletins on the State of the Environment of the Republic of Kazakhstan&lt;/title&gt;&lt;/titles&gt;&lt;pages&gt;46&lt;/pages&gt;&lt;dates&gt;&lt;year&gt;2021&lt;/year&gt;&lt;/dates&gt;&lt;urls&gt;&lt;related-urls&gt;&lt;url&gt;https://www.kazhydromet.kz/ru/ecology/ezhemesyachnyy-informacionnyy-byulleten-o-sostoyanii-okruzhayuschey-sredy&lt;/url&gt;&lt;/related-urls&gt;&lt;/urls&gt;&lt;/record&gt;&lt;/Cite&gt;&lt;/EndNote&gt;</w:instrText>
      </w:r>
      <w:r w:rsidRPr="005675F0">
        <w:rPr>
          <w:sz w:val="24"/>
        </w:rPr>
        <w:fldChar w:fldCharType="separate"/>
      </w:r>
      <w:r w:rsidRPr="005675F0">
        <w:rPr>
          <w:noProof/>
          <w:sz w:val="24"/>
        </w:rPr>
        <w:t>(KAZHYDROMET 2021)</w:t>
      </w:r>
      <w:r w:rsidRPr="005675F0">
        <w:rPr>
          <w:sz w:val="24"/>
        </w:rPr>
        <w:fldChar w:fldCharType="end"/>
      </w:r>
      <w:r w:rsidRPr="005675F0">
        <w:rPr>
          <w:sz w:val="24"/>
        </w:rPr>
        <w:t>. Dangerous indoor PM</w:t>
      </w:r>
      <w:r w:rsidRPr="005675F0">
        <w:rPr>
          <w:sz w:val="24"/>
          <w:vertAlign w:val="subscript"/>
        </w:rPr>
        <w:t xml:space="preserve">2.5 </w:t>
      </w:r>
      <w:r w:rsidRPr="005675F0">
        <w:rPr>
          <w:sz w:val="24"/>
        </w:rPr>
        <w:t xml:space="preserve">concentrations in winter are attributed to high ambient pollution levels due to the proximity to the coal fired CHP plant and reduced winter air exchange rate </w:t>
      </w:r>
      <w:r w:rsidRPr="005675F0">
        <w:rPr>
          <w:sz w:val="24"/>
        </w:rPr>
        <w:fldChar w:fldCharType="begin"/>
      </w:r>
      <w:r w:rsidRPr="005675F0">
        <w:rPr>
          <w:sz w:val="24"/>
        </w:rPr>
        <w:instrText xml:space="preserve"> ADDIN EN.CITE &lt;EndNote&gt;&lt;Cite&gt;&lt;Author&gt;Assanov&lt;/Author&gt;&lt;Year&gt;2021&lt;/Year&gt;&lt;RecNum&gt;94&lt;/RecNum&gt;&lt;DisplayText&gt;(Assanov, Zapasnyi &amp;amp; Kerimray 2021)&lt;/DisplayText&gt;&lt;record&gt;&lt;rec-number&gt;94&lt;/rec-number&gt;&lt;foreign-keys&gt;&lt;key app="EN" db-id="v0a9zvpeotptdnefewr5ape40xsre2xeppar" timestamp="1653900137"&gt;94&lt;/key&gt;&lt;/foreign-keys&gt;&lt;ref-type name="Journal Article"&gt;17&lt;/ref-type&gt;&lt;contributors&gt;&lt;authors&gt;&lt;author&gt;Assanov, Daulet&lt;/author&gt;&lt;author&gt;Zapasnyi, Valeryi&lt;/author&gt;&lt;author&gt;Kerimray, Aiymgul&lt;/author&gt;&lt;/authors&gt;&lt;/contributors&gt;&lt;titles&gt;&lt;title&gt;Air Quality and Industrial Emissions in the Cities of Kazakhstan&lt;/title&gt;&lt;secondary-title&gt;Atmosphere&lt;/secondary-title&gt;&lt;/titles&gt;&lt;periodical&gt;&lt;full-title&gt;Atmosphere&lt;/full-title&gt;&lt;/periodical&gt;&lt;pages&gt;314&lt;/pages&gt;&lt;volume&gt;12&lt;/volume&gt;&lt;number&gt;3&lt;/number&gt;&lt;dates&gt;&lt;year&gt;2021&lt;/year&gt;&lt;/dates&gt;&lt;isbn&gt;2073-4433&lt;/isbn&gt;&lt;accession-num&gt;doi:10.3390/atmos12030314&lt;/accession-num&gt;&lt;urls&gt;&lt;related-urls&gt;&lt;url&gt;https://www.mdpi.com/2073-4433/12/3/314&lt;/url&gt;&lt;/related-urls&gt;&lt;/urls&gt;&lt;/record&gt;&lt;/Cite&gt;&lt;/EndNote&gt;</w:instrText>
      </w:r>
      <w:r w:rsidRPr="005675F0">
        <w:rPr>
          <w:sz w:val="24"/>
        </w:rPr>
        <w:fldChar w:fldCharType="separate"/>
      </w:r>
      <w:r w:rsidRPr="005675F0">
        <w:rPr>
          <w:noProof/>
          <w:sz w:val="24"/>
        </w:rPr>
        <w:t>(Assanov, Zapasnyi &amp; Kerimray 2021)</w:t>
      </w:r>
      <w:r w:rsidRPr="005675F0">
        <w:rPr>
          <w:sz w:val="24"/>
        </w:rPr>
        <w:fldChar w:fldCharType="end"/>
      </w:r>
      <w:r w:rsidRPr="005675F0">
        <w:rPr>
          <w:sz w:val="24"/>
        </w:rPr>
        <w:t xml:space="preserve">. </w:t>
      </w:r>
    </w:p>
    <w:p w14:paraId="5F7463FE" w14:textId="3AA9B523" w:rsidR="00F57BF6" w:rsidRPr="005675F0" w:rsidRDefault="00F57BF6" w:rsidP="00896DEE">
      <w:pPr>
        <w:spacing w:after="0"/>
        <w:jc w:val="both"/>
        <w:rPr>
          <w:sz w:val="24"/>
        </w:rPr>
      </w:pPr>
    </w:p>
    <w:p w14:paraId="5B2C7BF3" w14:textId="0B6A4A22" w:rsidR="00F57BF6" w:rsidRPr="005675F0" w:rsidRDefault="00896B47" w:rsidP="00592E4A">
      <w:pPr>
        <w:jc w:val="center"/>
        <w:rPr>
          <w:sz w:val="20"/>
        </w:rPr>
      </w:pPr>
      <w:commentRangeStart w:id="11"/>
      <w:r w:rsidRPr="005675F0">
        <w:rPr>
          <w:noProof/>
          <w:lang w:eastAsia="en-GB"/>
        </w:rPr>
        <w:drawing>
          <wp:inline distT="0" distB="0" distL="0" distR="0" wp14:anchorId="4C875E54" wp14:editId="028A5B15">
            <wp:extent cx="4569172" cy="2691337"/>
            <wp:effectExtent l="0" t="0" r="3175" b="13970"/>
            <wp:docPr id="25" name="Chart 25">
              <a:extLst xmlns:a="http://schemas.openxmlformats.org/drawingml/2006/main">
                <a:ext uri="{FF2B5EF4-FFF2-40B4-BE49-F238E27FC236}">
                  <a16:creationId xmlns:a16="http://schemas.microsoft.com/office/drawing/2014/main" id="{130E8412-A51C-427F-AA7A-0BF10D237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BA772A" w14:textId="10315C80" w:rsidR="00F57BF6" w:rsidRPr="005675F0" w:rsidRDefault="00F57BF6" w:rsidP="00F57BF6">
      <w:pPr>
        <w:spacing w:after="0"/>
        <w:jc w:val="both"/>
        <w:rPr>
          <w:i/>
          <w:sz w:val="20"/>
        </w:rPr>
      </w:pPr>
      <w:r w:rsidRPr="005675F0">
        <w:rPr>
          <w:sz w:val="20"/>
        </w:rPr>
        <w:t xml:space="preserve">Figure </w:t>
      </w:r>
      <w:r w:rsidR="000B412C" w:rsidRPr="005675F0">
        <w:rPr>
          <w:sz w:val="20"/>
        </w:rPr>
        <w:t>10</w:t>
      </w:r>
      <w:r w:rsidR="00592E4A" w:rsidRPr="005675F0">
        <w:rPr>
          <w:sz w:val="20"/>
        </w:rPr>
        <w:t>.</w:t>
      </w:r>
      <w:r w:rsidRPr="005675F0">
        <w:rPr>
          <w:sz w:val="20"/>
        </w:rPr>
        <w:t xml:space="preserve"> </w:t>
      </w:r>
      <w:r w:rsidR="00592E4A" w:rsidRPr="005675F0">
        <w:rPr>
          <w:i/>
          <w:sz w:val="20"/>
        </w:rPr>
        <w:t>Ambient</w:t>
      </w:r>
      <w:r w:rsidRPr="005675F0">
        <w:rPr>
          <w:i/>
          <w:sz w:val="20"/>
        </w:rPr>
        <w:t xml:space="preserve"> and indoor</w:t>
      </w:r>
      <w:r w:rsidRPr="005675F0">
        <w:rPr>
          <w:sz w:val="20"/>
        </w:rPr>
        <w:t xml:space="preserve"> </w:t>
      </w:r>
      <w:r w:rsidRPr="005675F0">
        <w:rPr>
          <w:i/>
          <w:sz w:val="20"/>
        </w:rPr>
        <w:t xml:space="preserve">steady </w:t>
      </w:r>
      <w:r w:rsidR="00592E4A" w:rsidRPr="005675F0">
        <w:rPr>
          <w:i/>
          <w:sz w:val="20"/>
        </w:rPr>
        <w:t xml:space="preserve">state </w:t>
      </w:r>
      <w:r w:rsidRPr="005675F0">
        <w:rPr>
          <w:i/>
          <w:sz w:val="20"/>
        </w:rPr>
        <w:t>airflow and transient NO2 pollutant simulation during summer</w:t>
      </w:r>
      <w:r w:rsidR="00592E4A" w:rsidRPr="005675F0">
        <w:rPr>
          <w:i/>
          <w:sz w:val="20"/>
        </w:rPr>
        <w:t xml:space="preserve"> </w:t>
      </w:r>
      <w:r w:rsidRPr="005675F0">
        <w:rPr>
          <w:i/>
          <w:sz w:val="20"/>
        </w:rPr>
        <w:t>period</w:t>
      </w:r>
      <w:r w:rsidR="00592E4A" w:rsidRPr="005675F0">
        <w:rPr>
          <w:i/>
          <w:sz w:val="20"/>
        </w:rPr>
        <w:t xml:space="preserve"> under prevailing wind directions: </w:t>
      </w:r>
      <w:r w:rsidR="00592E4A" w:rsidRPr="005675F0">
        <w:rPr>
          <w:i/>
          <w:sz w:val="20"/>
          <w:szCs w:val="20"/>
        </w:rPr>
        <w:t>0° (N), 90° (E), 180° (S), and 270° (W)</w:t>
      </w:r>
      <w:commentRangeEnd w:id="11"/>
      <w:r w:rsidR="00592E4A" w:rsidRPr="005675F0">
        <w:rPr>
          <w:rStyle w:val="CommentReference"/>
        </w:rPr>
        <w:commentReference w:id="11"/>
      </w:r>
    </w:p>
    <w:p w14:paraId="796469CC" w14:textId="77777777" w:rsidR="003E105C" w:rsidRPr="005675F0" w:rsidRDefault="003E105C" w:rsidP="00896DEE">
      <w:pPr>
        <w:spacing w:after="0"/>
        <w:jc w:val="both"/>
        <w:rPr>
          <w:i/>
          <w:sz w:val="20"/>
        </w:rPr>
      </w:pPr>
    </w:p>
    <w:p w14:paraId="10A92D3A" w14:textId="77777777" w:rsidR="007233C9" w:rsidRPr="005675F0" w:rsidRDefault="00713A0A" w:rsidP="005675F0">
      <w:pPr>
        <w:spacing w:after="0"/>
        <w:ind w:firstLine="720"/>
        <w:jc w:val="both"/>
        <w:rPr>
          <w:sz w:val="24"/>
        </w:rPr>
      </w:pPr>
      <w:r w:rsidRPr="005675F0">
        <w:rPr>
          <w:sz w:val="24"/>
        </w:rPr>
        <w:t xml:space="preserve">The concentrations of NO2 across the different scenarios do not exceed </w:t>
      </w:r>
      <w:r w:rsidR="00AE200E" w:rsidRPr="005675F0">
        <w:rPr>
          <w:sz w:val="24"/>
        </w:rPr>
        <w:t xml:space="preserve">WHO’s (25 </w:t>
      </w:r>
      <w:r w:rsidR="00AE200E" w:rsidRPr="005675F0">
        <w:rPr>
          <w:sz w:val="24"/>
          <w:szCs w:val="24"/>
        </w:rPr>
        <w:t>µg/m</w:t>
      </w:r>
      <w:r w:rsidR="00AE200E" w:rsidRPr="005675F0">
        <w:rPr>
          <w:sz w:val="24"/>
          <w:szCs w:val="24"/>
          <w:vertAlign w:val="superscript"/>
        </w:rPr>
        <w:t>3</w:t>
      </w:r>
      <w:r w:rsidR="00AE200E" w:rsidRPr="005675F0">
        <w:rPr>
          <w:sz w:val="24"/>
        </w:rPr>
        <w:t>)</w:t>
      </w:r>
      <w:r w:rsidRPr="005675F0">
        <w:rPr>
          <w:sz w:val="24"/>
        </w:rPr>
        <w:t xml:space="preserve"> and local </w:t>
      </w:r>
      <w:r w:rsidR="00AE200E" w:rsidRPr="005675F0">
        <w:rPr>
          <w:sz w:val="24"/>
        </w:rPr>
        <w:t xml:space="preserve">(40 </w:t>
      </w:r>
      <w:r w:rsidR="00AE200E" w:rsidRPr="005675F0">
        <w:rPr>
          <w:sz w:val="24"/>
          <w:szCs w:val="24"/>
        </w:rPr>
        <w:t>µg/m</w:t>
      </w:r>
      <w:r w:rsidR="00AE200E" w:rsidRPr="005675F0">
        <w:rPr>
          <w:sz w:val="24"/>
          <w:szCs w:val="24"/>
          <w:vertAlign w:val="superscript"/>
        </w:rPr>
        <w:t>3</w:t>
      </w:r>
      <w:r w:rsidR="00AE200E" w:rsidRPr="005675F0">
        <w:rPr>
          <w:sz w:val="24"/>
        </w:rPr>
        <w:t xml:space="preserve">) </w:t>
      </w:r>
      <w:r w:rsidRPr="005675F0">
        <w:rPr>
          <w:sz w:val="24"/>
        </w:rPr>
        <w:t>air quality guidelines</w:t>
      </w:r>
      <w:r w:rsidR="00AE200E" w:rsidRPr="005675F0">
        <w:rPr>
          <w:sz w:val="24"/>
        </w:rPr>
        <w:t xml:space="preserve"> </w:t>
      </w:r>
      <w:r w:rsidR="00AE200E" w:rsidRPr="005675F0">
        <w:rPr>
          <w:sz w:val="24"/>
        </w:rPr>
        <w:fldChar w:fldCharType="begin">
          <w:fldData xml:space="preserve">PEVuZE5vdGU+PENpdGU+PEF1dGhvcj5XSE88L0F1dGhvcj48WWVhcj4yMDIxPC9ZZWFyPjxSZWNO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</w:fldData>
        </w:fldChar>
      </w:r>
      <w:r w:rsidR="00AE200E" w:rsidRPr="005675F0">
        <w:rPr>
          <w:sz w:val="24"/>
        </w:rPr>
        <w:instrText xml:space="preserve"> ADDIN EN.CITE </w:instrText>
      </w:r>
      <w:r w:rsidR="00AE200E" w:rsidRPr="005675F0">
        <w:rPr>
          <w:sz w:val="24"/>
        </w:rPr>
        <w:fldChar w:fldCharType="begin">
          <w:fldData xml:space="preserve">PEVuZE5vdGU+PENpdGU+PEF1dGhvcj5XSE88L0F1dGhvcj48WWVhcj4yMDIxPC9ZZWFyPjxSZWNO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</w:fldData>
        </w:fldChar>
      </w:r>
      <w:r w:rsidR="00AE200E" w:rsidRPr="005675F0">
        <w:rPr>
          <w:sz w:val="24"/>
        </w:rPr>
        <w:instrText xml:space="preserve"> ADDIN EN.CITE.DATA </w:instrText>
      </w:r>
      <w:r w:rsidR="00AE200E" w:rsidRPr="005675F0">
        <w:rPr>
          <w:sz w:val="24"/>
        </w:rPr>
      </w:r>
      <w:r w:rsidR="00AE200E" w:rsidRPr="005675F0">
        <w:rPr>
          <w:sz w:val="24"/>
        </w:rPr>
        <w:fldChar w:fldCharType="end"/>
      </w:r>
      <w:r w:rsidR="00AE200E" w:rsidRPr="005675F0">
        <w:rPr>
          <w:sz w:val="24"/>
        </w:rPr>
      </w:r>
      <w:r w:rsidR="00AE200E" w:rsidRPr="005675F0">
        <w:rPr>
          <w:sz w:val="24"/>
        </w:rPr>
        <w:fldChar w:fldCharType="separate"/>
      </w:r>
      <w:r w:rsidR="00AE200E" w:rsidRPr="005675F0">
        <w:rPr>
          <w:noProof/>
          <w:sz w:val="24"/>
        </w:rPr>
        <w:t>(KAZHYDROMET 2021; WHO 2021)</w:t>
      </w:r>
      <w:r w:rsidR="00AE200E" w:rsidRPr="005675F0">
        <w:rPr>
          <w:sz w:val="24"/>
        </w:rPr>
        <w:fldChar w:fldCharType="end"/>
      </w:r>
      <w:r w:rsidR="0047003A" w:rsidRPr="005675F0">
        <w:rPr>
          <w:sz w:val="24"/>
        </w:rPr>
        <w:t>;</w:t>
      </w:r>
      <w:r w:rsidR="001D5E52" w:rsidRPr="005675F0">
        <w:rPr>
          <w:sz w:val="24"/>
        </w:rPr>
        <w:t xml:space="preserve"> however</w:t>
      </w:r>
      <w:r w:rsidR="0047003A" w:rsidRPr="005675F0">
        <w:rPr>
          <w:sz w:val="24"/>
        </w:rPr>
        <w:t>,</w:t>
      </w:r>
      <w:r w:rsidR="001D5E52" w:rsidRPr="005675F0">
        <w:rPr>
          <w:sz w:val="24"/>
        </w:rPr>
        <w:t xml:space="preserve"> they are significantly above outdoor concentrations </w:t>
      </w:r>
      <w:r w:rsidR="00B4040C" w:rsidRPr="005675F0">
        <w:rPr>
          <w:sz w:val="24"/>
        </w:rPr>
        <w:t xml:space="preserve">and are </w:t>
      </w:r>
      <w:r w:rsidR="001D5E52" w:rsidRPr="005675F0">
        <w:rPr>
          <w:sz w:val="24"/>
        </w:rPr>
        <w:t>thus driven by indoor sources during both seasons</w:t>
      </w:r>
      <w:r w:rsidR="0047003A" w:rsidRPr="005675F0">
        <w:rPr>
          <w:sz w:val="24"/>
        </w:rPr>
        <w:t xml:space="preserve">.  </w:t>
      </w:r>
      <w:r w:rsidR="00900A73" w:rsidRPr="005675F0">
        <w:rPr>
          <w:sz w:val="24"/>
        </w:rPr>
        <w:t>Also, t</w:t>
      </w:r>
      <w:r w:rsidR="0047003A" w:rsidRPr="005675F0">
        <w:rPr>
          <w:sz w:val="24"/>
        </w:rPr>
        <w:t xml:space="preserve">here is a strong correlation on apartment location and infiltration within a building and season. The upper levels of the residential apartment building </w:t>
      </w:r>
      <w:r w:rsidR="00900A73" w:rsidRPr="005675F0">
        <w:rPr>
          <w:sz w:val="24"/>
        </w:rPr>
        <w:t>are more susceptible to higher concentrations of pollutants infiltrating from adjacent units during cold periods due to stack effect</w:t>
      </w:r>
      <w:r w:rsidR="0047003A" w:rsidRPr="005675F0">
        <w:rPr>
          <w:sz w:val="24"/>
        </w:rPr>
        <w:t xml:space="preserve"> </w:t>
      </w:r>
      <w:r w:rsidR="0047003A" w:rsidRPr="005675F0">
        <w:rPr>
          <w:sz w:val="24"/>
        </w:rPr>
        <w:fldChar w:fldCharType="begin"/>
      </w:r>
      <w:r w:rsidR="0047003A" w:rsidRPr="005675F0">
        <w:rPr>
          <w:sz w:val="24"/>
        </w:rPr>
        <w:instrText xml:space="preserve"> ADDIN EN.CITE &lt;EndNote&gt;&lt;Cite&gt;&lt;Author&gt;Arku&lt;/Author&gt;&lt;Year&gt;2015&lt;/Year&gt;&lt;RecNum&gt;95&lt;/RecNum&gt;&lt;DisplayText&gt;(Arku et al. 2015; Fabian et al. 2016)&lt;/DisplayText&gt;&lt;record&gt;&lt;rec-number&gt;95&lt;/rec-number&gt;&lt;foreign-keys&gt;&lt;key app="EN" db-id="v0a9zvpeotptdnefewr5ape40xsre2xeppar" timestamp="1653902269"&gt;95&lt;/key&gt;&lt;/foreign-keys&gt;&lt;ref-type name="Journal Article"&gt;17&lt;/ref-type&gt;&lt;contributors&gt;&lt;authors&gt;&lt;author&gt;Arku, Raphael E&lt;/author&gt;&lt;author&gt;Adamkiewicz, Gary&lt;/author&gt;&lt;author&gt;Vallarino, Jose&lt;/author&gt;&lt;author&gt;Spengler, John D&lt;/author&gt;&lt;author&gt;Levy, Douglas E&lt;/author&gt;&lt;/authors&gt;&lt;/contributors&gt;&lt;titles&gt;&lt;title&gt;Seasonal variability in environmental tobacco smoke exposure in public housing developments&lt;/title&gt;&lt;secondary-title&gt;Indoor air&lt;/secondary-title&gt;&lt;/titles&gt;&lt;periodical&gt;&lt;full-title&gt;Indoor Air&lt;/full-title&gt;&lt;/periodical&gt;&lt;pages&gt;13-20&lt;/pages&gt;&lt;volume&gt;25&lt;/volume&gt;&lt;number&gt;1&lt;/number&gt;&lt;dates&gt;&lt;year&gt;2015&lt;/year&gt;&lt;/dates&gt;&lt;isbn&gt;0905-6947&lt;/isbn&gt;&lt;urls&gt;&lt;/urls&gt;&lt;/record&gt;&lt;/Cite&gt;&lt;Cite&gt;&lt;Author&gt;Fabian&lt;/Author&gt;&lt;Year&gt;2016&lt;/Year&gt;&lt;RecNum&gt;90&lt;/RecNum&gt;&lt;record&gt;&lt;rec-number&gt;90&lt;/rec-number&gt;&lt;foreign-keys&gt;&lt;key app="EN" db-id="v0a9zvpeotptdnefewr5ape40xsre2xeppar" timestamp="1653894508"&gt;90&lt;/key&gt;&lt;/foreign-keys&gt;&lt;ref-type name="Journal Article"&gt;17&lt;/ref-type&gt;&lt;contributors&gt;&lt;authors&gt;&lt;author&gt;Fabian, Maria Patricia&lt;/author&gt;&lt;author&gt;Lee, Sharon Kitman&lt;/author&gt;&lt;author&gt;Underhill, Lindsay Jean&lt;/author&gt;&lt;author&gt;Vermeer, Kimberly&lt;/author&gt;&lt;author&gt;Adamkiewicz, Gary&lt;/author&gt;&lt;author&gt;Levy, Jonathan Ian&lt;/author&gt;&lt;/authors&gt;&lt;/contributors&gt;&lt;titles&gt;&lt;title&gt;Modeling environmental tobacco smoke (ETS) infiltration in low-income multifamily housing before and after building energy retrofits&lt;/title&gt;&lt;secondary-title&gt;International journal of environmental research and public health&lt;/secondary-title&gt;&lt;/titles&gt;&lt;periodical&gt;&lt;full-title&gt;International Journal of Environmental Research and Public Health&lt;/full-title&gt;&lt;/periodical&gt;&lt;pages&gt;327&lt;/pages&gt;&lt;volume&gt;13&lt;/volume&gt;&lt;number&gt;3&lt;/number&gt;&lt;dates&gt;&lt;year&gt;2016&lt;/year&gt;&lt;/dates&gt;&lt;urls&gt;&lt;/urls&gt;&lt;/record&gt;&lt;/Cite&gt;&lt;/EndNote&gt;</w:instrText>
      </w:r>
      <w:r w:rsidR="0047003A" w:rsidRPr="005675F0">
        <w:rPr>
          <w:sz w:val="24"/>
        </w:rPr>
        <w:fldChar w:fldCharType="separate"/>
      </w:r>
      <w:r w:rsidR="0047003A" w:rsidRPr="005675F0">
        <w:rPr>
          <w:noProof/>
          <w:sz w:val="24"/>
        </w:rPr>
        <w:t>(Arku et al. 2015; Fabian et al. 2016)</w:t>
      </w:r>
      <w:r w:rsidR="0047003A" w:rsidRPr="005675F0">
        <w:rPr>
          <w:sz w:val="24"/>
        </w:rPr>
        <w:fldChar w:fldCharType="end"/>
      </w:r>
      <w:r w:rsidR="001D5E52" w:rsidRPr="005675F0">
        <w:rPr>
          <w:sz w:val="24"/>
        </w:rPr>
        <w:t>.</w:t>
      </w:r>
      <w:r w:rsidR="004C733C" w:rsidRPr="005675F0">
        <w:rPr>
          <w:sz w:val="24"/>
        </w:rPr>
        <w:t xml:space="preserve"> </w:t>
      </w:r>
      <w:r w:rsidR="00B16F83" w:rsidRPr="005675F0">
        <w:rPr>
          <w:sz w:val="24"/>
        </w:rPr>
        <w:t xml:space="preserve">In addition, </w:t>
      </w:r>
      <w:r w:rsidR="00B4040C" w:rsidRPr="005675F0">
        <w:rPr>
          <w:sz w:val="24"/>
        </w:rPr>
        <w:t>it was</w:t>
      </w:r>
      <w:r w:rsidR="00B16F83" w:rsidRPr="005675F0">
        <w:rPr>
          <w:sz w:val="24"/>
        </w:rPr>
        <w:t xml:space="preserve"> found that </w:t>
      </w:r>
      <w:r w:rsidR="004C733C" w:rsidRPr="005675F0">
        <w:rPr>
          <w:sz w:val="24"/>
        </w:rPr>
        <w:t xml:space="preserve">for </w:t>
      </w:r>
      <w:r w:rsidR="00B16F83" w:rsidRPr="005675F0">
        <w:rPr>
          <w:sz w:val="24"/>
        </w:rPr>
        <w:t xml:space="preserve">the </w:t>
      </w:r>
      <w:r w:rsidR="0047003A" w:rsidRPr="005675F0">
        <w:rPr>
          <w:sz w:val="24"/>
        </w:rPr>
        <w:t xml:space="preserve">studied seasons, </w:t>
      </w:r>
      <w:r w:rsidR="00B16F83" w:rsidRPr="005675F0">
        <w:rPr>
          <w:sz w:val="24"/>
        </w:rPr>
        <w:t xml:space="preserve">prevailing wind direction </w:t>
      </w:r>
      <w:r w:rsidR="00900A73" w:rsidRPr="005675F0">
        <w:rPr>
          <w:sz w:val="24"/>
        </w:rPr>
        <w:fldChar w:fldCharType="begin"/>
      </w:r>
      <w:r w:rsidR="00900A73" w:rsidRPr="005675F0">
        <w:rPr>
          <w:sz w:val="24"/>
        </w:rPr>
        <w:instrText xml:space="preserve"> ADDIN EN.CITE &lt;EndNote&gt;&lt;Cite&gt;&lt;Author&gt;Han&lt;/Author&gt;&lt;Year&gt;2015&lt;/Year&gt;&lt;RecNum&gt;96&lt;/RecNum&gt;&lt;DisplayText&gt;(Han et al. 2015)&lt;/DisplayText&gt;&lt;record&gt;&lt;rec-number&gt;96&lt;/rec-number&gt;&lt;foreign-keys&gt;&lt;key app="EN" db-id="v0a9zvpeotptdnefewr5ape40xsre2xeppar" timestamp="1653903080"&gt;96&lt;/key&gt;&lt;/foreign-keys&gt;&lt;ref-type name="Journal Article"&gt;17&lt;/ref-type&gt;&lt;contributors&gt;&lt;authors&gt;&lt;author&gt;Han, Yang&lt;/author&gt;&lt;author&gt;Qi, Meng&lt;/author&gt;&lt;author&gt;Chen, Yilin&lt;/author&gt;&lt;author&gt;Shen, Huizhong&lt;/author&gt;&lt;author&gt;Liu, Jing&lt;/author&gt;&lt;author&gt;Huang, Ye&lt;/author&gt;&lt;author&gt;Chen, Han&lt;/author&gt;&lt;author&gt;Liu, Wenxin&lt;/author&gt;&lt;author&gt;Wang, Xilong&lt;/author&gt;&lt;author&gt;Liu, Junfeng&lt;/author&gt;&lt;author&gt;Xing, Baoshan&lt;/author&gt;&lt;author&gt;Tao, Shu&lt;/author&gt;&lt;/authors&gt;&lt;/contributors&gt;&lt;titles&gt;&lt;title&gt;Influences of ambient air PM2.5 concentration and meteorological condition on the indoor PM2.5 concentrations in a residential apartment in Beijing using a new approach&lt;/title&gt;&lt;secondary-title&gt;Environmental Pollution&lt;/secondary-title&gt;&lt;/titles&gt;&lt;periodical&gt;&lt;full-title&gt;Environmental Pollution&lt;/full-title&gt;&lt;/periodical&gt;&lt;pages&gt;307-314&lt;/pages&gt;&lt;volume&gt;205&lt;/volume&gt;&lt;keywords&gt;&lt;keyword&gt;Ambient PM&lt;/keyword&gt;&lt;keyword&gt;Indoor air&lt;/keyword&gt;&lt;keyword&gt;Meteorological conditions&lt;/keyword&gt;&lt;keyword&gt;Beijing&lt;/keyword&gt;&lt;/keywords&gt;&lt;dates&gt;&lt;year&gt;2015&lt;/year&gt;&lt;pub-dates&gt;&lt;date&gt;2015/10/01/&lt;/date&gt;&lt;/pub-dates&gt;&lt;/dates&gt;&lt;isbn&gt;0269-7491&lt;/isbn&gt;&lt;urls&gt;&lt;related-urls&gt;&lt;url&gt;https://www.sciencedirect.com/science/article/pii/S0269749115002158&lt;/url&gt;&lt;/related-urls&gt;&lt;/urls&gt;&lt;electronic-resource-num&gt;https://doi.org/10.1016/j.envpol.2015.04.026&lt;/electronic-resource-num&gt;&lt;/record&gt;&lt;/Cite&gt;&lt;/EndNote&gt;</w:instrText>
      </w:r>
      <w:r w:rsidR="00900A73" w:rsidRPr="005675F0">
        <w:rPr>
          <w:sz w:val="24"/>
        </w:rPr>
        <w:fldChar w:fldCharType="separate"/>
      </w:r>
      <w:r w:rsidR="00900A73" w:rsidRPr="005675F0">
        <w:rPr>
          <w:noProof/>
          <w:sz w:val="24"/>
        </w:rPr>
        <w:t>(Han et al. 2015)</w:t>
      </w:r>
      <w:r w:rsidR="00900A73" w:rsidRPr="005675F0">
        <w:rPr>
          <w:sz w:val="24"/>
        </w:rPr>
        <w:fldChar w:fldCharType="end"/>
      </w:r>
      <w:r w:rsidR="00900A73" w:rsidRPr="005675F0">
        <w:rPr>
          <w:sz w:val="24"/>
        </w:rPr>
        <w:t xml:space="preserve"> </w:t>
      </w:r>
      <w:r w:rsidR="00B16F83" w:rsidRPr="005675F0">
        <w:rPr>
          <w:sz w:val="24"/>
        </w:rPr>
        <w:t xml:space="preserve">perpendicular to the opening, combined with the mechanical window opening during daytime, resulted in higher concentrations of indoor pollutants, especially </w:t>
      </w:r>
      <w:r w:rsidR="00834146" w:rsidRPr="005675F0">
        <w:rPr>
          <w:sz w:val="24"/>
        </w:rPr>
        <w:t>PM</w:t>
      </w:r>
      <w:r w:rsidR="00834146" w:rsidRPr="005675F0">
        <w:rPr>
          <w:sz w:val="24"/>
          <w:vertAlign w:val="subscript"/>
        </w:rPr>
        <w:t>2.5</w:t>
      </w:r>
      <w:r w:rsidR="00B4040C" w:rsidRPr="005675F0">
        <w:t>,</w:t>
      </w:r>
      <w:r w:rsidR="00834146" w:rsidRPr="005675F0">
        <w:rPr>
          <w:sz w:val="24"/>
          <w:vertAlign w:val="subscript"/>
        </w:rPr>
        <w:t xml:space="preserve"> </w:t>
      </w:r>
      <w:r w:rsidR="00B16F83" w:rsidRPr="005675F0">
        <w:rPr>
          <w:sz w:val="24"/>
        </w:rPr>
        <w:t xml:space="preserve">which </w:t>
      </w:r>
      <w:r w:rsidR="001D5E52" w:rsidRPr="005675F0">
        <w:rPr>
          <w:sz w:val="24"/>
        </w:rPr>
        <w:t>may contribute to</w:t>
      </w:r>
      <w:r w:rsidR="00B16F83" w:rsidRPr="005675F0">
        <w:rPr>
          <w:sz w:val="24"/>
        </w:rPr>
        <w:t xml:space="preserve"> serious health risks for the socially disadvantaged population in Almaty, Kazakhstan.</w:t>
      </w:r>
      <w:r w:rsidR="001D5E52" w:rsidRPr="005675F0">
        <w:rPr>
          <w:sz w:val="24"/>
        </w:rPr>
        <w:t xml:space="preserve"> </w:t>
      </w:r>
    </w:p>
    <w:p w14:paraId="675624EC" w14:textId="221C3BB6" w:rsidR="00741033" w:rsidRPr="005675F0" w:rsidRDefault="00FB1FC2" w:rsidP="00FB1FC2">
      <w:pPr>
        <w:spacing w:after="0"/>
        <w:ind w:firstLine="720"/>
        <w:jc w:val="both"/>
        <w:rPr>
          <w:sz w:val="24"/>
        </w:rPr>
      </w:pPr>
      <w:commentRangeStart w:id="12"/>
      <w:r w:rsidRPr="005675F0">
        <w:rPr>
          <w:sz w:val="24"/>
        </w:rPr>
        <w:t xml:space="preserve">Overall, the study investigated the concentrations of transient pollutants indoors and outdoors and concluded that internal air quality should be considered when estimating the population's exposure level. In addition, the ventilation patterns for various prevailing wind conditions may significantly change the indoor exposure for a given outdoor pollution level. </w:t>
      </w:r>
      <w:r w:rsidR="0061449B" w:rsidRPr="005675F0">
        <w:rPr>
          <w:sz w:val="24"/>
        </w:rPr>
        <w:t xml:space="preserve">However, no significant relationship was found between window opening patterns for both studied periods. </w:t>
      </w:r>
      <w:r w:rsidRPr="005675F0">
        <w:rPr>
          <w:sz w:val="24"/>
        </w:rPr>
        <w:t xml:space="preserve">Future field monitoring of indoor pollutants will be carried out to calibrate the accuracy of the CONTAM model and provide data on existing indoor air quality levels in Kazakhstan's social housing stock. Investigations </w:t>
      </w:r>
      <w:r w:rsidR="0061449B" w:rsidRPr="005675F0">
        <w:rPr>
          <w:sz w:val="24"/>
        </w:rPr>
        <w:t>will also consider</w:t>
      </w:r>
      <w:r w:rsidRPr="005675F0">
        <w:rPr>
          <w:sz w:val="24"/>
        </w:rPr>
        <w:t xml:space="preserve"> the specific details of the building, the closest outdoor obstacles and distance of pollutant source from the façade.</w:t>
      </w:r>
      <w:commentRangeEnd w:id="12"/>
      <w:r w:rsidR="0061449B" w:rsidRPr="005675F0">
        <w:rPr>
          <w:rStyle w:val="CommentReference"/>
        </w:rPr>
        <w:commentReference w:id="12"/>
      </w:r>
    </w:p>
    <w:p w14:paraId="671AF9A1" w14:textId="77777777" w:rsidR="00FB1FC2" w:rsidRPr="005675F0" w:rsidRDefault="00FB1FC2" w:rsidP="00741033">
      <w:pPr>
        <w:spacing w:after="0"/>
        <w:rPr>
          <w:b/>
          <w:sz w:val="24"/>
        </w:rPr>
      </w:pPr>
    </w:p>
    <w:p w14:paraId="3EC26D57" w14:textId="23B16400" w:rsidR="00050B09" w:rsidRPr="005675F0" w:rsidRDefault="00D04C06" w:rsidP="00144A77">
      <w:pPr>
        <w:rPr>
          <w:b/>
          <w:sz w:val="24"/>
        </w:rPr>
      </w:pPr>
      <w:r w:rsidRPr="005675F0">
        <w:rPr>
          <w:b/>
          <w:sz w:val="24"/>
        </w:rPr>
        <w:t xml:space="preserve">5. </w:t>
      </w:r>
      <w:r w:rsidR="00763CE8" w:rsidRPr="005675F0">
        <w:rPr>
          <w:b/>
          <w:sz w:val="24"/>
        </w:rPr>
        <w:t>References</w:t>
      </w:r>
    </w:p>
    <w:p w14:paraId="77D2C28C" w14:textId="77777777" w:rsidR="004A21BE" w:rsidRPr="005675F0" w:rsidRDefault="00DB43B1" w:rsidP="004A21BE">
      <w:pPr>
        <w:pStyle w:val="EndNoteBibliography"/>
        <w:spacing w:after="0"/>
        <w:ind w:left="720" w:hanging="720"/>
      </w:pPr>
      <w:r w:rsidRPr="005675F0">
        <w:rPr>
          <w:sz w:val="20"/>
        </w:rPr>
        <w:fldChar w:fldCharType="begin"/>
      </w:r>
      <w:r w:rsidRPr="005675F0">
        <w:rPr>
          <w:sz w:val="20"/>
        </w:rPr>
        <w:instrText xml:space="preserve"> ADDIN EN.REFLIST </w:instrText>
      </w:r>
      <w:r w:rsidRPr="005675F0">
        <w:rPr>
          <w:sz w:val="20"/>
        </w:rPr>
        <w:fldChar w:fldCharType="separate"/>
      </w:r>
      <w:r w:rsidR="004A21BE" w:rsidRPr="005675F0">
        <w:t xml:space="preserve">Arku, R.E., Adamkiewicz, G., Vallarino, J., Spengler, J.D. &amp; Levy, D.E. (2015) 'Seasonal variability in environmental tobacco smoke exposure in public housing developments', </w:t>
      </w:r>
      <w:r w:rsidR="004A21BE" w:rsidRPr="005675F0">
        <w:rPr>
          <w:i/>
        </w:rPr>
        <w:t>Indoor air</w:t>
      </w:r>
      <w:r w:rsidR="004A21BE" w:rsidRPr="005675F0">
        <w:t>, vol. 25, no. 1,</w:t>
      </w:r>
      <w:r w:rsidR="004A21BE" w:rsidRPr="005675F0">
        <w:rPr>
          <w:b/>
        </w:rPr>
        <w:t xml:space="preserve"> </w:t>
      </w:r>
      <w:r w:rsidR="004A21BE" w:rsidRPr="005675F0">
        <w:t>pp. 13-20.</w:t>
      </w:r>
    </w:p>
    <w:p w14:paraId="06647ED3" w14:textId="77777777" w:rsidR="004A21BE" w:rsidRPr="005675F0" w:rsidRDefault="004A21BE" w:rsidP="004A21BE">
      <w:pPr>
        <w:pStyle w:val="EndNoteBibliography"/>
        <w:spacing w:after="0"/>
        <w:ind w:left="720" w:hanging="720"/>
      </w:pPr>
      <w:r w:rsidRPr="005675F0">
        <w:t xml:space="preserve">ASHRAE (2001) </w:t>
      </w:r>
      <w:r w:rsidRPr="005675F0">
        <w:rPr>
          <w:i/>
        </w:rPr>
        <w:t>American Society of Heating, Refrigerating and Air-Conditioning Engineers (ASHRAE)</w:t>
      </w:r>
      <w:r w:rsidRPr="005675F0">
        <w:t xml:space="preserve">, </w:t>
      </w:r>
      <w:r w:rsidRPr="005675F0">
        <w:rPr>
          <w:i/>
        </w:rPr>
        <w:t>Ventilation and Infiltration</w:t>
      </w:r>
      <w:r w:rsidRPr="005675F0">
        <w:t>, Conditioning Engineers Publishers, Atlanta, GA, USA.</w:t>
      </w:r>
    </w:p>
    <w:p w14:paraId="36E09AA8" w14:textId="77777777" w:rsidR="004A21BE" w:rsidRPr="005675F0" w:rsidRDefault="004A21BE" w:rsidP="004A21BE">
      <w:pPr>
        <w:pStyle w:val="EndNoteBibliography"/>
        <w:spacing w:after="0"/>
        <w:ind w:left="720" w:hanging="720"/>
      </w:pPr>
      <w:r w:rsidRPr="005675F0">
        <w:t xml:space="preserve">Assanov, D., Zapasnyi, V. &amp; Kerimray, A. (2021) 'Air Quality and Industrial Emissions in the Cities of Kazakhstan', </w:t>
      </w:r>
      <w:r w:rsidRPr="005675F0">
        <w:rPr>
          <w:i/>
        </w:rPr>
        <w:t>Atmosphere</w:t>
      </w:r>
      <w:r w:rsidRPr="005675F0">
        <w:t>, vol. 12, no. 3,</w:t>
      </w:r>
      <w:r w:rsidRPr="005675F0">
        <w:rPr>
          <w:b/>
        </w:rPr>
        <w:t xml:space="preserve"> </w:t>
      </w:r>
      <w:r w:rsidRPr="005675F0">
        <w:t>p. 314.</w:t>
      </w:r>
    </w:p>
    <w:p w14:paraId="0AFEFC48" w14:textId="77777777" w:rsidR="004A21BE" w:rsidRPr="005675F0" w:rsidRDefault="004A21BE" w:rsidP="004A21BE">
      <w:pPr>
        <w:pStyle w:val="EndNoteBibliography"/>
        <w:spacing w:after="0"/>
        <w:ind w:left="720" w:hanging="720"/>
      </w:pPr>
      <w:r w:rsidRPr="005675F0">
        <w:t xml:space="preserve">Brook, R.D., Rajagopalan, S., Pope III, C.A., Brook, J.R., Bhatnagar, A., Diez-Roux, A.V., Holguin, F., Hong, Y., Luepker, R.V. &amp; Mittleman, M.A. (2010) 'Particulate matter air pollution and cardiovascular disease: an update to the scientific statement from the American Heart Association', </w:t>
      </w:r>
      <w:r w:rsidRPr="005675F0">
        <w:rPr>
          <w:i/>
        </w:rPr>
        <w:t>Circulation</w:t>
      </w:r>
      <w:r w:rsidRPr="005675F0">
        <w:t>, vol. 121, no. 21,</w:t>
      </w:r>
      <w:r w:rsidRPr="005675F0">
        <w:rPr>
          <w:b/>
        </w:rPr>
        <w:t xml:space="preserve"> </w:t>
      </w:r>
      <w:r w:rsidRPr="005675F0">
        <w:t>pp. 2331-2378.</w:t>
      </w:r>
    </w:p>
    <w:p w14:paraId="3936B4AD" w14:textId="77777777" w:rsidR="004A21BE" w:rsidRPr="005675F0" w:rsidRDefault="004A21BE" w:rsidP="004A21BE">
      <w:pPr>
        <w:pStyle w:val="EndNoteBibliography"/>
        <w:spacing w:after="0"/>
        <w:ind w:left="720" w:hanging="720"/>
      </w:pPr>
      <w:r w:rsidRPr="005675F0">
        <w:t xml:space="preserve">Cole, M.A., Ozgen, C. &amp; Strobl, E. (2020) 'Air pollution exposure and Covid-19 in Dutch municipalities', </w:t>
      </w:r>
      <w:r w:rsidRPr="005675F0">
        <w:rPr>
          <w:i/>
        </w:rPr>
        <w:t>Environmental and Resource Economics</w:t>
      </w:r>
      <w:r w:rsidRPr="005675F0">
        <w:t>, vol. 76, no. 4,</w:t>
      </w:r>
      <w:r w:rsidRPr="005675F0">
        <w:rPr>
          <w:b/>
        </w:rPr>
        <w:t xml:space="preserve"> </w:t>
      </w:r>
      <w:r w:rsidRPr="005675F0">
        <w:t>pp. 581-610.</w:t>
      </w:r>
    </w:p>
    <w:p w14:paraId="51173A89" w14:textId="77777777" w:rsidR="004A21BE" w:rsidRPr="005675F0" w:rsidRDefault="004A21BE" w:rsidP="004A21BE">
      <w:pPr>
        <w:pStyle w:val="EndNoteBibliography"/>
        <w:spacing w:after="0"/>
        <w:ind w:left="720" w:hanging="720"/>
      </w:pPr>
      <w:r w:rsidRPr="005675F0">
        <w:t xml:space="preserve">Dimitroulopoulou, C., Ashmore, M., Hill, M., Byrne, M. &amp; Kinnersley, R. (2006) 'INDAIR: A probabilistic model of indoor air pollution in UK homes', </w:t>
      </w:r>
      <w:r w:rsidRPr="005675F0">
        <w:rPr>
          <w:i/>
        </w:rPr>
        <w:t>Atmospheric Environment</w:t>
      </w:r>
      <w:r w:rsidRPr="005675F0">
        <w:t>, vol. 40, no. 33,</w:t>
      </w:r>
      <w:r w:rsidRPr="005675F0">
        <w:rPr>
          <w:b/>
        </w:rPr>
        <w:t xml:space="preserve"> </w:t>
      </w:r>
      <w:r w:rsidRPr="005675F0">
        <w:t>pp. 6362-6379.</w:t>
      </w:r>
    </w:p>
    <w:p w14:paraId="60972287" w14:textId="77777777" w:rsidR="004A21BE" w:rsidRPr="005675F0" w:rsidRDefault="004A21BE" w:rsidP="004A21BE">
      <w:pPr>
        <w:pStyle w:val="EndNoteBibliography"/>
        <w:spacing w:after="0"/>
        <w:ind w:left="720" w:hanging="720"/>
      </w:pPr>
      <w:r w:rsidRPr="005675F0">
        <w:t xml:space="preserve">Fabian, M.P., Lee, S.K., Underhill, L.J., Vermeer, K., Adamkiewicz, G. &amp; Levy, J.I. (2016) 'Modeling environmental tobacco smoke (ETS) infiltration in low-income multifamily housing before and after building energy retrofits', </w:t>
      </w:r>
      <w:r w:rsidRPr="005675F0">
        <w:rPr>
          <w:i/>
        </w:rPr>
        <w:t>International journal of environmental research and public health</w:t>
      </w:r>
      <w:r w:rsidRPr="005675F0">
        <w:t>, vol. 13, no. 3,</w:t>
      </w:r>
      <w:r w:rsidRPr="005675F0">
        <w:rPr>
          <w:b/>
        </w:rPr>
        <w:t xml:space="preserve"> </w:t>
      </w:r>
      <w:r w:rsidRPr="005675F0">
        <w:t>p. 327.</w:t>
      </w:r>
    </w:p>
    <w:p w14:paraId="6B0064C1" w14:textId="77777777" w:rsidR="004A21BE" w:rsidRPr="005675F0" w:rsidRDefault="004A21BE" w:rsidP="004A21BE">
      <w:pPr>
        <w:pStyle w:val="EndNoteBibliography"/>
        <w:spacing w:after="0"/>
        <w:ind w:left="720" w:hanging="720"/>
      </w:pPr>
      <w:r w:rsidRPr="005675F0">
        <w:t xml:space="preserve">Fabian, P., Adamkiewicz, G. &amp; Levy, J.I. (2012) 'Simulating indoor concentrations of NO2 and PM2. 5 in multifamily housing for use in health‐based intervention modeling', </w:t>
      </w:r>
      <w:r w:rsidRPr="005675F0">
        <w:rPr>
          <w:i/>
        </w:rPr>
        <w:t>Indoor Air</w:t>
      </w:r>
      <w:r w:rsidRPr="005675F0">
        <w:t>, vol. 22, no. 1,</w:t>
      </w:r>
      <w:r w:rsidRPr="005675F0">
        <w:rPr>
          <w:b/>
        </w:rPr>
        <w:t xml:space="preserve"> </w:t>
      </w:r>
      <w:r w:rsidRPr="005675F0">
        <w:t>pp. 12-23.</w:t>
      </w:r>
    </w:p>
    <w:p w14:paraId="1B2DB8CC" w14:textId="77777777" w:rsidR="004A21BE" w:rsidRPr="005675F0" w:rsidRDefault="004A21BE" w:rsidP="004A21BE">
      <w:pPr>
        <w:pStyle w:val="EndNoteBibliography"/>
        <w:spacing w:after="0"/>
        <w:ind w:left="720" w:hanging="720"/>
      </w:pPr>
      <w:r w:rsidRPr="005675F0">
        <w:t xml:space="preserve">Glasser, A.M., Onnen, N., Craigmile, P.F., Schwartz, E. &amp; Roberts, M.E. (2022) 'Associations between disparities in tobacco retailer density and disparities in tobacco use', </w:t>
      </w:r>
      <w:r w:rsidRPr="005675F0">
        <w:rPr>
          <w:i/>
        </w:rPr>
        <w:t>Preventive medicine</w:t>
      </w:r>
      <w:r w:rsidRPr="005675F0">
        <w:t>, vol. 154, p. 106910.</w:t>
      </w:r>
    </w:p>
    <w:p w14:paraId="10C429B3" w14:textId="77777777" w:rsidR="004A21BE" w:rsidRPr="005675F0" w:rsidRDefault="004A21BE" w:rsidP="004A21BE">
      <w:pPr>
        <w:pStyle w:val="EndNoteBibliography"/>
        <w:spacing w:after="0"/>
        <w:ind w:left="720" w:hanging="720"/>
      </w:pPr>
      <w:r w:rsidRPr="005675F0">
        <w:t xml:space="preserve">GOST30494-2011 (2013) </w:t>
      </w:r>
      <w:r w:rsidRPr="005675F0">
        <w:rPr>
          <w:i/>
        </w:rPr>
        <w:t>Residential and public buildings. Microclimate parameters for indoor enclosures.</w:t>
      </w:r>
      <w:r w:rsidRPr="005675F0">
        <w:t>, OJSC "SantekhNIIproekt", OJSC "TsNIIPromzdaniy".</w:t>
      </w:r>
    </w:p>
    <w:p w14:paraId="4ECA495B" w14:textId="77777777" w:rsidR="004A21BE" w:rsidRPr="005675F0" w:rsidRDefault="004A21BE" w:rsidP="004A21BE">
      <w:pPr>
        <w:pStyle w:val="EndNoteBibliography"/>
        <w:spacing w:after="0"/>
        <w:ind w:left="720" w:hanging="720"/>
      </w:pPr>
      <w:r w:rsidRPr="005675F0">
        <w:t xml:space="preserve">Han, Y., Qi, M., Chen, Y., Shen, H., Liu, J., Huang, Y., Chen, H., Liu, W., Wang, X., Liu, J., Xing, B. &amp; Tao, S. (2015) 'Influences of ambient air PM2.5 concentration and meteorological condition on the indoor PM2.5 concentrations in a residential apartment in Beijing using a new approach', </w:t>
      </w:r>
      <w:r w:rsidRPr="005675F0">
        <w:rPr>
          <w:i/>
        </w:rPr>
        <w:t>Environmental Pollution</w:t>
      </w:r>
      <w:r w:rsidRPr="005675F0">
        <w:t>, vol. 205, pp. 307-314.</w:t>
      </w:r>
    </w:p>
    <w:p w14:paraId="4BFD0941" w14:textId="77777777" w:rsidR="004A21BE" w:rsidRPr="005675F0" w:rsidRDefault="004A21BE" w:rsidP="004A21BE">
      <w:pPr>
        <w:pStyle w:val="EndNoteBibliography"/>
        <w:spacing w:after="0"/>
        <w:ind w:left="720" w:hanging="720"/>
      </w:pPr>
      <w:r w:rsidRPr="005675F0">
        <w:t xml:space="preserve">Hu, Y. &amp; Zhao, B. (2022) 'Indoor sources strongly contribute to exposure of Chinese urban residents to PM2.5 and NO2', </w:t>
      </w:r>
      <w:r w:rsidRPr="005675F0">
        <w:rPr>
          <w:i/>
        </w:rPr>
        <w:t>Journal of Hazardous Materials</w:t>
      </w:r>
      <w:r w:rsidRPr="005675F0">
        <w:t>, vol. 426, p. 127829.</w:t>
      </w:r>
    </w:p>
    <w:p w14:paraId="7C254A49" w14:textId="77777777" w:rsidR="004A21BE" w:rsidRPr="005675F0" w:rsidRDefault="004A21BE" w:rsidP="004A21BE">
      <w:pPr>
        <w:pStyle w:val="EndNoteBibliography"/>
        <w:spacing w:after="0"/>
        <w:ind w:left="720" w:hanging="720"/>
      </w:pPr>
      <w:r w:rsidRPr="005675F0">
        <w:t xml:space="preserve">IQAir (2021) </w:t>
      </w:r>
      <w:r w:rsidRPr="005675F0">
        <w:rPr>
          <w:i/>
        </w:rPr>
        <w:t>World Air Quality Report: Region and City PM2.5 Ranking</w:t>
      </w:r>
      <w:r w:rsidRPr="005675F0">
        <w:t xml:space="preserve">, </w:t>
      </w:r>
    </w:p>
    <w:p w14:paraId="0E2ED084" w14:textId="77777777" w:rsidR="004A21BE" w:rsidRPr="005675F0" w:rsidRDefault="004A21BE" w:rsidP="004A21BE">
      <w:pPr>
        <w:pStyle w:val="EndNoteBibliography"/>
        <w:spacing w:after="0"/>
        <w:ind w:left="720" w:hanging="720"/>
      </w:pPr>
      <w:r w:rsidRPr="005675F0">
        <w:t xml:space="preserve">KAZGOR (2007) </w:t>
      </w:r>
      <w:r w:rsidRPr="005675F0">
        <w:rPr>
          <w:i/>
        </w:rPr>
        <w:t>SNiP RK 3.02-43-2007 RESIDENTIAL BUILDINGS</w:t>
      </w:r>
      <w:r w:rsidRPr="005675F0">
        <w:t xml:space="preserve">, </w:t>
      </w:r>
      <w:r w:rsidRPr="005675F0">
        <w:rPr>
          <w:i/>
        </w:rPr>
        <w:t>Classification of residential buildings</w:t>
      </w:r>
      <w:r w:rsidRPr="005675F0">
        <w:t>, vol. SNiP RK 3.02-43-2007 KAZGOR, Nur-Sultan, Kazakhstan.</w:t>
      </w:r>
    </w:p>
    <w:p w14:paraId="2B520310" w14:textId="77777777" w:rsidR="004A21BE" w:rsidRPr="005675F0" w:rsidRDefault="004A21BE" w:rsidP="004A21BE">
      <w:pPr>
        <w:pStyle w:val="EndNoteBibliography"/>
        <w:spacing w:after="0"/>
        <w:ind w:left="720" w:hanging="720"/>
      </w:pPr>
      <w:r w:rsidRPr="005675F0">
        <w:t xml:space="preserve">KAZHYDROMET (2021) </w:t>
      </w:r>
      <w:r w:rsidRPr="005675F0">
        <w:rPr>
          <w:i/>
        </w:rPr>
        <w:t>Information Bulletins on the State of the Environment of the Republic of Kazakhstan</w:t>
      </w:r>
      <w:r w:rsidRPr="005675F0">
        <w:t xml:space="preserve">, </w:t>
      </w:r>
    </w:p>
    <w:p w14:paraId="18D726D0" w14:textId="77777777" w:rsidR="004A21BE" w:rsidRPr="005675F0" w:rsidRDefault="004A21BE" w:rsidP="004A21BE">
      <w:pPr>
        <w:pStyle w:val="EndNoteBibliography"/>
        <w:spacing w:after="0"/>
        <w:ind w:left="720" w:hanging="720"/>
      </w:pPr>
      <w:r w:rsidRPr="005675F0">
        <w:t xml:space="preserve">Kerimray, A., Azbanbayev, E., Kenessov, B., Plotitsyn, P., Alimbayeva, D. &amp; Karaca, F. (2020) 'Spatiotemporal variations and contributing factors of air pollutants in Almaty, Kazakhstan', </w:t>
      </w:r>
      <w:r w:rsidRPr="005675F0">
        <w:rPr>
          <w:i/>
        </w:rPr>
        <w:t>Aerosol and Air Quality Research</w:t>
      </w:r>
      <w:r w:rsidRPr="005675F0">
        <w:t>, vol. 20, no. 6,</w:t>
      </w:r>
      <w:r w:rsidRPr="005675F0">
        <w:rPr>
          <w:b/>
        </w:rPr>
        <w:t xml:space="preserve"> </w:t>
      </w:r>
      <w:r w:rsidRPr="005675F0">
        <w:t>pp. 1340-1352.</w:t>
      </w:r>
    </w:p>
    <w:p w14:paraId="4A7075A1" w14:textId="77777777" w:rsidR="004A21BE" w:rsidRPr="005675F0" w:rsidRDefault="004A21BE" w:rsidP="004A21BE">
      <w:pPr>
        <w:pStyle w:val="EndNoteBibliography"/>
        <w:spacing w:after="0"/>
        <w:ind w:left="720" w:hanging="720"/>
      </w:pPr>
      <w:r w:rsidRPr="005675F0">
        <w:t xml:space="preserve">Koshegulova, A. &amp; Kon, E. (2021) The speed of the wind in Almaty decreased by three times, </w:t>
      </w:r>
      <w:r w:rsidRPr="005675F0">
        <w:rPr>
          <w:i/>
        </w:rPr>
        <w:t>Khabar24</w:t>
      </w:r>
      <w:r w:rsidRPr="005675F0">
        <w:t>, September 22, 2021.</w:t>
      </w:r>
    </w:p>
    <w:p w14:paraId="13E16251" w14:textId="77777777" w:rsidR="004A21BE" w:rsidRPr="005675F0" w:rsidRDefault="004A21BE" w:rsidP="004A21BE">
      <w:pPr>
        <w:pStyle w:val="EndNoteBibliography"/>
        <w:spacing w:after="0"/>
        <w:ind w:left="720" w:hanging="720"/>
      </w:pPr>
      <w:r w:rsidRPr="005675F0">
        <w:t xml:space="preserve">Long, C.M., Suh, H.H., Catalano, P.J. &amp; Koutrakis, P. (2001) 'Using Time- and Size-Resolved Particulate Data To Quantify Indoor Penetration and Deposition Behavior', </w:t>
      </w:r>
      <w:r w:rsidRPr="005675F0">
        <w:rPr>
          <w:i/>
        </w:rPr>
        <w:t>Environmental Science &amp; Technology</w:t>
      </w:r>
      <w:r w:rsidRPr="005675F0">
        <w:t>, vol. 35, no. 10,</w:t>
      </w:r>
      <w:r w:rsidRPr="005675F0">
        <w:rPr>
          <w:b/>
        </w:rPr>
        <w:t xml:space="preserve"> </w:t>
      </w:r>
      <w:r w:rsidRPr="005675F0">
        <w:t>pp. 2089-2099.</w:t>
      </w:r>
    </w:p>
    <w:p w14:paraId="456DFB61" w14:textId="77777777" w:rsidR="004A21BE" w:rsidRPr="005675F0" w:rsidRDefault="004A21BE" w:rsidP="004A21BE">
      <w:pPr>
        <w:pStyle w:val="EndNoteBibliography"/>
        <w:spacing w:after="0"/>
        <w:ind w:left="720" w:hanging="720"/>
      </w:pPr>
      <w:r w:rsidRPr="005675F0">
        <w:t xml:space="preserve">Mamin, A. (2019) </w:t>
      </w:r>
      <w:r w:rsidRPr="005675F0">
        <w:rPr>
          <w:i/>
        </w:rPr>
        <w:t>State Program for Housing and Communal Development "Nurly Zher" for 2020-2025</w:t>
      </w:r>
      <w:r w:rsidRPr="005675F0">
        <w:t>, in M.o.N.E.o.t.R.o. Kazakhstan (ed.)Nur-Sultan.</w:t>
      </w:r>
    </w:p>
    <w:p w14:paraId="13AA4CBE" w14:textId="77777777" w:rsidR="004A21BE" w:rsidRPr="005675F0" w:rsidRDefault="004A21BE" w:rsidP="004A21BE">
      <w:pPr>
        <w:pStyle w:val="EndNoteBibliography"/>
        <w:spacing w:after="0"/>
        <w:ind w:left="720" w:hanging="720"/>
      </w:pPr>
      <w:r w:rsidRPr="005675F0">
        <w:t xml:space="preserve">Nuguzhinov, Z., Abildin, S., Maksimov, A., Kropachev, P., Baidzhanov, D. &amp; Unaibayev, B. (2004) </w:t>
      </w:r>
      <w:r w:rsidRPr="005675F0">
        <w:rPr>
          <w:i/>
        </w:rPr>
        <w:t>SNiP RK 3.02-29-2004 INSULATING AND FINISHING COATINGS</w:t>
      </w:r>
      <w:r w:rsidRPr="005675F0">
        <w:t>, in K.M.R.a.D.I. (КazMRDI) (ed.)504 edn, vol. SNiP RK 3.02-29-2004, Construction and Housing-Communal Services Affairs Committee of the Ministry of Industry and Infrastructural Development of the Republic of Kazakhstan.</w:t>
      </w:r>
    </w:p>
    <w:p w14:paraId="71B6BF2F" w14:textId="77777777" w:rsidR="004A21BE" w:rsidRPr="005675F0" w:rsidRDefault="004A21BE" w:rsidP="004A21BE">
      <w:pPr>
        <w:pStyle w:val="EndNoteBibliography"/>
        <w:spacing w:after="0"/>
        <w:ind w:left="720" w:hanging="720"/>
      </w:pPr>
      <w:r w:rsidRPr="005675F0">
        <w:t xml:space="preserve">Pope Iii, C.A., Burnett, R.T., Thun, M.J., Calle, E.E., Krewski, D., Ito, K. &amp; Thurston, G.D. (2002) 'Lung cancer, cardiopulmonary mortality, and long-term exposure to fine particulate air pollution', </w:t>
      </w:r>
      <w:r w:rsidRPr="005675F0">
        <w:rPr>
          <w:i/>
        </w:rPr>
        <w:t>Jama</w:t>
      </w:r>
      <w:r w:rsidRPr="005675F0">
        <w:t>, vol. 287, no. 9,</w:t>
      </w:r>
      <w:r w:rsidRPr="005675F0">
        <w:rPr>
          <w:b/>
        </w:rPr>
        <w:t xml:space="preserve"> </w:t>
      </w:r>
      <w:r w:rsidRPr="005675F0">
        <w:t>pp. 1132-1141.</w:t>
      </w:r>
    </w:p>
    <w:p w14:paraId="59D01765" w14:textId="77777777" w:rsidR="004A21BE" w:rsidRPr="005675F0" w:rsidRDefault="004A21BE" w:rsidP="004A21BE">
      <w:pPr>
        <w:pStyle w:val="EndNoteBibliography"/>
        <w:spacing w:after="0"/>
        <w:ind w:left="720" w:hanging="720"/>
      </w:pPr>
      <w:r w:rsidRPr="005675F0">
        <w:t xml:space="preserve">RK, O.i.r.P. (2022) </w:t>
      </w:r>
      <w:r w:rsidRPr="005675F0">
        <w:rPr>
          <w:i/>
        </w:rPr>
        <w:t>State support and focus on affordability: the results of housing construction in Kazakhstan for 2021</w:t>
      </w:r>
      <w:r w:rsidRPr="005675F0">
        <w:t>, April 14, 2022 edn, Official information resource of the Prime Minister of the Republic of Kazakhstan, Nur-Sultan.</w:t>
      </w:r>
    </w:p>
    <w:p w14:paraId="6A8BEB27" w14:textId="77777777" w:rsidR="004A21BE" w:rsidRPr="005675F0" w:rsidRDefault="004A21BE" w:rsidP="004A21BE">
      <w:pPr>
        <w:pStyle w:val="EndNoteBibliography"/>
        <w:spacing w:after="0"/>
        <w:ind w:left="720" w:hanging="720"/>
      </w:pPr>
      <w:r w:rsidRPr="005675F0">
        <w:t xml:space="preserve">Rotko, T., Koistinen, K., HÄNninen, O. &amp; Jantunen, M. (2000) 'Sociodemographic descriptors of personal exposure to fine particles (PM2.5) in EXPOLIS Helsinki', </w:t>
      </w:r>
      <w:r w:rsidRPr="005675F0">
        <w:rPr>
          <w:i/>
        </w:rPr>
        <w:t>Journal of Exposure Science &amp; Environmental Epidemiology</w:t>
      </w:r>
      <w:r w:rsidRPr="005675F0">
        <w:t>, vol. 10, no. 4,</w:t>
      </w:r>
      <w:r w:rsidRPr="005675F0">
        <w:rPr>
          <w:b/>
        </w:rPr>
        <w:t xml:space="preserve"> </w:t>
      </w:r>
      <w:r w:rsidRPr="005675F0">
        <w:t>pp. 385-393.</w:t>
      </w:r>
    </w:p>
    <w:p w14:paraId="07F33AEC" w14:textId="77777777" w:rsidR="004A21BE" w:rsidRPr="005675F0" w:rsidRDefault="004A21BE" w:rsidP="004A21BE">
      <w:pPr>
        <w:pStyle w:val="EndNoteBibliography"/>
        <w:spacing w:after="0"/>
        <w:ind w:left="720" w:hanging="720"/>
      </w:pPr>
      <w:r w:rsidRPr="005675F0">
        <w:t xml:space="preserve">Shrubsole, C., Taylor, J., Das, P., Hamilton, I.G., Oikonomou, E. &amp; Davies, M. (2016) 'Impacts of energy efficiency retrofitting measures on indoor PM2.5 concentrations across different income groups in England: a modelling study', </w:t>
      </w:r>
      <w:r w:rsidRPr="005675F0">
        <w:rPr>
          <w:i/>
        </w:rPr>
        <w:t>Advances in Building Energy Research</w:t>
      </w:r>
      <w:r w:rsidRPr="005675F0">
        <w:t>, vol. 10, no. 1,</w:t>
      </w:r>
      <w:r w:rsidRPr="005675F0">
        <w:rPr>
          <w:b/>
        </w:rPr>
        <w:t xml:space="preserve"> </w:t>
      </w:r>
      <w:r w:rsidRPr="005675F0">
        <w:t>pp. 69-83.</w:t>
      </w:r>
    </w:p>
    <w:p w14:paraId="0BDF4A7D" w14:textId="77777777" w:rsidR="004A21BE" w:rsidRPr="005675F0" w:rsidRDefault="004A21BE" w:rsidP="004A21BE">
      <w:pPr>
        <w:pStyle w:val="EndNoteBibliography"/>
        <w:spacing w:after="0"/>
        <w:ind w:left="720" w:hanging="720"/>
      </w:pPr>
      <w:r w:rsidRPr="005675F0">
        <w:t xml:space="preserve">Taylor, J., Shrubsole, C., Davies, M., Biddulph, P., Das, P., Hamilton, I., Vardoulakis, S., Mavrogianni, A., Jones, B. &amp; Oikonomou, E. (2014) 'The modifying effect of the building envelope on population exposure to PM 2.5 from outdoor sources', </w:t>
      </w:r>
      <w:r w:rsidRPr="005675F0">
        <w:rPr>
          <w:i/>
        </w:rPr>
        <w:t>Indoor Air</w:t>
      </w:r>
      <w:r w:rsidRPr="005675F0">
        <w:t>, vol. 24, no. 6,</w:t>
      </w:r>
      <w:r w:rsidRPr="005675F0">
        <w:rPr>
          <w:b/>
        </w:rPr>
        <w:t xml:space="preserve"> </w:t>
      </w:r>
      <w:r w:rsidRPr="005675F0">
        <w:t>pp. 639-651.</w:t>
      </w:r>
    </w:p>
    <w:p w14:paraId="02263C2A" w14:textId="77777777" w:rsidR="004A21BE" w:rsidRPr="005675F0" w:rsidRDefault="004A21BE" w:rsidP="004A21BE">
      <w:pPr>
        <w:pStyle w:val="EndNoteBibliography"/>
        <w:spacing w:after="0"/>
        <w:ind w:left="720" w:hanging="720"/>
      </w:pPr>
      <w:r w:rsidRPr="005675F0">
        <w:t xml:space="preserve">Underhill, L.J., Fabian, M.P., Vermeer, K., Sandel, M., Adamkiewicz, G., Leibler, J.H. &amp; Levy, J.I. (2018) 'Modeling the resiliency of energy‐efficient retrofits in low‐income multifamily housing', </w:t>
      </w:r>
      <w:r w:rsidRPr="005675F0">
        <w:rPr>
          <w:i/>
        </w:rPr>
        <w:t>Indoor air</w:t>
      </w:r>
      <w:r w:rsidRPr="005675F0">
        <w:t>, vol. 28, no. 3,</w:t>
      </w:r>
      <w:r w:rsidRPr="005675F0">
        <w:rPr>
          <w:b/>
        </w:rPr>
        <w:t xml:space="preserve"> </w:t>
      </w:r>
      <w:r w:rsidRPr="005675F0">
        <w:t>pp. 459-468.</w:t>
      </w:r>
    </w:p>
    <w:p w14:paraId="0697DEAD" w14:textId="77777777" w:rsidR="004A21BE" w:rsidRPr="005675F0" w:rsidRDefault="004A21BE" w:rsidP="004A21BE">
      <w:pPr>
        <w:pStyle w:val="EndNoteBibliography"/>
        <w:spacing w:after="0"/>
        <w:ind w:left="720" w:hanging="720"/>
      </w:pPr>
      <w:r w:rsidRPr="005675F0">
        <w:t xml:space="preserve">Vinnikov, D., Tulekov, Z. &amp; Raushanova, A. (2020) 'Occupational exposure to particulate matter from air pollution in the outdoor workplaces in Almaty during the cold season', </w:t>
      </w:r>
      <w:r w:rsidRPr="005675F0">
        <w:rPr>
          <w:i/>
        </w:rPr>
        <w:t>PLoS One</w:t>
      </w:r>
      <w:r w:rsidRPr="005675F0">
        <w:t>, vol. 15, no. 1,</w:t>
      </w:r>
      <w:r w:rsidRPr="005675F0">
        <w:rPr>
          <w:b/>
        </w:rPr>
        <w:t xml:space="preserve"> </w:t>
      </w:r>
      <w:r w:rsidRPr="005675F0">
        <w:t>p. e0227447.</w:t>
      </w:r>
    </w:p>
    <w:p w14:paraId="1FF3C79F" w14:textId="77777777" w:rsidR="004A21BE" w:rsidRPr="005675F0" w:rsidRDefault="004A21BE" w:rsidP="004A21BE">
      <w:pPr>
        <w:pStyle w:val="EndNoteBibliography"/>
        <w:spacing w:after="0"/>
        <w:ind w:left="720" w:hanging="720"/>
      </w:pPr>
      <w:r w:rsidRPr="005675F0">
        <w:t xml:space="preserve">WHO (2021) </w:t>
      </w:r>
      <w:r w:rsidRPr="005675F0">
        <w:rPr>
          <w:i/>
        </w:rPr>
        <w:t>WHO global air quality guidelines: particulate matter (PM2.5 and PM10), ozone, nitrogen dioxide, sulfur dioxide and carbon monoxide</w:t>
      </w:r>
      <w:r w:rsidRPr="005675F0">
        <w:t>, World Health Organization, Geneva.</w:t>
      </w:r>
    </w:p>
    <w:p w14:paraId="13445191" w14:textId="77777777" w:rsidR="004A21BE" w:rsidRPr="005675F0" w:rsidRDefault="004A21BE" w:rsidP="004A21BE">
      <w:pPr>
        <w:pStyle w:val="EndNoteBibliography"/>
        <w:spacing w:after="0"/>
        <w:ind w:left="720" w:hanging="720"/>
      </w:pPr>
      <w:r w:rsidRPr="005675F0">
        <w:t xml:space="preserve">Wu, X., Nethery, R.C., Sabath, M.B., Braun, D. &amp; Dominici, F. (2020) 'Air pollution and COVID-19 mortality in the United States: Strengths and limitations of an ecological regression analysis', </w:t>
      </w:r>
      <w:r w:rsidRPr="005675F0">
        <w:rPr>
          <w:i/>
        </w:rPr>
        <w:t>Science Advances</w:t>
      </w:r>
      <w:r w:rsidRPr="005675F0">
        <w:t>, vol. 6, no. 45,</w:t>
      </w:r>
      <w:r w:rsidRPr="005675F0">
        <w:rPr>
          <w:b/>
        </w:rPr>
        <w:t xml:space="preserve"> </w:t>
      </w:r>
      <w:r w:rsidRPr="005675F0">
        <w:t>p. eabd4049.</w:t>
      </w:r>
    </w:p>
    <w:p w14:paraId="65E9AF41" w14:textId="77777777" w:rsidR="004A21BE" w:rsidRPr="005675F0" w:rsidRDefault="004A21BE" w:rsidP="004A21BE">
      <w:pPr>
        <w:pStyle w:val="EndNoteBibliography"/>
        <w:spacing w:after="0"/>
        <w:ind w:left="720" w:hanging="720"/>
      </w:pPr>
      <w:r w:rsidRPr="005675F0">
        <w:t xml:space="preserve">Yang, B.-Y., Guo, Y., Morawska, L., Bloom, M.S., Markevych, I., Heinrich, J., Dharmage, S.C., Knibbs, L.D., Lin, S. &amp; Yim, S.H.-L. (2019) 'Ambient PM1 air pollution and cardiovascular disease prevalence: Insights from the 33 Communities Chinese Health Study', </w:t>
      </w:r>
      <w:r w:rsidRPr="005675F0">
        <w:rPr>
          <w:i/>
        </w:rPr>
        <w:t>Environment international</w:t>
      </w:r>
      <w:r w:rsidRPr="005675F0">
        <w:t>, vol. 123, pp. 310-317.</w:t>
      </w:r>
    </w:p>
    <w:p w14:paraId="62FD35A7" w14:textId="77777777" w:rsidR="004A21BE" w:rsidRPr="005675F0" w:rsidRDefault="004A21BE" w:rsidP="004A21BE">
      <w:pPr>
        <w:pStyle w:val="EndNoteBibliography"/>
        <w:spacing w:after="0"/>
        <w:ind w:left="720" w:hanging="720"/>
      </w:pPr>
      <w:r w:rsidRPr="005675F0">
        <w:t xml:space="preserve">Zakarin, E.A., Baklanov, A.A., Balakay, L.A., Dedova, T.V. &amp; Bostanbekov, K.A. (2021) 'Simulation of Air Pollution in Almaty City under Adverse Weather Conditions', </w:t>
      </w:r>
      <w:r w:rsidRPr="005675F0">
        <w:rPr>
          <w:i/>
        </w:rPr>
        <w:t>Russian Meteorology and Hydrology</w:t>
      </w:r>
      <w:r w:rsidRPr="005675F0">
        <w:t>, vol. 46, no. 2,</w:t>
      </w:r>
      <w:r w:rsidRPr="005675F0">
        <w:rPr>
          <w:b/>
        </w:rPr>
        <w:t xml:space="preserve"> </w:t>
      </w:r>
      <w:r w:rsidRPr="005675F0">
        <w:t>pp. 121-128.</w:t>
      </w:r>
    </w:p>
    <w:p w14:paraId="1ABCEF6F" w14:textId="77777777" w:rsidR="004A21BE" w:rsidRPr="005675F0" w:rsidRDefault="004A21BE" w:rsidP="004A21BE">
      <w:pPr>
        <w:pStyle w:val="EndNoteBibliography"/>
        <w:ind w:left="720" w:hanging="720"/>
      </w:pPr>
      <w:r w:rsidRPr="005675F0">
        <w:t xml:space="preserve">Zanobetti, A., Franklin, M., Koutrakis, P. &amp; Schwartz, J. (2009) 'Fine particulate air pollution and its components in association with cause-specific emergency admissions', </w:t>
      </w:r>
      <w:r w:rsidRPr="005675F0">
        <w:rPr>
          <w:i/>
        </w:rPr>
        <w:t>Environmental Health</w:t>
      </w:r>
      <w:r w:rsidRPr="005675F0">
        <w:t>, vol. 8, no. 1,</w:t>
      </w:r>
      <w:r w:rsidRPr="005675F0">
        <w:rPr>
          <w:b/>
        </w:rPr>
        <w:t xml:space="preserve"> </w:t>
      </w:r>
      <w:r w:rsidRPr="005675F0">
        <w:t>pp. 1-12.</w:t>
      </w:r>
    </w:p>
    <w:p w14:paraId="3ADFE5E9" w14:textId="50424E26" w:rsidR="00741033" w:rsidRPr="005675F0" w:rsidRDefault="00DB43B1" w:rsidP="00741033">
      <w:pPr>
        <w:rPr>
          <w:b/>
        </w:rPr>
      </w:pPr>
      <w:r w:rsidRPr="005675F0">
        <w:fldChar w:fldCharType="end"/>
      </w:r>
      <w:r w:rsidR="00741033" w:rsidRPr="005675F0">
        <w:rPr>
          <w:b/>
        </w:rPr>
        <w:t xml:space="preserve"> Declaration of conflicting interests </w:t>
      </w:r>
    </w:p>
    <w:p w14:paraId="67F363DD" w14:textId="4A022528" w:rsidR="00144A77" w:rsidRPr="005675F0" w:rsidRDefault="00741033" w:rsidP="005675F0">
      <w:r w:rsidRPr="005675F0">
        <w:t>The authors declared no potential conflicts of interest with respect of the research, authorship, and/or publication of this article.</w:t>
      </w:r>
    </w:p>
    <w:sectPr w:rsidR="00144A77" w:rsidRPr="005675F0" w:rsidSect="00896DEE">
      <w:headerReference w:type="first" r:id="rId2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Kurmanbekova, Mainur" w:date="2022-07-27T05:57:00Z" w:initials="KM">
    <w:p w14:paraId="6A8B256B" w14:textId="11F35803" w:rsidR="00364E8E" w:rsidRPr="00CE4A4A" w:rsidRDefault="00364E8E">
      <w:pPr>
        <w:pStyle w:val="CommentText"/>
        <w:rPr>
          <w:rFonts w:ascii="Arial" w:hAnsi="Arial" w:cs="Arial"/>
          <w:color w:val="000000"/>
        </w:rPr>
      </w:pPr>
      <w:r>
        <w:rPr>
          <w:rStyle w:val="CommentReference"/>
        </w:rPr>
        <w:annotationRef/>
      </w:r>
      <w:r w:rsidRPr="0076657D">
        <w:rPr>
          <w:rStyle w:val="HTMLTypewriter"/>
          <w:rFonts w:ascii="Arial" w:hAnsi="Arial" w:cs="Arial"/>
          <w:color w:val="000000"/>
        </w:rPr>
        <w:t>1. In section 1 ‘Introduction’, make clear whether the study of wind direction relates to prevailing wind direction for the city (i.e. is it in relation to other geographical regions of the country), or is it in relation to orientation of the building with respect to wind direction (or both)?</w:t>
      </w:r>
      <w:r w:rsidRPr="0076657D">
        <w:rPr>
          <w:rFonts w:ascii="Arial" w:hAnsi="Arial" w:cs="Arial"/>
          <w:color w:val="000000"/>
        </w:rPr>
        <w:br/>
      </w:r>
    </w:p>
  </w:comment>
  <w:comment w:id="3" w:author="Kurmanbekova, Mainur" w:date="2022-07-29T09:12:00Z" w:initials="KM">
    <w:p w14:paraId="59EE66F3" w14:textId="18F78F26" w:rsidR="00364E8E" w:rsidRDefault="00364E8E">
      <w:pPr>
        <w:pStyle w:val="CommentText"/>
      </w:pPr>
      <w:r>
        <w:rPr>
          <w:rStyle w:val="CommentReference"/>
        </w:rPr>
        <w:annotationRef/>
      </w:r>
      <w:r w:rsidRPr="0076657D">
        <w:rPr>
          <w:rStyle w:val="HTMLTypewriter"/>
          <w:rFonts w:ascii="Arial" w:hAnsi="Arial" w:cs="Arial"/>
          <w:color w:val="000000"/>
        </w:rPr>
        <w:t>2. In section 2.3 of ‘Methodology’, include brief details to explain the meaning of III and IV comfort classes in this context (reference is made to ‘state standards’?).</w:t>
      </w:r>
    </w:p>
  </w:comment>
  <w:comment w:id="4" w:author="Kurmanbekova, Mainur" w:date="2022-07-29T11:00:00Z" w:initials="KM">
    <w:p w14:paraId="1805DE5B" w14:textId="5D82BC02" w:rsidR="00364E8E" w:rsidRDefault="00364E8E">
      <w:pPr>
        <w:pStyle w:val="CommentText"/>
      </w:pPr>
      <w:r>
        <w:rPr>
          <w:rStyle w:val="CommentReference"/>
        </w:rPr>
        <w:annotationRef/>
      </w:r>
      <w:r>
        <w:rPr>
          <w:rStyle w:val="HTMLTypewriter"/>
          <w:rFonts w:ascii="Arial" w:hAnsi="Arial" w:cs="Arial"/>
          <w:color w:val="000000"/>
        </w:rPr>
        <w:t xml:space="preserve">3. </w:t>
      </w:r>
      <w:r w:rsidRPr="0076657D">
        <w:rPr>
          <w:rStyle w:val="HTMLTypewriter"/>
          <w:rFonts w:ascii="Arial" w:hAnsi="Arial" w:cs="Arial"/>
          <w:color w:val="000000"/>
        </w:rPr>
        <w:t>In relation to Figure 3, in the text include brief details of the ‘dots’ and their meaning…what do these mean for the simulation and its assumptions, for example?</w:t>
      </w:r>
    </w:p>
  </w:comment>
  <w:comment w:id="5" w:author="Kurmanbekova, Mainur" w:date="2022-07-29T16:08:00Z" w:initials="KM">
    <w:p w14:paraId="34D30A57" w14:textId="77777777" w:rsidR="005675F0" w:rsidRDefault="005675F0" w:rsidP="005675F0">
      <w:pPr>
        <w:pStyle w:val="CommentText"/>
      </w:pPr>
      <w:r>
        <w:rPr>
          <w:rStyle w:val="CommentReference"/>
        </w:rPr>
        <w:annotationRef/>
      </w:r>
      <w:r w:rsidRPr="0076657D">
        <w:rPr>
          <w:rStyle w:val="HTMLTypewriter"/>
          <w:rFonts w:ascii="Arial" w:hAnsi="Arial" w:cs="Arial"/>
          <w:color w:val="000000"/>
        </w:rPr>
        <w:t>4. In section 2.3, clarify the meaning of transient airflows and contaminations. Were the air flows and contamination emissions assumed to occur at specific times or ‘bursts’?</w:t>
      </w:r>
      <w:r>
        <w:rPr>
          <w:rStyle w:val="HTMLTypewriter"/>
          <w:rFonts w:ascii="Arial" w:hAnsi="Arial" w:cs="Arial"/>
          <w:color w:val="000000"/>
        </w:rPr>
        <w:t xml:space="preserve"> </w:t>
      </w:r>
      <w:r w:rsidRPr="0076657D">
        <w:rPr>
          <w:rStyle w:val="HTMLTypewriter"/>
          <w:rFonts w:ascii="Arial" w:hAnsi="Arial" w:cs="Arial"/>
          <w:color w:val="000000"/>
        </w:rPr>
        <w:t>Explain how these relate to the results in Table 2.</w:t>
      </w:r>
    </w:p>
  </w:comment>
  <w:comment w:id="6" w:author="Kurmanbekova, Mainur" w:date="2022-08-01T07:52:00Z" w:initials="KM">
    <w:p w14:paraId="22B112BA" w14:textId="77777777" w:rsidR="005675F0" w:rsidRDefault="005675F0" w:rsidP="005675F0">
      <w:pPr>
        <w:pStyle w:val="CommentText"/>
      </w:pPr>
      <w:r>
        <w:rPr>
          <w:rStyle w:val="CommentReference"/>
        </w:rPr>
        <w:annotationRef/>
      </w:r>
      <w:r w:rsidRPr="0076657D">
        <w:rPr>
          <w:rStyle w:val="HTMLTypewriter"/>
          <w:rFonts w:ascii="Arial" w:hAnsi="Arial" w:cs="Arial"/>
          <w:color w:val="000000"/>
        </w:rPr>
        <w:t>6. In Figures 6 and 7, the legends say three traces, but only two traces are visible on the graphs.</w:t>
      </w:r>
    </w:p>
  </w:comment>
  <w:comment w:id="7" w:author="Kurmanbekova, Mainur" w:date="2022-07-29T19:38:00Z" w:initials="KM">
    <w:p w14:paraId="129171B0" w14:textId="62C1E0FD" w:rsidR="00113DF7" w:rsidRDefault="00113DF7">
      <w:pPr>
        <w:pStyle w:val="CommentText"/>
      </w:pPr>
      <w:r>
        <w:rPr>
          <w:rStyle w:val="CommentReference"/>
        </w:rPr>
        <w:annotationRef/>
      </w:r>
      <w:r w:rsidRPr="0076657D">
        <w:rPr>
          <w:rStyle w:val="HTMLTypewriter"/>
          <w:rFonts w:ascii="Arial" w:hAnsi="Arial" w:cs="Arial"/>
          <w:color w:val="000000"/>
        </w:rPr>
        <w:t xml:space="preserve">5. In Table 2, it would be better to add labels such as ‘winter, windows open’, ‘winter, windows </w:t>
      </w:r>
      <w:proofErr w:type="gramStart"/>
      <w:r w:rsidRPr="0076657D">
        <w:rPr>
          <w:rStyle w:val="HTMLTypewriter"/>
          <w:rFonts w:ascii="Arial" w:hAnsi="Arial" w:cs="Arial"/>
          <w:color w:val="000000"/>
        </w:rPr>
        <w:t>closed’,…</w:t>
      </w:r>
      <w:proofErr w:type="gramEnd"/>
      <w:r w:rsidRPr="0076657D">
        <w:rPr>
          <w:rStyle w:val="HTMLTypewriter"/>
          <w:rFonts w:ascii="Arial" w:hAnsi="Arial" w:cs="Arial"/>
          <w:color w:val="000000"/>
        </w:rPr>
        <w:t>etc. This makes the work easier to follow by readers.</w:t>
      </w:r>
    </w:p>
  </w:comment>
  <w:comment w:id="8" w:author="Kurmanbekova, Mainur" w:date="2022-08-01T09:57:00Z" w:initials="KM">
    <w:p w14:paraId="1D6CA7AE" w14:textId="366949F9" w:rsidR="006F38E4" w:rsidRDefault="006F38E4">
      <w:pPr>
        <w:pStyle w:val="CommentText"/>
      </w:pPr>
      <w:r>
        <w:rPr>
          <w:rStyle w:val="CommentReference"/>
        </w:rPr>
        <w:annotationRef/>
      </w:r>
      <w:r w:rsidRPr="0076657D">
        <w:rPr>
          <w:rStyle w:val="HTMLTypewriter"/>
          <w:rFonts w:ascii="Arial" w:hAnsi="Arial" w:cs="Arial"/>
          <w:color w:val="000000"/>
        </w:rPr>
        <w:t>7. Figure 8a describes the effect of wind direction on indoor PM2.5 in winter. Can the captions be similarly re-worded to help clarify these distinctions between the graphs? This would draw readers’ attention to the effects of interest. Also, is it possible to improve the presentation of Figure 8 to highlight more clearly the effect of wind direction?</w:t>
      </w:r>
    </w:p>
  </w:comment>
  <w:comment w:id="9" w:author="Kurmanbekova, Mainur" w:date="2022-08-01T10:13:00Z" w:initials="KM">
    <w:p w14:paraId="43580E10" w14:textId="50A920B6" w:rsidR="006F38E4" w:rsidRDefault="006F38E4">
      <w:pPr>
        <w:pStyle w:val="CommentText"/>
      </w:pPr>
      <w:r>
        <w:rPr>
          <w:rStyle w:val="CommentReference"/>
        </w:rPr>
        <w:annotationRef/>
      </w:r>
      <w:r w:rsidRPr="0076657D">
        <w:rPr>
          <w:rStyle w:val="HTMLTypewriter"/>
          <w:rFonts w:ascii="Arial" w:hAnsi="Arial" w:cs="Arial"/>
          <w:color w:val="000000"/>
        </w:rPr>
        <w:t>8. In Figure 9 there is rather a lot of information, the Figure is rather ‘busy’. As above, can Figure 9 be improved to highlight the effect of window opening, for example (if that is the effect you are focussing on)? Figure 9a addresses the effect of wind direction on indoor PM2.5 in summer, for open windows…would this kind of wording also help as an improvement to the figure captions?</w:t>
      </w:r>
    </w:p>
  </w:comment>
  <w:comment w:id="10" w:author="Kurmanbekova, Mainur" w:date="2022-08-01T14:02:00Z" w:initials="KM">
    <w:p w14:paraId="3F0A170C" w14:textId="3850836C" w:rsidR="00592E4A" w:rsidRDefault="00592E4A">
      <w:pPr>
        <w:pStyle w:val="CommentText"/>
      </w:pPr>
      <w:r>
        <w:rPr>
          <w:rStyle w:val="CommentReference"/>
        </w:rPr>
        <w:annotationRef/>
      </w:r>
      <w:r w:rsidRPr="0076657D">
        <w:rPr>
          <w:rStyle w:val="HTMLTypewriter"/>
          <w:rFonts w:ascii="Arial" w:hAnsi="Arial" w:cs="Arial"/>
          <w:color w:val="000000"/>
        </w:rPr>
        <w:t>9. You mention statistical significance in several places…please clarify how ‘significance’ is being meant and interpreted in your study. For example, in general terms, ‘significance testing’ might refer to whether an observed difference would have occurred by chance, or otherwise. Please clarify the meaning in your case.</w:t>
      </w:r>
    </w:p>
  </w:comment>
  <w:comment w:id="11" w:author="Kurmanbekova, Mainur" w:date="2022-08-01T14:08:00Z" w:initials="KM">
    <w:p w14:paraId="5679B947" w14:textId="39F27C0F" w:rsidR="00592E4A" w:rsidRDefault="00592E4A">
      <w:pPr>
        <w:pStyle w:val="CommentText"/>
      </w:pPr>
      <w:r>
        <w:rPr>
          <w:rStyle w:val="CommentReference"/>
        </w:rPr>
        <w:annotationRef/>
      </w:r>
      <w:r w:rsidRPr="0076657D">
        <w:rPr>
          <w:rStyle w:val="HTMLTypewriter"/>
          <w:rFonts w:ascii="Arial" w:hAnsi="Arial" w:cs="Arial"/>
          <w:color w:val="000000"/>
        </w:rPr>
        <w:t>10. Could Figure 10a</w:t>
      </w:r>
      <w:proofErr w:type="gramStart"/>
      <w:r w:rsidRPr="0076657D">
        <w:rPr>
          <w:rStyle w:val="HTMLTypewriter"/>
          <w:rFonts w:ascii="Arial" w:hAnsi="Arial" w:cs="Arial"/>
          <w:color w:val="000000"/>
        </w:rPr>
        <w:t>,10b</w:t>
      </w:r>
      <w:proofErr w:type="gramEnd"/>
      <w:r w:rsidRPr="0076657D">
        <w:rPr>
          <w:rStyle w:val="HTMLTypewriter"/>
          <w:rFonts w:ascii="Arial" w:hAnsi="Arial" w:cs="Arial"/>
          <w:color w:val="000000"/>
        </w:rPr>
        <w:t xml:space="preserve"> be improved (e.g. overlaid?) to highlight difference between open and closed windows? Would this help to reinforce the points to which you are seeking to draw attention?</w:t>
      </w:r>
    </w:p>
  </w:comment>
  <w:comment w:id="12" w:author="Kurmanbekova, Mainur" w:date="2022-08-01T15:28:00Z" w:initials="KM">
    <w:p w14:paraId="302B6BBE" w14:textId="108A2F17" w:rsidR="0061449B" w:rsidRDefault="0061449B">
      <w:pPr>
        <w:pStyle w:val="CommentText"/>
      </w:pPr>
      <w:r>
        <w:rPr>
          <w:rStyle w:val="CommentReference"/>
        </w:rPr>
        <w:annotationRef/>
      </w:r>
      <w:r w:rsidRPr="0076657D">
        <w:rPr>
          <w:rStyle w:val="HTMLTypewriter"/>
          <w:rFonts w:ascii="Arial" w:hAnsi="Arial" w:cs="Arial"/>
          <w:color w:val="000000"/>
        </w:rPr>
        <w:t>11. In ‘Discussion and Conclusion’ you present mainly discussion. Please also include your brief conclusions as well, and also where next with this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B256B" w15:done="0"/>
  <w15:commentEx w15:paraId="59EE66F3" w15:done="0"/>
  <w15:commentEx w15:paraId="1805DE5B" w15:done="0"/>
  <w15:commentEx w15:paraId="34D30A57" w15:done="0"/>
  <w15:commentEx w15:paraId="22B112BA" w15:done="0"/>
  <w15:commentEx w15:paraId="129171B0" w15:done="0"/>
  <w15:commentEx w15:paraId="1D6CA7AE" w15:done="0"/>
  <w15:commentEx w15:paraId="43580E10" w15:done="0"/>
  <w15:commentEx w15:paraId="3F0A170C" w15:done="0"/>
  <w15:commentEx w15:paraId="5679B947" w15:done="0"/>
  <w15:commentEx w15:paraId="302B6B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B256B" w16cid:durableId="268B5251"/>
  <w16cid:commentId w16cid:paraId="59EE66F3" w16cid:durableId="268E2317"/>
  <w16cid:commentId w16cid:paraId="1805DE5B" w16cid:durableId="268E3C41"/>
  <w16cid:commentId w16cid:paraId="404E61D7" w16cid:durableId="268E8468"/>
  <w16cid:commentId w16cid:paraId="129171B0" w16cid:durableId="268EB5A0"/>
  <w16cid:commentId w16cid:paraId="3481BDC2" w16cid:durableId="269204A9"/>
  <w16cid:commentId w16cid:paraId="1D6CA7AE" w16cid:durableId="26922212"/>
  <w16cid:commentId w16cid:paraId="43580E10" w16cid:durableId="269225D0"/>
  <w16cid:commentId w16cid:paraId="3F0A170C" w16cid:durableId="26925B72"/>
  <w16cid:commentId w16cid:paraId="5679B947" w16cid:durableId="26925CDE"/>
  <w16cid:commentId w16cid:paraId="302B6BBE" w16cid:durableId="26926F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FF22E" w14:textId="77777777" w:rsidR="006C3BEF" w:rsidRDefault="006C3BEF" w:rsidP="000B015E">
      <w:pPr>
        <w:spacing w:after="0" w:line="240" w:lineRule="auto"/>
      </w:pPr>
      <w:r>
        <w:separator/>
      </w:r>
    </w:p>
  </w:endnote>
  <w:endnote w:type="continuationSeparator" w:id="0">
    <w:p w14:paraId="487115DA" w14:textId="77777777" w:rsidR="006C3BEF" w:rsidRDefault="006C3BEF" w:rsidP="000B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CB820" w14:textId="77777777" w:rsidR="006C3BEF" w:rsidRDefault="006C3BEF" w:rsidP="000B015E">
      <w:pPr>
        <w:spacing w:after="0" w:line="240" w:lineRule="auto"/>
      </w:pPr>
      <w:r>
        <w:separator/>
      </w:r>
    </w:p>
  </w:footnote>
  <w:footnote w:type="continuationSeparator" w:id="0">
    <w:p w14:paraId="0623FD79" w14:textId="77777777" w:rsidR="006C3BEF" w:rsidRDefault="006C3BEF" w:rsidP="000B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EABD" w14:textId="61C43795" w:rsidR="00364E8E" w:rsidRDefault="00364E8E">
    <w:pPr>
      <w:pStyle w:val="Header"/>
    </w:pPr>
    <w:r>
      <w:rPr>
        <w:noProof/>
        <w:lang w:eastAsia="en-GB"/>
      </w:rPr>
      <w:drawing>
        <wp:anchor distT="0" distB="0" distL="0" distR="0" simplePos="0" relativeHeight="251659264" behindDoc="1" locked="0" layoutInCell="0" allowOverlap="1" wp14:anchorId="3F953AF3" wp14:editId="5B0364BA">
          <wp:simplePos x="0" y="0"/>
          <wp:positionH relativeFrom="column">
            <wp:posOffset>0</wp:posOffset>
          </wp:positionH>
          <wp:positionV relativeFrom="paragraph">
            <wp:posOffset>167005</wp:posOffset>
          </wp:positionV>
          <wp:extent cx="5699125" cy="47180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5699125" cy="4718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003A"/>
    <w:multiLevelType w:val="hybridMultilevel"/>
    <w:tmpl w:val="B25E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30B8E"/>
    <w:multiLevelType w:val="hybridMultilevel"/>
    <w:tmpl w:val="6E5AD5D6"/>
    <w:lvl w:ilvl="0" w:tplc="1AC44F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manbekova, Mainur">
    <w15:presenceInfo w15:providerId="AD" w15:userId="S-1-5-21-137024685-2204166116-4157399963-51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Liverpo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a9zvpeotptdnefewr5ape40xsre2xeppar&quot;&gt;My EndNote Library&lt;record-ids&gt;&lt;item&gt;65&lt;/item&gt;&lt;item&gt;66&lt;/item&gt;&lt;item&gt;67&lt;/item&gt;&lt;item&gt;68&lt;/item&gt;&lt;item&gt;69&lt;/item&gt;&lt;item&gt;70&lt;/item&gt;&lt;item&gt;71&lt;/item&gt;&lt;item&gt;72&lt;/item&gt;&lt;item&gt;74&lt;/item&gt;&lt;item&gt;75&lt;/item&gt;&lt;item&gt;76&lt;/item&gt;&lt;item&gt;77&lt;/item&gt;&lt;item&gt;78&lt;/item&gt;&lt;item&gt;80&lt;/item&gt;&lt;item&gt;81&lt;/item&gt;&lt;item&gt;82&lt;/item&gt;&lt;item&gt;83&lt;/item&gt;&lt;item&gt;84&lt;/item&gt;&lt;item&gt;85&lt;/item&gt;&lt;item&gt;86&lt;/item&gt;&lt;item&gt;89&lt;/item&gt;&lt;item&gt;90&lt;/item&gt;&lt;item&gt;91&lt;/item&gt;&lt;item&gt;93&lt;/item&gt;&lt;item&gt;94&lt;/item&gt;&lt;item&gt;95&lt;/item&gt;&lt;item&gt;96&lt;/item&gt;&lt;item&gt;100&lt;/item&gt;&lt;item&gt;101&lt;/item&gt;&lt;item&gt;102&lt;/item&gt;&lt;item&gt;103&lt;/item&gt;&lt;item&gt;104&lt;/item&gt;&lt;/record-ids&gt;&lt;/item&gt;&lt;/Libraries&gt;"/>
  </w:docVars>
  <w:rsids>
    <w:rsidRoot w:val="005C557B"/>
    <w:rsid w:val="000029EE"/>
    <w:rsid w:val="00007DF5"/>
    <w:rsid w:val="000179E3"/>
    <w:rsid w:val="000201EF"/>
    <w:rsid w:val="00031C7D"/>
    <w:rsid w:val="00033104"/>
    <w:rsid w:val="000501A9"/>
    <w:rsid w:val="00050B09"/>
    <w:rsid w:val="00052387"/>
    <w:rsid w:val="000870AE"/>
    <w:rsid w:val="00087353"/>
    <w:rsid w:val="0009320F"/>
    <w:rsid w:val="000A65F0"/>
    <w:rsid w:val="000B015E"/>
    <w:rsid w:val="000B412C"/>
    <w:rsid w:val="000B67CE"/>
    <w:rsid w:val="000D6778"/>
    <w:rsid w:val="000D74DD"/>
    <w:rsid w:val="000E189B"/>
    <w:rsid w:val="000E4492"/>
    <w:rsid w:val="000F0175"/>
    <w:rsid w:val="000F5D5D"/>
    <w:rsid w:val="00104C71"/>
    <w:rsid w:val="00113DF7"/>
    <w:rsid w:val="00132871"/>
    <w:rsid w:val="0013401F"/>
    <w:rsid w:val="00144A77"/>
    <w:rsid w:val="001512EB"/>
    <w:rsid w:val="0016394F"/>
    <w:rsid w:val="00173237"/>
    <w:rsid w:val="00174F07"/>
    <w:rsid w:val="001B10F2"/>
    <w:rsid w:val="001B476C"/>
    <w:rsid w:val="001B4C19"/>
    <w:rsid w:val="001B5240"/>
    <w:rsid w:val="001C4085"/>
    <w:rsid w:val="001C5B9B"/>
    <w:rsid w:val="001C7162"/>
    <w:rsid w:val="001D5E52"/>
    <w:rsid w:val="00200885"/>
    <w:rsid w:val="00202152"/>
    <w:rsid w:val="002212AF"/>
    <w:rsid w:val="00234599"/>
    <w:rsid w:val="00241E44"/>
    <w:rsid w:val="00250AD9"/>
    <w:rsid w:val="00254411"/>
    <w:rsid w:val="0028023C"/>
    <w:rsid w:val="00283BA4"/>
    <w:rsid w:val="00285A8B"/>
    <w:rsid w:val="00297809"/>
    <w:rsid w:val="002C143B"/>
    <w:rsid w:val="002C32B4"/>
    <w:rsid w:val="00313895"/>
    <w:rsid w:val="0031563A"/>
    <w:rsid w:val="00335C40"/>
    <w:rsid w:val="00343F40"/>
    <w:rsid w:val="003619C3"/>
    <w:rsid w:val="00364E8E"/>
    <w:rsid w:val="00381B9A"/>
    <w:rsid w:val="0038315A"/>
    <w:rsid w:val="00384C21"/>
    <w:rsid w:val="00391761"/>
    <w:rsid w:val="003958BC"/>
    <w:rsid w:val="00397793"/>
    <w:rsid w:val="003B2ABE"/>
    <w:rsid w:val="003B41C3"/>
    <w:rsid w:val="003B693B"/>
    <w:rsid w:val="003B71FA"/>
    <w:rsid w:val="003C67B9"/>
    <w:rsid w:val="003C735C"/>
    <w:rsid w:val="003D05AF"/>
    <w:rsid w:val="003D66B1"/>
    <w:rsid w:val="003E1029"/>
    <w:rsid w:val="003E105C"/>
    <w:rsid w:val="00405C85"/>
    <w:rsid w:val="00410667"/>
    <w:rsid w:val="00415556"/>
    <w:rsid w:val="0041595C"/>
    <w:rsid w:val="00433922"/>
    <w:rsid w:val="00434CE4"/>
    <w:rsid w:val="0044669D"/>
    <w:rsid w:val="004667A6"/>
    <w:rsid w:val="0047003A"/>
    <w:rsid w:val="00470EE9"/>
    <w:rsid w:val="00484F7C"/>
    <w:rsid w:val="004A21BE"/>
    <w:rsid w:val="004A3363"/>
    <w:rsid w:val="004C733C"/>
    <w:rsid w:val="004F1AB5"/>
    <w:rsid w:val="004F390A"/>
    <w:rsid w:val="005052F1"/>
    <w:rsid w:val="0053376B"/>
    <w:rsid w:val="00540A1C"/>
    <w:rsid w:val="00542256"/>
    <w:rsid w:val="00546A12"/>
    <w:rsid w:val="00564312"/>
    <w:rsid w:val="005675F0"/>
    <w:rsid w:val="005704C5"/>
    <w:rsid w:val="0057623A"/>
    <w:rsid w:val="005829FF"/>
    <w:rsid w:val="00592E4A"/>
    <w:rsid w:val="005B2E18"/>
    <w:rsid w:val="005B5861"/>
    <w:rsid w:val="005C557B"/>
    <w:rsid w:val="00613289"/>
    <w:rsid w:val="0061449B"/>
    <w:rsid w:val="00615351"/>
    <w:rsid w:val="0061685E"/>
    <w:rsid w:val="006239CB"/>
    <w:rsid w:val="006239E9"/>
    <w:rsid w:val="0063020C"/>
    <w:rsid w:val="00631FDF"/>
    <w:rsid w:val="00634CCE"/>
    <w:rsid w:val="00640D24"/>
    <w:rsid w:val="00643B41"/>
    <w:rsid w:val="0064619C"/>
    <w:rsid w:val="00647448"/>
    <w:rsid w:val="00650BA6"/>
    <w:rsid w:val="00651E63"/>
    <w:rsid w:val="0066556A"/>
    <w:rsid w:val="006718D7"/>
    <w:rsid w:val="0067376C"/>
    <w:rsid w:val="00680EBF"/>
    <w:rsid w:val="006810B8"/>
    <w:rsid w:val="00690439"/>
    <w:rsid w:val="006C2C7B"/>
    <w:rsid w:val="006C3BEF"/>
    <w:rsid w:val="006C5BAF"/>
    <w:rsid w:val="006C74AE"/>
    <w:rsid w:val="006E367A"/>
    <w:rsid w:val="006F38E4"/>
    <w:rsid w:val="006F47C2"/>
    <w:rsid w:val="00713A0A"/>
    <w:rsid w:val="00717EB2"/>
    <w:rsid w:val="007233C9"/>
    <w:rsid w:val="00733AC4"/>
    <w:rsid w:val="00741033"/>
    <w:rsid w:val="007435DC"/>
    <w:rsid w:val="00763CE8"/>
    <w:rsid w:val="00774BA6"/>
    <w:rsid w:val="00784BB9"/>
    <w:rsid w:val="007907D0"/>
    <w:rsid w:val="0079152C"/>
    <w:rsid w:val="007A69E9"/>
    <w:rsid w:val="007B16FE"/>
    <w:rsid w:val="007C38A8"/>
    <w:rsid w:val="007F3787"/>
    <w:rsid w:val="007F478E"/>
    <w:rsid w:val="00834146"/>
    <w:rsid w:val="00852FD7"/>
    <w:rsid w:val="0085675D"/>
    <w:rsid w:val="008640DD"/>
    <w:rsid w:val="00871F26"/>
    <w:rsid w:val="00892619"/>
    <w:rsid w:val="0089450B"/>
    <w:rsid w:val="00896B47"/>
    <w:rsid w:val="00896DEE"/>
    <w:rsid w:val="0089787D"/>
    <w:rsid w:val="008B656F"/>
    <w:rsid w:val="008D1C80"/>
    <w:rsid w:val="008D41FD"/>
    <w:rsid w:val="008E2E32"/>
    <w:rsid w:val="008E4C6A"/>
    <w:rsid w:val="00900A73"/>
    <w:rsid w:val="00906B53"/>
    <w:rsid w:val="00910CD7"/>
    <w:rsid w:val="00924A5E"/>
    <w:rsid w:val="00941416"/>
    <w:rsid w:val="009419AA"/>
    <w:rsid w:val="00945BBA"/>
    <w:rsid w:val="00946B5C"/>
    <w:rsid w:val="00947B65"/>
    <w:rsid w:val="00982069"/>
    <w:rsid w:val="0098291C"/>
    <w:rsid w:val="009921AF"/>
    <w:rsid w:val="00994114"/>
    <w:rsid w:val="0099710F"/>
    <w:rsid w:val="009B3F5D"/>
    <w:rsid w:val="009D6CBA"/>
    <w:rsid w:val="009E0F12"/>
    <w:rsid w:val="00A03E49"/>
    <w:rsid w:val="00A05562"/>
    <w:rsid w:val="00A272A0"/>
    <w:rsid w:val="00A3206F"/>
    <w:rsid w:val="00A57700"/>
    <w:rsid w:val="00A64674"/>
    <w:rsid w:val="00A67442"/>
    <w:rsid w:val="00A939ED"/>
    <w:rsid w:val="00AB413C"/>
    <w:rsid w:val="00AB7D91"/>
    <w:rsid w:val="00AD1621"/>
    <w:rsid w:val="00AD2401"/>
    <w:rsid w:val="00AD58AF"/>
    <w:rsid w:val="00AE200E"/>
    <w:rsid w:val="00B16F83"/>
    <w:rsid w:val="00B21230"/>
    <w:rsid w:val="00B220F2"/>
    <w:rsid w:val="00B3226C"/>
    <w:rsid w:val="00B4040C"/>
    <w:rsid w:val="00B43B46"/>
    <w:rsid w:val="00B446F8"/>
    <w:rsid w:val="00B51BEF"/>
    <w:rsid w:val="00B640D4"/>
    <w:rsid w:val="00BA6D6B"/>
    <w:rsid w:val="00BB2A47"/>
    <w:rsid w:val="00BD0EA6"/>
    <w:rsid w:val="00BD16BB"/>
    <w:rsid w:val="00BD5345"/>
    <w:rsid w:val="00C00200"/>
    <w:rsid w:val="00C03402"/>
    <w:rsid w:val="00C044D2"/>
    <w:rsid w:val="00C046C3"/>
    <w:rsid w:val="00C04767"/>
    <w:rsid w:val="00C0796E"/>
    <w:rsid w:val="00C079F1"/>
    <w:rsid w:val="00C3402D"/>
    <w:rsid w:val="00C3456D"/>
    <w:rsid w:val="00C46EEB"/>
    <w:rsid w:val="00C551C1"/>
    <w:rsid w:val="00C71DCA"/>
    <w:rsid w:val="00C75A45"/>
    <w:rsid w:val="00CA1526"/>
    <w:rsid w:val="00CA5833"/>
    <w:rsid w:val="00CB4CB1"/>
    <w:rsid w:val="00CC0C5E"/>
    <w:rsid w:val="00CE1270"/>
    <w:rsid w:val="00CE3958"/>
    <w:rsid w:val="00CE4A4A"/>
    <w:rsid w:val="00D04C06"/>
    <w:rsid w:val="00D06C23"/>
    <w:rsid w:val="00D06E6D"/>
    <w:rsid w:val="00D07755"/>
    <w:rsid w:val="00D111B7"/>
    <w:rsid w:val="00D408F3"/>
    <w:rsid w:val="00D44089"/>
    <w:rsid w:val="00D51A33"/>
    <w:rsid w:val="00D555AA"/>
    <w:rsid w:val="00D601F9"/>
    <w:rsid w:val="00D65697"/>
    <w:rsid w:val="00D70D4C"/>
    <w:rsid w:val="00D7397B"/>
    <w:rsid w:val="00D910F3"/>
    <w:rsid w:val="00DA7118"/>
    <w:rsid w:val="00DB43B1"/>
    <w:rsid w:val="00DB6349"/>
    <w:rsid w:val="00E013AE"/>
    <w:rsid w:val="00E07C9C"/>
    <w:rsid w:val="00E156C6"/>
    <w:rsid w:val="00E3798F"/>
    <w:rsid w:val="00E704EB"/>
    <w:rsid w:val="00E863AD"/>
    <w:rsid w:val="00EC0EE5"/>
    <w:rsid w:val="00EC2093"/>
    <w:rsid w:val="00EE4DA7"/>
    <w:rsid w:val="00EF0BD3"/>
    <w:rsid w:val="00F011A5"/>
    <w:rsid w:val="00F1165D"/>
    <w:rsid w:val="00F22189"/>
    <w:rsid w:val="00F22BD1"/>
    <w:rsid w:val="00F31F29"/>
    <w:rsid w:val="00F53F55"/>
    <w:rsid w:val="00F57BF6"/>
    <w:rsid w:val="00F73C75"/>
    <w:rsid w:val="00F75532"/>
    <w:rsid w:val="00F93A0D"/>
    <w:rsid w:val="00FA2D78"/>
    <w:rsid w:val="00FA6135"/>
    <w:rsid w:val="00FB1FC2"/>
    <w:rsid w:val="00FB6FA8"/>
    <w:rsid w:val="00FD11A7"/>
    <w:rsid w:val="00FD12AA"/>
    <w:rsid w:val="00FD4E49"/>
    <w:rsid w:val="00FD51E7"/>
    <w:rsid w:val="00FE6A32"/>
    <w:rsid w:val="00FF3A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49129E"/>
  <w15:chartTrackingRefBased/>
  <w15:docId w15:val="{D2F9F2EA-2A1F-447D-BCCB-F9D61865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B43B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B43B1"/>
    <w:rPr>
      <w:rFonts w:ascii="Calibri" w:hAnsi="Calibri" w:cs="Calibri"/>
      <w:noProof/>
      <w:lang w:val="en-US"/>
    </w:rPr>
  </w:style>
  <w:style w:type="paragraph" w:customStyle="1" w:styleId="EndNoteBibliography">
    <w:name w:val="EndNote Bibliography"/>
    <w:basedOn w:val="Normal"/>
    <w:link w:val="EndNoteBibliographyChar"/>
    <w:rsid w:val="00DB43B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B43B1"/>
    <w:rPr>
      <w:rFonts w:ascii="Calibri" w:hAnsi="Calibri" w:cs="Calibri"/>
      <w:noProof/>
      <w:lang w:val="en-US"/>
    </w:rPr>
  </w:style>
  <w:style w:type="character" w:customStyle="1" w:styleId="viiyi">
    <w:name w:val="viiyi"/>
    <w:basedOn w:val="DefaultParagraphFont"/>
    <w:rsid w:val="00A67442"/>
  </w:style>
  <w:style w:type="character" w:customStyle="1" w:styleId="q4iawc">
    <w:name w:val="q4iawc"/>
    <w:basedOn w:val="DefaultParagraphFont"/>
    <w:rsid w:val="00A67442"/>
  </w:style>
  <w:style w:type="table" w:styleId="TableGrid">
    <w:name w:val="Table Grid"/>
    <w:basedOn w:val="TableNormal"/>
    <w:uiPriority w:val="39"/>
    <w:rsid w:val="000A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4F1A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B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15E"/>
  </w:style>
  <w:style w:type="paragraph" w:styleId="Footer">
    <w:name w:val="footer"/>
    <w:basedOn w:val="Normal"/>
    <w:link w:val="FooterChar"/>
    <w:uiPriority w:val="99"/>
    <w:unhideWhenUsed/>
    <w:rsid w:val="000B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15E"/>
  </w:style>
  <w:style w:type="paragraph" w:styleId="Revision">
    <w:name w:val="Revision"/>
    <w:hidden/>
    <w:uiPriority w:val="99"/>
    <w:semiHidden/>
    <w:rsid w:val="000B015E"/>
    <w:pPr>
      <w:spacing w:after="0" w:line="240" w:lineRule="auto"/>
    </w:pPr>
  </w:style>
  <w:style w:type="paragraph" w:styleId="ListParagraph">
    <w:name w:val="List Paragraph"/>
    <w:basedOn w:val="Normal"/>
    <w:uiPriority w:val="34"/>
    <w:qFormat/>
    <w:rsid w:val="005704C5"/>
    <w:pPr>
      <w:ind w:left="720"/>
      <w:contextualSpacing/>
    </w:pPr>
  </w:style>
  <w:style w:type="paragraph" w:styleId="BalloonText">
    <w:name w:val="Balloon Text"/>
    <w:basedOn w:val="Normal"/>
    <w:link w:val="BalloonTextChar"/>
    <w:uiPriority w:val="99"/>
    <w:semiHidden/>
    <w:unhideWhenUsed/>
    <w:rsid w:val="009B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5D"/>
    <w:rPr>
      <w:rFonts w:ascii="Segoe UI" w:hAnsi="Segoe UI" w:cs="Segoe UI"/>
      <w:sz w:val="18"/>
      <w:szCs w:val="18"/>
    </w:rPr>
  </w:style>
  <w:style w:type="character" w:styleId="CommentReference">
    <w:name w:val="annotation reference"/>
    <w:basedOn w:val="DefaultParagraphFont"/>
    <w:uiPriority w:val="99"/>
    <w:semiHidden/>
    <w:unhideWhenUsed/>
    <w:rsid w:val="00CE4A4A"/>
    <w:rPr>
      <w:sz w:val="16"/>
      <w:szCs w:val="16"/>
    </w:rPr>
  </w:style>
  <w:style w:type="paragraph" w:styleId="CommentText">
    <w:name w:val="annotation text"/>
    <w:basedOn w:val="Normal"/>
    <w:link w:val="CommentTextChar"/>
    <w:uiPriority w:val="99"/>
    <w:semiHidden/>
    <w:unhideWhenUsed/>
    <w:rsid w:val="00CE4A4A"/>
    <w:pPr>
      <w:spacing w:line="240" w:lineRule="auto"/>
    </w:pPr>
    <w:rPr>
      <w:sz w:val="20"/>
      <w:szCs w:val="20"/>
    </w:rPr>
  </w:style>
  <w:style w:type="character" w:customStyle="1" w:styleId="CommentTextChar">
    <w:name w:val="Comment Text Char"/>
    <w:basedOn w:val="DefaultParagraphFont"/>
    <w:link w:val="CommentText"/>
    <w:uiPriority w:val="99"/>
    <w:semiHidden/>
    <w:rsid w:val="00CE4A4A"/>
    <w:rPr>
      <w:sz w:val="20"/>
      <w:szCs w:val="20"/>
    </w:rPr>
  </w:style>
  <w:style w:type="paragraph" w:styleId="CommentSubject">
    <w:name w:val="annotation subject"/>
    <w:basedOn w:val="CommentText"/>
    <w:next w:val="CommentText"/>
    <w:link w:val="CommentSubjectChar"/>
    <w:uiPriority w:val="99"/>
    <w:semiHidden/>
    <w:unhideWhenUsed/>
    <w:rsid w:val="00CE4A4A"/>
    <w:rPr>
      <w:b/>
      <w:bCs/>
    </w:rPr>
  </w:style>
  <w:style w:type="character" w:customStyle="1" w:styleId="CommentSubjectChar">
    <w:name w:val="Comment Subject Char"/>
    <w:basedOn w:val="CommentTextChar"/>
    <w:link w:val="CommentSubject"/>
    <w:uiPriority w:val="99"/>
    <w:semiHidden/>
    <w:rsid w:val="00CE4A4A"/>
    <w:rPr>
      <w:b/>
      <w:bCs/>
      <w:sz w:val="20"/>
      <w:szCs w:val="20"/>
    </w:rPr>
  </w:style>
  <w:style w:type="character" w:styleId="HTMLTypewriter">
    <w:name w:val="HTML Typewriter"/>
    <w:basedOn w:val="DefaultParagraphFont"/>
    <w:uiPriority w:val="99"/>
    <w:semiHidden/>
    <w:unhideWhenUsed/>
    <w:rsid w:val="00CE4A4A"/>
    <w:rPr>
      <w:rFonts w:ascii="Consolas" w:eastAsiaTheme="minorHAnsi" w:hAnsi="Consolas" w:cs="Courier New" w:hint="default"/>
      <w:sz w:val="20"/>
      <w:szCs w:val="20"/>
    </w:rPr>
  </w:style>
  <w:style w:type="character" w:customStyle="1" w:styleId="numcol">
    <w:name w:val="num_col"/>
    <w:basedOn w:val="DefaultParagraphFont"/>
    <w:rsid w:val="0079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958">
      <w:bodyDiv w:val="1"/>
      <w:marLeft w:val="0"/>
      <w:marRight w:val="0"/>
      <w:marTop w:val="0"/>
      <w:marBottom w:val="0"/>
      <w:divBdr>
        <w:top w:val="none" w:sz="0" w:space="0" w:color="auto"/>
        <w:left w:val="none" w:sz="0" w:space="0" w:color="auto"/>
        <w:bottom w:val="none" w:sz="0" w:space="0" w:color="auto"/>
        <w:right w:val="none" w:sz="0" w:space="0" w:color="auto"/>
      </w:divBdr>
    </w:div>
    <w:div w:id="119032799">
      <w:bodyDiv w:val="1"/>
      <w:marLeft w:val="0"/>
      <w:marRight w:val="0"/>
      <w:marTop w:val="0"/>
      <w:marBottom w:val="0"/>
      <w:divBdr>
        <w:top w:val="none" w:sz="0" w:space="0" w:color="auto"/>
        <w:left w:val="none" w:sz="0" w:space="0" w:color="auto"/>
        <w:bottom w:val="none" w:sz="0" w:space="0" w:color="auto"/>
        <w:right w:val="none" w:sz="0" w:space="0" w:color="auto"/>
      </w:divBdr>
      <w:divsChild>
        <w:div w:id="125126781">
          <w:marLeft w:val="0"/>
          <w:marRight w:val="0"/>
          <w:marTop w:val="0"/>
          <w:marBottom w:val="0"/>
          <w:divBdr>
            <w:top w:val="none" w:sz="0" w:space="0" w:color="auto"/>
            <w:left w:val="none" w:sz="0" w:space="0" w:color="auto"/>
            <w:bottom w:val="none" w:sz="0" w:space="0" w:color="auto"/>
            <w:right w:val="none" w:sz="0" w:space="0" w:color="auto"/>
          </w:divBdr>
        </w:div>
        <w:div w:id="1125468085">
          <w:marLeft w:val="0"/>
          <w:marRight w:val="0"/>
          <w:marTop w:val="0"/>
          <w:marBottom w:val="0"/>
          <w:divBdr>
            <w:top w:val="none" w:sz="0" w:space="0" w:color="auto"/>
            <w:left w:val="none" w:sz="0" w:space="0" w:color="auto"/>
            <w:bottom w:val="none" w:sz="0" w:space="0" w:color="auto"/>
            <w:right w:val="none" w:sz="0" w:space="0" w:color="auto"/>
          </w:divBdr>
        </w:div>
      </w:divsChild>
    </w:div>
    <w:div w:id="234513902">
      <w:bodyDiv w:val="1"/>
      <w:marLeft w:val="0"/>
      <w:marRight w:val="0"/>
      <w:marTop w:val="0"/>
      <w:marBottom w:val="0"/>
      <w:divBdr>
        <w:top w:val="none" w:sz="0" w:space="0" w:color="auto"/>
        <w:left w:val="none" w:sz="0" w:space="0" w:color="auto"/>
        <w:bottom w:val="none" w:sz="0" w:space="0" w:color="auto"/>
        <w:right w:val="none" w:sz="0" w:space="0" w:color="auto"/>
      </w:divBdr>
    </w:div>
    <w:div w:id="334769646">
      <w:bodyDiv w:val="1"/>
      <w:marLeft w:val="0"/>
      <w:marRight w:val="0"/>
      <w:marTop w:val="0"/>
      <w:marBottom w:val="0"/>
      <w:divBdr>
        <w:top w:val="none" w:sz="0" w:space="0" w:color="auto"/>
        <w:left w:val="none" w:sz="0" w:space="0" w:color="auto"/>
        <w:bottom w:val="none" w:sz="0" w:space="0" w:color="auto"/>
        <w:right w:val="none" w:sz="0" w:space="0" w:color="auto"/>
      </w:divBdr>
    </w:div>
    <w:div w:id="1171993758">
      <w:bodyDiv w:val="1"/>
      <w:marLeft w:val="0"/>
      <w:marRight w:val="0"/>
      <w:marTop w:val="0"/>
      <w:marBottom w:val="0"/>
      <w:divBdr>
        <w:top w:val="none" w:sz="0" w:space="0" w:color="auto"/>
        <w:left w:val="none" w:sz="0" w:space="0" w:color="auto"/>
        <w:bottom w:val="none" w:sz="0" w:space="0" w:color="auto"/>
        <w:right w:val="none" w:sz="0" w:space="0" w:color="auto"/>
      </w:divBdr>
    </w:div>
    <w:div w:id="1194998743">
      <w:bodyDiv w:val="1"/>
      <w:marLeft w:val="0"/>
      <w:marRight w:val="0"/>
      <w:marTop w:val="0"/>
      <w:marBottom w:val="0"/>
      <w:divBdr>
        <w:top w:val="none" w:sz="0" w:space="0" w:color="auto"/>
        <w:left w:val="none" w:sz="0" w:space="0" w:color="auto"/>
        <w:bottom w:val="none" w:sz="0" w:space="0" w:color="auto"/>
        <w:right w:val="none" w:sz="0" w:space="0" w:color="auto"/>
      </w:divBdr>
    </w:div>
    <w:div w:id="1518498502">
      <w:bodyDiv w:val="1"/>
      <w:marLeft w:val="0"/>
      <w:marRight w:val="0"/>
      <w:marTop w:val="0"/>
      <w:marBottom w:val="0"/>
      <w:divBdr>
        <w:top w:val="none" w:sz="0" w:space="0" w:color="auto"/>
        <w:left w:val="none" w:sz="0" w:space="0" w:color="auto"/>
        <w:bottom w:val="none" w:sz="0" w:space="0" w:color="auto"/>
        <w:right w:val="none" w:sz="0" w:space="0" w:color="auto"/>
      </w:divBdr>
    </w:div>
    <w:div w:id="1627926369">
      <w:bodyDiv w:val="1"/>
      <w:marLeft w:val="0"/>
      <w:marRight w:val="0"/>
      <w:marTop w:val="0"/>
      <w:marBottom w:val="0"/>
      <w:divBdr>
        <w:top w:val="none" w:sz="0" w:space="0" w:color="auto"/>
        <w:left w:val="none" w:sz="0" w:space="0" w:color="auto"/>
        <w:bottom w:val="none" w:sz="0" w:space="0" w:color="auto"/>
        <w:right w:val="none" w:sz="0" w:space="0" w:color="auto"/>
      </w:divBdr>
    </w:div>
    <w:div w:id="1818646589">
      <w:bodyDiv w:val="1"/>
      <w:marLeft w:val="0"/>
      <w:marRight w:val="0"/>
      <w:marTop w:val="0"/>
      <w:marBottom w:val="0"/>
      <w:divBdr>
        <w:top w:val="none" w:sz="0" w:space="0" w:color="auto"/>
        <w:left w:val="none" w:sz="0" w:space="0" w:color="auto"/>
        <w:bottom w:val="none" w:sz="0" w:space="0" w:color="auto"/>
        <w:right w:val="none" w:sz="0" w:space="0" w:color="auto"/>
      </w:divBdr>
    </w:div>
    <w:div w:id="2145736665">
      <w:bodyDiv w:val="1"/>
      <w:marLeft w:val="0"/>
      <w:marRight w:val="0"/>
      <w:marTop w:val="0"/>
      <w:marBottom w:val="0"/>
      <w:divBdr>
        <w:top w:val="none" w:sz="0" w:space="0" w:color="auto"/>
        <w:left w:val="none" w:sz="0" w:space="0" w:color="auto"/>
        <w:bottom w:val="none" w:sz="0" w:space="0" w:color="auto"/>
        <w:right w:val="none" w:sz="0" w:space="0" w:color="auto"/>
      </w:divBdr>
      <w:divsChild>
        <w:div w:id="762066663">
          <w:marLeft w:val="0"/>
          <w:marRight w:val="0"/>
          <w:marTop w:val="0"/>
          <w:marBottom w:val="0"/>
          <w:divBdr>
            <w:top w:val="none" w:sz="0" w:space="0" w:color="auto"/>
            <w:left w:val="none" w:sz="0" w:space="0" w:color="auto"/>
            <w:bottom w:val="none" w:sz="0" w:space="0" w:color="auto"/>
            <w:right w:val="none" w:sz="0" w:space="0" w:color="auto"/>
          </w:divBdr>
        </w:div>
        <w:div w:id="127887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chart" Target="charts/chart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3.xml"/><Relationship Id="rId31"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chart" Target="charts/chart6.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inurk\Documents\CONTAM\ZERDELY\CONTAMINANT%20RESULTS\cate%20resul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inurk\AppData\Roaming\Microsoft\Excel\cate%20results%20(version%201).xlsb"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inurk\Documents\CONTAM\ZERDELY\CONTAMINANT%20RESULTS\cate%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inurk\Documents\CONTAM\ZERDELY\CONTAMINANT%20RESULTS\cate%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inurk\Documents\CONTAM\ZERDELY\CONTAMINANT%20RESULTS\cate%20resul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inurk\Documents\CONTAM\ZERDELY\CONTAMINANT%20RESULTS\cate%20resul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inurk\AppData\Roaming\Microsoft\Excel\cate%20results%20(version%201).xlsb"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inurk\AppData\Roaming\Microsoft\Excel\cate%20results%20(version%201).xlsb"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inurk\AppData\Roaming\Microsoft\Excel\cate%20results%20(version%201).xlsb"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ainurk\AppData\Roaming\Microsoft\Excel\cate%20results%20(version%201).xlsb"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PM2.5 concentrations under changing weather conditions </a:t>
            </a:r>
            <a:r>
              <a:rPr lang="en-GB" sz="1000" b="0" i="0" u="none" strike="noStrike" baseline="0">
                <a:effectLst/>
              </a:rPr>
              <a:t>during cold season</a:t>
            </a:r>
            <a:endParaRPr lang="en-GB" sz="1000"/>
          </a:p>
        </c:rich>
      </c:tx>
      <c:layout>
        <c:manualLayout>
          <c:xMode val="edge"/>
          <c:yMode val="edge"/>
          <c:x val="0.16863321038712725"/>
          <c:y val="4.9188277232876674E-3"/>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005243724438443"/>
          <c:y val="0.1589987195540207"/>
          <c:w val="0.84913196860912266"/>
          <c:h val="0.50252818262748122"/>
        </c:manualLayout>
      </c:layout>
      <c:lineChart>
        <c:grouping val="standard"/>
        <c:varyColors val="0"/>
        <c:ser>
          <c:idx val="0"/>
          <c:order val="0"/>
          <c:tx>
            <c:strRef>
              <c:f>TRST_DEC!$R$1</c:f>
              <c:strCache>
                <c:ptCount val="1"/>
                <c:pt idx="0">
                  <c:v>PM2.5/TW1</c:v>
                </c:pt>
              </c:strCache>
            </c:strRef>
          </c:tx>
          <c:spPr>
            <a:ln w="6350" cap="rnd">
              <a:solidFill>
                <a:schemeClr val="accent1"/>
              </a:solidFill>
              <a:prstDash val="dash"/>
              <a:round/>
            </a:ln>
            <a:effectLst/>
          </c:spPr>
          <c:marker>
            <c:symbol val="none"/>
          </c:marker>
          <c:cat>
            <c:multiLvlStrRef>
              <c:f>TRST_DEC!$O$2:$P$170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TRST_DEC!$R$2:$R$170</c:f>
              <c:numCache>
                <c:formatCode>General</c:formatCode>
                <c:ptCount val="169"/>
                <c:pt idx="0">
                  <c:v>305.60599999999999</c:v>
                </c:pt>
                <c:pt idx="1">
                  <c:v>272.88400000000001</c:v>
                </c:pt>
                <c:pt idx="2">
                  <c:v>236.94399999999999</c:v>
                </c:pt>
                <c:pt idx="3">
                  <c:v>225.94200000000001</c:v>
                </c:pt>
                <c:pt idx="4">
                  <c:v>208.233</c:v>
                </c:pt>
                <c:pt idx="5">
                  <c:v>156.40199999999999</c:v>
                </c:pt>
                <c:pt idx="6">
                  <c:v>116.221</c:v>
                </c:pt>
                <c:pt idx="7">
                  <c:v>87.013300000000001</c:v>
                </c:pt>
                <c:pt idx="8">
                  <c:v>69.766499999999994</c:v>
                </c:pt>
                <c:pt idx="9">
                  <c:v>66.621799999999993</c:v>
                </c:pt>
                <c:pt idx="10">
                  <c:v>70.319900000000004</c:v>
                </c:pt>
                <c:pt idx="11">
                  <c:v>70.673199999999994</c:v>
                </c:pt>
                <c:pt idx="12">
                  <c:v>69.259399999999999</c:v>
                </c:pt>
                <c:pt idx="13">
                  <c:v>68.418899999999994</c:v>
                </c:pt>
                <c:pt idx="14">
                  <c:v>70.073099999999997</c:v>
                </c:pt>
                <c:pt idx="15">
                  <c:v>106.80200000000001</c:v>
                </c:pt>
                <c:pt idx="16">
                  <c:v>140.84700000000001</c:v>
                </c:pt>
                <c:pt idx="17">
                  <c:v>193.38200000000001</c:v>
                </c:pt>
                <c:pt idx="18">
                  <c:v>244.655</c:v>
                </c:pt>
                <c:pt idx="19">
                  <c:v>281.68599999999998</c:v>
                </c:pt>
                <c:pt idx="20">
                  <c:v>388.721</c:v>
                </c:pt>
                <c:pt idx="21">
                  <c:v>598.58299999999997</c:v>
                </c:pt>
                <c:pt idx="22">
                  <c:v>593.97199999999998</c:v>
                </c:pt>
                <c:pt idx="23">
                  <c:v>644.09500000000003</c:v>
                </c:pt>
                <c:pt idx="24">
                  <c:v>580.94799999999998</c:v>
                </c:pt>
                <c:pt idx="25">
                  <c:v>519.29600000000005</c:v>
                </c:pt>
                <c:pt idx="26">
                  <c:v>608.51400000000001</c:v>
                </c:pt>
                <c:pt idx="27">
                  <c:v>596.125</c:v>
                </c:pt>
                <c:pt idx="28">
                  <c:v>577.65200000000004</c:v>
                </c:pt>
                <c:pt idx="29">
                  <c:v>436.73599999999999</c:v>
                </c:pt>
                <c:pt idx="30">
                  <c:v>356.06799999999998</c:v>
                </c:pt>
                <c:pt idx="31">
                  <c:v>295.25700000000001</c:v>
                </c:pt>
                <c:pt idx="32">
                  <c:v>210.977</c:v>
                </c:pt>
                <c:pt idx="33">
                  <c:v>167.839</c:v>
                </c:pt>
                <c:pt idx="34">
                  <c:v>142.988</c:v>
                </c:pt>
                <c:pt idx="35">
                  <c:v>109.236</c:v>
                </c:pt>
                <c:pt idx="36">
                  <c:v>77.612499999999997</c:v>
                </c:pt>
                <c:pt idx="37">
                  <c:v>56.378799999999998</c:v>
                </c:pt>
                <c:pt idx="38">
                  <c:v>43.5227</c:v>
                </c:pt>
                <c:pt idx="39">
                  <c:v>37.876100000000001</c:v>
                </c:pt>
                <c:pt idx="40">
                  <c:v>33.106299999999997</c:v>
                </c:pt>
                <c:pt idx="41">
                  <c:v>34.441499999999998</c:v>
                </c:pt>
                <c:pt idx="42">
                  <c:v>48.579599999999999</c:v>
                </c:pt>
                <c:pt idx="43">
                  <c:v>77.440600000000003</c:v>
                </c:pt>
                <c:pt idx="44">
                  <c:v>119.58</c:v>
                </c:pt>
                <c:pt idx="45">
                  <c:v>127.15600000000001</c:v>
                </c:pt>
                <c:pt idx="46">
                  <c:v>145.827</c:v>
                </c:pt>
                <c:pt idx="47">
                  <c:v>210.52699999999999</c:v>
                </c:pt>
                <c:pt idx="48">
                  <c:v>264.03899999999999</c:v>
                </c:pt>
                <c:pt idx="49">
                  <c:v>225.583</c:v>
                </c:pt>
                <c:pt idx="50">
                  <c:v>169.05099999999999</c:v>
                </c:pt>
                <c:pt idx="51">
                  <c:v>140.839</c:v>
                </c:pt>
                <c:pt idx="52">
                  <c:v>118.85899999999999</c:v>
                </c:pt>
                <c:pt idx="53">
                  <c:v>127.971</c:v>
                </c:pt>
                <c:pt idx="54">
                  <c:v>119.45699999999999</c:v>
                </c:pt>
                <c:pt idx="55">
                  <c:v>106.65900000000001</c:v>
                </c:pt>
                <c:pt idx="56">
                  <c:v>89.149500000000003</c:v>
                </c:pt>
                <c:pt idx="57">
                  <c:v>101.40600000000001</c:v>
                </c:pt>
                <c:pt idx="58">
                  <c:v>136.91</c:v>
                </c:pt>
                <c:pt idx="59">
                  <c:v>150.39599999999999</c:v>
                </c:pt>
                <c:pt idx="60">
                  <c:v>111.547</c:v>
                </c:pt>
                <c:pt idx="61">
                  <c:v>71.445800000000006</c:v>
                </c:pt>
                <c:pt idx="62">
                  <c:v>44.073099999999997</c:v>
                </c:pt>
                <c:pt idx="63">
                  <c:v>28.700399999999998</c:v>
                </c:pt>
                <c:pt idx="64">
                  <c:v>30.963799999999999</c:v>
                </c:pt>
                <c:pt idx="65">
                  <c:v>24.740400000000001</c:v>
                </c:pt>
                <c:pt idx="66">
                  <c:v>23.463100000000001</c:v>
                </c:pt>
                <c:pt idx="67">
                  <c:v>30.694500000000001</c:v>
                </c:pt>
                <c:pt idx="68">
                  <c:v>39.7333</c:v>
                </c:pt>
                <c:pt idx="69">
                  <c:v>44.3401</c:v>
                </c:pt>
                <c:pt idx="70">
                  <c:v>46.194000000000003</c:v>
                </c:pt>
                <c:pt idx="71">
                  <c:v>41.1173</c:v>
                </c:pt>
                <c:pt idx="72">
                  <c:v>41.525300000000001</c:v>
                </c:pt>
                <c:pt idx="73">
                  <c:v>44.166699999999999</c:v>
                </c:pt>
                <c:pt idx="74">
                  <c:v>50.8626</c:v>
                </c:pt>
                <c:pt idx="75">
                  <c:v>50.726999999999997</c:v>
                </c:pt>
                <c:pt idx="76">
                  <c:v>48.7104</c:v>
                </c:pt>
                <c:pt idx="77">
                  <c:v>49.879800000000003</c:v>
                </c:pt>
                <c:pt idx="78">
                  <c:v>51.657899999999998</c:v>
                </c:pt>
                <c:pt idx="79">
                  <c:v>52.137999999999998</c:v>
                </c:pt>
                <c:pt idx="80">
                  <c:v>53.566099999999999</c:v>
                </c:pt>
                <c:pt idx="81">
                  <c:v>57.791600000000003</c:v>
                </c:pt>
                <c:pt idx="82">
                  <c:v>58.91</c:v>
                </c:pt>
                <c:pt idx="83">
                  <c:v>60.529200000000003</c:v>
                </c:pt>
                <c:pt idx="84">
                  <c:v>59.462800000000001</c:v>
                </c:pt>
                <c:pt idx="85">
                  <c:v>58.540100000000002</c:v>
                </c:pt>
                <c:pt idx="86">
                  <c:v>60.869799999999998</c:v>
                </c:pt>
                <c:pt idx="87">
                  <c:v>61.869100000000003</c:v>
                </c:pt>
                <c:pt idx="88">
                  <c:v>62.0869</c:v>
                </c:pt>
                <c:pt idx="89">
                  <c:v>67.235399999999998</c:v>
                </c:pt>
                <c:pt idx="90">
                  <c:v>80.109899999999996</c:v>
                </c:pt>
                <c:pt idx="91">
                  <c:v>90.827399999999997</c:v>
                </c:pt>
                <c:pt idx="92">
                  <c:v>92.856300000000005</c:v>
                </c:pt>
                <c:pt idx="93">
                  <c:v>89.399500000000003</c:v>
                </c:pt>
                <c:pt idx="94">
                  <c:v>92.636700000000005</c:v>
                </c:pt>
                <c:pt idx="95">
                  <c:v>92.787000000000006</c:v>
                </c:pt>
                <c:pt idx="96">
                  <c:v>96.534700000000001</c:v>
                </c:pt>
                <c:pt idx="97">
                  <c:v>94.310900000000004</c:v>
                </c:pt>
                <c:pt idx="98">
                  <c:v>93.688500000000005</c:v>
                </c:pt>
                <c:pt idx="99">
                  <c:v>96.796199999999999</c:v>
                </c:pt>
                <c:pt idx="100">
                  <c:v>92.491</c:v>
                </c:pt>
                <c:pt idx="101">
                  <c:v>84.9739</c:v>
                </c:pt>
                <c:pt idx="102">
                  <c:v>74.557000000000002</c:v>
                </c:pt>
                <c:pt idx="103">
                  <c:v>67.011099999999999</c:v>
                </c:pt>
                <c:pt idx="104">
                  <c:v>59.444499999999998</c:v>
                </c:pt>
                <c:pt idx="105">
                  <c:v>56.101599999999998</c:v>
                </c:pt>
                <c:pt idx="106">
                  <c:v>78.546499999999995</c:v>
                </c:pt>
                <c:pt idx="107">
                  <c:v>72.046700000000001</c:v>
                </c:pt>
                <c:pt idx="108">
                  <c:v>63.8187</c:v>
                </c:pt>
                <c:pt idx="109">
                  <c:v>65.836299999999994</c:v>
                </c:pt>
                <c:pt idx="110">
                  <c:v>71.077500000000001</c:v>
                </c:pt>
                <c:pt idx="111">
                  <c:v>76.717799999999997</c:v>
                </c:pt>
                <c:pt idx="112">
                  <c:v>82.456100000000006</c:v>
                </c:pt>
                <c:pt idx="113">
                  <c:v>94.072800000000001</c:v>
                </c:pt>
                <c:pt idx="114">
                  <c:v>116.55500000000001</c:v>
                </c:pt>
                <c:pt idx="115">
                  <c:v>173.27</c:v>
                </c:pt>
                <c:pt idx="116">
                  <c:v>230.47300000000001</c:v>
                </c:pt>
                <c:pt idx="117">
                  <c:v>278.30900000000003</c:v>
                </c:pt>
                <c:pt idx="118">
                  <c:v>393.13200000000001</c:v>
                </c:pt>
                <c:pt idx="119">
                  <c:v>500.298</c:v>
                </c:pt>
                <c:pt idx="120">
                  <c:v>562.74099999999999</c:v>
                </c:pt>
                <c:pt idx="121">
                  <c:v>395.76400000000001</c:v>
                </c:pt>
                <c:pt idx="122">
                  <c:v>319.28800000000001</c:v>
                </c:pt>
                <c:pt idx="123">
                  <c:v>293.00099999999998</c:v>
                </c:pt>
                <c:pt idx="124">
                  <c:v>247.273</c:v>
                </c:pt>
                <c:pt idx="125">
                  <c:v>195.68299999999999</c:v>
                </c:pt>
                <c:pt idx="126">
                  <c:v>156.643</c:v>
                </c:pt>
                <c:pt idx="127">
                  <c:v>126.36499999999999</c:v>
                </c:pt>
                <c:pt idx="128">
                  <c:v>101.71599999999999</c:v>
                </c:pt>
                <c:pt idx="129">
                  <c:v>94.316199999999995</c:v>
                </c:pt>
                <c:pt idx="130">
                  <c:v>96.941000000000003</c:v>
                </c:pt>
                <c:pt idx="131">
                  <c:v>97.272199999999998</c:v>
                </c:pt>
                <c:pt idx="132">
                  <c:v>116.035</c:v>
                </c:pt>
                <c:pt idx="133">
                  <c:v>106.074</c:v>
                </c:pt>
                <c:pt idx="134">
                  <c:v>98.575699999999998</c:v>
                </c:pt>
                <c:pt idx="135">
                  <c:v>91.169700000000006</c:v>
                </c:pt>
                <c:pt idx="136">
                  <c:v>86.302499999999995</c:v>
                </c:pt>
                <c:pt idx="137">
                  <c:v>89.470299999999995</c:v>
                </c:pt>
                <c:pt idx="138">
                  <c:v>168.40100000000001</c:v>
                </c:pt>
                <c:pt idx="139">
                  <c:v>234.077</c:v>
                </c:pt>
                <c:pt idx="140">
                  <c:v>240.42400000000001</c:v>
                </c:pt>
                <c:pt idx="141">
                  <c:v>324.654</c:v>
                </c:pt>
                <c:pt idx="142">
                  <c:v>380.07100000000003</c:v>
                </c:pt>
                <c:pt idx="143">
                  <c:v>423.65100000000001</c:v>
                </c:pt>
                <c:pt idx="144">
                  <c:v>417.69799999999998</c:v>
                </c:pt>
                <c:pt idx="145">
                  <c:v>501.15</c:v>
                </c:pt>
                <c:pt idx="146">
                  <c:v>397.334</c:v>
                </c:pt>
                <c:pt idx="147">
                  <c:v>332.96100000000001</c:v>
                </c:pt>
                <c:pt idx="148">
                  <c:v>252.898</c:v>
                </c:pt>
                <c:pt idx="149">
                  <c:v>217.78700000000001</c:v>
                </c:pt>
                <c:pt idx="150">
                  <c:v>143.29</c:v>
                </c:pt>
                <c:pt idx="151">
                  <c:v>95.822100000000006</c:v>
                </c:pt>
                <c:pt idx="152">
                  <c:v>85.991299999999995</c:v>
                </c:pt>
                <c:pt idx="153">
                  <c:v>88.996300000000005</c:v>
                </c:pt>
                <c:pt idx="154">
                  <c:v>84.6053</c:v>
                </c:pt>
                <c:pt idx="155">
                  <c:v>78.177199999999999</c:v>
                </c:pt>
                <c:pt idx="156">
                  <c:v>85.362300000000005</c:v>
                </c:pt>
                <c:pt idx="157">
                  <c:v>93.849800000000002</c:v>
                </c:pt>
                <c:pt idx="158">
                  <c:v>91.299899999999994</c:v>
                </c:pt>
                <c:pt idx="159">
                  <c:v>83.849900000000005</c:v>
                </c:pt>
                <c:pt idx="160">
                  <c:v>75.805599999999998</c:v>
                </c:pt>
                <c:pt idx="161">
                  <c:v>73.043800000000005</c:v>
                </c:pt>
                <c:pt idx="162">
                  <c:v>80.589699999999993</c:v>
                </c:pt>
                <c:pt idx="163">
                  <c:v>141.14500000000001</c:v>
                </c:pt>
                <c:pt idx="164">
                  <c:v>213.982</c:v>
                </c:pt>
                <c:pt idx="165">
                  <c:v>359.05799999999999</c:v>
                </c:pt>
                <c:pt idx="166">
                  <c:v>464.851</c:v>
                </c:pt>
                <c:pt idx="167">
                  <c:v>414.09500000000003</c:v>
                </c:pt>
                <c:pt idx="168">
                  <c:v>341.52600000000001</c:v>
                </c:pt>
              </c:numCache>
            </c:numRef>
          </c:val>
          <c:smooth val="0"/>
          <c:extLst>
            <c:ext xmlns:c16="http://schemas.microsoft.com/office/drawing/2014/chart" uri="{C3380CC4-5D6E-409C-BE32-E72D297353CC}">
              <c16:uniqueId val="{00000000-68BD-472C-9F61-544B11B81255}"/>
            </c:ext>
          </c:extLst>
        </c:ser>
        <c:ser>
          <c:idx val="1"/>
          <c:order val="1"/>
          <c:tx>
            <c:strRef>
              <c:f>TRST_DEC!$T$1</c:f>
              <c:strCache>
                <c:ptCount val="1"/>
                <c:pt idx="0">
                  <c:v>PM2.5/TW2</c:v>
                </c:pt>
              </c:strCache>
            </c:strRef>
          </c:tx>
          <c:spPr>
            <a:ln w="9525" cap="rnd">
              <a:solidFill>
                <a:schemeClr val="tx1"/>
              </a:solidFill>
              <a:prstDash val="sysDot"/>
              <a:round/>
            </a:ln>
            <a:effectLst/>
          </c:spPr>
          <c:marker>
            <c:symbol val="none"/>
          </c:marker>
          <c:cat>
            <c:multiLvlStrRef>
              <c:f>TRST_DEC!$O$2:$P$170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TRST_DEC!$T$2:$T$170</c:f>
              <c:numCache>
                <c:formatCode>General</c:formatCode>
                <c:ptCount val="169"/>
                <c:pt idx="0">
                  <c:v>306.99099999999999</c:v>
                </c:pt>
                <c:pt idx="1">
                  <c:v>273.38</c:v>
                </c:pt>
                <c:pt idx="2">
                  <c:v>237.131</c:v>
                </c:pt>
                <c:pt idx="3">
                  <c:v>226.005</c:v>
                </c:pt>
                <c:pt idx="4">
                  <c:v>208.255</c:v>
                </c:pt>
                <c:pt idx="5">
                  <c:v>156.41</c:v>
                </c:pt>
                <c:pt idx="6">
                  <c:v>116.224</c:v>
                </c:pt>
                <c:pt idx="7">
                  <c:v>87.014300000000006</c:v>
                </c:pt>
                <c:pt idx="8">
                  <c:v>69.531400000000005</c:v>
                </c:pt>
                <c:pt idx="9">
                  <c:v>67.304000000000002</c:v>
                </c:pt>
                <c:pt idx="10">
                  <c:v>70.753600000000006</c:v>
                </c:pt>
                <c:pt idx="11">
                  <c:v>70.818200000000004</c:v>
                </c:pt>
                <c:pt idx="12">
                  <c:v>69.947999999999993</c:v>
                </c:pt>
                <c:pt idx="13">
                  <c:v>69.294399999999996</c:v>
                </c:pt>
                <c:pt idx="14">
                  <c:v>71.108000000000004</c:v>
                </c:pt>
                <c:pt idx="15">
                  <c:v>108.318</c:v>
                </c:pt>
                <c:pt idx="16">
                  <c:v>142.178</c:v>
                </c:pt>
                <c:pt idx="17">
                  <c:v>194.48500000000001</c:v>
                </c:pt>
                <c:pt idx="18">
                  <c:v>248.28800000000001</c:v>
                </c:pt>
                <c:pt idx="19">
                  <c:v>284.04700000000003</c:v>
                </c:pt>
                <c:pt idx="20">
                  <c:v>393.142</c:v>
                </c:pt>
                <c:pt idx="21">
                  <c:v>605.31600000000003</c:v>
                </c:pt>
                <c:pt idx="22">
                  <c:v>598.57500000000005</c:v>
                </c:pt>
                <c:pt idx="23">
                  <c:v>645.51700000000005</c:v>
                </c:pt>
                <c:pt idx="24">
                  <c:v>581.34100000000001</c:v>
                </c:pt>
                <c:pt idx="25">
                  <c:v>519.41300000000001</c:v>
                </c:pt>
                <c:pt idx="26">
                  <c:v>608.54899999999998</c:v>
                </c:pt>
                <c:pt idx="27">
                  <c:v>596.13300000000004</c:v>
                </c:pt>
                <c:pt idx="28">
                  <c:v>577.654</c:v>
                </c:pt>
                <c:pt idx="29">
                  <c:v>436.73599999999999</c:v>
                </c:pt>
                <c:pt idx="30">
                  <c:v>356.06799999999998</c:v>
                </c:pt>
                <c:pt idx="31">
                  <c:v>295.25700000000001</c:v>
                </c:pt>
                <c:pt idx="32">
                  <c:v>206.49600000000001</c:v>
                </c:pt>
                <c:pt idx="33">
                  <c:v>165.37799999999999</c:v>
                </c:pt>
                <c:pt idx="34">
                  <c:v>143.042</c:v>
                </c:pt>
                <c:pt idx="35">
                  <c:v>108.952</c:v>
                </c:pt>
                <c:pt idx="36">
                  <c:v>77.061199999999999</c:v>
                </c:pt>
                <c:pt idx="37">
                  <c:v>56.0473</c:v>
                </c:pt>
                <c:pt idx="38">
                  <c:v>43.270200000000003</c:v>
                </c:pt>
                <c:pt idx="39">
                  <c:v>38.334299999999999</c:v>
                </c:pt>
                <c:pt idx="40">
                  <c:v>33.749200000000002</c:v>
                </c:pt>
                <c:pt idx="41">
                  <c:v>36.312899999999999</c:v>
                </c:pt>
                <c:pt idx="42">
                  <c:v>52.7669</c:v>
                </c:pt>
                <c:pt idx="43">
                  <c:v>82.435599999999994</c:v>
                </c:pt>
                <c:pt idx="44">
                  <c:v>124.00700000000001</c:v>
                </c:pt>
                <c:pt idx="45">
                  <c:v>131.733</c:v>
                </c:pt>
                <c:pt idx="46">
                  <c:v>155.148</c:v>
                </c:pt>
                <c:pt idx="47">
                  <c:v>214.59200000000001</c:v>
                </c:pt>
                <c:pt idx="48">
                  <c:v>265.50599999999997</c:v>
                </c:pt>
                <c:pt idx="49">
                  <c:v>226.08199999999999</c:v>
                </c:pt>
                <c:pt idx="50">
                  <c:v>169.21</c:v>
                </c:pt>
                <c:pt idx="51">
                  <c:v>140.88900000000001</c:v>
                </c:pt>
                <c:pt idx="52">
                  <c:v>118.874</c:v>
                </c:pt>
                <c:pt idx="53">
                  <c:v>127.97499999999999</c:v>
                </c:pt>
                <c:pt idx="54">
                  <c:v>119.458</c:v>
                </c:pt>
                <c:pt idx="55">
                  <c:v>106.66</c:v>
                </c:pt>
                <c:pt idx="56">
                  <c:v>89.149699999999996</c:v>
                </c:pt>
                <c:pt idx="57">
                  <c:v>101.48699999999999</c:v>
                </c:pt>
                <c:pt idx="58">
                  <c:v>136.322</c:v>
                </c:pt>
                <c:pt idx="59">
                  <c:v>149.6</c:v>
                </c:pt>
                <c:pt idx="60">
                  <c:v>111.246</c:v>
                </c:pt>
                <c:pt idx="61">
                  <c:v>71.229299999999995</c:v>
                </c:pt>
                <c:pt idx="62">
                  <c:v>43.995800000000003</c:v>
                </c:pt>
                <c:pt idx="63">
                  <c:v>28.6374</c:v>
                </c:pt>
                <c:pt idx="64">
                  <c:v>31.0427</c:v>
                </c:pt>
                <c:pt idx="65">
                  <c:v>24.6828</c:v>
                </c:pt>
                <c:pt idx="66">
                  <c:v>23.868600000000001</c:v>
                </c:pt>
                <c:pt idx="67">
                  <c:v>33.046999999999997</c:v>
                </c:pt>
                <c:pt idx="68">
                  <c:v>41.784599999999998</c:v>
                </c:pt>
                <c:pt idx="69">
                  <c:v>45.53</c:v>
                </c:pt>
                <c:pt idx="70">
                  <c:v>47.188600000000001</c:v>
                </c:pt>
                <c:pt idx="71">
                  <c:v>41.471299999999999</c:v>
                </c:pt>
                <c:pt idx="72">
                  <c:v>41.668399999999998</c:v>
                </c:pt>
                <c:pt idx="73">
                  <c:v>44.220100000000002</c:v>
                </c:pt>
                <c:pt idx="74">
                  <c:v>50.885100000000001</c:v>
                </c:pt>
                <c:pt idx="75">
                  <c:v>50.737000000000002</c:v>
                </c:pt>
                <c:pt idx="76">
                  <c:v>48.7149</c:v>
                </c:pt>
                <c:pt idx="77">
                  <c:v>49.881799999999998</c:v>
                </c:pt>
                <c:pt idx="78">
                  <c:v>51.658799999999999</c:v>
                </c:pt>
                <c:pt idx="79">
                  <c:v>52.138399999999997</c:v>
                </c:pt>
                <c:pt idx="80">
                  <c:v>54.666400000000003</c:v>
                </c:pt>
                <c:pt idx="81">
                  <c:v>60.197800000000001</c:v>
                </c:pt>
                <c:pt idx="82">
                  <c:v>61.448599999999999</c:v>
                </c:pt>
                <c:pt idx="83">
                  <c:v>62.090299999999999</c:v>
                </c:pt>
                <c:pt idx="84">
                  <c:v>60.513199999999998</c:v>
                </c:pt>
                <c:pt idx="85">
                  <c:v>59.553100000000001</c:v>
                </c:pt>
                <c:pt idx="86">
                  <c:v>62.556800000000003</c:v>
                </c:pt>
                <c:pt idx="87">
                  <c:v>63.982599999999998</c:v>
                </c:pt>
                <c:pt idx="88">
                  <c:v>64.404700000000005</c:v>
                </c:pt>
                <c:pt idx="89">
                  <c:v>70.563599999999994</c:v>
                </c:pt>
                <c:pt idx="90">
                  <c:v>84.761700000000005</c:v>
                </c:pt>
                <c:pt idx="91">
                  <c:v>97.321100000000001</c:v>
                </c:pt>
                <c:pt idx="92">
                  <c:v>98.640199999999993</c:v>
                </c:pt>
                <c:pt idx="93">
                  <c:v>93.548199999999994</c:v>
                </c:pt>
                <c:pt idx="94">
                  <c:v>95.470200000000006</c:v>
                </c:pt>
                <c:pt idx="95">
                  <c:v>96.050600000000003</c:v>
                </c:pt>
                <c:pt idx="96">
                  <c:v>97.967500000000001</c:v>
                </c:pt>
                <c:pt idx="97">
                  <c:v>94.974900000000005</c:v>
                </c:pt>
                <c:pt idx="98">
                  <c:v>93.993799999999993</c:v>
                </c:pt>
                <c:pt idx="99">
                  <c:v>96.925700000000006</c:v>
                </c:pt>
                <c:pt idx="100">
                  <c:v>92.549400000000006</c:v>
                </c:pt>
                <c:pt idx="101">
                  <c:v>85.000100000000003</c:v>
                </c:pt>
                <c:pt idx="102">
                  <c:v>74.568700000000007</c:v>
                </c:pt>
                <c:pt idx="103">
                  <c:v>67.016199999999998</c:v>
                </c:pt>
                <c:pt idx="104">
                  <c:v>59.446800000000003</c:v>
                </c:pt>
                <c:pt idx="105">
                  <c:v>56.320500000000003</c:v>
                </c:pt>
                <c:pt idx="106">
                  <c:v>79.718000000000004</c:v>
                </c:pt>
                <c:pt idx="107">
                  <c:v>72.9696</c:v>
                </c:pt>
                <c:pt idx="108">
                  <c:v>64.397400000000005</c:v>
                </c:pt>
                <c:pt idx="109">
                  <c:v>68.242900000000006</c:v>
                </c:pt>
                <c:pt idx="110">
                  <c:v>73.500100000000003</c:v>
                </c:pt>
                <c:pt idx="111">
                  <c:v>78.477599999999995</c:v>
                </c:pt>
                <c:pt idx="112">
                  <c:v>84.236999999999995</c:v>
                </c:pt>
                <c:pt idx="113">
                  <c:v>95.488399999999999</c:v>
                </c:pt>
                <c:pt idx="114">
                  <c:v>117.80500000000001</c:v>
                </c:pt>
                <c:pt idx="115">
                  <c:v>175.44300000000001</c:v>
                </c:pt>
                <c:pt idx="116">
                  <c:v>233.36600000000001</c:v>
                </c:pt>
                <c:pt idx="117">
                  <c:v>281.84199999999998</c:v>
                </c:pt>
                <c:pt idx="118">
                  <c:v>398.31599999999997</c:v>
                </c:pt>
                <c:pt idx="119">
                  <c:v>505.238</c:v>
                </c:pt>
                <c:pt idx="120">
                  <c:v>563.93299999999999</c:v>
                </c:pt>
                <c:pt idx="121">
                  <c:v>396.18200000000002</c:v>
                </c:pt>
                <c:pt idx="122">
                  <c:v>319.45</c:v>
                </c:pt>
                <c:pt idx="123">
                  <c:v>293.05</c:v>
                </c:pt>
                <c:pt idx="124">
                  <c:v>247.29</c:v>
                </c:pt>
                <c:pt idx="125">
                  <c:v>195.68799999999999</c:v>
                </c:pt>
                <c:pt idx="126">
                  <c:v>156.64500000000001</c:v>
                </c:pt>
                <c:pt idx="127">
                  <c:v>126.36499999999999</c:v>
                </c:pt>
                <c:pt idx="128">
                  <c:v>101.71599999999999</c:v>
                </c:pt>
                <c:pt idx="129">
                  <c:v>94.316299999999998</c:v>
                </c:pt>
                <c:pt idx="130">
                  <c:v>98.263499999999993</c:v>
                </c:pt>
                <c:pt idx="131">
                  <c:v>99.001400000000004</c:v>
                </c:pt>
                <c:pt idx="132">
                  <c:v>117.28100000000001</c:v>
                </c:pt>
                <c:pt idx="133">
                  <c:v>108.21599999999999</c:v>
                </c:pt>
                <c:pt idx="134">
                  <c:v>100.264</c:v>
                </c:pt>
                <c:pt idx="135">
                  <c:v>92.605199999999996</c:v>
                </c:pt>
                <c:pt idx="136">
                  <c:v>87.477500000000006</c:v>
                </c:pt>
                <c:pt idx="137">
                  <c:v>90.370199999999997</c:v>
                </c:pt>
                <c:pt idx="138">
                  <c:v>170.1</c:v>
                </c:pt>
                <c:pt idx="139">
                  <c:v>237.37200000000001</c:v>
                </c:pt>
                <c:pt idx="140">
                  <c:v>242.28899999999999</c:v>
                </c:pt>
                <c:pt idx="141">
                  <c:v>330.291</c:v>
                </c:pt>
                <c:pt idx="142">
                  <c:v>396.30700000000002</c:v>
                </c:pt>
                <c:pt idx="143">
                  <c:v>430.58</c:v>
                </c:pt>
                <c:pt idx="144">
                  <c:v>420.80500000000001</c:v>
                </c:pt>
                <c:pt idx="145">
                  <c:v>502.09199999999998</c:v>
                </c:pt>
                <c:pt idx="146">
                  <c:v>397.59</c:v>
                </c:pt>
                <c:pt idx="147">
                  <c:v>333.02499999999998</c:v>
                </c:pt>
                <c:pt idx="148">
                  <c:v>252.91399999999999</c:v>
                </c:pt>
                <c:pt idx="149">
                  <c:v>217.79</c:v>
                </c:pt>
                <c:pt idx="150">
                  <c:v>143.29</c:v>
                </c:pt>
                <c:pt idx="151">
                  <c:v>95.822100000000006</c:v>
                </c:pt>
                <c:pt idx="152">
                  <c:v>86.156300000000002</c:v>
                </c:pt>
                <c:pt idx="153">
                  <c:v>90.951700000000002</c:v>
                </c:pt>
                <c:pt idx="154">
                  <c:v>86.493499999999997</c:v>
                </c:pt>
                <c:pt idx="155">
                  <c:v>80.091099999999997</c:v>
                </c:pt>
                <c:pt idx="156">
                  <c:v>87.406499999999994</c:v>
                </c:pt>
                <c:pt idx="157">
                  <c:v>95.412099999999995</c:v>
                </c:pt>
                <c:pt idx="158">
                  <c:v>92.985200000000006</c:v>
                </c:pt>
                <c:pt idx="159">
                  <c:v>85.150199999999998</c:v>
                </c:pt>
                <c:pt idx="160">
                  <c:v>76.622699999999995</c:v>
                </c:pt>
                <c:pt idx="161">
                  <c:v>73.959400000000002</c:v>
                </c:pt>
                <c:pt idx="162">
                  <c:v>83.623699999999999</c:v>
                </c:pt>
                <c:pt idx="163">
                  <c:v>151.6</c:v>
                </c:pt>
                <c:pt idx="164">
                  <c:v>224.179</c:v>
                </c:pt>
                <c:pt idx="165">
                  <c:v>364.113</c:v>
                </c:pt>
                <c:pt idx="166">
                  <c:v>466.69499999999999</c:v>
                </c:pt>
                <c:pt idx="167">
                  <c:v>414.89</c:v>
                </c:pt>
                <c:pt idx="168">
                  <c:v>341.87099999999998</c:v>
                </c:pt>
              </c:numCache>
            </c:numRef>
          </c:val>
          <c:smooth val="0"/>
          <c:extLst>
            <c:ext xmlns:c16="http://schemas.microsoft.com/office/drawing/2014/chart" uri="{C3380CC4-5D6E-409C-BE32-E72D297353CC}">
              <c16:uniqueId val="{00000001-68BD-472C-9F61-544B11B81255}"/>
            </c:ext>
          </c:extLst>
        </c:ser>
        <c:ser>
          <c:idx val="2"/>
          <c:order val="2"/>
          <c:tx>
            <c:strRef>
              <c:f>TRST_DEC!$U$1</c:f>
              <c:strCache>
                <c:ptCount val="1"/>
                <c:pt idx="0">
                  <c:v>PM2.5/ambient</c:v>
                </c:pt>
              </c:strCache>
            </c:strRef>
          </c:tx>
          <c:spPr>
            <a:ln w="9525" cap="rnd">
              <a:solidFill>
                <a:schemeClr val="tx1"/>
              </a:solidFill>
              <a:round/>
            </a:ln>
            <a:effectLst/>
          </c:spPr>
          <c:marker>
            <c:symbol val="none"/>
          </c:marker>
          <c:cat>
            <c:multiLvlStrRef>
              <c:f>TRST_DEC!$O$2:$P$170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TRST_DEC!$U$2:$U$170</c:f>
              <c:numCache>
                <c:formatCode>General</c:formatCode>
                <c:ptCount val="169"/>
                <c:pt idx="0">
                  <c:v>363.3</c:v>
                </c:pt>
                <c:pt idx="1">
                  <c:v>296.3</c:v>
                </c:pt>
                <c:pt idx="2">
                  <c:v>250.7</c:v>
                </c:pt>
                <c:pt idx="3">
                  <c:v>269.3</c:v>
                </c:pt>
                <c:pt idx="4">
                  <c:v>242</c:v>
                </c:pt>
                <c:pt idx="5">
                  <c:v>122.39999999999999</c:v>
                </c:pt>
                <c:pt idx="6">
                  <c:v>82.100000000000009</c:v>
                </c:pt>
                <c:pt idx="7">
                  <c:v>63.70000000000001</c:v>
                </c:pt>
                <c:pt idx="8">
                  <c:v>66.199999999999989</c:v>
                </c:pt>
                <c:pt idx="9">
                  <c:v>59</c:v>
                </c:pt>
                <c:pt idx="10">
                  <c:v>96</c:v>
                </c:pt>
                <c:pt idx="11">
                  <c:v>83.7</c:v>
                </c:pt>
                <c:pt idx="12">
                  <c:v>106.30000000000001</c:v>
                </c:pt>
                <c:pt idx="13">
                  <c:v>95.4</c:v>
                </c:pt>
                <c:pt idx="14">
                  <c:v>106.7</c:v>
                </c:pt>
                <c:pt idx="15">
                  <c:v>197.8</c:v>
                </c:pt>
                <c:pt idx="16">
                  <c:v>186.6</c:v>
                </c:pt>
                <c:pt idx="17">
                  <c:v>258.79999999999995</c:v>
                </c:pt>
                <c:pt idx="18">
                  <c:v>388.79999999999995</c:v>
                </c:pt>
                <c:pt idx="19">
                  <c:v>452.90000000000003</c:v>
                </c:pt>
                <c:pt idx="20">
                  <c:v>719.9</c:v>
                </c:pt>
                <c:pt idx="21">
                  <c:v>886.6</c:v>
                </c:pt>
                <c:pt idx="22">
                  <c:v>736.9</c:v>
                </c:pt>
                <c:pt idx="23">
                  <c:v>824.2</c:v>
                </c:pt>
                <c:pt idx="24">
                  <c:v>626.19999999999993</c:v>
                </c:pt>
                <c:pt idx="25">
                  <c:v>556.9</c:v>
                </c:pt>
                <c:pt idx="26">
                  <c:v>712.30000000000007</c:v>
                </c:pt>
                <c:pt idx="27">
                  <c:v>688.6</c:v>
                </c:pt>
                <c:pt idx="28">
                  <c:v>649.5</c:v>
                </c:pt>
                <c:pt idx="29">
                  <c:v>404.2</c:v>
                </c:pt>
                <c:pt idx="30">
                  <c:v>324.2</c:v>
                </c:pt>
                <c:pt idx="31">
                  <c:v>289.2</c:v>
                </c:pt>
                <c:pt idx="32">
                  <c:v>131.20000000000002</c:v>
                </c:pt>
                <c:pt idx="33">
                  <c:v>111.19999999999999</c:v>
                </c:pt>
                <c:pt idx="34">
                  <c:v>152.9</c:v>
                </c:pt>
                <c:pt idx="35">
                  <c:v>72.8</c:v>
                </c:pt>
                <c:pt idx="36">
                  <c:v>34.9</c:v>
                </c:pt>
                <c:pt idx="37">
                  <c:v>33.799999999999997</c:v>
                </c:pt>
                <c:pt idx="38">
                  <c:v>31.5</c:v>
                </c:pt>
                <c:pt idx="39">
                  <c:v>49</c:v>
                </c:pt>
                <c:pt idx="40">
                  <c:v>40.5</c:v>
                </c:pt>
                <c:pt idx="41">
                  <c:v>67.900000000000006</c:v>
                </c:pt>
                <c:pt idx="42">
                  <c:v>96</c:v>
                </c:pt>
                <c:pt idx="43">
                  <c:v>151.4</c:v>
                </c:pt>
                <c:pt idx="44">
                  <c:v>191.39999999999998</c:v>
                </c:pt>
                <c:pt idx="45">
                  <c:v>212.79999999999998</c:v>
                </c:pt>
                <c:pt idx="46">
                  <c:v>308.2</c:v>
                </c:pt>
                <c:pt idx="47">
                  <c:v>438.90000000000003</c:v>
                </c:pt>
                <c:pt idx="48">
                  <c:v>396.6</c:v>
                </c:pt>
                <c:pt idx="49">
                  <c:v>223.89999999999998</c:v>
                </c:pt>
                <c:pt idx="50">
                  <c:v>145.9</c:v>
                </c:pt>
                <c:pt idx="51">
                  <c:v>136.5</c:v>
                </c:pt>
                <c:pt idx="52">
                  <c:v>118.9</c:v>
                </c:pt>
                <c:pt idx="53">
                  <c:v>151.4</c:v>
                </c:pt>
                <c:pt idx="54">
                  <c:v>128.80000000000001</c:v>
                </c:pt>
                <c:pt idx="55">
                  <c:v>120.5</c:v>
                </c:pt>
                <c:pt idx="56">
                  <c:v>89.2</c:v>
                </c:pt>
                <c:pt idx="57">
                  <c:v>129.30000000000001</c:v>
                </c:pt>
                <c:pt idx="58">
                  <c:v>162.89999999999998</c:v>
                </c:pt>
                <c:pt idx="59">
                  <c:v>159.6</c:v>
                </c:pt>
                <c:pt idx="60">
                  <c:v>105.80000000000001</c:v>
                </c:pt>
                <c:pt idx="61">
                  <c:v>62.7</c:v>
                </c:pt>
                <c:pt idx="62">
                  <c:v>37</c:v>
                </c:pt>
                <c:pt idx="63">
                  <c:v>16.5</c:v>
                </c:pt>
                <c:pt idx="64">
                  <c:v>40.599999999999994</c:v>
                </c:pt>
                <c:pt idx="65">
                  <c:v>20.299999999999997</c:v>
                </c:pt>
                <c:pt idx="66">
                  <c:v>29.7</c:v>
                </c:pt>
                <c:pt idx="67">
                  <c:v>42</c:v>
                </c:pt>
                <c:pt idx="68">
                  <c:v>53</c:v>
                </c:pt>
                <c:pt idx="69">
                  <c:v>54.5</c:v>
                </c:pt>
                <c:pt idx="70">
                  <c:v>57.2</c:v>
                </c:pt>
                <c:pt idx="71">
                  <c:v>42.4</c:v>
                </c:pt>
                <c:pt idx="72">
                  <c:v>58.2</c:v>
                </c:pt>
                <c:pt idx="73">
                  <c:v>60.900000000000006</c:v>
                </c:pt>
                <c:pt idx="74">
                  <c:v>86.6</c:v>
                </c:pt>
                <c:pt idx="75">
                  <c:v>72.599999999999994</c:v>
                </c:pt>
                <c:pt idx="76">
                  <c:v>63.8</c:v>
                </c:pt>
                <c:pt idx="77">
                  <c:v>75.399999999999991</c:v>
                </c:pt>
                <c:pt idx="78">
                  <c:v>78.100000000000009</c:v>
                </c:pt>
                <c:pt idx="79">
                  <c:v>74.5</c:v>
                </c:pt>
                <c:pt idx="80">
                  <c:v>70.3</c:v>
                </c:pt>
                <c:pt idx="81">
                  <c:v>69</c:v>
                </c:pt>
                <c:pt idx="82">
                  <c:v>80.8</c:v>
                </c:pt>
                <c:pt idx="83">
                  <c:v>80.900000000000006</c:v>
                </c:pt>
                <c:pt idx="84">
                  <c:v>78</c:v>
                </c:pt>
                <c:pt idx="85">
                  <c:v>84.5</c:v>
                </c:pt>
                <c:pt idx="86">
                  <c:v>99.1</c:v>
                </c:pt>
                <c:pt idx="87">
                  <c:v>95.2</c:v>
                </c:pt>
                <c:pt idx="88">
                  <c:v>94.5</c:v>
                </c:pt>
                <c:pt idx="89">
                  <c:v>121.89999999999999</c:v>
                </c:pt>
                <c:pt idx="90">
                  <c:v>127.90000000000002</c:v>
                </c:pt>
                <c:pt idx="91">
                  <c:v>149.60000000000002</c:v>
                </c:pt>
                <c:pt idx="92">
                  <c:v>133.6</c:v>
                </c:pt>
                <c:pt idx="93">
                  <c:v>116.4</c:v>
                </c:pt>
                <c:pt idx="94">
                  <c:v>134.9</c:v>
                </c:pt>
                <c:pt idx="95">
                  <c:v>142</c:v>
                </c:pt>
                <c:pt idx="96">
                  <c:v>140.80000000000001</c:v>
                </c:pt>
                <c:pt idx="97">
                  <c:v>131.39999999999998</c:v>
                </c:pt>
                <c:pt idx="98">
                  <c:v>135.19999999999999</c:v>
                </c:pt>
                <c:pt idx="99">
                  <c:v>137.80000000000001</c:v>
                </c:pt>
                <c:pt idx="100">
                  <c:v>121</c:v>
                </c:pt>
                <c:pt idx="101">
                  <c:v>101</c:v>
                </c:pt>
                <c:pt idx="102">
                  <c:v>79.2</c:v>
                </c:pt>
                <c:pt idx="103">
                  <c:v>78.7</c:v>
                </c:pt>
                <c:pt idx="104">
                  <c:v>66.600000000000009</c:v>
                </c:pt>
                <c:pt idx="105">
                  <c:v>65.400000000000006</c:v>
                </c:pt>
                <c:pt idx="106">
                  <c:v>65.600000000000009</c:v>
                </c:pt>
                <c:pt idx="107">
                  <c:v>71.7</c:v>
                </c:pt>
                <c:pt idx="108">
                  <c:v>77.2</c:v>
                </c:pt>
                <c:pt idx="109">
                  <c:v>88.6</c:v>
                </c:pt>
                <c:pt idx="110">
                  <c:v>98.3</c:v>
                </c:pt>
                <c:pt idx="111">
                  <c:v>102.5</c:v>
                </c:pt>
                <c:pt idx="112">
                  <c:v>129.5</c:v>
                </c:pt>
                <c:pt idx="113">
                  <c:v>133.5</c:v>
                </c:pt>
                <c:pt idx="114">
                  <c:v>157.79999999999998</c:v>
                </c:pt>
                <c:pt idx="115">
                  <c:v>219.4</c:v>
                </c:pt>
                <c:pt idx="116">
                  <c:v>299.70000000000005</c:v>
                </c:pt>
                <c:pt idx="117">
                  <c:v>420.5</c:v>
                </c:pt>
                <c:pt idx="118">
                  <c:v>609.70000000000005</c:v>
                </c:pt>
                <c:pt idx="119">
                  <c:v>702.5</c:v>
                </c:pt>
                <c:pt idx="120">
                  <c:v>663</c:v>
                </c:pt>
                <c:pt idx="121">
                  <c:v>280.2</c:v>
                </c:pt>
                <c:pt idx="122">
                  <c:v>306.8</c:v>
                </c:pt>
                <c:pt idx="123">
                  <c:v>330.2</c:v>
                </c:pt>
                <c:pt idx="124">
                  <c:v>250.8</c:v>
                </c:pt>
                <c:pt idx="125">
                  <c:v>168.4</c:v>
                </c:pt>
                <c:pt idx="126">
                  <c:v>138.19999999999999</c:v>
                </c:pt>
                <c:pt idx="127">
                  <c:v>115.9</c:v>
                </c:pt>
                <c:pt idx="128">
                  <c:v>91.6</c:v>
                </c:pt>
                <c:pt idx="129">
                  <c:v>112.9</c:v>
                </c:pt>
                <c:pt idx="130">
                  <c:v>102.2</c:v>
                </c:pt>
                <c:pt idx="131">
                  <c:v>119.4</c:v>
                </c:pt>
                <c:pt idx="132">
                  <c:v>148.60000000000002</c:v>
                </c:pt>
                <c:pt idx="133">
                  <c:v>107.1</c:v>
                </c:pt>
                <c:pt idx="134">
                  <c:v>102.8</c:v>
                </c:pt>
                <c:pt idx="135">
                  <c:v>115.4</c:v>
                </c:pt>
                <c:pt idx="136">
                  <c:v>106.39999999999999</c:v>
                </c:pt>
                <c:pt idx="137">
                  <c:v>111.10000000000001</c:v>
                </c:pt>
                <c:pt idx="138">
                  <c:v>227.3</c:v>
                </c:pt>
                <c:pt idx="139">
                  <c:v>323.10000000000002</c:v>
                </c:pt>
                <c:pt idx="140">
                  <c:v>295.39999999999998</c:v>
                </c:pt>
                <c:pt idx="141">
                  <c:v>575.09999999999991</c:v>
                </c:pt>
                <c:pt idx="142">
                  <c:v>766.2</c:v>
                </c:pt>
                <c:pt idx="143">
                  <c:v>656.59999999999991</c:v>
                </c:pt>
                <c:pt idx="144">
                  <c:v>569.20000000000005</c:v>
                </c:pt>
                <c:pt idx="145">
                  <c:v>660.5</c:v>
                </c:pt>
                <c:pt idx="146">
                  <c:v>379.59999999999997</c:v>
                </c:pt>
                <c:pt idx="147">
                  <c:v>332.6</c:v>
                </c:pt>
                <c:pt idx="148">
                  <c:v>230.6</c:v>
                </c:pt>
                <c:pt idx="149">
                  <c:v>220</c:v>
                </c:pt>
                <c:pt idx="150">
                  <c:v>109.89999999999999</c:v>
                </c:pt>
                <c:pt idx="151">
                  <c:v>72</c:v>
                </c:pt>
                <c:pt idx="152">
                  <c:v>91.399999999999991</c:v>
                </c:pt>
                <c:pt idx="153">
                  <c:v>109.8</c:v>
                </c:pt>
                <c:pt idx="154">
                  <c:v>100.9</c:v>
                </c:pt>
                <c:pt idx="155">
                  <c:v>97</c:v>
                </c:pt>
                <c:pt idx="156">
                  <c:v>133.5</c:v>
                </c:pt>
                <c:pt idx="157">
                  <c:v>129.1</c:v>
                </c:pt>
                <c:pt idx="158">
                  <c:v>131</c:v>
                </c:pt>
                <c:pt idx="159">
                  <c:v>101.5</c:v>
                </c:pt>
                <c:pt idx="160">
                  <c:v>87.7</c:v>
                </c:pt>
                <c:pt idx="161">
                  <c:v>104.2</c:v>
                </c:pt>
                <c:pt idx="162">
                  <c:v>120.3</c:v>
                </c:pt>
                <c:pt idx="163">
                  <c:v>384</c:v>
                </c:pt>
                <c:pt idx="164">
                  <c:v>476.3</c:v>
                </c:pt>
                <c:pt idx="165">
                  <c:v>595.40000000000009</c:v>
                </c:pt>
                <c:pt idx="166">
                  <c:v>657.3</c:v>
                </c:pt>
                <c:pt idx="167">
                  <c:v>506.6</c:v>
                </c:pt>
                <c:pt idx="168">
                  <c:v>310</c:v>
                </c:pt>
              </c:numCache>
            </c:numRef>
          </c:val>
          <c:smooth val="0"/>
          <c:extLst>
            <c:ext xmlns:c16="http://schemas.microsoft.com/office/drawing/2014/chart" uri="{C3380CC4-5D6E-409C-BE32-E72D297353CC}">
              <c16:uniqueId val="{00000002-68BD-472C-9F61-544B11B81255}"/>
            </c:ext>
          </c:extLst>
        </c:ser>
        <c:ser>
          <c:idx val="3"/>
          <c:order val="3"/>
          <c:tx>
            <c:strRef>
              <c:f>TRST_DEC!$W$1</c:f>
              <c:strCache>
                <c:ptCount val="1"/>
                <c:pt idx="0">
                  <c:v>WHO guideline</c:v>
                </c:pt>
              </c:strCache>
            </c:strRef>
          </c:tx>
          <c:spPr>
            <a:ln w="9525" cap="rnd">
              <a:solidFill>
                <a:srgbClr val="00B050"/>
              </a:solidFill>
              <a:prstDash val="solid"/>
              <a:round/>
            </a:ln>
            <a:effectLst/>
          </c:spPr>
          <c:marker>
            <c:symbol val="none"/>
          </c:marker>
          <c:cat>
            <c:multiLvlStrRef>
              <c:f>TRST_DEC!$O$2:$P$170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TRST_DEC!$W$2:$W$170</c:f>
              <c:numCache>
                <c:formatCode>General</c:formatCode>
                <c:ptCount val="169"/>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pt idx="57">
                  <c:v>15</c:v>
                </c:pt>
                <c:pt idx="58">
                  <c:v>15</c:v>
                </c:pt>
                <c:pt idx="59">
                  <c:v>15</c:v>
                </c:pt>
                <c:pt idx="60">
                  <c:v>15</c:v>
                </c:pt>
                <c:pt idx="61">
                  <c:v>15</c:v>
                </c:pt>
                <c:pt idx="62">
                  <c:v>15</c:v>
                </c:pt>
                <c:pt idx="63">
                  <c:v>15</c:v>
                </c:pt>
                <c:pt idx="64">
                  <c:v>15</c:v>
                </c:pt>
                <c:pt idx="65">
                  <c:v>15</c:v>
                </c:pt>
                <c:pt idx="66">
                  <c:v>15</c:v>
                </c:pt>
                <c:pt idx="67">
                  <c:v>15</c:v>
                </c:pt>
                <c:pt idx="68">
                  <c:v>15</c:v>
                </c:pt>
                <c:pt idx="69">
                  <c:v>15</c:v>
                </c:pt>
                <c:pt idx="70">
                  <c:v>15</c:v>
                </c:pt>
                <c:pt idx="71">
                  <c:v>15</c:v>
                </c:pt>
                <c:pt idx="72">
                  <c:v>15</c:v>
                </c:pt>
                <c:pt idx="73">
                  <c:v>15</c:v>
                </c:pt>
                <c:pt idx="74">
                  <c:v>15</c:v>
                </c:pt>
                <c:pt idx="75">
                  <c:v>15</c:v>
                </c:pt>
                <c:pt idx="76">
                  <c:v>15</c:v>
                </c:pt>
                <c:pt idx="77">
                  <c:v>15</c:v>
                </c:pt>
                <c:pt idx="78">
                  <c:v>15</c:v>
                </c:pt>
                <c:pt idx="79">
                  <c:v>15</c:v>
                </c:pt>
                <c:pt idx="80">
                  <c:v>15</c:v>
                </c:pt>
                <c:pt idx="81">
                  <c:v>15</c:v>
                </c:pt>
                <c:pt idx="82">
                  <c:v>15</c:v>
                </c:pt>
                <c:pt idx="83">
                  <c:v>15</c:v>
                </c:pt>
                <c:pt idx="84">
                  <c:v>15</c:v>
                </c:pt>
                <c:pt idx="85">
                  <c:v>15</c:v>
                </c:pt>
                <c:pt idx="86">
                  <c:v>15</c:v>
                </c:pt>
                <c:pt idx="87">
                  <c:v>15</c:v>
                </c:pt>
                <c:pt idx="88">
                  <c:v>15</c:v>
                </c:pt>
                <c:pt idx="89">
                  <c:v>15</c:v>
                </c:pt>
                <c:pt idx="90">
                  <c:v>15</c:v>
                </c:pt>
                <c:pt idx="91">
                  <c:v>15</c:v>
                </c:pt>
                <c:pt idx="92">
                  <c:v>15</c:v>
                </c:pt>
                <c:pt idx="93">
                  <c:v>15</c:v>
                </c:pt>
                <c:pt idx="94">
                  <c:v>15</c:v>
                </c:pt>
                <c:pt idx="95">
                  <c:v>15</c:v>
                </c:pt>
                <c:pt idx="96">
                  <c:v>15</c:v>
                </c:pt>
                <c:pt idx="97">
                  <c:v>15</c:v>
                </c:pt>
                <c:pt idx="98">
                  <c:v>15</c:v>
                </c:pt>
                <c:pt idx="99">
                  <c:v>15</c:v>
                </c:pt>
                <c:pt idx="100">
                  <c:v>15</c:v>
                </c:pt>
                <c:pt idx="101">
                  <c:v>15</c:v>
                </c:pt>
                <c:pt idx="102">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pt idx="123">
                  <c:v>15</c:v>
                </c:pt>
                <c:pt idx="124">
                  <c:v>15</c:v>
                </c:pt>
                <c:pt idx="125">
                  <c:v>15</c:v>
                </c:pt>
                <c:pt idx="126">
                  <c:v>15</c:v>
                </c:pt>
                <c:pt idx="127">
                  <c:v>15</c:v>
                </c:pt>
                <c:pt idx="128">
                  <c:v>15</c:v>
                </c:pt>
                <c:pt idx="129">
                  <c:v>15</c:v>
                </c:pt>
                <c:pt idx="130">
                  <c:v>15</c:v>
                </c:pt>
                <c:pt idx="131">
                  <c:v>15</c:v>
                </c:pt>
                <c:pt idx="132">
                  <c:v>15</c:v>
                </c:pt>
                <c:pt idx="133">
                  <c:v>15</c:v>
                </c:pt>
                <c:pt idx="134">
                  <c:v>15</c:v>
                </c:pt>
                <c:pt idx="135">
                  <c:v>15</c:v>
                </c:pt>
                <c:pt idx="136">
                  <c:v>15</c:v>
                </c:pt>
                <c:pt idx="137">
                  <c:v>15</c:v>
                </c:pt>
                <c:pt idx="138">
                  <c:v>15</c:v>
                </c:pt>
                <c:pt idx="139">
                  <c:v>15</c:v>
                </c:pt>
                <c:pt idx="140">
                  <c:v>15</c:v>
                </c:pt>
                <c:pt idx="141">
                  <c:v>15</c:v>
                </c:pt>
                <c:pt idx="142">
                  <c:v>15</c:v>
                </c:pt>
                <c:pt idx="143">
                  <c:v>15</c:v>
                </c:pt>
                <c:pt idx="144">
                  <c:v>15</c:v>
                </c:pt>
                <c:pt idx="145">
                  <c:v>15</c:v>
                </c:pt>
                <c:pt idx="146">
                  <c:v>15</c:v>
                </c:pt>
                <c:pt idx="147">
                  <c:v>15</c:v>
                </c:pt>
                <c:pt idx="148">
                  <c:v>15</c:v>
                </c:pt>
                <c:pt idx="149">
                  <c:v>15</c:v>
                </c:pt>
                <c:pt idx="150">
                  <c:v>15</c:v>
                </c:pt>
                <c:pt idx="151">
                  <c:v>15</c:v>
                </c:pt>
                <c:pt idx="152">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15</c:v>
                </c:pt>
                <c:pt idx="167">
                  <c:v>15</c:v>
                </c:pt>
                <c:pt idx="168">
                  <c:v>15</c:v>
                </c:pt>
              </c:numCache>
            </c:numRef>
          </c:val>
          <c:smooth val="0"/>
          <c:extLst>
            <c:ext xmlns:c16="http://schemas.microsoft.com/office/drawing/2014/chart" uri="{C3380CC4-5D6E-409C-BE32-E72D297353CC}">
              <c16:uniqueId val="{00000003-68BD-472C-9F61-544B11B81255}"/>
            </c:ext>
          </c:extLst>
        </c:ser>
        <c:ser>
          <c:idx val="4"/>
          <c:order val="4"/>
          <c:tx>
            <c:strRef>
              <c:f>TRST_DEC!$X$1</c:f>
              <c:strCache>
                <c:ptCount val="1"/>
                <c:pt idx="0">
                  <c:v>MAC guideline</c:v>
                </c:pt>
              </c:strCache>
            </c:strRef>
          </c:tx>
          <c:spPr>
            <a:ln w="9525" cap="rnd">
              <a:solidFill>
                <a:schemeClr val="accent2"/>
              </a:solidFill>
              <a:prstDash val="solid"/>
              <a:round/>
            </a:ln>
            <a:effectLst/>
          </c:spPr>
          <c:marker>
            <c:symbol val="none"/>
          </c:marker>
          <c:cat>
            <c:multiLvlStrRef>
              <c:f>TRST_DEC!$O$2:$P$170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TRST_DEC!$X$2:$X$170</c:f>
              <c:numCache>
                <c:formatCode>General</c:formatCode>
                <c:ptCount val="169"/>
                <c:pt idx="0">
                  <c:v>35</c:v>
                </c:pt>
                <c:pt idx="1">
                  <c:v>35</c:v>
                </c:pt>
                <c:pt idx="2">
                  <c:v>35</c:v>
                </c:pt>
                <c:pt idx="3">
                  <c:v>35</c:v>
                </c:pt>
                <c:pt idx="4">
                  <c:v>35</c:v>
                </c:pt>
                <c:pt idx="5">
                  <c:v>35</c:v>
                </c:pt>
                <c:pt idx="6">
                  <c:v>35</c:v>
                </c:pt>
                <c:pt idx="7">
                  <c:v>35</c:v>
                </c:pt>
                <c:pt idx="8">
                  <c:v>35</c:v>
                </c:pt>
                <c:pt idx="9">
                  <c:v>35</c:v>
                </c:pt>
                <c:pt idx="10">
                  <c:v>35</c:v>
                </c:pt>
                <c:pt idx="11">
                  <c:v>35</c:v>
                </c:pt>
                <c:pt idx="12">
                  <c:v>35</c:v>
                </c:pt>
                <c:pt idx="13">
                  <c:v>35</c:v>
                </c:pt>
                <c:pt idx="14">
                  <c:v>35</c:v>
                </c:pt>
                <c:pt idx="15">
                  <c:v>35</c:v>
                </c:pt>
                <c:pt idx="16">
                  <c:v>35</c:v>
                </c:pt>
                <c:pt idx="17">
                  <c:v>35</c:v>
                </c:pt>
                <c:pt idx="18">
                  <c:v>35</c:v>
                </c:pt>
                <c:pt idx="19">
                  <c:v>35</c:v>
                </c:pt>
                <c:pt idx="20">
                  <c:v>35</c:v>
                </c:pt>
                <c:pt idx="21">
                  <c:v>35</c:v>
                </c:pt>
                <c:pt idx="22">
                  <c:v>35</c:v>
                </c:pt>
                <c:pt idx="23">
                  <c:v>35</c:v>
                </c:pt>
                <c:pt idx="24">
                  <c:v>35</c:v>
                </c:pt>
                <c:pt idx="25">
                  <c:v>35</c:v>
                </c:pt>
                <c:pt idx="26">
                  <c:v>35</c:v>
                </c:pt>
                <c:pt idx="27">
                  <c:v>35</c:v>
                </c:pt>
                <c:pt idx="28">
                  <c:v>35</c:v>
                </c:pt>
                <c:pt idx="29">
                  <c:v>35</c:v>
                </c:pt>
                <c:pt idx="30">
                  <c:v>35</c:v>
                </c:pt>
                <c:pt idx="31">
                  <c:v>35</c:v>
                </c:pt>
                <c:pt idx="32">
                  <c:v>35</c:v>
                </c:pt>
                <c:pt idx="33">
                  <c:v>35</c:v>
                </c:pt>
                <c:pt idx="34">
                  <c:v>35</c:v>
                </c:pt>
                <c:pt idx="35">
                  <c:v>35</c:v>
                </c:pt>
                <c:pt idx="36">
                  <c:v>35</c:v>
                </c:pt>
                <c:pt idx="37">
                  <c:v>35</c:v>
                </c:pt>
                <c:pt idx="38">
                  <c:v>35</c:v>
                </c:pt>
                <c:pt idx="39">
                  <c:v>35</c:v>
                </c:pt>
                <c:pt idx="40">
                  <c:v>35</c:v>
                </c:pt>
                <c:pt idx="41">
                  <c:v>35</c:v>
                </c:pt>
                <c:pt idx="42">
                  <c:v>35</c:v>
                </c:pt>
                <c:pt idx="43">
                  <c:v>35</c:v>
                </c:pt>
                <c:pt idx="44">
                  <c:v>35</c:v>
                </c:pt>
                <c:pt idx="45">
                  <c:v>35</c:v>
                </c:pt>
                <c:pt idx="46">
                  <c:v>35</c:v>
                </c:pt>
                <c:pt idx="47">
                  <c:v>35</c:v>
                </c:pt>
                <c:pt idx="48">
                  <c:v>35</c:v>
                </c:pt>
                <c:pt idx="49">
                  <c:v>35</c:v>
                </c:pt>
                <c:pt idx="50">
                  <c:v>35</c:v>
                </c:pt>
                <c:pt idx="51">
                  <c:v>35</c:v>
                </c:pt>
                <c:pt idx="52">
                  <c:v>35</c:v>
                </c:pt>
                <c:pt idx="53">
                  <c:v>35</c:v>
                </c:pt>
                <c:pt idx="54">
                  <c:v>35</c:v>
                </c:pt>
                <c:pt idx="55">
                  <c:v>35</c:v>
                </c:pt>
                <c:pt idx="56">
                  <c:v>35</c:v>
                </c:pt>
                <c:pt idx="57">
                  <c:v>35</c:v>
                </c:pt>
                <c:pt idx="58">
                  <c:v>35</c:v>
                </c:pt>
                <c:pt idx="59">
                  <c:v>35</c:v>
                </c:pt>
                <c:pt idx="60">
                  <c:v>35</c:v>
                </c:pt>
                <c:pt idx="61">
                  <c:v>35</c:v>
                </c:pt>
                <c:pt idx="62">
                  <c:v>35</c:v>
                </c:pt>
                <c:pt idx="63">
                  <c:v>35</c:v>
                </c:pt>
                <c:pt idx="64">
                  <c:v>35</c:v>
                </c:pt>
                <c:pt idx="65">
                  <c:v>35</c:v>
                </c:pt>
                <c:pt idx="66">
                  <c:v>35</c:v>
                </c:pt>
                <c:pt idx="67">
                  <c:v>35</c:v>
                </c:pt>
                <c:pt idx="68">
                  <c:v>35</c:v>
                </c:pt>
                <c:pt idx="69">
                  <c:v>35</c:v>
                </c:pt>
                <c:pt idx="70">
                  <c:v>35</c:v>
                </c:pt>
                <c:pt idx="71">
                  <c:v>35</c:v>
                </c:pt>
                <c:pt idx="72">
                  <c:v>35</c:v>
                </c:pt>
                <c:pt idx="73">
                  <c:v>35</c:v>
                </c:pt>
                <c:pt idx="74">
                  <c:v>35</c:v>
                </c:pt>
                <c:pt idx="75">
                  <c:v>35</c:v>
                </c:pt>
                <c:pt idx="76">
                  <c:v>35</c:v>
                </c:pt>
                <c:pt idx="77">
                  <c:v>35</c:v>
                </c:pt>
                <c:pt idx="78">
                  <c:v>35</c:v>
                </c:pt>
                <c:pt idx="79">
                  <c:v>35</c:v>
                </c:pt>
                <c:pt idx="80">
                  <c:v>35</c:v>
                </c:pt>
                <c:pt idx="81">
                  <c:v>35</c:v>
                </c:pt>
                <c:pt idx="82">
                  <c:v>35</c:v>
                </c:pt>
                <c:pt idx="83">
                  <c:v>35</c:v>
                </c:pt>
                <c:pt idx="84">
                  <c:v>35</c:v>
                </c:pt>
                <c:pt idx="85">
                  <c:v>35</c:v>
                </c:pt>
                <c:pt idx="86">
                  <c:v>35</c:v>
                </c:pt>
                <c:pt idx="87">
                  <c:v>35</c:v>
                </c:pt>
                <c:pt idx="88">
                  <c:v>35</c:v>
                </c:pt>
                <c:pt idx="89">
                  <c:v>35</c:v>
                </c:pt>
                <c:pt idx="90">
                  <c:v>35</c:v>
                </c:pt>
                <c:pt idx="91">
                  <c:v>35</c:v>
                </c:pt>
                <c:pt idx="92">
                  <c:v>35</c:v>
                </c:pt>
                <c:pt idx="93">
                  <c:v>35</c:v>
                </c:pt>
                <c:pt idx="94">
                  <c:v>35</c:v>
                </c:pt>
                <c:pt idx="95">
                  <c:v>35</c:v>
                </c:pt>
                <c:pt idx="96">
                  <c:v>35</c:v>
                </c:pt>
                <c:pt idx="97">
                  <c:v>35</c:v>
                </c:pt>
                <c:pt idx="98">
                  <c:v>35</c:v>
                </c:pt>
                <c:pt idx="99">
                  <c:v>35</c:v>
                </c:pt>
                <c:pt idx="100">
                  <c:v>35</c:v>
                </c:pt>
                <c:pt idx="101">
                  <c:v>35</c:v>
                </c:pt>
                <c:pt idx="102">
                  <c:v>35</c:v>
                </c:pt>
                <c:pt idx="103">
                  <c:v>35</c:v>
                </c:pt>
                <c:pt idx="104">
                  <c:v>35</c:v>
                </c:pt>
                <c:pt idx="105">
                  <c:v>35</c:v>
                </c:pt>
                <c:pt idx="106">
                  <c:v>35</c:v>
                </c:pt>
                <c:pt idx="107">
                  <c:v>35</c:v>
                </c:pt>
                <c:pt idx="108">
                  <c:v>35</c:v>
                </c:pt>
                <c:pt idx="109">
                  <c:v>35</c:v>
                </c:pt>
                <c:pt idx="110">
                  <c:v>35</c:v>
                </c:pt>
                <c:pt idx="111">
                  <c:v>35</c:v>
                </c:pt>
                <c:pt idx="112">
                  <c:v>35</c:v>
                </c:pt>
                <c:pt idx="113">
                  <c:v>35</c:v>
                </c:pt>
                <c:pt idx="114">
                  <c:v>35</c:v>
                </c:pt>
                <c:pt idx="115">
                  <c:v>35</c:v>
                </c:pt>
                <c:pt idx="116">
                  <c:v>35</c:v>
                </c:pt>
                <c:pt idx="117">
                  <c:v>35</c:v>
                </c:pt>
                <c:pt idx="118">
                  <c:v>35</c:v>
                </c:pt>
                <c:pt idx="119">
                  <c:v>35</c:v>
                </c:pt>
                <c:pt idx="120">
                  <c:v>35</c:v>
                </c:pt>
                <c:pt idx="121">
                  <c:v>35</c:v>
                </c:pt>
                <c:pt idx="122">
                  <c:v>35</c:v>
                </c:pt>
                <c:pt idx="123">
                  <c:v>35</c:v>
                </c:pt>
                <c:pt idx="124">
                  <c:v>35</c:v>
                </c:pt>
                <c:pt idx="125">
                  <c:v>35</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35</c:v>
                </c:pt>
                <c:pt idx="139">
                  <c:v>35</c:v>
                </c:pt>
                <c:pt idx="140">
                  <c:v>35</c:v>
                </c:pt>
                <c:pt idx="141">
                  <c:v>35</c:v>
                </c:pt>
                <c:pt idx="142">
                  <c:v>35</c:v>
                </c:pt>
                <c:pt idx="143">
                  <c:v>35</c:v>
                </c:pt>
                <c:pt idx="144">
                  <c:v>35</c:v>
                </c:pt>
                <c:pt idx="145">
                  <c:v>35</c:v>
                </c:pt>
                <c:pt idx="146">
                  <c:v>35</c:v>
                </c:pt>
                <c:pt idx="147">
                  <c:v>35</c:v>
                </c:pt>
                <c:pt idx="148">
                  <c:v>35</c:v>
                </c:pt>
                <c:pt idx="149">
                  <c:v>35</c:v>
                </c:pt>
                <c:pt idx="150">
                  <c:v>35</c:v>
                </c:pt>
                <c:pt idx="151">
                  <c:v>35</c:v>
                </c:pt>
                <c:pt idx="152">
                  <c:v>35</c:v>
                </c:pt>
                <c:pt idx="153">
                  <c:v>35</c:v>
                </c:pt>
                <c:pt idx="154">
                  <c:v>35</c:v>
                </c:pt>
                <c:pt idx="155">
                  <c:v>35</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35</c:v>
                </c:pt>
              </c:numCache>
            </c:numRef>
          </c:val>
          <c:smooth val="0"/>
          <c:extLst>
            <c:ext xmlns:c16="http://schemas.microsoft.com/office/drawing/2014/chart" uri="{C3380CC4-5D6E-409C-BE32-E72D297353CC}">
              <c16:uniqueId val="{00000004-68BD-472C-9F61-544B11B81255}"/>
            </c:ext>
          </c:extLst>
        </c:ser>
        <c:dLbls>
          <c:showLegendKey val="0"/>
          <c:showVal val="0"/>
          <c:showCatName val="0"/>
          <c:showSerName val="0"/>
          <c:showPercent val="0"/>
          <c:showBubbleSize val="0"/>
        </c:dLbls>
        <c:smooth val="0"/>
        <c:axId val="2039738159"/>
        <c:axId val="2041841871"/>
      </c:lineChart>
      <c:catAx>
        <c:axId val="2039738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41841871"/>
        <c:crosses val="autoZero"/>
        <c:auto val="1"/>
        <c:lblAlgn val="ctr"/>
        <c:lblOffset val="100"/>
        <c:noMultiLvlLbl val="0"/>
      </c:catAx>
      <c:valAx>
        <c:axId val="2041841871"/>
        <c:scaling>
          <c:orientation val="minMax"/>
          <c:max val="9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b="0" i="0" baseline="0">
                    <a:effectLst/>
                  </a:rPr>
                  <a:t>PM</a:t>
                </a:r>
                <a:r>
                  <a:rPr lang="en-GB" sz="800" b="0" i="0" baseline="-25000">
                    <a:effectLst/>
                  </a:rPr>
                  <a:t>2.5 </a:t>
                </a:r>
                <a:r>
                  <a:rPr lang="en-GB" sz="800" b="0" i="0" baseline="0">
                    <a:effectLst/>
                  </a:rPr>
                  <a:t>(µg/m</a:t>
                </a:r>
                <a:r>
                  <a:rPr lang="en-GB" sz="800" b="0" i="0" baseline="30000">
                    <a:effectLst/>
                  </a:rPr>
                  <a:t>3</a:t>
                </a:r>
                <a:r>
                  <a:rPr lang="en-GB" sz="800" b="0" i="0" baseline="0">
                    <a:effectLst/>
                  </a:rPr>
                  <a:t>)</a:t>
                </a:r>
                <a:endParaRPr lang="en-GB" sz="800">
                  <a:effectLst/>
                </a:endParaRPr>
              </a:p>
            </c:rich>
          </c:tx>
          <c:layout>
            <c:manualLayout>
              <c:xMode val="edge"/>
              <c:yMode val="edge"/>
              <c:x val="1.4007088248405894E-2"/>
              <c:y val="0.2202116567696237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39738159"/>
        <c:crosses val="autoZero"/>
        <c:crossBetween val="between"/>
      </c:valAx>
      <c:spPr>
        <a:noFill/>
        <a:ln>
          <a:noFill/>
        </a:ln>
        <a:effectLst/>
      </c:spPr>
    </c:plotArea>
    <c:legend>
      <c:legendPos val="b"/>
      <c:layout>
        <c:manualLayout>
          <c:xMode val="edge"/>
          <c:yMode val="edge"/>
          <c:x val="3.5398228136424181E-2"/>
          <c:y val="0.85120429944273945"/>
          <c:w val="0.94040921432587632"/>
          <c:h val="0.119282734217534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0" i="0" baseline="0">
                <a:effectLst/>
              </a:rPr>
              <a:t>Indoor NO2 concentrations under conditions of steady airflow &amp; open windows during </a:t>
            </a:r>
            <a:r>
              <a:rPr lang="en-GB" sz="1000" b="0" i="0" u="none" strike="noStrike" baseline="0">
                <a:effectLst/>
              </a:rPr>
              <a:t>summer</a:t>
            </a:r>
            <a:endParaRPr lang="en-GB" sz="1000">
              <a:effectLst/>
            </a:endParaRPr>
          </a:p>
        </c:rich>
      </c:tx>
      <c:layout>
        <c:manualLayout>
          <c:xMode val="edge"/>
          <c:yMode val="edge"/>
          <c:x val="0.1329075355714707"/>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028584858466889E-2"/>
          <c:y val="0.18554761996280406"/>
          <c:w val="0.88017147431622256"/>
          <c:h val="0.45953574564840083"/>
        </c:manualLayout>
      </c:layout>
      <c:lineChart>
        <c:grouping val="standard"/>
        <c:varyColors val="0"/>
        <c:ser>
          <c:idx val="1"/>
          <c:order val="0"/>
          <c:tx>
            <c:strRef>
              <c:f>'AUG PM2.5 and NO2'!$Z$2</c:f>
              <c:strCache>
                <c:ptCount val="1"/>
                <c:pt idx="0">
                  <c:v>NO2 (S12) 90°</c:v>
                </c:pt>
              </c:strCache>
            </c:strRef>
          </c:tx>
          <c:spPr>
            <a:ln w="6350" cap="rnd">
              <a:solidFill>
                <a:schemeClr val="tx1"/>
              </a:solidFill>
              <a:prstDash val="sysDash"/>
              <a:round/>
            </a:ln>
            <a:effectLst/>
          </c:spPr>
          <c:marker>
            <c:symbol val="none"/>
          </c:marker>
          <c:cat>
            <c:multiLvlStrRef>
              <c:f>'AUG PM2.5 and NO2'!$V$3:$W$171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NO2'!$Z$3:$Z$171</c:f>
              <c:numCache>
                <c:formatCode>General</c:formatCode>
                <c:ptCount val="169"/>
                <c:pt idx="0">
                  <c:v>0.227966</c:v>
                </c:pt>
                <c:pt idx="1">
                  <c:v>0.233325</c:v>
                </c:pt>
                <c:pt idx="2">
                  <c:v>0.235876</c:v>
                </c:pt>
                <c:pt idx="3">
                  <c:v>0.237094</c:v>
                </c:pt>
                <c:pt idx="4">
                  <c:v>0.23768</c:v>
                </c:pt>
                <c:pt idx="5">
                  <c:v>0.23796400000000001</c:v>
                </c:pt>
                <c:pt idx="6">
                  <c:v>0.23810600000000001</c:v>
                </c:pt>
                <c:pt idx="7">
                  <c:v>0.238178</c:v>
                </c:pt>
                <c:pt idx="8">
                  <c:v>0.23821800000000001</c:v>
                </c:pt>
                <c:pt idx="9">
                  <c:v>0.22695199999999999</c:v>
                </c:pt>
                <c:pt idx="10">
                  <c:v>0.22160299999999999</c:v>
                </c:pt>
                <c:pt idx="11">
                  <c:v>0.20777100000000001</c:v>
                </c:pt>
                <c:pt idx="12">
                  <c:v>0.21248500000000001</c:v>
                </c:pt>
                <c:pt idx="13">
                  <c:v>0.21471299999999999</c:v>
                </c:pt>
                <c:pt idx="14">
                  <c:v>0.21576400000000001</c:v>
                </c:pt>
                <c:pt idx="15">
                  <c:v>0.21625800000000001</c:v>
                </c:pt>
                <c:pt idx="16">
                  <c:v>0.21648899999999999</c:v>
                </c:pt>
                <c:pt idx="17">
                  <c:v>0.21659500000000001</c:v>
                </c:pt>
                <c:pt idx="18">
                  <c:v>0.216643</c:v>
                </c:pt>
                <c:pt idx="19">
                  <c:v>0.216664</c:v>
                </c:pt>
                <c:pt idx="20">
                  <c:v>0.216671</c:v>
                </c:pt>
                <c:pt idx="21">
                  <c:v>0.216673</c:v>
                </c:pt>
                <c:pt idx="22">
                  <c:v>0.216673</c:v>
                </c:pt>
                <c:pt idx="23">
                  <c:v>0.216671</c:v>
                </c:pt>
                <c:pt idx="24">
                  <c:v>0.216669</c:v>
                </c:pt>
                <c:pt idx="25">
                  <c:v>0.216667</c:v>
                </c:pt>
                <c:pt idx="26">
                  <c:v>0.216665</c:v>
                </c:pt>
                <c:pt idx="27">
                  <c:v>0.216664</c:v>
                </c:pt>
                <c:pt idx="28">
                  <c:v>0.22795099999999999</c:v>
                </c:pt>
                <c:pt idx="29">
                  <c:v>0.222024</c:v>
                </c:pt>
                <c:pt idx="30">
                  <c:v>0.23050200000000001</c:v>
                </c:pt>
                <c:pt idx="31">
                  <c:v>0.23453099999999999</c:v>
                </c:pt>
                <c:pt idx="32">
                  <c:v>0.23645099999999999</c:v>
                </c:pt>
                <c:pt idx="33">
                  <c:v>0.226081</c:v>
                </c:pt>
                <c:pt idx="34">
                  <c:v>0.221161</c:v>
                </c:pt>
                <c:pt idx="35">
                  <c:v>0.21882499999999999</c:v>
                </c:pt>
                <c:pt idx="36">
                  <c:v>0.21771299999999999</c:v>
                </c:pt>
                <c:pt idx="37">
                  <c:v>0.21718299999999999</c:v>
                </c:pt>
                <c:pt idx="38">
                  <c:v>0.228217</c:v>
                </c:pt>
                <c:pt idx="39">
                  <c:v>0.233456</c:v>
                </c:pt>
                <c:pt idx="40">
                  <c:v>0.224659</c:v>
                </c:pt>
                <c:pt idx="41">
                  <c:v>0.22048499999999999</c:v>
                </c:pt>
                <c:pt idx="42">
                  <c:v>0.218502</c:v>
                </c:pt>
                <c:pt idx="43">
                  <c:v>0.217559</c:v>
                </c:pt>
                <c:pt idx="44">
                  <c:v>0.217108</c:v>
                </c:pt>
                <c:pt idx="45">
                  <c:v>0.216891</c:v>
                </c:pt>
                <c:pt idx="46">
                  <c:v>0.21678500000000001</c:v>
                </c:pt>
                <c:pt idx="47">
                  <c:v>0.21673300000000001</c:v>
                </c:pt>
                <c:pt idx="48">
                  <c:v>0.21670600000000001</c:v>
                </c:pt>
                <c:pt idx="49">
                  <c:v>0.21669099999999999</c:v>
                </c:pt>
                <c:pt idx="50">
                  <c:v>0.21668200000000001</c:v>
                </c:pt>
                <c:pt idx="51">
                  <c:v>0.21667700000000001</c:v>
                </c:pt>
                <c:pt idx="52">
                  <c:v>0.227962</c:v>
                </c:pt>
                <c:pt idx="53">
                  <c:v>0.22203200000000001</c:v>
                </c:pt>
                <c:pt idx="54">
                  <c:v>0.23050999999999999</c:v>
                </c:pt>
                <c:pt idx="55">
                  <c:v>0.223249</c:v>
                </c:pt>
                <c:pt idx="56">
                  <c:v>0.219804</c:v>
                </c:pt>
                <c:pt idx="57">
                  <c:v>0.218169</c:v>
                </c:pt>
                <c:pt idx="58">
                  <c:v>0.228681</c:v>
                </c:pt>
                <c:pt idx="59">
                  <c:v>0.23367199999999999</c:v>
                </c:pt>
                <c:pt idx="60">
                  <c:v>0.22475800000000001</c:v>
                </c:pt>
                <c:pt idx="61">
                  <c:v>0.22053</c:v>
                </c:pt>
                <c:pt idx="62">
                  <c:v>0.21852099999999999</c:v>
                </c:pt>
                <c:pt idx="63">
                  <c:v>0.228855</c:v>
                </c:pt>
                <c:pt idx="64">
                  <c:v>0.222472</c:v>
                </c:pt>
                <c:pt idx="65">
                  <c:v>0.219444</c:v>
                </c:pt>
                <c:pt idx="66">
                  <c:v>0.218004</c:v>
                </c:pt>
                <c:pt idx="67">
                  <c:v>0.22860800000000001</c:v>
                </c:pt>
                <c:pt idx="68">
                  <c:v>0.23364199999999999</c:v>
                </c:pt>
                <c:pt idx="69">
                  <c:v>0.236037</c:v>
                </c:pt>
                <c:pt idx="70">
                  <c:v>0.23718</c:v>
                </c:pt>
                <c:pt idx="71">
                  <c:v>0.237729</c:v>
                </c:pt>
                <c:pt idx="72">
                  <c:v>0.23799500000000001</c:v>
                </c:pt>
                <c:pt idx="73">
                  <c:v>0.23812700000000001</c:v>
                </c:pt>
                <c:pt idx="74">
                  <c:v>0.23819399999999999</c:v>
                </c:pt>
                <c:pt idx="75">
                  <c:v>0.23823</c:v>
                </c:pt>
                <c:pt idx="76">
                  <c:v>0.23825099999999999</c:v>
                </c:pt>
                <c:pt idx="77">
                  <c:v>0.238264</c:v>
                </c:pt>
                <c:pt idx="78">
                  <c:v>0.23827300000000001</c:v>
                </c:pt>
                <c:pt idx="79">
                  <c:v>0.23827999999999999</c:v>
                </c:pt>
                <c:pt idx="80">
                  <c:v>0.238285</c:v>
                </c:pt>
                <c:pt idx="81">
                  <c:v>0.238289</c:v>
                </c:pt>
                <c:pt idx="82">
                  <c:v>0.238293</c:v>
                </c:pt>
                <c:pt idx="83">
                  <c:v>0.23829600000000001</c:v>
                </c:pt>
                <c:pt idx="84">
                  <c:v>0.23829900000000001</c:v>
                </c:pt>
                <c:pt idx="85">
                  <c:v>0.22701199999999999</c:v>
                </c:pt>
                <c:pt idx="86">
                  <c:v>0.23294000000000001</c:v>
                </c:pt>
                <c:pt idx="87">
                  <c:v>0.23575199999999999</c:v>
                </c:pt>
                <c:pt idx="88">
                  <c:v>0.23708599999999999</c:v>
                </c:pt>
                <c:pt idx="89">
                  <c:v>0.23771999999999999</c:v>
                </c:pt>
                <c:pt idx="90">
                  <c:v>0.23802300000000001</c:v>
                </c:pt>
                <c:pt idx="91">
                  <c:v>0.23816699999999999</c:v>
                </c:pt>
                <c:pt idx="92">
                  <c:v>0.238237</c:v>
                </c:pt>
                <c:pt idx="93">
                  <c:v>0.23827100000000001</c:v>
                </c:pt>
                <c:pt idx="94">
                  <c:v>0.238289</c:v>
                </c:pt>
                <c:pt idx="95">
                  <c:v>0.23829800000000001</c:v>
                </c:pt>
                <c:pt idx="96">
                  <c:v>0.23830299999999999</c:v>
                </c:pt>
                <c:pt idx="97">
                  <c:v>0.23830599999999999</c:v>
                </c:pt>
                <c:pt idx="98">
                  <c:v>0.23830799999999999</c:v>
                </c:pt>
                <c:pt idx="99">
                  <c:v>0.23830899999999999</c:v>
                </c:pt>
                <c:pt idx="100">
                  <c:v>0.238311</c:v>
                </c:pt>
                <c:pt idx="101">
                  <c:v>0.238311</c:v>
                </c:pt>
                <c:pt idx="102">
                  <c:v>0.238312</c:v>
                </c:pt>
                <c:pt idx="103">
                  <c:v>0.238313</c:v>
                </c:pt>
                <c:pt idx="104">
                  <c:v>0.238313</c:v>
                </c:pt>
                <c:pt idx="105">
                  <c:v>0.238314</c:v>
                </c:pt>
                <c:pt idx="106">
                  <c:v>0.238314</c:v>
                </c:pt>
                <c:pt idx="107">
                  <c:v>0.22702600000000001</c:v>
                </c:pt>
                <c:pt idx="108">
                  <c:v>0.221663</c:v>
                </c:pt>
                <c:pt idx="109">
                  <c:v>0.21911</c:v>
                </c:pt>
                <c:pt idx="110">
                  <c:v>0.21789</c:v>
                </c:pt>
                <c:pt idx="111">
                  <c:v>0.217303</c:v>
                </c:pt>
                <c:pt idx="112">
                  <c:v>0.22830500000000001</c:v>
                </c:pt>
                <c:pt idx="113">
                  <c:v>0.23352500000000001</c:v>
                </c:pt>
                <c:pt idx="114">
                  <c:v>0.224716</c:v>
                </c:pt>
                <c:pt idx="115">
                  <c:v>0.22053300000000001</c:v>
                </c:pt>
                <c:pt idx="116">
                  <c:v>0.22983300000000001</c:v>
                </c:pt>
                <c:pt idx="117">
                  <c:v>0.23424600000000001</c:v>
                </c:pt>
                <c:pt idx="118">
                  <c:v>0.236344</c:v>
                </c:pt>
                <c:pt idx="119">
                  <c:v>0.226054</c:v>
                </c:pt>
                <c:pt idx="120">
                  <c:v>0.232459</c:v>
                </c:pt>
                <c:pt idx="121">
                  <c:v>0.23549999999999999</c:v>
                </c:pt>
                <c:pt idx="122">
                  <c:v>0.23694599999999999</c:v>
                </c:pt>
                <c:pt idx="123">
                  <c:v>0.23763500000000001</c:v>
                </c:pt>
                <c:pt idx="124">
                  <c:v>0.23796600000000001</c:v>
                </c:pt>
                <c:pt idx="125">
                  <c:v>0.23812700000000001</c:v>
                </c:pt>
                <c:pt idx="126">
                  <c:v>0.238206</c:v>
                </c:pt>
                <c:pt idx="127">
                  <c:v>0.23824600000000001</c:v>
                </c:pt>
                <c:pt idx="128">
                  <c:v>0.23826700000000001</c:v>
                </c:pt>
                <c:pt idx="129">
                  <c:v>0.22699</c:v>
                </c:pt>
                <c:pt idx="130">
                  <c:v>0.221635</c:v>
                </c:pt>
                <c:pt idx="131">
                  <c:v>0.219087</c:v>
                </c:pt>
                <c:pt idx="132">
                  <c:v>0.21787000000000001</c:v>
                </c:pt>
                <c:pt idx="133">
                  <c:v>0.21728600000000001</c:v>
                </c:pt>
                <c:pt idx="134">
                  <c:v>0.217002</c:v>
                </c:pt>
                <c:pt idx="135">
                  <c:v>0.216861</c:v>
                </c:pt>
                <c:pt idx="136">
                  <c:v>0.228078</c:v>
                </c:pt>
                <c:pt idx="137">
                  <c:v>0.233402</c:v>
                </c:pt>
                <c:pt idx="138">
                  <c:v>0.235932</c:v>
                </c:pt>
                <c:pt idx="139">
                  <c:v>0.23713799999999999</c:v>
                </c:pt>
                <c:pt idx="140">
                  <c:v>0.23771600000000001</c:v>
                </c:pt>
                <c:pt idx="141">
                  <c:v>0.22670599999999999</c:v>
                </c:pt>
                <c:pt idx="142">
                  <c:v>0.232769</c:v>
                </c:pt>
                <c:pt idx="143">
                  <c:v>0.235648</c:v>
                </c:pt>
                <c:pt idx="144">
                  <c:v>0.23701700000000001</c:v>
                </c:pt>
                <c:pt idx="145">
                  <c:v>0.23766999999999999</c:v>
                </c:pt>
                <c:pt idx="146">
                  <c:v>0.237984</c:v>
                </c:pt>
                <c:pt idx="147">
                  <c:v>0.23813599999999999</c:v>
                </c:pt>
                <c:pt idx="148">
                  <c:v>0.23821100000000001</c:v>
                </c:pt>
                <c:pt idx="149">
                  <c:v>0.23824899999999999</c:v>
                </c:pt>
                <c:pt idx="150">
                  <c:v>0.23826900000000001</c:v>
                </c:pt>
                <c:pt idx="151">
                  <c:v>0.23828099999999999</c:v>
                </c:pt>
                <c:pt idx="152">
                  <c:v>0.238288</c:v>
                </c:pt>
                <c:pt idx="153">
                  <c:v>0.22700400000000001</c:v>
                </c:pt>
                <c:pt idx="154">
                  <c:v>0.22164500000000001</c:v>
                </c:pt>
                <c:pt idx="155">
                  <c:v>0.21909400000000001</c:v>
                </c:pt>
                <c:pt idx="156">
                  <c:v>0.21787599999999999</c:v>
                </c:pt>
                <c:pt idx="157">
                  <c:v>0.21729100000000001</c:v>
                </c:pt>
                <c:pt idx="158">
                  <c:v>0.217006</c:v>
                </c:pt>
                <c:pt idx="159">
                  <c:v>0.216864</c:v>
                </c:pt>
                <c:pt idx="160">
                  <c:v>0.21679200000000001</c:v>
                </c:pt>
                <c:pt idx="161">
                  <c:v>0.216752</c:v>
                </c:pt>
                <c:pt idx="162">
                  <c:v>0.216729</c:v>
                </c:pt>
                <c:pt idx="163">
                  <c:v>0.22800400000000001</c:v>
                </c:pt>
                <c:pt idx="164">
                  <c:v>0.22206699999999999</c:v>
                </c:pt>
                <c:pt idx="165">
                  <c:v>0.23053899999999999</c:v>
                </c:pt>
                <c:pt idx="166">
                  <c:v>0.23456299999999999</c:v>
                </c:pt>
                <c:pt idx="167">
                  <c:v>0.23647799999999999</c:v>
                </c:pt>
                <c:pt idx="168">
                  <c:v>0.23739299999999999</c:v>
                </c:pt>
              </c:numCache>
            </c:numRef>
          </c:val>
          <c:smooth val="0"/>
          <c:extLst>
            <c:ext xmlns:c16="http://schemas.microsoft.com/office/drawing/2014/chart" uri="{C3380CC4-5D6E-409C-BE32-E72D297353CC}">
              <c16:uniqueId val="{00000000-640F-416C-8D99-907E52D89D4D}"/>
            </c:ext>
          </c:extLst>
        </c:ser>
        <c:ser>
          <c:idx val="2"/>
          <c:order val="1"/>
          <c:tx>
            <c:strRef>
              <c:f>'AUG PM2.5 and NO2'!$AB$2</c:f>
              <c:strCache>
                <c:ptCount val="1"/>
                <c:pt idx="0">
                  <c:v>NO2 (S14) 180°</c:v>
                </c:pt>
              </c:strCache>
            </c:strRef>
          </c:tx>
          <c:spPr>
            <a:ln w="6350" cap="rnd">
              <a:solidFill>
                <a:srgbClr val="00B050"/>
              </a:solidFill>
              <a:prstDash val="dash"/>
              <a:round/>
            </a:ln>
            <a:effectLst/>
          </c:spPr>
          <c:marker>
            <c:symbol val="none"/>
          </c:marker>
          <c:cat>
            <c:multiLvlStrRef>
              <c:f>'AUG PM2.5 and NO2'!$V$3:$W$171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NO2'!$AB$3:$AB$171</c:f>
              <c:numCache>
                <c:formatCode>General</c:formatCode>
                <c:ptCount val="169"/>
                <c:pt idx="0">
                  <c:v>0.192246</c:v>
                </c:pt>
                <c:pt idx="1">
                  <c:v>0.196211</c:v>
                </c:pt>
                <c:pt idx="2">
                  <c:v>0.19817000000000001</c:v>
                </c:pt>
                <c:pt idx="3">
                  <c:v>0.19916500000000001</c:v>
                </c:pt>
                <c:pt idx="4">
                  <c:v>0.19969799999999999</c:v>
                </c:pt>
                <c:pt idx="5">
                  <c:v>0.200013</c:v>
                </c:pt>
                <c:pt idx="6">
                  <c:v>0.20022499999999999</c:v>
                </c:pt>
                <c:pt idx="7">
                  <c:v>0.20039100000000001</c:v>
                </c:pt>
                <c:pt idx="8">
                  <c:v>0.20053499999999999</c:v>
                </c:pt>
                <c:pt idx="9">
                  <c:v>0.19252</c:v>
                </c:pt>
                <c:pt idx="10">
                  <c:v>0.18867</c:v>
                </c:pt>
                <c:pt idx="11">
                  <c:v>0.17868000000000001</c:v>
                </c:pt>
                <c:pt idx="12">
                  <c:v>0.181978</c:v>
                </c:pt>
                <c:pt idx="13">
                  <c:v>0.183585</c:v>
                </c:pt>
                <c:pt idx="14">
                  <c:v>0.18437100000000001</c:v>
                </c:pt>
                <c:pt idx="15">
                  <c:v>0.18475800000000001</c:v>
                </c:pt>
                <c:pt idx="16">
                  <c:v>0.184951</c:v>
                </c:pt>
                <c:pt idx="17">
                  <c:v>0.18504699999999999</c:v>
                </c:pt>
                <c:pt idx="18">
                  <c:v>0.18509700000000001</c:v>
                </c:pt>
                <c:pt idx="19">
                  <c:v>0.18512300000000001</c:v>
                </c:pt>
                <c:pt idx="20">
                  <c:v>0.185138</c:v>
                </c:pt>
                <c:pt idx="21">
                  <c:v>0.18514700000000001</c:v>
                </c:pt>
                <c:pt idx="22">
                  <c:v>0.18515300000000001</c:v>
                </c:pt>
                <c:pt idx="23">
                  <c:v>0.18515799999999999</c:v>
                </c:pt>
                <c:pt idx="24">
                  <c:v>0.18516299999999999</c:v>
                </c:pt>
                <c:pt idx="25">
                  <c:v>0.185168</c:v>
                </c:pt>
                <c:pt idx="26">
                  <c:v>0.185173</c:v>
                </c:pt>
                <c:pt idx="27">
                  <c:v>0.18517800000000001</c:v>
                </c:pt>
                <c:pt idx="28">
                  <c:v>0.19333400000000001</c:v>
                </c:pt>
                <c:pt idx="29">
                  <c:v>0.18917200000000001</c:v>
                </c:pt>
                <c:pt idx="30">
                  <c:v>0.19531599999999999</c:v>
                </c:pt>
                <c:pt idx="31">
                  <c:v>0.19833400000000001</c:v>
                </c:pt>
                <c:pt idx="32">
                  <c:v>0.19984299999999999</c:v>
                </c:pt>
                <c:pt idx="33">
                  <c:v>0.19247600000000001</c:v>
                </c:pt>
                <c:pt idx="34">
                  <c:v>0.18892700000000001</c:v>
                </c:pt>
                <c:pt idx="35">
                  <c:v>0.187224</c:v>
                </c:pt>
                <c:pt idx="36">
                  <c:v>0.18641099999999999</c:v>
                </c:pt>
                <c:pt idx="37">
                  <c:v>0.186026</c:v>
                </c:pt>
                <c:pt idx="38">
                  <c:v>0.193996</c:v>
                </c:pt>
                <c:pt idx="39">
                  <c:v>0.19789499999999999</c:v>
                </c:pt>
                <c:pt idx="40">
                  <c:v>0.19167600000000001</c:v>
                </c:pt>
                <c:pt idx="41">
                  <c:v>0.18867600000000001</c:v>
                </c:pt>
                <c:pt idx="42">
                  <c:v>0.18723000000000001</c:v>
                </c:pt>
                <c:pt idx="43">
                  <c:v>0.18653500000000001</c:v>
                </c:pt>
                <c:pt idx="44">
                  <c:v>0.1862</c:v>
                </c:pt>
                <c:pt idx="45">
                  <c:v>0.18603700000000001</c:v>
                </c:pt>
                <c:pt idx="46">
                  <c:v>0.18595700000000001</c:v>
                </c:pt>
                <c:pt idx="47">
                  <c:v>0.185915</c:v>
                </c:pt>
                <c:pt idx="48">
                  <c:v>0.185891</c:v>
                </c:pt>
                <c:pt idx="49">
                  <c:v>0.18587400000000001</c:v>
                </c:pt>
                <c:pt idx="50">
                  <c:v>0.18586</c:v>
                </c:pt>
                <c:pt idx="51">
                  <c:v>0.18584800000000001</c:v>
                </c:pt>
                <c:pt idx="52">
                  <c:v>0.19398599999999999</c:v>
                </c:pt>
                <c:pt idx="53">
                  <c:v>0.189805</c:v>
                </c:pt>
                <c:pt idx="54">
                  <c:v>0.19592999999999999</c:v>
                </c:pt>
                <c:pt idx="55">
                  <c:v>0.19078000000000001</c:v>
                </c:pt>
                <c:pt idx="56">
                  <c:v>0.18828900000000001</c:v>
                </c:pt>
                <c:pt idx="57">
                  <c:v>0.187083</c:v>
                </c:pt>
                <c:pt idx="58">
                  <c:v>0.19464899999999999</c:v>
                </c:pt>
                <c:pt idx="59">
                  <c:v>0.19834499999999999</c:v>
                </c:pt>
                <c:pt idx="60">
                  <c:v>0.192023</c:v>
                </c:pt>
                <c:pt idx="61">
                  <c:v>0.188967</c:v>
                </c:pt>
                <c:pt idx="62">
                  <c:v>0.18749099999999999</c:v>
                </c:pt>
                <c:pt idx="63">
                  <c:v>0.19492499999999999</c:v>
                </c:pt>
                <c:pt idx="64">
                  <c:v>0.19040899999999999</c:v>
                </c:pt>
                <c:pt idx="65">
                  <c:v>0.188224</c:v>
                </c:pt>
                <c:pt idx="66">
                  <c:v>0.187165</c:v>
                </c:pt>
                <c:pt idx="67">
                  <c:v>0.194799</c:v>
                </c:pt>
                <c:pt idx="68">
                  <c:v>0.19852500000000001</c:v>
                </c:pt>
                <c:pt idx="69">
                  <c:v>0.20036399999999999</c:v>
                </c:pt>
                <c:pt idx="70">
                  <c:v>0.201291</c:v>
                </c:pt>
                <c:pt idx="71">
                  <c:v>0.20177999999999999</c:v>
                </c:pt>
                <c:pt idx="72">
                  <c:v>0.20205799999999999</c:v>
                </c:pt>
                <c:pt idx="73">
                  <c:v>0.202234</c:v>
                </c:pt>
                <c:pt idx="74">
                  <c:v>0.20236199999999999</c:v>
                </c:pt>
                <c:pt idx="75">
                  <c:v>0.20246700000000001</c:v>
                </c:pt>
                <c:pt idx="76">
                  <c:v>0.20255999999999999</c:v>
                </c:pt>
                <c:pt idx="77">
                  <c:v>0.20264599999999999</c:v>
                </c:pt>
                <c:pt idx="78">
                  <c:v>0.20272899999999999</c:v>
                </c:pt>
                <c:pt idx="79">
                  <c:v>0.20280799999999999</c:v>
                </c:pt>
                <c:pt idx="80">
                  <c:v>0.20288500000000001</c:v>
                </c:pt>
                <c:pt idx="81">
                  <c:v>0.202959</c:v>
                </c:pt>
                <c:pt idx="82">
                  <c:v>0.20302999999999999</c:v>
                </c:pt>
                <c:pt idx="83">
                  <c:v>0.203098</c:v>
                </c:pt>
                <c:pt idx="84">
                  <c:v>0.20316400000000001</c:v>
                </c:pt>
                <c:pt idx="85">
                  <c:v>0.195076</c:v>
                </c:pt>
                <c:pt idx="86">
                  <c:v>0.19930400000000001</c:v>
                </c:pt>
                <c:pt idx="87">
                  <c:v>0.201373</c:v>
                </c:pt>
                <c:pt idx="88">
                  <c:v>0.20239699999999999</c:v>
                </c:pt>
                <c:pt idx="89">
                  <c:v>0.20291400000000001</c:v>
                </c:pt>
                <c:pt idx="90">
                  <c:v>0.20318600000000001</c:v>
                </c:pt>
                <c:pt idx="91">
                  <c:v>0.20333799999999999</c:v>
                </c:pt>
                <c:pt idx="92">
                  <c:v>0.203432</c:v>
                </c:pt>
                <c:pt idx="93">
                  <c:v>0.20349700000000001</c:v>
                </c:pt>
                <c:pt idx="94">
                  <c:v>0.20354700000000001</c:v>
                </c:pt>
                <c:pt idx="95">
                  <c:v>0.20358899999999999</c:v>
                </c:pt>
                <c:pt idx="96">
                  <c:v>0.203628</c:v>
                </c:pt>
                <c:pt idx="97">
                  <c:v>0.20366300000000001</c:v>
                </c:pt>
                <c:pt idx="98">
                  <c:v>0.20369599999999999</c:v>
                </c:pt>
                <c:pt idx="99">
                  <c:v>0.20372799999999999</c:v>
                </c:pt>
                <c:pt idx="100">
                  <c:v>0.20375799999999999</c:v>
                </c:pt>
                <c:pt idx="101">
                  <c:v>0.203787</c:v>
                </c:pt>
                <c:pt idx="102">
                  <c:v>0.203814</c:v>
                </c:pt>
                <c:pt idx="103">
                  <c:v>0.20383999999999999</c:v>
                </c:pt>
                <c:pt idx="104">
                  <c:v>0.20386499999999999</c:v>
                </c:pt>
                <c:pt idx="105">
                  <c:v>0.20388899999999999</c:v>
                </c:pt>
                <c:pt idx="106">
                  <c:v>0.20391100000000001</c:v>
                </c:pt>
                <c:pt idx="107">
                  <c:v>0.19578300000000001</c:v>
                </c:pt>
                <c:pt idx="108">
                  <c:v>0.19182199999999999</c:v>
                </c:pt>
                <c:pt idx="109">
                  <c:v>0.18987299999999999</c:v>
                </c:pt>
                <c:pt idx="110">
                  <c:v>0.18889300000000001</c:v>
                </c:pt>
                <c:pt idx="111">
                  <c:v>0.18837999999999999</c:v>
                </c:pt>
                <c:pt idx="112">
                  <c:v>0.196238</c:v>
                </c:pt>
                <c:pt idx="113">
                  <c:v>0.20003499999999999</c:v>
                </c:pt>
                <c:pt idx="114">
                  <c:v>0.193719</c:v>
                </c:pt>
                <c:pt idx="115">
                  <c:v>0.19062499999999999</c:v>
                </c:pt>
                <c:pt idx="116">
                  <c:v>0.197239</c:v>
                </c:pt>
                <c:pt idx="117">
                  <c:v>0.200436</c:v>
                </c:pt>
                <c:pt idx="118">
                  <c:v>0.201984</c:v>
                </c:pt>
                <c:pt idx="119">
                  <c:v>0.19458800000000001</c:v>
                </c:pt>
                <c:pt idx="120">
                  <c:v>0.199129</c:v>
                </c:pt>
                <c:pt idx="121">
                  <c:v>0.20133200000000001</c:v>
                </c:pt>
                <c:pt idx="122">
                  <c:v>0.202406</c:v>
                </c:pt>
                <c:pt idx="123">
                  <c:v>0.20293600000000001</c:v>
                </c:pt>
                <c:pt idx="124">
                  <c:v>0.203206</c:v>
                </c:pt>
                <c:pt idx="125">
                  <c:v>0.203351</c:v>
                </c:pt>
                <c:pt idx="126">
                  <c:v>0.20343600000000001</c:v>
                </c:pt>
                <c:pt idx="127">
                  <c:v>0.20349400000000001</c:v>
                </c:pt>
                <c:pt idx="128">
                  <c:v>0.203539</c:v>
                </c:pt>
                <c:pt idx="129">
                  <c:v>0.19542899999999999</c:v>
                </c:pt>
                <c:pt idx="130">
                  <c:v>0.19148399999999999</c:v>
                </c:pt>
                <c:pt idx="131">
                  <c:v>0.189551</c:v>
                </c:pt>
                <c:pt idx="132">
                  <c:v>0.188587</c:v>
                </c:pt>
                <c:pt idx="133">
                  <c:v>0.18808900000000001</c:v>
                </c:pt>
                <c:pt idx="134">
                  <c:v>0.18781500000000001</c:v>
                </c:pt>
                <c:pt idx="135">
                  <c:v>0.18764600000000001</c:v>
                </c:pt>
                <c:pt idx="136">
                  <c:v>0.19567699999999999</c:v>
                </c:pt>
                <c:pt idx="137">
                  <c:v>0.19956299999999999</c:v>
                </c:pt>
                <c:pt idx="138">
                  <c:v>0.20144699999999999</c:v>
                </c:pt>
                <c:pt idx="139">
                  <c:v>0.20236599999999999</c:v>
                </c:pt>
                <c:pt idx="140">
                  <c:v>0.202821</c:v>
                </c:pt>
                <c:pt idx="141">
                  <c:v>0.194906</c:v>
                </c:pt>
                <c:pt idx="142">
                  <c:v>0.19920299999999999</c:v>
                </c:pt>
                <c:pt idx="143">
                  <c:v>0.201297</c:v>
                </c:pt>
                <c:pt idx="144">
                  <c:v>0.202325</c:v>
                </c:pt>
                <c:pt idx="145">
                  <c:v>0.20283999999999999</c:v>
                </c:pt>
                <c:pt idx="146">
                  <c:v>0.20310800000000001</c:v>
                </c:pt>
                <c:pt idx="147">
                  <c:v>0.20325799999999999</c:v>
                </c:pt>
                <c:pt idx="148">
                  <c:v>0.203351</c:v>
                </c:pt>
                <c:pt idx="149">
                  <c:v>0.20341699999999999</c:v>
                </c:pt>
                <c:pt idx="150">
                  <c:v>0.20347000000000001</c:v>
                </c:pt>
                <c:pt idx="151">
                  <c:v>0.203516</c:v>
                </c:pt>
                <c:pt idx="152">
                  <c:v>0.20355899999999999</c:v>
                </c:pt>
                <c:pt idx="153">
                  <c:v>0.19545100000000001</c:v>
                </c:pt>
                <c:pt idx="154">
                  <c:v>0.19150900000000001</c:v>
                </c:pt>
                <c:pt idx="155">
                  <c:v>0.189579</c:v>
                </c:pt>
                <c:pt idx="156">
                  <c:v>0.18861800000000001</c:v>
                </c:pt>
                <c:pt idx="157">
                  <c:v>0.18812200000000001</c:v>
                </c:pt>
                <c:pt idx="158">
                  <c:v>0.18784899999999999</c:v>
                </c:pt>
                <c:pt idx="159">
                  <c:v>0.18768199999999999</c:v>
                </c:pt>
                <c:pt idx="160">
                  <c:v>0.18756300000000001</c:v>
                </c:pt>
                <c:pt idx="161">
                  <c:v>0.187468</c:v>
                </c:pt>
                <c:pt idx="162">
                  <c:v>0.187384</c:v>
                </c:pt>
                <c:pt idx="163">
                  <c:v>0.19545499999999999</c:v>
                </c:pt>
                <c:pt idx="164">
                  <c:v>0.19120999999999999</c:v>
                </c:pt>
                <c:pt idx="165">
                  <c:v>0.197274</c:v>
                </c:pt>
                <c:pt idx="166">
                  <c:v>0.200212</c:v>
                </c:pt>
                <c:pt idx="167">
                  <c:v>0.20164399999999999</c:v>
                </c:pt>
                <c:pt idx="168">
                  <c:v>0.202351</c:v>
                </c:pt>
              </c:numCache>
            </c:numRef>
          </c:val>
          <c:smooth val="0"/>
          <c:extLst>
            <c:ext xmlns:c16="http://schemas.microsoft.com/office/drawing/2014/chart" uri="{C3380CC4-5D6E-409C-BE32-E72D297353CC}">
              <c16:uniqueId val="{00000001-640F-416C-8D99-907E52D89D4D}"/>
            </c:ext>
          </c:extLst>
        </c:ser>
        <c:ser>
          <c:idx val="3"/>
          <c:order val="2"/>
          <c:tx>
            <c:strRef>
              <c:f>'AUG PM2.5 and NO2'!$AD$2</c:f>
              <c:strCache>
                <c:ptCount val="1"/>
                <c:pt idx="0">
                  <c:v>NO2 (S16) 270°</c:v>
                </c:pt>
              </c:strCache>
            </c:strRef>
          </c:tx>
          <c:spPr>
            <a:ln w="6350" cap="rnd">
              <a:solidFill>
                <a:schemeClr val="accent2"/>
              </a:solidFill>
              <a:prstDash val="dashDot"/>
              <a:round/>
            </a:ln>
            <a:effectLst/>
          </c:spPr>
          <c:marker>
            <c:symbol val="none"/>
          </c:marker>
          <c:cat>
            <c:multiLvlStrRef>
              <c:f>'AUG PM2.5 and NO2'!$V$3:$W$171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NO2'!$AD$3:$AD$171</c:f>
              <c:numCache>
                <c:formatCode>General</c:formatCode>
                <c:ptCount val="169"/>
                <c:pt idx="0">
                  <c:v>0.32508999999999999</c:v>
                </c:pt>
                <c:pt idx="1">
                  <c:v>0.33238299999999998</c:v>
                </c:pt>
                <c:pt idx="2">
                  <c:v>0.33584199999999997</c:v>
                </c:pt>
                <c:pt idx="3">
                  <c:v>0.33755400000000002</c:v>
                </c:pt>
                <c:pt idx="4">
                  <c:v>0.33845399999999998</c:v>
                </c:pt>
                <c:pt idx="5">
                  <c:v>0.33896500000000002</c:v>
                </c:pt>
                <c:pt idx="6">
                  <c:v>0.33927800000000002</c:v>
                </c:pt>
                <c:pt idx="7">
                  <c:v>0.33948600000000001</c:v>
                </c:pt>
                <c:pt idx="8">
                  <c:v>0.33963199999999999</c:v>
                </c:pt>
                <c:pt idx="9">
                  <c:v>0.323907</c:v>
                </c:pt>
                <c:pt idx="10">
                  <c:v>0.31667899999999999</c:v>
                </c:pt>
                <c:pt idx="11">
                  <c:v>0.29743700000000001</c:v>
                </c:pt>
                <c:pt idx="12">
                  <c:v>0.304286</c:v>
                </c:pt>
                <c:pt idx="13">
                  <c:v>0.307253</c:v>
                </c:pt>
                <c:pt idx="14">
                  <c:v>0.30851499999999998</c:v>
                </c:pt>
                <c:pt idx="15">
                  <c:v>0.30903399999999998</c:v>
                </c:pt>
                <c:pt idx="16">
                  <c:v>0.30923200000000001</c:v>
                </c:pt>
                <c:pt idx="17">
                  <c:v>0.30929499999999999</c:v>
                </c:pt>
                <c:pt idx="18">
                  <c:v>0.30930400000000002</c:v>
                </c:pt>
                <c:pt idx="19">
                  <c:v>0.30929299999999998</c:v>
                </c:pt>
                <c:pt idx="20">
                  <c:v>0.309276</c:v>
                </c:pt>
                <c:pt idx="21">
                  <c:v>0.30925900000000001</c:v>
                </c:pt>
                <c:pt idx="22">
                  <c:v>0.30924400000000002</c:v>
                </c:pt>
                <c:pt idx="23">
                  <c:v>0.30923200000000001</c:v>
                </c:pt>
                <c:pt idx="24">
                  <c:v>0.309222</c:v>
                </c:pt>
                <c:pt idx="25">
                  <c:v>0.30921399999999999</c:v>
                </c:pt>
                <c:pt idx="26">
                  <c:v>0.30920700000000001</c:v>
                </c:pt>
                <c:pt idx="27">
                  <c:v>0.30920199999999998</c:v>
                </c:pt>
                <c:pt idx="28">
                  <c:v>0.32503100000000001</c:v>
                </c:pt>
                <c:pt idx="29">
                  <c:v>0.31650400000000001</c:v>
                </c:pt>
                <c:pt idx="30">
                  <c:v>0.32849699999999998</c:v>
                </c:pt>
                <c:pt idx="31">
                  <c:v>0.33405400000000002</c:v>
                </c:pt>
                <c:pt idx="32">
                  <c:v>0.33671000000000001</c:v>
                </c:pt>
                <c:pt idx="33">
                  <c:v>0.32220700000000002</c:v>
                </c:pt>
                <c:pt idx="34">
                  <c:v>0.31560700000000003</c:v>
                </c:pt>
                <c:pt idx="35">
                  <c:v>0.31254500000000002</c:v>
                </c:pt>
                <c:pt idx="36">
                  <c:v>0.31107800000000002</c:v>
                </c:pt>
                <c:pt idx="37">
                  <c:v>0.31034099999999998</c:v>
                </c:pt>
                <c:pt idx="38">
                  <c:v>0.32577899999999999</c:v>
                </c:pt>
                <c:pt idx="39">
                  <c:v>0.33285900000000002</c:v>
                </c:pt>
                <c:pt idx="40">
                  <c:v>0.320355</c:v>
                </c:pt>
                <c:pt idx="41">
                  <c:v>0.31467200000000001</c:v>
                </c:pt>
                <c:pt idx="42">
                  <c:v>0.31203900000000001</c:v>
                </c:pt>
                <c:pt idx="43">
                  <c:v>0.31078299999999998</c:v>
                </c:pt>
                <c:pt idx="44">
                  <c:v>0.31015399999999999</c:v>
                </c:pt>
                <c:pt idx="45">
                  <c:v>0.30981999999999998</c:v>
                </c:pt>
                <c:pt idx="46">
                  <c:v>0.30962800000000001</c:v>
                </c:pt>
                <c:pt idx="47">
                  <c:v>0.30950800000000001</c:v>
                </c:pt>
                <c:pt idx="48">
                  <c:v>0.30942700000000001</c:v>
                </c:pt>
                <c:pt idx="49">
                  <c:v>0.30936999999999998</c:v>
                </c:pt>
                <c:pt idx="50">
                  <c:v>0.30932799999999999</c:v>
                </c:pt>
                <c:pt idx="51">
                  <c:v>0.30929600000000002</c:v>
                </c:pt>
                <c:pt idx="52">
                  <c:v>0.325104</c:v>
                </c:pt>
                <c:pt idx="53">
                  <c:v>0.31656099999999998</c:v>
                </c:pt>
                <c:pt idx="54">
                  <c:v>0.328542</c:v>
                </c:pt>
                <c:pt idx="55">
                  <c:v>0.31825700000000001</c:v>
                </c:pt>
                <c:pt idx="56">
                  <c:v>0.31359599999999999</c:v>
                </c:pt>
                <c:pt idx="57">
                  <c:v>0.311448</c:v>
                </c:pt>
                <c:pt idx="58">
                  <c:v>0.32626300000000003</c:v>
                </c:pt>
                <c:pt idx="59">
                  <c:v>0.333069</c:v>
                </c:pt>
                <c:pt idx="60">
                  <c:v>0.32044400000000001</c:v>
                </c:pt>
                <c:pt idx="61">
                  <c:v>0.31470799999999999</c:v>
                </c:pt>
                <c:pt idx="62">
                  <c:v>0.31205300000000002</c:v>
                </c:pt>
                <c:pt idx="63">
                  <c:v>0.32662000000000002</c:v>
                </c:pt>
                <c:pt idx="64">
                  <c:v>0.31746400000000002</c:v>
                </c:pt>
                <c:pt idx="65">
                  <c:v>0.31329000000000001</c:v>
                </c:pt>
                <c:pt idx="66">
                  <c:v>0.31134800000000001</c:v>
                </c:pt>
                <c:pt idx="67">
                  <c:v>0.32624700000000001</c:v>
                </c:pt>
                <c:pt idx="68">
                  <c:v>0.33308300000000002</c:v>
                </c:pt>
                <c:pt idx="69">
                  <c:v>0.33629999999999999</c:v>
                </c:pt>
                <c:pt idx="70">
                  <c:v>0.33787299999999998</c:v>
                </c:pt>
                <c:pt idx="71">
                  <c:v>0.33868700000000002</c:v>
                </c:pt>
                <c:pt idx="72">
                  <c:v>0.33913900000000002</c:v>
                </c:pt>
                <c:pt idx="73">
                  <c:v>0.33941199999999999</c:v>
                </c:pt>
                <c:pt idx="74">
                  <c:v>0.33958899999999997</c:v>
                </c:pt>
                <c:pt idx="75">
                  <c:v>0.33971200000000001</c:v>
                </c:pt>
                <c:pt idx="76">
                  <c:v>0.33980199999999999</c:v>
                </c:pt>
                <c:pt idx="77">
                  <c:v>0.33986899999999998</c:v>
                </c:pt>
                <c:pt idx="78">
                  <c:v>0.33992</c:v>
                </c:pt>
                <c:pt idx="79">
                  <c:v>0.33995999999999998</c:v>
                </c:pt>
                <c:pt idx="80">
                  <c:v>0.33999099999999999</c:v>
                </c:pt>
                <c:pt idx="81">
                  <c:v>0.34001500000000001</c:v>
                </c:pt>
                <c:pt idx="82">
                  <c:v>0.340034</c:v>
                </c:pt>
                <c:pt idx="83">
                  <c:v>0.34004899999999999</c:v>
                </c:pt>
                <c:pt idx="84">
                  <c:v>0.34005999999999997</c:v>
                </c:pt>
                <c:pt idx="85">
                  <c:v>0.324237</c:v>
                </c:pt>
                <c:pt idx="86">
                  <c:v>0.33276800000000001</c:v>
                </c:pt>
                <c:pt idx="87">
                  <c:v>0.33661099999999999</c:v>
                </c:pt>
                <c:pt idx="88">
                  <c:v>0.338364</c:v>
                </c:pt>
                <c:pt idx="89">
                  <c:v>0.33918199999999998</c:v>
                </c:pt>
                <c:pt idx="90">
                  <c:v>0.33957599999999999</c:v>
                </c:pt>
                <c:pt idx="91">
                  <c:v>0.33977600000000002</c:v>
                </c:pt>
                <c:pt idx="92">
                  <c:v>0.33988499999999999</c:v>
                </c:pt>
                <c:pt idx="93">
                  <c:v>0.339949</c:v>
                </c:pt>
                <c:pt idx="94">
                  <c:v>0.33998899999999999</c:v>
                </c:pt>
                <c:pt idx="95">
                  <c:v>0.34001700000000001</c:v>
                </c:pt>
                <c:pt idx="96">
                  <c:v>0.34003699999999998</c:v>
                </c:pt>
                <c:pt idx="97">
                  <c:v>0.34005200000000002</c:v>
                </c:pt>
                <c:pt idx="98">
                  <c:v>0.340063</c:v>
                </c:pt>
                <c:pt idx="99">
                  <c:v>0.34007100000000001</c:v>
                </c:pt>
                <c:pt idx="100">
                  <c:v>0.34007799999999999</c:v>
                </c:pt>
                <c:pt idx="101">
                  <c:v>0.34008300000000002</c:v>
                </c:pt>
                <c:pt idx="102">
                  <c:v>0.34008699999999997</c:v>
                </c:pt>
                <c:pt idx="103">
                  <c:v>0.34009099999999998</c:v>
                </c:pt>
                <c:pt idx="104">
                  <c:v>0.34009299999999998</c:v>
                </c:pt>
                <c:pt idx="105">
                  <c:v>0.34009499999999998</c:v>
                </c:pt>
                <c:pt idx="106">
                  <c:v>0.34009699999999998</c:v>
                </c:pt>
                <c:pt idx="107">
                  <c:v>0.324266</c:v>
                </c:pt>
                <c:pt idx="108">
                  <c:v>0.31695800000000002</c:v>
                </c:pt>
                <c:pt idx="109">
                  <c:v>0.31348700000000002</c:v>
                </c:pt>
                <c:pt idx="110">
                  <c:v>0.31176599999999999</c:v>
                </c:pt>
                <c:pt idx="111">
                  <c:v>0.31085800000000002</c:v>
                </c:pt>
                <c:pt idx="112">
                  <c:v>0.32617499999999999</c:v>
                </c:pt>
                <c:pt idx="113">
                  <c:v>0.33316499999999999</c:v>
                </c:pt>
                <c:pt idx="114">
                  <c:v>0.32059300000000002</c:v>
                </c:pt>
                <c:pt idx="115">
                  <c:v>0.31485800000000003</c:v>
                </c:pt>
                <c:pt idx="116">
                  <c:v>0.32801799999999998</c:v>
                </c:pt>
                <c:pt idx="117">
                  <c:v>0.334038</c:v>
                </c:pt>
                <c:pt idx="118">
                  <c:v>0.33685700000000002</c:v>
                </c:pt>
                <c:pt idx="119">
                  <c:v>0.32239200000000001</c:v>
                </c:pt>
                <c:pt idx="120">
                  <c:v>0.33161600000000002</c:v>
                </c:pt>
                <c:pt idx="121">
                  <c:v>0.33583800000000003</c:v>
                </c:pt>
                <c:pt idx="122">
                  <c:v>0.33781600000000001</c:v>
                </c:pt>
                <c:pt idx="123">
                  <c:v>0.33877699999999999</c:v>
                </c:pt>
                <c:pt idx="124">
                  <c:v>0.33927000000000002</c:v>
                </c:pt>
                <c:pt idx="125">
                  <c:v>0.33954099999999998</c:v>
                </c:pt>
                <c:pt idx="126">
                  <c:v>0.339702</c:v>
                </c:pt>
                <c:pt idx="127">
                  <c:v>0.339806</c:v>
                </c:pt>
                <c:pt idx="128">
                  <c:v>0.33987800000000001</c:v>
                </c:pt>
                <c:pt idx="129">
                  <c:v>0.32409700000000002</c:v>
                </c:pt>
                <c:pt idx="130">
                  <c:v>0.31682700000000003</c:v>
                </c:pt>
                <c:pt idx="131">
                  <c:v>0.31338500000000002</c:v>
                </c:pt>
                <c:pt idx="132">
                  <c:v>0.31168600000000002</c:v>
                </c:pt>
                <c:pt idx="133">
                  <c:v>0.31079600000000002</c:v>
                </c:pt>
                <c:pt idx="134">
                  <c:v>0.31029299999999999</c:v>
                </c:pt>
                <c:pt idx="135">
                  <c:v>0.30998599999999998</c:v>
                </c:pt>
                <c:pt idx="136">
                  <c:v>0.32561499999999999</c:v>
                </c:pt>
                <c:pt idx="137">
                  <c:v>0.33278200000000002</c:v>
                </c:pt>
                <c:pt idx="138">
                  <c:v>0.33614899999999998</c:v>
                </c:pt>
                <c:pt idx="139">
                  <c:v>0.33779300000000001</c:v>
                </c:pt>
                <c:pt idx="140">
                  <c:v>0.33864100000000003</c:v>
                </c:pt>
                <c:pt idx="141">
                  <c:v>0.32327800000000001</c:v>
                </c:pt>
                <c:pt idx="142">
                  <c:v>0.33208399999999999</c:v>
                </c:pt>
                <c:pt idx="143">
                  <c:v>0.33610400000000001</c:v>
                </c:pt>
                <c:pt idx="144">
                  <c:v>0.33798</c:v>
                </c:pt>
                <c:pt idx="145">
                  <c:v>0.33888600000000002</c:v>
                </c:pt>
                <c:pt idx="146">
                  <c:v>0.33934700000000001</c:v>
                </c:pt>
                <c:pt idx="147">
                  <c:v>0.33959699999999998</c:v>
                </c:pt>
                <c:pt idx="148">
                  <c:v>0.33974500000000002</c:v>
                </c:pt>
                <c:pt idx="149">
                  <c:v>0.339839</c:v>
                </c:pt>
                <c:pt idx="150">
                  <c:v>0.33990300000000001</c:v>
                </c:pt>
                <c:pt idx="151">
                  <c:v>0.33994999999999997</c:v>
                </c:pt>
                <c:pt idx="152">
                  <c:v>0.33998400000000001</c:v>
                </c:pt>
                <c:pt idx="153">
                  <c:v>0.32417800000000002</c:v>
                </c:pt>
                <c:pt idx="154">
                  <c:v>0.31688899999999998</c:v>
                </c:pt>
                <c:pt idx="155">
                  <c:v>0.31343300000000002</c:v>
                </c:pt>
                <c:pt idx="156">
                  <c:v>0.311724</c:v>
                </c:pt>
                <c:pt idx="157">
                  <c:v>0.31082500000000002</c:v>
                </c:pt>
                <c:pt idx="158">
                  <c:v>0.31031599999999998</c:v>
                </c:pt>
                <c:pt idx="159">
                  <c:v>0.310004</c:v>
                </c:pt>
                <c:pt idx="160">
                  <c:v>0.30979699999999999</c:v>
                </c:pt>
                <c:pt idx="161">
                  <c:v>0.30965199999999998</c:v>
                </c:pt>
                <c:pt idx="162">
                  <c:v>0.30954500000000001</c:v>
                </c:pt>
                <c:pt idx="163">
                  <c:v>0.325297</c:v>
                </c:pt>
                <c:pt idx="164">
                  <c:v>0.31671199999999999</c:v>
                </c:pt>
                <c:pt idx="165">
                  <c:v>0.32866000000000001</c:v>
                </c:pt>
                <c:pt idx="166">
                  <c:v>0.33418199999999998</c:v>
                </c:pt>
                <c:pt idx="167">
                  <c:v>0.33681</c:v>
                </c:pt>
                <c:pt idx="168">
                  <c:v>0.33811799999999997</c:v>
                </c:pt>
              </c:numCache>
            </c:numRef>
          </c:val>
          <c:smooth val="0"/>
          <c:extLst>
            <c:ext xmlns:c16="http://schemas.microsoft.com/office/drawing/2014/chart" uri="{C3380CC4-5D6E-409C-BE32-E72D297353CC}">
              <c16:uniqueId val="{00000002-640F-416C-8D99-907E52D89D4D}"/>
            </c:ext>
          </c:extLst>
        </c:ser>
        <c:ser>
          <c:idx val="4"/>
          <c:order val="3"/>
          <c:tx>
            <c:strRef>
              <c:f>'AUG PM2.5 and NO2'!$AF$2</c:f>
              <c:strCache>
                <c:ptCount val="1"/>
                <c:pt idx="0">
                  <c:v>NO2/ambient</c:v>
                </c:pt>
              </c:strCache>
            </c:strRef>
          </c:tx>
          <c:spPr>
            <a:ln w="9525" cap="rnd">
              <a:solidFill>
                <a:schemeClr val="tx1"/>
              </a:solidFill>
              <a:round/>
            </a:ln>
            <a:effectLst/>
          </c:spPr>
          <c:marker>
            <c:symbol val="none"/>
          </c:marker>
          <c:cat>
            <c:multiLvlStrRef>
              <c:f>'AUG PM2.5 and NO2'!$V$3:$W$171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NO2'!$AF$3:$AF$171</c:f>
              <c:numCache>
                <c:formatCode>General</c:formatCode>
                <c:ptCount val="169"/>
                <c:pt idx="0">
                  <c:v>1.1000000000000001</c:v>
                </c:pt>
                <c:pt idx="1">
                  <c:v>1.1000000000000001</c:v>
                </c:pt>
                <c:pt idx="2">
                  <c:v>1.1000000000000001</c:v>
                </c:pt>
                <c:pt idx="3">
                  <c:v>1.1000000000000001</c:v>
                </c:pt>
                <c:pt idx="4">
                  <c:v>1.1000000000000001</c:v>
                </c:pt>
                <c:pt idx="5">
                  <c:v>1.1000000000000001</c:v>
                </c:pt>
                <c:pt idx="6">
                  <c:v>1.1000000000000001</c:v>
                </c:pt>
                <c:pt idx="7">
                  <c:v>1.1000000000000001</c:v>
                </c:pt>
                <c:pt idx="8">
                  <c:v>1.1000000000000001</c:v>
                </c:pt>
                <c:pt idx="9">
                  <c:v>1</c:v>
                </c:pt>
                <c:pt idx="10">
                  <c:v>1</c:v>
                </c:pt>
                <c:pt idx="11">
                  <c:v>0.9</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1.1000000000000001</c:v>
                </c:pt>
                <c:pt idx="29">
                  <c:v>1</c:v>
                </c:pt>
                <c:pt idx="30">
                  <c:v>1.1000000000000001</c:v>
                </c:pt>
                <c:pt idx="31">
                  <c:v>1.1000000000000001</c:v>
                </c:pt>
                <c:pt idx="32">
                  <c:v>1.1000000000000001</c:v>
                </c:pt>
                <c:pt idx="33">
                  <c:v>1</c:v>
                </c:pt>
                <c:pt idx="34">
                  <c:v>1</c:v>
                </c:pt>
                <c:pt idx="35">
                  <c:v>1</c:v>
                </c:pt>
                <c:pt idx="36">
                  <c:v>1</c:v>
                </c:pt>
                <c:pt idx="37">
                  <c:v>1</c:v>
                </c:pt>
                <c:pt idx="38">
                  <c:v>1.1000000000000001</c:v>
                </c:pt>
                <c:pt idx="39">
                  <c:v>1.1000000000000001</c:v>
                </c:pt>
                <c:pt idx="40">
                  <c:v>1</c:v>
                </c:pt>
                <c:pt idx="41">
                  <c:v>1</c:v>
                </c:pt>
                <c:pt idx="42">
                  <c:v>1</c:v>
                </c:pt>
                <c:pt idx="43">
                  <c:v>1</c:v>
                </c:pt>
                <c:pt idx="44">
                  <c:v>1</c:v>
                </c:pt>
                <c:pt idx="45">
                  <c:v>1</c:v>
                </c:pt>
                <c:pt idx="46">
                  <c:v>1</c:v>
                </c:pt>
                <c:pt idx="47">
                  <c:v>1</c:v>
                </c:pt>
                <c:pt idx="48">
                  <c:v>1</c:v>
                </c:pt>
                <c:pt idx="49">
                  <c:v>1</c:v>
                </c:pt>
                <c:pt idx="50">
                  <c:v>1</c:v>
                </c:pt>
                <c:pt idx="51">
                  <c:v>1</c:v>
                </c:pt>
                <c:pt idx="52">
                  <c:v>1.1000000000000001</c:v>
                </c:pt>
                <c:pt idx="53">
                  <c:v>1</c:v>
                </c:pt>
                <c:pt idx="54">
                  <c:v>1.1000000000000001</c:v>
                </c:pt>
                <c:pt idx="55">
                  <c:v>1</c:v>
                </c:pt>
                <c:pt idx="56">
                  <c:v>1</c:v>
                </c:pt>
                <c:pt idx="57">
                  <c:v>1</c:v>
                </c:pt>
                <c:pt idx="58">
                  <c:v>1.1000000000000001</c:v>
                </c:pt>
                <c:pt idx="59">
                  <c:v>1.1000000000000001</c:v>
                </c:pt>
                <c:pt idx="60">
                  <c:v>1</c:v>
                </c:pt>
                <c:pt idx="61">
                  <c:v>1</c:v>
                </c:pt>
                <c:pt idx="62">
                  <c:v>1</c:v>
                </c:pt>
                <c:pt idx="63">
                  <c:v>1.1000000000000001</c:v>
                </c:pt>
                <c:pt idx="64">
                  <c:v>1</c:v>
                </c:pt>
                <c:pt idx="65">
                  <c:v>1</c:v>
                </c:pt>
                <c:pt idx="66">
                  <c:v>1</c:v>
                </c:pt>
                <c:pt idx="67">
                  <c:v>1.1000000000000001</c:v>
                </c:pt>
                <c:pt idx="68">
                  <c:v>1.1000000000000001</c:v>
                </c:pt>
                <c:pt idx="69">
                  <c:v>1.1000000000000001</c:v>
                </c:pt>
                <c:pt idx="70">
                  <c:v>1.1000000000000001</c:v>
                </c:pt>
                <c:pt idx="71">
                  <c:v>1.1000000000000001</c:v>
                </c:pt>
                <c:pt idx="72">
                  <c:v>1.1000000000000001</c:v>
                </c:pt>
                <c:pt idx="73">
                  <c:v>1.1000000000000001</c:v>
                </c:pt>
                <c:pt idx="74">
                  <c:v>1.1000000000000001</c:v>
                </c:pt>
                <c:pt idx="75">
                  <c:v>1.1000000000000001</c:v>
                </c:pt>
                <c:pt idx="76">
                  <c:v>1.1000000000000001</c:v>
                </c:pt>
                <c:pt idx="77">
                  <c:v>1.1000000000000001</c:v>
                </c:pt>
                <c:pt idx="78">
                  <c:v>1.1000000000000001</c:v>
                </c:pt>
                <c:pt idx="79">
                  <c:v>1.1000000000000001</c:v>
                </c:pt>
                <c:pt idx="80">
                  <c:v>1.1000000000000001</c:v>
                </c:pt>
                <c:pt idx="81">
                  <c:v>1.1000000000000001</c:v>
                </c:pt>
                <c:pt idx="82">
                  <c:v>1.1000000000000001</c:v>
                </c:pt>
                <c:pt idx="83">
                  <c:v>1.1000000000000001</c:v>
                </c:pt>
                <c:pt idx="84">
                  <c:v>1.1000000000000001</c:v>
                </c:pt>
                <c:pt idx="85">
                  <c:v>1</c:v>
                </c:pt>
                <c:pt idx="86">
                  <c:v>1.1000000000000001</c:v>
                </c:pt>
                <c:pt idx="87">
                  <c:v>1.1000000000000001</c:v>
                </c:pt>
                <c:pt idx="88">
                  <c:v>1.1000000000000001</c:v>
                </c:pt>
                <c:pt idx="89">
                  <c:v>1.1000000000000001</c:v>
                </c:pt>
                <c:pt idx="90">
                  <c:v>1.1000000000000001</c:v>
                </c:pt>
                <c:pt idx="91">
                  <c:v>1.1000000000000001</c:v>
                </c:pt>
                <c:pt idx="92">
                  <c:v>1.1000000000000001</c:v>
                </c:pt>
                <c:pt idx="93">
                  <c:v>1.1000000000000001</c:v>
                </c:pt>
                <c:pt idx="94">
                  <c:v>1.1000000000000001</c:v>
                </c:pt>
                <c:pt idx="95">
                  <c:v>1.1000000000000001</c:v>
                </c:pt>
                <c:pt idx="96">
                  <c:v>1.1000000000000001</c:v>
                </c:pt>
                <c:pt idx="97">
                  <c:v>1.1000000000000001</c:v>
                </c:pt>
                <c:pt idx="98">
                  <c:v>1.1000000000000001</c:v>
                </c:pt>
                <c:pt idx="99">
                  <c:v>1.1000000000000001</c:v>
                </c:pt>
                <c:pt idx="100">
                  <c:v>1.1000000000000001</c:v>
                </c:pt>
                <c:pt idx="101">
                  <c:v>1.1000000000000001</c:v>
                </c:pt>
                <c:pt idx="102">
                  <c:v>1.1000000000000001</c:v>
                </c:pt>
                <c:pt idx="103">
                  <c:v>1.1000000000000001</c:v>
                </c:pt>
                <c:pt idx="104">
                  <c:v>1.1000000000000001</c:v>
                </c:pt>
                <c:pt idx="105">
                  <c:v>1.1000000000000001</c:v>
                </c:pt>
                <c:pt idx="106">
                  <c:v>1.1000000000000001</c:v>
                </c:pt>
                <c:pt idx="107">
                  <c:v>1</c:v>
                </c:pt>
                <c:pt idx="108">
                  <c:v>1</c:v>
                </c:pt>
                <c:pt idx="109">
                  <c:v>1</c:v>
                </c:pt>
                <c:pt idx="110">
                  <c:v>1</c:v>
                </c:pt>
                <c:pt idx="111">
                  <c:v>1</c:v>
                </c:pt>
                <c:pt idx="112">
                  <c:v>1.1000000000000001</c:v>
                </c:pt>
                <c:pt idx="113">
                  <c:v>1.1000000000000001</c:v>
                </c:pt>
                <c:pt idx="114">
                  <c:v>1</c:v>
                </c:pt>
                <c:pt idx="115">
                  <c:v>1</c:v>
                </c:pt>
                <c:pt idx="116">
                  <c:v>1.1000000000000001</c:v>
                </c:pt>
                <c:pt idx="117">
                  <c:v>1.1000000000000001</c:v>
                </c:pt>
                <c:pt idx="118">
                  <c:v>1.1000000000000001</c:v>
                </c:pt>
                <c:pt idx="119">
                  <c:v>1</c:v>
                </c:pt>
                <c:pt idx="120">
                  <c:v>1.1000000000000001</c:v>
                </c:pt>
                <c:pt idx="121">
                  <c:v>1.1000000000000001</c:v>
                </c:pt>
                <c:pt idx="122">
                  <c:v>1.1000000000000001</c:v>
                </c:pt>
                <c:pt idx="123">
                  <c:v>1.1000000000000001</c:v>
                </c:pt>
                <c:pt idx="124">
                  <c:v>1.1000000000000001</c:v>
                </c:pt>
                <c:pt idx="125">
                  <c:v>1.1000000000000001</c:v>
                </c:pt>
                <c:pt idx="126">
                  <c:v>1.1000000000000001</c:v>
                </c:pt>
                <c:pt idx="127">
                  <c:v>1.1000000000000001</c:v>
                </c:pt>
                <c:pt idx="128">
                  <c:v>1.1000000000000001</c:v>
                </c:pt>
                <c:pt idx="129">
                  <c:v>1</c:v>
                </c:pt>
                <c:pt idx="130">
                  <c:v>1</c:v>
                </c:pt>
                <c:pt idx="131">
                  <c:v>1</c:v>
                </c:pt>
                <c:pt idx="132">
                  <c:v>1</c:v>
                </c:pt>
                <c:pt idx="133">
                  <c:v>1</c:v>
                </c:pt>
                <c:pt idx="134">
                  <c:v>1</c:v>
                </c:pt>
                <c:pt idx="135">
                  <c:v>1</c:v>
                </c:pt>
                <c:pt idx="136">
                  <c:v>1.1000000000000001</c:v>
                </c:pt>
                <c:pt idx="137">
                  <c:v>1.1000000000000001</c:v>
                </c:pt>
                <c:pt idx="138">
                  <c:v>1.1000000000000001</c:v>
                </c:pt>
                <c:pt idx="139">
                  <c:v>1.1000000000000001</c:v>
                </c:pt>
                <c:pt idx="140">
                  <c:v>1.1000000000000001</c:v>
                </c:pt>
                <c:pt idx="141">
                  <c:v>1</c:v>
                </c:pt>
                <c:pt idx="142">
                  <c:v>1.1000000000000001</c:v>
                </c:pt>
                <c:pt idx="143">
                  <c:v>1.1000000000000001</c:v>
                </c:pt>
                <c:pt idx="144">
                  <c:v>1.1000000000000001</c:v>
                </c:pt>
                <c:pt idx="145">
                  <c:v>1.1000000000000001</c:v>
                </c:pt>
                <c:pt idx="146">
                  <c:v>1.1000000000000001</c:v>
                </c:pt>
                <c:pt idx="147">
                  <c:v>1.1000000000000001</c:v>
                </c:pt>
                <c:pt idx="148">
                  <c:v>1.1000000000000001</c:v>
                </c:pt>
                <c:pt idx="149">
                  <c:v>1.1000000000000001</c:v>
                </c:pt>
                <c:pt idx="150">
                  <c:v>1.1000000000000001</c:v>
                </c:pt>
                <c:pt idx="151">
                  <c:v>1.1000000000000001</c:v>
                </c:pt>
                <c:pt idx="152">
                  <c:v>1.1000000000000001</c:v>
                </c:pt>
                <c:pt idx="153">
                  <c:v>1</c:v>
                </c:pt>
                <c:pt idx="154">
                  <c:v>1</c:v>
                </c:pt>
                <c:pt idx="155">
                  <c:v>1</c:v>
                </c:pt>
                <c:pt idx="156">
                  <c:v>1</c:v>
                </c:pt>
                <c:pt idx="157">
                  <c:v>1</c:v>
                </c:pt>
                <c:pt idx="158">
                  <c:v>1</c:v>
                </c:pt>
                <c:pt idx="159">
                  <c:v>1</c:v>
                </c:pt>
                <c:pt idx="160">
                  <c:v>1</c:v>
                </c:pt>
                <c:pt idx="161">
                  <c:v>1</c:v>
                </c:pt>
                <c:pt idx="162">
                  <c:v>1</c:v>
                </c:pt>
                <c:pt idx="163">
                  <c:v>1.1000000000000001</c:v>
                </c:pt>
                <c:pt idx="164">
                  <c:v>1</c:v>
                </c:pt>
                <c:pt idx="165">
                  <c:v>1.1000000000000001</c:v>
                </c:pt>
                <c:pt idx="166">
                  <c:v>1.1000000000000001</c:v>
                </c:pt>
                <c:pt idx="167">
                  <c:v>1.1000000000000001</c:v>
                </c:pt>
                <c:pt idx="168">
                  <c:v>1.1000000000000001</c:v>
                </c:pt>
              </c:numCache>
            </c:numRef>
          </c:val>
          <c:smooth val="0"/>
          <c:extLst>
            <c:ext xmlns:c16="http://schemas.microsoft.com/office/drawing/2014/chart" uri="{C3380CC4-5D6E-409C-BE32-E72D297353CC}">
              <c16:uniqueId val="{00000003-640F-416C-8D99-907E52D89D4D}"/>
            </c:ext>
          </c:extLst>
        </c:ser>
        <c:ser>
          <c:idx val="0"/>
          <c:order val="4"/>
          <c:tx>
            <c:strRef>
              <c:f>'AUG PM2.5 and NO2'!$X$2</c:f>
              <c:strCache>
                <c:ptCount val="1"/>
                <c:pt idx="0">
                  <c:v>NO2 (S10) 0°</c:v>
                </c:pt>
              </c:strCache>
            </c:strRef>
          </c:tx>
          <c:spPr>
            <a:ln w="6350" cap="rnd">
              <a:solidFill>
                <a:schemeClr val="tx1"/>
              </a:solidFill>
              <a:prstDash val="sysDot"/>
              <a:round/>
            </a:ln>
            <a:effectLst/>
          </c:spPr>
          <c:marker>
            <c:symbol val="none"/>
          </c:marker>
          <c:val>
            <c:numRef>
              <c:f>'AUG PM2.5 and NO2'!$X$3:$X$171</c:f>
              <c:numCache>
                <c:formatCode>General</c:formatCode>
                <c:ptCount val="169"/>
                <c:pt idx="0">
                  <c:v>0.84424600000000005</c:v>
                </c:pt>
                <c:pt idx="1">
                  <c:v>0.85819400000000001</c:v>
                </c:pt>
                <c:pt idx="2">
                  <c:v>0.86226100000000006</c:v>
                </c:pt>
                <c:pt idx="3">
                  <c:v>0.86374499999999999</c:v>
                </c:pt>
                <c:pt idx="4">
                  <c:v>0.86439100000000002</c:v>
                </c:pt>
                <c:pt idx="5">
                  <c:v>0.86470199999999997</c:v>
                </c:pt>
                <c:pt idx="6">
                  <c:v>0.86485900000000004</c:v>
                </c:pt>
                <c:pt idx="7">
                  <c:v>0.86493900000000001</c:v>
                </c:pt>
                <c:pt idx="8">
                  <c:v>0.86497999999999997</c:v>
                </c:pt>
                <c:pt idx="9">
                  <c:v>0.80714200000000003</c:v>
                </c:pt>
                <c:pt idx="10">
                  <c:v>0.79320500000000005</c:v>
                </c:pt>
                <c:pt idx="11">
                  <c:v>0.73128400000000005</c:v>
                </c:pt>
                <c:pt idx="12">
                  <c:v>0.77371500000000004</c:v>
                </c:pt>
                <c:pt idx="13">
                  <c:v>0.78295099999999995</c:v>
                </c:pt>
                <c:pt idx="14">
                  <c:v>0.785223</c:v>
                </c:pt>
                <c:pt idx="15">
                  <c:v>0.78590499999999996</c:v>
                </c:pt>
                <c:pt idx="16">
                  <c:v>0.786161</c:v>
                </c:pt>
                <c:pt idx="17">
                  <c:v>0.78627400000000003</c:v>
                </c:pt>
                <c:pt idx="18">
                  <c:v>0.78632899999999994</c:v>
                </c:pt>
                <c:pt idx="19">
                  <c:v>0.78635699999999997</c:v>
                </c:pt>
                <c:pt idx="20">
                  <c:v>0.78637100000000004</c:v>
                </c:pt>
                <c:pt idx="21">
                  <c:v>0.78637800000000002</c:v>
                </c:pt>
                <c:pt idx="22">
                  <c:v>0.78638200000000003</c:v>
                </c:pt>
                <c:pt idx="23">
                  <c:v>0.78638399999999997</c:v>
                </c:pt>
                <c:pt idx="24">
                  <c:v>0.786385</c:v>
                </c:pt>
                <c:pt idx="25">
                  <c:v>0.78638600000000003</c:v>
                </c:pt>
                <c:pt idx="26">
                  <c:v>0.78638600000000003</c:v>
                </c:pt>
                <c:pt idx="27">
                  <c:v>0.78638600000000003</c:v>
                </c:pt>
                <c:pt idx="28">
                  <c:v>0.84424600000000005</c:v>
                </c:pt>
                <c:pt idx="29">
                  <c:v>0.80033399999999999</c:v>
                </c:pt>
                <c:pt idx="30">
                  <c:v>0.84831299999999998</c:v>
                </c:pt>
                <c:pt idx="31">
                  <c:v>0.85967800000000005</c:v>
                </c:pt>
                <c:pt idx="32">
                  <c:v>0.86290699999999998</c:v>
                </c:pt>
                <c:pt idx="33">
                  <c:v>0.80619600000000002</c:v>
                </c:pt>
                <c:pt idx="34">
                  <c:v>0.79274</c:v>
                </c:pt>
                <c:pt idx="35">
                  <c:v>0.78890800000000005</c:v>
                </c:pt>
                <c:pt idx="36">
                  <c:v>0.78754100000000005</c:v>
                </c:pt>
                <c:pt idx="37">
                  <c:v>0.78695499999999996</c:v>
                </c:pt>
                <c:pt idx="38">
                  <c:v>0.84453500000000004</c:v>
                </c:pt>
                <c:pt idx="39">
                  <c:v>0.85834200000000005</c:v>
                </c:pt>
                <c:pt idx="40">
                  <c:v>0.80447800000000003</c:v>
                </c:pt>
                <c:pt idx="41">
                  <c:v>0.79197700000000004</c:v>
                </c:pt>
                <c:pt idx="42">
                  <c:v>0.78853799999999996</c:v>
                </c:pt>
                <c:pt idx="43">
                  <c:v>0.787354</c:v>
                </c:pt>
                <c:pt idx="44">
                  <c:v>0.78685899999999998</c:v>
                </c:pt>
                <c:pt idx="45">
                  <c:v>0.78662600000000005</c:v>
                </c:pt>
                <c:pt idx="46">
                  <c:v>0.78650900000000001</c:v>
                </c:pt>
                <c:pt idx="47">
                  <c:v>0.78644999999999998</c:v>
                </c:pt>
                <c:pt idx="48">
                  <c:v>0.78641899999999998</c:v>
                </c:pt>
                <c:pt idx="49">
                  <c:v>0.78640299999999996</c:v>
                </c:pt>
                <c:pt idx="50">
                  <c:v>0.78639499999999996</c:v>
                </c:pt>
                <c:pt idx="51">
                  <c:v>0.78639099999999995</c:v>
                </c:pt>
                <c:pt idx="52">
                  <c:v>0.844248</c:v>
                </c:pt>
                <c:pt idx="53">
                  <c:v>0.80033500000000002</c:v>
                </c:pt>
                <c:pt idx="54">
                  <c:v>0.84831299999999998</c:v>
                </c:pt>
                <c:pt idx="55">
                  <c:v>0.80181899999999995</c:v>
                </c:pt>
                <c:pt idx="56">
                  <c:v>0.79110000000000003</c:v>
                </c:pt>
                <c:pt idx="57">
                  <c:v>0.78818200000000005</c:v>
                </c:pt>
                <c:pt idx="58">
                  <c:v>0.84504900000000005</c:v>
                </c:pt>
                <c:pt idx="59">
                  <c:v>0.85858500000000004</c:v>
                </c:pt>
                <c:pt idx="60">
                  <c:v>0.80459800000000004</c:v>
                </c:pt>
                <c:pt idx="61">
                  <c:v>0.79203900000000005</c:v>
                </c:pt>
                <c:pt idx="62">
                  <c:v>0.78856999999999999</c:v>
                </c:pt>
                <c:pt idx="63">
                  <c:v>0.84523000000000004</c:v>
                </c:pt>
                <c:pt idx="64">
                  <c:v>0.80081500000000005</c:v>
                </c:pt>
                <c:pt idx="65">
                  <c:v>0.79069699999999998</c:v>
                </c:pt>
                <c:pt idx="66">
                  <c:v>0.78799600000000003</c:v>
                </c:pt>
                <c:pt idx="67">
                  <c:v>0.84495699999999996</c:v>
                </c:pt>
                <c:pt idx="68">
                  <c:v>0.85853800000000002</c:v>
                </c:pt>
                <c:pt idx="69">
                  <c:v>0.86243400000000003</c:v>
                </c:pt>
                <c:pt idx="70">
                  <c:v>0.86383399999999999</c:v>
                </c:pt>
                <c:pt idx="71">
                  <c:v>0.86443700000000001</c:v>
                </c:pt>
                <c:pt idx="72">
                  <c:v>0.86472599999999999</c:v>
                </c:pt>
                <c:pt idx="73">
                  <c:v>0.86487099999999995</c:v>
                </c:pt>
                <c:pt idx="74">
                  <c:v>0.86494499999999996</c:v>
                </c:pt>
                <c:pt idx="75">
                  <c:v>0.86498299999999995</c:v>
                </c:pt>
                <c:pt idx="76">
                  <c:v>0.86500299999999997</c:v>
                </c:pt>
                <c:pt idx="77">
                  <c:v>0.86501300000000003</c:v>
                </c:pt>
                <c:pt idx="78">
                  <c:v>0.86501899999999998</c:v>
                </c:pt>
                <c:pt idx="79">
                  <c:v>0.86502100000000004</c:v>
                </c:pt>
                <c:pt idx="80">
                  <c:v>0.86502299999999999</c:v>
                </c:pt>
                <c:pt idx="81">
                  <c:v>0.86502400000000002</c:v>
                </c:pt>
                <c:pt idx="82">
                  <c:v>0.86502400000000002</c:v>
                </c:pt>
                <c:pt idx="83">
                  <c:v>0.86502400000000002</c:v>
                </c:pt>
                <c:pt idx="84">
                  <c:v>0.86502400000000002</c:v>
                </c:pt>
                <c:pt idx="85">
                  <c:v>0.80716500000000002</c:v>
                </c:pt>
                <c:pt idx="86">
                  <c:v>0.85107699999999997</c:v>
                </c:pt>
                <c:pt idx="87">
                  <c:v>0.860958</c:v>
                </c:pt>
                <c:pt idx="88">
                  <c:v>0.86353999999999997</c:v>
                </c:pt>
                <c:pt idx="89">
                  <c:v>0.86437799999999998</c:v>
                </c:pt>
                <c:pt idx="90">
                  <c:v>0.86471299999999995</c:v>
                </c:pt>
                <c:pt idx="91">
                  <c:v>0.86486799999999997</c:v>
                </c:pt>
                <c:pt idx="92">
                  <c:v>0.86494400000000005</c:v>
                </c:pt>
                <c:pt idx="93">
                  <c:v>0.86498299999999995</c:v>
                </c:pt>
                <c:pt idx="94">
                  <c:v>0.86500299999999997</c:v>
                </c:pt>
                <c:pt idx="95">
                  <c:v>0.86501300000000003</c:v>
                </c:pt>
                <c:pt idx="96">
                  <c:v>0.86501899999999998</c:v>
                </c:pt>
                <c:pt idx="97">
                  <c:v>0.86502100000000004</c:v>
                </c:pt>
                <c:pt idx="98">
                  <c:v>0.86502299999999999</c:v>
                </c:pt>
                <c:pt idx="99">
                  <c:v>0.86502400000000002</c:v>
                </c:pt>
                <c:pt idx="100">
                  <c:v>0.86502400000000002</c:v>
                </c:pt>
                <c:pt idx="101">
                  <c:v>0.86502400000000002</c:v>
                </c:pt>
                <c:pt idx="102">
                  <c:v>0.86502400000000002</c:v>
                </c:pt>
                <c:pt idx="103">
                  <c:v>0.86502400000000002</c:v>
                </c:pt>
                <c:pt idx="104">
                  <c:v>0.86502400000000002</c:v>
                </c:pt>
                <c:pt idx="105">
                  <c:v>0.86502400000000002</c:v>
                </c:pt>
                <c:pt idx="106">
                  <c:v>0.86502400000000002</c:v>
                </c:pt>
                <c:pt idx="107">
                  <c:v>0.80716500000000002</c:v>
                </c:pt>
                <c:pt idx="108">
                  <c:v>0.79321699999999995</c:v>
                </c:pt>
                <c:pt idx="109">
                  <c:v>0.78915000000000002</c:v>
                </c:pt>
                <c:pt idx="110">
                  <c:v>0.78766599999999998</c:v>
                </c:pt>
                <c:pt idx="111">
                  <c:v>0.78701900000000002</c:v>
                </c:pt>
                <c:pt idx="112">
                  <c:v>0.84456799999999999</c:v>
                </c:pt>
                <c:pt idx="113">
                  <c:v>0.85835899999999998</c:v>
                </c:pt>
                <c:pt idx="114">
                  <c:v>0.80448699999999995</c:v>
                </c:pt>
                <c:pt idx="115">
                  <c:v>0.79198199999999996</c:v>
                </c:pt>
                <c:pt idx="116">
                  <c:v>0.84640000000000004</c:v>
                </c:pt>
                <c:pt idx="117">
                  <c:v>0.85916300000000001</c:v>
                </c:pt>
                <c:pt idx="118">
                  <c:v>0.862734</c:v>
                </c:pt>
                <c:pt idx="119">
                  <c:v>0.80612499999999998</c:v>
                </c:pt>
                <c:pt idx="120">
                  <c:v>0.85056699999999996</c:v>
                </c:pt>
                <c:pt idx="121">
                  <c:v>0.86069899999999999</c:v>
                </c:pt>
                <c:pt idx="122">
                  <c:v>0.86340700000000004</c:v>
                </c:pt>
                <c:pt idx="123">
                  <c:v>0.86430899999999999</c:v>
                </c:pt>
                <c:pt idx="124">
                  <c:v>0.86467799999999995</c:v>
                </c:pt>
                <c:pt idx="125">
                  <c:v>0.86485000000000001</c:v>
                </c:pt>
                <c:pt idx="126">
                  <c:v>0.86493500000000001</c:v>
                </c:pt>
                <c:pt idx="127">
                  <c:v>0.86497800000000002</c:v>
                </c:pt>
                <c:pt idx="128">
                  <c:v>0.86499999999999999</c:v>
                </c:pt>
                <c:pt idx="129">
                  <c:v>0.80715199999999998</c:v>
                </c:pt>
                <c:pt idx="130">
                  <c:v>0.793211</c:v>
                </c:pt>
                <c:pt idx="131">
                  <c:v>0.78914700000000004</c:v>
                </c:pt>
                <c:pt idx="132">
                  <c:v>0.78766400000000003</c:v>
                </c:pt>
                <c:pt idx="133">
                  <c:v>0.787018</c:v>
                </c:pt>
                <c:pt idx="134">
                  <c:v>0.78670799999999996</c:v>
                </c:pt>
                <c:pt idx="135">
                  <c:v>0.78655200000000003</c:v>
                </c:pt>
                <c:pt idx="136">
                  <c:v>0.84433100000000005</c:v>
                </c:pt>
                <c:pt idx="137">
                  <c:v>0.85823799999999995</c:v>
                </c:pt>
                <c:pt idx="138">
                  <c:v>0.86228300000000002</c:v>
                </c:pt>
                <c:pt idx="139">
                  <c:v>0.863757</c:v>
                </c:pt>
                <c:pt idx="140">
                  <c:v>0.864398</c:v>
                </c:pt>
                <c:pt idx="141">
                  <c:v>0.80684599999999995</c:v>
                </c:pt>
                <c:pt idx="142">
                  <c:v>0.85091300000000003</c:v>
                </c:pt>
                <c:pt idx="143">
                  <c:v>0.860873</c:v>
                </c:pt>
                <c:pt idx="144">
                  <c:v>0.86349600000000004</c:v>
                </c:pt>
                <c:pt idx="145">
                  <c:v>0.86435499999999998</c:v>
                </c:pt>
                <c:pt idx="146">
                  <c:v>0.86470199999999997</c:v>
                </c:pt>
                <c:pt idx="147">
                  <c:v>0.86486200000000002</c:v>
                </c:pt>
                <c:pt idx="148">
                  <c:v>0.86494099999999996</c:v>
                </c:pt>
                <c:pt idx="149">
                  <c:v>0.864981</c:v>
                </c:pt>
                <c:pt idx="150">
                  <c:v>0.86500200000000005</c:v>
                </c:pt>
                <c:pt idx="151">
                  <c:v>0.86501300000000003</c:v>
                </c:pt>
                <c:pt idx="152">
                  <c:v>0.86501799999999995</c:v>
                </c:pt>
                <c:pt idx="153">
                  <c:v>0.80716200000000005</c:v>
                </c:pt>
                <c:pt idx="154">
                  <c:v>0.79321600000000003</c:v>
                </c:pt>
                <c:pt idx="155">
                  <c:v>0.78914899999999999</c:v>
                </c:pt>
                <c:pt idx="156">
                  <c:v>0.78766499999999995</c:v>
                </c:pt>
                <c:pt idx="157">
                  <c:v>0.78701900000000002</c:v>
                </c:pt>
                <c:pt idx="158">
                  <c:v>0.78670799999999996</c:v>
                </c:pt>
                <c:pt idx="159">
                  <c:v>0.78655200000000003</c:v>
                </c:pt>
                <c:pt idx="160">
                  <c:v>0.78647199999999995</c:v>
                </c:pt>
                <c:pt idx="161">
                  <c:v>0.78643099999999999</c:v>
                </c:pt>
                <c:pt idx="162">
                  <c:v>0.78640900000000002</c:v>
                </c:pt>
                <c:pt idx="163">
                  <c:v>0.84425799999999995</c:v>
                </c:pt>
                <c:pt idx="164">
                  <c:v>0.80034000000000005</c:v>
                </c:pt>
                <c:pt idx="165">
                  <c:v>0.84831599999999996</c:v>
                </c:pt>
                <c:pt idx="166">
                  <c:v>0.85968</c:v>
                </c:pt>
                <c:pt idx="167">
                  <c:v>0.86290800000000001</c:v>
                </c:pt>
                <c:pt idx="168">
                  <c:v>0.86405600000000005</c:v>
                </c:pt>
              </c:numCache>
            </c:numRef>
          </c:val>
          <c:smooth val="0"/>
          <c:extLst>
            <c:ext xmlns:c16="http://schemas.microsoft.com/office/drawing/2014/chart" uri="{C3380CC4-5D6E-409C-BE32-E72D297353CC}">
              <c16:uniqueId val="{00000004-640F-416C-8D99-907E52D89D4D}"/>
            </c:ext>
          </c:extLst>
        </c:ser>
        <c:dLbls>
          <c:showLegendKey val="0"/>
          <c:showVal val="0"/>
          <c:showCatName val="0"/>
          <c:showSerName val="0"/>
          <c:showPercent val="0"/>
          <c:showBubbleSize val="0"/>
        </c:dLbls>
        <c:smooth val="0"/>
        <c:axId val="34377839"/>
        <c:axId val="168743535"/>
      </c:lineChart>
      <c:catAx>
        <c:axId val="343778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8743535"/>
        <c:crosses val="autoZero"/>
        <c:auto val="1"/>
        <c:lblAlgn val="ctr"/>
        <c:lblOffset val="100"/>
        <c:noMultiLvlLbl val="0"/>
      </c:catAx>
      <c:valAx>
        <c:axId val="168743535"/>
        <c:scaling>
          <c:orientation val="minMax"/>
          <c:max val="1.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a:t>NO2 </a:t>
                </a:r>
                <a:r>
                  <a:rPr lang="en-GB" sz="800" b="0" i="0" u="none" strike="noStrike" baseline="0">
                    <a:effectLst/>
                  </a:rPr>
                  <a:t>(µg/m</a:t>
                </a:r>
                <a:r>
                  <a:rPr lang="en-GB" sz="800" b="0" i="0" u="none" strike="noStrike" baseline="30000">
                    <a:effectLst/>
                  </a:rPr>
                  <a:t>3</a:t>
                </a:r>
                <a:r>
                  <a:rPr lang="en-GB" sz="800" b="0" i="0" u="none" strike="noStrike" baseline="0">
                    <a:effectLst/>
                  </a:rPr>
                  <a:t>)</a:t>
                </a:r>
                <a:endParaRPr lang="en-GB" sz="800"/>
              </a:p>
            </c:rich>
          </c:tx>
          <c:layout>
            <c:manualLayout>
              <c:xMode val="edge"/>
              <c:yMode val="edge"/>
              <c:x val="8.3999838614483291E-3"/>
              <c:y val="0.277961999828508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4377839"/>
        <c:crosses val="autoZero"/>
        <c:crossBetween val="between"/>
      </c:valAx>
      <c:spPr>
        <a:noFill/>
        <a:ln>
          <a:noFill/>
        </a:ln>
        <a:effectLst/>
      </c:spPr>
    </c:plotArea>
    <c:legend>
      <c:legendPos val="b"/>
      <c:layout>
        <c:manualLayout>
          <c:xMode val="edge"/>
          <c:yMode val="edge"/>
          <c:x val="3.2351402411478818E-2"/>
          <c:y val="0.86739782205677551"/>
          <c:w val="0.94649717365897368"/>
          <c:h val="0.104439119006294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PM2.5 concentrations under changing weather conditions during hot season</a:t>
            </a:r>
          </a:p>
        </c:rich>
      </c:tx>
      <c:layout>
        <c:manualLayout>
          <c:xMode val="edge"/>
          <c:yMode val="edge"/>
          <c:x val="0.11668744531933509"/>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459514435695539"/>
          <c:y val="0.14818815144873396"/>
          <c:w val="0.84493700787401571"/>
          <c:h val="0.49718898437012099"/>
        </c:manualLayout>
      </c:layout>
      <c:lineChart>
        <c:grouping val="standard"/>
        <c:varyColors val="0"/>
        <c:ser>
          <c:idx val="0"/>
          <c:order val="0"/>
          <c:tx>
            <c:strRef>
              <c:f>TRST_AUG!$W$1</c:f>
              <c:strCache>
                <c:ptCount val="1"/>
                <c:pt idx="0">
                  <c:v>PM2.5/ambient</c:v>
                </c:pt>
              </c:strCache>
            </c:strRef>
          </c:tx>
          <c:spPr>
            <a:ln w="9525" cap="rnd">
              <a:solidFill>
                <a:schemeClr val="tx1"/>
              </a:solidFill>
              <a:round/>
            </a:ln>
            <a:effectLst/>
          </c:spPr>
          <c:marker>
            <c:symbol val="none"/>
          </c:marker>
          <c:cat>
            <c:multiLvlStrRef>
              <c:f>TRST_AUG!$R$2:$S$170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TRST_AUG!$W$2:$W$170</c:f>
              <c:numCache>
                <c:formatCode>_(* #,##0.00_);_(* \(#,##0.00\);_(* "-"??_);_(@_)</c:formatCode>
                <c:ptCount val="169"/>
                <c:pt idx="0">
                  <c:v>35.6</c:v>
                </c:pt>
                <c:pt idx="1">
                  <c:v>70.7</c:v>
                </c:pt>
                <c:pt idx="2">
                  <c:v>46.300000000000004</c:v>
                </c:pt>
                <c:pt idx="3">
                  <c:v>32.700000000000003</c:v>
                </c:pt>
                <c:pt idx="4">
                  <c:v>24.1</c:v>
                </c:pt>
                <c:pt idx="5">
                  <c:v>5.7</c:v>
                </c:pt>
                <c:pt idx="6">
                  <c:v>3.3</c:v>
                </c:pt>
                <c:pt idx="7">
                  <c:v>1.6</c:v>
                </c:pt>
                <c:pt idx="8">
                  <c:v>1</c:v>
                </c:pt>
                <c:pt idx="9">
                  <c:v>20.400000000000002</c:v>
                </c:pt>
                <c:pt idx="10">
                  <c:v>7.5</c:v>
                </c:pt>
                <c:pt idx="11">
                  <c:v>3.3</c:v>
                </c:pt>
                <c:pt idx="12">
                  <c:v>3.7</c:v>
                </c:pt>
                <c:pt idx="13">
                  <c:v>3.5</c:v>
                </c:pt>
                <c:pt idx="14">
                  <c:v>4</c:v>
                </c:pt>
                <c:pt idx="15">
                  <c:v>2.5</c:v>
                </c:pt>
                <c:pt idx="16">
                  <c:v>5.5</c:v>
                </c:pt>
                <c:pt idx="17">
                  <c:v>9</c:v>
                </c:pt>
                <c:pt idx="18">
                  <c:v>8.8000000000000007</c:v>
                </c:pt>
                <c:pt idx="19">
                  <c:v>12.1</c:v>
                </c:pt>
                <c:pt idx="20">
                  <c:v>28.6</c:v>
                </c:pt>
                <c:pt idx="21">
                  <c:v>32.099999999999994</c:v>
                </c:pt>
                <c:pt idx="22">
                  <c:v>23.400000000000002</c:v>
                </c:pt>
                <c:pt idx="23">
                  <c:v>23.900000000000002</c:v>
                </c:pt>
                <c:pt idx="24">
                  <c:v>27.900000000000002</c:v>
                </c:pt>
                <c:pt idx="25">
                  <c:v>31</c:v>
                </c:pt>
                <c:pt idx="26">
                  <c:v>17.5</c:v>
                </c:pt>
                <c:pt idx="27">
                  <c:v>20</c:v>
                </c:pt>
                <c:pt idx="28">
                  <c:v>21.9</c:v>
                </c:pt>
                <c:pt idx="29">
                  <c:v>21.5</c:v>
                </c:pt>
                <c:pt idx="30">
                  <c:v>25</c:v>
                </c:pt>
                <c:pt idx="31">
                  <c:v>37.799999999999997</c:v>
                </c:pt>
                <c:pt idx="32">
                  <c:v>35.1</c:v>
                </c:pt>
                <c:pt idx="33">
                  <c:v>25.1</c:v>
                </c:pt>
                <c:pt idx="34">
                  <c:v>22.9</c:v>
                </c:pt>
                <c:pt idx="35">
                  <c:v>25.9</c:v>
                </c:pt>
                <c:pt idx="36">
                  <c:v>34.9</c:v>
                </c:pt>
                <c:pt idx="37">
                  <c:v>35.299999999999997</c:v>
                </c:pt>
                <c:pt idx="38">
                  <c:v>34.299999999999997</c:v>
                </c:pt>
                <c:pt idx="39">
                  <c:v>41.099999999999994</c:v>
                </c:pt>
                <c:pt idx="40">
                  <c:v>44</c:v>
                </c:pt>
                <c:pt idx="41">
                  <c:v>40.5</c:v>
                </c:pt>
                <c:pt idx="42">
                  <c:v>39.199999999999996</c:v>
                </c:pt>
                <c:pt idx="43">
                  <c:v>54.800000000000004</c:v>
                </c:pt>
                <c:pt idx="44">
                  <c:v>44.5</c:v>
                </c:pt>
                <c:pt idx="45">
                  <c:v>47.300000000000004</c:v>
                </c:pt>
                <c:pt idx="46">
                  <c:v>50.8</c:v>
                </c:pt>
                <c:pt idx="47">
                  <c:v>37.400000000000006</c:v>
                </c:pt>
                <c:pt idx="48">
                  <c:v>37.5</c:v>
                </c:pt>
                <c:pt idx="49" formatCode="General">
                  <c:v>37.5</c:v>
                </c:pt>
                <c:pt idx="50" formatCode="General">
                  <c:v>29.6</c:v>
                </c:pt>
                <c:pt idx="51" formatCode="General">
                  <c:v>45.3</c:v>
                </c:pt>
                <c:pt idx="52" formatCode="General">
                  <c:v>36.1</c:v>
                </c:pt>
                <c:pt idx="53" formatCode="General">
                  <c:v>23.8</c:v>
                </c:pt>
                <c:pt idx="54" formatCode="General">
                  <c:v>21.5</c:v>
                </c:pt>
                <c:pt idx="55" formatCode="General">
                  <c:v>24.2</c:v>
                </c:pt>
                <c:pt idx="56" formatCode="General">
                  <c:v>25.9</c:v>
                </c:pt>
                <c:pt idx="57" formatCode="General">
                  <c:v>30.700000000000003</c:v>
                </c:pt>
                <c:pt idx="58" formatCode="General">
                  <c:v>34.799999999999997</c:v>
                </c:pt>
                <c:pt idx="59" formatCode="General">
                  <c:v>43.3</c:v>
                </c:pt>
                <c:pt idx="60" formatCode="General">
                  <c:v>70.7</c:v>
                </c:pt>
                <c:pt idx="61" formatCode="General">
                  <c:v>35</c:v>
                </c:pt>
                <c:pt idx="62" formatCode="General">
                  <c:v>32.200000000000003</c:v>
                </c:pt>
                <c:pt idx="63" formatCode="General">
                  <c:v>41.7</c:v>
                </c:pt>
                <c:pt idx="64" formatCode="General">
                  <c:v>23.900000000000002</c:v>
                </c:pt>
                <c:pt idx="65" formatCode="General">
                  <c:v>13</c:v>
                </c:pt>
                <c:pt idx="66" formatCode="General">
                  <c:v>14.4</c:v>
                </c:pt>
                <c:pt idx="67" formatCode="General">
                  <c:v>22.4</c:v>
                </c:pt>
                <c:pt idx="68" formatCode="General">
                  <c:v>17.5</c:v>
                </c:pt>
                <c:pt idx="69" formatCode="General">
                  <c:v>28.7</c:v>
                </c:pt>
                <c:pt idx="70" formatCode="General">
                  <c:v>45</c:v>
                </c:pt>
                <c:pt idx="71" formatCode="General">
                  <c:v>49.6</c:v>
                </c:pt>
                <c:pt idx="72" formatCode="General">
                  <c:v>104.89999999999999</c:v>
                </c:pt>
                <c:pt idx="73" formatCode="General">
                  <c:v>34.4</c:v>
                </c:pt>
                <c:pt idx="74" formatCode="General">
                  <c:v>9.4</c:v>
                </c:pt>
                <c:pt idx="75" formatCode="General">
                  <c:v>7.7</c:v>
                </c:pt>
                <c:pt idx="76" formatCode="General">
                  <c:v>1.7</c:v>
                </c:pt>
                <c:pt idx="77" formatCode="General">
                  <c:v>20.6</c:v>
                </c:pt>
                <c:pt idx="78" formatCode="General">
                  <c:v>28.8</c:v>
                </c:pt>
                <c:pt idx="79" formatCode="General">
                  <c:v>28.6</c:v>
                </c:pt>
                <c:pt idx="80" formatCode="General">
                  <c:v>26.8</c:v>
                </c:pt>
                <c:pt idx="81" formatCode="General">
                  <c:v>13.700000000000001</c:v>
                </c:pt>
                <c:pt idx="82" formatCode="General">
                  <c:v>5.6</c:v>
                </c:pt>
                <c:pt idx="83" formatCode="General">
                  <c:v>1.9</c:v>
                </c:pt>
                <c:pt idx="84" formatCode="General">
                  <c:v>1.2</c:v>
                </c:pt>
                <c:pt idx="85" formatCode="General">
                  <c:v>7.1000000000000005</c:v>
                </c:pt>
                <c:pt idx="86" formatCode="General">
                  <c:v>9.2999999999999989</c:v>
                </c:pt>
                <c:pt idx="87" formatCode="General">
                  <c:v>11.9</c:v>
                </c:pt>
                <c:pt idx="88" formatCode="General">
                  <c:v>10.8</c:v>
                </c:pt>
                <c:pt idx="89" formatCode="General">
                  <c:v>10.8</c:v>
                </c:pt>
                <c:pt idx="90" formatCode="General">
                  <c:v>15</c:v>
                </c:pt>
                <c:pt idx="91" formatCode="General">
                  <c:v>16.299999999999997</c:v>
                </c:pt>
                <c:pt idx="92" formatCode="General">
                  <c:v>33.099999999999994</c:v>
                </c:pt>
                <c:pt idx="93" formatCode="General">
                  <c:v>65.600000000000009</c:v>
                </c:pt>
                <c:pt idx="94" formatCode="General">
                  <c:v>65.3</c:v>
                </c:pt>
                <c:pt idx="95" formatCode="General">
                  <c:v>47.5</c:v>
                </c:pt>
                <c:pt idx="96" formatCode="General">
                  <c:v>46.300000000000004</c:v>
                </c:pt>
                <c:pt idx="97" formatCode="General">
                  <c:v>47.199999999999996</c:v>
                </c:pt>
                <c:pt idx="98" formatCode="General">
                  <c:v>21.6</c:v>
                </c:pt>
                <c:pt idx="99" formatCode="General">
                  <c:v>18</c:v>
                </c:pt>
                <c:pt idx="100" formatCode="General">
                  <c:v>19.5</c:v>
                </c:pt>
                <c:pt idx="101" formatCode="General">
                  <c:v>19.599999999999998</c:v>
                </c:pt>
                <c:pt idx="102" formatCode="General">
                  <c:v>3.3</c:v>
                </c:pt>
                <c:pt idx="103" formatCode="General">
                  <c:v>21.3</c:v>
                </c:pt>
                <c:pt idx="104" formatCode="General">
                  <c:v>25</c:v>
                </c:pt>
                <c:pt idx="105" formatCode="General">
                  <c:v>34.299999999999997</c:v>
                </c:pt>
                <c:pt idx="106" formatCode="General">
                  <c:v>34.4</c:v>
                </c:pt>
                <c:pt idx="107" formatCode="General">
                  <c:v>30</c:v>
                </c:pt>
                <c:pt idx="108" formatCode="General">
                  <c:v>37.1</c:v>
                </c:pt>
                <c:pt idx="109" formatCode="General">
                  <c:v>52.900000000000006</c:v>
                </c:pt>
                <c:pt idx="110" formatCode="General">
                  <c:v>23.599999999999998</c:v>
                </c:pt>
                <c:pt idx="111" formatCode="General">
                  <c:v>17.5</c:v>
                </c:pt>
                <c:pt idx="112" formatCode="General">
                  <c:v>17.7</c:v>
                </c:pt>
                <c:pt idx="113" formatCode="General">
                  <c:v>28.1</c:v>
                </c:pt>
                <c:pt idx="114" formatCode="General">
                  <c:v>29.5</c:v>
                </c:pt>
                <c:pt idx="115" formatCode="General">
                  <c:v>17.399999999999999</c:v>
                </c:pt>
                <c:pt idx="116" formatCode="General">
                  <c:v>26.5</c:v>
                </c:pt>
                <c:pt idx="117" formatCode="General">
                  <c:v>40.099999999999994</c:v>
                </c:pt>
                <c:pt idx="118" formatCode="General">
                  <c:v>49.5</c:v>
                </c:pt>
                <c:pt idx="119" formatCode="General">
                  <c:v>43.8</c:v>
                </c:pt>
                <c:pt idx="120" formatCode="General">
                  <c:v>34</c:v>
                </c:pt>
                <c:pt idx="121" formatCode="General">
                  <c:v>28.400000000000002</c:v>
                </c:pt>
                <c:pt idx="122" formatCode="General">
                  <c:v>25.1</c:v>
                </c:pt>
                <c:pt idx="123" formatCode="General">
                  <c:v>30.3</c:v>
                </c:pt>
                <c:pt idx="124" formatCode="General">
                  <c:v>21.4</c:v>
                </c:pt>
                <c:pt idx="125" formatCode="General">
                  <c:v>21.7</c:v>
                </c:pt>
                <c:pt idx="126" formatCode="General">
                  <c:v>21.7</c:v>
                </c:pt>
                <c:pt idx="127" formatCode="General">
                  <c:v>30</c:v>
                </c:pt>
                <c:pt idx="128" formatCode="General">
                  <c:v>37.699999999999996</c:v>
                </c:pt>
                <c:pt idx="129" formatCode="General">
                  <c:v>30.4</c:v>
                </c:pt>
                <c:pt idx="130" formatCode="General">
                  <c:v>27.400000000000002</c:v>
                </c:pt>
                <c:pt idx="131" formatCode="General">
                  <c:v>32.800000000000004</c:v>
                </c:pt>
                <c:pt idx="132" formatCode="General">
                  <c:v>34.9</c:v>
                </c:pt>
                <c:pt idx="133" formatCode="General">
                  <c:v>31.2</c:v>
                </c:pt>
                <c:pt idx="134" formatCode="General">
                  <c:v>26.3</c:v>
                </c:pt>
                <c:pt idx="135" formatCode="General">
                  <c:v>22.2</c:v>
                </c:pt>
                <c:pt idx="136" formatCode="General">
                  <c:v>20</c:v>
                </c:pt>
                <c:pt idx="137" formatCode="General">
                  <c:v>7.4</c:v>
                </c:pt>
                <c:pt idx="138" formatCode="General">
                  <c:v>5.2</c:v>
                </c:pt>
                <c:pt idx="139" formatCode="General">
                  <c:v>5.3</c:v>
                </c:pt>
                <c:pt idx="140" formatCode="General">
                  <c:v>9.6</c:v>
                </c:pt>
                <c:pt idx="141" formatCode="General">
                  <c:v>45.900000000000006</c:v>
                </c:pt>
                <c:pt idx="142" formatCode="General">
                  <c:v>49.6</c:v>
                </c:pt>
                <c:pt idx="143" formatCode="General">
                  <c:v>31.5</c:v>
                </c:pt>
                <c:pt idx="144" formatCode="General">
                  <c:v>24.5</c:v>
                </c:pt>
                <c:pt idx="145" formatCode="General">
                  <c:v>29.7</c:v>
                </c:pt>
                <c:pt idx="146" formatCode="General">
                  <c:v>30.5</c:v>
                </c:pt>
                <c:pt idx="147" formatCode="General">
                  <c:v>35</c:v>
                </c:pt>
                <c:pt idx="148" formatCode="General">
                  <c:v>23.5</c:v>
                </c:pt>
                <c:pt idx="149" formatCode="General">
                  <c:v>14.200000000000001</c:v>
                </c:pt>
                <c:pt idx="150" formatCode="General">
                  <c:v>11.799999999999999</c:v>
                </c:pt>
                <c:pt idx="151" formatCode="General">
                  <c:v>15.7</c:v>
                </c:pt>
                <c:pt idx="152" formatCode="General">
                  <c:v>24.5</c:v>
                </c:pt>
                <c:pt idx="153" formatCode="General">
                  <c:v>20.6</c:v>
                </c:pt>
                <c:pt idx="154" formatCode="General">
                  <c:v>26.8</c:v>
                </c:pt>
                <c:pt idx="155" formatCode="General">
                  <c:v>22</c:v>
                </c:pt>
                <c:pt idx="156" formatCode="General">
                  <c:v>4.7</c:v>
                </c:pt>
                <c:pt idx="157" formatCode="General">
                  <c:v>4.2</c:v>
                </c:pt>
                <c:pt idx="158" formatCode="General">
                  <c:v>5.8999999999999995</c:v>
                </c:pt>
                <c:pt idx="159" formatCode="General">
                  <c:v>7.5</c:v>
                </c:pt>
                <c:pt idx="160" formatCode="General">
                  <c:v>12.6</c:v>
                </c:pt>
                <c:pt idx="161" formatCode="General">
                  <c:v>17.8</c:v>
                </c:pt>
                <c:pt idx="162" formatCode="General">
                  <c:v>15.100000000000001</c:v>
                </c:pt>
                <c:pt idx="163" formatCode="General">
                  <c:v>16.600000000000001</c:v>
                </c:pt>
                <c:pt idx="164" formatCode="General">
                  <c:v>31.2</c:v>
                </c:pt>
                <c:pt idx="165" formatCode="General">
                  <c:v>45.900000000000006</c:v>
                </c:pt>
                <c:pt idx="166" formatCode="General">
                  <c:v>63.1</c:v>
                </c:pt>
                <c:pt idx="167" formatCode="General">
                  <c:v>36.4</c:v>
                </c:pt>
                <c:pt idx="168" formatCode="General">
                  <c:v>24.299999999999997</c:v>
                </c:pt>
              </c:numCache>
            </c:numRef>
          </c:val>
          <c:smooth val="0"/>
          <c:extLst>
            <c:ext xmlns:c16="http://schemas.microsoft.com/office/drawing/2014/chart" uri="{C3380CC4-5D6E-409C-BE32-E72D297353CC}">
              <c16:uniqueId val="{00000000-A2BA-4814-820A-CCCA5E55AE8B}"/>
            </c:ext>
          </c:extLst>
        </c:ser>
        <c:ser>
          <c:idx val="1"/>
          <c:order val="1"/>
          <c:tx>
            <c:strRef>
              <c:f>TRST_AUG!$X$1</c:f>
              <c:strCache>
                <c:ptCount val="1"/>
                <c:pt idx="0">
                  <c:v>PM2.5/TS1</c:v>
                </c:pt>
              </c:strCache>
            </c:strRef>
          </c:tx>
          <c:spPr>
            <a:ln w="6350" cap="rnd">
              <a:solidFill>
                <a:schemeClr val="accent1"/>
              </a:solidFill>
              <a:prstDash val="dash"/>
              <a:round/>
            </a:ln>
            <a:effectLst/>
          </c:spPr>
          <c:marker>
            <c:symbol val="none"/>
          </c:marker>
          <c:cat>
            <c:multiLvlStrRef>
              <c:f>TRST_AUG!$R$2:$S$170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TRST_AUG!$X$2:$X$170</c:f>
              <c:numCache>
                <c:formatCode>General</c:formatCode>
                <c:ptCount val="169"/>
                <c:pt idx="0">
                  <c:v>32.985100000000003</c:v>
                </c:pt>
                <c:pt idx="1">
                  <c:v>51.578800000000001</c:v>
                </c:pt>
                <c:pt idx="2">
                  <c:v>43.9465</c:v>
                </c:pt>
                <c:pt idx="3">
                  <c:v>36.032400000000003</c:v>
                </c:pt>
                <c:pt idx="4">
                  <c:v>28.706099999999999</c:v>
                </c:pt>
                <c:pt idx="5">
                  <c:v>20.501899999999999</c:v>
                </c:pt>
                <c:pt idx="6">
                  <c:v>13.600199999999999</c:v>
                </c:pt>
                <c:pt idx="7">
                  <c:v>9.5607900000000008</c:v>
                </c:pt>
                <c:pt idx="8">
                  <c:v>6.6817900000000003</c:v>
                </c:pt>
                <c:pt idx="9">
                  <c:v>11.938800000000001</c:v>
                </c:pt>
                <c:pt idx="10">
                  <c:v>9.69421</c:v>
                </c:pt>
                <c:pt idx="11">
                  <c:v>15.213900000000001</c:v>
                </c:pt>
                <c:pt idx="12">
                  <c:v>7.2983200000000004</c:v>
                </c:pt>
                <c:pt idx="13">
                  <c:v>25.021000000000001</c:v>
                </c:pt>
                <c:pt idx="14">
                  <c:v>11.8294</c:v>
                </c:pt>
                <c:pt idx="15">
                  <c:v>6.2622099999999996</c:v>
                </c:pt>
                <c:pt idx="16">
                  <c:v>4.8825799999999999</c:v>
                </c:pt>
                <c:pt idx="17">
                  <c:v>5.9585100000000004</c:v>
                </c:pt>
                <c:pt idx="18">
                  <c:v>6.7946900000000001</c:v>
                </c:pt>
                <c:pt idx="19">
                  <c:v>8.1838099999999994</c:v>
                </c:pt>
                <c:pt idx="20">
                  <c:v>16.1736</c:v>
                </c:pt>
                <c:pt idx="21">
                  <c:v>26.597000000000001</c:v>
                </c:pt>
                <c:pt idx="22">
                  <c:v>24.795999999999999</c:v>
                </c:pt>
                <c:pt idx="23">
                  <c:v>21.2699</c:v>
                </c:pt>
                <c:pt idx="24">
                  <c:v>19.8673</c:v>
                </c:pt>
                <c:pt idx="25">
                  <c:v>20.176300000000001</c:v>
                </c:pt>
                <c:pt idx="26">
                  <c:v>17.069800000000001</c:v>
                </c:pt>
                <c:pt idx="27">
                  <c:v>15.241300000000001</c:v>
                </c:pt>
                <c:pt idx="28">
                  <c:v>14.6767</c:v>
                </c:pt>
                <c:pt idx="29">
                  <c:v>13.856999999999999</c:v>
                </c:pt>
                <c:pt idx="30">
                  <c:v>14.164999999999999</c:v>
                </c:pt>
                <c:pt idx="31">
                  <c:v>16.8081</c:v>
                </c:pt>
                <c:pt idx="32">
                  <c:v>17.497699999999998</c:v>
                </c:pt>
                <c:pt idx="33">
                  <c:v>16.941600000000001</c:v>
                </c:pt>
                <c:pt idx="34">
                  <c:v>14.861000000000001</c:v>
                </c:pt>
                <c:pt idx="35">
                  <c:v>15.308299999999999</c:v>
                </c:pt>
                <c:pt idx="36">
                  <c:v>19.769600000000001</c:v>
                </c:pt>
                <c:pt idx="37">
                  <c:v>21.740400000000001</c:v>
                </c:pt>
                <c:pt idx="38">
                  <c:v>23.000699999999998</c:v>
                </c:pt>
                <c:pt idx="39">
                  <c:v>24.854700000000001</c:v>
                </c:pt>
                <c:pt idx="40">
                  <c:v>27.1511</c:v>
                </c:pt>
                <c:pt idx="41">
                  <c:v>28.4711</c:v>
                </c:pt>
                <c:pt idx="42">
                  <c:v>29.593399999999999</c:v>
                </c:pt>
                <c:pt idx="43">
                  <c:v>33.029600000000002</c:v>
                </c:pt>
                <c:pt idx="44">
                  <c:v>32.610999999999997</c:v>
                </c:pt>
                <c:pt idx="45">
                  <c:v>32.5229</c:v>
                </c:pt>
                <c:pt idx="46">
                  <c:v>32.774500000000003</c:v>
                </c:pt>
                <c:pt idx="47">
                  <c:v>30.12</c:v>
                </c:pt>
                <c:pt idx="48">
                  <c:v>27.760300000000001</c:v>
                </c:pt>
                <c:pt idx="49">
                  <c:v>26.121099999999998</c:v>
                </c:pt>
                <c:pt idx="50">
                  <c:v>24.791399999999999</c:v>
                </c:pt>
                <c:pt idx="51">
                  <c:v>36.908700000000003</c:v>
                </c:pt>
                <c:pt idx="52">
                  <c:v>34.1738</c:v>
                </c:pt>
                <c:pt idx="53">
                  <c:v>25.9876</c:v>
                </c:pt>
                <c:pt idx="54">
                  <c:v>21.557099999999998</c:v>
                </c:pt>
                <c:pt idx="55">
                  <c:v>22.218499999999999</c:v>
                </c:pt>
                <c:pt idx="56">
                  <c:v>22.120799999999999</c:v>
                </c:pt>
                <c:pt idx="57">
                  <c:v>20.835100000000001</c:v>
                </c:pt>
                <c:pt idx="58">
                  <c:v>21.907</c:v>
                </c:pt>
                <c:pt idx="59">
                  <c:v>29.138300000000001</c:v>
                </c:pt>
                <c:pt idx="60">
                  <c:v>41.023600000000002</c:v>
                </c:pt>
                <c:pt idx="61">
                  <c:v>33.437800000000003</c:v>
                </c:pt>
                <c:pt idx="62">
                  <c:v>28.651499999999999</c:v>
                </c:pt>
                <c:pt idx="63">
                  <c:v>33.369199999999999</c:v>
                </c:pt>
                <c:pt idx="64">
                  <c:v>26.0029</c:v>
                </c:pt>
                <c:pt idx="65">
                  <c:v>18.058900000000001</c:v>
                </c:pt>
                <c:pt idx="66">
                  <c:v>14.9488</c:v>
                </c:pt>
                <c:pt idx="67">
                  <c:v>15.264699999999999</c:v>
                </c:pt>
                <c:pt idx="68">
                  <c:v>14.5596</c:v>
                </c:pt>
                <c:pt idx="69">
                  <c:v>15.8161</c:v>
                </c:pt>
                <c:pt idx="70">
                  <c:v>18.833400000000001</c:v>
                </c:pt>
                <c:pt idx="71">
                  <c:v>21.920300000000001</c:v>
                </c:pt>
                <c:pt idx="72">
                  <c:v>32.104100000000003</c:v>
                </c:pt>
                <c:pt idx="73">
                  <c:v>29.013200000000001</c:v>
                </c:pt>
                <c:pt idx="74">
                  <c:v>22.7437</c:v>
                </c:pt>
                <c:pt idx="75">
                  <c:v>17.569400000000002</c:v>
                </c:pt>
                <c:pt idx="76">
                  <c:v>12.501899999999999</c:v>
                </c:pt>
                <c:pt idx="77">
                  <c:v>11.972</c:v>
                </c:pt>
                <c:pt idx="78">
                  <c:v>14.009600000000001</c:v>
                </c:pt>
                <c:pt idx="79">
                  <c:v>15.941599999999999</c:v>
                </c:pt>
                <c:pt idx="80">
                  <c:v>17.860900000000001</c:v>
                </c:pt>
                <c:pt idx="81">
                  <c:v>14.592599999999999</c:v>
                </c:pt>
                <c:pt idx="82">
                  <c:v>10.925800000000001</c:v>
                </c:pt>
                <c:pt idx="83">
                  <c:v>7.6523700000000003</c:v>
                </c:pt>
                <c:pt idx="84">
                  <c:v>4.7413800000000004</c:v>
                </c:pt>
                <c:pt idx="85">
                  <c:v>4.6837900000000001</c:v>
                </c:pt>
                <c:pt idx="86">
                  <c:v>5.7468700000000004</c:v>
                </c:pt>
                <c:pt idx="87">
                  <c:v>7.7614799999999997</c:v>
                </c:pt>
                <c:pt idx="88">
                  <c:v>8.6979399999999991</c:v>
                </c:pt>
                <c:pt idx="89">
                  <c:v>8.1943000000000001</c:v>
                </c:pt>
                <c:pt idx="90">
                  <c:v>11.382300000000001</c:v>
                </c:pt>
                <c:pt idx="91">
                  <c:v>13.629899999999999</c:v>
                </c:pt>
                <c:pt idx="92">
                  <c:v>24.162099999999999</c:v>
                </c:pt>
                <c:pt idx="93">
                  <c:v>46.508600000000001</c:v>
                </c:pt>
                <c:pt idx="94">
                  <c:v>48.028500000000001</c:v>
                </c:pt>
                <c:pt idx="95">
                  <c:v>41.891399999999997</c:v>
                </c:pt>
                <c:pt idx="96">
                  <c:v>36.187600000000003</c:v>
                </c:pt>
                <c:pt idx="97">
                  <c:v>33.53</c:v>
                </c:pt>
                <c:pt idx="98">
                  <c:v>26.9712</c:v>
                </c:pt>
                <c:pt idx="99">
                  <c:v>21.788599999999999</c:v>
                </c:pt>
                <c:pt idx="100">
                  <c:v>18.6845</c:v>
                </c:pt>
                <c:pt idx="101">
                  <c:v>16.542899999999999</c:v>
                </c:pt>
                <c:pt idx="102">
                  <c:v>11.753399999999999</c:v>
                </c:pt>
                <c:pt idx="103">
                  <c:v>12.1876</c:v>
                </c:pt>
                <c:pt idx="104">
                  <c:v>14.0297</c:v>
                </c:pt>
                <c:pt idx="105">
                  <c:v>15.1981</c:v>
                </c:pt>
                <c:pt idx="106">
                  <c:v>15.241300000000001</c:v>
                </c:pt>
                <c:pt idx="107">
                  <c:v>14.747199999999999</c:v>
                </c:pt>
                <c:pt idx="108">
                  <c:v>16.137599999999999</c:v>
                </c:pt>
                <c:pt idx="109">
                  <c:v>20.744299999999999</c:v>
                </c:pt>
                <c:pt idx="110">
                  <c:v>19.895</c:v>
                </c:pt>
                <c:pt idx="111">
                  <c:v>17.3429</c:v>
                </c:pt>
                <c:pt idx="112">
                  <c:v>15.3535</c:v>
                </c:pt>
                <c:pt idx="113">
                  <c:v>19.001999999999999</c:v>
                </c:pt>
                <c:pt idx="114">
                  <c:v>19.9711</c:v>
                </c:pt>
                <c:pt idx="115">
                  <c:v>17.099599999999999</c:v>
                </c:pt>
                <c:pt idx="116">
                  <c:v>16.911999999999999</c:v>
                </c:pt>
                <c:pt idx="117">
                  <c:v>20.765899999999998</c:v>
                </c:pt>
                <c:pt idx="118">
                  <c:v>23.049399999999999</c:v>
                </c:pt>
                <c:pt idx="119">
                  <c:v>25.212199999999999</c:v>
                </c:pt>
                <c:pt idx="120">
                  <c:v>23.593800000000002</c:v>
                </c:pt>
                <c:pt idx="121">
                  <c:v>21.441800000000001</c:v>
                </c:pt>
                <c:pt idx="122">
                  <c:v>20.664200000000001</c:v>
                </c:pt>
                <c:pt idx="123">
                  <c:v>23.257999999999999</c:v>
                </c:pt>
                <c:pt idx="124">
                  <c:v>20.3367</c:v>
                </c:pt>
                <c:pt idx="125">
                  <c:v>20.2498</c:v>
                </c:pt>
                <c:pt idx="126">
                  <c:v>20.404800000000002</c:v>
                </c:pt>
                <c:pt idx="127">
                  <c:v>24.452999999999999</c:v>
                </c:pt>
                <c:pt idx="128">
                  <c:v>28.8551</c:v>
                </c:pt>
                <c:pt idx="129">
                  <c:v>25.315300000000001</c:v>
                </c:pt>
                <c:pt idx="130">
                  <c:v>22.306899999999999</c:v>
                </c:pt>
                <c:pt idx="131">
                  <c:v>22.627300000000002</c:v>
                </c:pt>
                <c:pt idx="132">
                  <c:v>22.205500000000001</c:v>
                </c:pt>
                <c:pt idx="133">
                  <c:v>22.0213</c:v>
                </c:pt>
                <c:pt idx="134">
                  <c:v>20.190000000000001</c:v>
                </c:pt>
                <c:pt idx="135">
                  <c:v>18.352799999999998</c:v>
                </c:pt>
                <c:pt idx="136">
                  <c:v>16.657800000000002</c:v>
                </c:pt>
                <c:pt idx="137">
                  <c:v>12.746</c:v>
                </c:pt>
                <c:pt idx="138">
                  <c:v>8.9546899999999994</c:v>
                </c:pt>
                <c:pt idx="139">
                  <c:v>6.9791600000000003</c:v>
                </c:pt>
                <c:pt idx="140">
                  <c:v>6.4647800000000002</c:v>
                </c:pt>
                <c:pt idx="141">
                  <c:v>12.629</c:v>
                </c:pt>
                <c:pt idx="142">
                  <c:v>17.9057</c:v>
                </c:pt>
                <c:pt idx="143">
                  <c:v>18.714600000000001</c:v>
                </c:pt>
                <c:pt idx="144">
                  <c:v>17.721599999999999</c:v>
                </c:pt>
                <c:pt idx="145">
                  <c:v>17.434200000000001</c:v>
                </c:pt>
                <c:pt idx="146">
                  <c:v>17.117100000000001</c:v>
                </c:pt>
                <c:pt idx="147">
                  <c:v>17.578900000000001</c:v>
                </c:pt>
                <c:pt idx="148">
                  <c:v>16.432099999999998</c:v>
                </c:pt>
                <c:pt idx="149">
                  <c:v>13.895200000000001</c:v>
                </c:pt>
                <c:pt idx="150">
                  <c:v>11.7255</c:v>
                </c:pt>
                <c:pt idx="151">
                  <c:v>10.823</c:v>
                </c:pt>
                <c:pt idx="152">
                  <c:v>13.280799999999999</c:v>
                </c:pt>
                <c:pt idx="153">
                  <c:v>20.6602</c:v>
                </c:pt>
                <c:pt idx="154">
                  <c:v>18.820499999999999</c:v>
                </c:pt>
                <c:pt idx="155">
                  <c:v>16.4116</c:v>
                </c:pt>
                <c:pt idx="156">
                  <c:v>11.8316</c:v>
                </c:pt>
                <c:pt idx="157">
                  <c:v>8.6514000000000006</c:v>
                </c:pt>
                <c:pt idx="158">
                  <c:v>6.6718700000000002</c:v>
                </c:pt>
                <c:pt idx="159">
                  <c:v>6.0005300000000004</c:v>
                </c:pt>
                <c:pt idx="160">
                  <c:v>8.8548399999999994</c:v>
                </c:pt>
                <c:pt idx="161">
                  <c:v>11.0603</c:v>
                </c:pt>
                <c:pt idx="162">
                  <c:v>10.9757</c:v>
                </c:pt>
                <c:pt idx="163">
                  <c:v>11.805899999999999</c:v>
                </c:pt>
                <c:pt idx="164">
                  <c:v>17.656700000000001</c:v>
                </c:pt>
                <c:pt idx="165">
                  <c:v>24.4998</c:v>
                </c:pt>
                <c:pt idx="166">
                  <c:v>28.402200000000001</c:v>
                </c:pt>
                <c:pt idx="167">
                  <c:v>25.735700000000001</c:v>
                </c:pt>
                <c:pt idx="168">
                  <c:v>22.133600000000001</c:v>
                </c:pt>
              </c:numCache>
            </c:numRef>
          </c:val>
          <c:smooth val="0"/>
          <c:extLst>
            <c:ext xmlns:c16="http://schemas.microsoft.com/office/drawing/2014/chart" uri="{C3380CC4-5D6E-409C-BE32-E72D297353CC}">
              <c16:uniqueId val="{00000001-A2BA-4814-820A-CCCA5E55AE8B}"/>
            </c:ext>
          </c:extLst>
        </c:ser>
        <c:ser>
          <c:idx val="2"/>
          <c:order val="2"/>
          <c:tx>
            <c:strRef>
              <c:f>TRST_AUG!$Y$1</c:f>
              <c:strCache>
                <c:ptCount val="1"/>
                <c:pt idx="0">
                  <c:v>PM2.5/TS2</c:v>
                </c:pt>
              </c:strCache>
            </c:strRef>
          </c:tx>
          <c:spPr>
            <a:ln w="6350" cap="rnd">
              <a:solidFill>
                <a:schemeClr val="tx1"/>
              </a:solidFill>
              <a:prstDash val="sysDot"/>
              <a:round/>
            </a:ln>
            <a:effectLst/>
          </c:spPr>
          <c:marker>
            <c:symbol val="none"/>
          </c:marker>
          <c:cat>
            <c:multiLvlStrRef>
              <c:f>TRST_AUG!$R$2:$S$170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TRST_AUG!$Y$2:$Y$170</c:f>
              <c:numCache>
                <c:formatCode>General</c:formatCode>
                <c:ptCount val="169"/>
                <c:pt idx="0">
                  <c:v>33.081000000000003</c:v>
                </c:pt>
                <c:pt idx="1">
                  <c:v>51.572899999999997</c:v>
                </c:pt>
                <c:pt idx="2">
                  <c:v>43.935899999999997</c:v>
                </c:pt>
                <c:pt idx="3">
                  <c:v>36.034999999999997</c:v>
                </c:pt>
                <c:pt idx="4">
                  <c:v>28.721</c:v>
                </c:pt>
                <c:pt idx="5">
                  <c:v>20.558900000000001</c:v>
                </c:pt>
                <c:pt idx="6">
                  <c:v>13.665100000000001</c:v>
                </c:pt>
                <c:pt idx="7">
                  <c:v>9.6287099999999999</c:v>
                </c:pt>
                <c:pt idx="8">
                  <c:v>6.7346599999999999</c:v>
                </c:pt>
                <c:pt idx="9">
                  <c:v>11.9505</c:v>
                </c:pt>
                <c:pt idx="10">
                  <c:v>9.7027000000000001</c:v>
                </c:pt>
                <c:pt idx="11">
                  <c:v>15.9274</c:v>
                </c:pt>
                <c:pt idx="12">
                  <c:v>7.5317299999999996</c:v>
                </c:pt>
                <c:pt idx="13">
                  <c:v>14.311500000000001</c:v>
                </c:pt>
                <c:pt idx="14">
                  <c:v>7.5985899999999997</c:v>
                </c:pt>
                <c:pt idx="15">
                  <c:v>5.0087700000000002</c:v>
                </c:pt>
                <c:pt idx="16">
                  <c:v>4.40259</c:v>
                </c:pt>
                <c:pt idx="17">
                  <c:v>5.7991400000000004</c:v>
                </c:pt>
                <c:pt idx="18">
                  <c:v>6.7510399999999997</c:v>
                </c:pt>
                <c:pt idx="19">
                  <c:v>8.1770099999999992</c:v>
                </c:pt>
                <c:pt idx="20">
                  <c:v>16.1205</c:v>
                </c:pt>
                <c:pt idx="21">
                  <c:v>26.7014</c:v>
                </c:pt>
                <c:pt idx="22">
                  <c:v>24.887699999999999</c:v>
                </c:pt>
                <c:pt idx="23">
                  <c:v>21.293900000000001</c:v>
                </c:pt>
                <c:pt idx="24">
                  <c:v>19.8644</c:v>
                </c:pt>
                <c:pt idx="25">
                  <c:v>20.1267</c:v>
                </c:pt>
                <c:pt idx="26">
                  <c:v>17.03</c:v>
                </c:pt>
                <c:pt idx="27">
                  <c:v>15.2065</c:v>
                </c:pt>
                <c:pt idx="28">
                  <c:v>14.624000000000001</c:v>
                </c:pt>
                <c:pt idx="29">
                  <c:v>13.802</c:v>
                </c:pt>
                <c:pt idx="30">
                  <c:v>14.0914</c:v>
                </c:pt>
                <c:pt idx="31">
                  <c:v>16.690300000000001</c:v>
                </c:pt>
                <c:pt idx="32">
                  <c:v>17.377700000000001</c:v>
                </c:pt>
                <c:pt idx="33">
                  <c:v>16.831199999999999</c:v>
                </c:pt>
                <c:pt idx="34">
                  <c:v>14.665900000000001</c:v>
                </c:pt>
                <c:pt idx="35">
                  <c:v>15.1754</c:v>
                </c:pt>
                <c:pt idx="36">
                  <c:v>19.584900000000001</c:v>
                </c:pt>
                <c:pt idx="37">
                  <c:v>21.6113</c:v>
                </c:pt>
                <c:pt idx="38">
                  <c:v>22.9086</c:v>
                </c:pt>
                <c:pt idx="39">
                  <c:v>24.690100000000001</c:v>
                </c:pt>
                <c:pt idx="40">
                  <c:v>26.850100000000001</c:v>
                </c:pt>
                <c:pt idx="41">
                  <c:v>28.222899999999999</c:v>
                </c:pt>
                <c:pt idx="42">
                  <c:v>29.3643</c:v>
                </c:pt>
                <c:pt idx="43">
                  <c:v>32.685099999999998</c:v>
                </c:pt>
                <c:pt idx="44">
                  <c:v>32.255200000000002</c:v>
                </c:pt>
                <c:pt idx="45">
                  <c:v>32.131999999999998</c:v>
                </c:pt>
                <c:pt idx="46">
                  <c:v>32.320300000000003</c:v>
                </c:pt>
                <c:pt idx="47">
                  <c:v>29.848299999999998</c:v>
                </c:pt>
                <c:pt idx="48">
                  <c:v>27.583400000000001</c:v>
                </c:pt>
                <c:pt idx="49">
                  <c:v>26.0076</c:v>
                </c:pt>
                <c:pt idx="50">
                  <c:v>24.763100000000001</c:v>
                </c:pt>
                <c:pt idx="51">
                  <c:v>36.933399999999999</c:v>
                </c:pt>
                <c:pt idx="52">
                  <c:v>34.191499999999998</c:v>
                </c:pt>
                <c:pt idx="53">
                  <c:v>25.999199999999998</c:v>
                </c:pt>
                <c:pt idx="54">
                  <c:v>21.5654</c:v>
                </c:pt>
                <c:pt idx="55">
                  <c:v>22.222300000000001</c:v>
                </c:pt>
                <c:pt idx="56">
                  <c:v>22.1111</c:v>
                </c:pt>
                <c:pt idx="57">
                  <c:v>20.7943</c:v>
                </c:pt>
                <c:pt idx="58">
                  <c:v>21.834800000000001</c:v>
                </c:pt>
                <c:pt idx="59">
                  <c:v>30.051300000000001</c:v>
                </c:pt>
                <c:pt idx="60">
                  <c:v>41.569299999999998</c:v>
                </c:pt>
                <c:pt idx="61">
                  <c:v>33.688800000000001</c:v>
                </c:pt>
                <c:pt idx="62">
                  <c:v>28.746400000000001</c:v>
                </c:pt>
                <c:pt idx="63">
                  <c:v>33.533999999999999</c:v>
                </c:pt>
                <c:pt idx="64">
                  <c:v>26.069500000000001</c:v>
                </c:pt>
                <c:pt idx="65">
                  <c:v>18.056000000000001</c:v>
                </c:pt>
                <c:pt idx="66">
                  <c:v>14.949400000000001</c:v>
                </c:pt>
                <c:pt idx="67">
                  <c:v>15.208</c:v>
                </c:pt>
                <c:pt idx="68">
                  <c:v>14.541499999999999</c:v>
                </c:pt>
                <c:pt idx="69">
                  <c:v>15.681100000000001</c:v>
                </c:pt>
                <c:pt idx="70">
                  <c:v>18.442399999999999</c:v>
                </c:pt>
                <c:pt idx="71">
                  <c:v>21.634899999999998</c:v>
                </c:pt>
                <c:pt idx="72">
                  <c:v>31.966699999999999</c:v>
                </c:pt>
                <c:pt idx="73">
                  <c:v>28.9102</c:v>
                </c:pt>
                <c:pt idx="74">
                  <c:v>22.692799999999998</c:v>
                </c:pt>
                <c:pt idx="75">
                  <c:v>17.5594</c:v>
                </c:pt>
                <c:pt idx="76">
                  <c:v>12.535</c:v>
                </c:pt>
                <c:pt idx="77">
                  <c:v>11.981999999999999</c:v>
                </c:pt>
                <c:pt idx="78">
                  <c:v>13.973800000000001</c:v>
                </c:pt>
                <c:pt idx="79">
                  <c:v>15.9373</c:v>
                </c:pt>
                <c:pt idx="80">
                  <c:v>17.839600000000001</c:v>
                </c:pt>
                <c:pt idx="81">
                  <c:v>14.5845</c:v>
                </c:pt>
                <c:pt idx="82">
                  <c:v>10.914999999999999</c:v>
                </c:pt>
                <c:pt idx="83">
                  <c:v>7.6813900000000004</c:v>
                </c:pt>
                <c:pt idx="84">
                  <c:v>4.7504999999999997</c:v>
                </c:pt>
                <c:pt idx="85">
                  <c:v>4.6924099999999997</c:v>
                </c:pt>
                <c:pt idx="86">
                  <c:v>5.7579200000000004</c:v>
                </c:pt>
                <c:pt idx="87">
                  <c:v>7.8081199999999997</c:v>
                </c:pt>
                <c:pt idx="88">
                  <c:v>8.7355300000000007</c:v>
                </c:pt>
                <c:pt idx="89">
                  <c:v>8.2619699999999998</c:v>
                </c:pt>
                <c:pt idx="90">
                  <c:v>11.409599999999999</c:v>
                </c:pt>
                <c:pt idx="91">
                  <c:v>13.670199999999999</c:v>
                </c:pt>
                <c:pt idx="92">
                  <c:v>24.2819</c:v>
                </c:pt>
                <c:pt idx="93">
                  <c:v>46.572000000000003</c:v>
                </c:pt>
                <c:pt idx="94">
                  <c:v>48.027200000000001</c:v>
                </c:pt>
                <c:pt idx="95">
                  <c:v>41.917299999999997</c:v>
                </c:pt>
                <c:pt idx="96">
                  <c:v>36.173499999999997</c:v>
                </c:pt>
                <c:pt idx="97">
                  <c:v>33.476100000000002</c:v>
                </c:pt>
                <c:pt idx="98">
                  <c:v>26.949000000000002</c:v>
                </c:pt>
                <c:pt idx="99">
                  <c:v>21.7745</c:v>
                </c:pt>
                <c:pt idx="100">
                  <c:v>18.6845</c:v>
                </c:pt>
                <c:pt idx="101">
                  <c:v>16.543800000000001</c:v>
                </c:pt>
                <c:pt idx="102">
                  <c:v>11.7399</c:v>
                </c:pt>
                <c:pt idx="103">
                  <c:v>12.1951</c:v>
                </c:pt>
                <c:pt idx="104">
                  <c:v>13.8508</c:v>
                </c:pt>
                <c:pt idx="105">
                  <c:v>15.002000000000001</c:v>
                </c:pt>
                <c:pt idx="106">
                  <c:v>14.907299999999999</c:v>
                </c:pt>
                <c:pt idx="107">
                  <c:v>14.4618</c:v>
                </c:pt>
                <c:pt idx="108">
                  <c:v>15.672499999999999</c:v>
                </c:pt>
                <c:pt idx="109">
                  <c:v>20.099399999999999</c:v>
                </c:pt>
                <c:pt idx="110">
                  <c:v>19.513400000000001</c:v>
                </c:pt>
                <c:pt idx="111">
                  <c:v>17.107700000000001</c:v>
                </c:pt>
                <c:pt idx="112">
                  <c:v>15.203900000000001</c:v>
                </c:pt>
                <c:pt idx="113">
                  <c:v>18.868400000000001</c:v>
                </c:pt>
                <c:pt idx="114">
                  <c:v>19.751000000000001</c:v>
                </c:pt>
                <c:pt idx="115">
                  <c:v>16.980499999999999</c:v>
                </c:pt>
                <c:pt idx="116">
                  <c:v>16.785</c:v>
                </c:pt>
                <c:pt idx="117">
                  <c:v>20.561800000000002</c:v>
                </c:pt>
                <c:pt idx="118">
                  <c:v>22.6557</c:v>
                </c:pt>
                <c:pt idx="119">
                  <c:v>24.950600000000001</c:v>
                </c:pt>
                <c:pt idx="120">
                  <c:v>23.420300000000001</c:v>
                </c:pt>
                <c:pt idx="121">
                  <c:v>21.321000000000002</c:v>
                </c:pt>
                <c:pt idx="122">
                  <c:v>20.626100000000001</c:v>
                </c:pt>
                <c:pt idx="123">
                  <c:v>23.263400000000001</c:v>
                </c:pt>
                <c:pt idx="124">
                  <c:v>20.342300000000002</c:v>
                </c:pt>
                <c:pt idx="125">
                  <c:v>20.265699999999999</c:v>
                </c:pt>
                <c:pt idx="126">
                  <c:v>20.415600000000001</c:v>
                </c:pt>
                <c:pt idx="127">
                  <c:v>24.4513</c:v>
                </c:pt>
                <c:pt idx="128">
                  <c:v>28.811900000000001</c:v>
                </c:pt>
                <c:pt idx="129">
                  <c:v>25.26</c:v>
                </c:pt>
                <c:pt idx="130">
                  <c:v>22.247800000000002</c:v>
                </c:pt>
                <c:pt idx="131">
                  <c:v>24.349399999999999</c:v>
                </c:pt>
                <c:pt idx="132">
                  <c:v>23.139500000000002</c:v>
                </c:pt>
                <c:pt idx="133">
                  <c:v>22.456099999999999</c:v>
                </c:pt>
                <c:pt idx="134">
                  <c:v>20.324400000000001</c:v>
                </c:pt>
                <c:pt idx="135">
                  <c:v>18.357500000000002</c:v>
                </c:pt>
                <c:pt idx="136">
                  <c:v>16.606999999999999</c:v>
                </c:pt>
                <c:pt idx="137">
                  <c:v>12.7888</c:v>
                </c:pt>
                <c:pt idx="138">
                  <c:v>9.0279600000000002</c:v>
                </c:pt>
                <c:pt idx="139">
                  <c:v>7.0451899999999998</c:v>
                </c:pt>
                <c:pt idx="140">
                  <c:v>6.4609399999999999</c:v>
                </c:pt>
                <c:pt idx="141">
                  <c:v>12.200100000000001</c:v>
                </c:pt>
                <c:pt idx="142">
                  <c:v>17.247299999999999</c:v>
                </c:pt>
                <c:pt idx="143">
                  <c:v>18.295300000000001</c:v>
                </c:pt>
                <c:pt idx="144">
                  <c:v>17.459800000000001</c:v>
                </c:pt>
                <c:pt idx="145">
                  <c:v>17.276499999999999</c:v>
                </c:pt>
                <c:pt idx="146">
                  <c:v>16.9925</c:v>
                </c:pt>
                <c:pt idx="147">
                  <c:v>17.446899999999999</c:v>
                </c:pt>
                <c:pt idx="148">
                  <c:v>16.323399999999999</c:v>
                </c:pt>
                <c:pt idx="149">
                  <c:v>13.824400000000001</c:v>
                </c:pt>
                <c:pt idx="150">
                  <c:v>11.6831</c:v>
                </c:pt>
                <c:pt idx="151">
                  <c:v>10.796099999999999</c:v>
                </c:pt>
                <c:pt idx="152">
                  <c:v>13.108499999999999</c:v>
                </c:pt>
                <c:pt idx="153">
                  <c:v>23.121200000000002</c:v>
                </c:pt>
                <c:pt idx="154">
                  <c:v>20.351099999999999</c:v>
                </c:pt>
                <c:pt idx="155">
                  <c:v>17.307400000000001</c:v>
                </c:pt>
                <c:pt idx="156">
                  <c:v>12.3871</c:v>
                </c:pt>
                <c:pt idx="157">
                  <c:v>9.0172500000000007</c:v>
                </c:pt>
                <c:pt idx="158">
                  <c:v>6.8659299999999996</c:v>
                </c:pt>
                <c:pt idx="159">
                  <c:v>6.08155</c:v>
                </c:pt>
                <c:pt idx="160">
                  <c:v>8.9466000000000001</c:v>
                </c:pt>
                <c:pt idx="161">
                  <c:v>11.1196</c:v>
                </c:pt>
                <c:pt idx="162">
                  <c:v>10.9291</c:v>
                </c:pt>
                <c:pt idx="163">
                  <c:v>11.852399999999999</c:v>
                </c:pt>
                <c:pt idx="164">
                  <c:v>17.606100000000001</c:v>
                </c:pt>
                <c:pt idx="165">
                  <c:v>24.4316</c:v>
                </c:pt>
                <c:pt idx="166">
                  <c:v>28.099699999999999</c:v>
                </c:pt>
                <c:pt idx="167">
                  <c:v>25.421700000000001</c:v>
                </c:pt>
                <c:pt idx="168">
                  <c:v>21.908899999999999</c:v>
                </c:pt>
              </c:numCache>
            </c:numRef>
          </c:val>
          <c:smooth val="0"/>
          <c:extLst>
            <c:ext xmlns:c16="http://schemas.microsoft.com/office/drawing/2014/chart" uri="{C3380CC4-5D6E-409C-BE32-E72D297353CC}">
              <c16:uniqueId val="{00000002-A2BA-4814-820A-CCCA5E55AE8B}"/>
            </c:ext>
          </c:extLst>
        </c:ser>
        <c:ser>
          <c:idx val="3"/>
          <c:order val="3"/>
          <c:tx>
            <c:strRef>
              <c:f>TRST_AUG!$Z$1</c:f>
              <c:strCache>
                <c:ptCount val="1"/>
                <c:pt idx="0">
                  <c:v>WHO guideline</c:v>
                </c:pt>
              </c:strCache>
            </c:strRef>
          </c:tx>
          <c:spPr>
            <a:ln w="12700" cap="rnd">
              <a:solidFill>
                <a:srgbClr val="00B050"/>
              </a:solidFill>
              <a:round/>
            </a:ln>
            <a:effectLst/>
          </c:spPr>
          <c:marker>
            <c:symbol val="none"/>
          </c:marker>
          <c:cat>
            <c:multiLvlStrRef>
              <c:f>TRST_AUG!$R$2:$S$170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TRST_AUG!$Z$2:$Z$170</c:f>
              <c:numCache>
                <c:formatCode>General</c:formatCode>
                <c:ptCount val="169"/>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pt idx="57">
                  <c:v>15</c:v>
                </c:pt>
                <c:pt idx="58">
                  <c:v>15</c:v>
                </c:pt>
                <c:pt idx="59">
                  <c:v>15</c:v>
                </c:pt>
                <c:pt idx="60">
                  <c:v>15</c:v>
                </c:pt>
                <c:pt idx="61">
                  <c:v>15</c:v>
                </c:pt>
                <c:pt idx="62">
                  <c:v>15</c:v>
                </c:pt>
                <c:pt idx="63">
                  <c:v>15</c:v>
                </c:pt>
                <c:pt idx="64">
                  <c:v>15</c:v>
                </c:pt>
                <c:pt idx="65">
                  <c:v>15</c:v>
                </c:pt>
                <c:pt idx="66">
                  <c:v>15</c:v>
                </c:pt>
                <c:pt idx="67">
                  <c:v>15</c:v>
                </c:pt>
                <c:pt idx="68">
                  <c:v>15</c:v>
                </c:pt>
                <c:pt idx="69">
                  <c:v>15</c:v>
                </c:pt>
                <c:pt idx="70">
                  <c:v>15</c:v>
                </c:pt>
                <c:pt idx="71">
                  <c:v>15</c:v>
                </c:pt>
                <c:pt idx="72">
                  <c:v>15</c:v>
                </c:pt>
                <c:pt idx="73">
                  <c:v>15</c:v>
                </c:pt>
                <c:pt idx="74">
                  <c:v>15</c:v>
                </c:pt>
                <c:pt idx="75">
                  <c:v>15</c:v>
                </c:pt>
                <c:pt idx="76">
                  <c:v>15</c:v>
                </c:pt>
                <c:pt idx="77">
                  <c:v>15</c:v>
                </c:pt>
                <c:pt idx="78">
                  <c:v>15</c:v>
                </c:pt>
                <c:pt idx="79">
                  <c:v>15</c:v>
                </c:pt>
                <c:pt idx="80">
                  <c:v>15</c:v>
                </c:pt>
                <c:pt idx="81">
                  <c:v>15</c:v>
                </c:pt>
                <c:pt idx="82">
                  <c:v>15</c:v>
                </c:pt>
                <c:pt idx="83">
                  <c:v>15</c:v>
                </c:pt>
                <c:pt idx="84">
                  <c:v>15</c:v>
                </c:pt>
                <c:pt idx="85">
                  <c:v>15</c:v>
                </c:pt>
                <c:pt idx="86">
                  <c:v>15</c:v>
                </c:pt>
                <c:pt idx="87">
                  <c:v>15</c:v>
                </c:pt>
                <c:pt idx="88">
                  <c:v>15</c:v>
                </c:pt>
                <c:pt idx="89">
                  <c:v>15</c:v>
                </c:pt>
                <c:pt idx="90">
                  <c:v>15</c:v>
                </c:pt>
                <c:pt idx="91">
                  <c:v>15</c:v>
                </c:pt>
                <c:pt idx="92">
                  <c:v>15</c:v>
                </c:pt>
                <c:pt idx="93">
                  <c:v>15</c:v>
                </c:pt>
                <c:pt idx="94">
                  <c:v>15</c:v>
                </c:pt>
                <c:pt idx="95">
                  <c:v>15</c:v>
                </c:pt>
                <c:pt idx="96">
                  <c:v>15</c:v>
                </c:pt>
                <c:pt idx="97">
                  <c:v>15</c:v>
                </c:pt>
                <c:pt idx="98">
                  <c:v>15</c:v>
                </c:pt>
                <c:pt idx="99">
                  <c:v>15</c:v>
                </c:pt>
                <c:pt idx="100">
                  <c:v>15</c:v>
                </c:pt>
                <c:pt idx="101">
                  <c:v>15</c:v>
                </c:pt>
                <c:pt idx="102">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pt idx="123">
                  <c:v>15</c:v>
                </c:pt>
                <c:pt idx="124">
                  <c:v>15</c:v>
                </c:pt>
                <c:pt idx="125">
                  <c:v>15</c:v>
                </c:pt>
                <c:pt idx="126">
                  <c:v>15</c:v>
                </c:pt>
                <c:pt idx="127">
                  <c:v>15</c:v>
                </c:pt>
                <c:pt idx="128">
                  <c:v>15</c:v>
                </c:pt>
                <c:pt idx="129">
                  <c:v>15</c:v>
                </c:pt>
                <c:pt idx="130">
                  <c:v>15</c:v>
                </c:pt>
                <c:pt idx="131">
                  <c:v>15</c:v>
                </c:pt>
                <c:pt idx="132">
                  <c:v>15</c:v>
                </c:pt>
                <c:pt idx="133">
                  <c:v>15</c:v>
                </c:pt>
                <c:pt idx="134">
                  <c:v>15</c:v>
                </c:pt>
                <c:pt idx="135">
                  <c:v>15</c:v>
                </c:pt>
                <c:pt idx="136">
                  <c:v>15</c:v>
                </c:pt>
                <c:pt idx="137">
                  <c:v>15</c:v>
                </c:pt>
                <c:pt idx="138">
                  <c:v>15</c:v>
                </c:pt>
                <c:pt idx="139">
                  <c:v>15</c:v>
                </c:pt>
                <c:pt idx="140">
                  <c:v>15</c:v>
                </c:pt>
                <c:pt idx="141">
                  <c:v>15</c:v>
                </c:pt>
                <c:pt idx="142">
                  <c:v>15</c:v>
                </c:pt>
                <c:pt idx="143">
                  <c:v>15</c:v>
                </c:pt>
                <c:pt idx="144">
                  <c:v>15</c:v>
                </c:pt>
                <c:pt idx="145">
                  <c:v>15</c:v>
                </c:pt>
                <c:pt idx="146">
                  <c:v>15</c:v>
                </c:pt>
                <c:pt idx="147">
                  <c:v>15</c:v>
                </c:pt>
                <c:pt idx="148">
                  <c:v>15</c:v>
                </c:pt>
                <c:pt idx="149">
                  <c:v>15</c:v>
                </c:pt>
                <c:pt idx="150">
                  <c:v>15</c:v>
                </c:pt>
                <c:pt idx="151">
                  <c:v>15</c:v>
                </c:pt>
                <c:pt idx="152">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15</c:v>
                </c:pt>
                <c:pt idx="167">
                  <c:v>15</c:v>
                </c:pt>
                <c:pt idx="168">
                  <c:v>15</c:v>
                </c:pt>
              </c:numCache>
            </c:numRef>
          </c:val>
          <c:smooth val="0"/>
          <c:extLst>
            <c:ext xmlns:c16="http://schemas.microsoft.com/office/drawing/2014/chart" uri="{C3380CC4-5D6E-409C-BE32-E72D297353CC}">
              <c16:uniqueId val="{00000003-A2BA-4814-820A-CCCA5E55AE8B}"/>
            </c:ext>
          </c:extLst>
        </c:ser>
        <c:ser>
          <c:idx val="4"/>
          <c:order val="4"/>
          <c:tx>
            <c:strRef>
              <c:f>TRST_AUG!$AA$1</c:f>
              <c:strCache>
                <c:ptCount val="1"/>
                <c:pt idx="0">
                  <c:v>MAC guideline</c:v>
                </c:pt>
              </c:strCache>
            </c:strRef>
          </c:tx>
          <c:spPr>
            <a:ln w="12700" cap="rnd">
              <a:solidFill>
                <a:schemeClr val="accent2"/>
              </a:solidFill>
              <a:round/>
            </a:ln>
            <a:effectLst/>
          </c:spPr>
          <c:marker>
            <c:symbol val="none"/>
          </c:marker>
          <c:cat>
            <c:multiLvlStrRef>
              <c:f>TRST_AUG!$R$2:$S$170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TRST_AUG!$AA$2:$AA$170</c:f>
              <c:numCache>
                <c:formatCode>General</c:formatCode>
                <c:ptCount val="169"/>
                <c:pt idx="0">
                  <c:v>35</c:v>
                </c:pt>
                <c:pt idx="1">
                  <c:v>35</c:v>
                </c:pt>
                <c:pt idx="2">
                  <c:v>35</c:v>
                </c:pt>
                <c:pt idx="3">
                  <c:v>35</c:v>
                </c:pt>
                <c:pt idx="4">
                  <c:v>35</c:v>
                </c:pt>
                <c:pt idx="5">
                  <c:v>35</c:v>
                </c:pt>
                <c:pt idx="6">
                  <c:v>35</c:v>
                </c:pt>
                <c:pt idx="7">
                  <c:v>35</c:v>
                </c:pt>
                <c:pt idx="8">
                  <c:v>35</c:v>
                </c:pt>
                <c:pt idx="9">
                  <c:v>35</c:v>
                </c:pt>
                <c:pt idx="10">
                  <c:v>35</c:v>
                </c:pt>
                <c:pt idx="11">
                  <c:v>35</c:v>
                </c:pt>
                <c:pt idx="12">
                  <c:v>35</c:v>
                </c:pt>
                <c:pt idx="13">
                  <c:v>35</c:v>
                </c:pt>
                <c:pt idx="14">
                  <c:v>35</c:v>
                </c:pt>
                <c:pt idx="15">
                  <c:v>35</c:v>
                </c:pt>
                <c:pt idx="16">
                  <c:v>35</c:v>
                </c:pt>
                <c:pt idx="17">
                  <c:v>35</c:v>
                </c:pt>
                <c:pt idx="18">
                  <c:v>35</c:v>
                </c:pt>
                <c:pt idx="19">
                  <c:v>35</c:v>
                </c:pt>
                <c:pt idx="20">
                  <c:v>35</c:v>
                </c:pt>
                <c:pt idx="21">
                  <c:v>35</c:v>
                </c:pt>
                <c:pt idx="22">
                  <c:v>35</c:v>
                </c:pt>
                <c:pt idx="23">
                  <c:v>35</c:v>
                </c:pt>
                <c:pt idx="24">
                  <c:v>35</c:v>
                </c:pt>
                <c:pt idx="25">
                  <c:v>35</c:v>
                </c:pt>
                <c:pt idx="26">
                  <c:v>35</c:v>
                </c:pt>
                <c:pt idx="27">
                  <c:v>35</c:v>
                </c:pt>
                <c:pt idx="28">
                  <c:v>35</c:v>
                </c:pt>
                <c:pt idx="29">
                  <c:v>35</c:v>
                </c:pt>
                <c:pt idx="30">
                  <c:v>35</c:v>
                </c:pt>
                <c:pt idx="31">
                  <c:v>35</c:v>
                </c:pt>
                <c:pt idx="32">
                  <c:v>35</c:v>
                </c:pt>
                <c:pt idx="33">
                  <c:v>35</c:v>
                </c:pt>
                <c:pt idx="34">
                  <c:v>35</c:v>
                </c:pt>
                <c:pt idx="35">
                  <c:v>35</c:v>
                </c:pt>
                <c:pt idx="36">
                  <c:v>35</c:v>
                </c:pt>
                <c:pt idx="37">
                  <c:v>35</c:v>
                </c:pt>
                <c:pt idx="38">
                  <c:v>35</c:v>
                </c:pt>
                <c:pt idx="39">
                  <c:v>35</c:v>
                </c:pt>
                <c:pt idx="40">
                  <c:v>35</c:v>
                </c:pt>
                <c:pt idx="41">
                  <c:v>35</c:v>
                </c:pt>
                <c:pt idx="42">
                  <c:v>35</c:v>
                </c:pt>
                <c:pt idx="43">
                  <c:v>35</c:v>
                </c:pt>
                <c:pt idx="44">
                  <c:v>35</c:v>
                </c:pt>
                <c:pt idx="45">
                  <c:v>35</c:v>
                </c:pt>
                <c:pt idx="46">
                  <c:v>35</c:v>
                </c:pt>
                <c:pt idx="47">
                  <c:v>35</c:v>
                </c:pt>
                <c:pt idx="48">
                  <c:v>35</c:v>
                </c:pt>
                <c:pt idx="49">
                  <c:v>35</c:v>
                </c:pt>
                <c:pt idx="50">
                  <c:v>35</c:v>
                </c:pt>
                <c:pt idx="51">
                  <c:v>35</c:v>
                </c:pt>
                <c:pt idx="52">
                  <c:v>35</c:v>
                </c:pt>
                <c:pt idx="53">
                  <c:v>35</c:v>
                </c:pt>
                <c:pt idx="54">
                  <c:v>35</c:v>
                </c:pt>
                <c:pt idx="55">
                  <c:v>35</c:v>
                </c:pt>
                <c:pt idx="56">
                  <c:v>35</c:v>
                </c:pt>
                <c:pt idx="57">
                  <c:v>35</c:v>
                </c:pt>
                <c:pt idx="58">
                  <c:v>35</c:v>
                </c:pt>
                <c:pt idx="59">
                  <c:v>35</c:v>
                </c:pt>
                <c:pt idx="60">
                  <c:v>35</c:v>
                </c:pt>
                <c:pt idx="61">
                  <c:v>35</c:v>
                </c:pt>
                <c:pt idx="62">
                  <c:v>35</c:v>
                </c:pt>
                <c:pt idx="63">
                  <c:v>35</c:v>
                </c:pt>
                <c:pt idx="64">
                  <c:v>35</c:v>
                </c:pt>
                <c:pt idx="65">
                  <c:v>35</c:v>
                </c:pt>
                <c:pt idx="66">
                  <c:v>35</c:v>
                </c:pt>
                <c:pt idx="67">
                  <c:v>35</c:v>
                </c:pt>
                <c:pt idx="68">
                  <c:v>35</c:v>
                </c:pt>
                <c:pt idx="69">
                  <c:v>35</c:v>
                </c:pt>
                <c:pt idx="70">
                  <c:v>35</c:v>
                </c:pt>
                <c:pt idx="71">
                  <c:v>35</c:v>
                </c:pt>
                <c:pt idx="72">
                  <c:v>35</c:v>
                </c:pt>
                <c:pt idx="73">
                  <c:v>35</c:v>
                </c:pt>
                <c:pt idx="74">
                  <c:v>35</c:v>
                </c:pt>
                <c:pt idx="75">
                  <c:v>35</c:v>
                </c:pt>
                <c:pt idx="76">
                  <c:v>35</c:v>
                </c:pt>
                <c:pt idx="77">
                  <c:v>35</c:v>
                </c:pt>
                <c:pt idx="78">
                  <c:v>35</c:v>
                </c:pt>
                <c:pt idx="79">
                  <c:v>35</c:v>
                </c:pt>
                <c:pt idx="80">
                  <c:v>35</c:v>
                </c:pt>
                <c:pt idx="81">
                  <c:v>35</c:v>
                </c:pt>
                <c:pt idx="82">
                  <c:v>35</c:v>
                </c:pt>
                <c:pt idx="83">
                  <c:v>35</c:v>
                </c:pt>
                <c:pt idx="84">
                  <c:v>35</c:v>
                </c:pt>
                <c:pt idx="85">
                  <c:v>35</c:v>
                </c:pt>
                <c:pt idx="86">
                  <c:v>35</c:v>
                </c:pt>
                <c:pt idx="87">
                  <c:v>35</c:v>
                </c:pt>
                <c:pt idx="88">
                  <c:v>35</c:v>
                </c:pt>
                <c:pt idx="89">
                  <c:v>35</c:v>
                </c:pt>
                <c:pt idx="90">
                  <c:v>35</c:v>
                </c:pt>
                <c:pt idx="91">
                  <c:v>35</c:v>
                </c:pt>
                <c:pt idx="92">
                  <c:v>35</c:v>
                </c:pt>
                <c:pt idx="93">
                  <c:v>35</c:v>
                </c:pt>
                <c:pt idx="94">
                  <c:v>35</c:v>
                </c:pt>
                <c:pt idx="95">
                  <c:v>35</c:v>
                </c:pt>
                <c:pt idx="96">
                  <c:v>35</c:v>
                </c:pt>
                <c:pt idx="97">
                  <c:v>35</c:v>
                </c:pt>
                <c:pt idx="98">
                  <c:v>35</c:v>
                </c:pt>
                <c:pt idx="99">
                  <c:v>35</c:v>
                </c:pt>
                <c:pt idx="100">
                  <c:v>35</c:v>
                </c:pt>
                <c:pt idx="101">
                  <c:v>35</c:v>
                </c:pt>
                <c:pt idx="102">
                  <c:v>35</c:v>
                </c:pt>
                <c:pt idx="103">
                  <c:v>35</c:v>
                </c:pt>
                <c:pt idx="104">
                  <c:v>35</c:v>
                </c:pt>
                <c:pt idx="105">
                  <c:v>35</c:v>
                </c:pt>
                <c:pt idx="106">
                  <c:v>35</c:v>
                </c:pt>
                <c:pt idx="107">
                  <c:v>35</c:v>
                </c:pt>
                <c:pt idx="108">
                  <c:v>35</c:v>
                </c:pt>
                <c:pt idx="109">
                  <c:v>35</c:v>
                </c:pt>
                <c:pt idx="110">
                  <c:v>35</c:v>
                </c:pt>
                <c:pt idx="111">
                  <c:v>35</c:v>
                </c:pt>
                <c:pt idx="112">
                  <c:v>35</c:v>
                </c:pt>
                <c:pt idx="113">
                  <c:v>35</c:v>
                </c:pt>
                <c:pt idx="114">
                  <c:v>35</c:v>
                </c:pt>
                <c:pt idx="115">
                  <c:v>35</c:v>
                </c:pt>
                <c:pt idx="116">
                  <c:v>35</c:v>
                </c:pt>
                <c:pt idx="117">
                  <c:v>35</c:v>
                </c:pt>
                <c:pt idx="118">
                  <c:v>35</c:v>
                </c:pt>
                <c:pt idx="119">
                  <c:v>35</c:v>
                </c:pt>
                <c:pt idx="120">
                  <c:v>35</c:v>
                </c:pt>
                <c:pt idx="121">
                  <c:v>35</c:v>
                </c:pt>
                <c:pt idx="122">
                  <c:v>35</c:v>
                </c:pt>
                <c:pt idx="123">
                  <c:v>35</c:v>
                </c:pt>
                <c:pt idx="124">
                  <c:v>35</c:v>
                </c:pt>
                <c:pt idx="125">
                  <c:v>35</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35</c:v>
                </c:pt>
                <c:pt idx="139">
                  <c:v>35</c:v>
                </c:pt>
                <c:pt idx="140">
                  <c:v>35</c:v>
                </c:pt>
                <c:pt idx="141">
                  <c:v>35</c:v>
                </c:pt>
                <c:pt idx="142">
                  <c:v>35</c:v>
                </c:pt>
                <c:pt idx="143">
                  <c:v>35</c:v>
                </c:pt>
                <c:pt idx="144">
                  <c:v>35</c:v>
                </c:pt>
                <c:pt idx="145">
                  <c:v>35</c:v>
                </c:pt>
                <c:pt idx="146">
                  <c:v>35</c:v>
                </c:pt>
                <c:pt idx="147">
                  <c:v>35</c:v>
                </c:pt>
                <c:pt idx="148">
                  <c:v>35</c:v>
                </c:pt>
                <c:pt idx="149">
                  <c:v>35</c:v>
                </c:pt>
                <c:pt idx="150">
                  <c:v>35</c:v>
                </c:pt>
                <c:pt idx="151">
                  <c:v>35</c:v>
                </c:pt>
                <c:pt idx="152">
                  <c:v>35</c:v>
                </c:pt>
                <c:pt idx="153">
                  <c:v>35</c:v>
                </c:pt>
                <c:pt idx="154">
                  <c:v>35</c:v>
                </c:pt>
                <c:pt idx="155">
                  <c:v>35</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35</c:v>
                </c:pt>
              </c:numCache>
            </c:numRef>
          </c:val>
          <c:smooth val="0"/>
          <c:extLst>
            <c:ext xmlns:c16="http://schemas.microsoft.com/office/drawing/2014/chart" uri="{C3380CC4-5D6E-409C-BE32-E72D297353CC}">
              <c16:uniqueId val="{00000004-A2BA-4814-820A-CCCA5E55AE8B}"/>
            </c:ext>
          </c:extLst>
        </c:ser>
        <c:dLbls>
          <c:showLegendKey val="0"/>
          <c:showVal val="0"/>
          <c:showCatName val="0"/>
          <c:showSerName val="0"/>
          <c:showPercent val="0"/>
          <c:showBubbleSize val="0"/>
        </c:dLbls>
        <c:smooth val="0"/>
        <c:axId val="2031115215"/>
        <c:axId val="34884927"/>
      </c:lineChart>
      <c:catAx>
        <c:axId val="2031115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4884927"/>
        <c:crosses val="autoZero"/>
        <c:auto val="1"/>
        <c:lblAlgn val="ctr"/>
        <c:lblOffset val="100"/>
        <c:noMultiLvlLbl val="0"/>
      </c:catAx>
      <c:valAx>
        <c:axId val="34884927"/>
        <c:scaling>
          <c:orientation val="minMax"/>
          <c:max val="1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b="0" i="0" baseline="0">
                    <a:effectLst/>
                  </a:rPr>
                  <a:t>PM</a:t>
                </a:r>
                <a:r>
                  <a:rPr lang="en-GB" sz="800" b="0" i="0" baseline="-25000">
                    <a:effectLst/>
                  </a:rPr>
                  <a:t>2.5 </a:t>
                </a:r>
                <a:r>
                  <a:rPr lang="en-GB" sz="800" b="0" i="0" baseline="0">
                    <a:effectLst/>
                  </a:rPr>
                  <a:t>(µg/m</a:t>
                </a:r>
                <a:r>
                  <a:rPr lang="en-GB" sz="800" b="0" i="0" baseline="30000">
                    <a:effectLst/>
                  </a:rPr>
                  <a:t>3</a:t>
                </a:r>
                <a:r>
                  <a:rPr lang="en-GB" sz="800" b="0" i="0" baseline="0">
                    <a:effectLst/>
                  </a:rPr>
                  <a:t>)</a:t>
                </a:r>
                <a:endParaRPr lang="en-GB" sz="800">
                  <a:effectLst/>
                </a:endParaRPr>
              </a:p>
            </c:rich>
          </c:tx>
          <c:layout>
            <c:manualLayout>
              <c:xMode val="edge"/>
              <c:yMode val="edge"/>
              <c:x val="8.3333333333333332E-3"/>
              <c:y val="0.3098076305229948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31115215"/>
        <c:crosses val="autoZero"/>
        <c:crossBetween val="between"/>
      </c:valAx>
      <c:spPr>
        <a:noFill/>
        <a:ln>
          <a:noFill/>
        </a:ln>
        <a:effectLst/>
      </c:spPr>
    </c:plotArea>
    <c:legend>
      <c:legendPos val="b"/>
      <c:layout>
        <c:manualLayout>
          <c:xMode val="edge"/>
          <c:yMode val="edge"/>
          <c:x val="5.1721092129626597E-2"/>
          <c:y val="0.8625778648699064"/>
          <c:w val="0.92702538837164139"/>
          <c:h val="0.117964296398039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NO2 concentrations under changing weather conditions </a:t>
            </a:r>
            <a:r>
              <a:rPr lang="en-GB" sz="1000" b="0" i="0" u="none" strike="noStrike" baseline="0">
                <a:effectLst/>
              </a:rPr>
              <a:t>during cold </a:t>
            </a:r>
          </a:p>
          <a:p>
            <a:pPr>
              <a:defRPr sz="1000"/>
            </a:pPr>
            <a:r>
              <a:rPr lang="en-GB" sz="1000" b="0" i="0" u="none" strike="noStrike" baseline="0">
                <a:effectLst/>
              </a:rPr>
              <a:t>season</a:t>
            </a:r>
            <a:endParaRPr lang="en-GB" sz="1000"/>
          </a:p>
        </c:rich>
      </c:tx>
      <c:layout>
        <c:manualLayout>
          <c:xMode val="edge"/>
          <c:yMode val="edge"/>
          <c:x val="0.13588006548965451"/>
          <c:y val="1.8904112239817271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072533657349647"/>
          <c:y val="0.16291921171340473"/>
          <c:w val="0.86832206565717329"/>
          <c:h val="0.56709917886192773"/>
        </c:manualLayout>
      </c:layout>
      <c:lineChart>
        <c:grouping val="standard"/>
        <c:varyColors val="0"/>
        <c:ser>
          <c:idx val="0"/>
          <c:order val="0"/>
          <c:tx>
            <c:strRef>
              <c:f>TRST_DEC!$Q$1</c:f>
              <c:strCache>
                <c:ptCount val="1"/>
                <c:pt idx="0">
                  <c:v>NO2/TW1</c:v>
                </c:pt>
              </c:strCache>
            </c:strRef>
          </c:tx>
          <c:spPr>
            <a:ln w="6350" cap="rnd">
              <a:solidFill>
                <a:schemeClr val="accent1"/>
              </a:solidFill>
              <a:prstDash val="solid"/>
              <a:round/>
            </a:ln>
            <a:effectLst/>
          </c:spPr>
          <c:marker>
            <c:symbol val="none"/>
          </c:marker>
          <c:cat>
            <c:multiLvlStrRef>
              <c:f>TRST_DEC!$O$2:$P$170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TRST_DEC!$Q$2:$Q$170</c:f>
              <c:numCache>
                <c:formatCode>General</c:formatCode>
                <c:ptCount val="169"/>
                <c:pt idx="0">
                  <c:v>0.79590499999999997</c:v>
                </c:pt>
                <c:pt idx="1">
                  <c:v>0.69002799999999997</c:v>
                </c:pt>
                <c:pt idx="2">
                  <c:v>0.67015100000000005</c:v>
                </c:pt>
                <c:pt idx="3">
                  <c:v>0.67125400000000002</c:v>
                </c:pt>
                <c:pt idx="4">
                  <c:v>0.64992399999999995</c:v>
                </c:pt>
                <c:pt idx="5">
                  <c:v>0.679566</c:v>
                </c:pt>
                <c:pt idx="6">
                  <c:v>0.66365399999999997</c:v>
                </c:pt>
                <c:pt idx="7">
                  <c:v>0.64641300000000002</c:v>
                </c:pt>
                <c:pt idx="8">
                  <c:v>0.62315200000000004</c:v>
                </c:pt>
                <c:pt idx="9">
                  <c:v>0.59705699999999995</c:v>
                </c:pt>
                <c:pt idx="10">
                  <c:v>0.64682200000000001</c:v>
                </c:pt>
                <c:pt idx="11">
                  <c:v>0.68338500000000002</c:v>
                </c:pt>
                <c:pt idx="12">
                  <c:v>0.60908200000000001</c:v>
                </c:pt>
                <c:pt idx="13">
                  <c:v>0.61276699999999995</c:v>
                </c:pt>
                <c:pt idx="14">
                  <c:v>0.60440799999999995</c:v>
                </c:pt>
                <c:pt idx="15">
                  <c:v>0.63654200000000005</c:v>
                </c:pt>
                <c:pt idx="16">
                  <c:v>0.71531</c:v>
                </c:pt>
                <c:pt idx="17">
                  <c:v>0.68612899999999999</c:v>
                </c:pt>
                <c:pt idx="18">
                  <c:v>0.66925199999999996</c:v>
                </c:pt>
                <c:pt idx="19">
                  <c:v>0.65478499999999995</c:v>
                </c:pt>
                <c:pt idx="20">
                  <c:v>1.20234</c:v>
                </c:pt>
                <c:pt idx="21">
                  <c:v>1.08985</c:v>
                </c:pt>
                <c:pt idx="22">
                  <c:v>2.9723999999999999</c:v>
                </c:pt>
                <c:pt idx="23">
                  <c:v>1.9905999999999999</c:v>
                </c:pt>
                <c:pt idx="24">
                  <c:v>1.0315799999999999</c:v>
                </c:pt>
                <c:pt idx="25">
                  <c:v>0.83005700000000004</c:v>
                </c:pt>
                <c:pt idx="26">
                  <c:v>0.74844500000000003</c:v>
                </c:pt>
                <c:pt idx="27">
                  <c:v>0.79242100000000004</c:v>
                </c:pt>
                <c:pt idx="28">
                  <c:v>0.80796299999999999</c:v>
                </c:pt>
                <c:pt idx="29">
                  <c:v>0.83668600000000004</c:v>
                </c:pt>
                <c:pt idx="30">
                  <c:v>0.68598599999999998</c:v>
                </c:pt>
                <c:pt idx="31">
                  <c:v>0.68130500000000005</c:v>
                </c:pt>
                <c:pt idx="32">
                  <c:v>0.60615200000000002</c:v>
                </c:pt>
                <c:pt idx="33">
                  <c:v>0.55779500000000004</c:v>
                </c:pt>
                <c:pt idx="34">
                  <c:v>0.556037</c:v>
                </c:pt>
                <c:pt idx="35">
                  <c:v>0.55771800000000005</c:v>
                </c:pt>
                <c:pt idx="36">
                  <c:v>0.55936799999999998</c:v>
                </c:pt>
                <c:pt idx="37">
                  <c:v>0.54634199999999999</c:v>
                </c:pt>
                <c:pt idx="38">
                  <c:v>0.50498100000000001</c:v>
                </c:pt>
                <c:pt idx="39">
                  <c:v>0.46380199999999999</c:v>
                </c:pt>
                <c:pt idx="40">
                  <c:v>0.44089499999999998</c:v>
                </c:pt>
                <c:pt idx="41">
                  <c:v>0.44078000000000001</c:v>
                </c:pt>
                <c:pt idx="42">
                  <c:v>0.45896799999999999</c:v>
                </c:pt>
                <c:pt idx="43">
                  <c:v>0.54732999999999998</c:v>
                </c:pt>
                <c:pt idx="44">
                  <c:v>13.963699999999999</c:v>
                </c:pt>
                <c:pt idx="45">
                  <c:v>7.2831999999999999</c:v>
                </c:pt>
                <c:pt idx="46">
                  <c:v>3.6665100000000002</c:v>
                </c:pt>
                <c:pt idx="47">
                  <c:v>2.1230899999999999</c:v>
                </c:pt>
                <c:pt idx="48">
                  <c:v>1.34388</c:v>
                </c:pt>
                <c:pt idx="49">
                  <c:v>0.949685</c:v>
                </c:pt>
                <c:pt idx="50">
                  <c:v>0.75525600000000004</c:v>
                </c:pt>
                <c:pt idx="51">
                  <c:v>0.74735099999999999</c:v>
                </c:pt>
                <c:pt idx="52">
                  <c:v>0.71995900000000002</c:v>
                </c:pt>
                <c:pt idx="53">
                  <c:v>0.71484999999999999</c:v>
                </c:pt>
                <c:pt idx="54">
                  <c:v>0.78713500000000003</c:v>
                </c:pt>
                <c:pt idx="55">
                  <c:v>0.67008599999999996</c:v>
                </c:pt>
                <c:pt idx="56">
                  <c:v>0.66390800000000005</c:v>
                </c:pt>
                <c:pt idx="57">
                  <c:v>0.68850800000000001</c:v>
                </c:pt>
                <c:pt idx="58">
                  <c:v>0.70620499999999997</c:v>
                </c:pt>
                <c:pt idx="59">
                  <c:v>0.83043800000000001</c:v>
                </c:pt>
                <c:pt idx="60">
                  <c:v>0.85248699999999999</c:v>
                </c:pt>
                <c:pt idx="61">
                  <c:v>0.79197499999999998</c:v>
                </c:pt>
                <c:pt idx="62">
                  <c:v>0.825017</c:v>
                </c:pt>
                <c:pt idx="63">
                  <c:v>0.72758400000000001</c:v>
                </c:pt>
                <c:pt idx="64">
                  <c:v>0.68023199999999995</c:v>
                </c:pt>
                <c:pt idx="65">
                  <c:v>0.63481600000000005</c:v>
                </c:pt>
                <c:pt idx="66">
                  <c:v>0.57632000000000005</c:v>
                </c:pt>
                <c:pt idx="67">
                  <c:v>0.61310100000000001</c:v>
                </c:pt>
                <c:pt idx="68">
                  <c:v>9.5721799999999995</c:v>
                </c:pt>
                <c:pt idx="69">
                  <c:v>8.2887299999999993</c:v>
                </c:pt>
                <c:pt idx="70">
                  <c:v>3.5148700000000002</c:v>
                </c:pt>
                <c:pt idx="71">
                  <c:v>2.1388600000000002</c:v>
                </c:pt>
                <c:pt idx="72">
                  <c:v>1.2732699999999999</c:v>
                </c:pt>
                <c:pt idx="73">
                  <c:v>0.82830700000000002</c:v>
                </c:pt>
                <c:pt idx="74">
                  <c:v>0.66383800000000004</c:v>
                </c:pt>
                <c:pt idx="75">
                  <c:v>0.60694199999999998</c:v>
                </c:pt>
                <c:pt idx="76">
                  <c:v>0.607823</c:v>
                </c:pt>
                <c:pt idx="77">
                  <c:v>0.60000200000000004</c:v>
                </c:pt>
                <c:pt idx="78">
                  <c:v>0.57819799999999999</c:v>
                </c:pt>
                <c:pt idx="79">
                  <c:v>0.58179499999999995</c:v>
                </c:pt>
                <c:pt idx="80">
                  <c:v>0.58075299999999996</c:v>
                </c:pt>
                <c:pt idx="81">
                  <c:v>0.58215399999999995</c:v>
                </c:pt>
                <c:pt idx="82">
                  <c:v>0.56579199999999996</c:v>
                </c:pt>
                <c:pt idx="83">
                  <c:v>0.58232399999999995</c:v>
                </c:pt>
                <c:pt idx="84">
                  <c:v>0.59688099999999999</c:v>
                </c:pt>
                <c:pt idx="85">
                  <c:v>0.57030899999999995</c:v>
                </c:pt>
                <c:pt idx="86">
                  <c:v>0.56027800000000005</c:v>
                </c:pt>
                <c:pt idx="87">
                  <c:v>0.54558799999999996</c:v>
                </c:pt>
                <c:pt idx="88">
                  <c:v>0.53208</c:v>
                </c:pt>
                <c:pt idx="89">
                  <c:v>0.53945900000000002</c:v>
                </c:pt>
                <c:pt idx="90">
                  <c:v>0.537439</c:v>
                </c:pt>
                <c:pt idx="91">
                  <c:v>0.60015499999999999</c:v>
                </c:pt>
                <c:pt idx="92">
                  <c:v>4.0598599999999996</c:v>
                </c:pt>
                <c:pt idx="93">
                  <c:v>3.12277</c:v>
                </c:pt>
                <c:pt idx="94">
                  <c:v>1.45739</c:v>
                </c:pt>
                <c:pt idx="95">
                  <c:v>1.1710199999999999</c:v>
                </c:pt>
                <c:pt idx="96">
                  <c:v>0.90320999999999996</c:v>
                </c:pt>
                <c:pt idx="97">
                  <c:v>0.69701999999999997</c:v>
                </c:pt>
                <c:pt idx="98">
                  <c:v>0.63755799999999996</c:v>
                </c:pt>
                <c:pt idx="99">
                  <c:v>0.63227500000000003</c:v>
                </c:pt>
                <c:pt idx="100">
                  <c:v>0.60337700000000005</c:v>
                </c:pt>
                <c:pt idx="101">
                  <c:v>0.594252</c:v>
                </c:pt>
                <c:pt idx="102">
                  <c:v>0.59253500000000003</c:v>
                </c:pt>
                <c:pt idx="103">
                  <c:v>0.59274000000000004</c:v>
                </c:pt>
                <c:pt idx="104">
                  <c:v>0.57853900000000003</c:v>
                </c:pt>
                <c:pt idx="105">
                  <c:v>0.63586600000000004</c:v>
                </c:pt>
                <c:pt idx="106">
                  <c:v>0.72519299999999998</c:v>
                </c:pt>
                <c:pt idx="107">
                  <c:v>0.66779699999999997</c:v>
                </c:pt>
                <c:pt idx="108">
                  <c:v>0.64504899999999998</c:v>
                </c:pt>
                <c:pt idx="109">
                  <c:v>0.60161399999999998</c:v>
                </c:pt>
                <c:pt idx="110">
                  <c:v>0.59434500000000001</c:v>
                </c:pt>
                <c:pt idx="111">
                  <c:v>0.61633800000000005</c:v>
                </c:pt>
                <c:pt idx="112">
                  <c:v>0.61806899999999998</c:v>
                </c:pt>
                <c:pt idx="113">
                  <c:v>0.65818399999999999</c:v>
                </c:pt>
                <c:pt idx="114">
                  <c:v>0.71084899999999995</c:v>
                </c:pt>
                <c:pt idx="115">
                  <c:v>0.73557300000000003</c:v>
                </c:pt>
                <c:pt idx="116">
                  <c:v>15.435600000000001</c:v>
                </c:pt>
                <c:pt idx="117">
                  <c:v>9.4604400000000002</c:v>
                </c:pt>
                <c:pt idx="118">
                  <c:v>4.8040799999999999</c:v>
                </c:pt>
                <c:pt idx="119">
                  <c:v>2.3211300000000001</c:v>
                </c:pt>
                <c:pt idx="120">
                  <c:v>1.2838499999999999</c:v>
                </c:pt>
                <c:pt idx="121">
                  <c:v>0.854877</c:v>
                </c:pt>
                <c:pt idx="122">
                  <c:v>0.68451499999999998</c:v>
                </c:pt>
                <c:pt idx="123">
                  <c:v>0.685056</c:v>
                </c:pt>
                <c:pt idx="124">
                  <c:v>0.65673999999999999</c:v>
                </c:pt>
                <c:pt idx="125">
                  <c:v>0.61578699999999997</c:v>
                </c:pt>
                <c:pt idx="126">
                  <c:v>0.56378300000000003</c:v>
                </c:pt>
                <c:pt idx="127">
                  <c:v>0.5635</c:v>
                </c:pt>
                <c:pt idx="128">
                  <c:v>0.58316900000000005</c:v>
                </c:pt>
                <c:pt idx="129">
                  <c:v>0.55854199999999998</c:v>
                </c:pt>
                <c:pt idx="130">
                  <c:v>0.59804100000000004</c:v>
                </c:pt>
                <c:pt idx="131">
                  <c:v>0.60411099999999995</c:v>
                </c:pt>
                <c:pt idx="132">
                  <c:v>0.72429200000000005</c:v>
                </c:pt>
                <c:pt idx="133">
                  <c:v>0.63308200000000003</c:v>
                </c:pt>
                <c:pt idx="134">
                  <c:v>0.61069799999999996</c:v>
                </c:pt>
                <c:pt idx="135">
                  <c:v>0.57279400000000003</c:v>
                </c:pt>
                <c:pt idx="136">
                  <c:v>0.578044</c:v>
                </c:pt>
                <c:pt idx="137">
                  <c:v>0.65470700000000004</c:v>
                </c:pt>
                <c:pt idx="138">
                  <c:v>0.78338399999999997</c:v>
                </c:pt>
                <c:pt idx="139">
                  <c:v>0.69394</c:v>
                </c:pt>
                <c:pt idx="140">
                  <c:v>15.633699999999999</c:v>
                </c:pt>
                <c:pt idx="141">
                  <c:v>10.193099999999999</c:v>
                </c:pt>
                <c:pt idx="142">
                  <c:v>4.7481799999999996</c:v>
                </c:pt>
                <c:pt idx="143">
                  <c:v>2.4249999999999998</c:v>
                </c:pt>
                <c:pt idx="144">
                  <c:v>1.30952</c:v>
                </c:pt>
                <c:pt idx="145">
                  <c:v>0.96655000000000002</c:v>
                </c:pt>
                <c:pt idx="146">
                  <c:v>0.81420400000000004</c:v>
                </c:pt>
                <c:pt idx="147">
                  <c:v>0.76304099999999997</c:v>
                </c:pt>
                <c:pt idx="148">
                  <c:v>0.695936</c:v>
                </c:pt>
                <c:pt idx="149">
                  <c:v>0.75400900000000004</c:v>
                </c:pt>
                <c:pt idx="150">
                  <c:v>0.68884699999999999</c:v>
                </c:pt>
                <c:pt idx="151">
                  <c:v>0.66564199999999996</c:v>
                </c:pt>
                <c:pt idx="152">
                  <c:v>0.58845999999999998</c:v>
                </c:pt>
                <c:pt idx="153">
                  <c:v>0.53294299999999994</c:v>
                </c:pt>
                <c:pt idx="154">
                  <c:v>0.52104300000000003</c:v>
                </c:pt>
                <c:pt idx="155">
                  <c:v>0.51516600000000001</c:v>
                </c:pt>
                <c:pt idx="156">
                  <c:v>0.54640999999999995</c:v>
                </c:pt>
                <c:pt idx="157">
                  <c:v>0.62377000000000005</c:v>
                </c:pt>
                <c:pt idx="158">
                  <c:v>0.58239700000000005</c:v>
                </c:pt>
                <c:pt idx="159">
                  <c:v>0.56678799999999996</c:v>
                </c:pt>
                <c:pt idx="160">
                  <c:v>0.57426200000000005</c:v>
                </c:pt>
                <c:pt idx="161">
                  <c:v>0.56328</c:v>
                </c:pt>
                <c:pt idx="162">
                  <c:v>0.57412300000000005</c:v>
                </c:pt>
                <c:pt idx="163">
                  <c:v>0.60081399999999996</c:v>
                </c:pt>
                <c:pt idx="164">
                  <c:v>6.55267</c:v>
                </c:pt>
                <c:pt idx="165">
                  <c:v>2.37222</c:v>
                </c:pt>
                <c:pt idx="166">
                  <c:v>1.14333</c:v>
                </c:pt>
                <c:pt idx="167">
                  <c:v>1.0392600000000001</c:v>
                </c:pt>
                <c:pt idx="168">
                  <c:v>0.79416100000000001</c:v>
                </c:pt>
              </c:numCache>
            </c:numRef>
          </c:val>
          <c:smooth val="0"/>
          <c:extLst>
            <c:ext xmlns:c16="http://schemas.microsoft.com/office/drawing/2014/chart" uri="{C3380CC4-5D6E-409C-BE32-E72D297353CC}">
              <c16:uniqueId val="{00000000-DED7-4BF4-BF46-687CC9870795}"/>
            </c:ext>
          </c:extLst>
        </c:ser>
        <c:ser>
          <c:idx val="1"/>
          <c:order val="1"/>
          <c:tx>
            <c:strRef>
              <c:f>TRST_DEC!$S$1</c:f>
              <c:strCache>
                <c:ptCount val="1"/>
                <c:pt idx="0">
                  <c:v>NO2/TW2</c:v>
                </c:pt>
              </c:strCache>
            </c:strRef>
          </c:tx>
          <c:spPr>
            <a:ln w="6350" cap="rnd">
              <a:solidFill>
                <a:schemeClr val="tx1"/>
              </a:solidFill>
              <a:prstDash val="sysDot"/>
              <a:round/>
            </a:ln>
            <a:effectLst/>
          </c:spPr>
          <c:marker>
            <c:symbol val="none"/>
          </c:marker>
          <c:cat>
            <c:multiLvlStrRef>
              <c:f>TRST_DEC!$O$2:$P$170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TRST_DEC!$S$2:$S$170</c:f>
              <c:numCache>
                <c:formatCode>General</c:formatCode>
                <c:ptCount val="169"/>
                <c:pt idx="0">
                  <c:v>0.79590499999999997</c:v>
                </c:pt>
                <c:pt idx="1">
                  <c:v>0.69002699999999995</c:v>
                </c:pt>
                <c:pt idx="2">
                  <c:v>0.67015000000000002</c:v>
                </c:pt>
                <c:pt idx="3">
                  <c:v>0.67125400000000002</c:v>
                </c:pt>
                <c:pt idx="4">
                  <c:v>0.64992399999999995</c:v>
                </c:pt>
                <c:pt idx="5">
                  <c:v>0.679566</c:v>
                </c:pt>
                <c:pt idx="6">
                  <c:v>0.66365399999999997</c:v>
                </c:pt>
                <c:pt idx="7">
                  <c:v>0.64641300000000002</c:v>
                </c:pt>
                <c:pt idx="8">
                  <c:v>0.62315200000000004</c:v>
                </c:pt>
                <c:pt idx="9">
                  <c:v>0.59705699999999995</c:v>
                </c:pt>
                <c:pt idx="10">
                  <c:v>0.64682200000000001</c:v>
                </c:pt>
                <c:pt idx="11">
                  <c:v>0.68338500000000002</c:v>
                </c:pt>
                <c:pt idx="12">
                  <c:v>0.60908200000000001</c:v>
                </c:pt>
                <c:pt idx="13">
                  <c:v>0.61276699999999995</c:v>
                </c:pt>
                <c:pt idx="14">
                  <c:v>0.60440799999999995</c:v>
                </c:pt>
                <c:pt idx="15">
                  <c:v>0.63654200000000005</c:v>
                </c:pt>
                <c:pt idx="16">
                  <c:v>0.71531</c:v>
                </c:pt>
                <c:pt idx="17">
                  <c:v>0.68612899999999999</c:v>
                </c:pt>
                <c:pt idx="18">
                  <c:v>0.66925199999999996</c:v>
                </c:pt>
                <c:pt idx="19">
                  <c:v>0.65462100000000001</c:v>
                </c:pt>
                <c:pt idx="20">
                  <c:v>1.2022900000000001</c:v>
                </c:pt>
                <c:pt idx="21">
                  <c:v>1.0898300000000001</c:v>
                </c:pt>
                <c:pt idx="22">
                  <c:v>2.9723999999999999</c:v>
                </c:pt>
                <c:pt idx="23">
                  <c:v>1.9905999999999999</c:v>
                </c:pt>
                <c:pt idx="24">
                  <c:v>1.0315799999999999</c:v>
                </c:pt>
                <c:pt idx="25">
                  <c:v>0.83005700000000004</c:v>
                </c:pt>
                <c:pt idx="26">
                  <c:v>0.74844500000000003</c:v>
                </c:pt>
                <c:pt idx="27">
                  <c:v>0.79242100000000004</c:v>
                </c:pt>
                <c:pt idx="28">
                  <c:v>0.80796299999999999</c:v>
                </c:pt>
                <c:pt idx="29">
                  <c:v>0.83668600000000004</c:v>
                </c:pt>
                <c:pt idx="30">
                  <c:v>0.68598599999999998</c:v>
                </c:pt>
                <c:pt idx="31">
                  <c:v>0.68130500000000005</c:v>
                </c:pt>
                <c:pt idx="32">
                  <c:v>0.60615200000000002</c:v>
                </c:pt>
                <c:pt idx="33">
                  <c:v>0.55779500000000004</c:v>
                </c:pt>
                <c:pt idx="34">
                  <c:v>0.556037</c:v>
                </c:pt>
                <c:pt idx="35">
                  <c:v>0.55771800000000005</c:v>
                </c:pt>
                <c:pt idx="36">
                  <c:v>0.55936799999999998</c:v>
                </c:pt>
                <c:pt idx="37">
                  <c:v>0.54634199999999999</c:v>
                </c:pt>
                <c:pt idx="38">
                  <c:v>0.50498100000000001</c:v>
                </c:pt>
                <c:pt idx="39">
                  <c:v>0.46380199999999999</c:v>
                </c:pt>
                <c:pt idx="40">
                  <c:v>0.44089499999999998</c:v>
                </c:pt>
                <c:pt idx="41">
                  <c:v>0.44078000000000001</c:v>
                </c:pt>
                <c:pt idx="42">
                  <c:v>0.45896799999999999</c:v>
                </c:pt>
                <c:pt idx="43">
                  <c:v>0.54672500000000002</c:v>
                </c:pt>
                <c:pt idx="44">
                  <c:v>13.9636</c:v>
                </c:pt>
                <c:pt idx="45">
                  <c:v>7.2831400000000004</c:v>
                </c:pt>
                <c:pt idx="46">
                  <c:v>3.66649</c:v>
                </c:pt>
                <c:pt idx="47">
                  <c:v>2.1230899999999999</c:v>
                </c:pt>
                <c:pt idx="48">
                  <c:v>1.34388</c:v>
                </c:pt>
                <c:pt idx="49">
                  <c:v>0.949685</c:v>
                </c:pt>
                <c:pt idx="50">
                  <c:v>0.75525600000000004</c:v>
                </c:pt>
                <c:pt idx="51">
                  <c:v>0.74735099999999999</c:v>
                </c:pt>
                <c:pt idx="52">
                  <c:v>0.71995900000000002</c:v>
                </c:pt>
                <c:pt idx="53">
                  <c:v>0.71484999999999999</c:v>
                </c:pt>
                <c:pt idx="54">
                  <c:v>0.78713500000000003</c:v>
                </c:pt>
                <c:pt idx="55">
                  <c:v>0.67008599999999996</c:v>
                </c:pt>
                <c:pt idx="56">
                  <c:v>0.66390800000000005</c:v>
                </c:pt>
                <c:pt idx="57">
                  <c:v>0.68850800000000001</c:v>
                </c:pt>
                <c:pt idx="58">
                  <c:v>0.70620499999999997</c:v>
                </c:pt>
                <c:pt idx="59">
                  <c:v>0.83043800000000001</c:v>
                </c:pt>
                <c:pt idx="60">
                  <c:v>0.85248699999999999</c:v>
                </c:pt>
                <c:pt idx="61">
                  <c:v>0.79197499999999998</c:v>
                </c:pt>
                <c:pt idx="62">
                  <c:v>0.825017</c:v>
                </c:pt>
                <c:pt idx="63">
                  <c:v>0.72758400000000001</c:v>
                </c:pt>
                <c:pt idx="64">
                  <c:v>0.68023199999999995</c:v>
                </c:pt>
                <c:pt idx="65">
                  <c:v>0.63481600000000005</c:v>
                </c:pt>
                <c:pt idx="66">
                  <c:v>0.57632000000000005</c:v>
                </c:pt>
                <c:pt idx="67">
                  <c:v>0.61263100000000004</c:v>
                </c:pt>
                <c:pt idx="68">
                  <c:v>9.5720299999999998</c:v>
                </c:pt>
                <c:pt idx="69">
                  <c:v>8.2886900000000008</c:v>
                </c:pt>
                <c:pt idx="70">
                  <c:v>3.51485</c:v>
                </c:pt>
                <c:pt idx="71">
                  <c:v>2.1388500000000001</c:v>
                </c:pt>
                <c:pt idx="72">
                  <c:v>1.2732600000000001</c:v>
                </c:pt>
                <c:pt idx="73">
                  <c:v>0.82830700000000002</c:v>
                </c:pt>
                <c:pt idx="74">
                  <c:v>0.66383800000000004</c:v>
                </c:pt>
                <c:pt idx="75">
                  <c:v>0.60694199999999998</c:v>
                </c:pt>
                <c:pt idx="76">
                  <c:v>0.607823</c:v>
                </c:pt>
                <c:pt idx="77">
                  <c:v>0.60000200000000004</c:v>
                </c:pt>
                <c:pt idx="78">
                  <c:v>0.57819799999999999</c:v>
                </c:pt>
                <c:pt idx="79">
                  <c:v>0.58179499999999995</c:v>
                </c:pt>
                <c:pt idx="80">
                  <c:v>0.58075299999999996</c:v>
                </c:pt>
                <c:pt idx="81">
                  <c:v>0.58215399999999995</c:v>
                </c:pt>
                <c:pt idx="82">
                  <c:v>0.56579199999999996</c:v>
                </c:pt>
                <c:pt idx="83">
                  <c:v>0.58232399999999995</c:v>
                </c:pt>
                <c:pt idx="84">
                  <c:v>0.59688099999999999</c:v>
                </c:pt>
                <c:pt idx="85">
                  <c:v>0.57030899999999995</c:v>
                </c:pt>
                <c:pt idx="86">
                  <c:v>0.56027800000000005</c:v>
                </c:pt>
                <c:pt idx="87">
                  <c:v>0.54558799999999996</c:v>
                </c:pt>
                <c:pt idx="88">
                  <c:v>0.53208</c:v>
                </c:pt>
                <c:pt idx="89">
                  <c:v>0.53945900000000002</c:v>
                </c:pt>
                <c:pt idx="90">
                  <c:v>0.537439</c:v>
                </c:pt>
                <c:pt idx="91">
                  <c:v>0.59965599999999997</c:v>
                </c:pt>
                <c:pt idx="92">
                  <c:v>4.0596800000000002</c:v>
                </c:pt>
                <c:pt idx="93">
                  <c:v>3.1227100000000001</c:v>
                </c:pt>
                <c:pt idx="94">
                  <c:v>1.4573700000000001</c:v>
                </c:pt>
                <c:pt idx="95">
                  <c:v>1.1710100000000001</c:v>
                </c:pt>
                <c:pt idx="96">
                  <c:v>0.90320800000000001</c:v>
                </c:pt>
                <c:pt idx="97">
                  <c:v>0.69701900000000006</c:v>
                </c:pt>
                <c:pt idx="98">
                  <c:v>0.63755700000000004</c:v>
                </c:pt>
                <c:pt idx="99">
                  <c:v>0.63227500000000003</c:v>
                </c:pt>
                <c:pt idx="100">
                  <c:v>0.60337700000000005</c:v>
                </c:pt>
                <c:pt idx="101">
                  <c:v>0.594252</c:v>
                </c:pt>
                <c:pt idx="102">
                  <c:v>0.59253500000000003</c:v>
                </c:pt>
                <c:pt idx="103">
                  <c:v>0.59274000000000004</c:v>
                </c:pt>
                <c:pt idx="104">
                  <c:v>0.57853900000000003</c:v>
                </c:pt>
                <c:pt idx="105">
                  <c:v>0.63586600000000004</c:v>
                </c:pt>
                <c:pt idx="106">
                  <c:v>0.72519299999999998</c:v>
                </c:pt>
                <c:pt idx="107">
                  <c:v>0.66779699999999997</c:v>
                </c:pt>
                <c:pt idx="108">
                  <c:v>0.64504899999999998</c:v>
                </c:pt>
                <c:pt idx="109">
                  <c:v>0.60161399999999998</c:v>
                </c:pt>
                <c:pt idx="110">
                  <c:v>0.59434500000000001</c:v>
                </c:pt>
                <c:pt idx="111">
                  <c:v>0.61633800000000005</c:v>
                </c:pt>
                <c:pt idx="112">
                  <c:v>0.61806899999999998</c:v>
                </c:pt>
                <c:pt idx="113">
                  <c:v>0.65818399999999999</c:v>
                </c:pt>
                <c:pt idx="114">
                  <c:v>0.71084899999999995</c:v>
                </c:pt>
                <c:pt idx="115">
                  <c:v>0.73543499999999995</c:v>
                </c:pt>
                <c:pt idx="116">
                  <c:v>15.413500000000001</c:v>
                </c:pt>
                <c:pt idx="117">
                  <c:v>9.4472500000000004</c:v>
                </c:pt>
                <c:pt idx="118">
                  <c:v>4.7979200000000004</c:v>
                </c:pt>
                <c:pt idx="119">
                  <c:v>2.3187000000000002</c:v>
                </c:pt>
                <c:pt idx="120">
                  <c:v>1.28304</c:v>
                </c:pt>
                <c:pt idx="121">
                  <c:v>0.854599</c:v>
                </c:pt>
                <c:pt idx="122">
                  <c:v>0.68442400000000003</c:v>
                </c:pt>
                <c:pt idx="123">
                  <c:v>0.68502399999999997</c:v>
                </c:pt>
                <c:pt idx="124">
                  <c:v>0.65673099999999995</c:v>
                </c:pt>
                <c:pt idx="125">
                  <c:v>0.615784</c:v>
                </c:pt>
                <c:pt idx="126">
                  <c:v>0.56378099999999998</c:v>
                </c:pt>
                <c:pt idx="127">
                  <c:v>0.56349899999999997</c:v>
                </c:pt>
                <c:pt idx="128">
                  <c:v>0.58316900000000005</c:v>
                </c:pt>
                <c:pt idx="129">
                  <c:v>0.55854199999999998</c:v>
                </c:pt>
                <c:pt idx="130">
                  <c:v>0.59804100000000004</c:v>
                </c:pt>
                <c:pt idx="131">
                  <c:v>0.60411099999999995</c:v>
                </c:pt>
                <c:pt idx="132">
                  <c:v>0.72429200000000005</c:v>
                </c:pt>
                <c:pt idx="133">
                  <c:v>0.63308200000000003</c:v>
                </c:pt>
                <c:pt idx="134">
                  <c:v>0.61069799999999996</c:v>
                </c:pt>
                <c:pt idx="135">
                  <c:v>0.57279400000000003</c:v>
                </c:pt>
                <c:pt idx="136">
                  <c:v>0.578044</c:v>
                </c:pt>
                <c:pt idx="137">
                  <c:v>0.65470700000000004</c:v>
                </c:pt>
                <c:pt idx="138">
                  <c:v>0.78338399999999997</c:v>
                </c:pt>
                <c:pt idx="139">
                  <c:v>0.69384400000000002</c:v>
                </c:pt>
                <c:pt idx="140">
                  <c:v>15.6311</c:v>
                </c:pt>
                <c:pt idx="141">
                  <c:v>10.1914</c:v>
                </c:pt>
                <c:pt idx="142">
                  <c:v>4.7474299999999996</c:v>
                </c:pt>
                <c:pt idx="143">
                  <c:v>2.4246699999999999</c:v>
                </c:pt>
                <c:pt idx="144">
                  <c:v>1.30938</c:v>
                </c:pt>
                <c:pt idx="145">
                  <c:v>0.96649300000000005</c:v>
                </c:pt>
                <c:pt idx="146">
                  <c:v>0.81418400000000002</c:v>
                </c:pt>
                <c:pt idx="147">
                  <c:v>0.76303399999999999</c:v>
                </c:pt>
                <c:pt idx="148">
                  <c:v>0.69593400000000005</c:v>
                </c:pt>
                <c:pt idx="149">
                  <c:v>0.75400900000000004</c:v>
                </c:pt>
                <c:pt idx="150">
                  <c:v>0.68884699999999999</c:v>
                </c:pt>
                <c:pt idx="151">
                  <c:v>0.66564199999999996</c:v>
                </c:pt>
                <c:pt idx="152">
                  <c:v>0.58845999999999998</c:v>
                </c:pt>
                <c:pt idx="153">
                  <c:v>0.53294299999999994</c:v>
                </c:pt>
                <c:pt idx="154">
                  <c:v>0.52104300000000003</c:v>
                </c:pt>
                <c:pt idx="155">
                  <c:v>0.51516600000000001</c:v>
                </c:pt>
                <c:pt idx="156">
                  <c:v>0.54640999999999995</c:v>
                </c:pt>
                <c:pt idx="157">
                  <c:v>0.62377000000000005</c:v>
                </c:pt>
                <c:pt idx="158">
                  <c:v>0.58239700000000005</c:v>
                </c:pt>
                <c:pt idx="159">
                  <c:v>0.56678799999999996</c:v>
                </c:pt>
                <c:pt idx="160">
                  <c:v>0.57426200000000005</c:v>
                </c:pt>
                <c:pt idx="161">
                  <c:v>0.56328</c:v>
                </c:pt>
                <c:pt idx="162">
                  <c:v>0.57412300000000005</c:v>
                </c:pt>
                <c:pt idx="163">
                  <c:v>0.60041800000000001</c:v>
                </c:pt>
                <c:pt idx="164">
                  <c:v>6.5363600000000002</c:v>
                </c:pt>
                <c:pt idx="165">
                  <c:v>2.3675799999999998</c:v>
                </c:pt>
                <c:pt idx="166">
                  <c:v>1.14209</c:v>
                </c:pt>
                <c:pt idx="167">
                  <c:v>1.03813</c:v>
                </c:pt>
                <c:pt idx="168">
                  <c:v>0.79359199999999996</c:v>
                </c:pt>
              </c:numCache>
            </c:numRef>
          </c:val>
          <c:smooth val="0"/>
          <c:extLst>
            <c:ext xmlns:c16="http://schemas.microsoft.com/office/drawing/2014/chart" uri="{C3380CC4-5D6E-409C-BE32-E72D297353CC}">
              <c16:uniqueId val="{00000001-DED7-4BF4-BF46-687CC9870795}"/>
            </c:ext>
          </c:extLst>
        </c:ser>
        <c:ser>
          <c:idx val="2"/>
          <c:order val="2"/>
          <c:tx>
            <c:strRef>
              <c:f>TRST_DEC!$V$1</c:f>
              <c:strCache>
                <c:ptCount val="1"/>
                <c:pt idx="0">
                  <c:v>NO2/ambient</c:v>
                </c:pt>
              </c:strCache>
            </c:strRef>
          </c:tx>
          <c:spPr>
            <a:ln w="9525" cap="rnd">
              <a:solidFill>
                <a:schemeClr val="tx1"/>
              </a:solidFill>
              <a:prstDash val="solid"/>
              <a:round/>
            </a:ln>
            <a:effectLst/>
          </c:spPr>
          <c:marker>
            <c:symbol val="none"/>
          </c:marker>
          <c:cat>
            <c:multiLvlStrRef>
              <c:f>TRST_DEC!$O$2:$P$170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TRST_DEC!$V$2:$V$170</c:f>
              <c:numCache>
                <c:formatCode>General</c:formatCode>
                <c:ptCount val="169"/>
                <c:pt idx="0">
                  <c:v>1</c:v>
                </c:pt>
                <c:pt idx="1">
                  <c:v>1</c:v>
                </c:pt>
                <c:pt idx="2">
                  <c:v>1.1000000000000001</c:v>
                </c:pt>
                <c:pt idx="3">
                  <c:v>1</c:v>
                </c:pt>
                <c:pt idx="4">
                  <c:v>1</c:v>
                </c:pt>
                <c:pt idx="5">
                  <c:v>1.1000000000000001</c:v>
                </c:pt>
                <c:pt idx="6">
                  <c:v>1.1000000000000001</c:v>
                </c:pt>
                <c:pt idx="7">
                  <c:v>1.1000000000000001</c:v>
                </c:pt>
                <c:pt idx="8">
                  <c:v>1.1000000000000001</c:v>
                </c:pt>
                <c:pt idx="9">
                  <c:v>1</c:v>
                </c:pt>
                <c:pt idx="10">
                  <c:v>1</c:v>
                </c:pt>
                <c:pt idx="11">
                  <c:v>1</c:v>
                </c:pt>
                <c:pt idx="12">
                  <c:v>1.2</c:v>
                </c:pt>
                <c:pt idx="13">
                  <c:v>1.2</c:v>
                </c:pt>
                <c:pt idx="14">
                  <c:v>1.2</c:v>
                </c:pt>
                <c:pt idx="15">
                  <c:v>1.1000000000000001</c:v>
                </c:pt>
                <c:pt idx="16">
                  <c:v>1.2</c:v>
                </c:pt>
                <c:pt idx="17">
                  <c:v>1.1000000000000001</c:v>
                </c:pt>
                <c:pt idx="18">
                  <c:v>1.1000000000000001</c:v>
                </c:pt>
                <c:pt idx="19">
                  <c:v>1.1000000000000001</c:v>
                </c:pt>
                <c:pt idx="20">
                  <c:v>1.1000000000000001</c:v>
                </c:pt>
                <c:pt idx="21">
                  <c:v>1.1000000000000001</c:v>
                </c:pt>
                <c:pt idx="22">
                  <c:v>1</c:v>
                </c:pt>
                <c:pt idx="23">
                  <c:v>1</c:v>
                </c:pt>
                <c:pt idx="24">
                  <c:v>1</c:v>
                </c:pt>
                <c:pt idx="25">
                  <c:v>1.1000000000000001</c:v>
                </c:pt>
                <c:pt idx="26">
                  <c:v>1</c:v>
                </c:pt>
                <c:pt idx="27">
                  <c:v>1.1000000000000001</c:v>
                </c:pt>
                <c:pt idx="28">
                  <c:v>1.1000000000000001</c:v>
                </c:pt>
                <c:pt idx="29">
                  <c:v>1.1000000000000001</c:v>
                </c:pt>
                <c:pt idx="30">
                  <c:v>1</c:v>
                </c:pt>
                <c:pt idx="31">
                  <c:v>1</c:v>
                </c:pt>
                <c:pt idx="32">
                  <c:v>1</c:v>
                </c:pt>
                <c:pt idx="33">
                  <c:v>1</c:v>
                </c:pt>
                <c:pt idx="34">
                  <c:v>1.1000000000000001</c:v>
                </c:pt>
                <c:pt idx="35">
                  <c:v>1</c:v>
                </c:pt>
                <c:pt idx="36">
                  <c:v>1.1000000000000001</c:v>
                </c:pt>
                <c:pt idx="37">
                  <c:v>1.1000000000000001</c:v>
                </c:pt>
                <c:pt idx="38">
                  <c:v>1.1000000000000001</c:v>
                </c:pt>
                <c:pt idx="39">
                  <c:v>1.2</c:v>
                </c:pt>
                <c:pt idx="40">
                  <c:v>1.1000000000000001</c:v>
                </c:pt>
                <c:pt idx="41">
                  <c:v>1.1000000000000001</c:v>
                </c:pt>
                <c:pt idx="42">
                  <c:v>1.1000000000000001</c:v>
                </c:pt>
                <c:pt idx="43">
                  <c:v>1.1000000000000001</c:v>
                </c:pt>
                <c:pt idx="44">
                  <c:v>1.1000000000000001</c:v>
                </c:pt>
                <c:pt idx="45">
                  <c:v>1</c:v>
                </c:pt>
                <c:pt idx="46">
                  <c:v>1</c:v>
                </c:pt>
                <c:pt idx="47">
                  <c:v>1</c:v>
                </c:pt>
                <c:pt idx="48">
                  <c:v>1</c:v>
                </c:pt>
                <c:pt idx="49">
                  <c:v>1</c:v>
                </c:pt>
                <c:pt idx="50">
                  <c:v>1</c:v>
                </c:pt>
                <c:pt idx="51">
                  <c:v>1.1000000000000001</c:v>
                </c:pt>
                <c:pt idx="52">
                  <c:v>1</c:v>
                </c:pt>
                <c:pt idx="53">
                  <c:v>1</c:v>
                </c:pt>
                <c:pt idx="54">
                  <c:v>1.1000000000000001</c:v>
                </c:pt>
                <c:pt idx="55">
                  <c:v>1</c:v>
                </c:pt>
                <c:pt idx="56">
                  <c:v>1</c:v>
                </c:pt>
                <c:pt idx="57">
                  <c:v>1</c:v>
                </c:pt>
                <c:pt idx="58">
                  <c:v>0.9</c:v>
                </c:pt>
                <c:pt idx="59">
                  <c:v>1</c:v>
                </c:pt>
                <c:pt idx="60">
                  <c:v>1.1000000000000001</c:v>
                </c:pt>
                <c:pt idx="61">
                  <c:v>1</c:v>
                </c:pt>
                <c:pt idx="62">
                  <c:v>1.1000000000000001</c:v>
                </c:pt>
                <c:pt idx="63">
                  <c:v>1.1000000000000001</c:v>
                </c:pt>
                <c:pt idx="64">
                  <c:v>1.1000000000000001</c:v>
                </c:pt>
                <c:pt idx="65">
                  <c:v>1.1000000000000001</c:v>
                </c:pt>
                <c:pt idx="66">
                  <c:v>1.1000000000000001</c:v>
                </c:pt>
                <c:pt idx="67">
                  <c:v>1.1000000000000001</c:v>
                </c:pt>
                <c:pt idx="68">
                  <c:v>1.1000000000000001</c:v>
                </c:pt>
                <c:pt idx="69">
                  <c:v>1</c:v>
                </c:pt>
                <c:pt idx="70">
                  <c:v>1.1000000000000001</c:v>
                </c:pt>
                <c:pt idx="71">
                  <c:v>1.1000000000000001</c:v>
                </c:pt>
                <c:pt idx="72">
                  <c:v>1</c:v>
                </c:pt>
                <c:pt idx="73">
                  <c:v>1</c:v>
                </c:pt>
                <c:pt idx="74">
                  <c:v>1</c:v>
                </c:pt>
                <c:pt idx="75">
                  <c:v>1.1000000000000001</c:v>
                </c:pt>
                <c:pt idx="76">
                  <c:v>1.2</c:v>
                </c:pt>
                <c:pt idx="77">
                  <c:v>1.1000000000000001</c:v>
                </c:pt>
                <c:pt idx="78">
                  <c:v>1</c:v>
                </c:pt>
                <c:pt idx="79">
                  <c:v>1.1000000000000001</c:v>
                </c:pt>
                <c:pt idx="80">
                  <c:v>1.1000000000000001</c:v>
                </c:pt>
                <c:pt idx="81">
                  <c:v>1.1000000000000001</c:v>
                </c:pt>
                <c:pt idx="82">
                  <c:v>1</c:v>
                </c:pt>
                <c:pt idx="83">
                  <c:v>1</c:v>
                </c:pt>
                <c:pt idx="84">
                  <c:v>1.1000000000000001</c:v>
                </c:pt>
                <c:pt idx="85">
                  <c:v>1</c:v>
                </c:pt>
                <c:pt idx="86">
                  <c:v>1.1000000000000001</c:v>
                </c:pt>
                <c:pt idx="87">
                  <c:v>1.1000000000000001</c:v>
                </c:pt>
                <c:pt idx="88">
                  <c:v>1.1000000000000001</c:v>
                </c:pt>
                <c:pt idx="89">
                  <c:v>1.2</c:v>
                </c:pt>
                <c:pt idx="90">
                  <c:v>1.1000000000000001</c:v>
                </c:pt>
                <c:pt idx="91">
                  <c:v>1.1000000000000001</c:v>
                </c:pt>
                <c:pt idx="92">
                  <c:v>1.1000000000000001</c:v>
                </c:pt>
                <c:pt idx="93">
                  <c:v>1</c:v>
                </c:pt>
                <c:pt idx="94">
                  <c:v>1.1000000000000001</c:v>
                </c:pt>
                <c:pt idx="95">
                  <c:v>1</c:v>
                </c:pt>
                <c:pt idx="96">
                  <c:v>1</c:v>
                </c:pt>
                <c:pt idx="97">
                  <c:v>1</c:v>
                </c:pt>
                <c:pt idx="98">
                  <c:v>1.2</c:v>
                </c:pt>
                <c:pt idx="99">
                  <c:v>1.1000000000000001</c:v>
                </c:pt>
                <c:pt idx="100">
                  <c:v>1.1000000000000001</c:v>
                </c:pt>
                <c:pt idx="101">
                  <c:v>1.1000000000000001</c:v>
                </c:pt>
                <c:pt idx="102">
                  <c:v>1.1000000000000001</c:v>
                </c:pt>
                <c:pt idx="103">
                  <c:v>1.1000000000000001</c:v>
                </c:pt>
                <c:pt idx="104">
                  <c:v>1</c:v>
                </c:pt>
                <c:pt idx="105">
                  <c:v>1.1000000000000001</c:v>
                </c:pt>
                <c:pt idx="106">
                  <c:v>1.1000000000000001</c:v>
                </c:pt>
                <c:pt idx="107">
                  <c:v>1</c:v>
                </c:pt>
                <c:pt idx="108">
                  <c:v>1.1000000000000001</c:v>
                </c:pt>
                <c:pt idx="109">
                  <c:v>1.1000000000000001</c:v>
                </c:pt>
                <c:pt idx="110">
                  <c:v>1.1000000000000001</c:v>
                </c:pt>
                <c:pt idx="111">
                  <c:v>1.1000000000000001</c:v>
                </c:pt>
                <c:pt idx="112">
                  <c:v>1.1000000000000001</c:v>
                </c:pt>
                <c:pt idx="113">
                  <c:v>1.1000000000000001</c:v>
                </c:pt>
                <c:pt idx="114">
                  <c:v>1.1000000000000001</c:v>
                </c:pt>
                <c:pt idx="115">
                  <c:v>1.1000000000000001</c:v>
                </c:pt>
                <c:pt idx="116">
                  <c:v>1</c:v>
                </c:pt>
                <c:pt idx="117">
                  <c:v>1</c:v>
                </c:pt>
                <c:pt idx="118">
                  <c:v>1.1000000000000001</c:v>
                </c:pt>
                <c:pt idx="119">
                  <c:v>1</c:v>
                </c:pt>
                <c:pt idx="120">
                  <c:v>1</c:v>
                </c:pt>
                <c:pt idx="121">
                  <c:v>1</c:v>
                </c:pt>
                <c:pt idx="122">
                  <c:v>1</c:v>
                </c:pt>
                <c:pt idx="123">
                  <c:v>1</c:v>
                </c:pt>
                <c:pt idx="124">
                  <c:v>1</c:v>
                </c:pt>
                <c:pt idx="125">
                  <c:v>1</c:v>
                </c:pt>
                <c:pt idx="126">
                  <c:v>0.9</c:v>
                </c:pt>
                <c:pt idx="127">
                  <c:v>1</c:v>
                </c:pt>
                <c:pt idx="128">
                  <c:v>1.1000000000000001</c:v>
                </c:pt>
                <c:pt idx="129">
                  <c:v>0.9</c:v>
                </c:pt>
                <c:pt idx="130">
                  <c:v>1.1000000000000001</c:v>
                </c:pt>
                <c:pt idx="131">
                  <c:v>1</c:v>
                </c:pt>
                <c:pt idx="132">
                  <c:v>1.1000000000000001</c:v>
                </c:pt>
                <c:pt idx="133">
                  <c:v>1</c:v>
                </c:pt>
                <c:pt idx="134">
                  <c:v>1.1000000000000001</c:v>
                </c:pt>
                <c:pt idx="135">
                  <c:v>1.1000000000000001</c:v>
                </c:pt>
                <c:pt idx="136">
                  <c:v>1.1000000000000001</c:v>
                </c:pt>
                <c:pt idx="137">
                  <c:v>1.1000000000000001</c:v>
                </c:pt>
                <c:pt idx="138">
                  <c:v>1.1000000000000001</c:v>
                </c:pt>
                <c:pt idx="139">
                  <c:v>1</c:v>
                </c:pt>
                <c:pt idx="140">
                  <c:v>1</c:v>
                </c:pt>
                <c:pt idx="141">
                  <c:v>1.1000000000000001</c:v>
                </c:pt>
                <c:pt idx="142">
                  <c:v>1</c:v>
                </c:pt>
                <c:pt idx="143">
                  <c:v>1</c:v>
                </c:pt>
                <c:pt idx="144">
                  <c:v>1</c:v>
                </c:pt>
                <c:pt idx="145">
                  <c:v>1</c:v>
                </c:pt>
                <c:pt idx="146">
                  <c:v>1</c:v>
                </c:pt>
                <c:pt idx="147">
                  <c:v>1</c:v>
                </c:pt>
                <c:pt idx="148">
                  <c:v>0.9</c:v>
                </c:pt>
                <c:pt idx="149">
                  <c:v>1</c:v>
                </c:pt>
                <c:pt idx="150">
                  <c:v>0.9</c:v>
                </c:pt>
                <c:pt idx="151">
                  <c:v>0.9</c:v>
                </c:pt>
                <c:pt idx="152">
                  <c:v>0.9</c:v>
                </c:pt>
                <c:pt idx="153">
                  <c:v>0.9</c:v>
                </c:pt>
                <c:pt idx="154">
                  <c:v>1</c:v>
                </c:pt>
                <c:pt idx="155">
                  <c:v>1</c:v>
                </c:pt>
                <c:pt idx="156">
                  <c:v>1</c:v>
                </c:pt>
                <c:pt idx="157">
                  <c:v>1.1000000000000001</c:v>
                </c:pt>
                <c:pt idx="158">
                  <c:v>1.1000000000000001</c:v>
                </c:pt>
                <c:pt idx="159">
                  <c:v>1.1000000000000001</c:v>
                </c:pt>
                <c:pt idx="160">
                  <c:v>1.1000000000000001</c:v>
                </c:pt>
                <c:pt idx="161">
                  <c:v>1.1000000000000001</c:v>
                </c:pt>
                <c:pt idx="162">
                  <c:v>1.2</c:v>
                </c:pt>
                <c:pt idx="163">
                  <c:v>1</c:v>
                </c:pt>
                <c:pt idx="164">
                  <c:v>1</c:v>
                </c:pt>
                <c:pt idx="165">
                  <c:v>1.1000000000000001</c:v>
                </c:pt>
                <c:pt idx="166">
                  <c:v>1</c:v>
                </c:pt>
                <c:pt idx="167">
                  <c:v>1.1000000000000001</c:v>
                </c:pt>
                <c:pt idx="168">
                  <c:v>1</c:v>
                </c:pt>
              </c:numCache>
            </c:numRef>
          </c:val>
          <c:smooth val="0"/>
          <c:extLst>
            <c:ext xmlns:c16="http://schemas.microsoft.com/office/drawing/2014/chart" uri="{C3380CC4-5D6E-409C-BE32-E72D297353CC}">
              <c16:uniqueId val="{00000002-DED7-4BF4-BF46-687CC9870795}"/>
            </c:ext>
          </c:extLst>
        </c:ser>
        <c:dLbls>
          <c:showLegendKey val="0"/>
          <c:showVal val="0"/>
          <c:showCatName val="0"/>
          <c:showSerName val="0"/>
          <c:showPercent val="0"/>
          <c:showBubbleSize val="0"/>
        </c:dLbls>
        <c:smooth val="0"/>
        <c:axId val="195768431"/>
        <c:axId val="1954260687"/>
      </c:lineChart>
      <c:catAx>
        <c:axId val="195768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54260687"/>
        <c:crosses val="autoZero"/>
        <c:auto val="1"/>
        <c:lblAlgn val="ctr"/>
        <c:lblOffset val="100"/>
        <c:noMultiLvlLbl val="0"/>
      </c:catAx>
      <c:valAx>
        <c:axId val="1954260687"/>
        <c:scaling>
          <c:orientation val="minMax"/>
          <c:max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b="0" i="0" baseline="0">
                    <a:effectLst/>
                  </a:rPr>
                  <a:t>NO2</a:t>
                </a:r>
                <a:r>
                  <a:rPr lang="en-GB" sz="800" b="0" i="0" baseline="-25000">
                    <a:effectLst/>
                  </a:rPr>
                  <a:t> </a:t>
                </a:r>
                <a:r>
                  <a:rPr lang="en-GB" sz="800" b="0" i="0" baseline="0">
                    <a:effectLst/>
                  </a:rPr>
                  <a:t>(µg/m</a:t>
                </a:r>
                <a:r>
                  <a:rPr lang="en-GB" sz="800" b="0" i="0" baseline="30000">
                    <a:effectLst/>
                  </a:rPr>
                  <a:t>3</a:t>
                </a:r>
                <a:r>
                  <a:rPr lang="en-GB" sz="800" b="0" i="0" baseline="0">
                    <a:effectLst/>
                  </a:rPr>
                  <a:t>)</a:t>
                </a:r>
                <a:endParaRPr lang="en-GB" sz="800">
                  <a:effectLst/>
                </a:endParaRPr>
              </a:p>
            </c:rich>
          </c:tx>
          <c:layout>
            <c:manualLayout>
              <c:xMode val="edge"/>
              <c:yMode val="edge"/>
              <c:x val="1.4000621318911444E-2"/>
              <c:y val="0.25656315216072806"/>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5768431"/>
        <c:crosses val="autoZero"/>
        <c:crossBetween val="between"/>
      </c:valAx>
      <c:spPr>
        <a:noFill/>
        <a:ln>
          <a:noFill/>
        </a:ln>
        <a:effectLst/>
      </c:spPr>
    </c:plotArea>
    <c:legend>
      <c:legendPos val="b"/>
      <c:layout>
        <c:manualLayout>
          <c:xMode val="edge"/>
          <c:yMode val="edge"/>
          <c:x val="0.15739745058126545"/>
          <c:y val="0.92005197886609558"/>
          <c:w val="0.69079639904080181"/>
          <c:h val="7.015402437981807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en-GB" sz="1000"/>
              <a:t>NO2 concentrations under changing weather conditions during hot season</a:t>
            </a:r>
          </a:p>
        </c:rich>
      </c:tx>
      <c:layout>
        <c:manualLayout>
          <c:xMode val="edge"/>
          <c:yMode val="edge"/>
          <c:x val="0.1286237083176108"/>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0928074164364316E-2"/>
          <c:y val="0.14481794342077403"/>
          <c:w val="0.87567321217107408"/>
          <c:h val="0.55453974738474143"/>
        </c:manualLayout>
      </c:layout>
      <c:lineChart>
        <c:grouping val="standard"/>
        <c:varyColors val="0"/>
        <c:ser>
          <c:idx val="0"/>
          <c:order val="0"/>
          <c:tx>
            <c:strRef>
              <c:f>TRST_AUG!$T$1</c:f>
              <c:strCache>
                <c:ptCount val="1"/>
                <c:pt idx="0">
                  <c:v>NO2 OUTDOOR</c:v>
                </c:pt>
              </c:strCache>
            </c:strRef>
          </c:tx>
          <c:spPr>
            <a:ln w="9525" cap="rnd">
              <a:solidFill>
                <a:schemeClr val="tx1"/>
              </a:solidFill>
              <a:round/>
            </a:ln>
            <a:effectLst/>
          </c:spPr>
          <c:marker>
            <c:symbol val="none"/>
          </c:marker>
          <c:cat>
            <c:multiLvlStrRef>
              <c:f>TRST_AUG!$R$2:$S$170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TRST_AUG!$T$2:$T$170</c:f>
              <c:numCache>
                <c:formatCode>General</c:formatCode>
                <c:ptCount val="169"/>
                <c:pt idx="0">
                  <c:v>1.1000000000000001</c:v>
                </c:pt>
                <c:pt idx="1">
                  <c:v>1.1000000000000001</c:v>
                </c:pt>
                <c:pt idx="2">
                  <c:v>1.1000000000000001</c:v>
                </c:pt>
                <c:pt idx="3">
                  <c:v>1.1000000000000001</c:v>
                </c:pt>
                <c:pt idx="4">
                  <c:v>1.1000000000000001</c:v>
                </c:pt>
                <c:pt idx="5">
                  <c:v>1.1000000000000001</c:v>
                </c:pt>
                <c:pt idx="6">
                  <c:v>1.1000000000000001</c:v>
                </c:pt>
                <c:pt idx="7">
                  <c:v>1.1000000000000001</c:v>
                </c:pt>
                <c:pt idx="8">
                  <c:v>1.1000000000000001</c:v>
                </c:pt>
                <c:pt idx="9">
                  <c:v>1</c:v>
                </c:pt>
                <c:pt idx="10">
                  <c:v>1</c:v>
                </c:pt>
                <c:pt idx="11">
                  <c:v>0.9</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1.1000000000000001</c:v>
                </c:pt>
                <c:pt idx="29">
                  <c:v>1</c:v>
                </c:pt>
                <c:pt idx="30">
                  <c:v>1.1000000000000001</c:v>
                </c:pt>
                <c:pt idx="31">
                  <c:v>1.1000000000000001</c:v>
                </c:pt>
                <c:pt idx="32">
                  <c:v>1.1000000000000001</c:v>
                </c:pt>
                <c:pt idx="33">
                  <c:v>1</c:v>
                </c:pt>
                <c:pt idx="34">
                  <c:v>1</c:v>
                </c:pt>
                <c:pt idx="35">
                  <c:v>1</c:v>
                </c:pt>
                <c:pt idx="36">
                  <c:v>1</c:v>
                </c:pt>
                <c:pt idx="37">
                  <c:v>1</c:v>
                </c:pt>
                <c:pt idx="38">
                  <c:v>1.1000000000000001</c:v>
                </c:pt>
                <c:pt idx="39">
                  <c:v>1.1000000000000001</c:v>
                </c:pt>
                <c:pt idx="40">
                  <c:v>1</c:v>
                </c:pt>
                <c:pt idx="41">
                  <c:v>1</c:v>
                </c:pt>
                <c:pt idx="42">
                  <c:v>1</c:v>
                </c:pt>
                <c:pt idx="43">
                  <c:v>1</c:v>
                </c:pt>
                <c:pt idx="44">
                  <c:v>1</c:v>
                </c:pt>
                <c:pt idx="45">
                  <c:v>1</c:v>
                </c:pt>
                <c:pt idx="46">
                  <c:v>1</c:v>
                </c:pt>
                <c:pt idx="47">
                  <c:v>1</c:v>
                </c:pt>
                <c:pt idx="48">
                  <c:v>1</c:v>
                </c:pt>
                <c:pt idx="49">
                  <c:v>1</c:v>
                </c:pt>
                <c:pt idx="50">
                  <c:v>1</c:v>
                </c:pt>
                <c:pt idx="51">
                  <c:v>1</c:v>
                </c:pt>
                <c:pt idx="52">
                  <c:v>1.1000000000000001</c:v>
                </c:pt>
                <c:pt idx="53">
                  <c:v>1</c:v>
                </c:pt>
                <c:pt idx="54">
                  <c:v>1.1000000000000001</c:v>
                </c:pt>
                <c:pt idx="55">
                  <c:v>1</c:v>
                </c:pt>
                <c:pt idx="56">
                  <c:v>1</c:v>
                </c:pt>
                <c:pt idx="57">
                  <c:v>1</c:v>
                </c:pt>
                <c:pt idx="58">
                  <c:v>1.1000000000000001</c:v>
                </c:pt>
                <c:pt idx="59">
                  <c:v>1.1000000000000001</c:v>
                </c:pt>
                <c:pt idx="60">
                  <c:v>1</c:v>
                </c:pt>
                <c:pt idx="61">
                  <c:v>1</c:v>
                </c:pt>
                <c:pt idx="62">
                  <c:v>1</c:v>
                </c:pt>
                <c:pt idx="63">
                  <c:v>1.1000000000000001</c:v>
                </c:pt>
                <c:pt idx="64">
                  <c:v>1</c:v>
                </c:pt>
                <c:pt idx="65">
                  <c:v>1</c:v>
                </c:pt>
                <c:pt idx="66">
                  <c:v>1</c:v>
                </c:pt>
                <c:pt idx="67">
                  <c:v>1.1000000000000001</c:v>
                </c:pt>
                <c:pt idx="68">
                  <c:v>1.1000000000000001</c:v>
                </c:pt>
                <c:pt idx="69">
                  <c:v>1.1000000000000001</c:v>
                </c:pt>
                <c:pt idx="70">
                  <c:v>1.1000000000000001</c:v>
                </c:pt>
                <c:pt idx="71">
                  <c:v>1.1000000000000001</c:v>
                </c:pt>
                <c:pt idx="72">
                  <c:v>1.1000000000000001</c:v>
                </c:pt>
                <c:pt idx="73">
                  <c:v>1.1000000000000001</c:v>
                </c:pt>
                <c:pt idx="74">
                  <c:v>1.1000000000000001</c:v>
                </c:pt>
                <c:pt idx="75">
                  <c:v>1.1000000000000001</c:v>
                </c:pt>
                <c:pt idx="76">
                  <c:v>1.1000000000000001</c:v>
                </c:pt>
                <c:pt idx="77">
                  <c:v>1.1000000000000001</c:v>
                </c:pt>
                <c:pt idx="78">
                  <c:v>1.1000000000000001</c:v>
                </c:pt>
                <c:pt idx="79">
                  <c:v>1.1000000000000001</c:v>
                </c:pt>
                <c:pt idx="80">
                  <c:v>1.1000000000000001</c:v>
                </c:pt>
                <c:pt idx="81">
                  <c:v>1.1000000000000001</c:v>
                </c:pt>
                <c:pt idx="82">
                  <c:v>1.1000000000000001</c:v>
                </c:pt>
                <c:pt idx="83">
                  <c:v>1.1000000000000001</c:v>
                </c:pt>
                <c:pt idx="84">
                  <c:v>1.1000000000000001</c:v>
                </c:pt>
                <c:pt idx="85">
                  <c:v>1</c:v>
                </c:pt>
                <c:pt idx="86">
                  <c:v>1.1000000000000001</c:v>
                </c:pt>
                <c:pt idx="87">
                  <c:v>1.1000000000000001</c:v>
                </c:pt>
                <c:pt idx="88">
                  <c:v>1.1000000000000001</c:v>
                </c:pt>
                <c:pt idx="89">
                  <c:v>1.1000000000000001</c:v>
                </c:pt>
                <c:pt idx="90">
                  <c:v>1.1000000000000001</c:v>
                </c:pt>
                <c:pt idx="91">
                  <c:v>1.1000000000000001</c:v>
                </c:pt>
                <c:pt idx="92">
                  <c:v>1.1000000000000001</c:v>
                </c:pt>
                <c:pt idx="93">
                  <c:v>1.1000000000000001</c:v>
                </c:pt>
                <c:pt idx="94">
                  <c:v>1.1000000000000001</c:v>
                </c:pt>
                <c:pt idx="95">
                  <c:v>1.1000000000000001</c:v>
                </c:pt>
                <c:pt idx="96">
                  <c:v>1.1000000000000001</c:v>
                </c:pt>
                <c:pt idx="97">
                  <c:v>1.1000000000000001</c:v>
                </c:pt>
                <c:pt idx="98">
                  <c:v>1.1000000000000001</c:v>
                </c:pt>
                <c:pt idx="99">
                  <c:v>1.1000000000000001</c:v>
                </c:pt>
                <c:pt idx="100">
                  <c:v>1.1000000000000001</c:v>
                </c:pt>
                <c:pt idx="101">
                  <c:v>1.1000000000000001</c:v>
                </c:pt>
                <c:pt idx="102">
                  <c:v>1.1000000000000001</c:v>
                </c:pt>
                <c:pt idx="103">
                  <c:v>1.1000000000000001</c:v>
                </c:pt>
                <c:pt idx="104">
                  <c:v>1.1000000000000001</c:v>
                </c:pt>
                <c:pt idx="105">
                  <c:v>1.1000000000000001</c:v>
                </c:pt>
                <c:pt idx="106">
                  <c:v>1.1000000000000001</c:v>
                </c:pt>
                <c:pt idx="107">
                  <c:v>1</c:v>
                </c:pt>
                <c:pt idx="108">
                  <c:v>1</c:v>
                </c:pt>
                <c:pt idx="109">
                  <c:v>1</c:v>
                </c:pt>
                <c:pt idx="110">
                  <c:v>1</c:v>
                </c:pt>
                <c:pt idx="111">
                  <c:v>1</c:v>
                </c:pt>
                <c:pt idx="112">
                  <c:v>1.1000000000000001</c:v>
                </c:pt>
                <c:pt idx="113">
                  <c:v>1.1000000000000001</c:v>
                </c:pt>
                <c:pt idx="114">
                  <c:v>1</c:v>
                </c:pt>
                <c:pt idx="115">
                  <c:v>1</c:v>
                </c:pt>
                <c:pt idx="116">
                  <c:v>1.1000000000000001</c:v>
                </c:pt>
                <c:pt idx="117">
                  <c:v>1.1000000000000001</c:v>
                </c:pt>
                <c:pt idx="118">
                  <c:v>1.1000000000000001</c:v>
                </c:pt>
                <c:pt idx="119">
                  <c:v>1</c:v>
                </c:pt>
                <c:pt idx="120">
                  <c:v>1.1000000000000001</c:v>
                </c:pt>
                <c:pt idx="121">
                  <c:v>1.1000000000000001</c:v>
                </c:pt>
                <c:pt idx="122">
                  <c:v>1.1000000000000001</c:v>
                </c:pt>
                <c:pt idx="123">
                  <c:v>1.1000000000000001</c:v>
                </c:pt>
                <c:pt idx="124">
                  <c:v>1.1000000000000001</c:v>
                </c:pt>
                <c:pt idx="125">
                  <c:v>1.1000000000000001</c:v>
                </c:pt>
                <c:pt idx="126">
                  <c:v>1.1000000000000001</c:v>
                </c:pt>
                <c:pt idx="127">
                  <c:v>1.1000000000000001</c:v>
                </c:pt>
                <c:pt idx="128">
                  <c:v>1.1000000000000001</c:v>
                </c:pt>
                <c:pt idx="129">
                  <c:v>1</c:v>
                </c:pt>
                <c:pt idx="130">
                  <c:v>1</c:v>
                </c:pt>
                <c:pt idx="131">
                  <c:v>1</c:v>
                </c:pt>
                <c:pt idx="132">
                  <c:v>1</c:v>
                </c:pt>
                <c:pt idx="133">
                  <c:v>1</c:v>
                </c:pt>
                <c:pt idx="134">
                  <c:v>1</c:v>
                </c:pt>
                <c:pt idx="135">
                  <c:v>1</c:v>
                </c:pt>
                <c:pt idx="136">
                  <c:v>1.1000000000000001</c:v>
                </c:pt>
                <c:pt idx="137">
                  <c:v>1.1000000000000001</c:v>
                </c:pt>
                <c:pt idx="138">
                  <c:v>1.1000000000000001</c:v>
                </c:pt>
                <c:pt idx="139">
                  <c:v>1.1000000000000001</c:v>
                </c:pt>
                <c:pt idx="140">
                  <c:v>1.1000000000000001</c:v>
                </c:pt>
                <c:pt idx="141">
                  <c:v>1</c:v>
                </c:pt>
                <c:pt idx="142">
                  <c:v>1.1000000000000001</c:v>
                </c:pt>
                <c:pt idx="143">
                  <c:v>1.1000000000000001</c:v>
                </c:pt>
                <c:pt idx="144">
                  <c:v>1.1000000000000001</c:v>
                </c:pt>
                <c:pt idx="145">
                  <c:v>1.1000000000000001</c:v>
                </c:pt>
                <c:pt idx="146">
                  <c:v>1.1000000000000001</c:v>
                </c:pt>
                <c:pt idx="147">
                  <c:v>1.1000000000000001</c:v>
                </c:pt>
                <c:pt idx="148">
                  <c:v>1.1000000000000001</c:v>
                </c:pt>
                <c:pt idx="149">
                  <c:v>1.1000000000000001</c:v>
                </c:pt>
                <c:pt idx="150">
                  <c:v>1.1000000000000001</c:v>
                </c:pt>
                <c:pt idx="151">
                  <c:v>1.1000000000000001</c:v>
                </c:pt>
                <c:pt idx="152">
                  <c:v>1.1000000000000001</c:v>
                </c:pt>
                <c:pt idx="153">
                  <c:v>1</c:v>
                </c:pt>
                <c:pt idx="154">
                  <c:v>1</c:v>
                </c:pt>
                <c:pt idx="155">
                  <c:v>1</c:v>
                </c:pt>
                <c:pt idx="156">
                  <c:v>1</c:v>
                </c:pt>
                <c:pt idx="157">
                  <c:v>1</c:v>
                </c:pt>
                <c:pt idx="158">
                  <c:v>1</c:v>
                </c:pt>
                <c:pt idx="159">
                  <c:v>1</c:v>
                </c:pt>
                <c:pt idx="160">
                  <c:v>1</c:v>
                </c:pt>
                <c:pt idx="161">
                  <c:v>1</c:v>
                </c:pt>
                <c:pt idx="162">
                  <c:v>1</c:v>
                </c:pt>
                <c:pt idx="163">
                  <c:v>1.1000000000000001</c:v>
                </c:pt>
                <c:pt idx="164">
                  <c:v>1</c:v>
                </c:pt>
                <c:pt idx="165">
                  <c:v>1.1000000000000001</c:v>
                </c:pt>
                <c:pt idx="166">
                  <c:v>1.1000000000000001</c:v>
                </c:pt>
                <c:pt idx="167">
                  <c:v>1.1000000000000001</c:v>
                </c:pt>
                <c:pt idx="168">
                  <c:v>1.1000000000000001</c:v>
                </c:pt>
              </c:numCache>
            </c:numRef>
          </c:val>
          <c:smooth val="0"/>
          <c:extLst>
            <c:ext xmlns:c16="http://schemas.microsoft.com/office/drawing/2014/chart" uri="{C3380CC4-5D6E-409C-BE32-E72D297353CC}">
              <c16:uniqueId val="{00000000-015C-4218-AAE7-DDFAE1454CA7}"/>
            </c:ext>
          </c:extLst>
        </c:ser>
        <c:ser>
          <c:idx val="1"/>
          <c:order val="1"/>
          <c:tx>
            <c:strRef>
              <c:f>TRST_AUG!$U$1</c:f>
              <c:strCache>
                <c:ptCount val="1"/>
                <c:pt idx="0">
                  <c:v>NO2/TS1</c:v>
                </c:pt>
              </c:strCache>
            </c:strRef>
          </c:tx>
          <c:spPr>
            <a:ln w="6350" cap="rnd">
              <a:solidFill>
                <a:srgbClr val="0070C0"/>
              </a:solidFill>
              <a:prstDash val="solid"/>
              <a:round/>
            </a:ln>
            <a:effectLst/>
          </c:spPr>
          <c:marker>
            <c:symbol val="none"/>
          </c:marker>
          <c:cat>
            <c:multiLvlStrRef>
              <c:f>TRST_AUG!$R$2:$S$170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TRST_AUG!$U$2:$U$170</c:f>
              <c:numCache>
                <c:formatCode>General</c:formatCode>
                <c:ptCount val="169"/>
                <c:pt idx="0">
                  <c:v>1.379</c:v>
                </c:pt>
                <c:pt idx="1">
                  <c:v>0.92887399999999998</c:v>
                </c:pt>
                <c:pt idx="2">
                  <c:v>0.60102800000000001</c:v>
                </c:pt>
                <c:pt idx="3">
                  <c:v>0.42911100000000002</c:v>
                </c:pt>
                <c:pt idx="4">
                  <c:v>0.381693</c:v>
                </c:pt>
                <c:pt idx="5">
                  <c:v>0.32168099999999999</c:v>
                </c:pt>
                <c:pt idx="6">
                  <c:v>0.339924</c:v>
                </c:pt>
                <c:pt idx="7">
                  <c:v>0.29809200000000002</c:v>
                </c:pt>
                <c:pt idx="8">
                  <c:v>0.28114699999999998</c:v>
                </c:pt>
                <c:pt idx="9">
                  <c:v>0.39907599999999999</c:v>
                </c:pt>
                <c:pt idx="10">
                  <c:v>0.36597200000000002</c:v>
                </c:pt>
                <c:pt idx="11">
                  <c:v>0.47769400000000001</c:v>
                </c:pt>
                <c:pt idx="12">
                  <c:v>0.604653</c:v>
                </c:pt>
                <c:pt idx="13">
                  <c:v>0.67349499999999995</c:v>
                </c:pt>
                <c:pt idx="14">
                  <c:v>0.62470400000000004</c:v>
                </c:pt>
                <c:pt idx="15">
                  <c:v>0.63639599999999996</c:v>
                </c:pt>
                <c:pt idx="16">
                  <c:v>0.62180100000000005</c:v>
                </c:pt>
                <c:pt idx="17">
                  <c:v>0.64360099999999998</c:v>
                </c:pt>
                <c:pt idx="18">
                  <c:v>0.66335599999999995</c:v>
                </c:pt>
                <c:pt idx="19">
                  <c:v>0.65807199999999999</c:v>
                </c:pt>
                <c:pt idx="20">
                  <c:v>0.631332</c:v>
                </c:pt>
                <c:pt idx="21">
                  <c:v>4.2033699999999996</c:v>
                </c:pt>
                <c:pt idx="22">
                  <c:v>3.2834599999999998</c:v>
                </c:pt>
                <c:pt idx="23">
                  <c:v>1.4956199999999999</c:v>
                </c:pt>
                <c:pt idx="24">
                  <c:v>0.85378100000000001</c:v>
                </c:pt>
                <c:pt idx="25">
                  <c:v>0.61054900000000001</c:v>
                </c:pt>
                <c:pt idx="26">
                  <c:v>0.50618300000000005</c:v>
                </c:pt>
                <c:pt idx="27">
                  <c:v>0.402727</c:v>
                </c:pt>
                <c:pt idx="28">
                  <c:v>0.372944</c:v>
                </c:pt>
                <c:pt idx="29">
                  <c:v>0.28839700000000001</c:v>
                </c:pt>
                <c:pt idx="30">
                  <c:v>0.27417599999999998</c:v>
                </c:pt>
                <c:pt idx="31">
                  <c:v>0.26780399999999999</c:v>
                </c:pt>
                <c:pt idx="32">
                  <c:v>0.24579899999999999</c:v>
                </c:pt>
                <c:pt idx="33">
                  <c:v>0.26267299999999999</c:v>
                </c:pt>
                <c:pt idx="34">
                  <c:v>0.29828700000000002</c:v>
                </c:pt>
                <c:pt idx="35">
                  <c:v>0.39153399999999999</c:v>
                </c:pt>
                <c:pt idx="36">
                  <c:v>0.457208</c:v>
                </c:pt>
                <c:pt idx="37">
                  <c:v>0.497589</c:v>
                </c:pt>
                <c:pt idx="38">
                  <c:v>0.54547500000000004</c:v>
                </c:pt>
                <c:pt idx="39">
                  <c:v>0.54446099999999997</c:v>
                </c:pt>
                <c:pt idx="40">
                  <c:v>0.52995899999999996</c:v>
                </c:pt>
                <c:pt idx="41">
                  <c:v>0.54150799999999999</c:v>
                </c:pt>
                <c:pt idx="42">
                  <c:v>0.52362200000000003</c:v>
                </c:pt>
                <c:pt idx="43">
                  <c:v>0.55467999999999995</c:v>
                </c:pt>
                <c:pt idx="44">
                  <c:v>0.51781900000000003</c:v>
                </c:pt>
                <c:pt idx="45">
                  <c:v>0.49129099999999998</c:v>
                </c:pt>
                <c:pt idx="46">
                  <c:v>0.46412399999999998</c:v>
                </c:pt>
                <c:pt idx="47">
                  <c:v>0.43962699999999999</c:v>
                </c:pt>
                <c:pt idx="48">
                  <c:v>0.40599099999999999</c:v>
                </c:pt>
                <c:pt idx="49">
                  <c:v>0.37810199999999999</c:v>
                </c:pt>
                <c:pt idx="50">
                  <c:v>0.46085700000000002</c:v>
                </c:pt>
                <c:pt idx="51">
                  <c:v>0.68791500000000005</c:v>
                </c:pt>
                <c:pt idx="52">
                  <c:v>0.75013099999999999</c:v>
                </c:pt>
                <c:pt idx="53">
                  <c:v>0.66386500000000004</c:v>
                </c:pt>
                <c:pt idx="54">
                  <c:v>0.71649300000000005</c:v>
                </c:pt>
                <c:pt idx="55">
                  <c:v>0.739707</c:v>
                </c:pt>
                <c:pt idx="56">
                  <c:v>0.63487899999999997</c:v>
                </c:pt>
                <c:pt idx="57">
                  <c:v>0.42063899999999999</c:v>
                </c:pt>
                <c:pt idx="58">
                  <c:v>0.41886600000000002</c:v>
                </c:pt>
                <c:pt idx="59">
                  <c:v>0.49666500000000002</c:v>
                </c:pt>
                <c:pt idx="60">
                  <c:v>0.543964</c:v>
                </c:pt>
                <c:pt idx="61">
                  <c:v>0.56531299999999995</c:v>
                </c:pt>
                <c:pt idx="62">
                  <c:v>0.57446799999999998</c:v>
                </c:pt>
                <c:pt idx="63">
                  <c:v>0.71549700000000005</c:v>
                </c:pt>
                <c:pt idx="64">
                  <c:v>0.66229499999999997</c:v>
                </c:pt>
                <c:pt idx="65">
                  <c:v>0.646011</c:v>
                </c:pt>
                <c:pt idx="66">
                  <c:v>0.58770800000000001</c:v>
                </c:pt>
                <c:pt idx="67">
                  <c:v>0.60457499999999997</c:v>
                </c:pt>
                <c:pt idx="68">
                  <c:v>0.62772099999999997</c:v>
                </c:pt>
                <c:pt idx="69">
                  <c:v>0.55371800000000004</c:v>
                </c:pt>
                <c:pt idx="70">
                  <c:v>0.48644500000000002</c:v>
                </c:pt>
                <c:pt idx="71">
                  <c:v>0.44793699999999997</c:v>
                </c:pt>
                <c:pt idx="72">
                  <c:v>0.41147800000000001</c:v>
                </c:pt>
                <c:pt idx="73">
                  <c:v>0.37178099999999997</c:v>
                </c:pt>
                <c:pt idx="74">
                  <c:v>0.335588</c:v>
                </c:pt>
                <c:pt idx="75">
                  <c:v>0.29681400000000002</c:v>
                </c:pt>
                <c:pt idx="76">
                  <c:v>0.26661800000000002</c:v>
                </c:pt>
                <c:pt idx="77">
                  <c:v>0.27060400000000001</c:v>
                </c:pt>
                <c:pt idx="78">
                  <c:v>0.37607099999999999</c:v>
                </c:pt>
                <c:pt idx="79">
                  <c:v>0.40211799999999998</c:v>
                </c:pt>
                <c:pt idx="80">
                  <c:v>0.51458099999999996</c:v>
                </c:pt>
                <c:pt idx="81">
                  <c:v>0.37453700000000001</c:v>
                </c:pt>
                <c:pt idx="82">
                  <c:v>0.360622</c:v>
                </c:pt>
                <c:pt idx="83">
                  <c:v>0.391206</c:v>
                </c:pt>
                <c:pt idx="84">
                  <c:v>0.48639500000000002</c:v>
                </c:pt>
                <c:pt idx="85">
                  <c:v>0.51467600000000002</c:v>
                </c:pt>
                <c:pt idx="86">
                  <c:v>0.58267899999999995</c:v>
                </c:pt>
                <c:pt idx="87">
                  <c:v>0.61802999999999997</c:v>
                </c:pt>
                <c:pt idx="88">
                  <c:v>0.70677400000000001</c:v>
                </c:pt>
                <c:pt idx="89">
                  <c:v>0.64499700000000004</c:v>
                </c:pt>
                <c:pt idx="90">
                  <c:v>0.74641599999999997</c:v>
                </c:pt>
                <c:pt idx="91">
                  <c:v>0.79510400000000003</c:v>
                </c:pt>
                <c:pt idx="92">
                  <c:v>0.805724</c:v>
                </c:pt>
                <c:pt idx="93">
                  <c:v>3.2143600000000001</c:v>
                </c:pt>
                <c:pt idx="94">
                  <c:v>2.30769</c:v>
                </c:pt>
                <c:pt idx="95">
                  <c:v>1.41696</c:v>
                </c:pt>
                <c:pt idx="96">
                  <c:v>0.80990099999999998</c:v>
                </c:pt>
                <c:pt idx="97">
                  <c:v>0.51615599999999995</c:v>
                </c:pt>
                <c:pt idx="98">
                  <c:v>0.37613400000000002</c:v>
                </c:pt>
                <c:pt idx="99">
                  <c:v>0.35502099999999998</c:v>
                </c:pt>
                <c:pt idx="100">
                  <c:v>0.45915400000000001</c:v>
                </c:pt>
                <c:pt idx="101">
                  <c:v>0.45754400000000001</c:v>
                </c:pt>
                <c:pt idx="102">
                  <c:v>0.43797399999999997</c:v>
                </c:pt>
                <c:pt idx="103">
                  <c:v>0.43726300000000001</c:v>
                </c:pt>
                <c:pt idx="104">
                  <c:v>0.42374299999999998</c:v>
                </c:pt>
                <c:pt idx="105">
                  <c:v>0.34024399999999999</c:v>
                </c:pt>
                <c:pt idx="106">
                  <c:v>0.27925899999999998</c:v>
                </c:pt>
                <c:pt idx="107">
                  <c:v>0.29403400000000002</c:v>
                </c:pt>
                <c:pt idx="108">
                  <c:v>0.32640400000000003</c:v>
                </c:pt>
                <c:pt idx="109">
                  <c:v>0.36456899999999998</c:v>
                </c:pt>
                <c:pt idx="110">
                  <c:v>0.43320500000000001</c:v>
                </c:pt>
                <c:pt idx="111">
                  <c:v>0.45964300000000002</c:v>
                </c:pt>
                <c:pt idx="112">
                  <c:v>0.52409300000000003</c:v>
                </c:pt>
                <c:pt idx="113">
                  <c:v>0.62227100000000002</c:v>
                </c:pt>
                <c:pt idx="114">
                  <c:v>0.52707199999999998</c:v>
                </c:pt>
                <c:pt idx="115">
                  <c:v>0.56006100000000003</c:v>
                </c:pt>
                <c:pt idx="116">
                  <c:v>0.512212</c:v>
                </c:pt>
                <c:pt idx="117">
                  <c:v>0.498284</c:v>
                </c:pt>
                <c:pt idx="118">
                  <c:v>0.44247799999999998</c:v>
                </c:pt>
                <c:pt idx="119">
                  <c:v>0.43542799999999998</c:v>
                </c:pt>
                <c:pt idx="120">
                  <c:v>0.409302</c:v>
                </c:pt>
                <c:pt idx="121">
                  <c:v>0.38175599999999998</c:v>
                </c:pt>
                <c:pt idx="122">
                  <c:v>0.59780299999999997</c:v>
                </c:pt>
                <c:pt idx="123">
                  <c:v>0.65429099999999996</c:v>
                </c:pt>
                <c:pt idx="124">
                  <c:v>0.690689</c:v>
                </c:pt>
                <c:pt idx="125">
                  <c:v>0.79441399999999995</c:v>
                </c:pt>
                <c:pt idx="126">
                  <c:v>0.84755100000000005</c:v>
                </c:pt>
                <c:pt idx="127">
                  <c:v>0.74775899999999995</c:v>
                </c:pt>
                <c:pt idx="128">
                  <c:v>0.64004499999999998</c:v>
                </c:pt>
                <c:pt idx="129">
                  <c:v>0.452401</c:v>
                </c:pt>
                <c:pt idx="130">
                  <c:v>0.37737300000000001</c:v>
                </c:pt>
                <c:pt idx="131">
                  <c:v>0.39140799999999998</c:v>
                </c:pt>
                <c:pt idx="132">
                  <c:v>0.38952199999999998</c:v>
                </c:pt>
                <c:pt idx="133">
                  <c:v>0.44583800000000001</c:v>
                </c:pt>
                <c:pt idx="134">
                  <c:v>0.44562299999999999</c:v>
                </c:pt>
                <c:pt idx="135">
                  <c:v>0.463528</c:v>
                </c:pt>
                <c:pt idx="136">
                  <c:v>0.48921799999999999</c:v>
                </c:pt>
                <c:pt idx="137">
                  <c:v>0.50267600000000001</c:v>
                </c:pt>
                <c:pt idx="138">
                  <c:v>0.49767299999999998</c:v>
                </c:pt>
                <c:pt idx="139">
                  <c:v>0.542659</c:v>
                </c:pt>
                <c:pt idx="140">
                  <c:v>0.49471100000000001</c:v>
                </c:pt>
                <c:pt idx="141">
                  <c:v>0.45341700000000001</c:v>
                </c:pt>
                <c:pt idx="142">
                  <c:v>0.433921</c:v>
                </c:pt>
                <c:pt idx="143">
                  <c:v>0.42349300000000001</c:v>
                </c:pt>
                <c:pt idx="144">
                  <c:v>0.40600399999999998</c:v>
                </c:pt>
                <c:pt idx="145">
                  <c:v>0.38356000000000001</c:v>
                </c:pt>
                <c:pt idx="146">
                  <c:v>0.34842099999999998</c:v>
                </c:pt>
                <c:pt idx="147">
                  <c:v>0.29770200000000002</c:v>
                </c:pt>
                <c:pt idx="148">
                  <c:v>0.28015600000000002</c:v>
                </c:pt>
                <c:pt idx="149">
                  <c:v>0.33936699999999997</c:v>
                </c:pt>
                <c:pt idx="150">
                  <c:v>0.41386899999999999</c:v>
                </c:pt>
                <c:pt idx="151">
                  <c:v>0.44858799999999999</c:v>
                </c:pt>
                <c:pt idx="152">
                  <c:v>0.42607699999999998</c:v>
                </c:pt>
                <c:pt idx="153">
                  <c:v>0.34769099999999997</c:v>
                </c:pt>
                <c:pt idx="154">
                  <c:v>0.30291200000000001</c:v>
                </c:pt>
                <c:pt idx="155">
                  <c:v>0.31561499999999998</c:v>
                </c:pt>
                <c:pt idx="156">
                  <c:v>0.33248299999999997</c:v>
                </c:pt>
                <c:pt idx="157">
                  <c:v>0.349742</c:v>
                </c:pt>
                <c:pt idx="158">
                  <c:v>0.41566700000000001</c:v>
                </c:pt>
                <c:pt idx="159">
                  <c:v>0.46492299999999998</c:v>
                </c:pt>
                <c:pt idx="160">
                  <c:v>0.57048600000000005</c:v>
                </c:pt>
                <c:pt idx="161">
                  <c:v>0.574627</c:v>
                </c:pt>
                <c:pt idx="162">
                  <c:v>0.51407700000000001</c:v>
                </c:pt>
                <c:pt idx="163">
                  <c:v>0.58471099999999998</c:v>
                </c:pt>
                <c:pt idx="164">
                  <c:v>0.55340999999999996</c:v>
                </c:pt>
                <c:pt idx="165">
                  <c:v>0.54074699999999998</c:v>
                </c:pt>
                <c:pt idx="166">
                  <c:v>0.460509</c:v>
                </c:pt>
                <c:pt idx="167">
                  <c:v>0.37901800000000002</c:v>
                </c:pt>
                <c:pt idx="168">
                  <c:v>0.33182299999999998</c:v>
                </c:pt>
              </c:numCache>
            </c:numRef>
          </c:val>
          <c:smooth val="0"/>
          <c:extLst>
            <c:ext xmlns:c16="http://schemas.microsoft.com/office/drawing/2014/chart" uri="{C3380CC4-5D6E-409C-BE32-E72D297353CC}">
              <c16:uniqueId val="{00000001-015C-4218-AAE7-DDFAE1454CA7}"/>
            </c:ext>
          </c:extLst>
        </c:ser>
        <c:ser>
          <c:idx val="2"/>
          <c:order val="2"/>
          <c:tx>
            <c:strRef>
              <c:f>TRST_AUG!$V$1</c:f>
              <c:strCache>
                <c:ptCount val="1"/>
                <c:pt idx="0">
                  <c:v>NO2/TS2</c:v>
                </c:pt>
              </c:strCache>
            </c:strRef>
          </c:tx>
          <c:spPr>
            <a:ln w="6350" cap="rnd">
              <a:solidFill>
                <a:schemeClr val="tx1"/>
              </a:solidFill>
              <a:prstDash val="sysDot"/>
              <a:round/>
            </a:ln>
            <a:effectLst/>
          </c:spPr>
          <c:marker>
            <c:symbol val="none"/>
          </c:marker>
          <c:cat>
            <c:multiLvlStrRef>
              <c:f>TRST_AUG!$R$2:$S$170</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TRST_AUG!$V$2:$V$170</c:f>
              <c:numCache>
                <c:formatCode>General</c:formatCode>
                <c:ptCount val="169"/>
                <c:pt idx="0">
                  <c:v>1.3762099999999999</c:v>
                </c:pt>
                <c:pt idx="1">
                  <c:v>0.92795499999999997</c:v>
                </c:pt>
                <c:pt idx="2">
                  <c:v>0.60062199999999999</c:v>
                </c:pt>
                <c:pt idx="3">
                  <c:v>0.42892400000000003</c:v>
                </c:pt>
                <c:pt idx="4">
                  <c:v>0.38160500000000003</c:v>
                </c:pt>
                <c:pt idx="5">
                  <c:v>0.32163999999999998</c:v>
                </c:pt>
                <c:pt idx="6">
                  <c:v>0.33990399999999998</c:v>
                </c:pt>
                <c:pt idx="7">
                  <c:v>0.29808299999999999</c:v>
                </c:pt>
                <c:pt idx="8">
                  <c:v>0.28114299999999998</c:v>
                </c:pt>
                <c:pt idx="9">
                  <c:v>0.40048099999999998</c:v>
                </c:pt>
                <c:pt idx="10">
                  <c:v>0.36691200000000002</c:v>
                </c:pt>
                <c:pt idx="11">
                  <c:v>0.478522</c:v>
                </c:pt>
                <c:pt idx="12">
                  <c:v>0.60549200000000003</c:v>
                </c:pt>
                <c:pt idx="13">
                  <c:v>0.67423599999999995</c:v>
                </c:pt>
                <c:pt idx="14">
                  <c:v>0.62624599999999997</c:v>
                </c:pt>
                <c:pt idx="15">
                  <c:v>0.63707599999999998</c:v>
                </c:pt>
                <c:pt idx="16">
                  <c:v>0.623305</c:v>
                </c:pt>
                <c:pt idx="17">
                  <c:v>0.64547900000000002</c:v>
                </c:pt>
                <c:pt idx="18">
                  <c:v>0.66541300000000003</c:v>
                </c:pt>
                <c:pt idx="19">
                  <c:v>0.66012099999999996</c:v>
                </c:pt>
                <c:pt idx="20">
                  <c:v>0.63222699999999998</c:v>
                </c:pt>
                <c:pt idx="21">
                  <c:v>4.2003500000000003</c:v>
                </c:pt>
                <c:pt idx="22">
                  <c:v>3.2811300000000001</c:v>
                </c:pt>
                <c:pt idx="23">
                  <c:v>1.4947999999999999</c:v>
                </c:pt>
                <c:pt idx="24">
                  <c:v>0.85346599999999995</c:v>
                </c:pt>
                <c:pt idx="25">
                  <c:v>0.610429</c:v>
                </c:pt>
                <c:pt idx="26">
                  <c:v>0.50613600000000003</c:v>
                </c:pt>
                <c:pt idx="27">
                  <c:v>0.40270600000000001</c:v>
                </c:pt>
                <c:pt idx="28">
                  <c:v>0.37293500000000002</c:v>
                </c:pt>
                <c:pt idx="29">
                  <c:v>0.28839300000000001</c:v>
                </c:pt>
                <c:pt idx="30">
                  <c:v>0.27417399999999997</c:v>
                </c:pt>
                <c:pt idx="31">
                  <c:v>0.26780300000000001</c:v>
                </c:pt>
                <c:pt idx="32">
                  <c:v>0.24579899999999999</c:v>
                </c:pt>
                <c:pt idx="33">
                  <c:v>0.26258199999999998</c:v>
                </c:pt>
                <c:pt idx="34">
                  <c:v>0.29810500000000001</c:v>
                </c:pt>
                <c:pt idx="35">
                  <c:v>0.39288200000000001</c:v>
                </c:pt>
                <c:pt idx="36">
                  <c:v>0.45819300000000002</c:v>
                </c:pt>
                <c:pt idx="37">
                  <c:v>0.49908799999999998</c:v>
                </c:pt>
                <c:pt idx="38">
                  <c:v>0.54727199999999998</c:v>
                </c:pt>
                <c:pt idx="39">
                  <c:v>0.54541799999999996</c:v>
                </c:pt>
                <c:pt idx="40">
                  <c:v>0.53066899999999995</c:v>
                </c:pt>
                <c:pt idx="41">
                  <c:v>0.54210400000000003</c:v>
                </c:pt>
                <c:pt idx="42">
                  <c:v>0.52365899999999999</c:v>
                </c:pt>
                <c:pt idx="43">
                  <c:v>0.55432099999999995</c:v>
                </c:pt>
                <c:pt idx="44">
                  <c:v>0.51755499999999999</c:v>
                </c:pt>
                <c:pt idx="45">
                  <c:v>0.49119200000000002</c:v>
                </c:pt>
                <c:pt idx="46">
                  <c:v>0.464086</c:v>
                </c:pt>
                <c:pt idx="47">
                  <c:v>0.439612</c:v>
                </c:pt>
                <c:pt idx="48">
                  <c:v>0.40598400000000001</c:v>
                </c:pt>
                <c:pt idx="49">
                  <c:v>0.37809900000000002</c:v>
                </c:pt>
                <c:pt idx="50">
                  <c:v>0.46083200000000002</c:v>
                </c:pt>
                <c:pt idx="51">
                  <c:v>0.687886</c:v>
                </c:pt>
                <c:pt idx="52">
                  <c:v>0.75011799999999995</c:v>
                </c:pt>
                <c:pt idx="53">
                  <c:v>0.66385899999999998</c:v>
                </c:pt>
                <c:pt idx="54">
                  <c:v>0.71652199999999999</c:v>
                </c:pt>
                <c:pt idx="55">
                  <c:v>0.73971500000000001</c:v>
                </c:pt>
                <c:pt idx="56">
                  <c:v>0.63488500000000003</c:v>
                </c:pt>
                <c:pt idx="57">
                  <c:v>0.42127599999999998</c:v>
                </c:pt>
                <c:pt idx="58">
                  <c:v>0.41975499999999999</c:v>
                </c:pt>
                <c:pt idx="59">
                  <c:v>0.49739499999999998</c:v>
                </c:pt>
                <c:pt idx="60">
                  <c:v>0.54605199999999998</c:v>
                </c:pt>
                <c:pt idx="61">
                  <c:v>0.56676199999999999</c:v>
                </c:pt>
                <c:pt idx="62">
                  <c:v>0.57552700000000001</c:v>
                </c:pt>
                <c:pt idx="63">
                  <c:v>0.71699299999999999</c:v>
                </c:pt>
                <c:pt idx="64">
                  <c:v>0.66612199999999999</c:v>
                </c:pt>
                <c:pt idx="65">
                  <c:v>0.64860399999999996</c:v>
                </c:pt>
                <c:pt idx="66">
                  <c:v>0.59060500000000005</c:v>
                </c:pt>
                <c:pt idx="67">
                  <c:v>0.60609400000000002</c:v>
                </c:pt>
                <c:pt idx="68">
                  <c:v>0.63006600000000001</c:v>
                </c:pt>
                <c:pt idx="69">
                  <c:v>0.55459499999999995</c:v>
                </c:pt>
                <c:pt idx="70">
                  <c:v>0.486794</c:v>
                </c:pt>
                <c:pt idx="71">
                  <c:v>0.44807799999999998</c:v>
                </c:pt>
                <c:pt idx="72">
                  <c:v>0.41153600000000001</c:v>
                </c:pt>
                <c:pt idx="73">
                  <c:v>0.37180600000000003</c:v>
                </c:pt>
                <c:pt idx="74">
                  <c:v>0.33559800000000001</c:v>
                </c:pt>
                <c:pt idx="75">
                  <c:v>0.296819</c:v>
                </c:pt>
                <c:pt idx="76">
                  <c:v>0.26662000000000002</c:v>
                </c:pt>
                <c:pt idx="77">
                  <c:v>0.27058500000000002</c:v>
                </c:pt>
                <c:pt idx="78">
                  <c:v>0.37601200000000001</c:v>
                </c:pt>
                <c:pt idx="79">
                  <c:v>0.40207199999999998</c:v>
                </c:pt>
                <c:pt idx="80">
                  <c:v>0.51452500000000001</c:v>
                </c:pt>
                <c:pt idx="81">
                  <c:v>0.37484299999999998</c:v>
                </c:pt>
                <c:pt idx="82">
                  <c:v>0.36186200000000002</c:v>
                </c:pt>
                <c:pt idx="83">
                  <c:v>0.39191199999999998</c:v>
                </c:pt>
                <c:pt idx="84">
                  <c:v>0.48838599999999999</c:v>
                </c:pt>
                <c:pt idx="85">
                  <c:v>0.51662200000000003</c:v>
                </c:pt>
                <c:pt idx="86">
                  <c:v>0.58511800000000003</c:v>
                </c:pt>
                <c:pt idx="87">
                  <c:v>0.619533</c:v>
                </c:pt>
                <c:pt idx="88">
                  <c:v>0.70946699999999996</c:v>
                </c:pt>
                <c:pt idx="89">
                  <c:v>0.64846400000000004</c:v>
                </c:pt>
                <c:pt idx="90">
                  <c:v>0.74777899999999997</c:v>
                </c:pt>
                <c:pt idx="91">
                  <c:v>0.79666999999999999</c:v>
                </c:pt>
                <c:pt idx="92">
                  <c:v>0.80716900000000003</c:v>
                </c:pt>
                <c:pt idx="93">
                  <c:v>3.1919599999999999</c:v>
                </c:pt>
                <c:pt idx="94">
                  <c:v>2.2921299999999998</c:v>
                </c:pt>
                <c:pt idx="95">
                  <c:v>1.4087000000000001</c:v>
                </c:pt>
                <c:pt idx="96">
                  <c:v>0.80600099999999997</c:v>
                </c:pt>
                <c:pt idx="97">
                  <c:v>0.51433399999999996</c:v>
                </c:pt>
                <c:pt idx="98">
                  <c:v>0.37528</c:v>
                </c:pt>
                <c:pt idx="99">
                  <c:v>0.35455999999999999</c:v>
                </c:pt>
                <c:pt idx="100">
                  <c:v>0.45892899999999998</c:v>
                </c:pt>
                <c:pt idx="101">
                  <c:v>0.45734399999999997</c:v>
                </c:pt>
                <c:pt idx="102">
                  <c:v>0.437836</c:v>
                </c:pt>
                <c:pt idx="103">
                  <c:v>0.437166</c:v>
                </c:pt>
                <c:pt idx="104">
                  <c:v>0.42367199999999999</c:v>
                </c:pt>
                <c:pt idx="105">
                  <c:v>0.34075100000000003</c:v>
                </c:pt>
                <c:pt idx="106">
                  <c:v>0.27940300000000001</c:v>
                </c:pt>
                <c:pt idx="107">
                  <c:v>0.29451300000000002</c:v>
                </c:pt>
                <c:pt idx="108">
                  <c:v>0.32638099999999998</c:v>
                </c:pt>
                <c:pt idx="109">
                  <c:v>0.36433100000000002</c:v>
                </c:pt>
                <c:pt idx="110">
                  <c:v>0.43351600000000001</c:v>
                </c:pt>
                <c:pt idx="111">
                  <c:v>0.46050600000000003</c:v>
                </c:pt>
                <c:pt idx="112">
                  <c:v>0.52551800000000004</c:v>
                </c:pt>
                <c:pt idx="113">
                  <c:v>0.62292099999999995</c:v>
                </c:pt>
                <c:pt idx="114">
                  <c:v>0.52728299999999995</c:v>
                </c:pt>
                <c:pt idx="115">
                  <c:v>0.56034200000000001</c:v>
                </c:pt>
                <c:pt idx="116">
                  <c:v>0.51263899999999996</c:v>
                </c:pt>
                <c:pt idx="117">
                  <c:v>0.498446</c:v>
                </c:pt>
                <c:pt idx="118">
                  <c:v>0.44254399999999999</c:v>
                </c:pt>
                <c:pt idx="119">
                  <c:v>0.43545299999999998</c:v>
                </c:pt>
                <c:pt idx="120">
                  <c:v>0.40931200000000001</c:v>
                </c:pt>
                <c:pt idx="121">
                  <c:v>0.38175999999999999</c:v>
                </c:pt>
                <c:pt idx="122">
                  <c:v>0.59787500000000005</c:v>
                </c:pt>
                <c:pt idx="123">
                  <c:v>0.65431300000000003</c:v>
                </c:pt>
                <c:pt idx="124">
                  <c:v>0.69073499999999999</c:v>
                </c:pt>
                <c:pt idx="125">
                  <c:v>0.79442000000000002</c:v>
                </c:pt>
                <c:pt idx="126">
                  <c:v>0.84755000000000003</c:v>
                </c:pt>
                <c:pt idx="127">
                  <c:v>0.74775899999999995</c:v>
                </c:pt>
                <c:pt idx="128">
                  <c:v>0.64004499999999998</c:v>
                </c:pt>
                <c:pt idx="129">
                  <c:v>0.45263700000000001</c:v>
                </c:pt>
                <c:pt idx="130">
                  <c:v>0.37780599999999998</c:v>
                </c:pt>
                <c:pt idx="131">
                  <c:v>0.39199499999999998</c:v>
                </c:pt>
                <c:pt idx="132">
                  <c:v>0.39002199999999998</c:v>
                </c:pt>
                <c:pt idx="133">
                  <c:v>0.44627699999999998</c:v>
                </c:pt>
                <c:pt idx="134">
                  <c:v>0.44565500000000002</c:v>
                </c:pt>
                <c:pt idx="135">
                  <c:v>0.46340300000000001</c:v>
                </c:pt>
                <c:pt idx="136">
                  <c:v>0.48900900000000003</c:v>
                </c:pt>
                <c:pt idx="137">
                  <c:v>0.50243899999999997</c:v>
                </c:pt>
                <c:pt idx="138">
                  <c:v>0.49741000000000002</c:v>
                </c:pt>
                <c:pt idx="139">
                  <c:v>0.54204699999999995</c:v>
                </c:pt>
                <c:pt idx="140">
                  <c:v>0.49432300000000001</c:v>
                </c:pt>
                <c:pt idx="141">
                  <c:v>0.45325799999999999</c:v>
                </c:pt>
                <c:pt idx="142">
                  <c:v>0.43385499999999999</c:v>
                </c:pt>
                <c:pt idx="143">
                  <c:v>0.42346499999999998</c:v>
                </c:pt>
                <c:pt idx="144">
                  <c:v>0.40599200000000002</c:v>
                </c:pt>
                <c:pt idx="145">
                  <c:v>0.38355400000000001</c:v>
                </c:pt>
                <c:pt idx="146">
                  <c:v>0.34841800000000001</c:v>
                </c:pt>
                <c:pt idx="147">
                  <c:v>0.29770099999999999</c:v>
                </c:pt>
                <c:pt idx="148">
                  <c:v>0.28015499999999999</c:v>
                </c:pt>
                <c:pt idx="149">
                  <c:v>0.33940100000000001</c:v>
                </c:pt>
                <c:pt idx="150">
                  <c:v>0.413935</c:v>
                </c:pt>
                <c:pt idx="151">
                  <c:v>0.44866299999999998</c:v>
                </c:pt>
                <c:pt idx="152">
                  <c:v>0.42614400000000002</c:v>
                </c:pt>
                <c:pt idx="153">
                  <c:v>0.34847299999999998</c:v>
                </c:pt>
                <c:pt idx="154">
                  <c:v>0.30313499999999999</c:v>
                </c:pt>
                <c:pt idx="155">
                  <c:v>0.31598500000000002</c:v>
                </c:pt>
                <c:pt idx="156">
                  <c:v>0.33287099999999997</c:v>
                </c:pt>
                <c:pt idx="157">
                  <c:v>0.349721</c:v>
                </c:pt>
                <c:pt idx="158">
                  <c:v>0.415908</c:v>
                </c:pt>
                <c:pt idx="159">
                  <c:v>0.46505800000000003</c:v>
                </c:pt>
                <c:pt idx="160">
                  <c:v>0.57094100000000003</c:v>
                </c:pt>
                <c:pt idx="161">
                  <c:v>0.57632300000000003</c:v>
                </c:pt>
                <c:pt idx="162">
                  <c:v>0.51487799999999995</c:v>
                </c:pt>
                <c:pt idx="163">
                  <c:v>0.58530899999999997</c:v>
                </c:pt>
                <c:pt idx="164">
                  <c:v>0.553975</c:v>
                </c:pt>
                <c:pt idx="165">
                  <c:v>0.54095300000000002</c:v>
                </c:pt>
                <c:pt idx="166">
                  <c:v>0.46059299999999997</c:v>
                </c:pt>
                <c:pt idx="167">
                  <c:v>0.37905499999999998</c:v>
                </c:pt>
                <c:pt idx="168">
                  <c:v>0.331839</c:v>
                </c:pt>
              </c:numCache>
            </c:numRef>
          </c:val>
          <c:smooth val="0"/>
          <c:extLst>
            <c:ext xmlns:c16="http://schemas.microsoft.com/office/drawing/2014/chart" uri="{C3380CC4-5D6E-409C-BE32-E72D297353CC}">
              <c16:uniqueId val="{00000002-015C-4218-AAE7-DDFAE1454CA7}"/>
            </c:ext>
          </c:extLst>
        </c:ser>
        <c:dLbls>
          <c:showLegendKey val="0"/>
          <c:showVal val="0"/>
          <c:showCatName val="0"/>
          <c:showSerName val="0"/>
          <c:showPercent val="0"/>
          <c:showBubbleSize val="0"/>
        </c:dLbls>
        <c:smooth val="0"/>
        <c:axId val="259396943"/>
        <c:axId val="40500575"/>
      </c:lineChart>
      <c:catAx>
        <c:axId val="2593969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500575"/>
        <c:crosses val="autoZero"/>
        <c:auto val="1"/>
        <c:lblAlgn val="ctr"/>
        <c:lblOffset val="100"/>
        <c:noMultiLvlLbl val="0"/>
      </c:catAx>
      <c:valAx>
        <c:axId val="405005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b="0" i="0" baseline="0">
                    <a:effectLst/>
                  </a:rPr>
                  <a:t>NO2 (µg/m</a:t>
                </a:r>
                <a:r>
                  <a:rPr lang="en-GB" sz="800" b="0" i="0" baseline="30000">
                    <a:effectLst/>
                  </a:rPr>
                  <a:t>3</a:t>
                </a:r>
                <a:r>
                  <a:rPr lang="en-GB" sz="800" b="0" i="0" baseline="0">
                    <a:effectLst/>
                  </a:rPr>
                  <a:t>)</a:t>
                </a:r>
                <a:endParaRPr lang="en-GB" sz="800">
                  <a:effectLst/>
                </a:endParaRPr>
              </a:p>
            </c:rich>
          </c:tx>
          <c:layout>
            <c:manualLayout>
              <c:xMode val="edge"/>
              <c:yMode val="edge"/>
              <c:x val="5.5976888156634794E-3"/>
              <c:y val="0.32736300723230621"/>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59396943"/>
        <c:crosses val="autoZero"/>
        <c:crossBetween val="between"/>
      </c:valAx>
      <c:spPr>
        <a:noFill/>
        <a:ln>
          <a:noFill/>
        </a:ln>
        <a:effectLst/>
      </c:spPr>
    </c:plotArea>
    <c:legend>
      <c:legendPos val="b"/>
      <c:layout>
        <c:manualLayout>
          <c:xMode val="edge"/>
          <c:yMode val="edge"/>
          <c:x val="0.13974707944194778"/>
          <c:y val="0.89651137951732007"/>
          <c:w val="0.68067745388703649"/>
          <c:h val="7.333423753400887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solidFill>
                  <a:srgbClr val="0070C0"/>
                </a:solidFill>
              </a:rPr>
              <a:t>The effect of wind direction</a:t>
            </a:r>
            <a:r>
              <a:rPr lang="en-GB" sz="1000" baseline="0">
                <a:solidFill>
                  <a:srgbClr val="0070C0"/>
                </a:solidFill>
              </a:rPr>
              <a:t> on </a:t>
            </a:r>
            <a:r>
              <a:rPr lang="en-GB" sz="1000" baseline="0"/>
              <a:t>i</a:t>
            </a:r>
            <a:r>
              <a:rPr lang="en-GB" sz="1000"/>
              <a:t>ndoor PM</a:t>
            </a:r>
            <a:r>
              <a:rPr lang="en-GB" sz="1000" baseline="-25000"/>
              <a:t>2.5 </a:t>
            </a:r>
            <a:r>
              <a:rPr lang="en-GB" sz="1000"/>
              <a:t> concentrations under conditions of steady airflow</a:t>
            </a:r>
            <a:r>
              <a:rPr lang="en-GB" sz="1000" baseline="0"/>
              <a:t> </a:t>
            </a:r>
            <a:r>
              <a:rPr lang="en-GB" sz="1000" baseline="0">
                <a:solidFill>
                  <a:srgbClr val="0070C0"/>
                </a:solidFill>
              </a:rPr>
              <a:t>during cold season</a:t>
            </a:r>
            <a:r>
              <a:rPr lang="en-GB" sz="1000">
                <a:solidFill>
                  <a:srgbClr val="0070C0"/>
                </a:solidFill>
              </a:rPr>
              <a:t> </a:t>
            </a:r>
          </a:p>
        </c:rich>
      </c:tx>
      <c:layout>
        <c:manualLayout>
          <c:xMode val="edge"/>
          <c:yMode val="edge"/>
          <c:x val="0.13798600174978129"/>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8948042225862801E-2"/>
          <c:y val="0.14772603260225228"/>
          <c:w val="0.87073873561098381"/>
          <c:h val="0.46780436038174822"/>
        </c:manualLayout>
      </c:layout>
      <c:lineChart>
        <c:grouping val="standard"/>
        <c:varyColors val="0"/>
        <c:ser>
          <c:idx val="0"/>
          <c:order val="0"/>
          <c:tx>
            <c:strRef>
              <c:f>'DEC PM2.5 and NO2'!$C$2</c:f>
              <c:strCache>
                <c:ptCount val="1"/>
                <c:pt idx="0">
                  <c:v>PM2.5 (S2) 0°</c:v>
                </c:pt>
              </c:strCache>
            </c:strRef>
          </c:tx>
          <c:spPr>
            <a:ln w="6350" cap="rnd">
              <a:solidFill>
                <a:schemeClr val="tx1"/>
              </a:solidFill>
              <a:prstDash val="sysDot"/>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NO2'!$C$3:$C$171</c:f>
              <c:numCache>
                <c:formatCode>General</c:formatCode>
                <c:ptCount val="169"/>
                <c:pt idx="0">
                  <c:v>255.80099999999999</c:v>
                </c:pt>
                <c:pt idx="1">
                  <c:v>232.92500000000001</c:v>
                </c:pt>
                <c:pt idx="2">
                  <c:v>207.874</c:v>
                </c:pt>
                <c:pt idx="3">
                  <c:v>194.78899999999999</c:v>
                </c:pt>
                <c:pt idx="4">
                  <c:v>180.23599999999999</c:v>
                </c:pt>
                <c:pt idx="5">
                  <c:v>145.685</c:v>
                </c:pt>
                <c:pt idx="6">
                  <c:v>114.24299999999999</c:v>
                </c:pt>
                <c:pt idx="7">
                  <c:v>89.438000000000002</c:v>
                </c:pt>
                <c:pt idx="8">
                  <c:v>87.829400000000007</c:v>
                </c:pt>
                <c:pt idx="9">
                  <c:v>80.785799999999995</c:v>
                </c:pt>
                <c:pt idx="10">
                  <c:v>80.646799999999999</c:v>
                </c:pt>
                <c:pt idx="11">
                  <c:v>75.86</c:v>
                </c:pt>
                <c:pt idx="12">
                  <c:v>75.860799999999998</c:v>
                </c:pt>
                <c:pt idx="13">
                  <c:v>72.577299999999994</c:v>
                </c:pt>
                <c:pt idx="14">
                  <c:v>72.014799999999994</c:v>
                </c:pt>
                <c:pt idx="15">
                  <c:v>89.997100000000003</c:v>
                </c:pt>
                <c:pt idx="16">
                  <c:v>99.309700000000007</c:v>
                </c:pt>
                <c:pt idx="17">
                  <c:v>120.193</c:v>
                </c:pt>
                <c:pt idx="18">
                  <c:v>175.268</c:v>
                </c:pt>
                <c:pt idx="19">
                  <c:v>220.62700000000001</c:v>
                </c:pt>
                <c:pt idx="20">
                  <c:v>302.916</c:v>
                </c:pt>
                <c:pt idx="21">
                  <c:v>389.99200000000002</c:v>
                </c:pt>
                <c:pt idx="22">
                  <c:v>415.50799999999998</c:v>
                </c:pt>
                <c:pt idx="23">
                  <c:v>449.52699999999999</c:v>
                </c:pt>
                <c:pt idx="24">
                  <c:v>430.52499999999998</c:v>
                </c:pt>
                <c:pt idx="25">
                  <c:v>403.04700000000003</c:v>
                </c:pt>
                <c:pt idx="26">
                  <c:v>416.57</c:v>
                </c:pt>
                <c:pt idx="27">
                  <c:v>420.43</c:v>
                </c:pt>
                <c:pt idx="28">
                  <c:v>414.74299999999999</c:v>
                </c:pt>
                <c:pt idx="29">
                  <c:v>360.11399999999998</c:v>
                </c:pt>
                <c:pt idx="30">
                  <c:v>307.10899999999998</c:v>
                </c:pt>
                <c:pt idx="31">
                  <c:v>264.541</c:v>
                </c:pt>
                <c:pt idx="32">
                  <c:v>217.917</c:v>
                </c:pt>
                <c:pt idx="33">
                  <c:v>178.25</c:v>
                </c:pt>
                <c:pt idx="34">
                  <c:v>157.364</c:v>
                </c:pt>
                <c:pt idx="35">
                  <c:v>124.733</c:v>
                </c:pt>
                <c:pt idx="36">
                  <c:v>93.674899999999994</c:v>
                </c:pt>
                <c:pt idx="37">
                  <c:v>71.734300000000005</c:v>
                </c:pt>
                <c:pt idx="38">
                  <c:v>55.930199999999999</c:v>
                </c:pt>
                <c:pt idx="39">
                  <c:v>48.525199999999998</c:v>
                </c:pt>
                <c:pt idx="40">
                  <c:v>41.49</c:v>
                </c:pt>
                <c:pt idx="41">
                  <c:v>42.229399999999998</c:v>
                </c:pt>
                <c:pt idx="42">
                  <c:v>62.802500000000002</c:v>
                </c:pt>
                <c:pt idx="43">
                  <c:v>83.384900000000002</c:v>
                </c:pt>
                <c:pt idx="44">
                  <c:v>102.22499999999999</c:v>
                </c:pt>
                <c:pt idx="45">
                  <c:v>116.99299999999999</c:v>
                </c:pt>
                <c:pt idx="46">
                  <c:v>145.06700000000001</c:v>
                </c:pt>
                <c:pt idx="47">
                  <c:v>189.73500000000001</c:v>
                </c:pt>
                <c:pt idx="48">
                  <c:v>210.012</c:v>
                </c:pt>
                <c:pt idx="49">
                  <c:v>187.28</c:v>
                </c:pt>
                <c:pt idx="50">
                  <c:v>155.697</c:v>
                </c:pt>
                <c:pt idx="51">
                  <c:v>132.49299999999999</c:v>
                </c:pt>
                <c:pt idx="52">
                  <c:v>113.23099999999999</c:v>
                </c:pt>
                <c:pt idx="53">
                  <c:v>107.002</c:v>
                </c:pt>
                <c:pt idx="54">
                  <c:v>98.113100000000003</c:v>
                </c:pt>
                <c:pt idx="55">
                  <c:v>90.418499999999995</c:v>
                </c:pt>
                <c:pt idx="56">
                  <c:v>93.211200000000005</c:v>
                </c:pt>
                <c:pt idx="57">
                  <c:v>98.893799999999999</c:v>
                </c:pt>
                <c:pt idx="58">
                  <c:v>106.52800000000001</c:v>
                </c:pt>
                <c:pt idx="59">
                  <c:v>108.77</c:v>
                </c:pt>
                <c:pt idx="60">
                  <c:v>97.665099999999995</c:v>
                </c:pt>
                <c:pt idx="61">
                  <c:v>80.331100000000006</c:v>
                </c:pt>
                <c:pt idx="62">
                  <c:v>62.766100000000002</c:v>
                </c:pt>
                <c:pt idx="63">
                  <c:v>46.337600000000002</c:v>
                </c:pt>
                <c:pt idx="64">
                  <c:v>40.043100000000003</c:v>
                </c:pt>
                <c:pt idx="65">
                  <c:v>31.413699999999999</c:v>
                </c:pt>
                <c:pt idx="66">
                  <c:v>41.884500000000003</c:v>
                </c:pt>
                <c:pt idx="67">
                  <c:v>46.836100000000002</c:v>
                </c:pt>
                <c:pt idx="68">
                  <c:v>49.252699999999997</c:v>
                </c:pt>
                <c:pt idx="69">
                  <c:v>48.986400000000003</c:v>
                </c:pt>
                <c:pt idx="70">
                  <c:v>47.855899999999998</c:v>
                </c:pt>
                <c:pt idx="71">
                  <c:v>42.996499999999997</c:v>
                </c:pt>
                <c:pt idx="72">
                  <c:v>42.305199999999999</c:v>
                </c:pt>
                <c:pt idx="73">
                  <c:v>41.903599999999997</c:v>
                </c:pt>
                <c:pt idx="74">
                  <c:v>46.6038</c:v>
                </c:pt>
                <c:pt idx="75">
                  <c:v>46.595700000000001</c:v>
                </c:pt>
                <c:pt idx="76">
                  <c:v>44.606499999999997</c:v>
                </c:pt>
                <c:pt idx="77">
                  <c:v>45.566000000000003</c:v>
                </c:pt>
                <c:pt idx="78">
                  <c:v>46.682899999999997</c:v>
                </c:pt>
                <c:pt idx="79">
                  <c:v>46.6267</c:v>
                </c:pt>
                <c:pt idx="80">
                  <c:v>60.119500000000002</c:v>
                </c:pt>
                <c:pt idx="81">
                  <c:v>64.361500000000007</c:v>
                </c:pt>
                <c:pt idx="82">
                  <c:v>66.533000000000001</c:v>
                </c:pt>
                <c:pt idx="83">
                  <c:v>65.860600000000005</c:v>
                </c:pt>
                <c:pt idx="84">
                  <c:v>63.331699999999998</c:v>
                </c:pt>
                <c:pt idx="85">
                  <c:v>61.968000000000004</c:v>
                </c:pt>
                <c:pt idx="86">
                  <c:v>63.3688</c:v>
                </c:pt>
                <c:pt idx="87">
                  <c:v>63.002899999999997</c:v>
                </c:pt>
                <c:pt idx="88">
                  <c:v>62.274999999999999</c:v>
                </c:pt>
                <c:pt idx="89">
                  <c:v>67.213499999999996</c:v>
                </c:pt>
                <c:pt idx="90">
                  <c:v>86.020600000000002</c:v>
                </c:pt>
                <c:pt idx="91">
                  <c:v>98.466200000000001</c:v>
                </c:pt>
                <c:pt idx="92">
                  <c:v>100.312</c:v>
                </c:pt>
                <c:pt idx="93">
                  <c:v>95.791600000000003</c:v>
                </c:pt>
                <c:pt idx="94">
                  <c:v>95.091800000000006</c:v>
                </c:pt>
                <c:pt idx="95">
                  <c:v>95.050700000000006</c:v>
                </c:pt>
                <c:pt idx="96">
                  <c:v>94.051199999999994</c:v>
                </c:pt>
                <c:pt idx="97">
                  <c:v>90.942700000000002</c:v>
                </c:pt>
                <c:pt idx="98">
                  <c:v>89.323999999999998</c:v>
                </c:pt>
                <c:pt idx="99">
                  <c:v>88.529200000000003</c:v>
                </c:pt>
                <c:pt idx="100">
                  <c:v>84.372</c:v>
                </c:pt>
                <c:pt idx="101">
                  <c:v>77.350099999999998</c:v>
                </c:pt>
                <c:pt idx="102">
                  <c:v>68.087599999999995</c:v>
                </c:pt>
                <c:pt idx="103">
                  <c:v>61.7607</c:v>
                </c:pt>
                <c:pt idx="104">
                  <c:v>69.442999999999998</c:v>
                </c:pt>
                <c:pt idx="105">
                  <c:v>69.834699999999998</c:v>
                </c:pt>
                <c:pt idx="106">
                  <c:v>67.042400000000001</c:v>
                </c:pt>
                <c:pt idx="107">
                  <c:v>64.303899999999999</c:v>
                </c:pt>
                <c:pt idx="108">
                  <c:v>62.133400000000002</c:v>
                </c:pt>
                <c:pt idx="109">
                  <c:v>62.020200000000003</c:v>
                </c:pt>
                <c:pt idx="110">
                  <c:v>63.241300000000003</c:v>
                </c:pt>
                <c:pt idx="111">
                  <c:v>64.431200000000004</c:v>
                </c:pt>
                <c:pt idx="112">
                  <c:v>70.4542</c:v>
                </c:pt>
                <c:pt idx="113">
                  <c:v>75.075000000000003</c:v>
                </c:pt>
                <c:pt idx="114">
                  <c:v>97.456800000000001</c:v>
                </c:pt>
                <c:pt idx="115">
                  <c:v>120.526</c:v>
                </c:pt>
                <c:pt idx="116">
                  <c:v>149.34399999999999</c:v>
                </c:pt>
                <c:pt idx="117">
                  <c:v>191.32900000000001</c:v>
                </c:pt>
                <c:pt idx="118">
                  <c:v>256.92500000000001</c:v>
                </c:pt>
                <c:pt idx="119">
                  <c:v>318.73200000000003</c:v>
                </c:pt>
                <c:pt idx="120">
                  <c:v>350.99900000000002</c:v>
                </c:pt>
                <c:pt idx="121">
                  <c:v>292.822</c:v>
                </c:pt>
                <c:pt idx="122">
                  <c:v>259.26799999999997</c:v>
                </c:pt>
                <c:pt idx="123">
                  <c:v>241.52799999999999</c:v>
                </c:pt>
                <c:pt idx="124">
                  <c:v>213.13900000000001</c:v>
                </c:pt>
                <c:pt idx="125">
                  <c:v>177.08699999999999</c:v>
                </c:pt>
                <c:pt idx="126">
                  <c:v>146.75200000000001</c:v>
                </c:pt>
                <c:pt idx="127">
                  <c:v>121.875</c:v>
                </c:pt>
                <c:pt idx="128">
                  <c:v>100.242</c:v>
                </c:pt>
                <c:pt idx="129">
                  <c:v>104.64700000000001</c:v>
                </c:pt>
                <c:pt idx="130">
                  <c:v>100.896</c:v>
                </c:pt>
                <c:pt idx="131">
                  <c:v>98.860900000000001</c:v>
                </c:pt>
                <c:pt idx="132">
                  <c:v>115.837</c:v>
                </c:pt>
                <c:pt idx="133">
                  <c:v>112.631</c:v>
                </c:pt>
                <c:pt idx="134">
                  <c:v>105.503</c:v>
                </c:pt>
                <c:pt idx="135">
                  <c:v>100.527</c:v>
                </c:pt>
                <c:pt idx="136">
                  <c:v>93.386300000000006</c:v>
                </c:pt>
                <c:pt idx="137">
                  <c:v>88.245199999999997</c:v>
                </c:pt>
                <c:pt idx="138">
                  <c:v>122.358</c:v>
                </c:pt>
                <c:pt idx="139">
                  <c:v>159.768</c:v>
                </c:pt>
                <c:pt idx="140">
                  <c:v>175.41900000000001</c:v>
                </c:pt>
                <c:pt idx="141">
                  <c:v>241.25700000000001</c:v>
                </c:pt>
                <c:pt idx="142">
                  <c:v>322.92599999999999</c:v>
                </c:pt>
                <c:pt idx="143">
                  <c:v>353.47199999999998</c:v>
                </c:pt>
                <c:pt idx="144">
                  <c:v>354.93400000000003</c:v>
                </c:pt>
                <c:pt idx="145">
                  <c:v>374.24099999999999</c:v>
                </c:pt>
                <c:pt idx="146">
                  <c:v>328.64</c:v>
                </c:pt>
                <c:pt idx="147">
                  <c:v>288.28800000000001</c:v>
                </c:pt>
                <c:pt idx="148">
                  <c:v>240.14699999999999</c:v>
                </c:pt>
                <c:pt idx="149">
                  <c:v>205.77699999999999</c:v>
                </c:pt>
                <c:pt idx="150">
                  <c:v>160.029</c:v>
                </c:pt>
                <c:pt idx="151">
                  <c:v>121.666</c:v>
                </c:pt>
                <c:pt idx="152">
                  <c:v>100.08499999999999</c:v>
                </c:pt>
                <c:pt idx="153">
                  <c:v>103.919</c:v>
                </c:pt>
                <c:pt idx="154">
                  <c:v>100.15300000000001</c:v>
                </c:pt>
                <c:pt idx="155">
                  <c:v>93.741200000000006</c:v>
                </c:pt>
                <c:pt idx="156">
                  <c:v>109.321</c:v>
                </c:pt>
                <c:pt idx="157">
                  <c:v>112.84099999999999</c:v>
                </c:pt>
                <c:pt idx="158">
                  <c:v>111.48</c:v>
                </c:pt>
                <c:pt idx="159">
                  <c:v>101.633</c:v>
                </c:pt>
                <c:pt idx="160">
                  <c:v>90.255600000000001</c:v>
                </c:pt>
                <c:pt idx="161">
                  <c:v>84.735200000000006</c:v>
                </c:pt>
                <c:pt idx="162">
                  <c:v>97.883700000000005</c:v>
                </c:pt>
                <c:pt idx="163">
                  <c:v>156.078</c:v>
                </c:pt>
                <c:pt idx="164">
                  <c:v>210.39099999999999</c:v>
                </c:pt>
                <c:pt idx="165">
                  <c:v>268.74400000000003</c:v>
                </c:pt>
                <c:pt idx="166">
                  <c:v>318.71199999999999</c:v>
                </c:pt>
                <c:pt idx="167">
                  <c:v>319.64</c:v>
                </c:pt>
                <c:pt idx="168">
                  <c:v>278.82</c:v>
                </c:pt>
              </c:numCache>
            </c:numRef>
          </c:val>
          <c:smooth val="0"/>
          <c:extLst>
            <c:ext xmlns:c16="http://schemas.microsoft.com/office/drawing/2014/chart" uri="{C3380CC4-5D6E-409C-BE32-E72D297353CC}">
              <c16:uniqueId val="{00000000-F6A7-45EF-9B77-7C4856E6C8D2}"/>
            </c:ext>
          </c:extLst>
        </c:ser>
        <c:ser>
          <c:idx val="1"/>
          <c:order val="1"/>
          <c:tx>
            <c:strRef>
              <c:f>'DEC PM2.5 and NO2'!$E$2</c:f>
              <c:strCache>
                <c:ptCount val="1"/>
                <c:pt idx="0">
                  <c:v>PM2.5 (S4) 90°</c:v>
                </c:pt>
              </c:strCache>
            </c:strRef>
          </c:tx>
          <c:spPr>
            <a:ln w="6350" cap="rnd">
              <a:solidFill>
                <a:schemeClr val="tx1"/>
              </a:solidFill>
              <a:prstDash val="sysDash"/>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NO2'!$E$3:$E$171</c:f>
              <c:numCache>
                <c:formatCode>General</c:formatCode>
                <c:ptCount val="169"/>
                <c:pt idx="0">
                  <c:v>214.583</c:v>
                </c:pt>
                <c:pt idx="1">
                  <c:v>199.56399999999999</c:v>
                </c:pt>
                <c:pt idx="2">
                  <c:v>181.45500000000001</c:v>
                </c:pt>
                <c:pt idx="3">
                  <c:v>171.88900000000001</c:v>
                </c:pt>
                <c:pt idx="4">
                  <c:v>160.642</c:v>
                </c:pt>
                <c:pt idx="5">
                  <c:v>132.85900000000001</c:v>
                </c:pt>
                <c:pt idx="6">
                  <c:v>106.69199999999999</c:v>
                </c:pt>
                <c:pt idx="7">
                  <c:v>85.311899999999994</c:v>
                </c:pt>
                <c:pt idx="8">
                  <c:v>70.761799999999994</c:v>
                </c:pt>
                <c:pt idx="9">
                  <c:v>59.375999999999998</c:v>
                </c:pt>
                <c:pt idx="10">
                  <c:v>57.5655</c:v>
                </c:pt>
                <c:pt idx="11">
                  <c:v>54.246600000000001</c:v>
                </c:pt>
                <c:pt idx="12">
                  <c:v>55.685000000000002</c:v>
                </c:pt>
                <c:pt idx="13">
                  <c:v>54.875500000000002</c:v>
                </c:pt>
                <c:pt idx="14">
                  <c:v>56.188499999999998</c:v>
                </c:pt>
                <c:pt idx="15">
                  <c:v>72.282700000000006</c:v>
                </c:pt>
                <c:pt idx="16">
                  <c:v>81.681899999999999</c:v>
                </c:pt>
                <c:pt idx="17">
                  <c:v>100.271</c:v>
                </c:pt>
                <c:pt idx="18">
                  <c:v>134.93700000000001</c:v>
                </c:pt>
                <c:pt idx="19">
                  <c:v>169.86799999999999</c:v>
                </c:pt>
                <c:pt idx="20">
                  <c:v>238.792</c:v>
                </c:pt>
                <c:pt idx="21">
                  <c:v>314.786</c:v>
                </c:pt>
                <c:pt idx="22">
                  <c:v>343.05799999999999</c:v>
                </c:pt>
                <c:pt idx="23">
                  <c:v>377.39100000000002</c:v>
                </c:pt>
                <c:pt idx="24">
                  <c:v>368.46499999999997</c:v>
                </c:pt>
                <c:pt idx="25">
                  <c:v>350.67599999999999</c:v>
                </c:pt>
                <c:pt idx="26">
                  <c:v>364.11399999999998</c:v>
                </c:pt>
                <c:pt idx="27">
                  <c:v>369.57299999999998</c:v>
                </c:pt>
                <c:pt idx="28">
                  <c:v>366.88</c:v>
                </c:pt>
                <c:pt idx="29">
                  <c:v>324.15499999999997</c:v>
                </c:pt>
                <c:pt idx="30">
                  <c:v>280.91800000000001</c:v>
                </c:pt>
                <c:pt idx="31">
                  <c:v>244.84100000000001</c:v>
                </c:pt>
                <c:pt idx="32">
                  <c:v>193.28100000000001</c:v>
                </c:pt>
                <c:pt idx="33">
                  <c:v>153.852</c:v>
                </c:pt>
                <c:pt idx="34">
                  <c:v>133.197</c:v>
                </c:pt>
                <c:pt idx="35">
                  <c:v>105.393</c:v>
                </c:pt>
                <c:pt idx="36">
                  <c:v>79.615899999999996</c:v>
                </c:pt>
                <c:pt idx="37">
                  <c:v>61.386400000000002</c:v>
                </c:pt>
                <c:pt idx="38">
                  <c:v>48.2395</c:v>
                </c:pt>
                <c:pt idx="39">
                  <c:v>41.9465</c:v>
                </c:pt>
                <c:pt idx="40">
                  <c:v>36.124400000000001</c:v>
                </c:pt>
                <c:pt idx="41">
                  <c:v>36.607599999999998</c:v>
                </c:pt>
                <c:pt idx="42">
                  <c:v>41.622900000000001</c:v>
                </c:pt>
                <c:pt idx="43">
                  <c:v>54.348399999999998</c:v>
                </c:pt>
                <c:pt idx="44">
                  <c:v>69.930700000000002</c:v>
                </c:pt>
                <c:pt idx="45">
                  <c:v>84.385599999999997</c:v>
                </c:pt>
                <c:pt idx="46">
                  <c:v>110.40300000000001</c:v>
                </c:pt>
                <c:pt idx="47">
                  <c:v>150.369</c:v>
                </c:pt>
                <c:pt idx="48">
                  <c:v>171.30600000000001</c:v>
                </c:pt>
                <c:pt idx="49">
                  <c:v>157.191</c:v>
                </c:pt>
                <c:pt idx="50">
                  <c:v>134.34299999999999</c:v>
                </c:pt>
                <c:pt idx="51">
                  <c:v>116.789</c:v>
                </c:pt>
                <c:pt idx="52">
                  <c:v>101.565</c:v>
                </c:pt>
                <c:pt idx="53">
                  <c:v>96.313000000000002</c:v>
                </c:pt>
                <c:pt idx="54">
                  <c:v>88.886399999999995</c:v>
                </c:pt>
                <c:pt idx="55">
                  <c:v>82.304000000000002</c:v>
                </c:pt>
                <c:pt idx="56">
                  <c:v>72.478499999999997</c:v>
                </c:pt>
                <c:pt idx="57">
                  <c:v>72.281199999999998</c:v>
                </c:pt>
                <c:pt idx="58">
                  <c:v>77.735799999999998</c:v>
                </c:pt>
                <c:pt idx="59">
                  <c:v>80.991299999999995</c:v>
                </c:pt>
                <c:pt idx="60">
                  <c:v>74.320800000000006</c:v>
                </c:pt>
                <c:pt idx="61">
                  <c:v>62.473799999999997</c:v>
                </c:pt>
                <c:pt idx="62">
                  <c:v>49.902700000000003</c:v>
                </c:pt>
                <c:pt idx="63">
                  <c:v>37.688499999999998</c:v>
                </c:pt>
                <c:pt idx="64">
                  <c:v>33.1524</c:v>
                </c:pt>
                <c:pt idx="65">
                  <c:v>26.595500000000001</c:v>
                </c:pt>
                <c:pt idx="66">
                  <c:v>23.570900000000002</c:v>
                </c:pt>
                <c:pt idx="67">
                  <c:v>23.4998</c:v>
                </c:pt>
                <c:pt idx="68">
                  <c:v>25.281500000000001</c:v>
                </c:pt>
                <c:pt idx="69">
                  <c:v>26.776399999999999</c:v>
                </c:pt>
                <c:pt idx="70">
                  <c:v>28.2713</c:v>
                </c:pt>
                <c:pt idx="71">
                  <c:v>26.853100000000001</c:v>
                </c:pt>
                <c:pt idx="72">
                  <c:v>28.4909</c:v>
                </c:pt>
                <c:pt idx="73">
                  <c:v>30.088200000000001</c:v>
                </c:pt>
                <c:pt idx="74">
                  <c:v>35.4848</c:v>
                </c:pt>
                <c:pt idx="75">
                  <c:v>36.930100000000003</c:v>
                </c:pt>
                <c:pt idx="76">
                  <c:v>36.478400000000001</c:v>
                </c:pt>
                <c:pt idx="77">
                  <c:v>38.093299999999999</c:v>
                </c:pt>
                <c:pt idx="78">
                  <c:v>39.672800000000002</c:v>
                </c:pt>
                <c:pt idx="79">
                  <c:v>40.179099999999998</c:v>
                </c:pt>
                <c:pt idx="80">
                  <c:v>39.8339</c:v>
                </c:pt>
                <c:pt idx="81">
                  <c:v>39.375999999999998</c:v>
                </c:pt>
                <c:pt idx="82">
                  <c:v>41.020499999999998</c:v>
                </c:pt>
                <c:pt idx="83">
                  <c:v>42.189700000000002</c:v>
                </c:pt>
                <c:pt idx="84">
                  <c:v>42.524900000000002</c:v>
                </c:pt>
                <c:pt idx="85">
                  <c:v>43.842399999999998</c:v>
                </c:pt>
                <c:pt idx="86">
                  <c:v>47.194800000000001</c:v>
                </c:pt>
                <c:pt idx="87">
                  <c:v>48.8917</c:v>
                </c:pt>
                <c:pt idx="88">
                  <c:v>49.9634</c:v>
                </c:pt>
                <c:pt idx="89">
                  <c:v>55.269199999999998</c:v>
                </c:pt>
                <c:pt idx="90">
                  <c:v>59.985599999999998</c:v>
                </c:pt>
                <c:pt idx="91">
                  <c:v>66.896199999999993</c:v>
                </c:pt>
                <c:pt idx="92">
                  <c:v>69.0869</c:v>
                </c:pt>
                <c:pt idx="93">
                  <c:v>67.747699999999995</c:v>
                </c:pt>
                <c:pt idx="94">
                  <c:v>69.884799999999998</c:v>
                </c:pt>
                <c:pt idx="95">
                  <c:v>72.563900000000004</c:v>
                </c:pt>
                <c:pt idx="96">
                  <c:v>74.239000000000004</c:v>
                </c:pt>
                <c:pt idx="97">
                  <c:v>73.847899999999996</c:v>
                </c:pt>
                <c:pt idx="98">
                  <c:v>74.216200000000001</c:v>
                </c:pt>
                <c:pt idx="99">
                  <c:v>74.895200000000003</c:v>
                </c:pt>
                <c:pt idx="100">
                  <c:v>72.583799999999997</c:v>
                </c:pt>
                <c:pt idx="101">
                  <c:v>67.633799999999994</c:v>
                </c:pt>
                <c:pt idx="102">
                  <c:v>60.540100000000002</c:v>
                </c:pt>
                <c:pt idx="103">
                  <c:v>55.490699999999997</c:v>
                </c:pt>
                <c:pt idx="104">
                  <c:v>49.941000000000003</c:v>
                </c:pt>
                <c:pt idx="105">
                  <c:v>45.855600000000003</c:v>
                </c:pt>
                <c:pt idx="106">
                  <c:v>43.029499999999999</c:v>
                </c:pt>
                <c:pt idx="107">
                  <c:v>42.067399999999999</c:v>
                </c:pt>
                <c:pt idx="108">
                  <c:v>42.307600000000001</c:v>
                </c:pt>
                <c:pt idx="109">
                  <c:v>44.374000000000002</c:v>
                </c:pt>
                <c:pt idx="110">
                  <c:v>47.436</c:v>
                </c:pt>
                <c:pt idx="111">
                  <c:v>50.278700000000001</c:v>
                </c:pt>
                <c:pt idx="112">
                  <c:v>56.753599999999999</c:v>
                </c:pt>
                <c:pt idx="113">
                  <c:v>61.967399999999998</c:v>
                </c:pt>
                <c:pt idx="114">
                  <c:v>69.667100000000005</c:v>
                </c:pt>
                <c:pt idx="115">
                  <c:v>85.302599999999998</c:v>
                </c:pt>
                <c:pt idx="116">
                  <c:v>109.62</c:v>
                </c:pt>
                <c:pt idx="117">
                  <c:v>146.75299999999999</c:v>
                </c:pt>
                <c:pt idx="118">
                  <c:v>204.26400000000001</c:v>
                </c:pt>
                <c:pt idx="119">
                  <c:v>259.95800000000003</c:v>
                </c:pt>
                <c:pt idx="120">
                  <c:v>292.36900000000003</c:v>
                </c:pt>
                <c:pt idx="121">
                  <c:v>251.31899999999999</c:v>
                </c:pt>
                <c:pt idx="122">
                  <c:v>227.02500000000001</c:v>
                </c:pt>
                <c:pt idx="123">
                  <c:v>213.91399999999999</c:v>
                </c:pt>
                <c:pt idx="124">
                  <c:v>191.52500000000001</c:v>
                </c:pt>
                <c:pt idx="125">
                  <c:v>162.13999999999999</c:v>
                </c:pt>
                <c:pt idx="126">
                  <c:v>136.54</c:v>
                </c:pt>
                <c:pt idx="127">
                  <c:v>114.9</c:v>
                </c:pt>
                <c:pt idx="128">
                  <c:v>95.705200000000005</c:v>
                </c:pt>
                <c:pt idx="129">
                  <c:v>85.814400000000006</c:v>
                </c:pt>
                <c:pt idx="130">
                  <c:v>77.108000000000004</c:v>
                </c:pt>
                <c:pt idx="131">
                  <c:v>73.874799999999993</c:v>
                </c:pt>
                <c:pt idx="132">
                  <c:v>76.469499999999996</c:v>
                </c:pt>
                <c:pt idx="133">
                  <c:v>71.376300000000001</c:v>
                </c:pt>
                <c:pt idx="134">
                  <c:v>67.092200000000005</c:v>
                </c:pt>
                <c:pt idx="135">
                  <c:v>66.191800000000001</c:v>
                </c:pt>
                <c:pt idx="136">
                  <c:v>64.060699999999997</c:v>
                </c:pt>
                <c:pt idx="137">
                  <c:v>63.352200000000003</c:v>
                </c:pt>
                <c:pt idx="138">
                  <c:v>82.210099999999997</c:v>
                </c:pt>
                <c:pt idx="139">
                  <c:v>111.349</c:v>
                </c:pt>
                <c:pt idx="140">
                  <c:v>127.13200000000001</c:v>
                </c:pt>
                <c:pt idx="141">
                  <c:v>184.75800000000001</c:v>
                </c:pt>
                <c:pt idx="142">
                  <c:v>256.91300000000001</c:v>
                </c:pt>
                <c:pt idx="143">
                  <c:v>289.17399999999998</c:v>
                </c:pt>
                <c:pt idx="144">
                  <c:v>297.20299999999997</c:v>
                </c:pt>
                <c:pt idx="145">
                  <c:v>318.02800000000002</c:v>
                </c:pt>
                <c:pt idx="146">
                  <c:v>285.851</c:v>
                </c:pt>
                <c:pt idx="147">
                  <c:v>255.494</c:v>
                </c:pt>
                <c:pt idx="148">
                  <c:v>217.267</c:v>
                </c:pt>
                <c:pt idx="149">
                  <c:v>188.74600000000001</c:v>
                </c:pt>
                <c:pt idx="150">
                  <c:v>150.44999999999999</c:v>
                </c:pt>
                <c:pt idx="151">
                  <c:v>117.334</c:v>
                </c:pt>
                <c:pt idx="152">
                  <c:v>97.382199999999997</c:v>
                </c:pt>
                <c:pt idx="153">
                  <c:v>86.476799999999997</c:v>
                </c:pt>
                <c:pt idx="154">
                  <c:v>77.358199999999997</c:v>
                </c:pt>
                <c:pt idx="155">
                  <c:v>70.322900000000004</c:v>
                </c:pt>
                <c:pt idx="156">
                  <c:v>71.478899999999996</c:v>
                </c:pt>
                <c:pt idx="157">
                  <c:v>71.543599999999998</c:v>
                </c:pt>
                <c:pt idx="158">
                  <c:v>71.907799999999995</c:v>
                </c:pt>
                <c:pt idx="159">
                  <c:v>67.248999999999995</c:v>
                </c:pt>
                <c:pt idx="160">
                  <c:v>61.687399999999997</c:v>
                </c:pt>
                <c:pt idx="161">
                  <c:v>60.542700000000004</c:v>
                </c:pt>
                <c:pt idx="162">
                  <c:v>62.421199999999999</c:v>
                </c:pt>
                <c:pt idx="163">
                  <c:v>107.64400000000001</c:v>
                </c:pt>
                <c:pt idx="164">
                  <c:v>154.67400000000001</c:v>
                </c:pt>
                <c:pt idx="165">
                  <c:v>207.422</c:v>
                </c:pt>
                <c:pt idx="166">
                  <c:v>254.65100000000001</c:v>
                </c:pt>
                <c:pt idx="167">
                  <c:v>262.61</c:v>
                </c:pt>
                <c:pt idx="168">
                  <c:v>235.46299999999999</c:v>
                </c:pt>
              </c:numCache>
            </c:numRef>
          </c:val>
          <c:smooth val="0"/>
          <c:extLst>
            <c:ext xmlns:c16="http://schemas.microsoft.com/office/drawing/2014/chart" uri="{C3380CC4-5D6E-409C-BE32-E72D297353CC}">
              <c16:uniqueId val="{00000001-F6A7-45EF-9B77-7C4856E6C8D2}"/>
            </c:ext>
          </c:extLst>
        </c:ser>
        <c:ser>
          <c:idx val="2"/>
          <c:order val="2"/>
          <c:tx>
            <c:strRef>
              <c:f>'DEC PM2.5 and NO2'!$G$2</c:f>
              <c:strCache>
                <c:ptCount val="1"/>
                <c:pt idx="0">
                  <c:v>PM2.5 (S6) 180°</c:v>
                </c:pt>
              </c:strCache>
            </c:strRef>
          </c:tx>
          <c:spPr>
            <a:ln w="6350" cap="rnd">
              <a:solidFill>
                <a:schemeClr val="accent6"/>
              </a:solidFill>
              <a:prstDash val="dash"/>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NO2'!$G$3:$G$171</c:f>
              <c:numCache>
                <c:formatCode>General</c:formatCode>
                <c:ptCount val="169"/>
                <c:pt idx="0">
                  <c:v>167.85599999999999</c:v>
                </c:pt>
                <c:pt idx="1">
                  <c:v>157.791</c:v>
                </c:pt>
                <c:pt idx="2">
                  <c:v>145.00899999999999</c:v>
                </c:pt>
                <c:pt idx="3">
                  <c:v>138.048</c:v>
                </c:pt>
                <c:pt idx="4">
                  <c:v>129.708</c:v>
                </c:pt>
                <c:pt idx="5">
                  <c:v>109.17400000000001</c:v>
                </c:pt>
                <c:pt idx="6">
                  <c:v>89.415999999999997</c:v>
                </c:pt>
                <c:pt idx="7">
                  <c:v>72.872200000000007</c:v>
                </c:pt>
                <c:pt idx="8">
                  <c:v>61.180100000000003</c:v>
                </c:pt>
                <c:pt idx="9">
                  <c:v>51.815199999999997</c:v>
                </c:pt>
                <c:pt idx="10">
                  <c:v>49.494</c:v>
                </c:pt>
                <c:pt idx="11">
                  <c:v>46.288200000000003</c:v>
                </c:pt>
                <c:pt idx="12">
                  <c:v>46.680599999999998</c:v>
                </c:pt>
                <c:pt idx="13">
                  <c:v>45.616399999999999</c:v>
                </c:pt>
                <c:pt idx="14">
                  <c:v>46.195</c:v>
                </c:pt>
                <c:pt idx="15">
                  <c:v>57.651800000000001</c:v>
                </c:pt>
                <c:pt idx="16">
                  <c:v>64.570300000000003</c:v>
                </c:pt>
                <c:pt idx="17">
                  <c:v>78.321799999999996</c:v>
                </c:pt>
                <c:pt idx="18">
                  <c:v>104.05</c:v>
                </c:pt>
                <c:pt idx="19">
                  <c:v>130.44800000000001</c:v>
                </c:pt>
                <c:pt idx="20">
                  <c:v>181.97399999999999</c:v>
                </c:pt>
                <c:pt idx="21">
                  <c:v>239.51400000000001</c:v>
                </c:pt>
                <c:pt idx="22">
                  <c:v>263.05700000000002</c:v>
                </c:pt>
                <c:pt idx="23">
                  <c:v>290.76799999999997</c:v>
                </c:pt>
                <c:pt idx="24">
                  <c:v>286.89400000000001</c:v>
                </c:pt>
                <c:pt idx="25">
                  <c:v>275.76499999999999</c:v>
                </c:pt>
                <c:pt idx="26">
                  <c:v>286.64100000000002</c:v>
                </c:pt>
                <c:pt idx="27">
                  <c:v>291.68799999999999</c:v>
                </c:pt>
                <c:pt idx="28">
                  <c:v>290.64299999999997</c:v>
                </c:pt>
                <c:pt idx="29">
                  <c:v>260.17399999999998</c:v>
                </c:pt>
                <c:pt idx="30">
                  <c:v>228.44499999999999</c:v>
                </c:pt>
                <c:pt idx="31">
                  <c:v>201.25700000000001</c:v>
                </c:pt>
                <c:pt idx="32">
                  <c:v>162.40600000000001</c:v>
                </c:pt>
                <c:pt idx="33">
                  <c:v>131.83199999999999</c:v>
                </c:pt>
                <c:pt idx="34">
                  <c:v>114.72</c:v>
                </c:pt>
                <c:pt idx="35">
                  <c:v>92.559700000000007</c:v>
                </c:pt>
                <c:pt idx="36">
                  <c:v>71.8643</c:v>
                </c:pt>
                <c:pt idx="37">
                  <c:v>56.691000000000003</c:v>
                </c:pt>
                <c:pt idx="38">
                  <c:v>45.366300000000003</c:v>
                </c:pt>
                <c:pt idx="39">
                  <c:v>39.229999999999997</c:v>
                </c:pt>
                <c:pt idx="40">
                  <c:v>33.700299999999999</c:v>
                </c:pt>
                <c:pt idx="41">
                  <c:v>32.969200000000001</c:v>
                </c:pt>
                <c:pt idx="42">
                  <c:v>35.803199999999997</c:v>
                </c:pt>
                <c:pt idx="43">
                  <c:v>44.5306</c:v>
                </c:pt>
                <c:pt idx="44">
                  <c:v>55.6813</c:v>
                </c:pt>
                <c:pt idx="45">
                  <c:v>66.317700000000002</c:v>
                </c:pt>
                <c:pt idx="46">
                  <c:v>85.590400000000002</c:v>
                </c:pt>
                <c:pt idx="47">
                  <c:v>115.387</c:v>
                </c:pt>
                <c:pt idx="48">
                  <c:v>131.83600000000001</c:v>
                </c:pt>
                <c:pt idx="49">
                  <c:v>122.806</c:v>
                </c:pt>
                <c:pt idx="50">
                  <c:v>106.855</c:v>
                </c:pt>
                <c:pt idx="51">
                  <c:v>94.197500000000005</c:v>
                </c:pt>
                <c:pt idx="52">
                  <c:v>82.909300000000002</c:v>
                </c:pt>
                <c:pt idx="53">
                  <c:v>78.679100000000005</c:v>
                </c:pt>
                <c:pt idx="54">
                  <c:v>72.880700000000004</c:v>
                </c:pt>
                <c:pt idx="55">
                  <c:v>67.668599999999998</c:v>
                </c:pt>
                <c:pt idx="56">
                  <c:v>60.0854</c:v>
                </c:pt>
                <c:pt idx="57">
                  <c:v>59.452399999999997</c:v>
                </c:pt>
                <c:pt idx="58">
                  <c:v>63.054900000000004</c:v>
                </c:pt>
                <c:pt idx="59">
                  <c:v>65.239900000000006</c:v>
                </c:pt>
                <c:pt idx="60">
                  <c:v>60.293100000000003</c:v>
                </c:pt>
                <c:pt idx="61">
                  <c:v>51.477800000000002</c:v>
                </c:pt>
                <c:pt idx="62">
                  <c:v>41.973599999999998</c:v>
                </c:pt>
                <c:pt idx="63">
                  <c:v>32.597000000000001</c:v>
                </c:pt>
                <c:pt idx="64">
                  <c:v>28.7209</c:v>
                </c:pt>
                <c:pt idx="65">
                  <c:v>23.435300000000002</c:v>
                </c:pt>
                <c:pt idx="66">
                  <c:v>20.733699999999999</c:v>
                </c:pt>
                <c:pt idx="67">
                  <c:v>20.252400000000002</c:v>
                </c:pt>
                <c:pt idx="68">
                  <c:v>21.222999999999999</c:v>
                </c:pt>
                <c:pt idx="69">
                  <c:v>22.0928</c:v>
                </c:pt>
                <c:pt idx="70">
                  <c:v>23.038699999999999</c:v>
                </c:pt>
                <c:pt idx="71">
                  <c:v>21.919799999999999</c:v>
                </c:pt>
                <c:pt idx="72">
                  <c:v>23.020600000000002</c:v>
                </c:pt>
                <c:pt idx="73">
                  <c:v>24.140599999999999</c:v>
                </c:pt>
                <c:pt idx="74">
                  <c:v>28.064699999999998</c:v>
                </c:pt>
                <c:pt idx="75">
                  <c:v>29.203499999999998</c:v>
                </c:pt>
                <c:pt idx="76">
                  <c:v>28.9619</c:v>
                </c:pt>
                <c:pt idx="77">
                  <c:v>30.1952</c:v>
                </c:pt>
                <c:pt idx="78">
                  <c:v>31.4161</c:v>
                </c:pt>
                <c:pt idx="79">
                  <c:v>31.864699999999999</c:v>
                </c:pt>
                <c:pt idx="80">
                  <c:v>31.681899999999999</c:v>
                </c:pt>
                <c:pt idx="81">
                  <c:v>31.393999999999998</c:v>
                </c:pt>
                <c:pt idx="82">
                  <c:v>32.618899999999996</c:v>
                </c:pt>
                <c:pt idx="83">
                  <c:v>33.5199</c:v>
                </c:pt>
                <c:pt idx="84">
                  <c:v>33.821599999999997</c:v>
                </c:pt>
                <c:pt idx="85">
                  <c:v>34.8307</c:v>
                </c:pt>
                <c:pt idx="86">
                  <c:v>37.333100000000002</c:v>
                </c:pt>
                <c:pt idx="87">
                  <c:v>38.672899999999998</c:v>
                </c:pt>
                <c:pt idx="88">
                  <c:v>39.560899999999997</c:v>
                </c:pt>
                <c:pt idx="89">
                  <c:v>43.525700000000001</c:v>
                </c:pt>
                <c:pt idx="90">
                  <c:v>47.128799999999998</c:v>
                </c:pt>
                <c:pt idx="91">
                  <c:v>52.370600000000003</c:v>
                </c:pt>
                <c:pt idx="92">
                  <c:v>54.242199999999997</c:v>
                </c:pt>
                <c:pt idx="93">
                  <c:v>53.511899999999997</c:v>
                </c:pt>
                <c:pt idx="94">
                  <c:v>55.230800000000002</c:v>
                </c:pt>
                <c:pt idx="95">
                  <c:v>57.3431</c:v>
                </c:pt>
                <c:pt idx="96">
                  <c:v>58.731999999999999</c:v>
                </c:pt>
                <c:pt idx="97">
                  <c:v>58.604199999999999</c:v>
                </c:pt>
                <c:pt idx="98">
                  <c:v>58.985199999999999</c:v>
                </c:pt>
                <c:pt idx="99">
                  <c:v>59.572699999999998</c:v>
                </c:pt>
                <c:pt idx="100">
                  <c:v>57.971699999999998</c:v>
                </c:pt>
                <c:pt idx="101">
                  <c:v>54.389200000000002</c:v>
                </c:pt>
                <c:pt idx="102">
                  <c:v>49.154899999999998</c:v>
                </c:pt>
                <c:pt idx="103">
                  <c:v>45.305199999999999</c:v>
                </c:pt>
                <c:pt idx="104">
                  <c:v>41.047800000000002</c:v>
                </c:pt>
                <c:pt idx="105">
                  <c:v>37.8155</c:v>
                </c:pt>
                <c:pt idx="106">
                  <c:v>35.494100000000003</c:v>
                </c:pt>
                <c:pt idx="107">
                  <c:v>34.546700000000001</c:v>
                </c:pt>
                <c:pt idx="108">
                  <c:v>34.519100000000002</c:v>
                </c:pt>
                <c:pt idx="109">
                  <c:v>35.875</c:v>
                </c:pt>
                <c:pt idx="110">
                  <c:v>38.0274</c:v>
                </c:pt>
                <c:pt idx="111">
                  <c:v>40.090600000000002</c:v>
                </c:pt>
                <c:pt idx="112">
                  <c:v>44.848999999999997</c:v>
                </c:pt>
                <c:pt idx="113">
                  <c:v>48.788699999999999</c:v>
                </c:pt>
                <c:pt idx="114">
                  <c:v>54.5929</c:v>
                </c:pt>
                <c:pt idx="115">
                  <c:v>66.262100000000004</c:v>
                </c:pt>
                <c:pt idx="116">
                  <c:v>84.457099999999997</c:v>
                </c:pt>
                <c:pt idx="117">
                  <c:v>112.288</c:v>
                </c:pt>
                <c:pt idx="118">
                  <c:v>155.41300000000001</c:v>
                </c:pt>
                <c:pt idx="119">
                  <c:v>197.904</c:v>
                </c:pt>
                <c:pt idx="120">
                  <c:v>223.916</c:v>
                </c:pt>
                <c:pt idx="121">
                  <c:v>196.375</c:v>
                </c:pt>
                <c:pt idx="122">
                  <c:v>179.74700000000001</c:v>
                </c:pt>
                <c:pt idx="123">
                  <c:v>170.596</c:v>
                </c:pt>
                <c:pt idx="124">
                  <c:v>154.37700000000001</c:v>
                </c:pt>
                <c:pt idx="125">
                  <c:v>132.667</c:v>
                </c:pt>
                <c:pt idx="126">
                  <c:v>113.295</c:v>
                </c:pt>
                <c:pt idx="127">
                  <c:v>96.555300000000003</c:v>
                </c:pt>
                <c:pt idx="128">
                  <c:v>81.472700000000003</c:v>
                </c:pt>
                <c:pt idx="129">
                  <c:v>73.113399999999999</c:v>
                </c:pt>
                <c:pt idx="130">
                  <c:v>65.7333</c:v>
                </c:pt>
                <c:pt idx="131">
                  <c:v>62.445</c:v>
                </c:pt>
                <c:pt idx="132">
                  <c:v>63.573500000000003</c:v>
                </c:pt>
                <c:pt idx="133">
                  <c:v>59.328899999999997</c:v>
                </c:pt>
                <c:pt idx="134">
                  <c:v>55.710599999999999</c:v>
                </c:pt>
                <c:pt idx="135">
                  <c:v>54.599899999999998</c:v>
                </c:pt>
                <c:pt idx="136">
                  <c:v>52.683900000000001</c:v>
                </c:pt>
                <c:pt idx="137">
                  <c:v>51.851700000000001</c:v>
                </c:pt>
                <c:pt idx="138">
                  <c:v>65.3352</c:v>
                </c:pt>
                <c:pt idx="139">
                  <c:v>86.693299999999994</c:v>
                </c:pt>
                <c:pt idx="140">
                  <c:v>98.787800000000004</c:v>
                </c:pt>
                <c:pt idx="141">
                  <c:v>141.483</c:v>
                </c:pt>
                <c:pt idx="142">
                  <c:v>195.58</c:v>
                </c:pt>
                <c:pt idx="143">
                  <c:v>221.47499999999999</c:v>
                </c:pt>
                <c:pt idx="144">
                  <c:v>229.67500000000001</c:v>
                </c:pt>
                <c:pt idx="145">
                  <c:v>246.751</c:v>
                </c:pt>
                <c:pt idx="146">
                  <c:v>225.11099999999999</c:v>
                </c:pt>
                <c:pt idx="147">
                  <c:v>203.803</c:v>
                </c:pt>
                <c:pt idx="148">
                  <c:v>176.053</c:v>
                </c:pt>
                <c:pt idx="149">
                  <c:v>154.70599999999999</c:v>
                </c:pt>
                <c:pt idx="150">
                  <c:v>125.904</c:v>
                </c:pt>
                <c:pt idx="151">
                  <c:v>100.449</c:v>
                </c:pt>
                <c:pt idx="152">
                  <c:v>84.351799999999997</c:v>
                </c:pt>
                <c:pt idx="153">
                  <c:v>74.8934</c:v>
                </c:pt>
                <c:pt idx="154">
                  <c:v>66.924199999999999</c:v>
                </c:pt>
                <c:pt idx="155">
                  <c:v>60.639800000000001</c:v>
                </c:pt>
                <c:pt idx="156">
                  <c:v>60.482100000000003</c:v>
                </c:pt>
                <c:pt idx="157">
                  <c:v>59.789299999999997</c:v>
                </c:pt>
                <c:pt idx="158">
                  <c:v>59.489800000000002</c:v>
                </c:pt>
                <c:pt idx="159">
                  <c:v>55.6678</c:v>
                </c:pt>
                <c:pt idx="160">
                  <c:v>51.204900000000002</c:v>
                </c:pt>
                <c:pt idx="161">
                  <c:v>49.958300000000001</c:v>
                </c:pt>
                <c:pt idx="162">
                  <c:v>50.990900000000003</c:v>
                </c:pt>
                <c:pt idx="163">
                  <c:v>83.710800000000006</c:v>
                </c:pt>
                <c:pt idx="164">
                  <c:v>118.581</c:v>
                </c:pt>
                <c:pt idx="165">
                  <c:v>158.27199999999999</c:v>
                </c:pt>
                <c:pt idx="166">
                  <c:v>194.53100000000001</c:v>
                </c:pt>
                <c:pt idx="167">
                  <c:v>202.53100000000001</c:v>
                </c:pt>
                <c:pt idx="168">
                  <c:v>184.54300000000001</c:v>
                </c:pt>
              </c:numCache>
            </c:numRef>
          </c:val>
          <c:smooth val="0"/>
          <c:extLst>
            <c:ext xmlns:c16="http://schemas.microsoft.com/office/drawing/2014/chart" uri="{C3380CC4-5D6E-409C-BE32-E72D297353CC}">
              <c16:uniqueId val="{00000002-F6A7-45EF-9B77-7C4856E6C8D2}"/>
            </c:ext>
          </c:extLst>
        </c:ser>
        <c:ser>
          <c:idx val="3"/>
          <c:order val="3"/>
          <c:tx>
            <c:strRef>
              <c:f>'DEC PM2.5 and NO2'!$I$2</c:f>
              <c:strCache>
                <c:ptCount val="1"/>
                <c:pt idx="0">
                  <c:v>PM2.5 (S8) 270°</c:v>
                </c:pt>
              </c:strCache>
            </c:strRef>
          </c:tx>
          <c:spPr>
            <a:ln w="6350" cap="rnd">
              <a:solidFill>
                <a:schemeClr val="accent2"/>
              </a:solidFill>
              <a:prstDash val="dashDot"/>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NO2'!$I$3:$I$171</c:f>
              <c:numCache>
                <c:formatCode>General</c:formatCode>
                <c:ptCount val="169"/>
                <c:pt idx="0">
                  <c:v>253.876</c:v>
                </c:pt>
                <c:pt idx="1">
                  <c:v>231.667</c:v>
                </c:pt>
                <c:pt idx="2">
                  <c:v>206.99600000000001</c:v>
                </c:pt>
                <c:pt idx="3">
                  <c:v>195.23099999999999</c:v>
                </c:pt>
                <c:pt idx="4">
                  <c:v>181.42699999999999</c:v>
                </c:pt>
                <c:pt idx="5">
                  <c:v>145.476</c:v>
                </c:pt>
                <c:pt idx="6">
                  <c:v>113.06399999999999</c:v>
                </c:pt>
                <c:pt idx="7">
                  <c:v>87.889200000000002</c:v>
                </c:pt>
                <c:pt idx="8">
                  <c:v>72.114500000000007</c:v>
                </c:pt>
                <c:pt idx="9">
                  <c:v>60.235399999999998</c:v>
                </c:pt>
                <c:pt idx="10">
                  <c:v>60.863399999999999</c:v>
                </c:pt>
                <c:pt idx="11">
                  <c:v>58.463500000000003</c:v>
                </c:pt>
                <c:pt idx="12">
                  <c:v>61.993499999999997</c:v>
                </c:pt>
                <c:pt idx="13">
                  <c:v>61.805599999999998</c:v>
                </c:pt>
                <c:pt idx="14">
                  <c:v>64.226699999999994</c:v>
                </c:pt>
                <c:pt idx="15">
                  <c:v>86.366699999999994</c:v>
                </c:pt>
                <c:pt idx="16">
                  <c:v>98.174599999999998</c:v>
                </c:pt>
                <c:pt idx="17">
                  <c:v>122.116</c:v>
                </c:pt>
                <c:pt idx="18">
                  <c:v>166.994</c:v>
                </c:pt>
                <c:pt idx="19">
                  <c:v>210.542</c:v>
                </c:pt>
                <c:pt idx="20">
                  <c:v>299.08</c:v>
                </c:pt>
                <c:pt idx="21">
                  <c:v>394.09100000000001</c:v>
                </c:pt>
                <c:pt idx="22">
                  <c:v>421.90699999999998</c:v>
                </c:pt>
                <c:pt idx="23">
                  <c:v>459.73</c:v>
                </c:pt>
                <c:pt idx="24">
                  <c:v>439.613</c:v>
                </c:pt>
                <c:pt idx="25">
                  <c:v>410.99900000000002</c:v>
                </c:pt>
                <c:pt idx="26">
                  <c:v>427.60500000000002</c:v>
                </c:pt>
                <c:pt idx="27">
                  <c:v>433.01400000000001</c:v>
                </c:pt>
                <c:pt idx="28">
                  <c:v>427.69900000000001</c:v>
                </c:pt>
                <c:pt idx="29">
                  <c:v>368.89100000000002</c:v>
                </c:pt>
                <c:pt idx="30">
                  <c:v>312.73500000000001</c:v>
                </c:pt>
                <c:pt idx="31">
                  <c:v>268.45699999999999</c:v>
                </c:pt>
                <c:pt idx="32">
                  <c:v>204.06700000000001</c:v>
                </c:pt>
                <c:pt idx="33">
                  <c:v>157.78800000000001</c:v>
                </c:pt>
                <c:pt idx="34">
                  <c:v>137.167</c:v>
                </c:pt>
                <c:pt idx="35">
                  <c:v>105.654</c:v>
                </c:pt>
                <c:pt idx="36">
                  <c:v>76.629599999999996</c:v>
                </c:pt>
                <c:pt idx="37">
                  <c:v>57.531199999999998</c:v>
                </c:pt>
                <c:pt idx="38">
                  <c:v>44.592300000000002</c:v>
                </c:pt>
                <c:pt idx="39">
                  <c:v>40.1188</c:v>
                </c:pt>
                <c:pt idx="40">
                  <c:v>35.268999999999998</c:v>
                </c:pt>
                <c:pt idx="41">
                  <c:v>38.286499999999997</c:v>
                </c:pt>
                <c:pt idx="42">
                  <c:v>46.565800000000003</c:v>
                </c:pt>
                <c:pt idx="43">
                  <c:v>64.4131</c:v>
                </c:pt>
                <c:pt idx="44">
                  <c:v>85.020499999999998</c:v>
                </c:pt>
                <c:pt idx="45">
                  <c:v>103.185</c:v>
                </c:pt>
                <c:pt idx="46">
                  <c:v>136.52199999999999</c:v>
                </c:pt>
                <c:pt idx="47">
                  <c:v>187.62799999999999</c:v>
                </c:pt>
                <c:pt idx="48">
                  <c:v>211.21199999999999</c:v>
                </c:pt>
                <c:pt idx="49">
                  <c:v>187.52099999999999</c:v>
                </c:pt>
                <c:pt idx="50">
                  <c:v>154.631</c:v>
                </c:pt>
                <c:pt idx="51">
                  <c:v>131.227</c:v>
                </c:pt>
                <c:pt idx="52">
                  <c:v>112.08199999999999</c:v>
                </c:pt>
                <c:pt idx="53">
                  <c:v>106.994</c:v>
                </c:pt>
                <c:pt idx="54">
                  <c:v>98.595299999999995</c:v>
                </c:pt>
                <c:pt idx="55">
                  <c:v>91.2637</c:v>
                </c:pt>
                <c:pt idx="56">
                  <c:v>79.426599999999993</c:v>
                </c:pt>
                <c:pt idx="57">
                  <c:v>80.805300000000003</c:v>
                </c:pt>
                <c:pt idx="58">
                  <c:v>89.267600000000002</c:v>
                </c:pt>
                <c:pt idx="59">
                  <c:v>93.977199999999996</c:v>
                </c:pt>
                <c:pt idx="60">
                  <c:v>84.891999999999996</c:v>
                </c:pt>
                <c:pt idx="61">
                  <c:v>69.276600000000002</c:v>
                </c:pt>
                <c:pt idx="62">
                  <c:v>53.358499999999999</c:v>
                </c:pt>
                <c:pt idx="63">
                  <c:v>38.409100000000002</c:v>
                </c:pt>
                <c:pt idx="64">
                  <c:v>34.155000000000001</c:v>
                </c:pt>
                <c:pt idx="65">
                  <c:v>26.7986</c:v>
                </c:pt>
                <c:pt idx="66">
                  <c:v>24.1434</c:v>
                </c:pt>
                <c:pt idx="67">
                  <c:v>25.186399999999999</c:v>
                </c:pt>
                <c:pt idx="68">
                  <c:v>28.336500000000001</c:v>
                </c:pt>
                <c:pt idx="69">
                  <c:v>30.7073</c:v>
                </c:pt>
                <c:pt idx="70">
                  <c:v>32.848999999999997</c:v>
                </c:pt>
                <c:pt idx="71">
                  <c:v>30.894400000000001</c:v>
                </c:pt>
                <c:pt idx="72">
                  <c:v>33.196100000000001</c:v>
                </c:pt>
                <c:pt idx="73">
                  <c:v>35.297899999999998</c:v>
                </c:pt>
                <c:pt idx="74">
                  <c:v>42.461399999999998</c:v>
                </c:pt>
                <c:pt idx="75">
                  <c:v>43.9405</c:v>
                </c:pt>
                <c:pt idx="76">
                  <c:v>42.918599999999998</c:v>
                </c:pt>
                <c:pt idx="77">
                  <c:v>44.878799999999998</c:v>
                </c:pt>
                <c:pt idx="78">
                  <c:v>46.759300000000003</c:v>
                </c:pt>
                <c:pt idx="79">
                  <c:v>47.166699999999999</c:v>
                </c:pt>
                <c:pt idx="80">
                  <c:v>46.484400000000001</c:v>
                </c:pt>
                <c:pt idx="81">
                  <c:v>45.750799999999998</c:v>
                </c:pt>
                <c:pt idx="82">
                  <c:v>47.940899999999999</c:v>
                </c:pt>
                <c:pt idx="83">
                  <c:v>49.384</c:v>
                </c:pt>
                <c:pt idx="84">
                  <c:v>49.6646</c:v>
                </c:pt>
                <c:pt idx="85">
                  <c:v>51.316000000000003</c:v>
                </c:pt>
                <c:pt idx="86">
                  <c:v>55.681699999999999</c:v>
                </c:pt>
                <c:pt idx="87">
                  <c:v>57.629800000000003</c:v>
                </c:pt>
                <c:pt idx="88">
                  <c:v>58.737099999999998</c:v>
                </c:pt>
                <c:pt idx="89">
                  <c:v>65.634100000000004</c:v>
                </c:pt>
                <c:pt idx="90">
                  <c:v>71.462800000000001</c:v>
                </c:pt>
                <c:pt idx="91">
                  <c:v>80.136399999999995</c:v>
                </c:pt>
                <c:pt idx="92">
                  <c:v>82.171499999999995</c:v>
                </c:pt>
                <c:pt idx="93">
                  <c:v>79.602599999999995</c:v>
                </c:pt>
                <c:pt idx="94">
                  <c:v>82.113600000000005</c:v>
                </c:pt>
                <c:pt idx="95">
                  <c:v>85.346999999999994</c:v>
                </c:pt>
                <c:pt idx="96">
                  <c:v>87.172700000000006</c:v>
                </c:pt>
                <c:pt idx="97">
                  <c:v>86.238500000000002</c:v>
                </c:pt>
                <c:pt idx="98">
                  <c:v>86.507099999999994</c:v>
                </c:pt>
                <c:pt idx="99">
                  <c:v>87.253900000000002</c:v>
                </c:pt>
                <c:pt idx="100">
                  <c:v>83.960099999999997</c:v>
                </c:pt>
                <c:pt idx="101">
                  <c:v>77.310100000000006</c:v>
                </c:pt>
                <c:pt idx="102">
                  <c:v>68.081900000000005</c:v>
                </c:pt>
                <c:pt idx="103">
                  <c:v>61.987400000000001</c:v>
                </c:pt>
                <c:pt idx="104">
                  <c:v>55.301000000000002</c:v>
                </c:pt>
                <c:pt idx="105">
                  <c:v>50.690899999999999</c:v>
                </c:pt>
                <c:pt idx="106">
                  <c:v>47.742600000000003</c:v>
                </c:pt>
                <c:pt idx="107">
                  <c:v>47.203400000000002</c:v>
                </c:pt>
                <c:pt idx="108">
                  <c:v>48.086799999999997</c:v>
                </c:pt>
                <c:pt idx="109">
                  <c:v>51.228499999999997</c:v>
                </c:pt>
                <c:pt idx="110">
                  <c:v>55.4514</c:v>
                </c:pt>
                <c:pt idx="111">
                  <c:v>59.134700000000002</c:v>
                </c:pt>
                <c:pt idx="112">
                  <c:v>67.603499999999997</c:v>
                </c:pt>
                <c:pt idx="113">
                  <c:v>74.015600000000006</c:v>
                </c:pt>
                <c:pt idx="114">
                  <c:v>83.666300000000007</c:v>
                </c:pt>
                <c:pt idx="115">
                  <c:v>103.816</c:v>
                </c:pt>
                <c:pt idx="116">
                  <c:v>135.00800000000001</c:v>
                </c:pt>
                <c:pt idx="117">
                  <c:v>182.494</c:v>
                </c:pt>
                <c:pt idx="118">
                  <c:v>256.01</c:v>
                </c:pt>
                <c:pt idx="119">
                  <c:v>324.596</c:v>
                </c:pt>
                <c:pt idx="120">
                  <c:v>360.16300000000001</c:v>
                </c:pt>
                <c:pt idx="121">
                  <c:v>296.85199999999998</c:v>
                </c:pt>
                <c:pt idx="122">
                  <c:v>261.93</c:v>
                </c:pt>
                <c:pt idx="123">
                  <c:v>244.60300000000001</c:v>
                </c:pt>
                <c:pt idx="124">
                  <c:v>215.459</c:v>
                </c:pt>
                <c:pt idx="125">
                  <c:v>177.97499999999999</c:v>
                </c:pt>
                <c:pt idx="126">
                  <c:v>146.852</c:v>
                </c:pt>
                <c:pt idx="127">
                  <c:v>121.61799999999999</c:v>
                </c:pt>
                <c:pt idx="128">
                  <c:v>99.749600000000001</c:v>
                </c:pt>
                <c:pt idx="129">
                  <c:v>90.357299999999995</c:v>
                </c:pt>
                <c:pt idx="130">
                  <c:v>81.822800000000001</c:v>
                </c:pt>
                <c:pt idx="131">
                  <c:v>80.147999999999996</c:v>
                </c:pt>
                <c:pt idx="132">
                  <c:v>85.628799999999998</c:v>
                </c:pt>
                <c:pt idx="133">
                  <c:v>79.795400000000001</c:v>
                </c:pt>
                <c:pt idx="134">
                  <c:v>75.035700000000006</c:v>
                </c:pt>
                <c:pt idx="135">
                  <c:v>74.790800000000004</c:v>
                </c:pt>
                <c:pt idx="136">
                  <c:v>72.590400000000002</c:v>
                </c:pt>
                <c:pt idx="137">
                  <c:v>72.2226</c:v>
                </c:pt>
                <c:pt idx="138">
                  <c:v>98.222200000000001</c:v>
                </c:pt>
                <c:pt idx="139">
                  <c:v>136.66900000000001</c:v>
                </c:pt>
                <c:pt idx="140">
                  <c:v>155.327</c:v>
                </c:pt>
                <c:pt idx="141">
                  <c:v>230.59</c:v>
                </c:pt>
                <c:pt idx="142">
                  <c:v>322.50299999999999</c:v>
                </c:pt>
                <c:pt idx="143">
                  <c:v>357.346</c:v>
                </c:pt>
                <c:pt idx="144">
                  <c:v>360.25900000000001</c:v>
                </c:pt>
                <c:pt idx="145">
                  <c:v>382.827</c:v>
                </c:pt>
                <c:pt idx="146">
                  <c:v>334.096</c:v>
                </c:pt>
                <c:pt idx="147">
                  <c:v>291.95400000000001</c:v>
                </c:pt>
                <c:pt idx="148">
                  <c:v>241.64099999999999</c:v>
                </c:pt>
                <c:pt idx="149">
                  <c:v>206.648</c:v>
                </c:pt>
                <c:pt idx="150">
                  <c:v>159.09100000000001</c:v>
                </c:pt>
                <c:pt idx="151">
                  <c:v>119.69499999999999</c:v>
                </c:pt>
                <c:pt idx="152">
                  <c:v>98.507000000000005</c:v>
                </c:pt>
                <c:pt idx="153">
                  <c:v>88.883799999999994</c:v>
                </c:pt>
                <c:pt idx="154">
                  <c:v>80.594399999999993</c:v>
                </c:pt>
                <c:pt idx="155">
                  <c:v>74.308000000000007</c:v>
                </c:pt>
                <c:pt idx="156">
                  <c:v>78.456000000000003</c:v>
                </c:pt>
                <c:pt idx="157">
                  <c:v>80.113699999999994</c:v>
                </c:pt>
                <c:pt idx="158">
                  <c:v>81.609200000000001</c:v>
                </c:pt>
                <c:pt idx="159">
                  <c:v>75.909300000000002</c:v>
                </c:pt>
                <c:pt idx="160">
                  <c:v>69.095200000000006</c:v>
                </c:pt>
                <c:pt idx="161">
                  <c:v>68.403499999999994</c:v>
                </c:pt>
                <c:pt idx="162">
                  <c:v>71.582899999999995</c:v>
                </c:pt>
                <c:pt idx="163">
                  <c:v>133.17099999999999</c:v>
                </c:pt>
                <c:pt idx="164">
                  <c:v>193.90700000000001</c:v>
                </c:pt>
                <c:pt idx="165">
                  <c:v>260.15699999999998</c:v>
                </c:pt>
                <c:pt idx="166">
                  <c:v>317.08699999999999</c:v>
                </c:pt>
                <c:pt idx="167">
                  <c:v>319.988</c:v>
                </c:pt>
                <c:pt idx="168">
                  <c:v>277.57299999999998</c:v>
                </c:pt>
              </c:numCache>
            </c:numRef>
          </c:val>
          <c:smooth val="0"/>
          <c:extLst>
            <c:ext xmlns:c16="http://schemas.microsoft.com/office/drawing/2014/chart" uri="{C3380CC4-5D6E-409C-BE32-E72D297353CC}">
              <c16:uniqueId val="{00000003-F6A7-45EF-9B77-7C4856E6C8D2}"/>
            </c:ext>
          </c:extLst>
        </c:ser>
        <c:ser>
          <c:idx val="5"/>
          <c:order val="4"/>
          <c:tx>
            <c:strRef>
              <c:f>'DEC PM2.5 and NO2'!$L$2</c:f>
              <c:strCache>
                <c:ptCount val="1"/>
                <c:pt idx="0">
                  <c:v>WHO guideline</c:v>
                </c:pt>
              </c:strCache>
            </c:strRef>
          </c:tx>
          <c:spPr>
            <a:ln w="9525" cap="rnd">
              <a:solidFill>
                <a:schemeClr val="accent6"/>
              </a:solidFill>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NO2'!$L$3:$L$171</c:f>
              <c:numCache>
                <c:formatCode>General</c:formatCode>
                <c:ptCount val="169"/>
                <c:pt idx="0">
                  <c:v>15</c:v>
                </c:pt>
                <c:pt idx="1">
                  <c:v>15</c:v>
                </c:pt>
                <c:pt idx="2">
                  <c:v>15</c:v>
                </c:pt>
                <c:pt idx="3">
                  <c:v>15</c:v>
                </c:pt>
                <c:pt idx="4">
                  <c:v>15</c:v>
                </c:pt>
                <c:pt idx="5">
                  <c:v>15</c:v>
                </c:pt>
                <c:pt idx="6">
                  <c:v>15</c:v>
                </c:pt>
                <c:pt idx="7">
                  <c:v>15</c:v>
                </c:pt>
                <c:pt idx="8">
                  <c:v>15</c:v>
                </c:pt>
                <c:pt idx="9">
                  <c:v>15</c:v>
                </c:pt>
                <c:pt idx="10">
                  <c:v>15</c:v>
                </c:pt>
                <c:pt idx="11">
                  <c:v>15</c:v>
                </c:pt>
                <c:pt idx="12">
                  <c:v>15</c:v>
                </c:pt>
                <c:pt idx="13">
                  <c:v>15</c:v>
                </c:pt>
                <c:pt idx="14">
                  <c:v>15</c:v>
                </c:pt>
                <c:pt idx="15">
                  <c:v>15</c:v>
                </c:pt>
                <c:pt idx="16">
                  <c:v>15</c:v>
                </c:pt>
                <c:pt idx="17">
                  <c:v>15</c:v>
                </c:pt>
                <c:pt idx="18">
                  <c:v>15</c:v>
                </c:pt>
                <c:pt idx="19">
                  <c:v>15</c:v>
                </c:pt>
                <c:pt idx="20">
                  <c:v>15</c:v>
                </c:pt>
                <c:pt idx="21">
                  <c:v>15</c:v>
                </c:pt>
                <c:pt idx="22">
                  <c:v>15</c:v>
                </c:pt>
                <c:pt idx="23">
                  <c:v>15</c:v>
                </c:pt>
                <c:pt idx="24">
                  <c:v>15</c:v>
                </c:pt>
                <c:pt idx="25">
                  <c:v>15</c:v>
                </c:pt>
                <c:pt idx="26">
                  <c:v>15</c:v>
                </c:pt>
                <c:pt idx="27">
                  <c:v>15</c:v>
                </c:pt>
                <c:pt idx="28">
                  <c:v>15</c:v>
                </c:pt>
                <c:pt idx="29">
                  <c:v>15</c:v>
                </c:pt>
                <c:pt idx="30">
                  <c:v>15</c:v>
                </c:pt>
                <c:pt idx="31">
                  <c:v>15</c:v>
                </c:pt>
                <c:pt idx="32">
                  <c:v>15</c:v>
                </c:pt>
                <c:pt idx="33">
                  <c:v>15</c:v>
                </c:pt>
                <c:pt idx="34">
                  <c:v>15</c:v>
                </c:pt>
                <c:pt idx="35">
                  <c:v>15</c:v>
                </c:pt>
                <c:pt idx="36">
                  <c:v>15</c:v>
                </c:pt>
                <c:pt idx="37">
                  <c:v>15</c:v>
                </c:pt>
                <c:pt idx="38">
                  <c:v>15</c:v>
                </c:pt>
                <c:pt idx="39">
                  <c:v>15</c:v>
                </c:pt>
                <c:pt idx="40">
                  <c:v>15</c:v>
                </c:pt>
                <c:pt idx="41">
                  <c:v>15</c:v>
                </c:pt>
                <c:pt idx="42">
                  <c:v>15</c:v>
                </c:pt>
                <c:pt idx="43">
                  <c:v>15</c:v>
                </c:pt>
                <c:pt idx="44">
                  <c:v>15</c:v>
                </c:pt>
                <c:pt idx="45">
                  <c:v>15</c:v>
                </c:pt>
                <c:pt idx="46">
                  <c:v>15</c:v>
                </c:pt>
                <c:pt idx="47">
                  <c:v>15</c:v>
                </c:pt>
                <c:pt idx="48">
                  <c:v>15</c:v>
                </c:pt>
                <c:pt idx="49">
                  <c:v>15</c:v>
                </c:pt>
                <c:pt idx="50">
                  <c:v>15</c:v>
                </c:pt>
                <c:pt idx="51">
                  <c:v>15</c:v>
                </c:pt>
                <c:pt idx="52">
                  <c:v>15</c:v>
                </c:pt>
                <c:pt idx="53">
                  <c:v>15</c:v>
                </c:pt>
                <c:pt idx="54">
                  <c:v>15</c:v>
                </c:pt>
                <c:pt idx="55">
                  <c:v>15</c:v>
                </c:pt>
                <c:pt idx="56">
                  <c:v>15</c:v>
                </c:pt>
                <c:pt idx="57">
                  <c:v>15</c:v>
                </c:pt>
                <c:pt idx="58">
                  <c:v>15</c:v>
                </c:pt>
                <c:pt idx="59">
                  <c:v>15</c:v>
                </c:pt>
                <c:pt idx="60">
                  <c:v>15</c:v>
                </c:pt>
                <c:pt idx="61">
                  <c:v>15</c:v>
                </c:pt>
                <c:pt idx="62">
                  <c:v>15</c:v>
                </c:pt>
                <c:pt idx="63">
                  <c:v>15</c:v>
                </c:pt>
                <c:pt idx="64">
                  <c:v>15</c:v>
                </c:pt>
                <c:pt idx="65">
                  <c:v>15</c:v>
                </c:pt>
                <c:pt idx="66">
                  <c:v>15</c:v>
                </c:pt>
                <c:pt idx="67">
                  <c:v>15</c:v>
                </c:pt>
                <c:pt idx="68">
                  <c:v>15</c:v>
                </c:pt>
                <c:pt idx="69">
                  <c:v>15</c:v>
                </c:pt>
                <c:pt idx="70">
                  <c:v>15</c:v>
                </c:pt>
                <c:pt idx="71">
                  <c:v>15</c:v>
                </c:pt>
                <c:pt idx="72">
                  <c:v>15</c:v>
                </c:pt>
                <c:pt idx="73">
                  <c:v>15</c:v>
                </c:pt>
                <c:pt idx="74">
                  <c:v>15</c:v>
                </c:pt>
                <c:pt idx="75">
                  <c:v>15</c:v>
                </c:pt>
                <c:pt idx="76">
                  <c:v>15</c:v>
                </c:pt>
                <c:pt idx="77">
                  <c:v>15</c:v>
                </c:pt>
                <c:pt idx="78">
                  <c:v>15</c:v>
                </c:pt>
                <c:pt idx="79">
                  <c:v>15</c:v>
                </c:pt>
                <c:pt idx="80">
                  <c:v>15</c:v>
                </c:pt>
                <c:pt idx="81">
                  <c:v>15</c:v>
                </c:pt>
                <c:pt idx="82">
                  <c:v>15</c:v>
                </c:pt>
                <c:pt idx="83">
                  <c:v>15</c:v>
                </c:pt>
                <c:pt idx="84">
                  <c:v>15</c:v>
                </c:pt>
                <c:pt idx="85">
                  <c:v>15</c:v>
                </c:pt>
                <c:pt idx="86">
                  <c:v>15</c:v>
                </c:pt>
                <c:pt idx="87">
                  <c:v>15</c:v>
                </c:pt>
                <c:pt idx="88">
                  <c:v>15</c:v>
                </c:pt>
                <c:pt idx="89">
                  <c:v>15</c:v>
                </c:pt>
                <c:pt idx="90">
                  <c:v>15</c:v>
                </c:pt>
                <c:pt idx="91">
                  <c:v>15</c:v>
                </c:pt>
                <c:pt idx="92">
                  <c:v>15</c:v>
                </c:pt>
                <c:pt idx="93">
                  <c:v>15</c:v>
                </c:pt>
                <c:pt idx="94">
                  <c:v>15</c:v>
                </c:pt>
                <c:pt idx="95">
                  <c:v>15</c:v>
                </c:pt>
                <c:pt idx="96">
                  <c:v>15</c:v>
                </c:pt>
                <c:pt idx="97">
                  <c:v>15</c:v>
                </c:pt>
                <c:pt idx="98">
                  <c:v>15</c:v>
                </c:pt>
                <c:pt idx="99">
                  <c:v>15</c:v>
                </c:pt>
                <c:pt idx="100">
                  <c:v>15</c:v>
                </c:pt>
                <c:pt idx="101">
                  <c:v>15</c:v>
                </c:pt>
                <c:pt idx="102">
                  <c:v>15</c:v>
                </c:pt>
                <c:pt idx="103">
                  <c:v>15</c:v>
                </c:pt>
                <c:pt idx="104">
                  <c:v>15</c:v>
                </c:pt>
                <c:pt idx="105">
                  <c:v>15</c:v>
                </c:pt>
                <c:pt idx="106">
                  <c:v>15</c:v>
                </c:pt>
                <c:pt idx="107">
                  <c:v>15</c:v>
                </c:pt>
                <c:pt idx="108">
                  <c:v>15</c:v>
                </c:pt>
                <c:pt idx="109">
                  <c:v>15</c:v>
                </c:pt>
                <c:pt idx="110">
                  <c:v>15</c:v>
                </c:pt>
                <c:pt idx="111">
                  <c:v>15</c:v>
                </c:pt>
                <c:pt idx="112">
                  <c:v>15</c:v>
                </c:pt>
                <c:pt idx="113">
                  <c:v>15</c:v>
                </c:pt>
                <c:pt idx="114">
                  <c:v>15</c:v>
                </c:pt>
                <c:pt idx="115">
                  <c:v>15</c:v>
                </c:pt>
                <c:pt idx="116">
                  <c:v>15</c:v>
                </c:pt>
                <c:pt idx="117">
                  <c:v>15</c:v>
                </c:pt>
                <c:pt idx="118">
                  <c:v>15</c:v>
                </c:pt>
                <c:pt idx="119">
                  <c:v>15</c:v>
                </c:pt>
                <c:pt idx="120">
                  <c:v>15</c:v>
                </c:pt>
                <c:pt idx="121">
                  <c:v>15</c:v>
                </c:pt>
                <c:pt idx="122">
                  <c:v>15</c:v>
                </c:pt>
                <c:pt idx="123">
                  <c:v>15</c:v>
                </c:pt>
                <c:pt idx="124">
                  <c:v>15</c:v>
                </c:pt>
                <c:pt idx="125">
                  <c:v>15</c:v>
                </c:pt>
                <c:pt idx="126">
                  <c:v>15</c:v>
                </c:pt>
                <c:pt idx="127">
                  <c:v>15</c:v>
                </c:pt>
                <c:pt idx="128">
                  <c:v>15</c:v>
                </c:pt>
                <c:pt idx="129">
                  <c:v>15</c:v>
                </c:pt>
                <c:pt idx="130">
                  <c:v>15</c:v>
                </c:pt>
                <c:pt idx="131">
                  <c:v>15</c:v>
                </c:pt>
                <c:pt idx="132">
                  <c:v>15</c:v>
                </c:pt>
                <c:pt idx="133">
                  <c:v>15</c:v>
                </c:pt>
                <c:pt idx="134">
                  <c:v>15</c:v>
                </c:pt>
                <c:pt idx="135">
                  <c:v>15</c:v>
                </c:pt>
                <c:pt idx="136">
                  <c:v>15</c:v>
                </c:pt>
                <c:pt idx="137">
                  <c:v>15</c:v>
                </c:pt>
                <c:pt idx="138">
                  <c:v>15</c:v>
                </c:pt>
                <c:pt idx="139">
                  <c:v>15</c:v>
                </c:pt>
                <c:pt idx="140">
                  <c:v>15</c:v>
                </c:pt>
                <c:pt idx="141">
                  <c:v>15</c:v>
                </c:pt>
                <c:pt idx="142">
                  <c:v>15</c:v>
                </c:pt>
                <c:pt idx="143">
                  <c:v>15</c:v>
                </c:pt>
                <c:pt idx="144">
                  <c:v>15</c:v>
                </c:pt>
                <c:pt idx="145">
                  <c:v>15</c:v>
                </c:pt>
                <c:pt idx="146">
                  <c:v>15</c:v>
                </c:pt>
                <c:pt idx="147">
                  <c:v>15</c:v>
                </c:pt>
                <c:pt idx="148">
                  <c:v>15</c:v>
                </c:pt>
                <c:pt idx="149">
                  <c:v>15</c:v>
                </c:pt>
                <c:pt idx="150">
                  <c:v>15</c:v>
                </c:pt>
                <c:pt idx="151">
                  <c:v>15</c:v>
                </c:pt>
                <c:pt idx="152">
                  <c:v>15</c:v>
                </c:pt>
                <c:pt idx="153">
                  <c:v>15</c:v>
                </c:pt>
                <c:pt idx="154">
                  <c:v>15</c:v>
                </c:pt>
                <c:pt idx="155">
                  <c:v>15</c:v>
                </c:pt>
                <c:pt idx="156">
                  <c:v>15</c:v>
                </c:pt>
                <c:pt idx="157">
                  <c:v>15</c:v>
                </c:pt>
                <c:pt idx="158">
                  <c:v>15</c:v>
                </c:pt>
                <c:pt idx="159">
                  <c:v>15</c:v>
                </c:pt>
                <c:pt idx="160">
                  <c:v>15</c:v>
                </c:pt>
                <c:pt idx="161">
                  <c:v>15</c:v>
                </c:pt>
                <c:pt idx="162">
                  <c:v>15</c:v>
                </c:pt>
                <c:pt idx="163">
                  <c:v>15</c:v>
                </c:pt>
                <c:pt idx="164">
                  <c:v>15</c:v>
                </c:pt>
                <c:pt idx="165">
                  <c:v>15</c:v>
                </c:pt>
                <c:pt idx="166">
                  <c:v>15</c:v>
                </c:pt>
                <c:pt idx="167">
                  <c:v>15</c:v>
                </c:pt>
                <c:pt idx="168">
                  <c:v>15</c:v>
                </c:pt>
              </c:numCache>
            </c:numRef>
          </c:val>
          <c:smooth val="0"/>
          <c:extLst>
            <c:ext xmlns:c16="http://schemas.microsoft.com/office/drawing/2014/chart" uri="{C3380CC4-5D6E-409C-BE32-E72D297353CC}">
              <c16:uniqueId val="{00000004-F6A7-45EF-9B77-7C4856E6C8D2}"/>
            </c:ext>
          </c:extLst>
        </c:ser>
        <c:ser>
          <c:idx val="6"/>
          <c:order val="5"/>
          <c:tx>
            <c:strRef>
              <c:f>'DEC PM2.5 and NO2'!$M$2</c:f>
              <c:strCache>
                <c:ptCount val="1"/>
                <c:pt idx="0">
                  <c:v>MAC guideline</c:v>
                </c:pt>
              </c:strCache>
            </c:strRef>
          </c:tx>
          <c:spPr>
            <a:ln w="9525" cap="rnd">
              <a:solidFill>
                <a:srgbClr val="C00000"/>
              </a:solidFill>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NO2'!$M$3:$M$171</c:f>
              <c:numCache>
                <c:formatCode>General</c:formatCode>
                <c:ptCount val="169"/>
                <c:pt idx="0">
                  <c:v>35</c:v>
                </c:pt>
                <c:pt idx="1">
                  <c:v>35</c:v>
                </c:pt>
                <c:pt idx="2">
                  <c:v>35</c:v>
                </c:pt>
                <c:pt idx="3">
                  <c:v>35</c:v>
                </c:pt>
                <c:pt idx="4">
                  <c:v>35</c:v>
                </c:pt>
                <c:pt idx="5">
                  <c:v>35</c:v>
                </c:pt>
                <c:pt idx="6">
                  <c:v>35</c:v>
                </c:pt>
                <c:pt idx="7">
                  <c:v>35</c:v>
                </c:pt>
                <c:pt idx="8">
                  <c:v>35</c:v>
                </c:pt>
                <c:pt idx="9">
                  <c:v>35</c:v>
                </c:pt>
                <c:pt idx="10">
                  <c:v>35</c:v>
                </c:pt>
                <c:pt idx="11">
                  <c:v>35</c:v>
                </c:pt>
                <c:pt idx="12">
                  <c:v>35</c:v>
                </c:pt>
                <c:pt idx="13">
                  <c:v>35</c:v>
                </c:pt>
                <c:pt idx="14">
                  <c:v>35</c:v>
                </c:pt>
                <c:pt idx="15">
                  <c:v>35</c:v>
                </c:pt>
                <c:pt idx="16">
                  <c:v>35</c:v>
                </c:pt>
                <c:pt idx="17">
                  <c:v>35</c:v>
                </c:pt>
                <c:pt idx="18">
                  <c:v>35</c:v>
                </c:pt>
                <c:pt idx="19">
                  <c:v>35</c:v>
                </c:pt>
                <c:pt idx="20">
                  <c:v>35</c:v>
                </c:pt>
                <c:pt idx="21">
                  <c:v>35</c:v>
                </c:pt>
                <c:pt idx="22">
                  <c:v>35</c:v>
                </c:pt>
                <c:pt idx="23">
                  <c:v>35</c:v>
                </c:pt>
                <c:pt idx="24">
                  <c:v>35</c:v>
                </c:pt>
                <c:pt idx="25">
                  <c:v>35</c:v>
                </c:pt>
                <c:pt idx="26">
                  <c:v>35</c:v>
                </c:pt>
                <c:pt idx="27">
                  <c:v>35</c:v>
                </c:pt>
                <c:pt idx="28">
                  <c:v>35</c:v>
                </c:pt>
                <c:pt idx="29">
                  <c:v>35</c:v>
                </c:pt>
                <c:pt idx="30">
                  <c:v>35</c:v>
                </c:pt>
                <c:pt idx="31">
                  <c:v>35</c:v>
                </c:pt>
                <c:pt idx="32">
                  <c:v>35</c:v>
                </c:pt>
                <c:pt idx="33">
                  <c:v>35</c:v>
                </c:pt>
                <c:pt idx="34">
                  <c:v>35</c:v>
                </c:pt>
                <c:pt idx="35">
                  <c:v>35</c:v>
                </c:pt>
                <c:pt idx="36">
                  <c:v>35</c:v>
                </c:pt>
                <c:pt idx="37">
                  <c:v>35</c:v>
                </c:pt>
                <c:pt idx="38">
                  <c:v>35</c:v>
                </c:pt>
                <c:pt idx="39">
                  <c:v>35</c:v>
                </c:pt>
                <c:pt idx="40">
                  <c:v>35</c:v>
                </c:pt>
                <c:pt idx="41">
                  <c:v>35</c:v>
                </c:pt>
                <c:pt idx="42">
                  <c:v>35</c:v>
                </c:pt>
                <c:pt idx="43">
                  <c:v>35</c:v>
                </c:pt>
                <c:pt idx="44">
                  <c:v>35</c:v>
                </c:pt>
                <c:pt idx="45">
                  <c:v>35</c:v>
                </c:pt>
                <c:pt idx="46">
                  <c:v>35</c:v>
                </c:pt>
                <c:pt idx="47">
                  <c:v>35</c:v>
                </c:pt>
                <c:pt idx="48">
                  <c:v>35</c:v>
                </c:pt>
                <c:pt idx="49">
                  <c:v>35</c:v>
                </c:pt>
                <c:pt idx="50">
                  <c:v>35</c:v>
                </c:pt>
                <c:pt idx="51">
                  <c:v>35</c:v>
                </c:pt>
                <c:pt idx="52">
                  <c:v>35</c:v>
                </c:pt>
                <c:pt idx="53">
                  <c:v>35</c:v>
                </c:pt>
                <c:pt idx="54">
                  <c:v>35</c:v>
                </c:pt>
                <c:pt idx="55">
                  <c:v>35</c:v>
                </c:pt>
                <c:pt idx="56">
                  <c:v>35</c:v>
                </c:pt>
                <c:pt idx="57">
                  <c:v>35</c:v>
                </c:pt>
                <c:pt idx="58">
                  <c:v>35</c:v>
                </c:pt>
                <c:pt idx="59">
                  <c:v>35</c:v>
                </c:pt>
                <c:pt idx="60">
                  <c:v>35</c:v>
                </c:pt>
                <c:pt idx="61">
                  <c:v>35</c:v>
                </c:pt>
                <c:pt idx="62">
                  <c:v>35</c:v>
                </c:pt>
                <c:pt idx="63">
                  <c:v>35</c:v>
                </c:pt>
                <c:pt idx="64">
                  <c:v>35</c:v>
                </c:pt>
                <c:pt idx="65">
                  <c:v>35</c:v>
                </c:pt>
                <c:pt idx="66">
                  <c:v>35</c:v>
                </c:pt>
                <c:pt idx="67">
                  <c:v>35</c:v>
                </c:pt>
                <c:pt idx="68">
                  <c:v>35</c:v>
                </c:pt>
                <c:pt idx="69">
                  <c:v>35</c:v>
                </c:pt>
                <c:pt idx="70">
                  <c:v>35</c:v>
                </c:pt>
                <c:pt idx="71">
                  <c:v>35</c:v>
                </c:pt>
                <c:pt idx="72">
                  <c:v>35</c:v>
                </c:pt>
                <c:pt idx="73">
                  <c:v>35</c:v>
                </c:pt>
                <c:pt idx="74">
                  <c:v>35</c:v>
                </c:pt>
                <c:pt idx="75">
                  <c:v>35</c:v>
                </c:pt>
                <c:pt idx="76">
                  <c:v>35</c:v>
                </c:pt>
                <c:pt idx="77">
                  <c:v>35</c:v>
                </c:pt>
                <c:pt idx="78">
                  <c:v>35</c:v>
                </c:pt>
                <c:pt idx="79">
                  <c:v>35</c:v>
                </c:pt>
                <c:pt idx="80">
                  <c:v>35</c:v>
                </c:pt>
                <c:pt idx="81">
                  <c:v>35</c:v>
                </c:pt>
                <c:pt idx="82">
                  <c:v>35</c:v>
                </c:pt>
                <c:pt idx="83">
                  <c:v>35</c:v>
                </c:pt>
                <c:pt idx="84">
                  <c:v>35</c:v>
                </c:pt>
                <c:pt idx="85">
                  <c:v>35</c:v>
                </c:pt>
                <c:pt idx="86">
                  <c:v>35</c:v>
                </c:pt>
                <c:pt idx="87">
                  <c:v>35</c:v>
                </c:pt>
                <c:pt idx="88">
                  <c:v>35</c:v>
                </c:pt>
                <c:pt idx="89">
                  <c:v>35</c:v>
                </c:pt>
                <c:pt idx="90">
                  <c:v>35</c:v>
                </c:pt>
                <c:pt idx="91">
                  <c:v>35</c:v>
                </c:pt>
                <c:pt idx="92">
                  <c:v>35</c:v>
                </c:pt>
                <c:pt idx="93">
                  <c:v>35</c:v>
                </c:pt>
                <c:pt idx="94">
                  <c:v>35</c:v>
                </c:pt>
                <c:pt idx="95">
                  <c:v>35</c:v>
                </c:pt>
                <c:pt idx="96">
                  <c:v>35</c:v>
                </c:pt>
                <c:pt idx="97">
                  <c:v>35</c:v>
                </c:pt>
                <c:pt idx="98">
                  <c:v>35</c:v>
                </c:pt>
                <c:pt idx="99">
                  <c:v>35</c:v>
                </c:pt>
                <c:pt idx="100">
                  <c:v>35</c:v>
                </c:pt>
                <c:pt idx="101">
                  <c:v>35</c:v>
                </c:pt>
                <c:pt idx="102">
                  <c:v>35</c:v>
                </c:pt>
                <c:pt idx="103">
                  <c:v>35</c:v>
                </c:pt>
                <c:pt idx="104">
                  <c:v>35</c:v>
                </c:pt>
                <c:pt idx="105">
                  <c:v>35</c:v>
                </c:pt>
                <c:pt idx="106">
                  <c:v>35</c:v>
                </c:pt>
                <c:pt idx="107">
                  <c:v>35</c:v>
                </c:pt>
                <c:pt idx="108">
                  <c:v>35</c:v>
                </c:pt>
                <c:pt idx="109">
                  <c:v>35</c:v>
                </c:pt>
                <c:pt idx="110">
                  <c:v>35</c:v>
                </c:pt>
                <c:pt idx="111">
                  <c:v>35</c:v>
                </c:pt>
                <c:pt idx="112">
                  <c:v>35</c:v>
                </c:pt>
                <c:pt idx="113">
                  <c:v>35</c:v>
                </c:pt>
                <c:pt idx="114">
                  <c:v>35</c:v>
                </c:pt>
                <c:pt idx="115">
                  <c:v>35</c:v>
                </c:pt>
                <c:pt idx="116">
                  <c:v>35</c:v>
                </c:pt>
                <c:pt idx="117">
                  <c:v>35</c:v>
                </c:pt>
                <c:pt idx="118">
                  <c:v>35</c:v>
                </c:pt>
                <c:pt idx="119">
                  <c:v>35</c:v>
                </c:pt>
                <c:pt idx="120">
                  <c:v>35</c:v>
                </c:pt>
                <c:pt idx="121">
                  <c:v>35</c:v>
                </c:pt>
                <c:pt idx="122">
                  <c:v>35</c:v>
                </c:pt>
                <c:pt idx="123">
                  <c:v>35</c:v>
                </c:pt>
                <c:pt idx="124">
                  <c:v>35</c:v>
                </c:pt>
                <c:pt idx="125">
                  <c:v>35</c:v>
                </c:pt>
                <c:pt idx="126">
                  <c:v>35</c:v>
                </c:pt>
                <c:pt idx="127">
                  <c:v>35</c:v>
                </c:pt>
                <c:pt idx="128">
                  <c:v>35</c:v>
                </c:pt>
                <c:pt idx="129">
                  <c:v>35</c:v>
                </c:pt>
                <c:pt idx="130">
                  <c:v>35</c:v>
                </c:pt>
                <c:pt idx="131">
                  <c:v>35</c:v>
                </c:pt>
                <c:pt idx="132">
                  <c:v>35</c:v>
                </c:pt>
                <c:pt idx="133">
                  <c:v>35</c:v>
                </c:pt>
                <c:pt idx="134">
                  <c:v>35</c:v>
                </c:pt>
                <c:pt idx="135">
                  <c:v>35</c:v>
                </c:pt>
                <c:pt idx="136">
                  <c:v>35</c:v>
                </c:pt>
                <c:pt idx="137">
                  <c:v>35</c:v>
                </c:pt>
                <c:pt idx="138">
                  <c:v>35</c:v>
                </c:pt>
                <c:pt idx="139">
                  <c:v>35</c:v>
                </c:pt>
                <c:pt idx="140">
                  <c:v>35</c:v>
                </c:pt>
                <c:pt idx="141">
                  <c:v>35</c:v>
                </c:pt>
                <c:pt idx="142">
                  <c:v>35</c:v>
                </c:pt>
                <c:pt idx="143">
                  <c:v>35</c:v>
                </c:pt>
                <c:pt idx="144">
                  <c:v>35</c:v>
                </c:pt>
                <c:pt idx="145">
                  <c:v>35</c:v>
                </c:pt>
                <c:pt idx="146">
                  <c:v>35</c:v>
                </c:pt>
                <c:pt idx="147">
                  <c:v>35</c:v>
                </c:pt>
                <c:pt idx="148">
                  <c:v>35</c:v>
                </c:pt>
                <c:pt idx="149">
                  <c:v>35</c:v>
                </c:pt>
                <c:pt idx="150">
                  <c:v>35</c:v>
                </c:pt>
                <c:pt idx="151">
                  <c:v>35</c:v>
                </c:pt>
                <c:pt idx="152">
                  <c:v>35</c:v>
                </c:pt>
                <c:pt idx="153">
                  <c:v>35</c:v>
                </c:pt>
                <c:pt idx="154">
                  <c:v>35</c:v>
                </c:pt>
                <c:pt idx="155">
                  <c:v>35</c:v>
                </c:pt>
                <c:pt idx="156">
                  <c:v>35</c:v>
                </c:pt>
                <c:pt idx="157">
                  <c:v>35</c:v>
                </c:pt>
                <c:pt idx="158">
                  <c:v>35</c:v>
                </c:pt>
                <c:pt idx="159">
                  <c:v>35</c:v>
                </c:pt>
                <c:pt idx="160">
                  <c:v>35</c:v>
                </c:pt>
                <c:pt idx="161">
                  <c:v>35</c:v>
                </c:pt>
                <c:pt idx="162">
                  <c:v>35</c:v>
                </c:pt>
                <c:pt idx="163">
                  <c:v>35</c:v>
                </c:pt>
                <c:pt idx="164">
                  <c:v>35</c:v>
                </c:pt>
                <c:pt idx="165">
                  <c:v>35</c:v>
                </c:pt>
                <c:pt idx="166">
                  <c:v>35</c:v>
                </c:pt>
                <c:pt idx="167">
                  <c:v>35</c:v>
                </c:pt>
                <c:pt idx="168">
                  <c:v>35</c:v>
                </c:pt>
              </c:numCache>
            </c:numRef>
          </c:val>
          <c:smooth val="0"/>
          <c:extLst>
            <c:ext xmlns:c16="http://schemas.microsoft.com/office/drawing/2014/chart" uri="{C3380CC4-5D6E-409C-BE32-E72D297353CC}">
              <c16:uniqueId val="{00000005-F6A7-45EF-9B77-7C4856E6C8D2}"/>
            </c:ext>
          </c:extLst>
        </c:ser>
        <c:ser>
          <c:idx val="4"/>
          <c:order val="6"/>
          <c:tx>
            <c:strRef>
              <c:f>'DEC PM2.5 and NO2'!$K$2</c:f>
              <c:strCache>
                <c:ptCount val="1"/>
                <c:pt idx="0">
                  <c:v>PM2.5/ambient</c:v>
                </c:pt>
              </c:strCache>
            </c:strRef>
          </c:tx>
          <c:spPr>
            <a:ln w="9525" cap="rnd">
              <a:solidFill>
                <a:schemeClr val="tx1"/>
              </a:solidFill>
              <a:round/>
            </a:ln>
            <a:effectLst/>
          </c:spPr>
          <c:marker>
            <c:symbol val="none"/>
          </c:marker>
          <c:val>
            <c:numRef>
              <c:f>'DEC PM2.5 and NO2'!$K$3:$K$171</c:f>
              <c:numCache>
                <c:formatCode>General</c:formatCode>
                <c:ptCount val="169"/>
                <c:pt idx="0">
                  <c:v>363.3</c:v>
                </c:pt>
                <c:pt idx="1">
                  <c:v>296.3</c:v>
                </c:pt>
                <c:pt idx="2">
                  <c:v>250.7</c:v>
                </c:pt>
                <c:pt idx="3">
                  <c:v>269.3</c:v>
                </c:pt>
                <c:pt idx="4">
                  <c:v>242</c:v>
                </c:pt>
                <c:pt idx="5">
                  <c:v>122.39999999999999</c:v>
                </c:pt>
                <c:pt idx="6">
                  <c:v>82.100000000000009</c:v>
                </c:pt>
                <c:pt idx="7">
                  <c:v>63.70000000000001</c:v>
                </c:pt>
                <c:pt idx="8">
                  <c:v>66.199999999999989</c:v>
                </c:pt>
                <c:pt idx="9">
                  <c:v>59</c:v>
                </c:pt>
                <c:pt idx="10">
                  <c:v>96</c:v>
                </c:pt>
                <c:pt idx="11">
                  <c:v>83.7</c:v>
                </c:pt>
                <c:pt idx="12">
                  <c:v>106.30000000000001</c:v>
                </c:pt>
                <c:pt idx="13">
                  <c:v>95.4</c:v>
                </c:pt>
                <c:pt idx="14">
                  <c:v>106.7</c:v>
                </c:pt>
                <c:pt idx="15">
                  <c:v>197.8</c:v>
                </c:pt>
                <c:pt idx="16">
                  <c:v>186.6</c:v>
                </c:pt>
                <c:pt idx="17">
                  <c:v>258.79999999999995</c:v>
                </c:pt>
                <c:pt idx="18">
                  <c:v>388.79999999999995</c:v>
                </c:pt>
                <c:pt idx="19">
                  <c:v>452.90000000000003</c:v>
                </c:pt>
                <c:pt idx="20">
                  <c:v>719.9</c:v>
                </c:pt>
                <c:pt idx="21">
                  <c:v>886.6</c:v>
                </c:pt>
                <c:pt idx="22">
                  <c:v>736.9</c:v>
                </c:pt>
                <c:pt idx="23">
                  <c:v>824.2</c:v>
                </c:pt>
                <c:pt idx="24">
                  <c:v>626.19999999999993</c:v>
                </c:pt>
                <c:pt idx="25">
                  <c:v>556.9</c:v>
                </c:pt>
                <c:pt idx="26">
                  <c:v>712.30000000000007</c:v>
                </c:pt>
                <c:pt idx="27">
                  <c:v>688.6</c:v>
                </c:pt>
                <c:pt idx="28">
                  <c:v>649.5</c:v>
                </c:pt>
                <c:pt idx="29">
                  <c:v>404.2</c:v>
                </c:pt>
                <c:pt idx="30">
                  <c:v>324.2</c:v>
                </c:pt>
                <c:pt idx="31">
                  <c:v>289.2</c:v>
                </c:pt>
                <c:pt idx="32">
                  <c:v>131.20000000000002</c:v>
                </c:pt>
                <c:pt idx="33">
                  <c:v>111.19999999999999</c:v>
                </c:pt>
                <c:pt idx="34">
                  <c:v>152.9</c:v>
                </c:pt>
                <c:pt idx="35">
                  <c:v>72.8</c:v>
                </c:pt>
                <c:pt idx="36">
                  <c:v>34.9</c:v>
                </c:pt>
                <c:pt idx="37">
                  <c:v>33.799999999999997</c:v>
                </c:pt>
                <c:pt idx="38">
                  <c:v>31.5</c:v>
                </c:pt>
                <c:pt idx="39">
                  <c:v>49</c:v>
                </c:pt>
                <c:pt idx="40">
                  <c:v>40.5</c:v>
                </c:pt>
                <c:pt idx="41">
                  <c:v>67.900000000000006</c:v>
                </c:pt>
                <c:pt idx="42">
                  <c:v>96</c:v>
                </c:pt>
                <c:pt idx="43">
                  <c:v>151.4</c:v>
                </c:pt>
                <c:pt idx="44">
                  <c:v>191.39999999999998</c:v>
                </c:pt>
                <c:pt idx="45">
                  <c:v>212.79999999999998</c:v>
                </c:pt>
                <c:pt idx="46">
                  <c:v>308.2</c:v>
                </c:pt>
                <c:pt idx="47">
                  <c:v>438.90000000000003</c:v>
                </c:pt>
                <c:pt idx="48">
                  <c:v>396.6</c:v>
                </c:pt>
                <c:pt idx="49">
                  <c:v>223.89999999999998</c:v>
                </c:pt>
                <c:pt idx="50">
                  <c:v>145.9</c:v>
                </c:pt>
                <c:pt idx="51">
                  <c:v>136.5</c:v>
                </c:pt>
                <c:pt idx="52">
                  <c:v>118.9</c:v>
                </c:pt>
                <c:pt idx="53">
                  <c:v>151.4</c:v>
                </c:pt>
                <c:pt idx="54">
                  <c:v>128.80000000000001</c:v>
                </c:pt>
                <c:pt idx="55">
                  <c:v>120.5</c:v>
                </c:pt>
                <c:pt idx="56">
                  <c:v>89.2</c:v>
                </c:pt>
                <c:pt idx="57">
                  <c:v>129.30000000000001</c:v>
                </c:pt>
                <c:pt idx="58">
                  <c:v>162.89999999999998</c:v>
                </c:pt>
                <c:pt idx="59">
                  <c:v>159.6</c:v>
                </c:pt>
                <c:pt idx="60">
                  <c:v>105.80000000000001</c:v>
                </c:pt>
                <c:pt idx="61">
                  <c:v>62.7</c:v>
                </c:pt>
                <c:pt idx="62">
                  <c:v>37</c:v>
                </c:pt>
                <c:pt idx="63">
                  <c:v>16.5</c:v>
                </c:pt>
                <c:pt idx="64">
                  <c:v>40.599999999999994</c:v>
                </c:pt>
                <c:pt idx="65">
                  <c:v>20.299999999999997</c:v>
                </c:pt>
                <c:pt idx="66">
                  <c:v>29.7</c:v>
                </c:pt>
                <c:pt idx="67">
                  <c:v>42</c:v>
                </c:pt>
                <c:pt idx="68">
                  <c:v>53</c:v>
                </c:pt>
                <c:pt idx="69">
                  <c:v>54.5</c:v>
                </c:pt>
                <c:pt idx="70">
                  <c:v>57.2</c:v>
                </c:pt>
                <c:pt idx="71">
                  <c:v>42.4</c:v>
                </c:pt>
                <c:pt idx="72">
                  <c:v>58.2</c:v>
                </c:pt>
                <c:pt idx="73">
                  <c:v>60.900000000000006</c:v>
                </c:pt>
                <c:pt idx="74">
                  <c:v>86.6</c:v>
                </c:pt>
                <c:pt idx="75">
                  <c:v>72.599999999999994</c:v>
                </c:pt>
                <c:pt idx="76">
                  <c:v>63.8</c:v>
                </c:pt>
                <c:pt idx="77">
                  <c:v>75.399999999999991</c:v>
                </c:pt>
                <c:pt idx="78">
                  <c:v>78.100000000000009</c:v>
                </c:pt>
                <c:pt idx="79">
                  <c:v>74.5</c:v>
                </c:pt>
                <c:pt idx="80">
                  <c:v>70.3</c:v>
                </c:pt>
                <c:pt idx="81">
                  <c:v>69</c:v>
                </c:pt>
                <c:pt idx="82">
                  <c:v>80.8</c:v>
                </c:pt>
                <c:pt idx="83">
                  <c:v>80.900000000000006</c:v>
                </c:pt>
                <c:pt idx="84">
                  <c:v>78</c:v>
                </c:pt>
                <c:pt idx="85">
                  <c:v>84.5</c:v>
                </c:pt>
                <c:pt idx="86">
                  <c:v>99.1</c:v>
                </c:pt>
                <c:pt idx="87">
                  <c:v>95.2</c:v>
                </c:pt>
                <c:pt idx="88">
                  <c:v>94.5</c:v>
                </c:pt>
                <c:pt idx="89">
                  <c:v>121.89999999999999</c:v>
                </c:pt>
                <c:pt idx="90">
                  <c:v>127.90000000000002</c:v>
                </c:pt>
                <c:pt idx="91">
                  <c:v>149.60000000000002</c:v>
                </c:pt>
                <c:pt idx="92">
                  <c:v>133.6</c:v>
                </c:pt>
                <c:pt idx="93">
                  <c:v>116.4</c:v>
                </c:pt>
                <c:pt idx="94">
                  <c:v>134.9</c:v>
                </c:pt>
                <c:pt idx="95">
                  <c:v>142</c:v>
                </c:pt>
                <c:pt idx="96">
                  <c:v>140.80000000000001</c:v>
                </c:pt>
                <c:pt idx="97">
                  <c:v>131.39999999999998</c:v>
                </c:pt>
                <c:pt idx="98">
                  <c:v>135.19999999999999</c:v>
                </c:pt>
                <c:pt idx="99">
                  <c:v>137.80000000000001</c:v>
                </c:pt>
                <c:pt idx="100">
                  <c:v>121</c:v>
                </c:pt>
                <c:pt idx="101">
                  <c:v>101</c:v>
                </c:pt>
                <c:pt idx="102">
                  <c:v>79.2</c:v>
                </c:pt>
                <c:pt idx="103">
                  <c:v>78.7</c:v>
                </c:pt>
                <c:pt idx="104">
                  <c:v>66.600000000000009</c:v>
                </c:pt>
                <c:pt idx="105">
                  <c:v>65.400000000000006</c:v>
                </c:pt>
                <c:pt idx="106">
                  <c:v>65.600000000000009</c:v>
                </c:pt>
                <c:pt idx="107">
                  <c:v>71.7</c:v>
                </c:pt>
                <c:pt idx="108">
                  <c:v>77.2</c:v>
                </c:pt>
                <c:pt idx="109">
                  <c:v>88.6</c:v>
                </c:pt>
                <c:pt idx="110">
                  <c:v>98.3</c:v>
                </c:pt>
                <c:pt idx="111">
                  <c:v>102.5</c:v>
                </c:pt>
                <c:pt idx="112">
                  <c:v>129.5</c:v>
                </c:pt>
                <c:pt idx="113">
                  <c:v>133.5</c:v>
                </c:pt>
                <c:pt idx="114">
                  <c:v>157.79999999999998</c:v>
                </c:pt>
                <c:pt idx="115">
                  <c:v>219.4</c:v>
                </c:pt>
                <c:pt idx="116">
                  <c:v>299.70000000000005</c:v>
                </c:pt>
                <c:pt idx="117">
                  <c:v>420.5</c:v>
                </c:pt>
                <c:pt idx="118">
                  <c:v>609.70000000000005</c:v>
                </c:pt>
                <c:pt idx="119">
                  <c:v>702.5</c:v>
                </c:pt>
                <c:pt idx="120">
                  <c:v>663</c:v>
                </c:pt>
                <c:pt idx="121">
                  <c:v>280.2</c:v>
                </c:pt>
                <c:pt idx="122">
                  <c:v>306.8</c:v>
                </c:pt>
                <c:pt idx="123">
                  <c:v>330.2</c:v>
                </c:pt>
                <c:pt idx="124">
                  <c:v>250.8</c:v>
                </c:pt>
                <c:pt idx="125">
                  <c:v>168.4</c:v>
                </c:pt>
                <c:pt idx="126">
                  <c:v>138.19999999999999</c:v>
                </c:pt>
                <c:pt idx="127">
                  <c:v>115.9</c:v>
                </c:pt>
                <c:pt idx="128">
                  <c:v>91.6</c:v>
                </c:pt>
                <c:pt idx="129">
                  <c:v>112.9</c:v>
                </c:pt>
                <c:pt idx="130">
                  <c:v>102.2</c:v>
                </c:pt>
                <c:pt idx="131">
                  <c:v>119.4</c:v>
                </c:pt>
                <c:pt idx="132">
                  <c:v>148.60000000000002</c:v>
                </c:pt>
                <c:pt idx="133">
                  <c:v>107.1</c:v>
                </c:pt>
                <c:pt idx="134">
                  <c:v>102.8</c:v>
                </c:pt>
                <c:pt idx="135">
                  <c:v>115.4</c:v>
                </c:pt>
                <c:pt idx="136">
                  <c:v>106.39999999999999</c:v>
                </c:pt>
                <c:pt idx="137">
                  <c:v>111.10000000000001</c:v>
                </c:pt>
                <c:pt idx="138">
                  <c:v>227.3</c:v>
                </c:pt>
                <c:pt idx="139">
                  <c:v>323.10000000000002</c:v>
                </c:pt>
                <c:pt idx="140">
                  <c:v>295.39999999999998</c:v>
                </c:pt>
                <c:pt idx="141">
                  <c:v>575.09999999999991</c:v>
                </c:pt>
                <c:pt idx="142">
                  <c:v>766.2</c:v>
                </c:pt>
                <c:pt idx="143">
                  <c:v>656.59999999999991</c:v>
                </c:pt>
                <c:pt idx="144">
                  <c:v>569.20000000000005</c:v>
                </c:pt>
                <c:pt idx="145">
                  <c:v>660.5</c:v>
                </c:pt>
                <c:pt idx="146">
                  <c:v>379.59999999999997</c:v>
                </c:pt>
                <c:pt idx="147">
                  <c:v>332.6</c:v>
                </c:pt>
                <c:pt idx="148">
                  <c:v>230.6</c:v>
                </c:pt>
                <c:pt idx="149">
                  <c:v>220</c:v>
                </c:pt>
                <c:pt idx="150">
                  <c:v>109.89999999999999</c:v>
                </c:pt>
                <c:pt idx="151">
                  <c:v>72</c:v>
                </c:pt>
                <c:pt idx="152">
                  <c:v>91.399999999999991</c:v>
                </c:pt>
                <c:pt idx="153">
                  <c:v>109.8</c:v>
                </c:pt>
                <c:pt idx="154">
                  <c:v>100.9</c:v>
                </c:pt>
                <c:pt idx="155">
                  <c:v>97</c:v>
                </c:pt>
                <c:pt idx="156">
                  <c:v>133.5</c:v>
                </c:pt>
                <c:pt idx="157">
                  <c:v>129.1</c:v>
                </c:pt>
                <c:pt idx="158">
                  <c:v>131</c:v>
                </c:pt>
                <c:pt idx="159">
                  <c:v>101.5</c:v>
                </c:pt>
                <c:pt idx="160">
                  <c:v>87.7</c:v>
                </c:pt>
                <c:pt idx="161">
                  <c:v>104.2</c:v>
                </c:pt>
                <c:pt idx="162">
                  <c:v>120.3</c:v>
                </c:pt>
                <c:pt idx="163">
                  <c:v>384</c:v>
                </c:pt>
                <c:pt idx="164">
                  <c:v>476.3</c:v>
                </c:pt>
                <c:pt idx="165">
                  <c:v>595.40000000000009</c:v>
                </c:pt>
                <c:pt idx="166">
                  <c:v>657.3</c:v>
                </c:pt>
                <c:pt idx="167">
                  <c:v>506.6</c:v>
                </c:pt>
                <c:pt idx="168">
                  <c:v>310</c:v>
                </c:pt>
              </c:numCache>
            </c:numRef>
          </c:val>
          <c:smooth val="0"/>
          <c:extLst>
            <c:ext xmlns:c16="http://schemas.microsoft.com/office/drawing/2014/chart" uri="{C3380CC4-5D6E-409C-BE32-E72D297353CC}">
              <c16:uniqueId val="{00000006-F6A7-45EF-9B77-7C4856E6C8D2}"/>
            </c:ext>
          </c:extLst>
        </c:ser>
        <c:dLbls>
          <c:showLegendKey val="0"/>
          <c:showVal val="0"/>
          <c:showCatName val="0"/>
          <c:showSerName val="0"/>
          <c:showPercent val="0"/>
          <c:showBubbleSize val="0"/>
        </c:dLbls>
        <c:smooth val="0"/>
        <c:axId val="869187039"/>
        <c:axId val="157582799"/>
      </c:lineChart>
      <c:catAx>
        <c:axId val="869187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57582799"/>
        <c:crosses val="autoZero"/>
        <c:auto val="1"/>
        <c:lblAlgn val="ctr"/>
        <c:lblOffset val="100"/>
        <c:noMultiLvlLbl val="0"/>
      </c:catAx>
      <c:valAx>
        <c:axId val="157582799"/>
        <c:scaling>
          <c:orientation val="minMax"/>
          <c:max val="9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GB" sz="800" b="0" i="0" baseline="0">
                    <a:effectLst/>
                  </a:rPr>
                  <a:t>PM</a:t>
                </a:r>
                <a:r>
                  <a:rPr lang="en-GB" sz="800" b="0" i="0" baseline="-25000">
                    <a:effectLst/>
                  </a:rPr>
                  <a:t>2.5 </a:t>
                </a:r>
                <a:r>
                  <a:rPr lang="en-GB" sz="800" b="0" i="0" baseline="0">
                    <a:effectLst/>
                  </a:rPr>
                  <a:t>(µg/m</a:t>
                </a:r>
                <a:r>
                  <a:rPr lang="en-GB" sz="800" b="0" i="0" baseline="30000">
                    <a:effectLst/>
                  </a:rPr>
                  <a:t>3</a:t>
                </a:r>
                <a:r>
                  <a:rPr lang="en-GB" sz="800" b="0" i="0" baseline="0">
                    <a:effectLst/>
                  </a:rPr>
                  <a:t>)</a:t>
                </a:r>
                <a:endParaRPr lang="en-GB" sz="800">
                  <a:effectLst/>
                </a:endParaRPr>
              </a:p>
            </c:rich>
          </c:tx>
          <c:layout>
            <c:manualLayout>
              <c:xMode val="edge"/>
              <c:yMode val="edge"/>
              <c:x val="0"/>
              <c:y val="0.25941496025475225"/>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69187039"/>
        <c:crosses val="autoZero"/>
        <c:crossBetween val="between"/>
      </c:valAx>
      <c:spPr>
        <a:noFill/>
        <a:ln>
          <a:noFill/>
        </a:ln>
        <a:effectLst/>
      </c:spPr>
    </c:plotArea>
    <c:legend>
      <c:legendPos val="b"/>
      <c:layout>
        <c:manualLayout>
          <c:xMode val="edge"/>
          <c:yMode val="edge"/>
          <c:x val="2.5111803061700536E-2"/>
          <c:y val="0.86294742147991033"/>
          <c:w val="0.96631095789807098"/>
          <c:h val="0.1270527072943245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0" i="0" baseline="0">
                <a:solidFill>
                  <a:srgbClr val="0070C0"/>
                </a:solidFill>
                <a:effectLst/>
              </a:rPr>
              <a:t>The effect of wind direction on indoor NO2 concentrations under conditions of steady airflow during cold season</a:t>
            </a:r>
            <a:endParaRPr lang="en-GB" sz="1000">
              <a:solidFill>
                <a:srgbClr val="0070C0"/>
              </a:solidFill>
              <a:effectLst/>
            </a:endParaRPr>
          </a:p>
        </c:rich>
      </c:tx>
      <c:layout>
        <c:manualLayout>
          <c:xMode val="edge"/>
          <c:yMode val="edge"/>
          <c:x val="0.13627366274897029"/>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848212859453054E-2"/>
          <c:y val="0.13692092424107452"/>
          <c:w val="0.88787247402362235"/>
          <c:h val="0.48685272166935556"/>
        </c:manualLayout>
      </c:layout>
      <c:lineChart>
        <c:grouping val="standard"/>
        <c:varyColors val="0"/>
        <c:ser>
          <c:idx val="1"/>
          <c:order val="0"/>
          <c:tx>
            <c:strRef>
              <c:f>'DEC PM2.5 and NO2'!$R$2</c:f>
              <c:strCache>
                <c:ptCount val="1"/>
                <c:pt idx="0">
                  <c:v>NO2 (S3) 90°</c:v>
                </c:pt>
              </c:strCache>
            </c:strRef>
          </c:tx>
          <c:spPr>
            <a:ln w="6350" cap="rnd">
              <a:solidFill>
                <a:schemeClr val="tx1"/>
              </a:solidFill>
              <a:prstDash val="sysDash"/>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NO2'!$R$3:$R$171</c:f>
              <c:numCache>
                <c:formatCode>General</c:formatCode>
                <c:ptCount val="169"/>
                <c:pt idx="0">
                  <c:v>0.21912200000000001</c:v>
                </c:pt>
                <c:pt idx="1">
                  <c:v>0.217885</c:v>
                </c:pt>
                <c:pt idx="2">
                  <c:v>0.228573</c:v>
                </c:pt>
                <c:pt idx="3">
                  <c:v>0.222362</c:v>
                </c:pt>
                <c:pt idx="4">
                  <c:v>0.219412</c:v>
                </c:pt>
                <c:pt idx="5">
                  <c:v>0.22928899999999999</c:v>
                </c:pt>
                <c:pt idx="6">
                  <c:v>0.23397799999999999</c:v>
                </c:pt>
                <c:pt idx="7">
                  <c:v>0.236206</c:v>
                </c:pt>
                <c:pt idx="8">
                  <c:v>0.23726800000000001</c:v>
                </c:pt>
                <c:pt idx="9">
                  <c:v>0.226494</c:v>
                </c:pt>
                <c:pt idx="10">
                  <c:v>0.22137999999999999</c:v>
                </c:pt>
                <c:pt idx="11">
                  <c:v>0.218949</c:v>
                </c:pt>
                <c:pt idx="12">
                  <c:v>0.240369</c:v>
                </c:pt>
                <c:pt idx="13">
                  <c:v>0.25053900000000001</c:v>
                </c:pt>
                <c:pt idx="14">
                  <c:v>0.25537700000000002</c:v>
                </c:pt>
                <c:pt idx="15">
                  <c:v>0.24639</c:v>
                </c:pt>
                <c:pt idx="16">
                  <c:v>0.25342799999999999</c:v>
                </c:pt>
                <c:pt idx="17">
                  <c:v>0.24548200000000001</c:v>
                </c:pt>
                <c:pt idx="18">
                  <c:v>0.24171500000000001</c:v>
                </c:pt>
                <c:pt idx="19">
                  <c:v>0.23993</c:v>
                </c:pt>
                <c:pt idx="20">
                  <c:v>0.23908199999999999</c:v>
                </c:pt>
                <c:pt idx="21">
                  <c:v>0.23868</c:v>
                </c:pt>
                <c:pt idx="22">
                  <c:v>0.22720599999999999</c:v>
                </c:pt>
                <c:pt idx="23">
                  <c:v>0.22175500000000001</c:v>
                </c:pt>
                <c:pt idx="24">
                  <c:v>0.21915999999999999</c:v>
                </c:pt>
                <c:pt idx="25">
                  <c:v>0.22920099999999999</c:v>
                </c:pt>
                <c:pt idx="26">
                  <c:v>0.22267999999999999</c:v>
                </c:pt>
                <c:pt idx="27">
                  <c:v>0.23086300000000001</c:v>
                </c:pt>
                <c:pt idx="28">
                  <c:v>0.23474500000000001</c:v>
                </c:pt>
                <c:pt idx="29">
                  <c:v>0.23658799999999999</c:v>
                </c:pt>
                <c:pt idx="30">
                  <c:v>0.226183</c:v>
                </c:pt>
                <c:pt idx="31">
                  <c:v>0.221243</c:v>
                </c:pt>
                <c:pt idx="32">
                  <c:v>0.218892</c:v>
                </c:pt>
                <c:pt idx="33">
                  <c:v>0.21777099999999999</c:v>
                </c:pt>
                <c:pt idx="34">
                  <c:v>0.22851399999999999</c:v>
                </c:pt>
                <c:pt idx="35">
                  <c:v>0.22233</c:v>
                </c:pt>
                <c:pt idx="36">
                  <c:v>0.23067499999999999</c:v>
                </c:pt>
                <c:pt idx="37">
                  <c:v>0.23463700000000001</c:v>
                </c:pt>
                <c:pt idx="38">
                  <c:v>0.23652100000000001</c:v>
                </c:pt>
                <c:pt idx="39">
                  <c:v>0.24871499999999999</c:v>
                </c:pt>
                <c:pt idx="40">
                  <c:v>0.24321599999999999</c:v>
                </c:pt>
                <c:pt idx="41">
                  <c:v>0.24061399999999999</c:v>
                </c:pt>
                <c:pt idx="42">
                  <c:v>0.23938300000000001</c:v>
                </c:pt>
                <c:pt idx="43">
                  <c:v>0.23880199999999999</c:v>
                </c:pt>
                <c:pt idx="44">
                  <c:v>0.23852799999999999</c:v>
                </c:pt>
                <c:pt idx="45">
                  <c:v>0.22711799999999999</c:v>
                </c:pt>
                <c:pt idx="46">
                  <c:v>0.22169900000000001</c:v>
                </c:pt>
                <c:pt idx="47">
                  <c:v>0.21912000000000001</c:v>
                </c:pt>
                <c:pt idx="48">
                  <c:v>0.217889</c:v>
                </c:pt>
                <c:pt idx="49">
                  <c:v>0.21729699999999999</c:v>
                </c:pt>
                <c:pt idx="50">
                  <c:v>0.21700900000000001</c:v>
                </c:pt>
                <c:pt idx="51">
                  <c:v>0.22814899999999999</c:v>
                </c:pt>
                <c:pt idx="52">
                  <c:v>0.22215299999999999</c:v>
                </c:pt>
                <c:pt idx="53">
                  <c:v>0.219305</c:v>
                </c:pt>
                <c:pt idx="54">
                  <c:v>0.22923199999999999</c:v>
                </c:pt>
                <c:pt idx="55">
                  <c:v>0.222663</c:v>
                </c:pt>
                <c:pt idx="56">
                  <c:v>0.21954399999999999</c:v>
                </c:pt>
                <c:pt idx="57">
                  <c:v>0.21806</c:v>
                </c:pt>
                <c:pt idx="58">
                  <c:v>0.20605699999999999</c:v>
                </c:pt>
                <c:pt idx="59">
                  <c:v>0.211647</c:v>
                </c:pt>
                <c:pt idx="60">
                  <c:v>0.225577</c:v>
                </c:pt>
                <c:pt idx="61">
                  <c:v>0.22090599999999999</c:v>
                </c:pt>
                <c:pt idx="62">
                  <c:v>0.22997300000000001</c:v>
                </c:pt>
                <c:pt idx="63">
                  <c:v>0.23427999999999999</c:v>
                </c:pt>
                <c:pt idx="64">
                  <c:v>0.23633000000000001</c:v>
                </c:pt>
                <c:pt idx="65">
                  <c:v>0.23730999999999999</c:v>
                </c:pt>
                <c:pt idx="66">
                  <c:v>0.23778199999999999</c:v>
                </c:pt>
                <c:pt idx="67">
                  <c:v>0.238012</c:v>
                </c:pt>
                <c:pt idx="68">
                  <c:v>0.23812700000000001</c:v>
                </c:pt>
                <c:pt idx="69">
                  <c:v>0.22690399999999999</c:v>
                </c:pt>
                <c:pt idx="70">
                  <c:v>0.23286000000000001</c:v>
                </c:pt>
                <c:pt idx="71">
                  <c:v>0.23568700000000001</c:v>
                </c:pt>
                <c:pt idx="72">
                  <c:v>0.22574900000000001</c:v>
                </c:pt>
                <c:pt idx="73">
                  <c:v>0.22103</c:v>
                </c:pt>
                <c:pt idx="74">
                  <c:v>0.21878600000000001</c:v>
                </c:pt>
                <c:pt idx="75">
                  <c:v>0.22899800000000001</c:v>
                </c:pt>
                <c:pt idx="76">
                  <c:v>0.24514</c:v>
                </c:pt>
                <c:pt idx="77">
                  <c:v>0.241512</c:v>
                </c:pt>
                <c:pt idx="78">
                  <c:v>0.228515</c:v>
                </c:pt>
                <c:pt idx="79">
                  <c:v>0.233629</c:v>
                </c:pt>
                <c:pt idx="80">
                  <c:v>0.23605699999999999</c:v>
                </c:pt>
                <c:pt idx="81">
                  <c:v>0.23721100000000001</c:v>
                </c:pt>
                <c:pt idx="82">
                  <c:v>0.22647900000000001</c:v>
                </c:pt>
                <c:pt idx="83">
                  <c:v>0.221384</c:v>
                </c:pt>
                <c:pt idx="84">
                  <c:v>0.230243</c:v>
                </c:pt>
                <c:pt idx="85">
                  <c:v>0.223163</c:v>
                </c:pt>
                <c:pt idx="86">
                  <c:v>0.23108200000000001</c:v>
                </c:pt>
                <c:pt idx="87">
                  <c:v>0.23484099999999999</c:v>
                </c:pt>
                <c:pt idx="88">
                  <c:v>0.236627</c:v>
                </c:pt>
                <c:pt idx="89">
                  <c:v>0.248774</c:v>
                </c:pt>
                <c:pt idx="90">
                  <c:v>0.243251</c:v>
                </c:pt>
                <c:pt idx="91">
                  <c:v>0.24063599999999999</c:v>
                </c:pt>
                <c:pt idx="92">
                  <c:v>0.239399</c:v>
                </c:pt>
                <c:pt idx="93">
                  <c:v>0.22753200000000001</c:v>
                </c:pt>
                <c:pt idx="94">
                  <c:v>0.233179</c:v>
                </c:pt>
                <c:pt idx="95">
                  <c:v>0.224574</c:v>
                </c:pt>
                <c:pt idx="96">
                  <c:v>0.22048599999999999</c:v>
                </c:pt>
                <c:pt idx="97">
                  <c:v>0.21853900000000001</c:v>
                </c:pt>
                <c:pt idx="98">
                  <c:v>0.24018600000000001</c:v>
                </c:pt>
                <c:pt idx="99">
                  <c:v>0.23916699999999999</c:v>
                </c:pt>
                <c:pt idx="100">
                  <c:v>0.23868800000000001</c:v>
                </c:pt>
                <c:pt idx="101">
                  <c:v>0.23846400000000001</c:v>
                </c:pt>
                <c:pt idx="102">
                  <c:v>0.23836099999999999</c:v>
                </c:pt>
                <c:pt idx="103">
                  <c:v>0.238315</c:v>
                </c:pt>
                <c:pt idx="104">
                  <c:v>0.22701199999999999</c:v>
                </c:pt>
                <c:pt idx="105">
                  <c:v>0.232928</c:v>
                </c:pt>
                <c:pt idx="106">
                  <c:v>0.235734</c:v>
                </c:pt>
                <c:pt idx="107">
                  <c:v>0.22578400000000001</c:v>
                </c:pt>
                <c:pt idx="108">
                  <c:v>0.23234099999999999</c:v>
                </c:pt>
                <c:pt idx="109">
                  <c:v>0.23545099999999999</c:v>
                </c:pt>
                <c:pt idx="110">
                  <c:v>0.236929</c:v>
                </c:pt>
                <c:pt idx="111">
                  <c:v>0.23763200000000001</c:v>
                </c:pt>
                <c:pt idx="112">
                  <c:v>0.23796800000000001</c:v>
                </c:pt>
                <c:pt idx="113">
                  <c:v>0.23812900000000001</c:v>
                </c:pt>
                <c:pt idx="114">
                  <c:v>0.238208</c:v>
                </c:pt>
                <c:pt idx="115">
                  <c:v>0.23824699999999999</c:v>
                </c:pt>
                <c:pt idx="116">
                  <c:v>0.22698399999999999</c:v>
                </c:pt>
                <c:pt idx="117">
                  <c:v>0.221636</c:v>
                </c:pt>
                <c:pt idx="118">
                  <c:v>0.23037299999999999</c:v>
                </c:pt>
                <c:pt idx="119">
                  <c:v>0.22323399999999999</c:v>
                </c:pt>
                <c:pt idx="120">
                  <c:v>0.21984200000000001</c:v>
                </c:pt>
                <c:pt idx="121">
                  <c:v>0.218226</c:v>
                </c:pt>
                <c:pt idx="122">
                  <c:v>0.21745200000000001</c:v>
                </c:pt>
                <c:pt idx="123">
                  <c:v>0.21707899999999999</c:v>
                </c:pt>
                <c:pt idx="124">
                  <c:v>0.21689600000000001</c:v>
                </c:pt>
                <c:pt idx="125">
                  <c:v>0.216804</c:v>
                </c:pt>
                <c:pt idx="126">
                  <c:v>0.20546</c:v>
                </c:pt>
                <c:pt idx="127">
                  <c:v>0.211363</c:v>
                </c:pt>
                <c:pt idx="128">
                  <c:v>0.225441</c:v>
                </c:pt>
                <c:pt idx="129">
                  <c:v>0.20954500000000001</c:v>
                </c:pt>
                <c:pt idx="130">
                  <c:v>0.224575</c:v>
                </c:pt>
                <c:pt idx="131">
                  <c:v>0.22042700000000001</c:v>
                </c:pt>
                <c:pt idx="132">
                  <c:v>0.229741</c:v>
                </c:pt>
                <c:pt idx="133">
                  <c:v>0.222884</c:v>
                </c:pt>
                <c:pt idx="134">
                  <c:v>0.23091300000000001</c:v>
                </c:pt>
                <c:pt idx="135">
                  <c:v>0.23472899999999999</c:v>
                </c:pt>
                <c:pt idx="136">
                  <c:v>0.23654600000000001</c:v>
                </c:pt>
                <c:pt idx="137">
                  <c:v>0.23741499999999999</c:v>
                </c:pt>
                <c:pt idx="138">
                  <c:v>0.23783399999999999</c:v>
                </c:pt>
                <c:pt idx="139">
                  <c:v>0.22675600000000001</c:v>
                </c:pt>
                <c:pt idx="140">
                  <c:v>0.221499</c:v>
                </c:pt>
                <c:pt idx="141">
                  <c:v>0.23028399999999999</c:v>
                </c:pt>
                <c:pt idx="142">
                  <c:v>0.22317100000000001</c:v>
                </c:pt>
                <c:pt idx="143">
                  <c:v>0.21979299999999999</c:v>
                </c:pt>
                <c:pt idx="144">
                  <c:v>0.21818599999999999</c:v>
                </c:pt>
                <c:pt idx="145">
                  <c:v>0.217419</c:v>
                </c:pt>
                <c:pt idx="146">
                  <c:v>0.21705099999999999</c:v>
                </c:pt>
                <c:pt idx="147">
                  <c:v>0.21687200000000001</c:v>
                </c:pt>
                <c:pt idx="148">
                  <c:v>0.205487</c:v>
                </c:pt>
                <c:pt idx="149">
                  <c:v>0.211372</c:v>
                </c:pt>
                <c:pt idx="150">
                  <c:v>0.20286299999999999</c:v>
                </c:pt>
                <c:pt idx="151">
                  <c:v>0.19881599999999999</c:v>
                </c:pt>
                <c:pt idx="152">
                  <c:v>0.196885</c:v>
                </c:pt>
                <c:pt idx="153">
                  <c:v>0.19595899999999999</c:v>
                </c:pt>
                <c:pt idx="154">
                  <c:v>0.20680599999999999</c:v>
                </c:pt>
                <c:pt idx="155">
                  <c:v>0.211951</c:v>
                </c:pt>
                <c:pt idx="156">
                  <c:v>0.214393</c:v>
                </c:pt>
                <c:pt idx="157">
                  <c:v>0.22683700000000001</c:v>
                </c:pt>
                <c:pt idx="158">
                  <c:v>0.23275000000000001</c:v>
                </c:pt>
                <c:pt idx="159">
                  <c:v>0.235567</c:v>
                </c:pt>
                <c:pt idx="160">
                  <c:v>0.23691599999999999</c:v>
                </c:pt>
                <c:pt idx="161">
                  <c:v>0.237566</c:v>
                </c:pt>
                <c:pt idx="162">
                  <c:v>0.24918100000000001</c:v>
                </c:pt>
                <c:pt idx="163">
                  <c:v>0.232128</c:v>
                </c:pt>
                <c:pt idx="164">
                  <c:v>0.22404099999999999</c:v>
                </c:pt>
                <c:pt idx="165">
                  <c:v>0.231484</c:v>
                </c:pt>
                <c:pt idx="166">
                  <c:v>0.22373699999999999</c:v>
                </c:pt>
                <c:pt idx="167">
                  <c:v>0.23134099999999999</c:v>
                </c:pt>
                <c:pt idx="168">
                  <c:v>0.22366900000000001</c:v>
                </c:pt>
              </c:numCache>
            </c:numRef>
          </c:val>
          <c:smooth val="0"/>
          <c:extLst>
            <c:ext xmlns:c16="http://schemas.microsoft.com/office/drawing/2014/chart" uri="{C3380CC4-5D6E-409C-BE32-E72D297353CC}">
              <c16:uniqueId val="{00000000-5578-475C-BB13-5F17BF06A9D5}"/>
            </c:ext>
          </c:extLst>
        </c:ser>
        <c:ser>
          <c:idx val="2"/>
          <c:order val="1"/>
          <c:tx>
            <c:strRef>
              <c:f>'DEC PM2.5 and NO2'!$T$2</c:f>
              <c:strCache>
                <c:ptCount val="1"/>
                <c:pt idx="0">
                  <c:v>NO2 (S5) 180°</c:v>
                </c:pt>
              </c:strCache>
            </c:strRef>
          </c:tx>
          <c:spPr>
            <a:ln w="6350" cap="rnd">
              <a:solidFill>
                <a:schemeClr val="accent6"/>
              </a:solidFill>
              <a:prstDash val="dash"/>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NO2'!$T$3:$T$171</c:f>
              <c:numCache>
                <c:formatCode>General</c:formatCode>
                <c:ptCount val="169"/>
                <c:pt idx="0">
                  <c:v>0.18628600000000001</c:v>
                </c:pt>
                <c:pt idx="1">
                  <c:v>0.185388</c:v>
                </c:pt>
                <c:pt idx="2">
                  <c:v>0.193111</c:v>
                </c:pt>
                <c:pt idx="3">
                  <c:v>0.188752</c:v>
                </c:pt>
                <c:pt idx="4">
                  <c:v>0.18665599999999999</c:v>
                </c:pt>
                <c:pt idx="5">
                  <c:v>0.193798</c:v>
                </c:pt>
                <c:pt idx="6">
                  <c:v>0.1973</c:v>
                </c:pt>
                <c:pt idx="7">
                  <c:v>0.199045</c:v>
                </c:pt>
                <c:pt idx="8">
                  <c:v>0.19994100000000001</c:v>
                </c:pt>
                <c:pt idx="9">
                  <c:v>0.19228300000000001</c:v>
                </c:pt>
                <c:pt idx="10">
                  <c:v>0.18859600000000001</c:v>
                </c:pt>
                <c:pt idx="11">
                  <c:v>0.18682599999999999</c:v>
                </c:pt>
                <c:pt idx="12">
                  <c:v>0.20228099999999999</c:v>
                </c:pt>
                <c:pt idx="13">
                  <c:v>0.209843</c:v>
                </c:pt>
                <c:pt idx="14">
                  <c:v>0.21359300000000001</c:v>
                </c:pt>
                <c:pt idx="15">
                  <c:v>0.207348</c:v>
                </c:pt>
                <c:pt idx="16">
                  <c:v>0.21254300000000001</c:v>
                </c:pt>
                <c:pt idx="17">
                  <c:v>0.20699999999999999</c:v>
                </c:pt>
                <c:pt idx="18">
                  <c:v>0.20438100000000001</c:v>
                </c:pt>
                <c:pt idx="19">
                  <c:v>0.20317399999999999</c:v>
                </c:pt>
                <c:pt idx="20">
                  <c:v>0.20264699999999999</c:v>
                </c:pt>
                <c:pt idx="21">
                  <c:v>0.20244599999999999</c:v>
                </c:pt>
                <c:pt idx="22">
                  <c:v>0.19425600000000001</c:v>
                </c:pt>
                <c:pt idx="23">
                  <c:v>0.190303</c:v>
                </c:pt>
                <c:pt idx="24">
                  <c:v>0.18839400000000001</c:v>
                </c:pt>
                <c:pt idx="25">
                  <c:v>0.19561200000000001</c:v>
                </c:pt>
                <c:pt idx="26">
                  <c:v>0.19098899999999999</c:v>
                </c:pt>
                <c:pt idx="27">
                  <c:v>0.19688900000000001</c:v>
                </c:pt>
                <c:pt idx="28">
                  <c:v>0.199769</c:v>
                </c:pt>
                <c:pt idx="29">
                  <c:v>0.20118800000000001</c:v>
                </c:pt>
                <c:pt idx="30">
                  <c:v>0.19375600000000001</c:v>
                </c:pt>
                <c:pt idx="31">
                  <c:v>0.19015000000000001</c:v>
                </c:pt>
                <c:pt idx="32">
                  <c:v>0.188391</c:v>
                </c:pt>
                <c:pt idx="33">
                  <c:v>0.187523</c:v>
                </c:pt>
                <c:pt idx="34">
                  <c:v>0.19522800000000001</c:v>
                </c:pt>
                <c:pt idx="35">
                  <c:v>0.190827</c:v>
                </c:pt>
                <c:pt idx="36">
                  <c:v>0.196824</c:v>
                </c:pt>
                <c:pt idx="37">
                  <c:v>0.199743</c:v>
                </c:pt>
                <c:pt idx="38">
                  <c:v>0.20117499999999999</c:v>
                </c:pt>
                <c:pt idx="39">
                  <c:v>0.21004600000000001</c:v>
                </c:pt>
                <c:pt idx="40">
                  <c:v>0.20624500000000001</c:v>
                </c:pt>
                <c:pt idx="41">
                  <c:v>0.20443800000000001</c:v>
                </c:pt>
                <c:pt idx="42">
                  <c:v>0.203594</c:v>
                </c:pt>
                <c:pt idx="43">
                  <c:v>0.20321800000000001</c:v>
                </c:pt>
                <c:pt idx="44">
                  <c:v>0.203067</c:v>
                </c:pt>
                <c:pt idx="45">
                  <c:v>0.194881</c:v>
                </c:pt>
                <c:pt idx="46">
                  <c:v>0.190912</c:v>
                </c:pt>
                <c:pt idx="47">
                  <c:v>0.18898000000000001</c:v>
                </c:pt>
                <c:pt idx="48">
                  <c:v>0.188028</c:v>
                </c:pt>
                <c:pt idx="49">
                  <c:v>0.18754699999999999</c:v>
                </c:pt>
                <c:pt idx="50">
                  <c:v>0.18729000000000001</c:v>
                </c:pt>
                <c:pt idx="51">
                  <c:v>0.19528499999999999</c:v>
                </c:pt>
                <c:pt idx="52">
                  <c:v>0.19101799999999999</c:v>
                </c:pt>
                <c:pt idx="53">
                  <c:v>0.18892800000000001</c:v>
                </c:pt>
                <c:pt idx="54">
                  <c:v>0.19603499999999999</c:v>
                </c:pt>
                <c:pt idx="55">
                  <c:v>0.19133900000000001</c:v>
                </c:pt>
                <c:pt idx="56">
                  <c:v>0.18904299999999999</c:v>
                </c:pt>
                <c:pt idx="57">
                  <c:v>0.18790699999999999</c:v>
                </c:pt>
                <c:pt idx="58">
                  <c:v>0.179177</c:v>
                </c:pt>
                <c:pt idx="59">
                  <c:v>0.18304400000000001</c:v>
                </c:pt>
                <c:pt idx="60">
                  <c:v>0.19303000000000001</c:v>
                </c:pt>
                <c:pt idx="61">
                  <c:v>0.189724</c:v>
                </c:pt>
                <c:pt idx="62">
                  <c:v>0.196246</c:v>
                </c:pt>
                <c:pt idx="63">
                  <c:v>0.19941500000000001</c:v>
                </c:pt>
                <c:pt idx="64">
                  <c:v>0.20096700000000001</c:v>
                </c:pt>
                <c:pt idx="65">
                  <c:v>0.201741</c:v>
                </c:pt>
                <c:pt idx="66">
                  <c:v>0.20214199999999999</c:v>
                </c:pt>
                <c:pt idx="67">
                  <c:v>0.20236499999999999</c:v>
                </c:pt>
                <c:pt idx="68">
                  <c:v>0.20250399999999999</c:v>
                </c:pt>
                <c:pt idx="69">
                  <c:v>0.19445899999999999</c:v>
                </c:pt>
                <c:pt idx="70">
                  <c:v>0.19870699999999999</c:v>
                </c:pt>
                <c:pt idx="71">
                  <c:v>0.200793</c:v>
                </c:pt>
                <c:pt idx="72">
                  <c:v>0.193688</c:v>
                </c:pt>
                <c:pt idx="73">
                  <c:v>0.190245</c:v>
                </c:pt>
                <c:pt idx="74">
                  <c:v>0.18856800000000001</c:v>
                </c:pt>
                <c:pt idx="75">
                  <c:v>0.19588800000000001</c:v>
                </c:pt>
                <c:pt idx="76">
                  <c:v>0.20760500000000001</c:v>
                </c:pt>
                <c:pt idx="77">
                  <c:v>0.20518</c:v>
                </c:pt>
                <c:pt idx="78">
                  <c:v>0.19589000000000001</c:v>
                </c:pt>
                <c:pt idx="79">
                  <c:v>0.19953000000000001</c:v>
                </c:pt>
                <c:pt idx="80">
                  <c:v>0.20131599999999999</c:v>
                </c:pt>
                <c:pt idx="81">
                  <c:v>0.202206</c:v>
                </c:pt>
                <c:pt idx="82">
                  <c:v>0.194518</c:v>
                </c:pt>
                <c:pt idx="83">
                  <c:v>0.19078600000000001</c:v>
                </c:pt>
                <c:pt idx="84">
                  <c:v>0.19710900000000001</c:v>
                </c:pt>
                <c:pt idx="85">
                  <c:v>0.19204299999999999</c:v>
                </c:pt>
                <c:pt idx="86">
                  <c:v>0.197718</c:v>
                </c:pt>
                <c:pt idx="87">
                  <c:v>0.20047999999999999</c:v>
                </c:pt>
                <c:pt idx="88">
                  <c:v>0.20183400000000001</c:v>
                </c:pt>
                <c:pt idx="89">
                  <c:v>0.21066299999999999</c:v>
                </c:pt>
                <c:pt idx="90">
                  <c:v>0.206839</c:v>
                </c:pt>
                <c:pt idx="91">
                  <c:v>0.205014</c:v>
                </c:pt>
                <c:pt idx="92">
                  <c:v>0.204156</c:v>
                </c:pt>
                <c:pt idx="93">
                  <c:v>0.19562099999999999</c:v>
                </c:pt>
                <c:pt idx="94">
                  <c:v>0.19962299999999999</c:v>
                </c:pt>
                <c:pt idx="95">
                  <c:v>0.19343399999999999</c:v>
                </c:pt>
                <c:pt idx="96">
                  <c:v>0.19042200000000001</c:v>
                </c:pt>
                <c:pt idx="97">
                  <c:v>0.188941</c:v>
                </c:pt>
                <c:pt idx="98">
                  <c:v>0.20449800000000001</c:v>
                </c:pt>
                <c:pt idx="99">
                  <c:v>0.20391699999999999</c:v>
                </c:pt>
                <c:pt idx="100">
                  <c:v>0.20365</c:v>
                </c:pt>
                <c:pt idx="101">
                  <c:v>0.20353599999999999</c:v>
                </c:pt>
                <c:pt idx="102">
                  <c:v>0.20349700000000001</c:v>
                </c:pt>
                <c:pt idx="103">
                  <c:v>0.20349500000000001</c:v>
                </c:pt>
                <c:pt idx="104">
                  <c:v>0.19536600000000001</c:v>
                </c:pt>
                <c:pt idx="105">
                  <c:v>0.19955700000000001</c:v>
                </c:pt>
                <c:pt idx="106">
                  <c:v>0.201599</c:v>
                </c:pt>
                <c:pt idx="107">
                  <c:v>0.19445499999999999</c:v>
                </c:pt>
                <c:pt idx="108">
                  <c:v>0.19912099999999999</c:v>
                </c:pt>
                <c:pt idx="109">
                  <c:v>0.20138900000000001</c:v>
                </c:pt>
                <c:pt idx="110">
                  <c:v>0.20249800000000001</c:v>
                </c:pt>
                <c:pt idx="111">
                  <c:v>0.20304700000000001</c:v>
                </c:pt>
                <c:pt idx="112">
                  <c:v>0.20332600000000001</c:v>
                </c:pt>
                <c:pt idx="113">
                  <c:v>0.20347399999999999</c:v>
                </c:pt>
                <c:pt idx="114">
                  <c:v>0.20355999999999999</c:v>
                </c:pt>
                <c:pt idx="115">
                  <c:v>0.20361699999999999</c:v>
                </c:pt>
                <c:pt idx="116">
                  <c:v>0.19551399999999999</c:v>
                </c:pt>
                <c:pt idx="117">
                  <c:v>0.19156999999999999</c:v>
                </c:pt>
                <c:pt idx="118">
                  <c:v>0.19777900000000001</c:v>
                </c:pt>
                <c:pt idx="119">
                  <c:v>0.19264500000000001</c:v>
                </c:pt>
                <c:pt idx="120">
                  <c:v>0.19013099999999999</c:v>
                </c:pt>
                <c:pt idx="121">
                  <c:v>0.18888199999999999</c:v>
                </c:pt>
                <c:pt idx="122">
                  <c:v>0.18824199999999999</c:v>
                </c:pt>
                <c:pt idx="123">
                  <c:v>0.18789500000000001</c:v>
                </c:pt>
                <c:pt idx="124">
                  <c:v>0.18768799999999999</c:v>
                </c:pt>
                <c:pt idx="125">
                  <c:v>0.18754899999999999</c:v>
                </c:pt>
                <c:pt idx="126">
                  <c:v>0.179287</c:v>
                </c:pt>
                <c:pt idx="127">
                  <c:v>0.183366</c:v>
                </c:pt>
                <c:pt idx="128">
                  <c:v>0.193442</c:v>
                </c:pt>
                <c:pt idx="129">
                  <c:v>0.18201300000000001</c:v>
                </c:pt>
                <c:pt idx="130">
                  <c:v>0.19270999999999999</c:v>
                </c:pt>
                <c:pt idx="131">
                  <c:v>0.18973899999999999</c:v>
                </c:pt>
                <c:pt idx="132">
                  <c:v>0.19641400000000001</c:v>
                </c:pt>
                <c:pt idx="133">
                  <c:v>0.19150600000000001</c:v>
                </c:pt>
                <c:pt idx="134">
                  <c:v>0.19725000000000001</c:v>
                </c:pt>
                <c:pt idx="135">
                  <c:v>0.200042</c:v>
                </c:pt>
                <c:pt idx="136">
                  <c:v>0.20141100000000001</c:v>
                </c:pt>
                <c:pt idx="137">
                  <c:v>0.202094</c:v>
                </c:pt>
                <c:pt idx="138">
                  <c:v>0.20244999999999999</c:v>
                </c:pt>
                <c:pt idx="139">
                  <c:v>0.19450500000000001</c:v>
                </c:pt>
                <c:pt idx="140">
                  <c:v>0.19065199999999999</c:v>
                </c:pt>
                <c:pt idx="141">
                  <c:v>0.19692200000000001</c:v>
                </c:pt>
                <c:pt idx="142">
                  <c:v>0.19183500000000001</c:v>
                </c:pt>
                <c:pt idx="143">
                  <c:v>0.189361</c:v>
                </c:pt>
                <c:pt idx="144">
                  <c:v>0.18815000000000001</c:v>
                </c:pt>
                <c:pt idx="145">
                  <c:v>0.18754699999999999</c:v>
                </c:pt>
                <c:pt idx="146">
                  <c:v>0.18723600000000001</c:v>
                </c:pt>
                <c:pt idx="147">
                  <c:v>0.18706400000000001</c:v>
                </c:pt>
                <c:pt idx="148">
                  <c:v>0.17880499999999999</c:v>
                </c:pt>
                <c:pt idx="149">
                  <c:v>0.18290300000000001</c:v>
                </c:pt>
                <c:pt idx="150">
                  <c:v>0.176703</c:v>
                </c:pt>
                <c:pt idx="151">
                  <c:v>0.17363899999999999</c:v>
                </c:pt>
                <c:pt idx="152">
                  <c:v>0.17208799999999999</c:v>
                </c:pt>
                <c:pt idx="153">
                  <c:v>0.171267</c:v>
                </c:pt>
                <c:pt idx="154">
                  <c:v>0.178952</c:v>
                </c:pt>
                <c:pt idx="155">
                  <c:v>0.18263499999999999</c:v>
                </c:pt>
                <c:pt idx="156">
                  <c:v>0.18438599999999999</c:v>
                </c:pt>
                <c:pt idx="157">
                  <c:v>0.193352</c:v>
                </c:pt>
                <c:pt idx="158">
                  <c:v>0.19770499999999999</c:v>
                </c:pt>
                <c:pt idx="159">
                  <c:v>0.19983300000000001</c:v>
                </c:pt>
                <c:pt idx="160">
                  <c:v>0.20089299999999999</c:v>
                </c:pt>
                <c:pt idx="161">
                  <c:v>0.20144100000000001</c:v>
                </c:pt>
                <c:pt idx="162">
                  <c:v>0.2099</c:v>
                </c:pt>
                <c:pt idx="163">
                  <c:v>0.19777500000000001</c:v>
                </c:pt>
                <c:pt idx="164">
                  <c:v>0.19192000000000001</c:v>
                </c:pt>
                <c:pt idx="165">
                  <c:v>0.197241</c:v>
                </c:pt>
                <c:pt idx="166">
                  <c:v>0.191715</c:v>
                </c:pt>
                <c:pt idx="167">
                  <c:v>0.19719200000000001</c:v>
                </c:pt>
                <c:pt idx="168">
                  <c:v>0.19173899999999999</c:v>
                </c:pt>
              </c:numCache>
            </c:numRef>
          </c:val>
          <c:smooth val="0"/>
          <c:extLst>
            <c:ext xmlns:c16="http://schemas.microsoft.com/office/drawing/2014/chart" uri="{C3380CC4-5D6E-409C-BE32-E72D297353CC}">
              <c16:uniqueId val="{00000001-5578-475C-BB13-5F17BF06A9D5}"/>
            </c:ext>
          </c:extLst>
        </c:ser>
        <c:ser>
          <c:idx val="3"/>
          <c:order val="2"/>
          <c:tx>
            <c:strRef>
              <c:f>'DEC PM2.5 and NO2'!$V$2</c:f>
              <c:strCache>
                <c:ptCount val="1"/>
                <c:pt idx="0">
                  <c:v>NO2 (S7) 270°</c:v>
                </c:pt>
              </c:strCache>
            </c:strRef>
          </c:tx>
          <c:spPr>
            <a:ln w="6350" cap="rnd">
              <a:solidFill>
                <a:schemeClr val="accent2"/>
              </a:solidFill>
              <a:prstDash val="dashDot"/>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NO2'!$V$3:$V$171</c:f>
              <c:numCache>
                <c:formatCode>General</c:formatCode>
                <c:ptCount val="169"/>
                <c:pt idx="0">
                  <c:v>0.31354300000000002</c:v>
                </c:pt>
                <c:pt idx="1">
                  <c:v>0.31180000000000002</c:v>
                </c:pt>
                <c:pt idx="2">
                  <c:v>0.32670399999999999</c:v>
                </c:pt>
                <c:pt idx="3">
                  <c:v>0.31766299999999997</c:v>
                </c:pt>
                <c:pt idx="4">
                  <c:v>0.31350600000000001</c:v>
                </c:pt>
                <c:pt idx="5">
                  <c:v>0.32736700000000002</c:v>
                </c:pt>
                <c:pt idx="6">
                  <c:v>0.33370699999999998</c:v>
                </c:pt>
                <c:pt idx="7">
                  <c:v>0.33667399999999997</c:v>
                </c:pt>
                <c:pt idx="8">
                  <c:v>0.33811400000000003</c:v>
                </c:pt>
                <c:pt idx="9">
                  <c:v>0.32302700000000001</c:v>
                </c:pt>
                <c:pt idx="10">
                  <c:v>0.31612699999999999</c:v>
                </c:pt>
                <c:pt idx="11">
                  <c:v>0.31289800000000001</c:v>
                </c:pt>
                <c:pt idx="12">
                  <c:v>0.34299600000000002</c:v>
                </c:pt>
                <c:pt idx="13">
                  <c:v>0.35681200000000002</c:v>
                </c:pt>
                <c:pt idx="14">
                  <c:v>0.363315</c:v>
                </c:pt>
                <c:pt idx="15">
                  <c:v>0.35065600000000002</c:v>
                </c:pt>
                <c:pt idx="16">
                  <c:v>0.36083300000000001</c:v>
                </c:pt>
                <c:pt idx="17">
                  <c:v>0.349748</c:v>
                </c:pt>
                <c:pt idx="18">
                  <c:v>0.34473900000000002</c:v>
                </c:pt>
                <c:pt idx="19">
                  <c:v>0.342441</c:v>
                </c:pt>
                <c:pt idx="20">
                  <c:v>0.34136</c:v>
                </c:pt>
                <c:pt idx="21">
                  <c:v>0.34083200000000002</c:v>
                </c:pt>
                <c:pt idx="22">
                  <c:v>0.32473600000000002</c:v>
                </c:pt>
                <c:pt idx="23">
                  <c:v>0.31728000000000001</c:v>
                </c:pt>
                <c:pt idx="24">
                  <c:v>0.31371900000000003</c:v>
                </c:pt>
                <c:pt idx="25">
                  <c:v>0.327762</c:v>
                </c:pt>
                <c:pt idx="26">
                  <c:v>0.31829499999999999</c:v>
                </c:pt>
                <c:pt idx="27">
                  <c:v>0.329737</c:v>
                </c:pt>
                <c:pt idx="28">
                  <c:v>0.334953</c:v>
                </c:pt>
                <c:pt idx="29">
                  <c:v>0.33738000000000001</c:v>
                </c:pt>
                <c:pt idx="30">
                  <c:v>0.32272400000000001</c:v>
                </c:pt>
                <c:pt idx="31">
                  <c:v>0.31601000000000001</c:v>
                </c:pt>
                <c:pt idx="32">
                  <c:v>0.312859</c:v>
                </c:pt>
                <c:pt idx="33">
                  <c:v>0.31132399999999999</c:v>
                </c:pt>
                <c:pt idx="34">
                  <c:v>0.32635799999999998</c:v>
                </c:pt>
                <c:pt idx="35">
                  <c:v>0.31740299999999999</c:v>
                </c:pt>
                <c:pt idx="36">
                  <c:v>0.32912999999999998</c:v>
                </c:pt>
                <c:pt idx="37">
                  <c:v>0.33451799999999998</c:v>
                </c:pt>
                <c:pt idx="38">
                  <c:v>0.337057</c:v>
                </c:pt>
                <c:pt idx="39">
                  <c:v>0.35414400000000001</c:v>
                </c:pt>
                <c:pt idx="40">
                  <c:v>0.34626099999999999</c:v>
                </c:pt>
                <c:pt idx="41">
                  <c:v>0.342783</c:v>
                </c:pt>
                <c:pt idx="42">
                  <c:v>0.34125100000000003</c:v>
                </c:pt>
                <c:pt idx="43">
                  <c:v>0.34057900000000002</c:v>
                </c:pt>
                <c:pt idx="44">
                  <c:v>0.34028599999999998</c:v>
                </c:pt>
                <c:pt idx="45">
                  <c:v>0.32433800000000002</c:v>
                </c:pt>
                <c:pt idx="46">
                  <c:v>0.31697999999999998</c:v>
                </c:pt>
                <c:pt idx="47">
                  <c:v>0.31348999999999999</c:v>
                </c:pt>
                <c:pt idx="48">
                  <c:v>0.31176199999999998</c:v>
                </c:pt>
                <c:pt idx="49">
                  <c:v>0.31085200000000002</c:v>
                </c:pt>
                <c:pt idx="50">
                  <c:v>0.31033699999999997</c:v>
                </c:pt>
                <c:pt idx="51">
                  <c:v>0.32584299999999999</c:v>
                </c:pt>
                <c:pt idx="52">
                  <c:v>0.31711400000000001</c:v>
                </c:pt>
                <c:pt idx="53">
                  <c:v>0.31313099999999999</c:v>
                </c:pt>
                <c:pt idx="54">
                  <c:v>0.327098</c:v>
                </c:pt>
                <c:pt idx="55">
                  <c:v>0.31768299999999999</c:v>
                </c:pt>
                <c:pt idx="56">
                  <c:v>0.31339400000000001</c:v>
                </c:pt>
                <c:pt idx="57">
                  <c:v>0.31140000000000001</c:v>
                </c:pt>
                <c:pt idx="58">
                  <c:v>0.294599</c:v>
                </c:pt>
                <c:pt idx="59">
                  <c:v>0.302645</c:v>
                </c:pt>
                <c:pt idx="60">
                  <c:v>0.32204700000000003</c:v>
                </c:pt>
                <c:pt idx="61">
                  <c:v>0.31512699999999999</c:v>
                </c:pt>
                <c:pt idx="62">
                  <c:v>0.32783400000000001</c:v>
                </c:pt>
                <c:pt idx="63">
                  <c:v>0.33371699999999999</c:v>
                </c:pt>
                <c:pt idx="64">
                  <c:v>0.33652399999999999</c:v>
                </c:pt>
                <c:pt idx="65">
                  <c:v>0.337926</c:v>
                </c:pt>
                <c:pt idx="66">
                  <c:v>0.33867199999999997</c:v>
                </c:pt>
                <c:pt idx="67">
                  <c:v>0.33910099999999999</c:v>
                </c:pt>
                <c:pt idx="68">
                  <c:v>0.339368</c:v>
                </c:pt>
                <c:pt idx="69">
                  <c:v>0.32372299999999998</c:v>
                </c:pt>
                <c:pt idx="70">
                  <c:v>0.33236900000000003</c:v>
                </c:pt>
                <c:pt idx="71">
                  <c:v>0.33629700000000001</c:v>
                </c:pt>
                <c:pt idx="72">
                  <c:v>0.322293</c:v>
                </c:pt>
                <c:pt idx="73">
                  <c:v>0.315857</c:v>
                </c:pt>
                <c:pt idx="74">
                  <c:v>0.31282100000000002</c:v>
                </c:pt>
                <c:pt idx="75">
                  <c:v>0.327154</c:v>
                </c:pt>
                <c:pt idx="76">
                  <c:v>0.34952499999999997</c:v>
                </c:pt>
                <c:pt idx="77">
                  <c:v>0.344032</c:v>
                </c:pt>
                <c:pt idx="78">
                  <c:v>0.32582800000000001</c:v>
                </c:pt>
                <c:pt idx="79">
                  <c:v>0.33333099999999999</c:v>
                </c:pt>
                <c:pt idx="80">
                  <c:v>0.33674799999999999</c:v>
                </c:pt>
                <c:pt idx="81">
                  <c:v>0.338335</c:v>
                </c:pt>
                <c:pt idx="82">
                  <c:v>0.32327299999999998</c:v>
                </c:pt>
                <c:pt idx="83">
                  <c:v>0.31635200000000002</c:v>
                </c:pt>
                <c:pt idx="84">
                  <c:v>0.32891100000000001</c:v>
                </c:pt>
                <c:pt idx="85">
                  <c:v>0.31879099999999999</c:v>
                </c:pt>
                <c:pt idx="86">
                  <c:v>0.32994699999999999</c:v>
                </c:pt>
                <c:pt idx="87">
                  <c:v>0.335038</c:v>
                </c:pt>
                <c:pt idx="88">
                  <c:v>0.33741199999999999</c:v>
                </c:pt>
                <c:pt idx="89">
                  <c:v>0.35439900000000002</c:v>
                </c:pt>
                <c:pt idx="90">
                  <c:v>0.34645100000000001</c:v>
                </c:pt>
                <c:pt idx="91">
                  <c:v>0.34292699999999998</c:v>
                </c:pt>
                <c:pt idx="92">
                  <c:v>0.341362</c:v>
                </c:pt>
                <c:pt idx="93">
                  <c:v>0.32484200000000002</c:v>
                </c:pt>
                <c:pt idx="94">
                  <c:v>0.33304899999999998</c:v>
                </c:pt>
                <c:pt idx="95">
                  <c:v>0.32092100000000001</c:v>
                </c:pt>
                <c:pt idx="96">
                  <c:v>0.315301</c:v>
                </c:pt>
                <c:pt idx="97">
                  <c:v>0.31261499999999998</c:v>
                </c:pt>
                <c:pt idx="98">
                  <c:v>0.34293600000000002</c:v>
                </c:pt>
                <c:pt idx="99">
                  <c:v>0.34099499999999999</c:v>
                </c:pt>
                <c:pt idx="100">
                  <c:v>0.34021099999999999</c:v>
                </c:pt>
                <c:pt idx="101">
                  <c:v>0.339924</c:v>
                </c:pt>
                <c:pt idx="102">
                  <c:v>0.33984399999999998</c:v>
                </c:pt>
                <c:pt idx="103">
                  <c:v>0.33984500000000001</c:v>
                </c:pt>
                <c:pt idx="104">
                  <c:v>0.32405099999999998</c:v>
                </c:pt>
                <c:pt idx="105">
                  <c:v>0.33260499999999998</c:v>
                </c:pt>
                <c:pt idx="106">
                  <c:v>0.336474</c:v>
                </c:pt>
                <c:pt idx="107">
                  <c:v>0.32242799999999999</c:v>
                </c:pt>
                <c:pt idx="108">
                  <c:v>0.33178299999999999</c:v>
                </c:pt>
                <c:pt idx="109">
                  <c:v>0.33602900000000002</c:v>
                </c:pt>
                <c:pt idx="110">
                  <c:v>0.33799000000000001</c:v>
                </c:pt>
                <c:pt idx="111">
                  <c:v>0.33892299999999997</c:v>
                </c:pt>
                <c:pt idx="112">
                  <c:v>0.33938600000000002</c:v>
                </c:pt>
                <c:pt idx="113">
                  <c:v>0.33963100000000002</c:v>
                </c:pt>
                <c:pt idx="114">
                  <c:v>0.33977000000000002</c:v>
                </c:pt>
                <c:pt idx="115">
                  <c:v>0.33985700000000002</c:v>
                </c:pt>
                <c:pt idx="116">
                  <c:v>0.32409100000000002</c:v>
                </c:pt>
                <c:pt idx="117">
                  <c:v>0.31682700000000003</c:v>
                </c:pt>
                <c:pt idx="118">
                  <c:v>0.32921099999999998</c:v>
                </c:pt>
                <c:pt idx="119">
                  <c:v>0.31899300000000003</c:v>
                </c:pt>
                <c:pt idx="120">
                  <c:v>0.31426799999999999</c:v>
                </c:pt>
                <c:pt idx="121">
                  <c:v>0.31201699999999999</c:v>
                </c:pt>
                <c:pt idx="122">
                  <c:v>0.31089600000000001</c:v>
                </c:pt>
                <c:pt idx="123">
                  <c:v>0.31030099999999999</c:v>
                </c:pt>
                <c:pt idx="124">
                  <c:v>0.30996099999999999</c:v>
                </c:pt>
                <c:pt idx="125">
                  <c:v>0.30975000000000003</c:v>
                </c:pt>
                <c:pt idx="126">
                  <c:v>0.293767</c:v>
                </c:pt>
                <c:pt idx="127">
                  <c:v>0.30219600000000002</c:v>
                </c:pt>
                <c:pt idx="128">
                  <c:v>0.32178499999999999</c:v>
                </c:pt>
                <c:pt idx="129">
                  <c:v>0.29911900000000002</c:v>
                </c:pt>
                <c:pt idx="130">
                  <c:v>0.32040800000000003</c:v>
                </c:pt>
                <c:pt idx="131">
                  <c:v>0.31434000000000001</c:v>
                </c:pt>
                <c:pt idx="132">
                  <c:v>0.32743699999999998</c:v>
                </c:pt>
                <c:pt idx="133">
                  <c:v>0.31768000000000002</c:v>
                </c:pt>
                <c:pt idx="134">
                  <c:v>0.32909500000000003</c:v>
                </c:pt>
                <c:pt idx="135">
                  <c:v>0.33437899999999998</c:v>
                </c:pt>
                <c:pt idx="136">
                  <c:v>0.33689799999999998</c:v>
                </c:pt>
                <c:pt idx="137">
                  <c:v>0.33815499999999998</c:v>
                </c:pt>
                <c:pt idx="138">
                  <c:v>0.33882400000000001</c:v>
                </c:pt>
                <c:pt idx="139">
                  <c:v>0.323384</c:v>
                </c:pt>
                <c:pt idx="140">
                  <c:v>0.31631799999999999</c:v>
                </c:pt>
                <c:pt idx="141">
                  <c:v>0.32883099999999998</c:v>
                </c:pt>
                <c:pt idx="142">
                  <c:v>0.31870500000000002</c:v>
                </c:pt>
                <c:pt idx="143">
                  <c:v>0.31404599999999999</c:v>
                </c:pt>
                <c:pt idx="144">
                  <c:v>0.31184400000000001</c:v>
                </c:pt>
                <c:pt idx="145">
                  <c:v>0.31076100000000001</c:v>
                </c:pt>
                <c:pt idx="146">
                  <c:v>0.31019600000000003</c:v>
                </c:pt>
                <c:pt idx="147">
                  <c:v>0.30987799999999999</c:v>
                </c:pt>
                <c:pt idx="148">
                  <c:v>0.29384300000000002</c:v>
                </c:pt>
                <c:pt idx="149">
                  <c:v>0.30224499999999999</c:v>
                </c:pt>
                <c:pt idx="150">
                  <c:v>0.29015400000000002</c:v>
                </c:pt>
                <c:pt idx="151">
                  <c:v>0.284526</c:v>
                </c:pt>
                <c:pt idx="152">
                  <c:v>0.28181800000000001</c:v>
                </c:pt>
                <c:pt idx="153">
                  <c:v>0.28044999999999998</c:v>
                </c:pt>
                <c:pt idx="154">
                  <c:v>0.29555300000000001</c:v>
                </c:pt>
                <c:pt idx="155">
                  <c:v>0.30243399999999998</c:v>
                </c:pt>
                <c:pt idx="156">
                  <c:v>0.30563400000000002</c:v>
                </c:pt>
                <c:pt idx="157">
                  <c:v>0.322994</c:v>
                </c:pt>
                <c:pt idx="158">
                  <c:v>0.33107399999999998</c:v>
                </c:pt>
                <c:pt idx="159">
                  <c:v>0.33496100000000001</c:v>
                </c:pt>
                <c:pt idx="160">
                  <c:v>0.336926</c:v>
                </c:pt>
                <c:pt idx="161">
                  <c:v>0.33798699999999998</c:v>
                </c:pt>
                <c:pt idx="162">
                  <c:v>0.35444999999999999</c:v>
                </c:pt>
                <c:pt idx="163">
                  <c:v>0.33049000000000001</c:v>
                </c:pt>
                <c:pt idx="164">
                  <c:v>0.31961299999999998</c:v>
                </c:pt>
                <c:pt idx="165">
                  <c:v>0.33040700000000001</c:v>
                </c:pt>
                <c:pt idx="166">
                  <c:v>0.319494</c:v>
                </c:pt>
                <c:pt idx="167">
                  <c:v>0.33028999999999997</c:v>
                </c:pt>
                <c:pt idx="168">
                  <c:v>0.31939200000000001</c:v>
                </c:pt>
              </c:numCache>
            </c:numRef>
          </c:val>
          <c:smooth val="0"/>
          <c:extLst>
            <c:ext xmlns:c16="http://schemas.microsoft.com/office/drawing/2014/chart" uri="{C3380CC4-5D6E-409C-BE32-E72D297353CC}">
              <c16:uniqueId val="{00000002-5578-475C-BB13-5F17BF06A9D5}"/>
            </c:ext>
          </c:extLst>
        </c:ser>
        <c:ser>
          <c:idx val="4"/>
          <c:order val="3"/>
          <c:tx>
            <c:strRef>
              <c:f>'DEC PM2.5 and NO2'!$W$2</c:f>
              <c:strCache>
                <c:ptCount val="1"/>
                <c:pt idx="0">
                  <c:v>NO2/ambient </c:v>
                </c:pt>
              </c:strCache>
            </c:strRef>
          </c:tx>
          <c:spPr>
            <a:ln w="9525" cap="rnd">
              <a:solidFill>
                <a:schemeClr val="tx1"/>
              </a:solidFill>
              <a:round/>
            </a:ln>
            <a:effectLst/>
          </c:spPr>
          <c:marker>
            <c:symbol val="none"/>
          </c:marker>
          <c:cat>
            <c:multiLvlStrRef>
              <c:f>'DEC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Dec-12</c:v>
                  </c:pt>
                  <c:pt idx="25">
                    <c:v>Dec-13</c:v>
                  </c:pt>
                  <c:pt idx="49">
                    <c:v>Dec-14</c:v>
                  </c:pt>
                  <c:pt idx="73">
                    <c:v>Dec-15</c:v>
                  </c:pt>
                  <c:pt idx="97">
                    <c:v>Dec-16</c:v>
                  </c:pt>
                  <c:pt idx="121">
                    <c:v>Dec-17</c:v>
                  </c:pt>
                  <c:pt idx="145">
                    <c:v>Dec-18</c:v>
                  </c:pt>
                </c:lvl>
              </c:multiLvlStrCache>
            </c:multiLvlStrRef>
          </c:cat>
          <c:val>
            <c:numRef>
              <c:f>'DEC PM2.5 and NO2'!$W$3:$W$171</c:f>
              <c:numCache>
                <c:formatCode>General</c:formatCode>
                <c:ptCount val="169"/>
                <c:pt idx="0">
                  <c:v>1</c:v>
                </c:pt>
                <c:pt idx="1">
                  <c:v>1</c:v>
                </c:pt>
                <c:pt idx="2">
                  <c:v>1.1000000000000001</c:v>
                </c:pt>
                <c:pt idx="3">
                  <c:v>1</c:v>
                </c:pt>
                <c:pt idx="4">
                  <c:v>1</c:v>
                </c:pt>
                <c:pt idx="5">
                  <c:v>1.1000000000000001</c:v>
                </c:pt>
                <c:pt idx="6">
                  <c:v>1.1000000000000001</c:v>
                </c:pt>
                <c:pt idx="7">
                  <c:v>1.1000000000000001</c:v>
                </c:pt>
                <c:pt idx="8">
                  <c:v>1.1000000000000001</c:v>
                </c:pt>
                <c:pt idx="9">
                  <c:v>1</c:v>
                </c:pt>
                <c:pt idx="10">
                  <c:v>1</c:v>
                </c:pt>
                <c:pt idx="11">
                  <c:v>1</c:v>
                </c:pt>
                <c:pt idx="12">
                  <c:v>1.2</c:v>
                </c:pt>
                <c:pt idx="13">
                  <c:v>1.2</c:v>
                </c:pt>
                <c:pt idx="14">
                  <c:v>1.2</c:v>
                </c:pt>
                <c:pt idx="15">
                  <c:v>1.1000000000000001</c:v>
                </c:pt>
                <c:pt idx="16">
                  <c:v>1.2</c:v>
                </c:pt>
                <c:pt idx="17">
                  <c:v>1.1000000000000001</c:v>
                </c:pt>
                <c:pt idx="18">
                  <c:v>1.1000000000000001</c:v>
                </c:pt>
                <c:pt idx="19">
                  <c:v>1.1000000000000001</c:v>
                </c:pt>
                <c:pt idx="20">
                  <c:v>1.1000000000000001</c:v>
                </c:pt>
                <c:pt idx="21">
                  <c:v>1.1000000000000001</c:v>
                </c:pt>
                <c:pt idx="22">
                  <c:v>1</c:v>
                </c:pt>
                <c:pt idx="23">
                  <c:v>1</c:v>
                </c:pt>
                <c:pt idx="24">
                  <c:v>1</c:v>
                </c:pt>
                <c:pt idx="25">
                  <c:v>1.1000000000000001</c:v>
                </c:pt>
                <c:pt idx="26">
                  <c:v>1</c:v>
                </c:pt>
                <c:pt idx="27">
                  <c:v>1.1000000000000001</c:v>
                </c:pt>
                <c:pt idx="28">
                  <c:v>1.1000000000000001</c:v>
                </c:pt>
                <c:pt idx="29">
                  <c:v>1.1000000000000001</c:v>
                </c:pt>
                <c:pt idx="30">
                  <c:v>1</c:v>
                </c:pt>
                <c:pt idx="31">
                  <c:v>1</c:v>
                </c:pt>
                <c:pt idx="32">
                  <c:v>1</c:v>
                </c:pt>
                <c:pt idx="33">
                  <c:v>1</c:v>
                </c:pt>
                <c:pt idx="34">
                  <c:v>1.1000000000000001</c:v>
                </c:pt>
                <c:pt idx="35">
                  <c:v>1</c:v>
                </c:pt>
                <c:pt idx="36">
                  <c:v>1.1000000000000001</c:v>
                </c:pt>
                <c:pt idx="37">
                  <c:v>1.1000000000000001</c:v>
                </c:pt>
                <c:pt idx="38">
                  <c:v>1.1000000000000001</c:v>
                </c:pt>
                <c:pt idx="39">
                  <c:v>1.2</c:v>
                </c:pt>
                <c:pt idx="40">
                  <c:v>1.1000000000000001</c:v>
                </c:pt>
                <c:pt idx="41">
                  <c:v>1.1000000000000001</c:v>
                </c:pt>
                <c:pt idx="42">
                  <c:v>1.1000000000000001</c:v>
                </c:pt>
                <c:pt idx="43">
                  <c:v>1.1000000000000001</c:v>
                </c:pt>
                <c:pt idx="44">
                  <c:v>1.1000000000000001</c:v>
                </c:pt>
                <c:pt idx="45">
                  <c:v>1</c:v>
                </c:pt>
                <c:pt idx="46">
                  <c:v>1</c:v>
                </c:pt>
                <c:pt idx="47">
                  <c:v>1</c:v>
                </c:pt>
                <c:pt idx="48">
                  <c:v>1</c:v>
                </c:pt>
                <c:pt idx="49">
                  <c:v>1</c:v>
                </c:pt>
                <c:pt idx="50">
                  <c:v>1</c:v>
                </c:pt>
                <c:pt idx="51">
                  <c:v>1.1000000000000001</c:v>
                </c:pt>
                <c:pt idx="52">
                  <c:v>1</c:v>
                </c:pt>
                <c:pt idx="53">
                  <c:v>1</c:v>
                </c:pt>
                <c:pt idx="54">
                  <c:v>1.1000000000000001</c:v>
                </c:pt>
                <c:pt idx="55">
                  <c:v>1</c:v>
                </c:pt>
                <c:pt idx="56">
                  <c:v>1</c:v>
                </c:pt>
                <c:pt idx="57">
                  <c:v>1</c:v>
                </c:pt>
                <c:pt idx="58">
                  <c:v>0.9</c:v>
                </c:pt>
                <c:pt idx="59">
                  <c:v>1</c:v>
                </c:pt>
                <c:pt idx="60">
                  <c:v>1.1000000000000001</c:v>
                </c:pt>
                <c:pt idx="61">
                  <c:v>1</c:v>
                </c:pt>
                <c:pt idx="62">
                  <c:v>1.1000000000000001</c:v>
                </c:pt>
                <c:pt idx="63">
                  <c:v>1.1000000000000001</c:v>
                </c:pt>
                <c:pt idx="64">
                  <c:v>1.1000000000000001</c:v>
                </c:pt>
                <c:pt idx="65">
                  <c:v>1.1000000000000001</c:v>
                </c:pt>
                <c:pt idx="66">
                  <c:v>1.1000000000000001</c:v>
                </c:pt>
                <c:pt idx="67">
                  <c:v>1.1000000000000001</c:v>
                </c:pt>
                <c:pt idx="68">
                  <c:v>1.1000000000000001</c:v>
                </c:pt>
                <c:pt idx="69">
                  <c:v>1</c:v>
                </c:pt>
                <c:pt idx="70">
                  <c:v>1.1000000000000001</c:v>
                </c:pt>
                <c:pt idx="71">
                  <c:v>1.1000000000000001</c:v>
                </c:pt>
                <c:pt idx="72">
                  <c:v>1</c:v>
                </c:pt>
                <c:pt idx="73">
                  <c:v>1</c:v>
                </c:pt>
                <c:pt idx="74">
                  <c:v>1</c:v>
                </c:pt>
                <c:pt idx="75">
                  <c:v>1.1000000000000001</c:v>
                </c:pt>
                <c:pt idx="76">
                  <c:v>1.2</c:v>
                </c:pt>
                <c:pt idx="77">
                  <c:v>1.1000000000000001</c:v>
                </c:pt>
                <c:pt idx="78">
                  <c:v>1</c:v>
                </c:pt>
                <c:pt idx="79">
                  <c:v>1.1000000000000001</c:v>
                </c:pt>
                <c:pt idx="80">
                  <c:v>1.1000000000000001</c:v>
                </c:pt>
                <c:pt idx="81">
                  <c:v>1.1000000000000001</c:v>
                </c:pt>
                <c:pt idx="82">
                  <c:v>1</c:v>
                </c:pt>
                <c:pt idx="83">
                  <c:v>1</c:v>
                </c:pt>
                <c:pt idx="84">
                  <c:v>1.1000000000000001</c:v>
                </c:pt>
                <c:pt idx="85">
                  <c:v>1</c:v>
                </c:pt>
                <c:pt idx="86">
                  <c:v>1.1000000000000001</c:v>
                </c:pt>
                <c:pt idx="87">
                  <c:v>1.1000000000000001</c:v>
                </c:pt>
                <c:pt idx="88">
                  <c:v>1.1000000000000001</c:v>
                </c:pt>
                <c:pt idx="89">
                  <c:v>1.2</c:v>
                </c:pt>
                <c:pt idx="90">
                  <c:v>1.1000000000000001</c:v>
                </c:pt>
                <c:pt idx="91">
                  <c:v>1.1000000000000001</c:v>
                </c:pt>
                <c:pt idx="92">
                  <c:v>1.1000000000000001</c:v>
                </c:pt>
                <c:pt idx="93">
                  <c:v>1</c:v>
                </c:pt>
                <c:pt idx="94">
                  <c:v>1.1000000000000001</c:v>
                </c:pt>
                <c:pt idx="95">
                  <c:v>1</c:v>
                </c:pt>
                <c:pt idx="96">
                  <c:v>1</c:v>
                </c:pt>
                <c:pt idx="97">
                  <c:v>1</c:v>
                </c:pt>
                <c:pt idx="98">
                  <c:v>1.2</c:v>
                </c:pt>
                <c:pt idx="99">
                  <c:v>1.1000000000000001</c:v>
                </c:pt>
                <c:pt idx="100">
                  <c:v>1.1000000000000001</c:v>
                </c:pt>
                <c:pt idx="101">
                  <c:v>1.1000000000000001</c:v>
                </c:pt>
                <c:pt idx="102">
                  <c:v>1.1000000000000001</c:v>
                </c:pt>
                <c:pt idx="103">
                  <c:v>1.1000000000000001</c:v>
                </c:pt>
                <c:pt idx="104">
                  <c:v>1</c:v>
                </c:pt>
                <c:pt idx="105">
                  <c:v>1.1000000000000001</c:v>
                </c:pt>
                <c:pt idx="106">
                  <c:v>1.1000000000000001</c:v>
                </c:pt>
                <c:pt idx="107">
                  <c:v>1</c:v>
                </c:pt>
                <c:pt idx="108">
                  <c:v>1.1000000000000001</c:v>
                </c:pt>
                <c:pt idx="109">
                  <c:v>1.1000000000000001</c:v>
                </c:pt>
                <c:pt idx="110">
                  <c:v>1.1000000000000001</c:v>
                </c:pt>
                <c:pt idx="111">
                  <c:v>1.1000000000000001</c:v>
                </c:pt>
                <c:pt idx="112">
                  <c:v>1.1000000000000001</c:v>
                </c:pt>
                <c:pt idx="113">
                  <c:v>1.1000000000000001</c:v>
                </c:pt>
                <c:pt idx="114">
                  <c:v>1.1000000000000001</c:v>
                </c:pt>
                <c:pt idx="115">
                  <c:v>1.1000000000000001</c:v>
                </c:pt>
                <c:pt idx="116">
                  <c:v>1</c:v>
                </c:pt>
                <c:pt idx="117">
                  <c:v>1</c:v>
                </c:pt>
                <c:pt idx="118">
                  <c:v>1.1000000000000001</c:v>
                </c:pt>
                <c:pt idx="119">
                  <c:v>1</c:v>
                </c:pt>
                <c:pt idx="120">
                  <c:v>1</c:v>
                </c:pt>
                <c:pt idx="121">
                  <c:v>1</c:v>
                </c:pt>
                <c:pt idx="122">
                  <c:v>1</c:v>
                </c:pt>
                <c:pt idx="123">
                  <c:v>1</c:v>
                </c:pt>
                <c:pt idx="124">
                  <c:v>1</c:v>
                </c:pt>
                <c:pt idx="125">
                  <c:v>1</c:v>
                </c:pt>
                <c:pt idx="126">
                  <c:v>0.9</c:v>
                </c:pt>
                <c:pt idx="127">
                  <c:v>1</c:v>
                </c:pt>
                <c:pt idx="128">
                  <c:v>1.1000000000000001</c:v>
                </c:pt>
                <c:pt idx="129">
                  <c:v>0.9</c:v>
                </c:pt>
                <c:pt idx="130">
                  <c:v>1.1000000000000001</c:v>
                </c:pt>
                <c:pt idx="131">
                  <c:v>1</c:v>
                </c:pt>
                <c:pt idx="132">
                  <c:v>1.1000000000000001</c:v>
                </c:pt>
                <c:pt idx="133">
                  <c:v>1</c:v>
                </c:pt>
                <c:pt idx="134">
                  <c:v>1.1000000000000001</c:v>
                </c:pt>
                <c:pt idx="135">
                  <c:v>1.1000000000000001</c:v>
                </c:pt>
                <c:pt idx="136">
                  <c:v>1.1000000000000001</c:v>
                </c:pt>
                <c:pt idx="137">
                  <c:v>1.1000000000000001</c:v>
                </c:pt>
                <c:pt idx="138">
                  <c:v>1.1000000000000001</c:v>
                </c:pt>
                <c:pt idx="139">
                  <c:v>1</c:v>
                </c:pt>
                <c:pt idx="140">
                  <c:v>1</c:v>
                </c:pt>
                <c:pt idx="141">
                  <c:v>1.1000000000000001</c:v>
                </c:pt>
                <c:pt idx="142">
                  <c:v>1</c:v>
                </c:pt>
                <c:pt idx="143">
                  <c:v>1</c:v>
                </c:pt>
                <c:pt idx="144">
                  <c:v>1</c:v>
                </c:pt>
                <c:pt idx="145">
                  <c:v>1</c:v>
                </c:pt>
                <c:pt idx="146">
                  <c:v>1</c:v>
                </c:pt>
                <c:pt idx="147">
                  <c:v>1</c:v>
                </c:pt>
                <c:pt idx="148">
                  <c:v>0.9</c:v>
                </c:pt>
                <c:pt idx="149">
                  <c:v>1</c:v>
                </c:pt>
                <c:pt idx="150">
                  <c:v>0.9</c:v>
                </c:pt>
                <c:pt idx="151">
                  <c:v>0.9</c:v>
                </c:pt>
                <c:pt idx="152">
                  <c:v>0.9</c:v>
                </c:pt>
                <c:pt idx="153">
                  <c:v>0.9</c:v>
                </c:pt>
                <c:pt idx="154">
                  <c:v>1</c:v>
                </c:pt>
                <c:pt idx="155">
                  <c:v>1</c:v>
                </c:pt>
                <c:pt idx="156">
                  <c:v>1</c:v>
                </c:pt>
                <c:pt idx="157">
                  <c:v>1.1000000000000001</c:v>
                </c:pt>
                <c:pt idx="158">
                  <c:v>1.1000000000000001</c:v>
                </c:pt>
                <c:pt idx="159">
                  <c:v>1.1000000000000001</c:v>
                </c:pt>
                <c:pt idx="160">
                  <c:v>1.1000000000000001</c:v>
                </c:pt>
                <c:pt idx="161">
                  <c:v>1.1000000000000001</c:v>
                </c:pt>
                <c:pt idx="162">
                  <c:v>1.2</c:v>
                </c:pt>
                <c:pt idx="163">
                  <c:v>1</c:v>
                </c:pt>
                <c:pt idx="164">
                  <c:v>1</c:v>
                </c:pt>
                <c:pt idx="165">
                  <c:v>1.1000000000000001</c:v>
                </c:pt>
                <c:pt idx="166">
                  <c:v>1</c:v>
                </c:pt>
                <c:pt idx="167">
                  <c:v>1.1000000000000001</c:v>
                </c:pt>
                <c:pt idx="168">
                  <c:v>1</c:v>
                </c:pt>
              </c:numCache>
            </c:numRef>
          </c:val>
          <c:smooth val="0"/>
          <c:extLst>
            <c:ext xmlns:c16="http://schemas.microsoft.com/office/drawing/2014/chart" uri="{C3380CC4-5D6E-409C-BE32-E72D297353CC}">
              <c16:uniqueId val="{00000003-5578-475C-BB13-5F17BF06A9D5}"/>
            </c:ext>
          </c:extLst>
        </c:ser>
        <c:ser>
          <c:idx val="0"/>
          <c:order val="4"/>
          <c:tx>
            <c:strRef>
              <c:f>'DEC PM2.5 and NO2'!$P$2</c:f>
              <c:strCache>
                <c:ptCount val="1"/>
                <c:pt idx="0">
                  <c:v>NO2 (S1) 0°</c:v>
                </c:pt>
              </c:strCache>
            </c:strRef>
          </c:tx>
          <c:spPr>
            <a:ln w="9525" cap="rnd">
              <a:solidFill>
                <a:schemeClr val="tx1"/>
              </a:solidFill>
              <a:prstDash val="sysDot"/>
              <a:round/>
            </a:ln>
            <a:effectLst/>
          </c:spPr>
          <c:marker>
            <c:symbol val="none"/>
          </c:marker>
          <c:val>
            <c:numRef>
              <c:f>'DEC PM2.5 and NO2'!$P$3:$P$171</c:f>
              <c:numCache>
                <c:formatCode>General</c:formatCode>
                <c:ptCount val="169"/>
                <c:pt idx="0">
                  <c:v>0.78921200000000002</c:v>
                </c:pt>
                <c:pt idx="1">
                  <c:v>0.78769999999999996</c:v>
                </c:pt>
                <c:pt idx="2">
                  <c:v>0.84486399999999995</c:v>
                </c:pt>
                <c:pt idx="3">
                  <c:v>0.80066000000000004</c:v>
                </c:pt>
                <c:pt idx="4">
                  <c:v>0.79062399999999999</c:v>
                </c:pt>
                <c:pt idx="5">
                  <c:v>0.84578699999999996</c:v>
                </c:pt>
                <c:pt idx="6">
                  <c:v>0.85884700000000003</c:v>
                </c:pt>
                <c:pt idx="7">
                  <c:v>0.86255400000000004</c:v>
                </c:pt>
                <c:pt idx="8">
                  <c:v>0.86387100000000006</c:v>
                </c:pt>
                <c:pt idx="9">
                  <c:v>0.80661000000000005</c:v>
                </c:pt>
                <c:pt idx="10">
                  <c:v>0.79293899999999995</c:v>
                </c:pt>
                <c:pt idx="11">
                  <c:v>0.78900999999999999</c:v>
                </c:pt>
                <c:pt idx="12">
                  <c:v>0.90331600000000001</c:v>
                </c:pt>
                <c:pt idx="13">
                  <c:v>0.93060100000000001</c:v>
                </c:pt>
                <c:pt idx="14">
                  <c:v>0.938442</c:v>
                </c:pt>
                <c:pt idx="15">
                  <c:v>0.88336899999999996</c:v>
                </c:pt>
                <c:pt idx="16">
                  <c:v>0.92852599999999996</c:v>
                </c:pt>
                <c:pt idx="17">
                  <c:v>0.88110100000000002</c:v>
                </c:pt>
                <c:pt idx="18">
                  <c:v>0.87002100000000004</c:v>
                </c:pt>
                <c:pt idx="19">
                  <c:v>0.86694000000000004</c:v>
                </c:pt>
                <c:pt idx="20">
                  <c:v>0.86586799999999997</c:v>
                </c:pt>
                <c:pt idx="21">
                  <c:v>0.86541599999999996</c:v>
                </c:pt>
                <c:pt idx="22">
                  <c:v>0.80737599999999998</c:v>
                </c:pt>
                <c:pt idx="23">
                  <c:v>0.79332999999999998</c:v>
                </c:pt>
                <c:pt idx="24">
                  <c:v>0.789211</c:v>
                </c:pt>
                <c:pt idx="25">
                  <c:v>0.84552400000000005</c:v>
                </c:pt>
                <c:pt idx="26">
                  <c:v>0.80097799999999997</c:v>
                </c:pt>
                <c:pt idx="27">
                  <c:v>0.84860999999999998</c:v>
                </c:pt>
                <c:pt idx="28">
                  <c:v>0.85980800000000002</c:v>
                </c:pt>
                <c:pt idx="29">
                  <c:v>0.86295299999999997</c:v>
                </c:pt>
                <c:pt idx="30">
                  <c:v>0.80623400000000001</c:v>
                </c:pt>
                <c:pt idx="31">
                  <c:v>0.79276400000000002</c:v>
                </c:pt>
                <c:pt idx="32">
                  <c:v>0.78892300000000004</c:v>
                </c:pt>
                <c:pt idx="33">
                  <c:v>0.787551</c:v>
                </c:pt>
                <c:pt idx="34">
                  <c:v>0.84478699999999995</c:v>
                </c:pt>
                <c:pt idx="35">
                  <c:v>0.80062</c:v>
                </c:pt>
                <c:pt idx="36">
                  <c:v>0.84842899999999999</c:v>
                </c:pt>
                <c:pt idx="37">
                  <c:v>0.85971600000000004</c:v>
                </c:pt>
                <c:pt idx="38">
                  <c:v>0.86290599999999995</c:v>
                </c:pt>
                <c:pt idx="39">
                  <c:v>0.92193000000000003</c:v>
                </c:pt>
                <c:pt idx="40">
                  <c:v>0.87847200000000003</c:v>
                </c:pt>
                <c:pt idx="41">
                  <c:v>0.868815</c:v>
                </c:pt>
                <c:pt idx="42">
                  <c:v>0.86634599999999995</c:v>
                </c:pt>
                <c:pt idx="43">
                  <c:v>0.86556599999999995</c:v>
                </c:pt>
                <c:pt idx="44">
                  <c:v>0.86526000000000003</c:v>
                </c:pt>
                <c:pt idx="45">
                  <c:v>0.80729600000000001</c:v>
                </c:pt>
                <c:pt idx="46">
                  <c:v>0.79328799999999999</c:v>
                </c:pt>
                <c:pt idx="47">
                  <c:v>0.78918900000000003</c:v>
                </c:pt>
                <c:pt idx="48">
                  <c:v>0.78768800000000005</c:v>
                </c:pt>
                <c:pt idx="49">
                  <c:v>0.78703199999999995</c:v>
                </c:pt>
                <c:pt idx="50">
                  <c:v>0.786717</c:v>
                </c:pt>
                <c:pt idx="51">
                  <c:v>0.84438400000000002</c:v>
                </c:pt>
                <c:pt idx="52">
                  <c:v>0.80041600000000002</c:v>
                </c:pt>
                <c:pt idx="53">
                  <c:v>0.79049999999999998</c:v>
                </c:pt>
                <c:pt idx="54">
                  <c:v>0.84572199999999997</c:v>
                </c:pt>
                <c:pt idx="55">
                  <c:v>0.80098800000000003</c:v>
                </c:pt>
                <c:pt idx="56">
                  <c:v>0.790771</c:v>
                </c:pt>
                <c:pt idx="57">
                  <c:v>0.78803299999999998</c:v>
                </c:pt>
                <c:pt idx="58">
                  <c:v>0.72922299999999995</c:v>
                </c:pt>
                <c:pt idx="59">
                  <c:v>0.772787</c:v>
                </c:pt>
                <c:pt idx="60">
                  <c:v>0.84032399999999996</c:v>
                </c:pt>
                <c:pt idx="61">
                  <c:v>0.79893499999999995</c:v>
                </c:pt>
                <c:pt idx="62">
                  <c:v>0.84767999999999999</c:v>
                </c:pt>
                <c:pt idx="63">
                  <c:v>0.859352</c:v>
                </c:pt>
                <c:pt idx="64">
                  <c:v>0.86272199999999999</c:v>
                </c:pt>
                <c:pt idx="65">
                  <c:v>0.86394000000000004</c:v>
                </c:pt>
                <c:pt idx="66">
                  <c:v>0.86446699999999999</c:v>
                </c:pt>
                <c:pt idx="67">
                  <c:v>0.86472000000000004</c:v>
                </c:pt>
                <c:pt idx="68">
                  <c:v>0.86484700000000003</c:v>
                </c:pt>
                <c:pt idx="69">
                  <c:v>0.807087</c:v>
                </c:pt>
                <c:pt idx="70">
                  <c:v>0.85100600000000004</c:v>
                </c:pt>
                <c:pt idx="71">
                  <c:v>0.86089899999999997</c:v>
                </c:pt>
                <c:pt idx="72">
                  <c:v>0.80566300000000002</c:v>
                </c:pt>
                <c:pt idx="73">
                  <c:v>0.79256599999999999</c:v>
                </c:pt>
                <c:pt idx="74">
                  <c:v>0.78883899999999996</c:v>
                </c:pt>
                <c:pt idx="75">
                  <c:v>0.84533700000000001</c:v>
                </c:pt>
                <c:pt idx="76">
                  <c:v>0.91660200000000003</c:v>
                </c:pt>
                <c:pt idx="77">
                  <c:v>0.87645600000000001</c:v>
                </c:pt>
                <c:pt idx="78">
                  <c:v>0.81009100000000001</c:v>
                </c:pt>
                <c:pt idx="79">
                  <c:v>0.85197000000000001</c:v>
                </c:pt>
                <c:pt idx="80">
                  <c:v>0.86128099999999996</c:v>
                </c:pt>
                <c:pt idx="81">
                  <c:v>0.86366299999999996</c:v>
                </c:pt>
                <c:pt idx="82">
                  <c:v>0.80659099999999995</c:v>
                </c:pt>
                <c:pt idx="83">
                  <c:v>0.79294699999999996</c:v>
                </c:pt>
                <c:pt idx="84">
                  <c:v>0.84684300000000001</c:v>
                </c:pt>
                <c:pt idx="85">
                  <c:v>0.801539</c:v>
                </c:pt>
                <c:pt idx="86">
                  <c:v>0.84887699999999999</c:v>
                </c:pt>
                <c:pt idx="87">
                  <c:v>0.85994199999999998</c:v>
                </c:pt>
                <c:pt idx="88">
                  <c:v>0.86302199999999996</c:v>
                </c:pt>
                <c:pt idx="89">
                  <c:v>0.92198999999999998</c:v>
                </c:pt>
                <c:pt idx="90">
                  <c:v>0.87850300000000003</c:v>
                </c:pt>
                <c:pt idx="91">
                  <c:v>0.86883100000000002</c:v>
                </c:pt>
                <c:pt idx="92">
                  <c:v>0.86635399999999996</c:v>
                </c:pt>
                <c:pt idx="93">
                  <c:v>0.80774500000000005</c:v>
                </c:pt>
                <c:pt idx="94">
                  <c:v>0.85132300000000005</c:v>
                </c:pt>
                <c:pt idx="95">
                  <c:v>0.80323299999999997</c:v>
                </c:pt>
                <c:pt idx="96">
                  <c:v>0.79180499999999998</c:v>
                </c:pt>
                <c:pt idx="97">
                  <c:v>0.78854299999999999</c:v>
                </c:pt>
                <c:pt idx="98">
                  <c:v>0.90309799999999996</c:v>
                </c:pt>
                <c:pt idx="99">
                  <c:v>0.87259699999999996</c:v>
                </c:pt>
                <c:pt idx="100">
                  <c:v>0.86653599999999997</c:v>
                </c:pt>
                <c:pt idx="101">
                  <c:v>0.86531499999999995</c:v>
                </c:pt>
                <c:pt idx="102">
                  <c:v>0.865062</c:v>
                </c:pt>
                <c:pt idx="103">
                  <c:v>0.86500500000000002</c:v>
                </c:pt>
                <c:pt idx="104">
                  <c:v>0.80716500000000002</c:v>
                </c:pt>
                <c:pt idx="105">
                  <c:v>0.85104599999999997</c:v>
                </c:pt>
                <c:pt idx="106">
                  <c:v>0.86091899999999999</c:v>
                </c:pt>
                <c:pt idx="107">
                  <c:v>0.805674</c:v>
                </c:pt>
                <c:pt idx="108">
                  <c:v>0.85039699999999996</c:v>
                </c:pt>
                <c:pt idx="109">
                  <c:v>0.86060700000000001</c:v>
                </c:pt>
                <c:pt idx="110">
                  <c:v>0.86334200000000005</c:v>
                </c:pt>
                <c:pt idx="111">
                  <c:v>0.86425600000000002</c:v>
                </c:pt>
                <c:pt idx="112">
                  <c:v>0.86463000000000001</c:v>
                </c:pt>
                <c:pt idx="113">
                  <c:v>0.86480400000000002</c:v>
                </c:pt>
                <c:pt idx="114">
                  <c:v>0.86489099999999997</c:v>
                </c:pt>
                <c:pt idx="115">
                  <c:v>0.86493500000000001</c:v>
                </c:pt>
                <c:pt idx="116">
                  <c:v>0.80713199999999996</c:v>
                </c:pt>
                <c:pt idx="117">
                  <c:v>0.79320400000000002</c:v>
                </c:pt>
                <c:pt idx="118">
                  <c:v>0.84697100000000003</c:v>
                </c:pt>
                <c:pt idx="119">
                  <c:v>0.80160500000000001</c:v>
                </c:pt>
                <c:pt idx="120">
                  <c:v>0.79108500000000004</c:v>
                </c:pt>
                <c:pt idx="121">
                  <c:v>0.78819499999999998</c:v>
                </c:pt>
                <c:pt idx="122">
                  <c:v>0.78720100000000004</c:v>
                </c:pt>
                <c:pt idx="123">
                  <c:v>0.78678599999999999</c:v>
                </c:pt>
                <c:pt idx="124">
                  <c:v>0.78659100000000004</c:v>
                </c:pt>
                <c:pt idx="125">
                  <c:v>0.786493</c:v>
                </c:pt>
                <c:pt idx="126">
                  <c:v>0.72854799999999997</c:v>
                </c:pt>
                <c:pt idx="127">
                  <c:v>0.77246099999999995</c:v>
                </c:pt>
                <c:pt idx="128">
                  <c:v>0.84016000000000002</c:v>
                </c:pt>
                <c:pt idx="129">
                  <c:v>0.74095599999999995</c:v>
                </c:pt>
                <c:pt idx="130">
                  <c:v>0.83368100000000001</c:v>
                </c:pt>
                <c:pt idx="131">
                  <c:v>0.797435</c:v>
                </c:pt>
                <c:pt idx="132">
                  <c:v>0.84728499999999995</c:v>
                </c:pt>
                <c:pt idx="133">
                  <c:v>0.80139700000000003</c:v>
                </c:pt>
                <c:pt idx="134">
                  <c:v>0.84872999999999998</c:v>
                </c:pt>
                <c:pt idx="135">
                  <c:v>0.85985199999999995</c:v>
                </c:pt>
                <c:pt idx="136">
                  <c:v>0.86297199999999996</c:v>
                </c:pt>
                <c:pt idx="137">
                  <c:v>0.86406799999999995</c:v>
                </c:pt>
                <c:pt idx="138">
                  <c:v>0.864533</c:v>
                </c:pt>
                <c:pt idx="139">
                  <c:v>0.80692900000000001</c:v>
                </c:pt>
                <c:pt idx="140">
                  <c:v>0.79310000000000003</c:v>
                </c:pt>
                <c:pt idx="141">
                  <c:v>0.84691700000000003</c:v>
                </c:pt>
                <c:pt idx="142">
                  <c:v>0.80157699999999998</c:v>
                </c:pt>
                <c:pt idx="143">
                  <c:v>0.79107099999999997</c:v>
                </c:pt>
                <c:pt idx="144">
                  <c:v>0.78818699999999997</c:v>
                </c:pt>
                <c:pt idx="145">
                  <c:v>0.78719799999999995</c:v>
                </c:pt>
                <c:pt idx="146">
                  <c:v>0.78678400000000004</c:v>
                </c:pt>
                <c:pt idx="147">
                  <c:v>0.78659000000000001</c:v>
                </c:pt>
                <c:pt idx="148">
                  <c:v>0.72859700000000005</c:v>
                </c:pt>
                <c:pt idx="149">
                  <c:v>0.77248700000000003</c:v>
                </c:pt>
                <c:pt idx="150">
                  <c:v>0.72445300000000001</c:v>
                </c:pt>
                <c:pt idx="151">
                  <c:v>0.71306700000000001</c:v>
                </c:pt>
                <c:pt idx="152">
                  <c:v>0.70982999999999996</c:v>
                </c:pt>
                <c:pt idx="153">
                  <c:v>0.708677</c:v>
                </c:pt>
                <c:pt idx="154">
                  <c:v>0.76607800000000004</c:v>
                </c:pt>
                <c:pt idx="155">
                  <c:v>0.77979799999999999</c:v>
                </c:pt>
                <c:pt idx="156">
                  <c:v>0.78374900000000003</c:v>
                </c:pt>
                <c:pt idx="157">
                  <c:v>0.84299999999999997</c:v>
                </c:pt>
                <c:pt idx="158">
                  <c:v>0.85755499999999996</c:v>
                </c:pt>
                <c:pt idx="159">
                  <c:v>0.86191399999999996</c:v>
                </c:pt>
                <c:pt idx="160">
                  <c:v>0.86354600000000004</c:v>
                </c:pt>
                <c:pt idx="161">
                  <c:v>0.86426800000000004</c:v>
                </c:pt>
                <c:pt idx="162">
                  <c:v>0.92251300000000003</c:v>
                </c:pt>
                <c:pt idx="163">
                  <c:v>0.82092500000000002</c:v>
                </c:pt>
                <c:pt idx="164">
                  <c:v>0.79718900000000004</c:v>
                </c:pt>
                <c:pt idx="165">
                  <c:v>0.84841299999999997</c:v>
                </c:pt>
                <c:pt idx="166">
                  <c:v>0.80222899999999997</c:v>
                </c:pt>
                <c:pt idx="167">
                  <c:v>0.84921000000000002</c:v>
                </c:pt>
                <c:pt idx="168">
                  <c:v>0.802284</c:v>
                </c:pt>
              </c:numCache>
            </c:numRef>
          </c:val>
          <c:smooth val="0"/>
          <c:extLst>
            <c:ext xmlns:c16="http://schemas.microsoft.com/office/drawing/2014/chart" uri="{C3380CC4-5D6E-409C-BE32-E72D297353CC}">
              <c16:uniqueId val="{00000004-5578-475C-BB13-5F17BF06A9D5}"/>
            </c:ext>
          </c:extLst>
        </c:ser>
        <c:dLbls>
          <c:showLegendKey val="0"/>
          <c:showVal val="0"/>
          <c:showCatName val="0"/>
          <c:showSerName val="0"/>
          <c:showPercent val="0"/>
          <c:showBubbleSize val="0"/>
        </c:dLbls>
        <c:smooth val="0"/>
        <c:axId val="654670815"/>
        <c:axId val="191941631"/>
      </c:lineChart>
      <c:catAx>
        <c:axId val="654670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941631"/>
        <c:crosses val="autoZero"/>
        <c:auto val="1"/>
        <c:lblAlgn val="ctr"/>
        <c:lblOffset val="100"/>
        <c:noMultiLvlLbl val="0"/>
      </c:catAx>
      <c:valAx>
        <c:axId val="191941631"/>
        <c:scaling>
          <c:orientation val="minMax"/>
          <c:max val="1.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b="0" i="0" baseline="0">
                    <a:effectLst/>
                  </a:rPr>
                  <a:t>NO2 (µg/m</a:t>
                </a:r>
                <a:r>
                  <a:rPr lang="en-GB" sz="800" b="0" i="0" baseline="30000">
                    <a:effectLst/>
                  </a:rPr>
                  <a:t>3</a:t>
                </a:r>
                <a:r>
                  <a:rPr lang="en-GB" sz="800" b="0" i="0" baseline="0">
                    <a:effectLst/>
                  </a:rPr>
                  <a:t>)</a:t>
                </a:r>
                <a:endParaRPr lang="en-GB" sz="800">
                  <a:effectLst/>
                </a:endParaRPr>
              </a:p>
            </c:rich>
          </c:tx>
          <c:layout>
            <c:manualLayout>
              <c:xMode val="edge"/>
              <c:yMode val="edge"/>
              <c:x val="0"/>
              <c:y val="0.2762258141157952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670815"/>
        <c:crosses val="autoZero"/>
        <c:crossBetween val="between"/>
      </c:valAx>
      <c:spPr>
        <a:noFill/>
        <a:ln>
          <a:noFill/>
        </a:ln>
        <a:effectLst/>
      </c:spPr>
    </c:plotArea>
    <c:legend>
      <c:legendPos val="b"/>
      <c:layout>
        <c:manualLayout>
          <c:xMode val="edge"/>
          <c:yMode val="edge"/>
          <c:x val="2.4366285621271026E-2"/>
          <c:y val="0.85451168901533525"/>
          <c:w val="0.94851454718338446"/>
          <c:h val="0.117554766426812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solidFill>
                  <a:srgbClr val="0070C0"/>
                </a:solidFill>
              </a:rPr>
              <a:t>Mean outdoor and indoor PM2.5 concentrations during one week cold season (Dec 12 - Dec 18) at four prevailing wind</a:t>
            </a:r>
            <a:r>
              <a:rPr lang="en-US" sz="1000" baseline="0">
                <a:solidFill>
                  <a:srgbClr val="0070C0"/>
                </a:solidFill>
              </a:rPr>
              <a:t> directions</a:t>
            </a:r>
            <a:endParaRPr lang="en-US" sz="1000">
              <a:solidFill>
                <a:srgbClr val="0070C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radarChart>
        <c:radarStyle val="marker"/>
        <c:varyColors val="0"/>
        <c:ser>
          <c:idx val="0"/>
          <c:order val="0"/>
          <c:tx>
            <c:strRef>
              <c:f>'DEC PM2.5 and NO2'!$B$177</c:f>
              <c:strCache>
                <c:ptCount val="1"/>
                <c:pt idx="0">
                  <c:v>Mean PM2.5 concentration</c:v>
                </c:pt>
              </c:strCache>
            </c:strRef>
          </c:tx>
          <c:spPr>
            <a:ln w="15875" cap="rnd">
              <a:solidFill>
                <a:schemeClr val="tx1"/>
              </a:solidFill>
              <a:round/>
            </a:ln>
            <a:effectLst/>
          </c:spPr>
          <c:marker>
            <c:symbol val="circle"/>
            <c:size val="5"/>
            <c:spPr>
              <a:noFill/>
              <a:ln w="6350">
                <a:solidFill>
                  <a:schemeClr val="tx1"/>
                </a:solidFill>
              </a:ln>
              <a:effectLst/>
            </c:spPr>
          </c:marker>
          <c:cat>
            <c:strRef>
              <c:f>'DEC PM2.5 and NO2'!$C$176:$G$176</c:f>
              <c:strCache>
                <c:ptCount val="5"/>
                <c:pt idx="0">
                  <c:v>0°</c:v>
                </c:pt>
                <c:pt idx="1">
                  <c:v>90°</c:v>
                </c:pt>
                <c:pt idx="2">
                  <c:v>180°</c:v>
                </c:pt>
                <c:pt idx="3">
                  <c:v>270°</c:v>
                </c:pt>
                <c:pt idx="4">
                  <c:v>Ambient</c:v>
                </c:pt>
              </c:strCache>
            </c:strRef>
          </c:cat>
          <c:val>
            <c:numRef>
              <c:f>'DEC PM2.5 and NO2'!$C$177:$G$177</c:f>
              <c:numCache>
                <c:formatCode>General</c:formatCode>
                <c:ptCount val="5"/>
                <c:pt idx="0">
                  <c:v>142.45576331360951</c:v>
                </c:pt>
                <c:pt idx="1">
                  <c:v>115.64432248520708</c:v>
                </c:pt>
                <c:pt idx="2">
                  <c:v>92.49601479289943</c:v>
                </c:pt>
                <c:pt idx="3">
                  <c:v>134.14103550295869</c:v>
                </c:pt>
                <c:pt idx="4">
                  <c:v>208.6609467455622</c:v>
                </c:pt>
              </c:numCache>
            </c:numRef>
          </c:val>
          <c:extLst>
            <c:ext xmlns:c16="http://schemas.microsoft.com/office/drawing/2014/chart" uri="{C3380CC4-5D6E-409C-BE32-E72D297353CC}">
              <c16:uniqueId val="{00000000-032E-4E8E-B3DC-06B2E30065F6}"/>
            </c:ext>
          </c:extLst>
        </c:ser>
        <c:dLbls>
          <c:showLegendKey val="0"/>
          <c:showVal val="0"/>
          <c:showCatName val="0"/>
          <c:showSerName val="0"/>
          <c:showPercent val="0"/>
          <c:showBubbleSize val="0"/>
        </c:dLbls>
        <c:axId val="1131535839"/>
        <c:axId val="1854985679"/>
      </c:radarChart>
      <c:catAx>
        <c:axId val="11315358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54985679"/>
        <c:crosses val="autoZero"/>
        <c:auto val="1"/>
        <c:lblAlgn val="ctr"/>
        <c:lblOffset val="100"/>
        <c:noMultiLvlLbl val="0"/>
      </c:catAx>
      <c:valAx>
        <c:axId val="1854985679"/>
        <c:scaling>
          <c:orientation val="minMax"/>
          <c:max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t"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1315358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0" i="0" u="none" strike="noStrike" baseline="0">
                <a:solidFill>
                  <a:srgbClr val="0070C0"/>
                </a:solidFill>
                <a:effectLst/>
              </a:rPr>
              <a:t>The effect of wind direction on </a:t>
            </a:r>
            <a:r>
              <a:rPr lang="en-GB" sz="1000" b="0" i="0" u="none" strike="noStrike" baseline="0">
                <a:effectLst/>
              </a:rPr>
              <a:t>i</a:t>
            </a:r>
            <a:r>
              <a:rPr lang="en-GB" sz="1000" b="0" i="0" baseline="0">
                <a:effectLst/>
              </a:rPr>
              <a:t>ndoor </a:t>
            </a:r>
            <a:r>
              <a:rPr lang="en-GB" sz="1000" b="0" i="0" u="none" strike="noStrike" baseline="0">
                <a:effectLst/>
              </a:rPr>
              <a:t>PM</a:t>
            </a:r>
            <a:r>
              <a:rPr lang="en-GB" sz="1000" b="0" i="0" u="none" strike="noStrike" baseline="-25000">
                <a:effectLst/>
              </a:rPr>
              <a:t>2.5 </a:t>
            </a:r>
            <a:r>
              <a:rPr lang="en-GB" sz="1000" b="0" i="0" baseline="0">
                <a:effectLst/>
              </a:rPr>
              <a:t> concentrations under conditions of steady airflow &amp; open window </a:t>
            </a:r>
            <a:r>
              <a:rPr lang="en-GB" sz="1000" b="0" i="0" baseline="0">
                <a:solidFill>
                  <a:srgbClr val="0070C0"/>
                </a:solidFill>
                <a:effectLst/>
              </a:rPr>
              <a:t>during summer period</a:t>
            </a:r>
            <a:endParaRPr lang="en-GB" sz="1000">
              <a:solidFill>
                <a:srgbClr val="0070C0"/>
              </a:solidFill>
              <a:effectLst/>
            </a:endParaRPr>
          </a:p>
        </c:rich>
      </c:tx>
      <c:layout>
        <c:manualLayout>
          <c:xMode val="edge"/>
          <c:yMode val="edge"/>
          <c:x val="0.14635411198600176"/>
          <c:y val="0"/>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9479210855709368E-2"/>
          <c:y val="0.14890708088691051"/>
          <c:w val="0.88004169699889845"/>
          <c:h val="0.4890163465741616"/>
        </c:manualLayout>
      </c:layout>
      <c:lineChart>
        <c:grouping val="standard"/>
        <c:varyColors val="0"/>
        <c:ser>
          <c:idx val="0"/>
          <c:order val="0"/>
          <c:tx>
            <c:strRef>
              <c:f>'AUG PM2.5 and NO2'!$C$2</c:f>
              <c:strCache>
                <c:ptCount val="1"/>
                <c:pt idx="0">
                  <c:v>0°</c:v>
                </c:pt>
              </c:strCache>
            </c:strRef>
          </c:tx>
          <c:spPr>
            <a:ln w="6350" cap="rnd">
              <a:solidFill>
                <a:schemeClr val="tx1"/>
              </a:solidFill>
              <a:prstDash val="sysDot"/>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NO2'!$C$3:$C$171</c:f>
              <c:numCache>
                <c:formatCode>General</c:formatCode>
                <c:ptCount val="169"/>
                <c:pt idx="0">
                  <c:v>29.505500000000001</c:v>
                </c:pt>
                <c:pt idx="1">
                  <c:v>35.536999999999999</c:v>
                </c:pt>
                <c:pt idx="2">
                  <c:v>34.117100000000001</c:v>
                </c:pt>
                <c:pt idx="3">
                  <c:v>30.091000000000001</c:v>
                </c:pt>
                <c:pt idx="4">
                  <c:v>25.4465</c:v>
                </c:pt>
                <c:pt idx="5">
                  <c:v>18.420100000000001</c:v>
                </c:pt>
                <c:pt idx="6">
                  <c:v>13.1564</c:v>
                </c:pt>
                <c:pt idx="7">
                  <c:v>9.2378900000000002</c:v>
                </c:pt>
                <c:pt idx="8">
                  <c:v>20.898299999999999</c:v>
                </c:pt>
                <c:pt idx="9">
                  <c:v>28.197199999999999</c:v>
                </c:pt>
                <c:pt idx="10">
                  <c:v>27.2912</c:v>
                </c:pt>
                <c:pt idx="11">
                  <c:v>23.677</c:v>
                </c:pt>
                <c:pt idx="12">
                  <c:v>19.870899999999999</c:v>
                </c:pt>
                <c:pt idx="13">
                  <c:v>16.268999999999998</c:v>
                </c:pt>
                <c:pt idx="14">
                  <c:v>13.263500000000001</c:v>
                </c:pt>
                <c:pt idx="15">
                  <c:v>10.46</c:v>
                </c:pt>
                <c:pt idx="16">
                  <c:v>8.8729200000000006</c:v>
                </c:pt>
                <c:pt idx="17">
                  <c:v>8.3038000000000007</c:v>
                </c:pt>
                <c:pt idx="18">
                  <c:v>22.1569</c:v>
                </c:pt>
                <c:pt idx="19">
                  <c:v>27.5031</c:v>
                </c:pt>
                <c:pt idx="20">
                  <c:v>31.321400000000001</c:v>
                </c:pt>
                <c:pt idx="21">
                  <c:v>32.405200000000001</c:v>
                </c:pt>
                <c:pt idx="22">
                  <c:v>29.817499999999999</c:v>
                </c:pt>
                <c:pt idx="23">
                  <c:v>27.153500000000001</c:v>
                </c:pt>
                <c:pt idx="24">
                  <c:v>25.484100000000002</c:v>
                </c:pt>
                <c:pt idx="25">
                  <c:v>24.513000000000002</c:v>
                </c:pt>
                <c:pt idx="26">
                  <c:v>20.727399999999999</c:v>
                </c:pt>
                <c:pt idx="27">
                  <c:v>18.484200000000001</c:v>
                </c:pt>
                <c:pt idx="28">
                  <c:v>17.217199999999998</c:v>
                </c:pt>
                <c:pt idx="29">
                  <c:v>16.1755</c:v>
                </c:pt>
                <c:pt idx="30">
                  <c:v>16.125699999999998</c:v>
                </c:pt>
                <c:pt idx="31">
                  <c:v>18.6845</c:v>
                </c:pt>
                <c:pt idx="32">
                  <c:v>34.228099999999998</c:v>
                </c:pt>
                <c:pt idx="33">
                  <c:v>38.035899999999998</c:v>
                </c:pt>
                <c:pt idx="34">
                  <c:v>37.022799999999997</c:v>
                </c:pt>
                <c:pt idx="35">
                  <c:v>34.828699999999998</c:v>
                </c:pt>
                <c:pt idx="36">
                  <c:v>33.748100000000001</c:v>
                </c:pt>
                <c:pt idx="37">
                  <c:v>32.085999999999999</c:v>
                </c:pt>
                <c:pt idx="38">
                  <c:v>30.0627</c:v>
                </c:pt>
                <c:pt idx="39">
                  <c:v>29.630800000000001</c:v>
                </c:pt>
                <c:pt idx="40">
                  <c:v>29.602599999999999</c:v>
                </c:pt>
                <c:pt idx="41">
                  <c:v>28.624300000000002</c:v>
                </c:pt>
                <c:pt idx="42">
                  <c:v>41.978299999999997</c:v>
                </c:pt>
                <c:pt idx="43">
                  <c:v>49.536799999999999</c:v>
                </c:pt>
                <c:pt idx="44">
                  <c:v>49.2849</c:v>
                </c:pt>
                <c:pt idx="45">
                  <c:v>47.514899999999997</c:v>
                </c:pt>
                <c:pt idx="46">
                  <c:v>45.550699999999999</c:v>
                </c:pt>
                <c:pt idx="47">
                  <c:v>40.426299999999998</c:v>
                </c:pt>
                <c:pt idx="48">
                  <c:v>36.312100000000001</c:v>
                </c:pt>
                <c:pt idx="49">
                  <c:v>33.071899999999999</c:v>
                </c:pt>
                <c:pt idx="50">
                  <c:v>28.933399999999999</c:v>
                </c:pt>
                <c:pt idx="51">
                  <c:v>29.184799999999999</c:v>
                </c:pt>
                <c:pt idx="52">
                  <c:v>27.2821</c:v>
                </c:pt>
                <c:pt idx="53">
                  <c:v>23.355599999999999</c:v>
                </c:pt>
                <c:pt idx="54">
                  <c:v>20.1859</c:v>
                </c:pt>
                <c:pt idx="55">
                  <c:v>18.578199999999999</c:v>
                </c:pt>
                <c:pt idx="56">
                  <c:v>32.257599999999996</c:v>
                </c:pt>
                <c:pt idx="57">
                  <c:v>37.884599999999999</c:v>
                </c:pt>
                <c:pt idx="58">
                  <c:v>39.384700000000002</c:v>
                </c:pt>
                <c:pt idx="59">
                  <c:v>40.000799999999998</c:v>
                </c:pt>
                <c:pt idx="60">
                  <c:v>44.596800000000002</c:v>
                </c:pt>
                <c:pt idx="61">
                  <c:v>39.247</c:v>
                </c:pt>
                <c:pt idx="62">
                  <c:v>34.397599999999997</c:v>
                </c:pt>
                <c:pt idx="63">
                  <c:v>32.643000000000001</c:v>
                </c:pt>
                <c:pt idx="64">
                  <c:v>27.4526</c:v>
                </c:pt>
                <c:pt idx="65">
                  <c:v>21.507000000000001</c:v>
                </c:pt>
                <c:pt idx="66">
                  <c:v>32.111899999999999</c:v>
                </c:pt>
                <c:pt idx="67">
                  <c:v>36.267200000000003</c:v>
                </c:pt>
                <c:pt idx="68">
                  <c:v>34.865699999999997</c:v>
                </c:pt>
                <c:pt idx="69">
                  <c:v>34.066499999999998</c:v>
                </c:pt>
                <c:pt idx="70">
                  <c:v>35.395099999999999</c:v>
                </c:pt>
                <c:pt idx="71">
                  <c:v>36.185200000000002</c:v>
                </c:pt>
                <c:pt idx="72">
                  <c:v>47.4255</c:v>
                </c:pt>
                <c:pt idx="73">
                  <c:v>39.825400000000002</c:v>
                </c:pt>
                <c:pt idx="74">
                  <c:v>29.2501</c:v>
                </c:pt>
                <c:pt idx="75">
                  <c:v>21.6188</c:v>
                </c:pt>
                <c:pt idx="76">
                  <c:v>15.1304</c:v>
                </c:pt>
                <c:pt idx="77">
                  <c:v>14.6037</c:v>
                </c:pt>
                <c:pt idx="78">
                  <c:v>15.867699999999999</c:v>
                </c:pt>
                <c:pt idx="79">
                  <c:v>16.6112</c:v>
                </c:pt>
                <c:pt idx="80">
                  <c:v>31.132100000000001</c:v>
                </c:pt>
                <c:pt idx="81">
                  <c:v>33.617400000000004</c:v>
                </c:pt>
                <c:pt idx="82">
                  <c:v>30.5031</c:v>
                </c:pt>
                <c:pt idx="83">
                  <c:v>25.523900000000001</c:v>
                </c:pt>
                <c:pt idx="84">
                  <c:v>20.5825</c:v>
                </c:pt>
                <c:pt idx="85">
                  <c:v>17.487100000000002</c:v>
                </c:pt>
                <c:pt idx="86">
                  <c:v>15.170500000000001</c:v>
                </c:pt>
                <c:pt idx="87">
                  <c:v>13.6738</c:v>
                </c:pt>
                <c:pt idx="88">
                  <c:v>12.1088</c:v>
                </c:pt>
                <c:pt idx="89">
                  <c:v>10.8308</c:v>
                </c:pt>
                <c:pt idx="90">
                  <c:v>25.122299999999999</c:v>
                </c:pt>
                <c:pt idx="91">
                  <c:v>30.346699999999998</c:v>
                </c:pt>
                <c:pt idx="92">
                  <c:v>34.146099999999997</c:v>
                </c:pt>
                <c:pt idx="93">
                  <c:v>41.215499999999999</c:v>
                </c:pt>
                <c:pt idx="94">
                  <c:v>44.349899999999998</c:v>
                </c:pt>
                <c:pt idx="95">
                  <c:v>41.710700000000003</c:v>
                </c:pt>
                <c:pt idx="96">
                  <c:v>38.983499999999999</c:v>
                </c:pt>
                <c:pt idx="97">
                  <c:v>36.853999999999999</c:v>
                </c:pt>
                <c:pt idx="98">
                  <c:v>29.795000000000002</c:v>
                </c:pt>
                <c:pt idx="99">
                  <c:v>24.1113</c:v>
                </c:pt>
                <c:pt idx="100">
                  <c:v>20.4709</c:v>
                </c:pt>
                <c:pt idx="101">
                  <c:v>17.952000000000002</c:v>
                </c:pt>
                <c:pt idx="102">
                  <c:v>12.823</c:v>
                </c:pt>
                <c:pt idx="103">
                  <c:v>13.0753</c:v>
                </c:pt>
                <c:pt idx="104">
                  <c:v>28.406300000000002</c:v>
                </c:pt>
                <c:pt idx="105">
                  <c:v>36.063299999999998</c:v>
                </c:pt>
                <c:pt idx="106">
                  <c:v>38.087699999999998</c:v>
                </c:pt>
                <c:pt idx="107">
                  <c:v>36.384900000000002</c:v>
                </c:pt>
                <c:pt idx="108">
                  <c:v>35.238799999999998</c:v>
                </c:pt>
                <c:pt idx="109">
                  <c:v>36.718600000000002</c:v>
                </c:pt>
                <c:pt idx="110">
                  <c:v>30.933599999999998</c:v>
                </c:pt>
                <c:pt idx="111">
                  <c:v>25.329899999999999</c:v>
                </c:pt>
                <c:pt idx="112">
                  <c:v>21.3004</c:v>
                </c:pt>
                <c:pt idx="113">
                  <c:v>20.532699999999998</c:v>
                </c:pt>
                <c:pt idx="114">
                  <c:v>34.584400000000002</c:v>
                </c:pt>
                <c:pt idx="115">
                  <c:v>36.877400000000002</c:v>
                </c:pt>
                <c:pt idx="116">
                  <c:v>37.1325</c:v>
                </c:pt>
                <c:pt idx="117">
                  <c:v>37.933</c:v>
                </c:pt>
                <c:pt idx="118">
                  <c:v>38.8996</c:v>
                </c:pt>
                <c:pt idx="119">
                  <c:v>37.318899999999999</c:v>
                </c:pt>
                <c:pt idx="120">
                  <c:v>33.516300000000001</c:v>
                </c:pt>
                <c:pt idx="121">
                  <c:v>29.325800000000001</c:v>
                </c:pt>
                <c:pt idx="122">
                  <c:v>25.506699999999999</c:v>
                </c:pt>
                <c:pt idx="123">
                  <c:v>23.799199999999999</c:v>
                </c:pt>
                <c:pt idx="124">
                  <c:v>20.654599999999999</c:v>
                </c:pt>
                <c:pt idx="125">
                  <c:v>18.5076</c:v>
                </c:pt>
                <c:pt idx="126">
                  <c:v>16.997800000000002</c:v>
                </c:pt>
                <c:pt idx="127">
                  <c:v>17.653500000000001</c:v>
                </c:pt>
                <c:pt idx="128">
                  <c:v>19.643699999999999</c:v>
                </c:pt>
                <c:pt idx="129">
                  <c:v>33.869</c:v>
                </c:pt>
                <c:pt idx="130">
                  <c:v>38.255000000000003</c:v>
                </c:pt>
                <c:pt idx="131">
                  <c:v>39.2042</c:v>
                </c:pt>
                <c:pt idx="132">
                  <c:v>52.571199999999997</c:v>
                </c:pt>
                <c:pt idx="133">
                  <c:v>54.780799999999999</c:v>
                </c:pt>
                <c:pt idx="134">
                  <c:v>51.139899999999997</c:v>
                </c:pt>
                <c:pt idx="135">
                  <c:v>45.031999999999996</c:v>
                </c:pt>
                <c:pt idx="136">
                  <c:v>38.547499999999999</c:v>
                </c:pt>
                <c:pt idx="137">
                  <c:v>30.265000000000001</c:v>
                </c:pt>
                <c:pt idx="138">
                  <c:v>37.791800000000002</c:v>
                </c:pt>
                <c:pt idx="139">
                  <c:v>37.7254</c:v>
                </c:pt>
                <c:pt idx="140">
                  <c:v>35.043199999999999</c:v>
                </c:pt>
                <c:pt idx="141">
                  <c:v>38.324300000000001</c:v>
                </c:pt>
                <c:pt idx="142">
                  <c:v>39.5837</c:v>
                </c:pt>
                <c:pt idx="143">
                  <c:v>35.509099999999997</c:v>
                </c:pt>
                <c:pt idx="144">
                  <c:v>30.5396</c:v>
                </c:pt>
                <c:pt idx="145">
                  <c:v>27.746500000000001</c:v>
                </c:pt>
                <c:pt idx="146">
                  <c:v>25.664200000000001</c:v>
                </c:pt>
                <c:pt idx="147">
                  <c:v>24.939499999999999</c:v>
                </c:pt>
                <c:pt idx="148">
                  <c:v>21.891999999999999</c:v>
                </c:pt>
                <c:pt idx="149">
                  <c:v>17.810500000000001</c:v>
                </c:pt>
                <c:pt idx="150">
                  <c:v>14.507300000000001</c:v>
                </c:pt>
                <c:pt idx="151">
                  <c:v>13.0525</c:v>
                </c:pt>
                <c:pt idx="152">
                  <c:v>13.8604</c:v>
                </c:pt>
                <c:pt idx="153">
                  <c:v>27.9984</c:v>
                </c:pt>
                <c:pt idx="154">
                  <c:v>34.226500000000001</c:v>
                </c:pt>
                <c:pt idx="155">
                  <c:v>34.290399999999998</c:v>
                </c:pt>
                <c:pt idx="156">
                  <c:v>43.054400000000001</c:v>
                </c:pt>
                <c:pt idx="157">
                  <c:v>42.860900000000001</c:v>
                </c:pt>
                <c:pt idx="158">
                  <c:v>38.984400000000001</c:v>
                </c:pt>
                <c:pt idx="159">
                  <c:v>33.897399999999998</c:v>
                </c:pt>
                <c:pt idx="160">
                  <c:v>29.601600000000001</c:v>
                </c:pt>
                <c:pt idx="161">
                  <c:v>26.4574</c:v>
                </c:pt>
                <c:pt idx="162">
                  <c:v>37.301299999999998</c:v>
                </c:pt>
                <c:pt idx="163">
                  <c:v>39.733199999999997</c:v>
                </c:pt>
                <c:pt idx="164">
                  <c:v>40.845300000000002</c:v>
                </c:pt>
                <c:pt idx="165">
                  <c:v>42.185600000000001</c:v>
                </c:pt>
                <c:pt idx="166">
                  <c:v>44.946300000000001</c:v>
                </c:pt>
                <c:pt idx="167">
                  <c:v>40.092700000000001</c:v>
                </c:pt>
                <c:pt idx="168">
                  <c:v>33.550400000000003</c:v>
                </c:pt>
              </c:numCache>
            </c:numRef>
          </c:val>
          <c:smooth val="0"/>
          <c:extLst>
            <c:ext xmlns:c16="http://schemas.microsoft.com/office/drawing/2014/chart" uri="{C3380CC4-5D6E-409C-BE32-E72D297353CC}">
              <c16:uniqueId val="{00000000-7E7F-4C95-9CC3-C1479155363A}"/>
            </c:ext>
          </c:extLst>
        </c:ser>
        <c:ser>
          <c:idx val="1"/>
          <c:order val="1"/>
          <c:tx>
            <c:strRef>
              <c:f>'AUG PM2.5 and NO2'!$E$2</c:f>
              <c:strCache>
                <c:ptCount val="1"/>
                <c:pt idx="0">
                  <c:v>90°</c:v>
                </c:pt>
              </c:strCache>
            </c:strRef>
          </c:tx>
          <c:spPr>
            <a:ln w="6350" cap="rnd">
              <a:solidFill>
                <a:schemeClr val="tx1"/>
              </a:solidFill>
              <a:prstDash val="sysDash"/>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NO2'!$E$3:$E$171</c:f>
              <c:numCache>
                <c:formatCode>General</c:formatCode>
                <c:ptCount val="169"/>
                <c:pt idx="0">
                  <c:v>14.6212</c:v>
                </c:pt>
                <c:pt idx="1">
                  <c:v>22.008099999999999</c:v>
                </c:pt>
                <c:pt idx="2">
                  <c:v>23.115500000000001</c:v>
                </c:pt>
                <c:pt idx="3">
                  <c:v>21.6265</c:v>
                </c:pt>
                <c:pt idx="4">
                  <c:v>19.152699999999999</c:v>
                </c:pt>
                <c:pt idx="5">
                  <c:v>14.3576</c:v>
                </c:pt>
                <c:pt idx="6">
                  <c:v>10.601800000000001</c:v>
                </c:pt>
                <c:pt idx="7">
                  <c:v>7.6898499999999999</c:v>
                </c:pt>
                <c:pt idx="8">
                  <c:v>5.55152</c:v>
                </c:pt>
                <c:pt idx="9">
                  <c:v>7.2849599999999999</c:v>
                </c:pt>
                <c:pt idx="10">
                  <c:v>6.3498000000000001</c:v>
                </c:pt>
                <c:pt idx="11">
                  <c:v>4.9957000000000003</c:v>
                </c:pt>
                <c:pt idx="12">
                  <c:v>4.1143700000000001</c:v>
                </c:pt>
                <c:pt idx="13">
                  <c:v>3.46401</c:v>
                </c:pt>
                <c:pt idx="14">
                  <c:v>3.0918800000000002</c:v>
                </c:pt>
                <c:pt idx="15">
                  <c:v>2.58148</c:v>
                </c:pt>
                <c:pt idx="16">
                  <c:v>2.7236500000000001</c:v>
                </c:pt>
                <c:pt idx="17">
                  <c:v>3.40584</c:v>
                </c:pt>
                <c:pt idx="18">
                  <c:v>3.84992</c:v>
                </c:pt>
                <c:pt idx="19">
                  <c:v>4.71021</c:v>
                </c:pt>
                <c:pt idx="20">
                  <c:v>8.0598799999999997</c:v>
                </c:pt>
                <c:pt idx="21">
                  <c:v>10.9872</c:v>
                </c:pt>
                <c:pt idx="22">
                  <c:v>11.5876</c:v>
                </c:pt>
                <c:pt idx="23">
                  <c:v>12.0913</c:v>
                </c:pt>
                <c:pt idx="24">
                  <c:v>13.110200000000001</c:v>
                </c:pt>
                <c:pt idx="25">
                  <c:v>14.339700000000001</c:v>
                </c:pt>
                <c:pt idx="26">
                  <c:v>12.952500000000001</c:v>
                </c:pt>
                <c:pt idx="27">
                  <c:v>12.398</c:v>
                </c:pt>
                <c:pt idx="28">
                  <c:v>12.3264</c:v>
                </c:pt>
                <c:pt idx="29">
                  <c:v>12.2097</c:v>
                </c:pt>
                <c:pt idx="30">
                  <c:v>12.710900000000001</c:v>
                </c:pt>
                <c:pt idx="31">
                  <c:v>15.193099999999999</c:v>
                </c:pt>
                <c:pt idx="32">
                  <c:v>16.480799999999999</c:v>
                </c:pt>
                <c:pt idx="33">
                  <c:v>15.7171</c:v>
                </c:pt>
                <c:pt idx="34">
                  <c:v>14.8164</c:v>
                </c:pt>
                <c:pt idx="35">
                  <c:v>14.685600000000001</c:v>
                </c:pt>
                <c:pt idx="36">
                  <c:v>16.0928</c:v>
                </c:pt>
                <c:pt idx="37">
                  <c:v>17.144300000000001</c:v>
                </c:pt>
                <c:pt idx="38">
                  <c:v>17.713799999999999</c:v>
                </c:pt>
                <c:pt idx="39">
                  <c:v>19.244900000000001</c:v>
                </c:pt>
                <c:pt idx="40">
                  <c:v>20.799499999999998</c:v>
                </c:pt>
                <c:pt idx="41">
                  <c:v>21.3049</c:v>
                </c:pt>
                <c:pt idx="42">
                  <c:v>21.442399999999999</c:v>
                </c:pt>
                <c:pt idx="43">
                  <c:v>24.136399999999998</c:v>
                </c:pt>
                <c:pt idx="44">
                  <c:v>24.306999999999999</c:v>
                </c:pt>
                <c:pt idx="45">
                  <c:v>24.892900000000001</c:v>
                </c:pt>
                <c:pt idx="46">
                  <c:v>25.885899999999999</c:v>
                </c:pt>
                <c:pt idx="47">
                  <c:v>24.349799999999998</c:v>
                </c:pt>
                <c:pt idx="48">
                  <c:v>23.291399999999999</c:v>
                </c:pt>
                <c:pt idx="49">
                  <c:v>22.550699999999999</c:v>
                </c:pt>
                <c:pt idx="50">
                  <c:v>20.716799999999999</c:v>
                </c:pt>
                <c:pt idx="51">
                  <c:v>22.0474</c:v>
                </c:pt>
                <c:pt idx="52">
                  <c:v>21.4467</c:v>
                </c:pt>
                <c:pt idx="53">
                  <c:v>18.978100000000001</c:v>
                </c:pt>
                <c:pt idx="54">
                  <c:v>16.8672</c:v>
                </c:pt>
                <c:pt idx="55">
                  <c:v>15.8392</c:v>
                </c:pt>
                <c:pt idx="56">
                  <c:v>15.4026</c:v>
                </c:pt>
                <c:pt idx="57">
                  <c:v>15.896000000000001</c:v>
                </c:pt>
                <c:pt idx="58">
                  <c:v>16.923999999999999</c:v>
                </c:pt>
                <c:pt idx="59">
                  <c:v>19.058800000000002</c:v>
                </c:pt>
                <c:pt idx="60">
                  <c:v>25.115500000000001</c:v>
                </c:pt>
                <c:pt idx="61">
                  <c:v>23.4101</c:v>
                </c:pt>
                <c:pt idx="62">
                  <c:v>21.750599999999999</c:v>
                </c:pt>
                <c:pt idx="63">
                  <c:v>22.171099999999999</c:v>
                </c:pt>
                <c:pt idx="64">
                  <c:v>19.5014</c:v>
                </c:pt>
                <c:pt idx="65">
                  <c:v>15.8179</c:v>
                </c:pt>
                <c:pt idx="66">
                  <c:v>13.472799999999999</c:v>
                </c:pt>
                <c:pt idx="67">
                  <c:v>13.1633</c:v>
                </c:pt>
                <c:pt idx="68">
                  <c:v>12.1305</c:v>
                </c:pt>
                <c:pt idx="69">
                  <c:v>13.272399999999999</c:v>
                </c:pt>
                <c:pt idx="70">
                  <c:v>16.785699999999999</c:v>
                </c:pt>
                <c:pt idx="71">
                  <c:v>20.0106</c:v>
                </c:pt>
                <c:pt idx="72">
                  <c:v>31.476199999999999</c:v>
                </c:pt>
                <c:pt idx="73">
                  <c:v>27.762</c:v>
                </c:pt>
                <c:pt idx="74">
                  <c:v>21</c:v>
                </c:pt>
                <c:pt idx="75">
                  <c:v>15.984400000000001</c:v>
                </c:pt>
                <c:pt idx="76">
                  <c:v>11.4748</c:v>
                </c:pt>
                <c:pt idx="77">
                  <c:v>11.465299999999999</c:v>
                </c:pt>
                <c:pt idx="78">
                  <c:v>12.823700000000001</c:v>
                </c:pt>
                <c:pt idx="79">
                  <c:v>13.7409</c:v>
                </c:pt>
                <c:pt idx="80">
                  <c:v>14.083</c:v>
                </c:pt>
                <c:pt idx="81">
                  <c:v>12.1409</c:v>
                </c:pt>
                <c:pt idx="82">
                  <c:v>9.4328000000000003</c:v>
                </c:pt>
                <c:pt idx="83">
                  <c:v>6.9211</c:v>
                </c:pt>
                <c:pt idx="84">
                  <c:v>5.0463399999999998</c:v>
                </c:pt>
                <c:pt idx="85">
                  <c:v>4.7163500000000003</c:v>
                </c:pt>
                <c:pt idx="86">
                  <c:v>4.8514299999999997</c:v>
                </c:pt>
                <c:pt idx="87">
                  <c:v>5.3786899999999997</c:v>
                </c:pt>
                <c:pt idx="88">
                  <c:v>5.5643900000000004</c:v>
                </c:pt>
                <c:pt idx="89">
                  <c:v>5.6942599999999999</c:v>
                </c:pt>
                <c:pt idx="90">
                  <c:v>6.48447</c:v>
                </c:pt>
                <c:pt idx="91">
                  <c:v>7.2539800000000003</c:v>
                </c:pt>
                <c:pt idx="92">
                  <c:v>10.5901</c:v>
                </c:pt>
                <c:pt idx="93">
                  <c:v>18.3369</c:v>
                </c:pt>
                <c:pt idx="94">
                  <c:v>23.709299999999999</c:v>
                </c:pt>
                <c:pt idx="95">
                  <c:v>24.506</c:v>
                </c:pt>
                <c:pt idx="96">
                  <c:v>24.8644</c:v>
                </c:pt>
                <c:pt idx="97">
                  <c:v>25.265599999999999</c:v>
                </c:pt>
                <c:pt idx="98">
                  <c:v>21.283999999999999</c:v>
                </c:pt>
                <c:pt idx="99">
                  <c:v>17.898</c:v>
                </c:pt>
                <c:pt idx="100">
                  <c:v>15.777900000000001</c:v>
                </c:pt>
                <c:pt idx="101">
                  <c:v>14.310499999999999</c:v>
                </c:pt>
                <c:pt idx="102">
                  <c:v>10.569100000000001</c:v>
                </c:pt>
                <c:pt idx="103">
                  <c:v>10.9475</c:v>
                </c:pt>
                <c:pt idx="104">
                  <c:v>11.828099999999999</c:v>
                </c:pt>
                <c:pt idx="105">
                  <c:v>13.992900000000001</c:v>
                </c:pt>
                <c:pt idx="106">
                  <c:v>15.5246</c:v>
                </c:pt>
                <c:pt idx="107">
                  <c:v>15.864000000000001</c:v>
                </c:pt>
                <c:pt idx="108">
                  <c:v>17.283799999999999</c:v>
                </c:pt>
                <c:pt idx="109">
                  <c:v>20.9087</c:v>
                </c:pt>
                <c:pt idx="110">
                  <c:v>18.5669</c:v>
                </c:pt>
                <c:pt idx="111">
                  <c:v>15.9124</c:v>
                </c:pt>
                <c:pt idx="112">
                  <c:v>14.0878</c:v>
                </c:pt>
                <c:pt idx="113">
                  <c:v>14.5425</c:v>
                </c:pt>
                <c:pt idx="114">
                  <c:v>15.0937</c:v>
                </c:pt>
                <c:pt idx="115">
                  <c:v>13.464600000000001</c:v>
                </c:pt>
                <c:pt idx="116">
                  <c:v>13.839600000000001</c:v>
                </c:pt>
                <c:pt idx="117">
                  <c:v>16.366599999999998</c:v>
                </c:pt>
                <c:pt idx="118">
                  <c:v>19.700500000000002</c:v>
                </c:pt>
                <c:pt idx="119">
                  <c:v>21.084900000000001</c:v>
                </c:pt>
                <c:pt idx="120">
                  <c:v>20.4223</c:v>
                </c:pt>
                <c:pt idx="121">
                  <c:v>19.0261</c:v>
                </c:pt>
                <c:pt idx="122">
                  <c:v>17.499600000000001</c:v>
                </c:pt>
                <c:pt idx="123">
                  <c:v>17.297000000000001</c:v>
                </c:pt>
                <c:pt idx="124">
                  <c:v>15.6732</c:v>
                </c:pt>
                <c:pt idx="125">
                  <c:v>14.586600000000001</c:v>
                </c:pt>
                <c:pt idx="126">
                  <c:v>13.826000000000001</c:v>
                </c:pt>
                <c:pt idx="127">
                  <c:v>14.675599999999999</c:v>
                </c:pt>
                <c:pt idx="128">
                  <c:v>16.552299999999999</c:v>
                </c:pt>
                <c:pt idx="129">
                  <c:v>16.650200000000002</c:v>
                </c:pt>
                <c:pt idx="130">
                  <c:v>16.219200000000001</c:v>
                </c:pt>
                <c:pt idx="131">
                  <c:v>16.816700000000001</c:v>
                </c:pt>
                <c:pt idx="132">
                  <c:v>17.584700000000002</c:v>
                </c:pt>
                <c:pt idx="133">
                  <c:v>17.5061</c:v>
                </c:pt>
                <c:pt idx="134">
                  <c:v>16.635200000000001</c:v>
                </c:pt>
                <c:pt idx="135">
                  <c:v>15.343</c:v>
                </c:pt>
                <c:pt idx="136">
                  <c:v>14.0722</c:v>
                </c:pt>
                <c:pt idx="137">
                  <c:v>11.0845</c:v>
                </c:pt>
                <c:pt idx="138">
                  <c:v>8.6269899999999993</c:v>
                </c:pt>
                <c:pt idx="139">
                  <c:v>6.9233500000000001</c:v>
                </c:pt>
                <c:pt idx="140">
                  <c:v>6.4466900000000003</c:v>
                </c:pt>
                <c:pt idx="141">
                  <c:v>12.157400000000001</c:v>
                </c:pt>
                <c:pt idx="142">
                  <c:v>16.770299999999999</c:v>
                </c:pt>
                <c:pt idx="143">
                  <c:v>16.984999999999999</c:v>
                </c:pt>
                <c:pt idx="144">
                  <c:v>15.97</c:v>
                </c:pt>
                <c:pt idx="145">
                  <c:v>16.125699999999998</c:v>
                </c:pt>
                <c:pt idx="146">
                  <c:v>16.367899999999999</c:v>
                </c:pt>
                <c:pt idx="147">
                  <c:v>17.286999999999999</c:v>
                </c:pt>
                <c:pt idx="148">
                  <c:v>16.0153</c:v>
                </c:pt>
                <c:pt idx="149">
                  <c:v>13.576700000000001</c:v>
                </c:pt>
                <c:pt idx="150">
                  <c:v>11.4703</c:v>
                </c:pt>
                <c:pt idx="151">
                  <c:v>10.645300000000001</c:v>
                </c:pt>
                <c:pt idx="152">
                  <c:v>11.533099999999999</c:v>
                </c:pt>
                <c:pt idx="153">
                  <c:v>11.504799999999999</c:v>
                </c:pt>
                <c:pt idx="154">
                  <c:v>12.5174</c:v>
                </c:pt>
                <c:pt idx="155">
                  <c:v>12.4268</c:v>
                </c:pt>
                <c:pt idx="156">
                  <c:v>9.4826099999999993</c:v>
                </c:pt>
                <c:pt idx="157">
                  <c:v>7.33866</c:v>
                </c:pt>
                <c:pt idx="158">
                  <c:v>6.1210199999999997</c:v>
                </c:pt>
                <c:pt idx="159">
                  <c:v>5.5349899999999996</c:v>
                </c:pt>
                <c:pt idx="160">
                  <c:v>5.9738499999999997</c:v>
                </c:pt>
                <c:pt idx="161">
                  <c:v>7.1467299999999998</c:v>
                </c:pt>
                <c:pt idx="162">
                  <c:v>7.5179499999999999</c:v>
                </c:pt>
                <c:pt idx="163">
                  <c:v>8.0275099999999995</c:v>
                </c:pt>
                <c:pt idx="164">
                  <c:v>10.815300000000001</c:v>
                </c:pt>
                <c:pt idx="165">
                  <c:v>15.214399999999999</c:v>
                </c:pt>
                <c:pt idx="166">
                  <c:v>21.157599999999999</c:v>
                </c:pt>
                <c:pt idx="167">
                  <c:v>20.871600000000001</c:v>
                </c:pt>
                <c:pt idx="168">
                  <c:v>18.6571</c:v>
                </c:pt>
              </c:numCache>
            </c:numRef>
          </c:val>
          <c:smooth val="0"/>
          <c:extLst>
            <c:ext xmlns:c16="http://schemas.microsoft.com/office/drawing/2014/chart" uri="{C3380CC4-5D6E-409C-BE32-E72D297353CC}">
              <c16:uniqueId val="{00000001-7E7F-4C95-9CC3-C1479155363A}"/>
            </c:ext>
          </c:extLst>
        </c:ser>
        <c:ser>
          <c:idx val="2"/>
          <c:order val="2"/>
          <c:tx>
            <c:strRef>
              <c:f>'AUG PM2.5 and NO2'!$G$2</c:f>
              <c:strCache>
                <c:ptCount val="1"/>
                <c:pt idx="0">
                  <c:v>180°</c:v>
                </c:pt>
              </c:strCache>
            </c:strRef>
          </c:tx>
          <c:spPr>
            <a:ln w="6350" cap="rnd">
              <a:solidFill>
                <a:srgbClr val="00B050"/>
              </a:solidFill>
              <a:prstDash val="dash"/>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NO2'!$G$3:$G$171</c:f>
              <c:numCache>
                <c:formatCode>General</c:formatCode>
                <c:ptCount val="169"/>
                <c:pt idx="0">
                  <c:v>11.457000000000001</c:v>
                </c:pt>
                <c:pt idx="1">
                  <c:v>16.899999999999999</c:v>
                </c:pt>
                <c:pt idx="2">
                  <c:v>17.8795</c:v>
                </c:pt>
                <c:pt idx="3">
                  <c:v>16.9422</c:v>
                </c:pt>
                <c:pt idx="4">
                  <c:v>15.224600000000001</c:v>
                </c:pt>
                <c:pt idx="5">
                  <c:v>11.7524</c:v>
                </c:pt>
                <c:pt idx="6">
                  <c:v>8.9501000000000008</c:v>
                </c:pt>
                <c:pt idx="7">
                  <c:v>6.7152000000000003</c:v>
                </c:pt>
                <c:pt idx="8">
                  <c:v>5.0227700000000004</c:v>
                </c:pt>
                <c:pt idx="9">
                  <c:v>6.1480800000000002</c:v>
                </c:pt>
                <c:pt idx="10">
                  <c:v>5.3936500000000001</c:v>
                </c:pt>
                <c:pt idx="11">
                  <c:v>4.3354200000000001</c:v>
                </c:pt>
                <c:pt idx="12">
                  <c:v>3.6154299999999999</c:v>
                </c:pt>
                <c:pt idx="13">
                  <c:v>3.0672899999999998</c:v>
                </c:pt>
                <c:pt idx="14">
                  <c:v>2.72851</c:v>
                </c:pt>
                <c:pt idx="15">
                  <c:v>2.2987799999999998</c:v>
                </c:pt>
                <c:pt idx="16">
                  <c:v>2.3493900000000001</c:v>
                </c:pt>
                <c:pt idx="17">
                  <c:v>2.80844</c:v>
                </c:pt>
                <c:pt idx="18">
                  <c:v>3.11463</c:v>
                </c:pt>
                <c:pt idx="19">
                  <c:v>3.7353800000000001</c:v>
                </c:pt>
                <c:pt idx="20">
                  <c:v>6.1855099999999998</c:v>
                </c:pt>
                <c:pt idx="21">
                  <c:v>8.3829999999999991</c:v>
                </c:pt>
                <c:pt idx="22">
                  <c:v>8.9191400000000005</c:v>
                </c:pt>
                <c:pt idx="23">
                  <c:v>9.3701600000000003</c:v>
                </c:pt>
                <c:pt idx="24">
                  <c:v>10.184200000000001</c:v>
                </c:pt>
                <c:pt idx="25">
                  <c:v>11.1518</c:v>
                </c:pt>
                <c:pt idx="26">
                  <c:v>10.216699999999999</c:v>
                </c:pt>
                <c:pt idx="27">
                  <c:v>9.8459099999999999</c:v>
                </c:pt>
                <c:pt idx="28">
                  <c:v>9.8097200000000004</c:v>
                </c:pt>
                <c:pt idx="29">
                  <c:v>9.7361400000000007</c:v>
                </c:pt>
                <c:pt idx="30">
                  <c:v>10.1083</c:v>
                </c:pt>
                <c:pt idx="31">
                  <c:v>11.931100000000001</c:v>
                </c:pt>
                <c:pt idx="32">
                  <c:v>12.923400000000001</c:v>
                </c:pt>
                <c:pt idx="33">
                  <c:v>12.4299</c:v>
                </c:pt>
                <c:pt idx="34">
                  <c:v>11.8078</c:v>
                </c:pt>
                <c:pt idx="35">
                  <c:v>11.722899999999999</c:v>
                </c:pt>
                <c:pt idx="36">
                  <c:v>12.754099999999999</c:v>
                </c:pt>
                <c:pt idx="37">
                  <c:v>13.5494</c:v>
                </c:pt>
                <c:pt idx="38">
                  <c:v>14.0046</c:v>
                </c:pt>
                <c:pt idx="39">
                  <c:v>15.160299999999999</c:v>
                </c:pt>
                <c:pt idx="40">
                  <c:v>16.349799999999998</c:v>
                </c:pt>
                <c:pt idx="41">
                  <c:v>16.787800000000001</c:v>
                </c:pt>
                <c:pt idx="42">
                  <c:v>16.949200000000001</c:v>
                </c:pt>
                <c:pt idx="43">
                  <c:v>18.960599999999999</c:v>
                </c:pt>
                <c:pt idx="44">
                  <c:v>19.168600000000001</c:v>
                </c:pt>
                <c:pt idx="45">
                  <c:v>19.6615</c:v>
                </c:pt>
                <c:pt idx="46">
                  <c:v>20.4451</c:v>
                </c:pt>
                <c:pt idx="47">
                  <c:v>19.3889</c:v>
                </c:pt>
                <c:pt idx="48">
                  <c:v>18.638999999999999</c:v>
                </c:pt>
                <c:pt idx="49">
                  <c:v>18.0976</c:v>
                </c:pt>
                <c:pt idx="50">
                  <c:v>16.748200000000001</c:v>
                </c:pt>
                <c:pt idx="51">
                  <c:v>17.676300000000001</c:v>
                </c:pt>
                <c:pt idx="52">
                  <c:v>17.231200000000001</c:v>
                </c:pt>
                <c:pt idx="53">
                  <c:v>15.4169</c:v>
                </c:pt>
                <c:pt idx="54">
                  <c:v>13.824400000000001</c:v>
                </c:pt>
                <c:pt idx="55">
                  <c:v>12.998200000000001</c:v>
                </c:pt>
                <c:pt idx="56">
                  <c:v>12.6044</c:v>
                </c:pt>
                <c:pt idx="57">
                  <c:v>12.8994</c:v>
                </c:pt>
                <c:pt idx="58">
                  <c:v>13.6081</c:v>
                </c:pt>
                <c:pt idx="59">
                  <c:v>15.150499999999999</c:v>
                </c:pt>
                <c:pt idx="60">
                  <c:v>19.589700000000001</c:v>
                </c:pt>
                <c:pt idx="61">
                  <c:v>18.471499999999999</c:v>
                </c:pt>
                <c:pt idx="62">
                  <c:v>17.325199999999999</c:v>
                </c:pt>
                <c:pt idx="63">
                  <c:v>17.649999999999999</c:v>
                </c:pt>
                <c:pt idx="64">
                  <c:v>15.7265</c:v>
                </c:pt>
                <c:pt idx="65">
                  <c:v>13.013199999999999</c:v>
                </c:pt>
                <c:pt idx="66">
                  <c:v>11.219099999999999</c:v>
                </c:pt>
                <c:pt idx="67">
                  <c:v>10.8894</c:v>
                </c:pt>
                <c:pt idx="68">
                  <c:v>10.053699999999999</c:v>
                </c:pt>
                <c:pt idx="69">
                  <c:v>10.805</c:v>
                </c:pt>
                <c:pt idx="70">
                  <c:v>13.323499999999999</c:v>
                </c:pt>
                <c:pt idx="71">
                  <c:v>15.702299999999999</c:v>
                </c:pt>
                <c:pt idx="72">
                  <c:v>24.132200000000001</c:v>
                </c:pt>
                <c:pt idx="73">
                  <c:v>21.681799999999999</c:v>
                </c:pt>
                <c:pt idx="74">
                  <c:v>16.881599999999999</c:v>
                </c:pt>
                <c:pt idx="75">
                  <c:v>13.205500000000001</c:v>
                </c:pt>
                <c:pt idx="76">
                  <c:v>9.81813</c:v>
                </c:pt>
                <c:pt idx="77">
                  <c:v>9.6578900000000001</c:v>
                </c:pt>
                <c:pt idx="78">
                  <c:v>10.533300000000001</c:v>
                </c:pt>
                <c:pt idx="79">
                  <c:v>11.1393</c:v>
                </c:pt>
                <c:pt idx="80">
                  <c:v>11.357200000000001</c:v>
                </c:pt>
                <c:pt idx="81">
                  <c:v>9.9241299999999999</c:v>
                </c:pt>
                <c:pt idx="82">
                  <c:v>7.90327</c:v>
                </c:pt>
                <c:pt idx="83">
                  <c:v>5.99024</c:v>
                </c:pt>
                <c:pt idx="84">
                  <c:v>4.5183499999999999</c:v>
                </c:pt>
                <c:pt idx="85">
                  <c:v>4.1656500000000003</c:v>
                </c:pt>
                <c:pt idx="86">
                  <c:v>4.1737000000000002</c:v>
                </c:pt>
                <c:pt idx="87">
                  <c:v>4.4916799999999997</c:v>
                </c:pt>
                <c:pt idx="88">
                  <c:v>4.5856399999999997</c:v>
                </c:pt>
                <c:pt idx="89">
                  <c:v>4.65158</c:v>
                </c:pt>
                <c:pt idx="90">
                  <c:v>5.2072000000000003</c:v>
                </c:pt>
                <c:pt idx="91">
                  <c:v>5.7657600000000002</c:v>
                </c:pt>
                <c:pt idx="92">
                  <c:v>8.2073400000000003</c:v>
                </c:pt>
                <c:pt idx="93">
                  <c:v>13.916700000000001</c:v>
                </c:pt>
                <c:pt idx="94">
                  <c:v>18.013400000000001</c:v>
                </c:pt>
                <c:pt idx="95">
                  <c:v>18.8231</c:v>
                </c:pt>
                <c:pt idx="96">
                  <c:v>19.2697</c:v>
                </c:pt>
                <c:pt idx="97">
                  <c:v>19.707899999999999</c:v>
                </c:pt>
                <c:pt idx="98">
                  <c:v>16.924700000000001</c:v>
                </c:pt>
                <c:pt idx="99">
                  <c:v>14.478400000000001</c:v>
                </c:pt>
                <c:pt idx="100">
                  <c:v>12.892300000000001</c:v>
                </c:pt>
                <c:pt idx="101">
                  <c:v>11.757</c:v>
                </c:pt>
                <c:pt idx="102">
                  <c:v>8.9571799999999993</c:v>
                </c:pt>
                <c:pt idx="103">
                  <c:v>9.1131600000000006</c:v>
                </c:pt>
                <c:pt idx="104">
                  <c:v>9.6719799999999996</c:v>
                </c:pt>
                <c:pt idx="105">
                  <c:v>11.2021</c:v>
                </c:pt>
                <c:pt idx="106">
                  <c:v>12.319699999999999</c:v>
                </c:pt>
                <c:pt idx="107">
                  <c:v>12.593999999999999</c:v>
                </c:pt>
                <c:pt idx="108">
                  <c:v>13.654</c:v>
                </c:pt>
                <c:pt idx="109">
                  <c:v>16.338200000000001</c:v>
                </c:pt>
                <c:pt idx="110">
                  <c:v>14.7272</c:v>
                </c:pt>
                <c:pt idx="111">
                  <c:v>12.823700000000001</c:v>
                </c:pt>
                <c:pt idx="112">
                  <c:v>11.4717</c:v>
                </c:pt>
                <c:pt idx="113">
                  <c:v>11.754799999999999</c:v>
                </c:pt>
                <c:pt idx="114">
                  <c:v>12.1286</c:v>
                </c:pt>
                <c:pt idx="115">
                  <c:v>10.9306</c:v>
                </c:pt>
                <c:pt idx="116">
                  <c:v>11.1671</c:v>
                </c:pt>
                <c:pt idx="117">
                  <c:v>12.9872</c:v>
                </c:pt>
                <c:pt idx="118">
                  <c:v>15.443899999999999</c:v>
                </c:pt>
                <c:pt idx="119">
                  <c:v>16.5307</c:v>
                </c:pt>
                <c:pt idx="120">
                  <c:v>16.130099999999999</c:v>
                </c:pt>
                <c:pt idx="121">
                  <c:v>15.1631</c:v>
                </c:pt>
                <c:pt idx="122">
                  <c:v>14.0646</c:v>
                </c:pt>
                <c:pt idx="123">
                  <c:v>13.901300000000001</c:v>
                </c:pt>
                <c:pt idx="124">
                  <c:v>12.7036</c:v>
                </c:pt>
                <c:pt idx="125">
                  <c:v>11.873200000000001</c:v>
                </c:pt>
                <c:pt idx="126">
                  <c:v>11.2714</c:v>
                </c:pt>
                <c:pt idx="127">
                  <c:v>11.8416</c:v>
                </c:pt>
                <c:pt idx="128">
                  <c:v>13.186999999999999</c:v>
                </c:pt>
                <c:pt idx="129">
                  <c:v>13.274100000000001</c:v>
                </c:pt>
                <c:pt idx="130">
                  <c:v>12.9733</c:v>
                </c:pt>
                <c:pt idx="131">
                  <c:v>13.4108</c:v>
                </c:pt>
                <c:pt idx="132">
                  <c:v>13.982100000000001</c:v>
                </c:pt>
                <c:pt idx="133">
                  <c:v>13.946999999999999</c:v>
                </c:pt>
                <c:pt idx="134">
                  <c:v>13.3276</c:v>
                </c:pt>
                <c:pt idx="135">
                  <c:v>12.3825</c:v>
                </c:pt>
                <c:pt idx="136">
                  <c:v>11.431699999999999</c:v>
                </c:pt>
                <c:pt idx="137">
                  <c:v>9.2145799999999998</c:v>
                </c:pt>
                <c:pt idx="138">
                  <c:v>7.3422099999999997</c:v>
                </c:pt>
                <c:pt idx="139">
                  <c:v>5.9972099999999999</c:v>
                </c:pt>
                <c:pt idx="140">
                  <c:v>5.5425899999999997</c:v>
                </c:pt>
                <c:pt idx="141">
                  <c:v>9.6139299999999999</c:v>
                </c:pt>
                <c:pt idx="142">
                  <c:v>13.0061</c:v>
                </c:pt>
                <c:pt idx="143">
                  <c:v>13.264900000000001</c:v>
                </c:pt>
                <c:pt idx="144">
                  <c:v>12.604799999999999</c:v>
                </c:pt>
                <c:pt idx="145">
                  <c:v>12.7598</c:v>
                </c:pt>
                <c:pt idx="146">
                  <c:v>12.9703</c:v>
                </c:pt>
                <c:pt idx="147">
                  <c:v>13.669700000000001</c:v>
                </c:pt>
                <c:pt idx="148">
                  <c:v>12.7819</c:v>
                </c:pt>
                <c:pt idx="149">
                  <c:v>11.012600000000001</c:v>
                </c:pt>
                <c:pt idx="150">
                  <c:v>9.4415600000000008</c:v>
                </c:pt>
                <c:pt idx="151">
                  <c:v>8.7772699999999997</c:v>
                </c:pt>
                <c:pt idx="152">
                  <c:v>9.3626699999999996</c:v>
                </c:pt>
                <c:pt idx="153">
                  <c:v>9.3115799999999993</c:v>
                </c:pt>
                <c:pt idx="154">
                  <c:v>10.025600000000001</c:v>
                </c:pt>
                <c:pt idx="155">
                  <c:v>9.9591499999999993</c:v>
                </c:pt>
                <c:pt idx="156">
                  <c:v>7.8119500000000004</c:v>
                </c:pt>
                <c:pt idx="157">
                  <c:v>6.1970799999999997</c:v>
                </c:pt>
                <c:pt idx="158">
                  <c:v>5.2332099999999997</c:v>
                </c:pt>
                <c:pt idx="159">
                  <c:v>4.7276300000000004</c:v>
                </c:pt>
                <c:pt idx="160">
                  <c:v>4.9780199999999999</c:v>
                </c:pt>
                <c:pt idx="161">
                  <c:v>5.7877200000000002</c:v>
                </c:pt>
                <c:pt idx="162">
                  <c:v>6.0443100000000003</c:v>
                </c:pt>
                <c:pt idx="163">
                  <c:v>6.4109100000000003</c:v>
                </c:pt>
                <c:pt idx="164">
                  <c:v>8.4466800000000006</c:v>
                </c:pt>
                <c:pt idx="165">
                  <c:v>11.7029</c:v>
                </c:pt>
                <c:pt idx="166">
                  <c:v>16.146899999999999</c:v>
                </c:pt>
                <c:pt idx="167">
                  <c:v>16.1266</c:v>
                </c:pt>
                <c:pt idx="168">
                  <c:v>14.648899999999999</c:v>
                </c:pt>
              </c:numCache>
            </c:numRef>
          </c:val>
          <c:smooth val="0"/>
          <c:extLst>
            <c:ext xmlns:c16="http://schemas.microsoft.com/office/drawing/2014/chart" uri="{C3380CC4-5D6E-409C-BE32-E72D297353CC}">
              <c16:uniqueId val="{00000002-7E7F-4C95-9CC3-C1479155363A}"/>
            </c:ext>
          </c:extLst>
        </c:ser>
        <c:ser>
          <c:idx val="3"/>
          <c:order val="3"/>
          <c:tx>
            <c:strRef>
              <c:f>'AUG PM2.5 and NO2'!$I$2</c:f>
              <c:strCache>
                <c:ptCount val="1"/>
                <c:pt idx="0">
                  <c:v>270°</c:v>
                </c:pt>
              </c:strCache>
            </c:strRef>
          </c:tx>
          <c:spPr>
            <a:ln w="6350" cap="rnd">
              <a:solidFill>
                <a:schemeClr val="accent2"/>
              </a:solidFill>
              <a:prstDash val="dashDot"/>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NO2'!$I$3:$I$171</c:f>
              <c:numCache>
                <c:formatCode>General</c:formatCode>
                <c:ptCount val="169"/>
                <c:pt idx="0">
                  <c:v>18.029399999999999</c:v>
                </c:pt>
                <c:pt idx="1">
                  <c:v>27.655100000000001</c:v>
                </c:pt>
                <c:pt idx="2">
                  <c:v>28.383700000000001</c:v>
                </c:pt>
                <c:pt idx="3">
                  <c:v>25.7925</c:v>
                </c:pt>
                <c:pt idx="4">
                  <c:v>22.178000000000001</c:v>
                </c:pt>
                <c:pt idx="5">
                  <c:v>15.6851</c:v>
                </c:pt>
                <c:pt idx="6">
                  <c:v>10.9381</c:v>
                </c:pt>
                <c:pt idx="7">
                  <c:v>7.4763900000000003</c:v>
                </c:pt>
                <c:pt idx="8">
                  <c:v>5.0942699999999999</c:v>
                </c:pt>
                <c:pt idx="9">
                  <c:v>7.9266899999999998</c:v>
                </c:pt>
                <c:pt idx="10">
                  <c:v>6.8438999999999997</c:v>
                </c:pt>
                <c:pt idx="11">
                  <c:v>5.1927899999999996</c:v>
                </c:pt>
                <c:pt idx="12">
                  <c:v>4.2122000000000002</c:v>
                </c:pt>
                <c:pt idx="13">
                  <c:v>3.5300600000000002</c:v>
                </c:pt>
                <c:pt idx="14">
                  <c:v>3.1993900000000002</c:v>
                </c:pt>
                <c:pt idx="15">
                  <c:v>2.6450200000000001</c:v>
                </c:pt>
                <c:pt idx="16">
                  <c:v>2.9621400000000002</c:v>
                </c:pt>
                <c:pt idx="17">
                  <c:v>3.9566400000000002</c:v>
                </c:pt>
                <c:pt idx="18">
                  <c:v>4.55497</c:v>
                </c:pt>
                <c:pt idx="19">
                  <c:v>5.6876600000000002</c:v>
                </c:pt>
                <c:pt idx="20">
                  <c:v>10.147</c:v>
                </c:pt>
                <c:pt idx="21">
                  <c:v>13.826000000000001</c:v>
                </c:pt>
                <c:pt idx="22">
                  <c:v>14.2471</c:v>
                </c:pt>
                <c:pt idx="23">
                  <c:v>14.6365</c:v>
                </c:pt>
                <c:pt idx="24">
                  <c:v>15.794600000000001</c:v>
                </c:pt>
                <c:pt idx="25">
                  <c:v>17.246500000000001</c:v>
                </c:pt>
                <c:pt idx="26">
                  <c:v>15.1408</c:v>
                </c:pt>
                <c:pt idx="27">
                  <c:v>14.3436</c:v>
                </c:pt>
                <c:pt idx="28">
                  <c:v>14.256600000000001</c:v>
                </c:pt>
                <c:pt idx="29">
                  <c:v>14.1097</c:v>
                </c:pt>
                <c:pt idx="30">
                  <c:v>14.804600000000001</c:v>
                </c:pt>
                <c:pt idx="31">
                  <c:v>18.144400000000001</c:v>
                </c:pt>
                <c:pt idx="32">
                  <c:v>19.697900000000001</c:v>
                </c:pt>
                <c:pt idx="33">
                  <c:v>18.4481</c:v>
                </c:pt>
                <c:pt idx="34">
                  <c:v>17.143999999999998</c:v>
                </c:pt>
                <c:pt idx="35">
                  <c:v>16.977499999999999</c:v>
                </c:pt>
                <c:pt idx="36">
                  <c:v>18.901499999999999</c:v>
                </c:pt>
                <c:pt idx="37">
                  <c:v>20.2377</c:v>
                </c:pt>
                <c:pt idx="38">
                  <c:v>20.878</c:v>
                </c:pt>
                <c:pt idx="39">
                  <c:v>22.8293</c:v>
                </c:pt>
                <c:pt idx="40">
                  <c:v>24.748899999999999</c:v>
                </c:pt>
                <c:pt idx="41">
                  <c:v>25.203600000000002</c:v>
                </c:pt>
                <c:pt idx="42">
                  <c:v>25.206700000000001</c:v>
                </c:pt>
                <c:pt idx="43">
                  <c:v>28.732600000000001</c:v>
                </c:pt>
                <c:pt idx="44">
                  <c:v>28.691700000000001</c:v>
                </c:pt>
                <c:pt idx="45">
                  <c:v>29.299900000000001</c:v>
                </c:pt>
                <c:pt idx="46">
                  <c:v>30.485700000000001</c:v>
                </c:pt>
                <c:pt idx="47">
                  <c:v>28.229600000000001</c:v>
                </c:pt>
                <c:pt idx="48">
                  <c:v>26.7927</c:v>
                </c:pt>
                <c:pt idx="49">
                  <c:v>25.861999999999998</c:v>
                </c:pt>
                <c:pt idx="50">
                  <c:v>23.474900000000002</c:v>
                </c:pt>
                <c:pt idx="51">
                  <c:v>25.4726</c:v>
                </c:pt>
                <c:pt idx="52">
                  <c:v>24.6873</c:v>
                </c:pt>
                <c:pt idx="53">
                  <c:v>21.401399999999999</c:v>
                </c:pt>
                <c:pt idx="54">
                  <c:v>18.753499999999999</c:v>
                </c:pt>
                <c:pt idx="55">
                  <c:v>17.6463</c:v>
                </c:pt>
                <c:pt idx="56">
                  <c:v>17.310300000000002</c:v>
                </c:pt>
                <c:pt idx="57">
                  <c:v>18.173999999999999</c:v>
                </c:pt>
                <c:pt idx="58">
                  <c:v>19.657299999999999</c:v>
                </c:pt>
                <c:pt idx="59">
                  <c:v>22.536300000000001</c:v>
                </c:pt>
                <c:pt idx="60">
                  <c:v>30.587399999999999</c:v>
                </c:pt>
                <c:pt idx="61">
                  <c:v>27.742699999999999</c:v>
                </c:pt>
                <c:pt idx="62">
                  <c:v>25.273499999999999</c:v>
                </c:pt>
                <c:pt idx="63">
                  <c:v>25.821400000000001</c:v>
                </c:pt>
                <c:pt idx="64">
                  <c:v>22.157399999999999</c:v>
                </c:pt>
                <c:pt idx="65">
                  <c:v>17.323899999999998</c:v>
                </c:pt>
                <c:pt idx="66">
                  <c:v>14.508100000000001</c:v>
                </c:pt>
                <c:pt idx="67">
                  <c:v>14.4872</c:v>
                </c:pt>
                <c:pt idx="68">
                  <c:v>13.3635</c:v>
                </c:pt>
                <c:pt idx="69">
                  <c:v>15.161899999999999</c:v>
                </c:pt>
                <c:pt idx="70">
                  <c:v>20.0045</c:v>
                </c:pt>
                <c:pt idx="71">
                  <c:v>24.178599999999999</c:v>
                </c:pt>
                <c:pt idx="72">
                  <c:v>39.369500000000002</c:v>
                </c:pt>
                <c:pt idx="73">
                  <c:v>33.293500000000002</c:v>
                </c:pt>
                <c:pt idx="74">
                  <c:v>23.7242</c:v>
                </c:pt>
                <c:pt idx="75">
                  <c:v>17.146799999999999</c:v>
                </c:pt>
                <c:pt idx="76">
                  <c:v>11.530099999999999</c:v>
                </c:pt>
                <c:pt idx="77">
                  <c:v>12.1548</c:v>
                </c:pt>
                <c:pt idx="78">
                  <c:v>14.404500000000001</c:v>
                </c:pt>
                <c:pt idx="79">
                  <c:v>15.8125</c:v>
                </c:pt>
                <c:pt idx="80">
                  <c:v>16.316500000000001</c:v>
                </c:pt>
                <c:pt idx="81">
                  <c:v>13.684900000000001</c:v>
                </c:pt>
                <c:pt idx="82">
                  <c:v>10.151999999999999</c:v>
                </c:pt>
                <c:pt idx="83">
                  <c:v>7.0273700000000003</c:v>
                </c:pt>
                <c:pt idx="84">
                  <c:v>4.8430799999999996</c:v>
                </c:pt>
                <c:pt idx="85">
                  <c:v>4.7572099999999997</c:v>
                </c:pt>
                <c:pt idx="86">
                  <c:v>5.1949300000000003</c:v>
                </c:pt>
                <c:pt idx="87">
                  <c:v>6.0631199999999996</c:v>
                </c:pt>
                <c:pt idx="88">
                  <c:v>6.3757000000000001</c:v>
                </c:pt>
                <c:pt idx="89">
                  <c:v>6.5776899999999996</c:v>
                </c:pt>
                <c:pt idx="90">
                  <c:v>7.6566299999999998</c:v>
                </c:pt>
                <c:pt idx="91">
                  <c:v>8.6489200000000004</c:v>
                </c:pt>
                <c:pt idx="92">
                  <c:v>13.0852</c:v>
                </c:pt>
                <c:pt idx="93">
                  <c:v>23.296900000000001</c:v>
                </c:pt>
                <c:pt idx="94">
                  <c:v>29.845300000000002</c:v>
                </c:pt>
                <c:pt idx="95">
                  <c:v>30.0745</c:v>
                </c:pt>
                <c:pt idx="96">
                  <c:v>29.960100000000001</c:v>
                </c:pt>
                <c:pt idx="97">
                  <c:v>30.0947</c:v>
                </c:pt>
                <c:pt idx="98">
                  <c:v>24.4057</c:v>
                </c:pt>
                <c:pt idx="99">
                  <c:v>19.911100000000001</c:v>
                </c:pt>
                <c:pt idx="100">
                  <c:v>17.337700000000002</c:v>
                </c:pt>
                <c:pt idx="101">
                  <c:v>15.6906</c:v>
                </c:pt>
                <c:pt idx="102">
                  <c:v>10.940300000000001</c:v>
                </c:pt>
                <c:pt idx="103">
                  <c:v>11.924899999999999</c:v>
                </c:pt>
                <c:pt idx="104">
                  <c:v>13.3933</c:v>
                </c:pt>
                <c:pt idx="105">
                  <c:v>16.441500000000001</c:v>
                </c:pt>
                <c:pt idx="106">
                  <c:v>18.437200000000001</c:v>
                </c:pt>
                <c:pt idx="107">
                  <c:v>18.737200000000001</c:v>
                </c:pt>
                <c:pt idx="108">
                  <c:v>20.536100000000001</c:v>
                </c:pt>
                <c:pt idx="109">
                  <c:v>25.2697</c:v>
                </c:pt>
                <c:pt idx="110">
                  <c:v>21.721699999999998</c:v>
                </c:pt>
                <c:pt idx="111">
                  <c:v>18.0503</c:v>
                </c:pt>
                <c:pt idx="112">
                  <c:v>15.718400000000001</c:v>
                </c:pt>
                <c:pt idx="113">
                  <c:v>16.5549</c:v>
                </c:pt>
                <c:pt idx="114">
                  <c:v>17.410399999999999</c:v>
                </c:pt>
                <c:pt idx="115">
                  <c:v>15.2316</c:v>
                </c:pt>
                <c:pt idx="116">
                  <c:v>15.8748</c:v>
                </c:pt>
                <c:pt idx="117">
                  <c:v>19.360700000000001</c:v>
                </c:pt>
                <c:pt idx="118">
                  <c:v>23.74</c:v>
                </c:pt>
                <c:pt idx="119">
                  <c:v>25.290600000000001</c:v>
                </c:pt>
                <c:pt idx="120">
                  <c:v>24.0854</c:v>
                </c:pt>
                <c:pt idx="121">
                  <c:v>22.043500000000002</c:v>
                </c:pt>
                <c:pt idx="122">
                  <c:v>19.977399999999999</c:v>
                </c:pt>
                <c:pt idx="123">
                  <c:v>19.813199999999998</c:v>
                </c:pt>
                <c:pt idx="124">
                  <c:v>17.696300000000001</c:v>
                </c:pt>
                <c:pt idx="125">
                  <c:v>16.392199999999999</c:v>
                </c:pt>
                <c:pt idx="126">
                  <c:v>15.546099999999999</c:v>
                </c:pt>
                <c:pt idx="127">
                  <c:v>16.870200000000001</c:v>
                </c:pt>
                <c:pt idx="128">
                  <c:v>19.464700000000001</c:v>
                </c:pt>
                <c:pt idx="129">
                  <c:v>19.496300000000002</c:v>
                </c:pt>
                <c:pt idx="130">
                  <c:v>18.840499999999999</c:v>
                </c:pt>
                <c:pt idx="131">
                  <c:v>19.6357</c:v>
                </c:pt>
                <c:pt idx="132">
                  <c:v>20.625</c:v>
                </c:pt>
                <c:pt idx="133">
                  <c:v>20.430800000000001</c:v>
                </c:pt>
                <c:pt idx="134">
                  <c:v>19.1995</c:v>
                </c:pt>
                <c:pt idx="135">
                  <c:v>17.476900000000001</c:v>
                </c:pt>
                <c:pt idx="136">
                  <c:v>15.8643</c:v>
                </c:pt>
                <c:pt idx="137">
                  <c:v>11.974</c:v>
                </c:pt>
                <c:pt idx="138">
                  <c:v>8.9563500000000005</c:v>
                </c:pt>
                <c:pt idx="139">
                  <c:v>7.0215899999999998</c:v>
                </c:pt>
                <c:pt idx="140">
                  <c:v>6.7358799999999999</c:v>
                </c:pt>
                <c:pt idx="141">
                  <c:v>14.7433</c:v>
                </c:pt>
                <c:pt idx="142">
                  <c:v>20.761900000000001</c:v>
                </c:pt>
                <c:pt idx="143">
                  <c:v>20.575600000000001</c:v>
                </c:pt>
                <c:pt idx="144">
                  <c:v>18.879200000000001</c:v>
                </c:pt>
                <c:pt idx="145">
                  <c:v>18.957799999999999</c:v>
                </c:pt>
                <c:pt idx="146">
                  <c:v>19.1904</c:v>
                </c:pt>
                <c:pt idx="147">
                  <c:v>20.358000000000001</c:v>
                </c:pt>
                <c:pt idx="148">
                  <c:v>18.5183</c:v>
                </c:pt>
                <c:pt idx="149">
                  <c:v>15.228199999999999</c:v>
                </c:pt>
                <c:pt idx="150">
                  <c:v>12.555400000000001</c:v>
                </c:pt>
                <c:pt idx="151">
                  <c:v>11.703099999999999</c:v>
                </c:pt>
                <c:pt idx="152">
                  <c:v>13.135400000000001</c:v>
                </c:pt>
                <c:pt idx="153">
                  <c:v>13.180300000000001</c:v>
                </c:pt>
                <c:pt idx="154">
                  <c:v>14.608499999999999</c:v>
                </c:pt>
                <c:pt idx="155">
                  <c:v>14.449199999999999</c:v>
                </c:pt>
                <c:pt idx="156">
                  <c:v>10.4404</c:v>
                </c:pt>
                <c:pt idx="157">
                  <c:v>7.7316399999999996</c:v>
                </c:pt>
                <c:pt idx="158">
                  <c:v>6.35928</c:v>
                </c:pt>
                <c:pt idx="159">
                  <c:v>5.8290899999999999</c:v>
                </c:pt>
                <c:pt idx="160">
                  <c:v>6.6346999999999996</c:v>
                </c:pt>
                <c:pt idx="161">
                  <c:v>8.3285400000000003</c:v>
                </c:pt>
                <c:pt idx="162">
                  <c:v>8.8150300000000001</c:v>
                </c:pt>
                <c:pt idx="163">
                  <c:v>9.4690200000000004</c:v>
                </c:pt>
                <c:pt idx="164">
                  <c:v>13.189399999999999</c:v>
                </c:pt>
                <c:pt idx="165">
                  <c:v>18.918299999999999</c:v>
                </c:pt>
                <c:pt idx="166">
                  <c:v>26.514199999999999</c:v>
                </c:pt>
                <c:pt idx="167">
                  <c:v>25.409600000000001</c:v>
                </c:pt>
                <c:pt idx="168">
                  <c:v>21.969200000000001</c:v>
                </c:pt>
              </c:numCache>
            </c:numRef>
          </c:val>
          <c:smooth val="0"/>
          <c:extLst>
            <c:ext xmlns:c16="http://schemas.microsoft.com/office/drawing/2014/chart" uri="{C3380CC4-5D6E-409C-BE32-E72D297353CC}">
              <c16:uniqueId val="{00000003-7E7F-4C95-9CC3-C1479155363A}"/>
            </c:ext>
          </c:extLst>
        </c:ser>
        <c:ser>
          <c:idx val="4"/>
          <c:order val="4"/>
          <c:tx>
            <c:strRef>
              <c:f>'AUG PM2.5 and NO2'!$K$2</c:f>
              <c:strCache>
                <c:ptCount val="1"/>
                <c:pt idx="0">
                  <c:v>PM2.5/ambient</c:v>
                </c:pt>
              </c:strCache>
            </c:strRef>
          </c:tx>
          <c:spPr>
            <a:ln w="9525" cap="rnd">
              <a:solidFill>
                <a:schemeClr val="tx1"/>
              </a:solidFill>
              <a:round/>
            </a:ln>
            <a:effectLst/>
          </c:spPr>
          <c:marker>
            <c:symbol val="none"/>
          </c:marker>
          <c:val>
            <c:numRef>
              <c:f>'AUG PM2.5 and NO2'!$K$3:$K$171</c:f>
              <c:numCache>
                <c:formatCode>_(* #,##0.00_);_(* \(#,##0.00\);_(* "-"??_);_(@_)</c:formatCode>
                <c:ptCount val="169"/>
                <c:pt idx="0">
                  <c:v>35.6</c:v>
                </c:pt>
                <c:pt idx="1">
                  <c:v>70.7</c:v>
                </c:pt>
                <c:pt idx="2">
                  <c:v>46.300000000000004</c:v>
                </c:pt>
                <c:pt idx="3">
                  <c:v>32.700000000000003</c:v>
                </c:pt>
                <c:pt idx="4">
                  <c:v>24.1</c:v>
                </c:pt>
                <c:pt idx="5">
                  <c:v>5.7</c:v>
                </c:pt>
                <c:pt idx="6">
                  <c:v>3.3</c:v>
                </c:pt>
                <c:pt idx="7">
                  <c:v>1.6</c:v>
                </c:pt>
                <c:pt idx="8">
                  <c:v>1</c:v>
                </c:pt>
                <c:pt idx="9">
                  <c:v>20.400000000000002</c:v>
                </c:pt>
                <c:pt idx="10">
                  <c:v>7.5</c:v>
                </c:pt>
                <c:pt idx="11">
                  <c:v>3.3</c:v>
                </c:pt>
                <c:pt idx="12">
                  <c:v>3.7</c:v>
                </c:pt>
                <c:pt idx="13">
                  <c:v>3.5</c:v>
                </c:pt>
                <c:pt idx="14">
                  <c:v>4</c:v>
                </c:pt>
                <c:pt idx="15">
                  <c:v>2.5</c:v>
                </c:pt>
                <c:pt idx="16">
                  <c:v>5.5</c:v>
                </c:pt>
                <c:pt idx="17">
                  <c:v>9</c:v>
                </c:pt>
                <c:pt idx="18">
                  <c:v>8.8000000000000007</c:v>
                </c:pt>
                <c:pt idx="19">
                  <c:v>12.1</c:v>
                </c:pt>
                <c:pt idx="20">
                  <c:v>28.6</c:v>
                </c:pt>
                <c:pt idx="21">
                  <c:v>32.099999999999994</c:v>
                </c:pt>
                <c:pt idx="22">
                  <c:v>23.400000000000002</c:v>
                </c:pt>
                <c:pt idx="23">
                  <c:v>23.900000000000002</c:v>
                </c:pt>
                <c:pt idx="24">
                  <c:v>27.900000000000002</c:v>
                </c:pt>
                <c:pt idx="25">
                  <c:v>31</c:v>
                </c:pt>
                <c:pt idx="26">
                  <c:v>17.5</c:v>
                </c:pt>
                <c:pt idx="27">
                  <c:v>20</c:v>
                </c:pt>
                <c:pt idx="28">
                  <c:v>21.9</c:v>
                </c:pt>
                <c:pt idx="29">
                  <c:v>21.5</c:v>
                </c:pt>
                <c:pt idx="30">
                  <c:v>25</c:v>
                </c:pt>
                <c:pt idx="31">
                  <c:v>37.799999999999997</c:v>
                </c:pt>
                <c:pt idx="32">
                  <c:v>35.1</c:v>
                </c:pt>
                <c:pt idx="33">
                  <c:v>25.1</c:v>
                </c:pt>
                <c:pt idx="34">
                  <c:v>22.9</c:v>
                </c:pt>
                <c:pt idx="35">
                  <c:v>25.9</c:v>
                </c:pt>
                <c:pt idx="36">
                  <c:v>34.9</c:v>
                </c:pt>
                <c:pt idx="37">
                  <c:v>35.299999999999997</c:v>
                </c:pt>
                <c:pt idx="38">
                  <c:v>34.299999999999997</c:v>
                </c:pt>
                <c:pt idx="39">
                  <c:v>41.099999999999994</c:v>
                </c:pt>
                <c:pt idx="40">
                  <c:v>44</c:v>
                </c:pt>
                <c:pt idx="41">
                  <c:v>40.5</c:v>
                </c:pt>
                <c:pt idx="42">
                  <c:v>39.199999999999996</c:v>
                </c:pt>
                <c:pt idx="43">
                  <c:v>54.800000000000004</c:v>
                </c:pt>
                <c:pt idx="44">
                  <c:v>44.5</c:v>
                </c:pt>
                <c:pt idx="45">
                  <c:v>47.300000000000004</c:v>
                </c:pt>
                <c:pt idx="46">
                  <c:v>50.8</c:v>
                </c:pt>
                <c:pt idx="47">
                  <c:v>37.400000000000006</c:v>
                </c:pt>
                <c:pt idx="48">
                  <c:v>37.5</c:v>
                </c:pt>
                <c:pt idx="49" formatCode="General">
                  <c:v>37.5</c:v>
                </c:pt>
                <c:pt idx="50" formatCode="General">
                  <c:v>29.6</c:v>
                </c:pt>
                <c:pt idx="51" formatCode="General">
                  <c:v>45.3</c:v>
                </c:pt>
                <c:pt idx="52" formatCode="General">
                  <c:v>36.1</c:v>
                </c:pt>
                <c:pt idx="53" formatCode="General">
                  <c:v>23.8</c:v>
                </c:pt>
                <c:pt idx="54" formatCode="General">
                  <c:v>21.5</c:v>
                </c:pt>
                <c:pt idx="55" formatCode="General">
                  <c:v>24.2</c:v>
                </c:pt>
                <c:pt idx="56" formatCode="General">
                  <c:v>25.9</c:v>
                </c:pt>
                <c:pt idx="57" formatCode="General">
                  <c:v>30.700000000000003</c:v>
                </c:pt>
                <c:pt idx="58" formatCode="General">
                  <c:v>34.799999999999997</c:v>
                </c:pt>
                <c:pt idx="59" formatCode="General">
                  <c:v>43.3</c:v>
                </c:pt>
                <c:pt idx="60" formatCode="General">
                  <c:v>70.7</c:v>
                </c:pt>
                <c:pt idx="61" formatCode="General">
                  <c:v>35</c:v>
                </c:pt>
                <c:pt idx="62" formatCode="General">
                  <c:v>32.200000000000003</c:v>
                </c:pt>
                <c:pt idx="63" formatCode="General">
                  <c:v>41.7</c:v>
                </c:pt>
                <c:pt idx="64" formatCode="General">
                  <c:v>23.900000000000002</c:v>
                </c:pt>
                <c:pt idx="65" formatCode="General">
                  <c:v>13</c:v>
                </c:pt>
                <c:pt idx="66" formatCode="General">
                  <c:v>14.4</c:v>
                </c:pt>
                <c:pt idx="67" formatCode="General">
                  <c:v>22.4</c:v>
                </c:pt>
                <c:pt idx="68" formatCode="General">
                  <c:v>17.5</c:v>
                </c:pt>
                <c:pt idx="69" formatCode="General">
                  <c:v>28.7</c:v>
                </c:pt>
                <c:pt idx="70" formatCode="General">
                  <c:v>45</c:v>
                </c:pt>
                <c:pt idx="71" formatCode="General">
                  <c:v>49.6</c:v>
                </c:pt>
                <c:pt idx="72" formatCode="General">
                  <c:v>104.89999999999999</c:v>
                </c:pt>
                <c:pt idx="73" formatCode="General">
                  <c:v>34.4</c:v>
                </c:pt>
                <c:pt idx="74" formatCode="General">
                  <c:v>9.4</c:v>
                </c:pt>
                <c:pt idx="75" formatCode="General">
                  <c:v>7.7</c:v>
                </c:pt>
                <c:pt idx="76" formatCode="General">
                  <c:v>1.7</c:v>
                </c:pt>
                <c:pt idx="77" formatCode="General">
                  <c:v>20.6</c:v>
                </c:pt>
                <c:pt idx="78" formatCode="General">
                  <c:v>28.8</c:v>
                </c:pt>
                <c:pt idx="79" formatCode="General">
                  <c:v>28.6</c:v>
                </c:pt>
                <c:pt idx="80" formatCode="General">
                  <c:v>26.8</c:v>
                </c:pt>
                <c:pt idx="81" formatCode="General">
                  <c:v>13.700000000000001</c:v>
                </c:pt>
                <c:pt idx="82" formatCode="General">
                  <c:v>5.6</c:v>
                </c:pt>
                <c:pt idx="83" formatCode="General">
                  <c:v>1.9</c:v>
                </c:pt>
                <c:pt idx="84" formatCode="General">
                  <c:v>1.2</c:v>
                </c:pt>
                <c:pt idx="85" formatCode="General">
                  <c:v>7.1000000000000005</c:v>
                </c:pt>
                <c:pt idx="86" formatCode="General">
                  <c:v>9.2999999999999989</c:v>
                </c:pt>
                <c:pt idx="87" formatCode="General">
                  <c:v>11.9</c:v>
                </c:pt>
                <c:pt idx="88" formatCode="General">
                  <c:v>10.8</c:v>
                </c:pt>
                <c:pt idx="89" formatCode="General">
                  <c:v>10.8</c:v>
                </c:pt>
                <c:pt idx="90" formatCode="General">
                  <c:v>15</c:v>
                </c:pt>
                <c:pt idx="91" formatCode="General">
                  <c:v>16.299999999999997</c:v>
                </c:pt>
                <c:pt idx="92" formatCode="General">
                  <c:v>33.099999999999994</c:v>
                </c:pt>
                <c:pt idx="93" formatCode="General">
                  <c:v>65.600000000000009</c:v>
                </c:pt>
                <c:pt idx="94" formatCode="General">
                  <c:v>65.3</c:v>
                </c:pt>
                <c:pt idx="95" formatCode="General">
                  <c:v>47.5</c:v>
                </c:pt>
                <c:pt idx="96" formatCode="General">
                  <c:v>46.300000000000004</c:v>
                </c:pt>
                <c:pt idx="97" formatCode="General">
                  <c:v>47.199999999999996</c:v>
                </c:pt>
                <c:pt idx="98" formatCode="General">
                  <c:v>21.6</c:v>
                </c:pt>
                <c:pt idx="99" formatCode="General">
                  <c:v>18</c:v>
                </c:pt>
                <c:pt idx="100" formatCode="General">
                  <c:v>19.5</c:v>
                </c:pt>
                <c:pt idx="101" formatCode="General">
                  <c:v>19.599999999999998</c:v>
                </c:pt>
                <c:pt idx="102" formatCode="General">
                  <c:v>3.3</c:v>
                </c:pt>
                <c:pt idx="103" formatCode="General">
                  <c:v>21.3</c:v>
                </c:pt>
                <c:pt idx="104" formatCode="General">
                  <c:v>25</c:v>
                </c:pt>
                <c:pt idx="105" formatCode="General">
                  <c:v>34.299999999999997</c:v>
                </c:pt>
                <c:pt idx="106" formatCode="General">
                  <c:v>34.4</c:v>
                </c:pt>
                <c:pt idx="107" formatCode="General">
                  <c:v>30</c:v>
                </c:pt>
                <c:pt idx="108" formatCode="General">
                  <c:v>37.1</c:v>
                </c:pt>
                <c:pt idx="109" formatCode="General">
                  <c:v>52.900000000000006</c:v>
                </c:pt>
                <c:pt idx="110" formatCode="General">
                  <c:v>23.599999999999998</c:v>
                </c:pt>
                <c:pt idx="111" formatCode="General">
                  <c:v>17.5</c:v>
                </c:pt>
                <c:pt idx="112" formatCode="General">
                  <c:v>17.7</c:v>
                </c:pt>
                <c:pt idx="113" formatCode="General">
                  <c:v>28.1</c:v>
                </c:pt>
                <c:pt idx="114" formatCode="General">
                  <c:v>29.5</c:v>
                </c:pt>
                <c:pt idx="115" formatCode="General">
                  <c:v>17.399999999999999</c:v>
                </c:pt>
                <c:pt idx="116" formatCode="General">
                  <c:v>26.5</c:v>
                </c:pt>
                <c:pt idx="117" formatCode="General">
                  <c:v>40.099999999999994</c:v>
                </c:pt>
                <c:pt idx="118" formatCode="General">
                  <c:v>49.5</c:v>
                </c:pt>
                <c:pt idx="119" formatCode="General">
                  <c:v>43.8</c:v>
                </c:pt>
                <c:pt idx="120" formatCode="General">
                  <c:v>34</c:v>
                </c:pt>
                <c:pt idx="121" formatCode="General">
                  <c:v>28.400000000000002</c:v>
                </c:pt>
                <c:pt idx="122" formatCode="General">
                  <c:v>25.1</c:v>
                </c:pt>
                <c:pt idx="123" formatCode="General">
                  <c:v>30.3</c:v>
                </c:pt>
                <c:pt idx="124" formatCode="General">
                  <c:v>21.4</c:v>
                </c:pt>
                <c:pt idx="125" formatCode="General">
                  <c:v>21.7</c:v>
                </c:pt>
                <c:pt idx="126" formatCode="General">
                  <c:v>21.7</c:v>
                </c:pt>
                <c:pt idx="127" formatCode="General">
                  <c:v>30</c:v>
                </c:pt>
                <c:pt idx="128" formatCode="General">
                  <c:v>37.699999999999996</c:v>
                </c:pt>
                <c:pt idx="129" formatCode="General">
                  <c:v>30.4</c:v>
                </c:pt>
                <c:pt idx="130" formatCode="General">
                  <c:v>27.400000000000002</c:v>
                </c:pt>
                <c:pt idx="131" formatCode="General">
                  <c:v>32.800000000000004</c:v>
                </c:pt>
                <c:pt idx="132" formatCode="General">
                  <c:v>34.9</c:v>
                </c:pt>
                <c:pt idx="133" formatCode="General">
                  <c:v>31.2</c:v>
                </c:pt>
                <c:pt idx="134" formatCode="General">
                  <c:v>26.3</c:v>
                </c:pt>
                <c:pt idx="135" formatCode="General">
                  <c:v>22.2</c:v>
                </c:pt>
                <c:pt idx="136" formatCode="General">
                  <c:v>20</c:v>
                </c:pt>
                <c:pt idx="137" formatCode="General">
                  <c:v>7.4</c:v>
                </c:pt>
                <c:pt idx="138" formatCode="General">
                  <c:v>5.2</c:v>
                </c:pt>
                <c:pt idx="139" formatCode="General">
                  <c:v>5.3</c:v>
                </c:pt>
                <c:pt idx="140" formatCode="General">
                  <c:v>9.6</c:v>
                </c:pt>
                <c:pt idx="141" formatCode="General">
                  <c:v>45.900000000000006</c:v>
                </c:pt>
                <c:pt idx="142" formatCode="General">
                  <c:v>49.6</c:v>
                </c:pt>
                <c:pt idx="143" formatCode="General">
                  <c:v>31.5</c:v>
                </c:pt>
                <c:pt idx="144" formatCode="General">
                  <c:v>24.5</c:v>
                </c:pt>
                <c:pt idx="145" formatCode="General">
                  <c:v>29.7</c:v>
                </c:pt>
                <c:pt idx="146" formatCode="General">
                  <c:v>30.5</c:v>
                </c:pt>
                <c:pt idx="147" formatCode="General">
                  <c:v>35</c:v>
                </c:pt>
                <c:pt idx="148" formatCode="General">
                  <c:v>23.5</c:v>
                </c:pt>
                <c:pt idx="149" formatCode="General">
                  <c:v>14.200000000000001</c:v>
                </c:pt>
                <c:pt idx="150" formatCode="General">
                  <c:v>11.799999999999999</c:v>
                </c:pt>
                <c:pt idx="151" formatCode="General">
                  <c:v>15.7</c:v>
                </c:pt>
                <c:pt idx="152" formatCode="General">
                  <c:v>24.5</c:v>
                </c:pt>
                <c:pt idx="153" formatCode="General">
                  <c:v>20.6</c:v>
                </c:pt>
                <c:pt idx="154" formatCode="General">
                  <c:v>26.8</c:v>
                </c:pt>
                <c:pt idx="155" formatCode="General">
                  <c:v>22</c:v>
                </c:pt>
                <c:pt idx="156" formatCode="General">
                  <c:v>4.7</c:v>
                </c:pt>
                <c:pt idx="157" formatCode="General">
                  <c:v>4.2</c:v>
                </c:pt>
                <c:pt idx="158" formatCode="General">
                  <c:v>5.8999999999999995</c:v>
                </c:pt>
                <c:pt idx="159" formatCode="General">
                  <c:v>7.5</c:v>
                </c:pt>
                <c:pt idx="160" formatCode="General">
                  <c:v>12.6</c:v>
                </c:pt>
                <c:pt idx="161" formatCode="General">
                  <c:v>17.8</c:v>
                </c:pt>
                <c:pt idx="162" formatCode="General">
                  <c:v>15.100000000000001</c:v>
                </c:pt>
                <c:pt idx="163" formatCode="General">
                  <c:v>16.600000000000001</c:v>
                </c:pt>
                <c:pt idx="164" formatCode="General">
                  <c:v>31.2</c:v>
                </c:pt>
                <c:pt idx="165" formatCode="General">
                  <c:v>45.900000000000006</c:v>
                </c:pt>
                <c:pt idx="166" formatCode="General">
                  <c:v>63.1</c:v>
                </c:pt>
                <c:pt idx="167" formatCode="General">
                  <c:v>36.4</c:v>
                </c:pt>
                <c:pt idx="168" formatCode="General">
                  <c:v>24.299999999999997</c:v>
                </c:pt>
              </c:numCache>
            </c:numRef>
          </c:val>
          <c:smooth val="0"/>
          <c:extLst>
            <c:ext xmlns:c16="http://schemas.microsoft.com/office/drawing/2014/chart" uri="{C3380CC4-5D6E-409C-BE32-E72D297353CC}">
              <c16:uniqueId val="{00000004-7E7F-4C95-9CC3-C1479155363A}"/>
            </c:ext>
          </c:extLst>
        </c:ser>
        <c:dLbls>
          <c:showLegendKey val="0"/>
          <c:showVal val="0"/>
          <c:showCatName val="0"/>
          <c:showSerName val="0"/>
          <c:showPercent val="0"/>
          <c:showBubbleSize val="0"/>
        </c:dLbls>
        <c:smooth val="0"/>
        <c:axId val="33033567"/>
        <c:axId val="161359599"/>
      </c:lineChart>
      <c:catAx>
        <c:axId val="3303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1359599"/>
        <c:crosses val="autoZero"/>
        <c:auto val="1"/>
        <c:lblAlgn val="ctr"/>
        <c:lblOffset val="100"/>
        <c:noMultiLvlLbl val="0"/>
      </c:catAx>
      <c:valAx>
        <c:axId val="161359599"/>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a:effectLst/>
                  </a:rPr>
                  <a:t>PM</a:t>
                </a:r>
                <a:r>
                  <a:rPr lang="en-GB" sz="800" baseline="-25000">
                    <a:effectLst/>
                  </a:rPr>
                  <a:t>2.5 </a:t>
                </a:r>
                <a:r>
                  <a:rPr lang="en-GB" sz="800">
                    <a:effectLst/>
                  </a:rPr>
                  <a:t>(µg/m</a:t>
                </a:r>
                <a:r>
                  <a:rPr lang="en-GB" sz="800" baseline="30000">
                    <a:effectLst/>
                  </a:rPr>
                  <a:t>3</a:t>
                </a:r>
                <a:r>
                  <a:rPr lang="en-GB" sz="800">
                    <a:effectLst/>
                  </a:rPr>
                  <a:t>)</a:t>
                </a:r>
              </a:p>
            </c:rich>
          </c:tx>
          <c:layout>
            <c:manualLayout>
              <c:xMode val="edge"/>
              <c:yMode val="edge"/>
              <c:x val="0"/>
              <c:y val="0.2569786239061431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3033567"/>
        <c:crosses val="autoZero"/>
        <c:crossBetween val="between"/>
      </c:valAx>
      <c:spPr>
        <a:noFill/>
        <a:ln>
          <a:noFill/>
        </a:ln>
        <a:effectLst/>
      </c:spPr>
    </c:plotArea>
    <c:legend>
      <c:legendPos val="b"/>
      <c:layout>
        <c:manualLayout>
          <c:xMode val="edge"/>
          <c:yMode val="edge"/>
          <c:x val="2.8594565860658533E-2"/>
          <c:y val="0.86747566308360591"/>
          <c:w val="0.95127137876796131"/>
          <c:h val="0.124606098811322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0" i="0" u="none" strike="noStrike" baseline="0">
                <a:solidFill>
                  <a:srgbClr val="0070C0"/>
                </a:solidFill>
                <a:effectLst/>
              </a:rPr>
              <a:t>The effect of wind direction on </a:t>
            </a:r>
            <a:r>
              <a:rPr lang="en-GB" sz="1000" b="0" i="0" u="none" strike="noStrike" baseline="0">
                <a:effectLst/>
              </a:rPr>
              <a:t>i</a:t>
            </a:r>
            <a:r>
              <a:rPr lang="en-GB" sz="1000" b="0" i="0" baseline="0">
                <a:effectLst/>
              </a:rPr>
              <a:t>ndoor PM</a:t>
            </a:r>
            <a:r>
              <a:rPr lang="en-GB" sz="1000" b="0" i="0" baseline="-25000">
                <a:effectLst/>
              </a:rPr>
              <a:t>2.5 </a:t>
            </a:r>
            <a:r>
              <a:rPr lang="en-GB" sz="1000" b="0" i="0" baseline="0">
                <a:effectLst/>
              </a:rPr>
              <a:t> concentrations under conditions of steady airflow &amp; closed windows </a:t>
            </a:r>
            <a:r>
              <a:rPr lang="en-GB" sz="1000" b="0" i="0" baseline="0">
                <a:solidFill>
                  <a:srgbClr val="0070C0"/>
                </a:solidFill>
                <a:effectLst/>
              </a:rPr>
              <a:t>during summer period</a:t>
            </a:r>
            <a:endParaRPr lang="en-GB" sz="1000">
              <a:solidFill>
                <a:srgbClr val="0070C0"/>
              </a:solidFill>
              <a:effectLst/>
            </a:endParaRPr>
          </a:p>
        </c:rich>
      </c:tx>
      <c:layout>
        <c:manualLayout>
          <c:xMode val="edge"/>
          <c:yMode val="edge"/>
          <c:x val="0.137915517237607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480043140506359E-2"/>
          <c:y val="0.14035308731029125"/>
          <c:w val="0.87751508933278788"/>
          <c:h val="0.49451175035607697"/>
        </c:manualLayout>
      </c:layout>
      <c:lineChart>
        <c:grouping val="standard"/>
        <c:varyColors val="0"/>
        <c:ser>
          <c:idx val="0"/>
          <c:order val="0"/>
          <c:tx>
            <c:strRef>
              <c:f>'AUG PM2.5 and NO2'!$D$2</c:f>
              <c:strCache>
                <c:ptCount val="1"/>
                <c:pt idx="0">
                  <c:v>0°</c:v>
                </c:pt>
              </c:strCache>
            </c:strRef>
          </c:tx>
          <c:spPr>
            <a:ln w="6350" cap="rnd">
              <a:solidFill>
                <a:schemeClr val="tx1"/>
              </a:solidFill>
              <a:prstDash val="sysDot"/>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NO2'!$D$3:$D$171</c:f>
              <c:numCache>
                <c:formatCode>General</c:formatCode>
                <c:ptCount val="169"/>
                <c:pt idx="0">
                  <c:v>19.586400000000001</c:v>
                </c:pt>
                <c:pt idx="1">
                  <c:v>27.993600000000001</c:v>
                </c:pt>
                <c:pt idx="2">
                  <c:v>28.429099999999998</c:v>
                </c:pt>
                <c:pt idx="3">
                  <c:v>25.8354</c:v>
                </c:pt>
                <c:pt idx="4">
                  <c:v>22.284099999999999</c:v>
                </c:pt>
                <c:pt idx="5">
                  <c:v>16.067499999999999</c:v>
                </c:pt>
                <c:pt idx="6">
                  <c:v>11.416</c:v>
                </c:pt>
                <c:pt idx="7">
                  <c:v>7.9562999999999997</c:v>
                </c:pt>
                <c:pt idx="8">
                  <c:v>8.4193200000000008</c:v>
                </c:pt>
                <c:pt idx="9">
                  <c:v>11.864100000000001</c:v>
                </c:pt>
                <c:pt idx="10">
                  <c:v>10.847200000000001</c:v>
                </c:pt>
                <c:pt idx="11">
                  <c:v>8.8664699999999996</c:v>
                </c:pt>
                <c:pt idx="12">
                  <c:v>7.3349000000000002</c:v>
                </c:pt>
                <c:pt idx="13">
                  <c:v>6.0689000000000002</c:v>
                </c:pt>
                <c:pt idx="14">
                  <c:v>5.1886700000000001</c:v>
                </c:pt>
                <c:pt idx="15">
                  <c:v>4.1925999999999997</c:v>
                </c:pt>
                <c:pt idx="16">
                  <c:v>4.0864500000000001</c:v>
                </c:pt>
                <c:pt idx="17">
                  <c:v>4.6971600000000002</c:v>
                </c:pt>
                <c:pt idx="18">
                  <c:v>7.9267500000000002</c:v>
                </c:pt>
                <c:pt idx="19">
                  <c:v>9.84436</c:v>
                </c:pt>
                <c:pt idx="20">
                  <c:v>13.92</c:v>
                </c:pt>
                <c:pt idx="21">
                  <c:v>16.9209</c:v>
                </c:pt>
                <c:pt idx="22">
                  <c:v>16.8032</c:v>
                </c:pt>
                <c:pt idx="23">
                  <c:v>16.62</c:v>
                </c:pt>
                <c:pt idx="24">
                  <c:v>17.186199999999999</c:v>
                </c:pt>
                <c:pt idx="25">
                  <c:v>18.1081</c:v>
                </c:pt>
                <c:pt idx="26">
                  <c:v>15.8424</c:v>
                </c:pt>
                <c:pt idx="27">
                  <c:v>14.808299999999999</c:v>
                </c:pt>
                <c:pt idx="28">
                  <c:v>14.4831</c:v>
                </c:pt>
                <c:pt idx="29">
                  <c:v>14.160600000000001</c:v>
                </c:pt>
                <c:pt idx="30">
                  <c:v>14.6587</c:v>
                </c:pt>
                <c:pt idx="31">
                  <c:v>17.6431</c:v>
                </c:pt>
                <c:pt idx="32">
                  <c:v>21.956</c:v>
                </c:pt>
                <c:pt idx="33">
                  <c:v>21.8432</c:v>
                </c:pt>
                <c:pt idx="34">
                  <c:v>20.688800000000001</c:v>
                </c:pt>
                <c:pt idx="35">
                  <c:v>20.1157</c:v>
                </c:pt>
                <c:pt idx="36">
                  <c:v>21.310500000000001</c:v>
                </c:pt>
                <c:pt idx="37">
                  <c:v>21.983000000000001</c:v>
                </c:pt>
                <c:pt idx="38">
                  <c:v>22.080100000000002</c:v>
                </c:pt>
                <c:pt idx="39">
                  <c:v>23.4618</c:v>
                </c:pt>
                <c:pt idx="40">
                  <c:v>24.916499999999999</c:v>
                </c:pt>
                <c:pt idx="41">
                  <c:v>25.108699999999999</c:v>
                </c:pt>
                <c:pt idx="42">
                  <c:v>27.831299999999999</c:v>
                </c:pt>
                <c:pt idx="43">
                  <c:v>31.972100000000001</c:v>
                </c:pt>
                <c:pt idx="44">
                  <c:v>31.9483</c:v>
                </c:pt>
                <c:pt idx="45">
                  <c:v>32.077500000000001</c:v>
                </c:pt>
                <c:pt idx="46">
                  <c:v>32.589199999999998</c:v>
                </c:pt>
                <c:pt idx="47">
                  <c:v>29.9313</c:v>
                </c:pt>
                <c:pt idx="48">
                  <c:v>28.04</c:v>
                </c:pt>
                <c:pt idx="49">
                  <c:v>26.682099999999998</c:v>
                </c:pt>
                <c:pt idx="50">
                  <c:v>24.0655</c:v>
                </c:pt>
                <c:pt idx="51">
                  <c:v>25.545100000000001</c:v>
                </c:pt>
                <c:pt idx="52">
                  <c:v>24.581</c:v>
                </c:pt>
                <c:pt idx="53">
                  <c:v>21.3568</c:v>
                </c:pt>
                <c:pt idx="54">
                  <c:v>18.718</c:v>
                </c:pt>
                <c:pt idx="55">
                  <c:v>17.5139</c:v>
                </c:pt>
                <c:pt idx="56">
                  <c:v>19.956800000000001</c:v>
                </c:pt>
                <c:pt idx="57">
                  <c:v>21.680399999999999</c:v>
                </c:pt>
                <c:pt idx="58">
                  <c:v>23.0579</c:v>
                </c:pt>
                <c:pt idx="59">
                  <c:v>25.313099999999999</c:v>
                </c:pt>
                <c:pt idx="60">
                  <c:v>32.218600000000002</c:v>
                </c:pt>
                <c:pt idx="61">
                  <c:v>29.1752</c:v>
                </c:pt>
                <c:pt idx="62">
                  <c:v>26.427099999999999</c:v>
                </c:pt>
                <c:pt idx="63">
                  <c:v>26.4787</c:v>
                </c:pt>
                <c:pt idx="64">
                  <c:v>22.740400000000001</c:v>
                </c:pt>
                <c:pt idx="65">
                  <c:v>17.938800000000001</c:v>
                </c:pt>
                <c:pt idx="66">
                  <c:v>17.902000000000001</c:v>
                </c:pt>
                <c:pt idx="67">
                  <c:v>18.625299999999999</c:v>
                </c:pt>
                <c:pt idx="68">
                  <c:v>17.452200000000001</c:v>
                </c:pt>
                <c:pt idx="69">
                  <c:v>18.564800000000002</c:v>
                </c:pt>
                <c:pt idx="70">
                  <c:v>22.394100000000002</c:v>
                </c:pt>
                <c:pt idx="71">
                  <c:v>25.688600000000001</c:v>
                </c:pt>
                <c:pt idx="72">
                  <c:v>39.244599999999998</c:v>
                </c:pt>
                <c:pt idx="73">
                  <c:v>33.486600000000003</c:v>
                </c:pt>
                <c:pt idx="74">
                  <c:v>24.385899999999999</c:v>
                </c:pt>
                <c:pt idx="75">
                  <c:v>17.932500000000001</c:v>
                </c:pt>
                <c:pt idx="76">
                  <c:v>12.358700000000001</c:v>
                </c:pt>
                <c:pt idx="77">
                  <c:v>12.5623</c:v>
                </c:pt>
                <c:pt idx="78">
                  <c:v>14.3878</c:v>
                </c:pt>
                <c:pt idx="79">
                  <c:v>15.5488</c:v>
                </c:pt>
                <c:pt idx="80">
                  <c:v>18.836200000000002</c:v>
                </c:pt>
                <c:pt idx="81">
                  <c:v>17.396000000000001</c:v>
                </c:pt>
                <c:pt idx="82">
                  <c:v>14.1305</c:v>
                </c:pt>
                <c:pt idx="83">
                  <c:v>10.758800000000001</c:v>
                </c:pt>
                <c:pt idx="84">
                  <c:v>8.0733899999999998</c:v>
                </c:pt>
                <c:pt idx="85">
                  <c:v>7.3096800000000002</c:v>
                </c:pt>
                <c:pt idx="86">
                  <c:v>7.1172300000000002</c:v>
                </c:pt>
                <c:pt idx="87">
                  <c:v>7.43187</c:v>
                </c:pt>
                <c:pt idx="88">
                  <c:v>7.3440500000000002</c:v>
                </c:pt>
                <c:pt idx="89">
                  <c:v>7.2385799999999998</c:v>
                </c:pt>
                <c:pt idx="90">
                  <c:v>10.9078</c:v>
                </c:pt>
                <c:pt idx="91">
                  <c:v>12.7014</c:v>
                </c:pt>
                <c:pt idx="92">
                  <c:v>16.757100000000001</c:v>
                </c:pt>
                <c:pt idx="93">
                  <c:v>25.7806</c:v>
                </c:pt>
                <c:pt idx="94">
                  <c:v>31.416399999999999</c:v>
                </c:pt>
                <c:pt idx="95">
                  <c:v>31.250900000000001</c:v>
                </c:pt>
                <c:pt idx="96">
                  <c:v>30.747299999999999</c:v>
                </c:pt>
                <c:pt idx="97">
                  <c:v>30.5001</c:v>
                </c:pt>
                <c:pt idx="98">
                  <c:v>24.938800000000001</c:v>
                </c:pt>
                <c:pt idx="99">
                  <c:v>20.4436</c:v>
                </c:pt>
                <c:pt idx="100">
                  <c:v>17.7332</c:v>
                </c:pt>
                <c:pt idx="101">
                  <c:v>15.9283</c:v>
                </c:pt>
                <c:pt idx="102">
                  <c:v>11.3193</c:v>
                </c:pt>
                <c:pt idx="103">
                  <c:v>11.9892</c:v>
                </c:pt>
                <c:pt idx="104">
                  <c:v>16.0944</c:v>
                </c:pt>
                <c:pt idx="105">
                  <c:v>19.860099999999999</c:v>
                </c:pt>
                <c:pt idx="106">
                  <c:v>21.763200000000001</c:v>
                </c:pt>
                <c:pt idx="107">
                  <c:v>21.683199999999999</c:v>
                </c:pt>
                <c:pt idx="108">
                  <c:v>22.810700000000001</c:v>
                </c:pt>
                <c:pt idx="109">
                  <c:v>26.643699999999999</c:v>
                </c:pt>
                <c:pt idx="110">
                  <c:v>22.9526</c:v>
                </c:pt>
                <c:pt idx="111">
                  <c:v>19.130500000000001</c:v>
                </c:pt>
                <c:pt idx="112">
                  <c:v>16.5625</c:v>
                </c:pt>
                <c:pt idx="113">
                  <c:v>16.972100000000001</c:v>
                </c:pt>
                <c:pt idx="114">
                  <c:v>20.4009</c:v>
                </c:pt>
                <c:pt idx="115">
                  <c:v>19.245699999999999</c:v>
                </c:pt>
                <c:pt idx="116">
                  <c:v>19.7376</c:v>
                </c:pt>
                <c:pt idx="117">
                  <c:v>22.457100000000001</c:v>
                </c:pt>
                <c:pt idx="118">
                  <c:v>25.9191</c:v>
                </c:pt>
                <c:pt idx="119">
                  <c:v>26.825800000000001</c:v>
                </c:pt>
                <c:pt idx="120">
                  <c:v>25.244700000000002</c:v>
                </c:pt>
                <c:pt idx="121">
                  <c:v>22.927800000000001</c:v>
                </c:pt>
                <c:pt idx="122">
                  <c:v>20.6312</c:v>
                </c:pt>
                <c:pt idx="123">
                  <c:v>20.138200000000001</c:v>
                </c:pt>
                <c:pt idx="124">
                  <c:v>17.924800000000001</c:v>
                </c:pt>
                <c:pt idx="125">
                  <c:v>16.4923</c:v>
                </c:pt>
                <c:pt idx="126">
                  <c:v>15.5236</c:v>
                </c:pt>
                <c:pt idx="127">
                  <c:v>16.595700000000001</c:v>
                </c:pt>
                <c:pt idx="128">
                  <c:v>18.903500000000001</c:v>
                </c:pt>
                <c:pt idx="129">
                  <c:v>21.811299999999999</c:v>
                </c:pt>
                <c:pt idx="130">
                  <c:v>22.2226</c:v>
                </c:pt>
                <c:pt idx="131">
                  <c:v>22.999400000000001</c:v>
                </c:pt>
                <c:pt idx="132">
                  <c:v>26.421700000000001</c:v>
                </c:pt>
                <c:pt idx="133">
                  <c:v>26.736499999999999</c:v>
                </c:pt>
                <c:pt idx="134">
                  <c:v>25.102699999999999</c:v>
                </c:pt>
                <c:pt idx="135">
                  <c:v>22.593800000000002</c:v>
                </c:pt>
                <c:pt idx="136">
                  <c:v>20.073899999999998</c:v>
                </c:pt>
                <c:pt idx="137">
                  <c:v>15.503500000000001</c:v>
                </c:pt>
                <c:pt idx="138">
                  <c:v>14.7156</c:v>
                </c:pt>
                <c:pt idx="139">
                  <c:v>13.1875</c:v>
                </c:pt>
                <c:pt idx="140">
                  <c:v>12.357699999999999</c:v>
                </c:pt>
                <c:pt idx="141">
                  <c:v>18.870999999999999</c:v>
                </c:pt>
                <c:pt idx="142">
                  <c:v>23.633900000000001</c:v>
                </c:pt>
                <c:pt idx="143">
                  <c:v>22.8003</c:v>
                </c:pt>
                <c:pt idx="144">
                  <c:v>20.627700000000001</c:v>
                </c:pt>
                <c:pt idx="145">
                  <c:v>20.153600000000001</c:v>
                </c:pt>
                <c:pt idx="146">
                  <c:v>19.927499999999998</c:v>
                </c:pt>
                <c:pt idx="147">
                  <c:v>20.660399999999999</c:v>
                </c:pt>
                <c:pt idx="148">
                  <c:v>18.717300000000002</c:v>
                </c:pt>
                <c:pt idx="149">
                  <c:v>15.463900000000001</c:v>
                </c:pt>
                <c:pt idx="150">
                  <c:v>12.783099999999999</c:v>
                </c:pt>
                <c:pt idx="151">
                  <c:v>11.7996</c:v>
                </c:pt>
                <c:pt idx="152">
                  <c:v>12.968400000000001</c:v>
                </c:pt>
                <c:pt idx="153">
                  <c:v>15.8255</c:v>
                </c:pt>
                <c:pt idx="154">
                  <c:v>18.1173</c:v>
                </c:pt>
                <c:pt idx="155">
                  <c:v>18.0213</c:v>
                </c:pt>
                <c:pt idx="156">
                  <c:v>16.825099999999999</c:v>
                </c:pt>
                <c:pt idx="157">
                  <c:v>14.734400000000001</c:v>
                </c:pt>
                <c:pt idx="158">
                  <c:v>12.8742</c:v>
                </c:pt>
                <c:pt idx="159">
                  <c:v>11.400700000000001</c:v>
                </c:pt>
                <c:pt idx="160">
                  <c:v>11.0884</c:v>
                </c:pt>
                <c:pt idx="161">
                  <c:v>11.6907</c:v>
                </c:pt>
                <c:pt idx="162">
                  <c:v>14.2387</c:v>
                </c:pt>
                <c:pt idx="163">
                  <c:v>15.220700000000001</c:v>
                </c:pt>
                <c:pt idx="164">
                  <c:v>18.2044</c:v>
                </c:pt>
                <c:pt idx="165">
                  <c:v>22.758600000000001</c:v>
                </c:pt>
                <c:pt idx="166">
                  <c:v>29.0289</c:v>
                </c:pt>
                <c:pt idx="167">
                  <c:v>27.408100000000001</c:v>
                </c:pt>
                <c:pt idx="168">
                  <c:v>23.6508</c:v>
                </c:pt>
              </c:numCache>
            </c:numRef>
          </c:val>
          <c:smooth val="0"/>
          <c:extLst>
            <c:ext xmlns:c16="http://schemas.microsoft.com/office/drawing/2014/chart" uri="{C3380CC4-5D6E-409C-BE32-E72D297353CC}">
              <c16:uniqueId val="{00000000-D0A7-4D0A-9A01-80DD5B14B0D0}"/>
            </c:ext>
          </c:extLst>
        </c:ser>
        <c:ser>
          <c:idx val="1"/>
          <c:order val="1"/>
          <c:tx>
            <c:strRef>
              <c:f>'AUG PM2.5 and NO2'!$F$2</c:f>
              <c:strCache>
                <c:ptCount val="1"/>
                <c:pt idx="0">
                  <c:v>90°</c:v>
                </c:pt>
              </c:strCache>
            </c:strRef>
          </c:tx>
          <c:spPr>
            <a:ln w="6350" cap="rnd">
              <a:solidFill>
                <a:schemeClr val="tx1"/>
              </a:solidFill>
              <a:prstDash val="sysDash"/>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NO2'!$F$3:$F$171</c:f>
              <c:numCache>
                <c:formatCode>General</c:formatCode>
                <c:ptCount val="169"/>
                <c:pt idx="0">
                  <c:v>14.7029</c:v>
                </c:pt>
                <c:pt idx="1">
                  <c:v>22.140699999999999</c:v>
                </c:pt>
                <c:pt idx="2">
                  <c:v>23.246400000000001</c:v>
                </c:pt>
                <c:pt idx="3">
                  <c:v>21.7378</c:v>
                </c:pt>
                <c:pt idx="4">
                  <c:v>19.2407</c:v>
                </c:pt>
                <c:pt idx="5">
                  <c:v>14.408200000000001</c:v>
                </c:pt>
                <c:pt idx="6">
                  <c:v>10.6275</c:v>
                </c:pt>
                <c:pt idx="7">
                  <c:v>7.6993900000000002</c:v>
                </c:pt>
                <c:pt idx="8">
                  <c:v>5.5516899999999998</c:v>
                </c:pt>
                <c:pt idx="9">
                  <c:v>7.3050199999999998</c:v>
                </c:pt>
                <c:pt idx="10">
                  <c:v>6.3661000000000003</c:v>
                </c:pt>
                <c:pt idx="11">
                  <c:v>5.0049799999999998</c:v>
                </c:pt>
                <c:pt idx="12">
                  <c:v>4.1204999999999998</c:v>
                </c:pt>
                <c:pt idx="13">
                  <c:v>3.46855</c:v>
                </c:pt>
                <c:pt idx="14">
                  <c:v>3.0965699999999998</c:v>
                </c:pt>
                <c:pt idx="15">
                  <c:v>2.5847699999999998</c:v>
                </c:pt>
                <c:pt idx="16">
                  <c:v>2.7302499999999998</c:v>
                </c:pt>
                <c:pt idx="17">
                  <c:v>3.4190800000000001</c:v>
                </c:pt>
                <c:pt idx="18">
                  <c:v>3.8669699999999998</c:v>
                </c:pt>
                <c:pt idx="19">
                  <c:v>4.7337100000000003</c:v>
                </c:pt>
                <c:pt idx="20">
                  <c:v>8.1079100000000004</c:v>
                </c:pt>
                <c:pt idx="21">
                  <c:v>11.053800000000001</c:v>
                </c:pt>
                <c:pt idx="22">
                  <c:v>11.653499999999999</c:v>
                </c:pt>
                <c:pt idx="23">
                  <c:v>12.1568</c:v>
                </c:pt>
                <c:pt idx="24">
                  <c:v>13.1799</c:v>
                </c:pt>
                <c:pt idx="25">
                  <c:v>14.4153</c:v>
                </c:pt>
                <c:pt idx="26">
                  <c:v>13.013999999999999</c:v>
                </c:pt>
                <c:pt idx="27">
                  <c:v>12.454000000000001</c:v>
                </c:pt>
                <c:pt idx="28">
                  <c:v>12.381399999999999</c:v>
                </c:pt>
                <c:pt idx="29">
                  <c:v>12.2636</c:v>
                </c:pt>
                <c:pt idx="30">
                  <c:v>12.7685</c:v>
                </c:pt>
                <c:pt idx="31">
                  <c:v>15.2689</c:v>
                </c:pt>
                <c:pt idx="32">
                  <c:v>16.5639</c:v>
                </c:pt>
                <c:pt idx="33">
                  <c:v>15.791399999999999</c:v>
                </c:pt>
                <c:pt idx="34">
                  <c:v>14.882400000000001</c:v>
                </c:pt>
                <c:pt idx="35">
                  <c:v>14.750299999999999</c:v>
                </c:pt>
                <c:pt idx="36">
                  <c:v>16.168099999999999</c:v>
                </c:pt>
                <c:pt idx="37">
                  <c:v>17.226199999999999</c:v>
                </c:pt>
                <c:pt idx="38">
                  <c:v>17.798200000000001</c:v>
                </c:pt>
                <c:pt idx="39">
                  <c:v>19.338899999999999</c:v>
                </c:pt>
                <c:pt idx="40">
                  <c:v>20.9026</c:v>
                </c:pt>
                <c:pt idx="41">
                  <c:v>21.4085</c:v>
                </c:pt>
                <c:pt idx="42">
                  <c:v>21.5442</c:v>
                </c:pt>
                <c:pt idx="43">
                  <c:v>24.256399999999999</c:v>
                </c:pt>
                <c:pt idx="44">
                  <c:v>24.424399999999999</c:v>
                </c:pt>
                <c:pt idx="45">
                  <c:v>25.011700000000001</c:v>
                </c:pt>
                <c:pt idx="46">
                  <c:v>26.009499999999999</c:v>
                </c:pt>
                <c:pt idx="47">
                  <c:v>24.459</c:v>
                </c:pt>
                <c:pt idx="48">
                  <c:v>23.3919</c:v>
                </c:pt>
                <c:pt idx="49">
                  <c:v>22.646100000000001</c:v>
                </c:pt>
                <c:pt idx="50">
                  <c:v>20.799299999999999</c:v>
                </c:pt>
                <c:pt idx="51">
                  <c:v>22.142399999999999</c:v>
                </c:pt>
                <c:pt idx="52">
                  <c:v>21.537600000000001</c:v>
                </c:pt>
                <c:pt idx="53">
                  <c:v>19.051200000000001</c:v>
                </c:pt>
                <c:pt idx="54">
                  <c:v>16.927199999999999</c:v>
                </c:pt>
                <c:pt idx="55">
                  <c:v>15.895300000000001</c:v>
                </c:pt>
                <c:pt idx="56">
                  <c:v>15.459099999999999</c:v>
                </c:pt>
                <c:pt idx="57">
                  <c:v>15.9594</c:v>
                </c:pt>
                <c:pt idx="58">
                  <c:v>16.9969</c:v>
                </c:pt>
                <c:pt idx="59">
                  <c:v>19.148199999999999</c:v>
                </c:pt>
                <c:pt idx="60">
                  <c:v>25.249099999999999</c:v>
                </c:pt>
                <c:pt idx="61">
                  <c:v>23.5242</c:v>
                </c:pt>
                <c:pt idx="62">
                  <c:v>21.8489</c:v>
                </c:pt>
                <c:pt idx="63">
                  <c:v>22.271799999999999</c:v>
                </c:pt>
                <c:pt idx="64">
                  <c:v>19.581</c:v>
                </c:pt>
                <c:pt idx="65">
                  <c:v>15.8713</c:v>
                </c:pt>
                <c:pt idx="66">
                  <c:v>13.5129</c:v>
                </c:pt>
                <c:pt idx="67">
                  <c:v>13.2065</c:v>
                </c:pt>
                <c:pt idx="68">
                  <c:v>12.1699</c:v>
                </c:pt>
                <c:pt idx="69">
                  <c:v>13.324299999999999</c:v>
                </c:pt>
                <c:pt idx="70">
                  <c:v>16.8659</c:v>
                </c:pt>
                <c:pt idx="71">
                  <c:v>20.113299999999999</c:v>
                </c:pt>
                <c:pt idx="72">
                  <c:v>31.6615</c:v>
                </c:pt>
                <c:pt idx="73">
                  <c:v>27.905799999999999</c:v>
                </c:pt>
                <c:pt idx="74">
                  <c:v>21.086500000000001</c:v>
                </c:pt>
                <c:pt idx="75">
                  <c:v>16.034600000000001</c:v>
                </c:pt>
                <c:pt idx="76">
                  <c:v>11.496499999999999</c:v>
                </c:pt>
                <c:pt idx="77">
                  <c:v>11.494999999999999</c:v>
                </c:pt>
                <c:pt idx="78">
                  <c:v>12.8695</c:v>
                </c:pt>
                <c:pt idx="79">
                  <c:v>13.7965</c:v>
                </c:pt>
                <c:pt idx="80">
                  <c:v>14.1425</c:v>
                </c:pt>
                <c:pt idx="81">
                  <c:v>12.186299999999999</c:v>
                </c:pt>
                <c:pt idx="82">
                  <c:v>9.4598999999999993</c:v>
                </c:pt>
                <c:pt idx="83">
                  <c:v>6.9332000000000003</c:v>
                </c:pt>
                <c:pt idx="84">
                  <c:v>5.0493699999999997</c:v>
                </c:pt>
                <c:pt idx="85">
                  <c:v>4.7222200000000001</c:v>
                </c:pt>
                <c:pt idx="86">
                  <c:v>4.8624599999999996</c:v>
                </c:pt>
                <c:pt idx="87">
                  <c:v>5.3965500000000004</c:v>
                </c:pt>
                <c:pt idx="88">
                  <c:v>5.5852399999999998</c:v>
                </c:pt>
                <c:pt idx="89">
                  <c:v>5.7170699999999997</c:v>
                </c:pt>
                <c:pt idx="90">
                  <c:v>6.5138400000000001</c:v>
                </c:pt>
                <c:pt idx="91">
                  <c:v>7.2888999999999999</c:v>
                </c:pt>
                <c:pt idx="92">
                  <c:v>10.6493</c:v>
                </c:pt>
                <c:pt idx="93">
                  <c:v>18.4512</c:v>
                </c:pt>
                <c:pt idx="94">
                  <c:v>23.854700000000001</c:v>
                </c:pt>
                <c:pt idx="95">
                  <c:v>24.645800000000001</c:v>
                </c:pt>
                <c:pt idx="96">
                  <c:v>24.997900000000001</c:v>
                </c:pt>
                <c:pt idx="97">
                  <c:v>25.395299999999999</c:v>
                </c:pt>
                <c:pt idx="98">
                  <c:v>21.378299999999999</c:v>
                </c:pt>
                <c:pt idx="99">
                  <c:v>17.9664</c:v>
                </c:pt>
                <c:pt idx="100">
                  <c:v>15.8332</c:v>
                </c:pt>
                <c:pt idx="101">
                  <c:v>14.358599999999999</c:v>
                </c:pt>
                <c:pt idx="102">
                  <c:v>10.593</c:v>
                </c:pt>
                <c:pt idx="103">
                  <c:v>10.980600000000001</c:v>
                </c:pt>
                <c:pt idx="104">
                  <c:v>11.872</c:v>
                </c:pt>
                <c:pt idx="105">
                  <c:v>14.055400000000001</c:v>
                </c:pt>
                <c:pt idx="106">
                  <c:v>15.5983</c:v>
                </c:pt>
                <c:pt idx="107">
                  <c:v>15.938700000000001</c:v>
                </c:pt>
                <c:pt idx="108">
                  <c:v>17.367799999999999</c:v>
                </c:pt>
                <c:pt idx="109">
                  <c:v>21.017800000000001</c:v>
                </c:pt>
                <c:pt idx="110">
                  <c:v>18.653400000000001</c:v>
                </c:pt>
                <c:pt idx="111">
                  <c:v>15.977399999999999</c:v>
                </c:pt>
                <c:pt idx="112">
                  <c:v>14.1404</c:v>
                </c:pt>
                <c:pt idx="113">
                  <c:v>14.601100000000001</c:v>
                </c:pt>
                <c:pt idx="114">
                  <c:v>15.1579</c:v>
                </c:pt>
                <c:pt idx="115">
                  <c:v>13.516999999999999</c:v>
                </c:pt>
                <c:pt idx="116">
                  <c:v>13.896699999999999</c:v>
                </c:pt>
                <c:pt idx="117">
                  <c:v>16.443899999999999</c:v>
                </c:pt>
                <c:pt idx="118">
                  <c:v>19.801500000000001</c:v>
                </c:pt>
                <c:pt idx="119">
                  <c:v>21.192299999999999</c:v>
                </c:pt>
                <c:pt idx="120">
                  <c:v>20.520399999999999</c:v>
                </c:pt>
                <c:pt idx="121">
                  <c:v>19.1113</c:v>
                </c:pt>
                <c:pt idx="122">
                  <c:v>17.572700000000001</c:v>
                </c:pt>
                <c:pt idx="123">
                  <c:v>17.369700000000002</c:v>
                </c:pt>
                <c:pt idx="124">
                  <c:v>15.734500000000001</c:v>
                </c:pt>
                <c:pt idx="125">
                  <c:v>14.6418</c:v>
                </c:pt>
                <c:pt idx="126">
                  <c:v>13.8779</c:v>
                </c:pt>
                <c:pt idx="127">
                  <c:v>14.7363</c:v>
                </c:pt>
                <c:pt idx="128">
                  <c:v>16.6282</c:v>
                </c:pt>
                <c:pt idx="129">
                  <c:v>16.725899999999999</c:v>
                </c:pt>
                <c:pt idx="130">
                  <c:v>16.290900000000001</c:v>
                </c:pt>
                <c:pt idx="131">
                  <c:v>16.892800000000001</c:v>
                </c:pt>
                <c:pt idx="132">
                  <c:v>17.665900000000001</c:v>
                </c:pt>
                <c:pt idx="133">
                  <c:v>17.585599999999999</c:v>
                </c:pt>
                <c:pt idx="134">
                  <c:v>16.7073</c:v>
                </c:pt>
                <c:pt idx="135">
                  <c:v>15.4056</c:v>
                </c:pt>
                <c:pt idx="136">
                  <c:v>14.1265</c:v>
                </c:pt>
                <c:pt idx="137">
                  <c:v>11.1183</c:v>
                </c:pt>
                <c:pt idx="138">
                  <c:v>8.6463400000000004</c:v>
                </c:pt>
                <c:pt idx="139">
                  <c:v>6.93499</c:v>
                </c:pt>
                <c:pt idx="140">
                  <c:v>6.4599700000000002</c:v>
                </c:pt>
                <c:pt idx="141">
                  <c:v>12.2181</c:v>
                </c:pt>
                <c:pt idx="142">
                  <c:v>16.863800000000001</c:v>
                </c:pt>
                <c:pt idx="143">
                  <c:v>17.0745</c:v>
                </c:pt>
                <c:pt idx="144">
                  <c:v>16.047599999999999</c:v>
                </c:pt>
                <c:pt idx="145">
                  <c:v>16.202300000000001</c:v>
                </c:pt>
                <c:pt idx="146">
                  <c:v>16.444800000000001</c:v>
                </c:pt>
                <c:pt idx="147">
                  <c:v>17.369299999999999</c:v>
                </c:pt>
                <c:pt idx="148">
                  <c:v>16.086200000000002</c:v>
                </c:pt>
                <c:pt idx="149">
                  <c:v>13.629</c:v>
                </c:pt>
                <c:pt idx="150">
                  <c:v>11.508699999999999</c:v>
                </c:pt>
                <c:pt idx="151">
                  <c:v>10.6808</c:v>
                </c:pt>
                <c:pt idx="152">
                  <c:v>11.5784</c:v>
                </c:pt>
                <c:pt idx="153">
                  <c:v>11.551500000000001</c:v>
                </c:pt>
                <c:pt idx="154">
                  <c:v>12.572800000000001</c:v>
                </c:pt>
                <c:pt idx="155">
                  <c:v>12.481299999999999</c:v>
                </c:pt>
                <c:pt idx="156">
                  <c:v>9.5148399999999995</c:v>
                </c:pt>
                <c:pt idx="157">
                  <c:v>7.3573000000000004</c:v>
                </c:pt>
                <c:pt idx="158">
                  <c:v>6.1342400000000001</c:v>
                </c:pt>
                <c:pt idx="159">
                  <c:v>5.5476000000000001</c:v>
                </c:pt>
                <c:pt idx="160">
                  <c:v>5.9930399999999997</c:v>
                </c:pt>
                <c:pt idx="161">
                  <c:v>7.1767399999999997</c:v>
                </c:pt>
                <c:pt idx="162">
                  <c:v>7.5511200000000001</c:v>
                </c:pt>
                <c:pt idx="163">
                  <c:v>8.0644600000000004</c:v>
                </c:pt>
                <c:pt idx="164">
                  <c:v>10.8729</c:v>
                </c:pt>
                <c:pt idx="165">
                  <c:v>15.3024</c:v>
                </c:pt>
                <c:pt idx="166">
                  <c:v>21.284600000000001</c:v>
                </c:pt>
                <c:pt idx="167">
                  <c:v>20.986799999999999</c:v>
                </c:pt>
                <c:pt idx="168">
                  <c:v>18.748999999999999</c:v>
                </c:pt>
              </c:numCache>
            </c:numRef>
          </c:val>
          <c:smooth val="0"/>
          <c:extLst>
            <c:ext xmlns:c16="http://schemas.microsoft.com/office/drawing/2014/chart" uri="{C3380CC4-5D6E-409C-BE32-E72D297353CC}">
              <c16:uniqueId val="{00000001-D0A7-4D0A-9A01-80DD5B14B0D0}"/>
            </c:ext>
          </c:extLst>
        </c:ser>
        <c:ser>
          <c:idx val="2"/>
          <c:order val="2"/>
          <c:tx>
            <c:strRef>
              <c:f>'AUG PM2.5 and NO2'!$H$2</c:f>
              <c:strCache>
                <c:ptCount val="1"/>
                <c:pt idx="0">
                  <c:v>180°</c:v>
                </c:pt>
              </c:strCache>
            </c:strRef>
          </c:tx>
          <c:spPr>
            <a:ln w="6350" cap="rnd">
              <a:solidFill>
                <a:srgbClr val="00B050"/>
              </a:solidFill>
              <a:prstDash val="dash"/>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NO2'!$H$3:$H$171</c:f>
              <c:numCache>
                <c:formatCode>General</c:formatCode>
                <c:ptCount val="169"/>
                <c:pt idx="0">
                  <c:v>11.6701</c:v>
                </c:pt>
                <c:pt idx="1">
                  <c:v>17.2409</c:v>
                </c:pt>
                <c:pt idx="2">
                  <c:v>18.229900000000001</c:v>
                </c:pt>
                <c:pt idx="3">
                  <c:v>17.257100000000001</c:v>
                </c:pt>
                <c:pt idx="4">
                  <c:v>15.489800000000001</c:v>
                </c:pt>
                <c:pt idx="5">
                  <c:v>11.930300000000001</c:v>
                </c:pt>
                <c:pt idx="6">
                  <c:v>9.0642800000000001</c:v>
                </c:pt>
                <c:pt idx="7">
                  <c:v>6.78355</c:v>
                </c:pt>
                <c:pt idx="8">
                  <c:v>5.0605000000000002</c:v>
                </c:pt>
                <c:pt idx="9">
                  <c:v>6.22445</c:v>
                </c:pt>
                <c:pt idx="10">
                  <c:v>5.4576900000000004</c:v>
                </c:pt>
                <c:pt idx="11">
                  <c:v>4.37967</c:v>
                </c:pt>
                <c:pt idx="12">
                  <c:v>3.6486999999999998</c:v>
                </c:pt>
                <c:pt idx="13">
                  <c:v>3.0935299999999999</c:v>
                </c:pt>
                <c:pt idx="14">
                  <c:v>2.7523300000000002</c:v>
                </c:pt>
                <c:pt idx="15">
                  <c:v>2.3171599999999999</c:v>
                </c:pt>
                <c:pt idx="16">
                  <c:v>2.3736600000000001</c:v>
                </c:pt>
                <c:pt idx="17">
                  <c:v>2.84735</c:v>
                </c:pt>
                <c:pt idx="18">
                  <c:v>3.1627399999999999</c:v>
                </c:pt>
                <c:pt idx="19">
                  <c:v>3.7993899999999998</c:v>
                </c:pt>
                <c:pt idx="20">
                  <c:v>6.3087499999999999</c:v>
                </c:pt>
                <c:pt idx="21">
                  <c:v>8.5547599999999999</c:v>
                </c:pt>
                <c:pt idx="22">
                  <c:v>9.0959400000000006</c:v>
                </c:pt>
                <c:pt idx="23">
                  <c:v>9.5510000000000002</c:v>
                </c:pt>
                <c:pt idx="24">
                  <c:v>10.3789</c:v>
                </c:pt>
                <c:pt idx="25">
                  <c:v>11.363899999999999</c:v>
                </c:pt>
                <c:pt idx="26">
                  <c:v>10.3995</c:v>
                </c:pt>
                <c:pt idx="27">
                  <c:v>10.0166</c:v>
                </c:pt>
                <c:pt idx="28">
                  <c:v>9.9779</c:v>
                </c:pt>
                <c:pt idx="29">
                  <c:v>9.9013100000000005</c:v>
                </c:pt>
                <c:pt idx="30">
                  <c:v>10.2818</c:v>
                </c:pt>
                <c:pt idx="31">
                  <c:v>12.1477</c:v>
                </c:pt>
                <c:pt idx="32">
                  <c:v>13.159599999999999</c:v>
                </c:pt>
                <c:pt idx="33">
                  <c:v>12.6488</c:v>
                </c:pt>
                <c:pt idx="34">
                  <c:v>12.0085</c:v>
                </c:pt>
                <c:pt idx="35">
                  <c:v>11.920500000000001</c:v>
                </c:pt>
                <c:pt idx="36">
                  <c:v>12.976100000000001</c:v>
                </c:pt>
                <c:pt idx="37">
                  <c:v>13.7883</c:v>
                </c:pt>
                <c:pt idx="38">
                  <c:v>14.251200000000001</c:v>
                </c:pt>
                <c:pt idx="39">
                  <c:v>15.431699999999999</c:v>
                </c:pt>
                <c:pt idx="40">
                  <c:v>16.645399999999999</c:v>
                </c:pt>
                <c:pt idx="41">
                  <c:v>17.088200000000001</c:v>
                </c:pt>
                <c:pt idx="42">
                  <c:v>17.2483</c:v>
                </c:pt>
                <c:pt idx="43">
                  <c:v>19.304500000000001</c:v>
                </c:pt>
                <c:pt idx="44">
                  <c:v>19.5105</c:v>
                </c:pt>
                <c:pt idx="45">
                  <c:v>20.009699999999999</c:v>
                </c:pt>
                <c:pt idx="46">
                  <c:v>20.807200000000002</c:v>
                </c:pt>
                <c:pt idx="47">
                  <c:v>19.7197</c:v>
                </c:pt>
                <c:pt idx="48">
                  <c:v>18.949400000000001</c:v>
                </c:pt>
                <c:pt idx="49">
                  <c:v>18.394600000000001</c:v>
                </c:pt>
                <c:pt idx="50">
                  <c:v>17.013100000000001</c:v>
                </c:pt>
                <c:pt idx="51">
                  <c:v>17.967099999999999</c:v>
                </c:pt>
                <c:pt idx="52">
                  <c:v>17.511700000000001</c:v>
                </c:pt>
                <c:pt idx="53">
                  <c:v>15.654299999999999</c:v>
                </c:pt>
                <c:pt idx="54">
                  <c:v>14.0274</c:v>
                </c:pt>
                <c:pt idx="55">
                  <c:v>13.1874</c:v>
                </c:pt>
                <c:pt idx="56">
                  <c:v>12.7903</c:v>
                </c:pt>
                <c:pt idx="57">
                  <c:v>13.098000000000001</c:v>
                </c:pt>
                <c:pt idx="58">
                  <c:v>13.8276</c:v>
                </c:pt>
                <c:pt idx="59">
                  <c:v>15.409000000000001</c:v>
                </c:pt>
                <c:pt idx="60">
                  <c:v>19.954599999999999</c:v>
                </c:pt>
                <c:pt idx="61">
                  <c:v>18.799099999999999</c:v>
                </c:pt>
                <c:pt idx="62">
                  <c:v>17.619700000000002</c:v>
                </c:pt>
                <c:pt idx="63">
                  <c:v>17.950800000000001</c:v>
                </c:pt>
                <c:pt idx="64">
                  <c:v>15.9785</c:v>
                </c:pt>
                <c:pt idx="65">
                  <c:v>13.2012</c:v>
                </c:pt>
                <c:pt idx="66">
                  <c:v>11.370200000000001</c:v>
                </c:pt>
                <c:pt idx="67">
                  <c:v>11.041</c:v>
                </c:pt>
                <c:pt idx="68">
                  <c:v>10.191800000000001</c:v>
                </c:pt>
                <c:pt idx="69">
                  <c:v>10.968299999999999</c:v>
                </c:pt>
                <c:pt idx="70">
                  <c:v>13.552</c:v>
                </c:pt>
                <c:pt idx="71">
                  <c:v>15.986800000000001</c:v>
                </c:pt>
                <c:pt idx="72">
                  <c:v>24.616499999999998</c:v>
                </c:pt>
                <c:pt idx="73">
                  <c:v>22.0854</c:v>
                </c:pt>
                <c:pt idx="74">
                  <c:v>17.157399999999999</c:v>
                </c:pt>
                <c:pt idx="75">
                  <c:v>13.393000000000001</c:v>
                </c:pt>
                <c:pt idx="76">
                  <c:v>9.9308800000000002</c:v>
                </c:pt>
                <c:pt idx="77">
                  <c:v>9.7791300000000003</c:v>
                </c:pt>
                <c:pt idx="78">
                  <c:v>10.6853</c:v>
                </c:pt>
                <c:pt idx="79">
                  <c:v>11.311500000000001</c:v>
                </c:pt>
                <c:pt idx="80">
                  <c:v>11.5375</c:v>
                </c:pt>
                <c:pt idx="81">
                  <c:v>10.071199999999999</c:v>
                </c:pt>
                <c:pt idx="82">
                  <c:v>8.0051699999999997</c:v>
                </c:pt>
                <c:pt idx="83">
                  <c:v>6.05246</c:v>
                </c:pt>
                <c:pt idx="84">
                  <c:v>4.5535899999999998</c:v>
                </c:pt>
                <c:pt idx="85">
                  <c:v>4.2018199999999997</c:v>
                </c:pt>
                <c:pt idx="86">
                  <c:v>4.2178800000000001</c:v>
                </c:pt>
                <c:pt idx="87">
                  <c:v>4.5495000000000001</c:v>
                </c:pt>
                <c:pt idx="88">
                  <c:v>4.6495800000000003</c:v>
                </c:pt>
                <c:pt idx="89">
                  <c:v>4.7198799999999999</c:v>
                </c:pt>
                <c:pt idx="90">
                  <c:v>5.2910599999999999</c:v>
                </c:pt>
                <c:pt idx="91">
                  <c:v>5.8637300000000003</c:v>
                </c:pt>
                <c:pt idx="92">
                  <c:v>8.3642599999999998</c:v>
                </c:pt>
                <c:pt idx="93">
                  <c:v>14.2079</c:v>
                </c:pt>
                <c:pt idx="94">
                  <c:v>18.389700000000001</c:v>
                </c:pt>
                <c:pt idx="95">
                  <c:v>19.200299999999999</c:v>
                </c:pt>
                <c:pt idx="96">
                  <c:v>19.642199999999999</c:v>
                </c:pt>
                <c:pt idx="97">
                  <c:v>20.078499999999998</c:v>
                </c:pt>
                <c:pt idx="98">
                  <c:v>17.216999999999999</c:v>
                </c:pt>
                <c:pt idx="99">
                  <c:v>14.708600000000001</c:v>
                </c:pt>
                <c:pt idx="100">
                  <c:v>13.086600000000001</c:v>
                </c:pt>
                <c:pt idx="101">
                  <c:v>11.9285</c:v>
                </c:pt>
                <c:pt idx="102">
                  <c:v>9.0661400000000008</c:v>
                </c:pt>
                <c:pt idx="103">
                  <c:v>9.2356300000000005</c:v>
                </c:pt>
                <c:pt idx="104">
                  <c:v>9.8149599999999992</c:v>
                </c:pt>
                <c:pt idx="105">
                  <c:v>11.3865</c:v>
                </c:pt>
                <c:pt idx="106">
                  <c:v>12.531499999999999</c:v>
                </c:pt>
                <c:pt idx="107">
                  <c:v>12.810499999999999</c:v>
                </c:pt>
                <c:pt idx="108">
                  <c:v>13.894399999999999</c:v>
                </c:pt>
                <c:pt idx="109">
                  <c:v>16.640699999999999</c:v>
                </c:pt>
                <c:pt idx="110">
                  <c:v>14.9826</c:v>
                </c:pt>
                <c:pt idx="111">
                  <c:v>13.03</c:v>
                </c:pt>
                <c:pt idx="112">
                  <c:v>11.646699999999999</c:v>
                </c:pt>
                <c:pt idx="113">
                  <c:v>11.9405</c:v>
                </c:pt>
                <c:pt idx="114">
                  <c:v>12.325699999999999</c:v>
                </c:pt>
                <c:pt idx="115">
                  <c:v>11.099399999999999</c:v>
                </c:pt>
                <c:pt idx="116">
                  <c:v>11.3447</c:v>
                </c:pt>
                <c:pt idx="117">
                  <c:v>13.211</c:v>
                </c:pt>
                <c:pt idx="118">
                  <c:v>15.7255</c:v>
                </c:pt>
                <c:pt idx="119">
                  <c:v>16.8325</c:v>
                </c:pt>
                <c:pt idx="120">
                  <c:v>16.415400000000002</c:v>
                </c:pt>
                <c:pt idx="121">
                  <c:v>15.420500000000001</c:v>
                </c:pt>
                <c:pt idx="122">
                  <c:v>14.293799999999999</c:v>
                </c:pt>
                <c:pt idx="123">
                  <c:v>14.127700000000001</c:v>
                </c:pt>
                <c:pt idx="124">
                  <c:v>12.9018</c:v>
                </c:pt>
                <c:pt idx="125">
                  <c:v>12.0542</c:v>
                </c:pt>
                <c:pt idx="126">
                  <c:v>11.441599999999999</c:v>
                </c:pt>
                <c:pt idx="127">
                  <c:v>12.0298</c:v>
                </c:pt>
                <c:pt idx="128">
                  <c:v>13.4099</c:v>
                </c:pt>
                <c:pt idx="129">
                  <c:v>13.497999999999999</c:v>
                </c:pt>
                <c:pt idx="130">
                  <c:v>13.188800000000001</c:v>
                </c:pt>
                <c:pt idx="131">
                  <c:v>13.636900000000001</c:v>
                </c:pt>
                <c:pt idx="132">
                  <c:v>14.2212</c:v>
                </c:pt>
                <c:pt idx="133">
                  <c:v>14.183400000000001</c:v>
                </c:pt>
                <c:pt idx="134">
                  <c:v>13.547700000000001</c:v>
                </c:pt>
                <c:pt idx="135">
                  <c:v>12.579800000000001</c:v>
                </c:pt>
                <c:pt idx="136">
                  <c:v>11.607799999999999</c:v>
                </c:pt>
                <c:pt idx="137">
                  <c:v>9.3398099999999999</c:v>
                </c:pt>
                <c:pt idx="138">
                  <c:v>7.4284600000000003</c:v>
                </c:pt>
                <c:pt idx="139">
                  <c:v>6.0592499999999996</c:v>
                </c:pt>
                <c:pt idx="140">
                  <c:v>5.6025499999999999</c:v>
                </c:pt>
                <c:pt idx="141">
                  <c:v>9.7809399999999993</c:v>
                </c:pt>
                <c:pt idx="142">
                  <c:v>13.2538</c:v>
                </c:pt>
                <c:pt idx="143">
                  <c:v>13.5108</c:v>
                </c:pt>
                <c:pt idx="144">
                  <c:v>12.828200000000001</c:v>
                </c:pt>
                <c:pt idx="145">
                  <c:v>12.983499999999999</c:v>
                </c:pt>
                <c:pt idx="146">
                  <c:v>13.196300000000001</c:v>
                </c:pt>
                <c:pt idx="147">
                  <c:v>13.9102</c:v>
                </c:pt>
                <c:pt idx="148">
                  <c:v>12.9975</c:v>
                </c:pt>
                <c:pt idx="149">
                  <c:v>11.184100000000001</c:v>
                </c:pt>
                <c:pt idx="150">
                  <c:v>9.5775799999999993</c:v>
                </c:pt>
                <c:pt idx="151">
                  <c:v>8.9021500000000007</c:v>
                </c:pt>
                <c:pt idx="152">
                  <c:v>9.5068900000000003</c:v>
                </c:pt>
                <c:pt idx="153">
                  <c:v>9.4571500000000004</c:v>
                </c:pt>
                <c:pt idx="154">
                  <c:v>10.1907</c:v>
                </c:pt>
                <c:pt idx="155">
                  <c:v>10.1228</c:v>
                </c:pt>
                <c:pt idx="156">
                  <c:v>7.9234299999999998</c:v>
                </c:pt>
                <c:pt idx="157">
                  <c:v>6.2735300000000001</c:v>
                </c:pt>
                <c:pt idx="158">
                  <c:v>5.2925300000000002</c:v>
                </c:pt>
                <c:pt idx="159">
                  <c:v>4.7812299999999999</c:v>
                </c:pt>
                <c:pt idx="160">
                  <c:v>5.04366</c:v>
                </c:pt>
                <c:pt idx="161">
                  <c:v>5.8770899999999999</c:v>
                </c:pt>
                <c:pt idx="162">
                  <c:v>6.1413799999999998</c:v>
                </c:pt>
                <c:pt idx="163">
                  <c:v>6.5175599999999996</c:v>
                </c:pt>
                <c:pt idx="164">
                  <c:v>8.6028599999999997</c:v>
                </c:pt>
                <c:pt idx="165">
                  <c:v>11.9346</c:v>
                </c:pt>
                <c:pt idx="166">
                  <c:v>16.477799999999998</c:v>
                </c:pt>
                <c:pt idx="167">
                  <c:v>16.441600000000001</c:v>
                </c:pt>
                <c:pt idx="168">
                  <c:v>14.916399999999999</c:v>
                </c:pt>
              </c:numCache>
            </c:numRef>
          </c:val>
          <c:smooth val="0"/>
          <c:extLst>
            <c:ext xmlns:c16="http://schemas.microsoft.com/office/drawing/2014/chart" uri="{C3380CC4-5D6E-409C-BE32-E72D297353CC}">
              <c16:uniqueId val="{00000002-D0A7-4D0A-9A01-80DD5B14B0D0}"/>
            </c:ext>
          </c:extLst>
        </c:ser>
        <c:ser>
          <c:idx val="3"/>
          <c:order val="3"/>
          <c:tx>
            <c:strRef>
              <c:f>'AUG PM2.5 and NO2'!$J$2</c:f>
              <c:strCache>
                <c:ptCount val="1"/>
                <c:pt idx="0">
                  <c:v>270°</c:v>
                </c:pt>
              </c:strCache>
            </c:strRef>
          </c:tx>
          <c:spPr>
            <a:ln w="6350" cap="rnd">
              <a:solidFill>
                <a:schemeClr val="accent2"/>
              </a:solidFill>
              <a:prstDash val="dashDot"/>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NO2'!$J$3:$J$171</c:f>
              <c:numCache>
                <c:formatCode>General</c:formatCode>
                <c:ptCount val="169"/>
                <c:pt idx="0">
                  <c:v>18.005199999999999</c:v>
                </c:pt>
                <c:pt idx="1">
                  <c:v>27.609100000000002</c:v>
                </c:pt>
                <c:pt idx="2">
                  <c:v>28.351500000000001</c:v>
                </c:pt>
                <c:pt idx="3">
                  <c:v>25.7774</c:v>
                </c:pt>
                <c:pt idx="4">
                  <c:v>22.1753</c:v>
                </c:pt>
                <c:pt idx="5">
                  <c:v>15.6981</c:v>
                </c:pt>
                <c:pt idx="6">
                  <c:v>10.9549</c:v>
                </c:pt>
                <c:pt idx="7">
                  <c:v>7.4920299999999997</c:v>
                </c:pt>
                <c:pt idx="8">
                  <c:v>5.1065800000000001</c:v>
                </c:pt>
                <c:pt idx="9">
                  <c:v>7.9218299999999999</c:v>
                </c:pt>
                <c:pt idx="10">
                  <c:v>6.8416100000000002</c:v>
                </c:pt>
                <c:pt idx="11">
                  <c:v>5.1940200000000001</c:v>
                </c:pt>
                <c:pt idx="12">
                  <c:v>4.2137099999999998</c:v>
                </c:pt>
                <c:pt idx="13">
                  <c:v>3.53112</c:v>
                </c:pt>
                <c:pt idx="14">
                  <c:v>3.1993999999999998</c:v>
                </c:pt>
                <c:pt idx="15">
                  <c:v>2.64534</c:v>
                </c:pt>
                <c:pt idx="16">
                  <c:v>2.9601600000000001</c:v>
                </c:pt>
                <c:pt idx="17">
                  <c:v>3.9514300000000002</c:v>
                </c:pt>
                <c:pt idx="18">
                  <c:v>4.5491700000000002</c:v>
                </c:pt>
                <c:pt idx="19">
                  <c:v>5.6798799999999998</c:v>
                </c:pt>
                <c:pt idx="20">
                  <c:v>10.127800000000001</c:v>
                </c:pt>
                <c:pt idx="21">
                  <c:v>13.8024</c:v>
                </c:pt>
                <c:pt idx="22">
                  <c:v>14.230499999999999</c:v>
                </c:pt>
                <c:pt idx="23">
                  <c:v>14.6236</c:v>
                </c:pt>
                <c:pt idx="24">
                  <c:v>15.781000000000001</c:v>
                </c:pt>
                <c:pt idx="25">
                  <c:v>17.231400000000001</c:v>
                </c:pt>
                <c:pt idx="26">
                  <c:v>15.135300000000001</c:v>
                </c:pt>
                <c:pt idx="27">
                  <c:v>14.339399999999999</c:v>
                </c:pt>
                <c:pt idx="28">
                  <c:v>14.2509</c:v>
                </c:pt>
                <c:pt idx="29">
                  <c:v>14.103400000000001</c:v>
                </c:pt>
                <c:pt idx="30">
                  <c:v>14.795400000000001</c:v>
                </c:pt>
                <c:pt idx="31">
                  <c:v>18.125399999999999</c:v>
                </c:pt>
                <c:pt idx="32">
                  <c:v>19.678599999999999</c:v>
                </c:pt>
                <c:pt idx="33">
                  <c:v>18.436900000000001</c:v>
                </c:pt>
                <c:pt idx="34">
                  <c:v>17.1374</c:v>
                </c:pt>
                <c:pt idx="35">
                  <c:v>16.970099999999999</c:v>
                </c:pt>
                <c:pt idx="36">
                  <c:v>18.8872</c:v>
                </c:pt>
                <c:pt idx="37">
                  <c:v>20.2211</c:v>
                </c:pt>
                <c:pt idx="38">
                  <c:v>20.862200000000001</c:v>
                </c:pt>
                <c:pt idx="39">
                  <c:v>22.809699999999999</c:v>
                </c:pt>
                <c:pt idx="40">
                  <c:v>24.727</c:v>
                </c:pt>
                <c:pt idx="41">
                  <c:v>25.1845</c:v>
                </c:pt>
                <c:pt idx="42">
                  <c:v>25.1904</c:v>
                </c:pt>
                <c:pt idx="43">
                  <c:v>28.706900000000001</c:v>
                </c:pt>
                <c:pt idx="44">
                  <c:v>28.671099999999999</c:v>
                </c:pt>
                <c:pt idx="45">
                  <c:v>29.28</c:v>
                </c:pt>
                <c:pt idx="46">
                  <c:v>30.464200000000002</c:v>
                </c:pt>
                <c:pt idx="47">
                  <c:v>28.217500000000001</c:v>
                </c:pt>
                <c:pt idx="48">
                  <c:v>26.783300000000001</c:v>
                </c:pt>
                <c:pt idx="49">
                  <c:v>25.852699999999999</c:v>
                </c:pt>
                <c:pt idx="50">
                  <c:v>23.470099999999999</c:v>
                </c:pt>
                <c:pt idx="51">
                  <c:v>25.4573</c:v>
                </c:pt>
                <c:pt idx="52">
                  <c:v>24.674499999999998</c:v>
                </c:pt>
                <c:pt idx="53">
                  <c:v>21.3978</c:v>
                </c:pt>
                <c:pt idx="54">
                  <c:v>18.753499999999999</c:v>
                </c:pt>
                <c:pt idx="55">
                  <c:v>17.643899999999999</c:v>
                </c:pt>
                <c:pt idx="56">
                  <c:v>17.304500000000001</c:v>
                </c:pt>
                <c:pt idx="57">
                  <c:v>18.163</c:v>
                </c:pt>
                <c:pt idx="58">
                  <c:v>19.6416</c:v>
                </c:pt>
                <c:pt idx="59">
                  <c:v>22.5137</c:v>
                </c:pt>
                <c:pt idx="60">
                  <c:v>30.544899999999998</c:v>
                </c:pt>
                <c:pt idx="61">
                  <c:v>27.721699999999998</c:v>
                </c:pt>
                <c:pt idx="62">
                  <c:v>25.263200000000001</c:v>
                </c:pt>
                <c:pt idx="63">
                  <c:v>25.8078</c:v>
                </c:pt>
                <c:pt idx="64">
                  <c:v>22.154699999999998</c:v>
                </c:pt>
                <c:pt idx="65">
                  <c:v>17.331099999999999</c:v>
                </c:pt>
                <c:pt idx="66">
                  <c:v>14.5152</c:v>
                </c:pt>
                <c:pt idx="67">
                  <c:v>14.4861</c:v>
                </c:pt>
                <c:pt idx="68">
                  <c:v>13.361599999999999</c:v>
                </c:pt>
                <c:pt idx="69">
                  <c:v>15.151</c:v>
                </c:pt>
                <c:pt idx="70">
                  <c:v>19.979399999999998</c:v>
                </c:pt>
                <c:pt idx="71">
                  <c:v>24.147300000000001</c:v>
                </c:pt>
                <c:pt idx="72">
                  <c:v>39.300600000000003</c:v>
                </c:pt>
                <c:pt idx="73">
                  <c:v>33.267000000000003</c:v>
                </c:pt>
                <c:pt idx="74">
                  <c:v>23.7319</c:v>
                </c:pt>
                <c:pt idx="75">
                  <c:v>17.1648</c:v>
                </c:pt>
                <c:pt idx="76">
                  <c:v>11.551500000000001</c:v>
                </c:pt>
                <c:pt idx="77">
                  <c:v>12.159800000000001</c:v>
                </c:pt>
                <c:pt idx="78">
                  <c:v>14.395799999999999</c:v>
                </c:pt>
                <c:pt idx="79">
                  <c:v>15.7989</c:v>
                </c:pt>
                <c:pt idx="80">
                  <c:v>16.303000000000001</c:v>
                </c:pt>
                <c:pt idx="81">
                  <c:v>13.6812</c:v>
                </c:pt>
                <c:pt idx="82">
                  <c:v>10.1568</c:v>
                </c:pt>
                <c:pt idx="83">
                  <c:v>7.0360100000000001</c:v>
                </c:pt>
                <c:pt idx="84">
                  <c:v>4.8515300000000003</c:v>
                </c:pt>
                <c:pt idx="85">
                  <c:v>4.7596400000000001</c:v>
                </c:pt>
                <c:pt idx="86">
                  <c:v>5.1927199999999996</c:v>
                </c:pt>
                <c:pt idx="87">
                  <c:v>6.0572400000000002</c:v>
                </c:pt>
                <c:pt idx="88">
                  <c:v>6.36958</c:v>
                </c:pt>
                <c:pt idx="89">
                  <c:v>6.57186</c:v>
                </c:pt>
                <c:pt idx="90">
                  <c:v>7.6483400000000001</c:v>
                </c:pt>
                <c:pt idx="91">
                  <c:v>8.6394500000000001</c:v>
                </c:pt>
                <c:pt idx="92">
                  <c:v>13.064399999999999</c:v>
                </c:pt>
                <c:pt idx="93">
                  <c:v>23.251799999999999</c:v>
                </c:pt>
                <c:pt idx="94">
                  <c:v>29.796700000000001</c:v>
                </c:pt>
                <c:pt idx="95">
                  <c:v>30.042100000000001</c:v>
                </c:pt>
                <c:pt idx="96">
                  <c:v>29.937100000000001</c:v>
                </c:pt>
                <c:pt idx="97">
                  <c:v>30.075600000000001</c:v>
                </c:pt>
                <c:pt idx="98">
                  <c:v>24.406099999999999</c:v>
                </c:pt>
                <c:pt idx="99">
                  <c:v>19.918800000000001</c:v>
                </c:pt>
                <c:pt idx="100">
                  <c:v>17.344000000000001</c:v>
                </c:pt>
                <c:pt idx="101">
                  <c:v>15.6937</c:v>
                </c:pt>
                <c:pt idx="102">
                  <c:v>10.9514</c:v>
                </c:pt>
                <c:pt idx="103">
                  <c:v>11.9236</c:v>
                </c:pt>
                <c:pt idx="104">
                  <c:v>13.384</c:v>
                </c:pt>
                <c:pt idx="105">
                  <c:v>16.422999999999998</c:v>
                </c:pt>
                <c:pt idx="106">
                  <c:v>18.416799999999999</c:v>
                </c:pt>
                <c:pt idx="107">
                  <c:v>18.720600000000001</c:v>
                </c:pt>
                <c:pt idx="108">
                  <c:v>20.517099999999999</c:v>
                </c:pt>
                <c:pt idx="109">
                  <c:v>25.240100000000002</c:v>
                </c:pt>
                <c:pt idx="110">
                  <c:v>21.710899999999999</c:v>
                </c:pt>
                <c:pt idx="111">
                  <c:v>18.0504</c:v>
                </c:pt>
                <c:pt idx="112">
                  <c:v>15.720700000000001</c:v>
                </c:pt>
                <c:pt idx="113">
                  <c:v>16.5489</c:v>
                </c:pt>
                <c:pt idx="114">
                  <c:v>17.399899999999999</c:v>
                </c:pt>
                <c:pt idx="115">
                  <c:v>15.2278</c:v>
                </c:pt>
                <c:pt idx="116">
                  <c:v>15.866400000000001</c:v>
                </c:pt>
                <c:pt idx="117">
                  <c:v>19.341100000000001</c:v>
                </c:pt>
                <c:pt idx="118">
                  <c:v>23.711200000000002</c:v>
                </c:pt>
                <c:pt idx="119">
                  <c:v>25.264900000000001</c:v>
                </c:pt>
                <c:pt idx="120">
                  <c:v>24.069400000000002</c:v>
                </c:pt>
                <c:pt idx="121">
                  <c:v>22.035299999999999</c:v>
                </c:pt>
                <c:pt idx="122">
                  <c:v>19.973600000000001</c:v>
                </c:pt>
                <c:pt idx="123">
                  <c:v>19.8063</c:v>
                </c:pt>
                <c:pt idx="124">
                  <c:v>17.6936</c:v>
                </c:pt>
                <c:pt idx="125">
                  <c:v>16.389700000000001</c:v>
                </c:pt>
                <c:pt idx="126">
                  <c:v>15.542400000000001</c:v>
                </c:pt>
                <c:pt idx="127">
                  <c:v>16.8596</c:v>
                </c:pt>
                <c:pt idx="128">
                  <c:v>19.446300000000001</c:v>
                </c:pt>
                <c:pt idx="129">
                  <c:v>19.481200000000001</c:v>
                </c:pt>
                <c:pt idx="130">
                  <c:v>18.8294</c:v>
                </c:pt>
                <c:pt idx="131">
                  <c:v>19.622399999999999</c:v>
                </c:pt>
                <c:pt idx="132">
                  <c:v>20.6097</c:v>
                </c:pt>
                <c:pt idx="133">
                  <c:v>20.417899999999999</c:v>
                </c:pt>
                <c:pt idx="134">
                  <c:v>19.191099999999999</c:v>
                </c:pt>
                <c:pt idx="135">
                  <c:v>17.4726</c:v>
                </c:pt>
                <c:pt idx="136">
                  <c:v>15.862</c:v>
                </c:pt>
                <c:pt idx="137">
                  <c:v>11.9801</c:v>
                </c:pt>
                <c:pt idx="138">
                  <c:v>8.9648599999999998</c:v>
                </c:pt>
                <c:pt idx="139">
                  <c:v>7.0286600000000004</c:v>
                </c:pt>
                <c:pt idx="140">
                  <c:v>6.7375800000000003</c:v>
                </c:pt>
                <c:pt idx="141">
                  <c:v>14.717000000000001</c:v>
                </c:pt>
                <c:pt idx="142">
                  <c:v>20.7257</c:v>
                </c:pt>
                <c:pt idx="143">
                  <c:v>20.552199999999999</c:v>
                </c:pt>
                <c:pt idx="144">
                  <c:v>18.8673</c:v>
                </c:pt>
                <c:pt idx="145">
                  <c:v>18.9467</c:v>
                </c:pt>
                <c:pt idx="146">
                  <c:v>19.179200000000002</c:v>
                </c:pt>
                <c:pt idx="147">
                  <c:v>20.343599999999999</c:v>
                </c:pt>
                <c:pt idx="148">
                  <c:v>18.511299999999999</c:v>
                </c:pt>
                <c:pt idx="149">
                  <c:v>15.229699999999999</c:v>
                </c:pt>
                <c:pt idx="150">
                  <c:v>12.56</c:v>
                </c:pt>
                <c:pt idx="151">
                  <c:v>11.7042</c:v>
                </c:pt>
                <c:pt idx="152">
                  <c:v>13.1279</c:v>
                </c:pt>
                <c:pt idx="153">
                  <c:v>13.1722</c:v>
                </c:pt>
                <c:pt idx="154">
                  <c:v>14.596</c:v>
                </c:pt>
                <c:pt idx="155">
                  <c:v>14.439</c:v>
                </c:pt>
                <c:pt idx="156">
                  <c:v>10.4434</c:v>
                </c:pt>
                <c:pt idx="157">
                  <c:v>7.7382900000000001</c:v>
                </c:pt>
                <c:pt idx="158">
                  <c:v>6.3642799999999999</c:v>
                </c:pt>
                <c:pt idx="159">
                  <c:v>5.8309300000000004</c:v>
                </c:pt>
                <c:pt idx="160">
                  <c:v>6.6309699999999996</c:v>
                </c:pt>
                <c:pt idx="161">
                  <c:v>8.3191400000000009</c:v>
                </c:pt>
                <c:pt idx="162">
                  <c:v>8.8061299999999996</c:v>
                </c:pt>
                <c:pt idx="163">
                  <c:v>9.4598800000000001</c:v>
                </c:pt>
                <c:pt idx="164">
                  <c:v>13.1707</c:v>
                </c:pt>
                <c:pt idx="165">
                  <c:v>18.887799999999999</c:v>
                </c:pt>
                <c:pt idx="166">
                  <c:v>26.470800000000001</c:v>
                </c:pt>
                <c:pt idx="167">
                  <c:v>25.384499999999999</c:v>
                </c:pt>
                <c:pt idx="168">
                  <c:v>21.960999999999999</c:v>
                </c:pt>
              </c:numCache>
            </c:numRef>
          </c:val>
          <c:smooth val="0"/>
          <c:extLst>
            <c:ext xmlns:c16="http://schemas.microsoft.com/office/drawing/2014/chart" uri="{C3380CC4-5D6E-409C-BE32-E72D297353CC}">
              <c16:uniqueId val="{00000003-D0A7-4D0A-9A01-80DD5B14B0D0}"/>
            </c:ext>
          </c:extLst>
        </c:ser>
        <c:ser>
          <c:idx val="4"/>
          <c:order val="4"/>
          <c:tx>
            <c:strRef>
              <c:f>'AUG PM2.5 and NO2'!$K$2</c:f>
              <c:strCache>
                <c:ptCount val="1"/>
                <c:pt idx="0">
                  <c:v>PM2.5/ambient</c:v>
                </c:pt>
              </c:strCache>
            </c:strRef>
          </c:tx>
          <c:spPr>
            <a:ln w="9525" cap="rnd">
              <a:solidFill>
                <a:schemeClr val="tx1"/>
              </a:solidFill>
              <a:round/>
            </a:ln>
            <a:effectLst/>
          </c:spPr>
          <c:marker>
            <c:symbol val="none"/>
          </c:marker>
          <c:cat>
            <c:multiLvlStrRef>
              <c:f>'AUG PM2.5 and NO2'!$A$3:$B$171</c:f>
              <c:multiLvlStrCache>
                <c:ptCount val="169"/>
                <c:lvl>
                  <c:pt idx="0">
                    <c:v>00:00</c:v>
                  </c:pt>
                  <c:pt idx="12">
                    <c:v>12:00</c:v>
                  </c:pt>
                  <c:pt idx="24">
                    <c:v>00:00</c:v>
                  </c:pt>
                  <c:pt idx="36">
                    <c:v>12:00</c:v>
                  </c:pt>
                  <c:pt idx="48">
                    <c:v>00:00</c:v>
                  </c:pt>
                  <c:pt idx="60">
                    <c:v>12:00</c:v>
                  </c:pt>
                  <c:pt idx="72">
                    <c:v>00:00</c:v>
                  </c:pt>
                  <c:pt idx="84">
                    <c:v>12:00</c:v>
                  </c:pt>
                  <c:pt idx="96">
                    <c:v>00:00</c:v>
                  </c:pt>
                  <c:pt idx="108">
                    <c:v>12:00</c:v>
                  </c:pt>
                  <c:pt idx="120">
                    <c:v>00:00</c:v>
                  </c:pt>
                  <c:pt idx="132">
                    <c:v>12:00</c:v>
                  </c:pt>
                  <c:pt idx="144">
                    <c:v>00:00</c:v>
                  </c:pt>
                  <c:pt idx="156">
                    <c:v>12:00</c:v>
                  </c:pt>
                  <c:pt idx="168">
                    <c:v>00:00</c:v>
                  </c:pt>
                </c:lvl>
                <c:lvl>
                  <c:pt idx="0">
                    <c:v>Aug-12</c:v>
                  </c:pt>
                  <c:pt idx="25">
                    <c:v>Aug-13</c:v>
                  </c:pt>
                  <c:pt idx="49">
                    <c:v>Aug-14</c:v>
                  </c:pt>
                  <c:pt idx="73">
                    <c:v>Aug-15</c:v>
                  </c:pt>
                  <c:pt idx="97">
                    <c:v>Aug-16</c:v>
                  </c:pt>
                  <c:pt idx="121">
                    <c:v>Aug-17</c:v>
                  </c:pt>
                  <c:pt idx="145">
                    <c:v>Aug-18</c:v>
                  </c:pt>
                </c:lvl>
              </c:multiLvlStrCache>
            </c:multiLvlStrRef>
          </c:cat>
          <c:val>
            <c:numRef>
              <c:f>'AUG PM2.5 and NO2'!$K$3:$K$171</c:f>
              <c:numCache>
                <c:formatCode>_(* #,##0.00_);_(* \(#,##0.00\);_(* "-"??_);_(@_)</c:formatCode>
                <c:ptCount val="169"/>
                <c:pt idx="0">
                  <c:v>35.6</c:v>
                </c:pt>
                <c:pt idx="1">
                  <c:v>70.7</c:v>
                </c:pt>
                <c:pt idx="2">
                  <c:v>46.300000000000004</c:v>
                </c:pt>
                <c:pt idx="3">
                  <c:v>32.700000000000003</c:v>
                </c:pt>
                <c:pt idx="4">
                  <c:v>24.1</c:v>
                </c:pt>
                <c:pt idx="5">
                  <c:v>5.7</c:v>
                </c:pt>
                <c:pt idx="6">
                  <c:v>3.3</c:v>
                </c:pt>
                <c:pt idx="7">
                  <c:v>1.6</c:v>
                </c:pt>
                <c:pt idx="8">
                  <c:v>1</c:v>
                </c:pt>
                <c:pt idx="9">
                  <c:v>20.400000000000002</c:v>
                </c:pt>
                <c:pt idx="10">
                  <c:v>7.5</c:v>
                </c:pt>
                <c:pt idx="11">
                  <c:v>3.3</c:v>
                </c:pt>
                <c:pt idx="12">
                  <c:v>3.7</c:v>
                </c:pt>
                <c:pt idx="13">
                  <c:v>3.5</c:v>
                </c:pt>
                <c:pt idx="14">
                  <c:v>4</c:v>
                </c:pt>
                <c:pt idx="15">
                  <c:v>2.5</c:v>
                </c:pt>
                <c:pt idx="16">
                  <c:v>5.5</c:v>
                </c:pt>
                <c:pt idx="17">
                  <c:v>9</c:v>
                </c:pt>
                <c:pt idx="18">
                  <c:v>8.8000000000000007</c:v>
                </c:pt>
                <c:pt idx="19">
                  <c:v>12.1</c:v>
                </c:pt>
                <c:pt idx="20">
                  <c:v>28.6</c:v>
                </c:pt>
                <c:pt idx="21">
                  <c:v>32.099999999999994</c:v>
                </c:pt>
                <c:pt idx="22">
                  <c:v>23.400000000000002</c:v>
                </c:pt>
                <c:pt idx="23">
                  <c:v>23.900000000000002</c:v>
                </c:pt>
                <c:pt idx="24">
                  <c:v>27.900000000000002</c:v>
                </c:pt>
                <c:pt idx="25">
                  <c:v>31</c:v>
                </c:pt>
                <c:pt idx="26">
                  <c:v>17.5</c:v>
                </c:pt>
                <c:pt idx="27">
                  <c:v>20</c:v>
                </c:pt>
                <c:pt idx="28">
                  <c:v>21.9</c:v>
                </c:pt>
                <c:pt idx="29">
                  <c:v>21.5</c:v>
                </c:pt>
                <c:pt idx="30">
                  <c:v>25</c:v>
                </c:pt>
                <c:pt idx="31">
                  <c:v>37.799999999999997</c:v>
                </c:pt>
                <c:pt idx="32">
                  <c:v>35.1</c:v>
                </c:pt>
                <c:pt idx="33">
                  <c:v>25.1</c:v>
                </c:pt>
                <c:pt idx="34">
                  <c:v>22.9</c:v>
                </c:pt>
                <c:pt idx="35">
                  <c:v>25.9</c:v>
                </c:pt>
                <c:pt idx="36">
                  <c:v>34.9</c:v>
                </c:pt>
                <c:pt idx="37">
                  <c:v>35.299999999999997</c:v>
                </c:pt>
                <c:pt idx="38">
                  <c:v>34.299999999999997</c:v>
                </c:pt>
                <c:pt idx="39">
                  <c:v>41.099999999999994</c:v>
                </c:pt>
                <c:pt idx="40">
                  <c:v>44</c:v>
                </c:pt>
                <c:pt idx="41">
                  <c:v>40.5</c:v>
                </c:pt>
                <c:pt idx="42">
                  <c:v>39.199999999999996</c:v>
                </c:pt>
                <c:pt idx="43">
                  <c:v>54.800000000000004</c:v>
                </c:pt>
                <c:pt idx="44">
                  <c:v>44.5</c:v>
                </c:pt>
                <c:pt idx="45">
                  <c:v>47.300000000000004</c:v>
                </c:pt>
                <c:pt idx="46">
                  <c:v>50.8</c:v>
                </c:pt>
                <c:pt idx="47">
                  <c:v>37.400000000000006</c:v>
                </c:pt>
                <c:pt idx="48">
                  <c:v>37.5</c:v>
                </c:pt>
                <c:pt idx="49" formatCode="General">
                  <c:v>37.5</c:v>
                </c:pt>
                <c:pt idx="50" formatCode="General">
                  <c:v>29.6</c:v>
                </c:pt>
                <c:pt idx="51" formatCode="General">
                  <c:v>45.3</c:v>
                </c:pt>
                <c:pt idx="52" formatCode="General">
                  <c:v>36.1</c:v>
                </c:pt>
                <c:pt idx="53" formatCode="General">
                  <c:v>23.8</c:v>
                </c:pt>
                <c:pt idx="54" formatCode="General">
                  <c:v>21.5</c:v>
                </c:pt>
                <c:pt idx="55" formatCode="General">
                  <c:v>24.2</c:v>
                </c:pt>
                <c:pt idx="56" formatCode="General">
                  <c:v>25.9</c:v>
                </c:pt>
                <c:pt idx="57" formatCode="General">
                  <c:v>30.700000000000003</c:v>
                </c:pt>
                <c:pt idx="58" formatCode="General">
                  <c:v>34.799999999999997</c:v>
                </c:pt>
                <c:pt idx="59" formatCode="General">
                  <c:v>43.3</c:v>
                </c:pt>
                <c:pt idx="60" formatCode="General">
                  <c:v>70.7</c:v>
                </c:pt>
                <c:pt idx="61" formatCode="General">
                  <c:v>35</c:v>
                </c:pt>
                <c:pt idx="62" formatCode="General">
                  <c:v>32.200000000000003</c:v>
                </c:pt>
                <c:pt idx="63" formatCode="General">
                  <c:v>41.7</c:v>
                </c:pt>
                <c:pt idx="64" formatCode="General">
                  <c:v>23.900000000000002</c:v>
                </c:pt>
                <c:pt idx="65" formatCode="General">
                  <c:v>13</c:v>
                </c:pt>
                <c:pt idx="66" formatCode="General">
                  <c:v>14.4</c:v>
                </c:pt>
                <c:pt idx="67" formatCode="General">
                  <c:v>22.4</c:v>
                </c:pt>
                <c:pt idx="68" formatCode="General">
                  <c:v>17.5</c:v>
                </c:pt>
                <c:pt idx="69" formatCode="General">
                  <c:v>28.7</c:v>
                </c:pt>
                <c:pt idx="70" formatCode="General">
                  <c:v>45</c:v>
                </c:pt>
                <c:pt idx="71" formatCode="General">
                  <c:v>49.6</c:v>
                </c:pt>
                <c:pt idx="72" formatCode="General">
                  <c:v>104.89999999999999</c:v>
                </c:pt>
                <c:pt idx="73" formatCode="General">
                  <c:v>34.4</c:v>
                </c:pt>
                <c:pt idx="74" formatCode="General">
                  <c:v>9.4</c:v>
                </c:pt>
                <c:pt idx="75" formatCode="General">
                  <c:v>7.7</c:v>
                </c:pt>
                <c:pt idx="76" formatCode="General">
                  <c:v>1.7</c:v>
                </c:pt>
                <c:pt idx="77" formatCode="General">
                  <c:v>20.6</c:v>
                </c:pt>
                <c:pt idx="78" formatCode="General">
                  <c:v>28.8</c:v>
                </c:pt>
                <c:pt idx="79" formatCode="General">
                  <c:v>28.6</c:v>
                </c:pt>
                <c:pt idx="80" formatCode="General">
                  <c:v>26.8</c:v>
                </c:pt>
                <c:pt idx="81" formatCode="General">
                  <c:v>13.700000000000001</c:v>
                </c:pt>
                <c:pt idx="82" formatCode="General">
                  <c:v>5.6</c:v>
                </c:pt>
                <c:pt idx="83" formatCode="General">
                  <c:v>1.9</c:v>
                </c:pt>
                <c:pt idx="84" formatCode="General">
                  <c:v>1.2</c:v>
                </c:pt>
                <c:pt idx="85" formatCode="General">
                  <c:v>7.1000000000000005</c:v>
                </c:pt>
                <c:pt idx="86" formatCode="General">
                  <c:v>9.2999999999999989</c:v>
                </c:pt>
                <c:pt idx="87" formatCode="General">
                  <c:v>11.9</c:v>
                </c:pt>
                <c:pt idx="88" formatCode="General">
                  <c:v>10.8</c:v>
                </c:pt>
                <c:pt idx="89" formatCode="General">
                  <c:v>10.8</c:v>
                </c:pt>
                <c:pt idx="90" formatCode="General">
                  <c:v>15</c:v>
                </c:pt>
                <c:pt idx="91" formatCode="General">
                  <c:v>16.299999999999997</c:v>
                </c:pt>
                <c:pt idx="92" formatCode="General">
                  <c:v>33.099999999999994</c:v>
                </c:pt>
                <c:pt idx="93" formatCode="General">
                  <c:v>65.600000000000009</c:v>
                </c:pt>
                <c:pt idx="94" formatCode="General">
                  <c:v>65.3</c:v>
                </c:pt>
                <c:pt idx="95" formatCode="General">
                  <c:v>47.5</c:v>
                </c:pt>
                <c:pt idx="96" formatCode="General">
                  <c:v>46.300000000000004</c:v>
                </c:pt>
                <c:pt idx="97" formatCode="General">
                  <c:v>47.199999999999996</c:v>
                </c:pt>
                <c:pt idx="98" formatCode="General">
                  <c:v>21.6</c:v>
                </c:pt>
                <c:pt idx="99" formatCode="General">
                  <c:v>18</c:v>
                </c:pt>
                <c:pt idx="100" formatCode="General">
                  <c:v>19.5</c:v>
                </c:pt>
                <c:pt idx="101" formatCode="General">
                  <c:v>19.599999999999998</c:v>
                </c:pt>
                <c:pt idx="102" formatCode="General">
                  <c:v>3.3</c:v>
                </c:pt>
                <c:pt idx="103" formatCode="General">
                  <c:v>21.3</c:v>
                </c:pt>
                <c:pt idx="104" formatCode="General">
                  <c:v>25</c:v>
                </c:pt>
                <c:pt idx="105" formatCode="General">
                  <c:v>34.299999999999997</c:v>
                </c:pt>
                <c:pt idx="106" formatCode="General">
                  <c:v>34.4</c:v>
                </c:pt>
                <c:pt idx="107" formatCode="General">
                  <c:v>30</c:v>
                </c:pt>
                <c:pt idx="108" formatCode="General">
                  <c:v>37.1</c:v>
                </c:pt>
                <c:pt idx="109" formatCode="General">
                  <c:v>52.900000000000006</c:v>
                </c:pt>
                <c:pt idx="110" formatCode="General">
                  <c:v>23.599999999999998</c:v>
                </c:pt>
                <c:pt idx="111" formatCode="General">
                  <c:v>17.5</c:v>
                </c:pt>
                <c:pt idx="112" formatCode="General">
                  <c:v>17.7</c:v>
                </c:pt>
                <c:pt idx="113" formatCode="General">
                  <c:v>28.1</c:v>
                </c:pt>
                <c:pt idx="114" formatCode="General">
                  <c:v>29.5</c:v>
                </c:pt>
                <c:pt idx="115" formatCode="General">
                  <c:v>17.399999999999999</c:v>
                </c:pt>
                <c:pt idx="116" formatCode="General">
                  <c:v>26.5</c:v>
                </c:pt>
                <c:pt idx="117" formatCode="General">
                  <c:v>40.099999999999994</c:v>
                </c:pt>
                <c:pt idx="118" formatCode="General">
                  <c:v>49.5</c:v>
                </c:pt>
                <c:pt idx="119" formatCode="General">
                  <c:v>43.8</c:v>
                </c:pt>
                <c:pt idx="120" formatCode="General">
                  <c:v>34</c:v>
                </c:pt>
                <c:pt idx="121" formatCode="General">
                  <c:v>28.400000000000002</c:v>
                </c:pt>
                <c:pt idx="122" formatCode="General">
                  <c:v>25.1</c:v>
                </c:pt>
                <c:pt idx="123" formatCode="General">
                  <c:v>30.3</c:v>
                </c:pt>
                <c:pt idx="124" formatCode="General">
                  <c:v>21.4</c:v>
                </c:pt>
                <c:pt idx="125" formatCode="General">
                  <c:v>21.7</c:v>
                </c:pt>
                <c:pt idx="126" formatCode="General">
                  <c:v>21.7</c:v>
                </c:pt>
                <c:pt idx="127" formatCode="General">
                  <c:v>30</c:v>
                </c:pt>
                <c:pt idx="128" formatCode="General">
                  <c:v>37.699999999999996</c:v>
                </c:pt>
                <c:pt idx="129" formatCode="General">
                  <c:v>30.4</c:v>
                </c:pt>
                <c:pt idx="130" formatCode="General">
                  <c:v>27.400000000000002</c:v>
                </c:pt>
                <c:pt idx="131" formatCode="General">
                  <c:v>32.800000000000004</c:v>
                </c:pt>
                <c:pt idx="132" formatCode="General">
                  <c:v>34.9</c:v>
                </c:pt>
                <c:pt idx="133" formatCode="General">
                  <c:v>31.2</c:v>
                </c:pt>
                <c:pt idx="134" formatCode="General">
                  <c:v>26.3</c:v>
                </c:pt>
                <c:pt idx="135" formatCode="General">
                  <c:v>22.2</c:v>
                </c:pt>
                <c:pt idx="136" formatCode="General">
                  <c:v>20</c:v>
                </c:pt>
                <c:pt idx="137" formatCode="General">
                  <c:v>7.4</c:v>
                </c:pt>
                <c:pt idx="138" formatCode="General">
                  <c:v>5.2</c:v>
                </c:pt>
                <c:pt idx="139" formatCode="General">
                  <c:v>5.3</c:v>
                </c:pt>
                <c:pt idx="140" formatCode="General">
                  <c:v>9.6</c:v>
                </c:pt>
                <c:pt idx="141" formatCode="General">
                  <c:v>45.900000000000006</c:v>
                </c:pt>
                <c:pt idx="142" formatCode="General">
                  <c:v>49.6</c:v>
                </c:pt>
                <c:pt idx="143" formatCode="General">
                  <c:v>31.5</c:v>
                </c:pt>
                <c:pt idx="144" formatCode="General">
                  <c:v>24.5</c:v>
                </c:pt>
                <c:pt idx="145" formatCode="General">
                  <c:v>29.7</c:v>
                </c:pt>
                <c:pt idx="146" formatCode="General">
                  <c:v>30.5</c:v>
                </c:pt>
                <c:pt idx="147" formatCode="General">
                  <c:v>35</c:v>
                </c:pt>
                <c:pt idx="148" formatCode="General">
                  <c:v>23.5</c:v>
                </c:pt>
                <c:pt idx="149" formatCode="General">
                  <c:v>14.200000000000001</c:v>
                </c:pt>
                <c:pt idx="150" formatCode="General">
                  <c:v>11.799999999999999</c:v>
                </c:pt>
                <c:pt idx="151" formatCode="General">
                  <c:v>15.7</c:v>
                </c:pt>
                <c:pt idx="152" formatCode="General">
                  <c:v>24.5</c:v>
                </c:pt>
                <c:pt idx="153" formatCode="General">
                  <c:v>20.6</c:v>
                </c:pt>
                <c:pt idx="154" formatCode="General">
                  <c:v>26.8</c:v>
                </c:pt>
                <c:pt idx="155" formatCode="General">
                  <c:v>22</c:v>
                </c:pt>
                <c:pt idx="156" formatCode="General">
                  <c:v>4.7</c:v>
                </c:pt>
                <c:pt idx="157" formatCode="General">
                  <c:v>4.2</c:v>
                </c:pt>
                <c:pt idx="158" formatCode="General">
                  <c:v>5.8999999999999995</c:v>
                </c:pt>
                <c:pt idx="159" formatCode="General">
                  <c:v>7.5</c:v>
                </c:pt>
                <c:pt idx="160" formatCode="General">
                  <c:v>12.6</c:v>
                </c:pt>
                <c:pt idx="161" formatCode="General">
                  <c:v>17.8</c:v>
                </c:pt>
                <c:pt idx="162" formatCode="General">
                  <c:v>15.100000000000001</c:v>
                </c:pt>
                <c:pt idx="163" formatCode="General">
                  <c:v>16.600000000000001</c:v>
                </c:pt>
                <c:pt idx="164" formatCode="General">
                  <c:v>31.2</c:v>
                </c:pt>
                <c:pt idx="165" formatCode="General">
                  <c:v>45.900000000000006</c:v>
                </c:pt>
                <c:pt idx="166" formatCode="General">
                  <c:v>63.1</c:v>
                </c:pt>
                <c:pt idx="167" formatCode="General">
                  <c:v>36.4</c:v>
                </c:pt>
                <c:pt idx="168" formatCode="General">
                  <c:v>24.299999999999997</c:v>
                </c:pt>
              </c:numCache>
            </c:numRef>
          </c:val>
          <c:smooth val="0"/>
          <c:extLst>
            <c:ext xmlns:c16="http://schemas.microsoft.com/office/drawing/2014/chart" uri="{C3380CC4-5D6E-409C-BE32-E72D297353CC}">
              <c16:uniqueId val="{00000004-D0A7-4D0A-9A01-80DD5B14B0D0}"/>
            </c:ext>
          </c:extLst>
        </c:ser>
        <c:dLbls>
          <c:showLegendKey val="0"/>
          <c:showVal val="0"/>
          <c:showCatName val="0"/>
          <c:showSerName val="0"/>
          <c:showPercent val="0"/>
          <c:showBubbleSize val="0"/>
        </c:dLbls>
        <c:smooth val="0"/>
        <c:axId val="2042981887"/>
        <c:axId val="268903791"/>
      </c:lineChart>
      <c:catAx>
        <c:axId val="20429818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68903791"/>
        <c:crosses val="autoZero"/>
        <c:auto val="1"/>
        <c:lblAlgn val="ctr"/>
        <c:lblOffset val="100"/>
        <c:noMultiLvlLbl val="0"/>
      </c:catAx>
      <c:valAx>
        <c:axId val="268903791"/>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800" b="0" i="0" baseline="0">
                    <a:effectLst/>
                  </a:rPr>
                  <a:t>PM</a:t>
                </a:r>
                <a:r>
                  <a:rPr lang="en-GB" sz="800" b="0" i="0" baseline="-25000">
                    <a:effectLst/>
                  </a:rPr>
                  <a:t>2.5 </a:t>
                </a:r>
                <a:r>
                  <a:rPr lang="en-GB" sz="800" b="0" i="0" baseline="0">
                    <a:effectLst/>
                  </a:rPr>
                  <a:t>(µg/m</a:t>
                </a:r>
                <a:r>
                  <a:rPr lang="en-GB" sz="800" b="0" i="0" baseline="30000">
                    <a:effectLst/>
                  </a:rPr>
                  <a:t>3</a:t>
                </a:r>
                <a:r>
                  <a:rPr lang="en-GB" sz="800" b="0" i="0" baseline="0">
                    <a:effectLst/>
                  </a:rPr>
                  <a:t>)</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42981887"/>
        <c:crosses val="autoZero"/>
        <c:crossBetween val="between"/>
      </c:valAx>
      <c:spPr>
        <a:noFill/>
        <a:ln>
          <a:noFill/>
        </a:ln>
        <a:effectLst/>
      </c:spPr>
    </c:plotArea>
    <c:legend>
      <c:legendPos val="b"/>
      <c:layout>
        <c:manualLayout>
          <c:xMode val="edge"/>
          <c:yMode val="edge"/>
          <c:x val="4.5458324126962595E-2"/>
          <c:y val="0.83906753746061835"/>
          <c:w val="0.92297494481646691"/>
          <c:h val="0.13294580504979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BFE2-A273-4352-9B55-99E055DF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7467</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Kurmanbekova, Mainur</dc:creator>
  <cp:keywords/>
  <dc:description/>
  <cp:lastModifiedBy>Sharples, Stephen</cp:lastModifiedBy>
  <cp:revision>2</cp:revision>
  <dcterms:created xsi:type="dcterms:W3CDTF">2022-09-05T10:04:00Z</dcterms:created>
  <dcterms:modified xsi:type="dcterms:W3CDTF">2022-09-05T10:04:00Z</dcterms:modified>
</cp:coreProperties>
</file>