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374E4" w14:textId="77777777" w:rsidR="006B19FC" w:rsidRPr="00BC2C70" w:rsidRDefault="0016656E" w:rsidP="00633394">
      <w:pPr>
        <w:pStyle w:val="MDPI11articletype"/>
      </w:pPr>
      <w:r w:rsidRPr="00BC2C70">
        <w:t>Review</w:t>
      </w:r>
    </w:p>
    <w:tbl>
      <w:tblPr>
        <w:tblpPr w:leftFromText="198" w:rightFromText="198" w:vertAnchor="page" w:horzAnchor="margin" w:tblpY="8926"/>
        <w:tblW w:w="2410" w:type="dxa"/>
        <w:tblLayout w:type="fixed"/>
        <w:tblCellMar>
          <w:left w:w="0" w:type="dxa"/>
          <w:right w:w="0" w:type="dxa"/>
        </w:tblCellMar>
        <w:tblLook w:val="04A0" w:firstRow="1" w:lastRow="0" w:firstColumn="1" w:lastColumn="0" w:noHBand="0" w:noVBand="1"/>
      </w:tblPr>
      <w:tblGrid>
        <w:gridCol w:w="2410"/>
      </w:tblGrid>
      <w:tr w:rsidR="00BC2C70" w:rsidRPr="00BC2C70" w14:paraId="31D1215C" w14:textId="77777777" w:rsidTr="00CD55AD">
        <w:tc>
          <w:tcPr>
            <w:tcW w:w="2410" w:type="dxa"/>
            <w:shd w:val="clear" w:color="auto" w:fill="auto"/>
          </w:tcPr>
          <w:p w14:paraId="5827F8B6" w14:textId="0C1AE06F" w:rsidR="0008736A" w:rsidRPr="00745F08" w:rsidRDefault="00E61948" w:rsidP="00CD55AD">
            <w:pPr>
              <w:pStyle w:val="MDPI61Citation"/>
              <w:rPr>
                <w:szCs w:val="14"/>
              </w:rPr>
            </w:pPr>
            <w:r w:rsidRPr="00745F08">
              <w:rPr>
                <w:b/>
                <w:szCs w:val="14"/>
              </w:rPr>
              <w:t>Citation:</w:t>
            </w:r>
            <w:r w:rsidRPr="00745F08">
              <w:rPr>
                <w:szCs w:val="14"/>
              </w:rPr>
              <w:t xml:space="preserve"> </w:t>
            </w:r>
            <w:r w:rsidR="0008736A" w:rsidRPr="00745F08">
              <w:rPr>
                <w:szCs w:val="14"/>
              </w:rPr>
              <w:t xml:space="preserve">Storey, B.M.; Worden, R.H.; McNamara, D.D. The </w:t>
            </w:r>
            <w:r w:rsidR="00C73A8D" w:rsidRPr="00745F08">
              <w:rPr>
                <w:szCs w:val="14"/>
              </w:rPr>
              <w:br/>
              <w:t xml:space="preserve">Geoscience </w:t>
            </w:r>
            <w:r w:rsidR="0008736A" w:rsidRPr="00745F08">
              <w:rPr>
                <w:szCs w:val="14"/>
              </w:rPr>
              <w:t xml:space="preserve">of </w:t>
            </w:r>
            <w:r w:rsidR="00C73A8D" w:rsidRPr="00745F08">
              <w:rPr>
                <w:szCs w:val="14"/>
              </w:rPr>
              <w:t>In</w:t>
            </w:r>
            <w:r w:rsidR="0008736A" w:rsidRPr="00745F08">
              <w:rPr>
                <w:szCs w:val="14"/>
              </w:rPr>
              <w:t>-</w:t>
            </w:r>
            <w:r w:rsidR="00C73A8D" w:rsidRPr="00745F08">
              <w:rPr>
                <w:szCs w:val="14"/>
              </w:rPr>
              <w:t xml:space="preserve">Situ Combustion </w:t>
            </w:r>
            <w:r w:rsidR="0008736A" w:rsidRPr="00745F08">
              <w:rPr>
                <w:szCs w:val="14"/>
              </w:rPr>
              <w:t xml:space="preserve">and </w:t>
            </w:r>
            <w:r w:rsidR="00C73A8D" w:rsidRPr="00745F08">
              <w:rPr>
                <w:szCs w:val="14"/>
              </w:rPr>
              <w:t>High</w:t>
            </w:r>
            <w:r w:rsidR="0008736A" w:rsidRPr="00745F08">
              <w:rPr>
                <w:szCs w:val="14"/>
              </w:rPr>
              <w:t>-</w:t>
            </w:r>
            <w:r w:rsidR="00C73A8D" w:rsidRPr="00745F08">
              <w:rPr>
                <w:szCs w:val="14"/>
              </w:rPr>
              <w:t>Pressure Air Injection</w:t>
            </w:r>
            <w:r w:rsidR="0008736A" w:rsidRPr="00745F08">
              <w:rPr>
                <w:szCs w:val="14"/>
              </w:rPr>
              <w:t xml:space="preserve">. </w:t>
            </w:r>
            <w:r w:rsidR="00C73A8D" w:rsidRPr="00745F08">
              <w:rPr>
                <w:szCs w:val="14"/>
              </w:rPr>
              <w:br/>
            </w:r>
            <w:r w:rsidR="0008736A" w:rsidRPr="00745F08">
              <w:rPr>
                <w:i/>
                <w:szCs w:val="14"/>
              </w:rPr>
              <w:t xml:space="preserve">Geosciences </w:t>
            </w:r>
            <w:r w:rsidR="0008736A" w:rsidRPr="00745F08">
              <w:rPr>
                <w:b/>
                <w:szCs w:val="14"/>
              </w:rPr>
              <w:t>2021</w:t>
            </w:r>
            <w:r w:rsidR="0008736A" w:rsidRPr="00745F08">
              <w:rPr>
                <w:szCs w:val="14"/>
              </w:rPr>
              <w:t xml:space="preserve">, </w:t>
            </w:r>
            <w:r w:rsidR="0008736A" w:rsidRPr="00745F08">
              <w:rPr>
                <w:i/>
                <w:szCs w:val="14"/>
              </w:rPr>
              <w:t>11</w:t>
            </w:r>
            <w:r w:rsidR="0008736A" w:rsidRPr="00745F08">
              <w:rPr>
                <w:szCs w:val="14"/>
              </w:rPr>
              <w:t>, x. https://doi.org/10.3390/xxxxx</w:t>
            </w:r>
          </w:p>
          <w:p w14:paraId="107D4C91" w14:textId="7014D000" w:rsidR="0008736A" w:rsidRPr="00745F08" w:rsidRDefault="0008736A" w:rsidP="00CD55AD">
            <w:pPr>
              <w:pStyle w:val="MDPI15academiceditor"/>
              <w:spacing w:after="240"/>
              <w:rPr>
                <w:color w:val="auto"/>
                <w:szCs w:val="14"/>
              </w:rPr>
            </w:pPr>
            <w:r w:rsidRPr="00745F08">
              <w:rPr>
                <w:color w:val="auto"/>
                <w:szCs w:val="14"/>
              </w:rPr>
              <w:t xml:space="preserve">Academic Editor: </w:t>
            </w:r>
            <w:proofErr w:type="spellStart"/>
            <w:r w:rsidRPr="00745F08">
              <w:rPr>
                <w:color w:val="auto"/>
                <w:szCs w:val="14"/>
              </w:rPr>
              <w:t>Firstname</w:t>
            </w:r>
            <w:proofErr w:type="spellEnd"/>
            <w:r w:rsidRPr="00745F08">
              <w:rPr>
                <w:color w:val="auto"/>
                <w:szCs w:val="14"/>
              </w:rPr>
              <w:t xml:space="preserve"> </w:t>
            </w:r>
            <w:r w:rsidR="00E61948" w:rsidRPr="00745F08">
              <w:rPr>
                <w:color w:val="auto"/>
                <w:szCs w:val="14"/>
              </w:rPr>
              <w:br/>
            </w:r>
            <w:proofErr w:type="spellStart"/>
            <w:r w:rsidRPr="00745F08">
              <w:rPr>
                <w:color w:val="auto"/>
                <w:szCs w:val="14"/>
              </w:rPr>
              <w:t>Lastname</w:t>
            </w:r>
            <w:proofErr w:type="spellEnd"/>
          </w:p>
          <w:p w14:paraId="31EF001D" w14:textId="77777777" w:rsidR="0008736A" w:rsidRPr="00745F08" w:rsidRDefault="0008736A" w:rsidP="00CD55AD">
            <w:pPr>
              <w:pStyle w:val="MDPI14history"/>
              <w:rPr>
                <w:color w:val="auto"/>
                <w:szCs w:val="14"/>
              </w:rPr>
            </w:pPr>
            <w:r w:rsidRPr="00745F08">
              <w:rPr>
                <w:color w:val="auto"/>
                <w:szCs w:val="14"/>
              </w:rPr>
              <w:t>Received: date</w:t>
            </w:r>
          </w:p>
          <w:p w14:paraId="38E41D2C" w14:textId="758B81F2" w:rsidR="0008736A" w:rsidRPr="00CD55AD" w:rsidRDefault="0008736A" w:rsidP="00CD55AD">
            <w:pPr>
              <w:pStyle w:val="MDPI14history"/>
              <w:rPr>
                <w:color w:val="auto"/>
                <w:szCs w:val="14"/>
              </w:rPr>
            </w:pPr>
            <w:r w:rsidRPr="00745F08">
              <w:rPr>
                <w:color w:val="auto"/>
                <w:szCs w:val="14"/>
              </w:rPr>
              <w:t>Accepted: date</w:t>
            </w:r>
            <w:r w:rsidR="00745F08">
              <w:rPr>
                <w:color w:val="auto"/>
                <w:szCs w:val="14"/>
              </w:rPr>
              <w:t>: 8</w:t>
            </w:r>
            <w:r w:rsidR="00745F08" w:rsidRPr="00745F08">
              <w:rPr>
                <w:color w:val="auto"/>
                <w:szCs w:val="14"/>
                <w:vertAlign w:val="superscript"/>
              </w:rPr>
              <w:t>th</w:t>
            </w:r>
            <w:r w:rsidR="00745F08">
              <w:rPr>
                <w:color w:val="auto"/>
                <w:szCs w:val="14"/>
              </w:rPr>
              <w:t xml:space="preserve"> September 2022</w:t>
            </w:r>
          </w:p>
          <w:p w14:paraId="223FE326" w14:textId="77777777" w:rsidR="0008736A" w:rsidRPr="00CD55AD" w:rsidRDefault="0008736A" w:rsidP="00CD55AD">
            <w:pPr>
              <w:pStyle w:val="MDPI14history"/>
              <w:spacing w:after="240"/>
              <w:rPr>
                <w:color w:val="auto"/>
                <w:szCs w:val="14"/>
              </w:rPr>
            </w:pPr>
            <w:r w:rsidRPr="00CD55AD">
              <w:rPr>
                <w:color w:val="auto"/>
                <w:szCs w:val="14"/>
              </w:rPr>
              <w:t>Published: date</w:t>
            </w:r>
          </w:p>
          <w:p w14:paraId="07F9EB32" w14:textId="77777777" w:rsidR="0008736A" w:rsidRPr="00CD55AD" w:rsidRDefault="0008736A" w:rsidP="00CD55AD">
            <w:pPr>
              <w:pStyle w:val="MDPI63Notes"/>
              <w:jc w:val="both"/>
              <w:rPr>
                <w:color w:val="auto"/>
                <w:szCs w:val="14"/>
              </w:rPr>
            </w:pPr>
            <w:r w:rsidRPr="00CD55AD">
              <w:rPr>
                <w:b/>
                <w:color w:val="auto"/>
                <w:szCs w:val="14"/>
              </w:rPr>
              <w:t>Publisher’s Note:</w:t>
            </w:r>
            <w:r w:rsidRPr="00CD55AD">
              <w:rPr>
                <w:color w:val="auto"/>
                <w:szCs w:val="14"/>
              </w:rPr>
              <w:t xml:space="preserve"> MDPI stays neutral </w:t>
            </w:r>
            <w:proofErr w:type="gramStart"/>
            <w:r w:rsidRPr="00CD55AD">
              <w:rPr>
                <w:color w:val="auto"/>
                <w:szCs w:val="14"/>
              </w:rPr>
              <w:t>with regard to</w:t>
            </w:r>
            <w:proofErr w:type="gramEnd"/>
            <w:r w:rsidRPr="00CD55AD">
              <w:rPr>
                <w:color w:val="auto"/>
                <w:szCs w:val="14"/>
              </w:rPr>
              <w:t xml:space="preserve"> jurisdictional claims in published maps and institutional affiliations.</w:t>
            </w:r>
          </w:p>
          <w:p w14:paraId="19C08E18" w14:textId="77777777" w:rsidR="0008736A" w:rsidRPr="00CD55AD" w:rsidRDefault="0008736A" w:rsidP="00CD55AD">
            <w:pPr>
              <w:adjustRightInd w:val="0"/>
              <w:snapToGrid w:val="0"/>
              <w:spacing w:before="240" w:line="240" w:lineRule="atLeast"/>
              <w:ind w:right="113"/>
              <w:jc w:val="left"/>
              <w:rPr>
                <w:rFonts w:eastAsia="DengXian"/>
                <w:bCs/>
                <w:color w:val="auto"/>
                <w:sz w:val="14"/>
                <w:szCs w:val="14"/>
                <w:lang w:bidi="en-US"/>
              </w:rPr>
            </w:pPr>
            <w:r w:rsidRPr="00CD55AD">
              <w:rPr>
                <w:rFonts w:eastAsia="DengXian"/>
                <w:noProof/>
                <w:color w:val="auto"/>
                <w:sz w:val="14"/>
                <w:szCs w:val="14"/>
              </w:rPr>
              <w:drawing>
                <wp:inline distT="0" distB="0" distL="0" distR="0" wp14:anchorId="5CA93960" wp14:editId="630B0558">
                  <wp:extent cx="695325" cy="2476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p>
          <w:p w14:paraId="0B17F9A7" w14:textId="77777777" w:rsidR="0008736A" w:rsidRPr="00E61948" w:rsidRDefault="0008736A" w:rsidP="00CD55AD">
            <w:pPr>
              <w:adjustRightInd w:val="0"/>
              <w:snapToGrid w:val="0"/>
              <w:spacing w:before="60" w:line="240" w:lineRule="atLeast"/>
              <w:ind w:right="113"/>
              <w:rPr>
                <w:rFonts w:eastAsia="DengXian"/>
                <w:bCs/>
                <w:color w:val="auto"/>
                <w:sz w:val="14"/>
                <w:szCs w:val="14"/>
                <w:lang w:bidi="en-US"/>
              </w:rPr>
            </w:pPr>
            <w:r w:rsidRPr="00CD55AD">
              <w:rPr>
                <w:rFonts w:eastAsia="DengXian"/>
                <w:b/>
                <w:bCs/>
                <w:color w:val="auto"/>
                <w:sz w:val="14"/>
                <w:szCs w:val="14"/>
                <w:lang w:bidi="en-US"/>
              </w:rPr>
              <w:t>Copyright:</w:t>
            </w:r>
            <w:r w:rsidRPr="00CD55AD">
              <w:rPr>
                <w:rFonts w:eastAsia="DengXian"/>
                <w:bCs/>
                <w:color w:val="auto"/>
                <w:sz w:val="14"/>
                <w:szCs w:val="14"/>
                <w:lang w:bidi="en-US"/>
              </w:rPr>
              <w:t xml:space="preserve"> © 2021 by the authors. Submitted for possible open access publication under the terms and conditions of the Creative Commons Attribution (CC BY) license (http://creativecommons.org/licenses/by/4.0/).</w:t>
            </w:r>
          </w:p>
        </w:tc>
      </w:tr>
    </w:tbl>
    <w:p w14:paraId="3EF987E9" w14:textId="781CEF3B" w:rsidR="00B10191" w:rsidRPr="00745F08" w:rsidRDefault="00B10191" w:rsidP="00633394">
      <w:pPr>
        <w:pStyle w:val="MDPI12title"/>
      </w:pPr>
      <w:r w:rsidRPr="00BC2C70">
        <w:t>Th</w:t>
      </w:r>
      <w:r w:rsidR="00D95CF3">
        <w:t>e</w:t>
      </w:r>
      <w:r w:rsidRPr="00BC2C70">
        <w:t xml:space="preserve"> </w:t>
      </w:r>
      <w:r w:rsidR="00633394" w:rsidRPr="00745F08">
        <w:t xml:space="preserve">Geoscience </w:t>
      </w:r>
      <w:r w:rsidRPr="00745F08">
        <w:t xml:space="preserve">of </w:t>
      </w:r>
      <w:r w:rsidR="00633394" w:rsidRPr="00745F08">
        <w:t>In</w:t>
      </w:r>
      <w:r w:rsidRPr="00745F08">
        <w:t>-</w:t>
      </w:r>
      <w:r w:rsidR="00633394" w:rsidRPr="00745F08">
        <w:t xml:space="preserve">Situ Combustion </w:t>
      </w:r>
      <w:r w:rsidRPr="00745F08">
        <w:t xml:space="preserve">and </w:t>
      </w:r>
      <w:r w:rsidR="00633394" w:rsidRPr="00745F08">
        <w:t>High</w:t>
      </w:r>
      <w:r w:rsidRPr="00745F08">
        <w:t>-</w:t>
      </w:r>
      <w:r w:rsidR="00633394" w:rsidRPr="00745F08">
        <w:t xml:space="preserve">Pressure </w:t>
      </w:r>
      <w:r w:rsidR="00074A23" w:rsidRPr="00745F08">
        <w:br/>
      </w:r>
      <w:r w:rsidR="00633394" w:rsidRPr="00745F08">
        <w:t>Air Injection</w:t>
      </w:r>
    </w:p>
    <w:p w14:paraId="05DFC60C" w14:textId="77777777" w:rsidR="00652E83" w:rsidRPr="00745F08" w:rsidRDefault="00652E83" w:rsidP="00633394">
      <w:pPr>
        <w:pStyle w:val="MDPI13authornames"/>
      </w:pPr>
      <w:r w:rsidRPr="00745F08">
        <w:t>Benjamin M. Storey, Richard H</w:t>
      </w:r>
      <w:r w:rsidR="0008736A" w:rsidRPr="00745F08">
        <w:t>.</w:t>
      </w:r>
      <w:r w:rsidRPr="00745F08">
        <w:t xml:space="preserve"> Worden</w:t>
      </w:r>
      <w:r w:rsidR="00633394" w:rsidRPr="00745F08">
        <w:t xml:space="preserve"> </w:t>
      </w:r>
      <w:r w:rsidRPr="00745F08">
        <w:t>*</w:t>
      </w:r>
      <w:r w:rsidR="00633394" w:rsidRPr="00745F08">
        <w:t xml:space="preserve"> and</w:t>
      </w:r>
      <w:r w:rsidRPr="00745F08">
        <w:t xml:space="preserve"> David</w:t>
      </w:r>
      <w:r w:rsidR="0008736A" w:rsidRPr="00745F08">
        <w:t xml:space="preserve"> D.</w:t>
      </w:r>
      <w:r w:rsidRPr="00745F08">
        <w:t xml:space="preserve"> McNamara</w:t>
      </w:r>
    </w:p>
    <w:p w14:paraId="74BD6A03" w14:textId="509BE682" w:rsidR="0016656E" w:rsidRPr="00745F08" w:rsidRDefault="0016656E" w:rsidP="00633394">
      <w:pPr>
        <w:pStyle w:val="MDPI16affiliation"/>
        <w:ind w:left="2608" w:firstLine="0"/>
      </w:pPr>
      <w:r w:rsidRPr="00745F08">
        <w:t xml:space="preserve">Department of Earth, Ocean and Ecological </w:t>
      </w:r>
      <w:r w:rsidR="000F4688" w:rsidRPr="00745F08">
        <w:t>S</w:t>
      </w:r>
      <w:r w:rsidRPr="00745F08">
        <w:t>cience</w:t>
      </w:r>
      <w:r w:rsidR="000F4688" w:rsidRPr="00745F08">
        <w:t>s</w:t>
      </w:r>
      <w:r w:rsidRPr="00745F08">
        <w:t>, University of Liverpool, Liverpool L</w:t>
      </w:r>
      <w:r w:rsidR="003B63FA" w:rsidRPr="00745F08">
        <w:t>69</w:t>
      </w:r>
      <w:r w:rsidRPr="00745F08">
        <w:t xml:space="preserve"> </w:t>
      </w:r>
      <w:r w:rsidR="003B63FA" w:rsidRPr="00745F08">
        <w:t>3G</w:t>
      </w:r>
      <w:r w:rsidR="00CA371A" w:rsidRPr="00745F08">
        <w:t>P</w:t>
      </w:r>
      <w:r w:rsidRPr="00745F08">
        <w:t>, UK</w:t>
      </w:r>
      <w:r w:rsidR="00C73A8D" w:rsidRPr="00745F08">
        <w:t xml:space="preserve">; </w:t>
      </w:r>
      <w:r w:rsidR="00C73A8D" w:rsidRPr="00745F08">
        <w:br/>
        <w:t>benjamin.storey@liverpool.ac.uk (B.M.S.); d.mcnamara@liverpool.ac.uk (D.D.M.)</w:t>
      </w:r>
    </w:p>
    <w:p w14:paraId="2198E303" w14:textId="77777777" w:rsidR="006B19FC" w:rsidRPr="00745F08" w:rsidRDefault="00633394" w:rsidP="00633394">
      <w:pPr>
        <w:pStyle w:val="MDPI16affiliation"/>
      </w:pPr>
      <w:r w:rsidRPr="00745F08">
        <w:rPr>
          <w:b/>
        </w:rPr>
        <w:t>*</w:t>
      </w:r>
      <w:r w:rsidRPr="00745F08">
        <w:tab/>
        <w:t xml:space="preserve">Correspondence: </w:t>
      </w:r>
      <w:r w:rsidR="0016656E" w:rsidRPr="00745F08">
        <w:t>rworden@liverpool.ac.uk</w:t>
      </w:r>
    </w:p>
    <w:p w14:paraId="0149AF8D" w14:textId="77777777" w:rsidR="00B10191" w:rsidRPr="00745F08" w:rsidRDefault="00B10191" w:rsidP="00633394">
      <w:pPr>
        <w:pStyle w:val="MDPI17abstract"/>
      </w:pPr>
      <w:bookmarkStart w:id="0" w:name="_Hlk113019739"/>
      <w:r w:rsidRPr="00745F08">
        <w:rPr>
          <w:b/>
        </w:rPr>
        <w:t xml:space="preserve">Abstract: </w:t>
      </w:r>
      <w:r w:rsidRPr="00745F08">
        <w:t xml:space="preserve">Considering the global drive to net-zero carbon emissions </w:t>
      </w:r>
      <w:proofErr w:type="gramStart"/>
      <w:r w:rsidRPr="00745F08">
        <w:t>in the near future</w:t>
      </w:r>
      <w:proofErr w:type="gramEnd"/>
      <w:r w:rsidRPr="00745F08">
        <w:t>, the need to find clean sources of energy has never been more important. It is estimated that globally there are tens of thousands of depleted and abandoned oil fields that may be adapted to produce green energy</w:t>
      </w:r>
      <w:r w:rsidR="00F622D8" w:rsidRPr="00745F08">
        <w:t>. These may be re-cycled</w:t>
      </w:r>
      <w:r w:rsidRPr="00745F08">
        <w:t xml:space="preserve"> with the help of air injection, either from the production of hydrogen, as a direct result of oxidation of oil, or the exploitation of the inherent increase in heat flow and pressure via enhanced geothermal systems. In the past, the use of in-situ combustion (ISC)</w:t>
      </w:r>
      <w:r w:rsidR="00F622D8" w:rsidRPr="00745F08">
        <w:t xml:space="preserve"> and high-pressure air injection (HPAI)</w:t>
      </w:r>
      <w:r w:rsidRPr="00745F08">
        <w:t xml:space="preserve"> ha</w:t>
      </w:r>
      <w:r w:rsidR="00F622D8" w:rsidRPr="00745F08">
        <w:t>ve</w:t>
      </w:r>
      <w:r w:rsidRPr="00745F08">
        <w:t xml:space="preserve"> experienced many failures, largely due to poor project design and inappropriate reservoir selection. Here, we review data from field applications, experimental studies, and numerical modelling to define the roles of sub-surface sedimentology and petrophysics, structural geology, geomechanics, mineralogy, diagenesis, and petroleum geology on the success of </w:t>
      </w:r>
      <w:r w:rsidR="00373982" w:rsidRPr="00745F08">
        <w:t>ISC</w:t>
      </w:r>
      <w:r w:rsidR="00F622D8" w:rsidRPr="00745F08">
        <w:t xml:space="preserve"> and HPAI</w:t>
      </w:r>
      <w:r w:rsidRPr="00745F08">
        <w:t xml:space="preserve">. We show how current knowledge can help mitigate project failure via improved project design and initial reservoir selection. Improvements to the design and implementation of </w:t>
      </w:r>
      <w:r w:rsidR="00373982" w:rsidRPr="00745F08">
        <w:t>ISC</w:t>
      </w:r>
      <w:r w:rsidR="00F622D8" w:rsidRPr="00745F08">
        <w:t xml:space="preserve"> and HPAI</w:t>
      </w:r>
      <w:r w:rsidRPr="00745F08">
        <w:t xml:space="preserve"> projects promise to allow the utilisation of the many abandoned oil fields, to produce green energy with the added benefit of the cost-effective, and materials and energy efficient, re-use of existing oil field infrastructure</w:t>
      </w:r>
      <w:r w:rsidR="005413A3" w:rsidRPr="00745F08">
        <w:t>.</w:t>
      </w:r>
      <w:bookmarkStart w:id="1" w:name="_Hlk113020355"/>
      <w:r w:rsidR="009957CA" w:rsidRPr="00745F08">
        <w:t xml:space="preserve"> We conclude</w:t>
      </w:r>
      <w:r w:rsidR="005413A3" w:rsidRPr="00745F08">
        <w:t xml:space="preserve"> that integration of field data, laboratory experiments and numerical modelling methods previously studied can be used to help develop ISC and minimize risk of failure.</w:t>
      </w:r>
    </w:p>
    <w:bookmarkEnd w:id="0"/>
    <w:bookmarkEnd w:id="1"/>
    <w:p w14:paraId="02E07650" w14:textId="39C406B1" w:rsidR="006B19FC" w:rsidRPr="00745F08" w:rsidRDefault="00633394" w:rsidP="00633394">
      <w:pPr>
        <w:pStyle w:val="MDPI18keywords"/>
      </w:pPr>
      <w:r w:rsidRPr="00745F08">
        <w:rPr>
          <w:b/>
        </w:rPr>
        <w:t>Keywords:</w:t>
      </w:r>
      <w:r w:rsidR="006B19FC" w:rsidRPr="00745F08">
        <w:rPr>
          <w:b/>
        </w:rPr>
        <w:t xml:space="preserve"> </w:t>
      </w:r>
      <w:r w:rsidR="00C73A8D" w:rsidRPr="00745F08">
        <w:t>n</w:t>
      </w:r>
      <w:r w:rsidR="0016656E" w:rsidRPr="00745F08">
        <w:t>et-zero</w:t>
      </w:r>
      <w:r w:rsidR="000F4688" w:rsidRPr="00745F08">
        <w:t>;</w:t>
      </w:r>
      <w:r w:rsidR="0016656E" w:rsidRPr="00745F08">
        <w:t xml:space="preserve"> </w:t>
      </w:r>
      <w:r w:rsidR="00C73A8D" w:rsidRPr="00745F08">
        <w:t>g</w:t>
      </w:r>
      <w:r w:rsidR="0016656E" w:rsidRPr="00745F08">
        <w:t>eothermal</w:t>
      </w:r>
      <w:r w:rsidR="000F4688" w:rsidRPr="00745F08">
        <w:t>;</w:t>
      </w:r>
      <w:r w:rsidR="0016656E" w:rsidRPr="00745F08">
        <w:t xml:space="preserve"> </w:t>
      </w:r>
      <w:r w:rsidR="00C73A8D" w:rsidRPr="00745F08">
        <w:t>s</w:t>
      </w:r>
      <w:r w:rsidR="0016656E" w:rsidRPr="00745F08">
        <w:t>ub</w:t>
      </w:r>
      <w:r w:rsidR="00FC282B" w:rsidRPr="00745F08">
        <w:t>-</w:t>
      </w:r>
      <w:r w:rsidR="0016656E" w:rsidRPr="00745F08">
        <w:t>surface</w:t>
      </w:r>
      <w:r w:rsidR="000F4688" w:rsidRPr="00745F08">
        <w:t>;</w:t>
      </w:r>
      <w:r w:rsidR="0016656E" w:rsidRPr="00745F08">
        <w:t xml:space="preserve"> </w:t>
      </w:r>
      <w:r w:rsidR="00C73A8D" w:rsidRPr="00745F08">
        <w:t>r</w:t>
      </w:r>
      <w:r w:rsidR="0016656E" w:rsidRPr="00745F08">
        <w:t>eservoir</w:t>
      </w:r>
      <w:r w:rsidR="000F4688" w:rsidRPr="00745F08">
        <w:t>;</w:t>
      </w:r>
      <w:r w:rsidR="0016656E" w:rsidRPr="00745F08">
        <w:t xml:space="preserve"> </w:t>
      </w:r>
      <w:r w:rsidR="00C73A8D" w:rsidRPr="00745F08">
        <w:t>g</w:t>
      </w:r>
      <w:r w:rsidR="0016656E" w:rsidRPr="00745F08">
        <w:t>reen energy</w:t>
      </w:r>
      <w:r w:rsidR="00125864" w:rsidRPr="00745F08">
        <w:t>;</w:t>
      </w:r>
      <w:r w:rsidR="000F4688" w:rsidRPr="00745F08">
        <w:t xml:space="preserve"> </w:t>
      </w:r>
      <w:r w:rsidR="00C73A8D" w:rsidRPr="00745F08">
        <w:t>e</w:t>
      </w:r>
      <w:r w:rsidR="000F4688" w:rsidRPr="00745F08">
        <w:t>nergy transition</w:t>
      </w:r>
      <w:r w:rsidR="006F5771" w:rsidRPr="00745F08">
        <w:t xml:space="preserve">; </w:t>
      </w:r>
      <w:r w:rsidR="00C73A8D" w:rsidRPr="00745F08">
        <w:t>i</w:t>
      </w:r>
      <w:r w:rsidR="006F5771" w:rsidRPr="00745F08">
        <w:t xml:space="preserve">n-situ combustion; </w:t>
      </w:r>
      <w:r w:rsidR="00C73A8D" w:rsidRPr="00745F08">
        <w:t>h</w:t>
      </w:r>
      <w:r w:rsidR="006F5771" w:rsidRPr="00745F08">
        <w:t xml:space="preserve">igh-pressure air injection; EOR; </w:t>
      </w:r>
      <w:r w:rsidR="00C73A8D" w:rsidRPr="00745F08">
        <w:t>h</w:t>
      </w:r>
      <w:r w:rsidR="006F5771" w:rsidRPr="00745F08">
        <w:t>ydrogen</w:t>
      </w:r>
    </w:p>
    <w:p w14:paraId="7827967B" w14:textId="77777777" w:rsidR="006B19FC" w:rsidRPr="00745F08" w:rsidRDefault="006B19FC" w:rsidP="00633394">
      <w:pPr>
        <w:pStyle w:val="MDPI19line"/>
        <w:pBdr>
          <w:bottom w:val="single" w:sz="4" w:space="1" w:color="000000"/>
        </w:pBdr>
      </w:pPr>
    </w:p>
    <w:p w14:paraId="21C4D399" w14:textId="77777777" w:rsidR="00B10191" w:rsidRPr="00745F08" w:rsidRDefault="00633394" w:rsidP="00633394">
      <w:pPr>
        <w:pStyle w:val="MDPI21heading1"/>
      </w:pPr>
      <w:r w:rsidRPr="00745F08">
        <w:t xml:space="preserve">1. </w:t>
      </w:r>
      <w:r w:rsidR="006B19FC" w:rsidRPr="00745F08">
        <w:t>Introduction</w:t>
      </w:r>
    </w:p>
    <w:p w14:paraId="16F656E5" w14:textId="6A8FE14C" w:rsidR="00B10191" w:rsidRPr="00745F08" w:rsidRDefault="00B10191" w:rsidP="00633394">
      <w:pPr>
        <w:pStyle w:val="MDPI31text"/>
      </w:pPr>
      <w:r w:rsidRPr="00745F08">
        <w:t xml:space="preserve">In-situ combustion (ISC), also referred to as fire-flooding, is a thermal Enhanced Oil Recovery (EOR) technique that has been used since the early 1920s </w:t>
      </w:r>
      <w:r w:rsidRPr="00745F08">
        <w:fldChar w:fldCharType="begin"/>
      </w:r>
      <w:r w:rsidR="00E73EEC" w:rsidRPr="00745F08">
        <w:instrText xml:space="preserve"> ADDIN EN.CITE &lt;EndNote&gt;&lt;Cite&gt;&lt;Author&gt;Wolcott&lt;/Author&gt;&lt;Year&gt;1920&lt;/Year&gt;&lt;RecNum&gt;2804&lt;/RecNum&gt;&lt;DisplayText&gt;[1]&lt;/DisplayText&gt;&lt;record&gt;&lt;rec-number&gt;2804&lt;/rec-number&gt;&lt;foreign-keys&gt;&lt;key app="EN" db-id="0xrvex0x1sp9sgea9rbp5vvr5rrxv9rttars" timestamp="1645199055" guid="d721900a-ec22-4fcb-94ce-3571d6575e83"&gt;2804&lt;/key&gt;&lt;/foreign-keys&gt;&lt;ref-type name="Patent"&gt;25&lt;/ref-type&gt;&lt;contributors&gt;&lt;authors&gt;&lt;author&gt;Wolcott, Edson R.&lt;/author&gt;&lt;/authors&gt;&lt;secondary-authors&gt;&lt;author&gt;US Patent Office&lt;/author&gt;&lt;/secondary-authors&gt;&lt;/contributors&gt;&lt;titles&gt;&lt;title&gt;Method of increasing the yield of oil wells&lt;/title&gt;&lt;/titles&gt;&lt;number&gt;1,457,479&lt;/number&gt;&lt;num-vols&gt;1,457,479&lt;/num-vols&gt;&lt;section&gt;1,457,479&lt;/section&gt;&lt;dates&gt;&lt;year&gt;1920&lt;/year&gt;&lt;/dates&gt;&lt;pub-location&gt;USA&lt;/pub-location&gt;&lt;isbn&gt;1,457,479&lt;/isbn&gt;&lt;urls&gt;&lt;/urls&gt;&lt;/record&gt;&lt;/Cite&gt;&lt;/EndNote&gt;</w:instrText>
      </w:r>
      <w:r w:rsidRPr="00745F08">
        <w:fldChar w:fldCharType="separate"/>
      </w:r>
      <w:r w:rsidRPr="00745F08">
        <w:rPr>
          <w:noProof/>
        </w:rPr>
        <w:t>[1]</w:t>
      </w:r>
      <w:r w:rsidRPr="00745F08">
        <w:fldChar w:fldCharType="end"/>
      </w:r>
      <w:r w:rsidRPr="00745F08">
        <w:t xml:space="preserve"> and has been employed with varying degrees of success </w:t>
      </w:r>
      <w:r w:rsidRPr="00745F08">
        <w:fldChar w:fldCharType="begin">
          <w:fldData xml:space="preserve">PEVuZE5vdGU+PENpdGU+PEF1dGhvcj5XdTwvQXV0aG9yPjxZZWFyPjE5NzE8L1llYXI+PFJlY051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</w:fldData>
        </w:fldChar>
      </w:r>
      <w:r w:rsidR="00187999" w:rsidRPr="00745F08">
        <w:instrText xml:space="preserve"> ADDIN EN.CITE </w:instrText>
      </w:r>
      <w:r w:rsidR="00187999" w:rsidRPr="00745F08">
        <w:fldChar w:fldCharType="begin">
          <w:fldData xml:space="preserve">PEVuZE5vdGU+PENpdGU+PEF1dGhvcj5XdTwvQXV0aG9yPjxZZWFyPjE5NzE8L1llYXI+PFJlY051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</w:fldData>
        </w:fldChar>
      </w:r>
      <w:r w:rsidR="00187999" w:rsidRPr="00745F08">
        <w:instrText xml:space="preserve"> ADDIN EN.CITE.DATA </w:instrText>
      </w:r>
      <w:r w:rsidR="00187999" w:rsidRPr="00745F08">
        <w:fldChar w:fldCharType="end"/>
      </w:r>
      <w:r w:rsidRPr="00745F08">
        <w:fldChar w:fldCharType="separate"/>
      </w:r>
      <w:r w:rsidR="00BF23A2" w:rsidRPr="00745F08">
        <w:rPr>
          <w:noProof/>
        </w:rPr>
        <w:t>[2–8</w:t>
      </w:r>
      <w:r w:rsidR="00A24317" w:rsidRPr="00745F08">
        <w:rPr>
          <w:noProof/>
        </w:rPr>
        <w:t>]</w:t>
      </w:r>
      <w:r w:rsidRPr="00745F08">
        <w:fldChar w:fldCharType="end"/>
      </w:r>
      <w:r w:rsidRPr="00745F08">
        <w:t xml:space="preserve">. During ISC, air, or oxygen-enriched air, is injected into the oil-bearing reservoir, and the mixture is ignited to begin combustion </w:t>
      </w:r>
      <w:r w:rsidR="00BF23A2" w:rsidRPr="00745F08">
        <w:t>[5,9,10]</w:t>
      </w:r>
      <w:r w:rsidRPr="00745F08">
        <w:t>. The complexity of ISC projects varies greatly depending on the target reservoir. In its most simple form, a volume of oil within a reservoir, near an injector well, is ignited creating the combustion front, which is then propagated through the reservoir via air injection, driving oil towards a production well (</w:t>
      </w:r>
      <w:r w:rsidR="00D710C4" w:rsidRPr="00745F08">
        <w:fldChar w:fldCharType="begin"/>
      </w:r>
      <w:r w:rsidR="00D710C4" w:rsidRPr="00745F08">
        <w:instrText xml:space="preserve"> REF _Ref109917955 \h  \* MERGEFORMAT </w:instrText>
      </w:r>
      <w:r w:rsidR="00D710C4" w:rsidRPr="00745F08">
        <w:fldChar w:fldCharType="separate"/>
      </w:r>
      <w:r w:rsidR="00D710C4" w:rsidRPr="00745F08">
        <w:t xml:space="preserve">Figure </w:t>
      </w:r>
      <w:r w:rsidR="00D710C4" w:rsidRPr="00745F08">
        <w:rPr>
          <w:noProof/>
        </w:rPr>
        <w:t>1</w:t>
      </w:r>
      <w:r w:rsidR="00D710C4" w:rsidRPr="00745F08">
        <w:fldChar w:fldCharType="end"/>
      </w:r>
      <w:r w:rsidR="00D710C4" w:rsidRPr="00745F08">
        <w:t xml:space="preserve">) </w:t>
      </w:r>
      <w:r w:rsidRPr="00745F08">
        <w:fldChar w:fldCharType="begin"/>
      </w:r>
      <w:r w:rsidR="00E73EEC" w:rsidRPr="00745F08">
        <w:instrText xml:space="preserve"> ADDIN EN.CITE &lt;EndNote&gt;&lt;Cite&gt;&lt;Author&gt;Martin&lt;/Author&gt;&lt;Year&gt;1958&lt;/Year&gt;&lt;RecNum&gt;1272&lt;/RecNum&gt;&lt;DisplayText&gt;[11]&lt;/DisplayText&gt;&lt;record&gt;&lt;rec-number&gt;1272&lt;/rec-number&gt;&lt;foreign-keys&gt;&lt;key app="EN" db-id="0xrvex0x1sp9sgea9rbp5vvr5rrxv9rttars" timestamp="1621598598" guid="9c76b086-6e90-4877-8ffe-fef8fed64588"&gt;1272&lt;/key&gt;&lt;/foreign-keys&gt;&lt;ref-type name="Journal Article"&gt;17&lt;/ref-type&gt;&lt;contributors&gt;&lt;authors&gt;&lt;author&gt;Martin, William L.&lt;/author&gt;&lt;author&gt;Alexander, John D.&lt;/author&gt;&lt;author&gt;Dew, John N.&lt;/author&gt;&lt;/authors&gt;&lt;/contributors&gt;&lt;titles&gt;&lt;title&gt;Process variables of in situ combustion&lt;/title&gt;&lt;secondary-title&gt;Transactions of the AIME&lt;/secondary-title&gt;&lt;/titles&gt;&lt;periodical&gt;&lt;full-title&gt;Transactions of the AIME&lt;/full-title&gt;&lt;/periodical&gt;&lt;pages&gt;28-35&lt;/pages&gt;&lt;volume&gt;213&lt;/volume&gt;&lt;number&gt;01&lt;/number&gt;&lt;section&gt;28&lt;/section&gt;&lt;dates&gt;&lt;year&gt;1958&lt;/year&gt;&lt;/dates&gt;&lt;publisher&gt;Society of Petroleum Engineers (SPE)&lt;/publisher&gt;&lt;isbn&gt;0081-1696&lt;/isbn&gt;&lt;urls&gt;&lt;related-urls&gt;&lt;url&gt;http://onepetro.org/TRANS/article-pdf/213/01/28/2176777/spe-914-g.pdf&lt;/url&gt;&lt;/related-urls&gt;&lt;/urls&gt;&lt;electronic-resource-num&gt;10.2118/914-g&lt;/electronic-resource-num&gt;&lt;/record&gt;&lt;/Cite&gt;&lt;/EndNote&gt;</w:instrText>
      </w:r>
      <w:r w:rsidRPr="00745F08">
        <w:fldChar w:fldCharType="separate"/>
      </w:r>
      <w:r w:rsidR="00A24317" w:rsidRPr="00745F08">
        <w:rPr>
          <w:noProof/>
        </w:rPr>
        <w:t>[11]</w:t>
      </w:r>
      <w:r w:rsidRPr="00745F08">
        <w:fldChar w:fldCharType="end"/>
      </w:r>
      <w:r w:rsidRPr="00745F08">
        <w:t xml:space="preserve">. Ignition can be achieved by a variety of mechanisms or processes including auto-ignition, gas burners, electrical heaters, and chemical reactions </w:t>
      </w:r>
      <w:r w:rsidRPr="00745F08">
        <w:fldChar w:fldCharType="begin">
          <w:fldData xml:space="preserve">PEVuZE5vdGU+PENpdGU+PEF1dGhvcj5SYXp6YWdoaTwvQXV0aG9yPjxZZWFyPjIwMDg8L1llYXI+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</w:fldData>
        </w:fldChar>
      </w:r>
      <w:r w:rsidR="00E73EEC" w:rsidRPr="00745F08">
        <w:instrText xml:space="preserve"> ADDIN EN.CITE </w:instrText>
      </w:r>
      <w:r w:rsidR="00E73EEC" w:rsidRPr="00745F08">
        <w:fldChar w:fldCharType="begin">
          <w:fldData xml:space="preserve">PEVuZE5vdGU+PENpdGU+PEF1dGhvcj5SYXp6YWdoaTwvQXV0aG9yPjxZZWFyPjIwMDg8L1llYXI+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</w:fldData>
        </w:fldChar>
      </w:r>
      <w:r w:rsidR="00E73EEC" w:rsidRPr="00745F08">
        <w:instrText xml:space="preserve"> ADDIN EN.CITE.DATA </w:instrText>
      </w:r>
      <w:r w:rsidR="00E73EEC" w:rsidRPr="00745F08">
        <w:fldChar w:fldCharType="end"/>
      </w:r>
      <w:r w:rsidRPr="00745F08">
        <w:fldChar w:fldCharType="separate"/>
      </w:r>
      <w:r w:rsidR="00BF23A2" w:rsidRPr="00745F08">
        <w:rPr>
          <w:noProof/>
        </w:rPr>
        <w:t>[12–16</w:t>
      </w:r>
      <w:r w:rsidR="00A24317" w:rsidRPr="00745F08">
        <w:rPr>
          <w:noProof/>
        </w:rPr>
        <w:t>]</w:t>
      </w:r>
      <w:r w:rsidRPr="00745F08">
        <w:fldChar w:fldCharType="end"/>
      </w:r>
      <w:r w:rsidRPr="00745F08">
        <w:t xml:space="preserve">. The combustion front drives fluids towards the production well, using a combination of gas, </w:t>
      </w:r>
      <w:proofErr w:type="gramStart"/>
      <w:r w:rsidRPr="00745F08">
        <w:t>steam</w:t>
      </w:r>
      <w:proofErr w:type="gramEnd"/>
      <w:r w:rsidRPr="00745F08">
        <w:t xml:space="preserve"> and water drive, caused by the increase in reservoir temperature and pressure </w:t>
      </w:r>
      <w:r w:rsidRPr="00745F08">
        <w:fldChar w:fldCharType="begin">
          <w:fldData xml:space="preserve">PEVuZE5vdGU+PENpdGU+PEF1dGhvcj5EaW5nbGV5PC9BdXRob3I+PFllYXI+MTk2NTwvWWVhcj48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</w:fldData>
        </w:fldChar>
      </w:r>
      <w:r w:rsidR="009C7DD1" w:rsidRPr="00745F08">
        <w:instrText xml:space="preserve"> ADDIN EN.CITE </w:instrText>
      </w:r>
      <w:r w:rsidR="009C7DD1" w:rsidRPr="00745F08">
        <w:fldChar w:fldCharType="begin">
          <w:fldData xml:space="preserve">PEVuZE5vdGU+PENpdGU+PEF1dGhvcj5EaW5nbGV5PC9BdXRob3I+PFllYXI+MTk2NTwvWWVhcj48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</w:fldData>
        </w:fldChar>
      </w:r>
      <w:r w:rsidR="009C7DD1" w:rsidRPr="00745F08">
        <w:instrText xml:space="preserve"> ADDIN EN.CITE.DATA </w:instrText>
      </w:r>
      <w:r w:rsidR="009C7DD1" w:rsidRPr="00745F08">
        <w:fldChar w:fldCharType="end"/>
      </w:r>
      <w:r w:rsidRPr="00745F08">
        <w:fldChar w:fldCharType="separate"/>
      </w:r>
      <w:r w:rsidR="009C7DD1" w:rsidRPr="00745F08">
        <w:rPr>
          <w:noProof/>
        </w:rPr>
        <w:t>[5,9]</w:t>
      </w:r>
      <w:r w:rsidRPr="00745F08">
        <w:fldChar w:fldCharType="end"/>
      </w:r>
      <w:r w:rsidRPr="00745F08">
        <w:t xml:space="preserve">. </w:t>
      </w:r>
      <w:r w:rsidR="00373982" w:rsidRPr="00745F08">
        <w:t>ISC</w:t>
      </w:r>
      <w:r w:rsidRPr="00745F08">
        <w:t xml:space="preserve"> can either be forward or reverse. During forward combustion, the front propagates in the same direction as air injection; during reverse the front propagates in the opposing direction to the air injection </w:t>
      </w:r>
      <w:r w:rsidRPr="00745F08">
        <w:fldChar w:fldCharType="begin">
          <w:fldData xml:space="preserve">PEVuZE5vdGU+PENpdGU+PEF1dGhvcj5QZXJyeTwvQXV0aG9yPjxZZWFyPjE5NjA8L1llYXI+PFJl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</w:fldData>
        </w:fldChar>
      </w:r>
      <w:r w:rsidR="009C7DD1" w:rsidRPr="00745F08">
        <w:instrText xml:space="preserve"> ADDIN EN.CITE </w:instrText>
      </w:r>
      <w:r w:rsidR="009C7DD1" w:rsidRPr="00745F08">
        <w:fldChar w:fldCharType="begin">
          <w:fldData xml:space="preserve">PEVuZE5vdGU+PENpdGU+PEF1dGhvcj5QZXJyeTwvQXV0aG9yPjxZZWFyPjE5NjA8L1llYXI+PFJl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</w:fldData>
        </w:fldChar>
      </w:r>
      <w:r w:rsidR="009C7DD1" w:rsidRPr="00745F08">
        <w:instrText xml:space="preserve"> ADDIN EN.CITE.DATA </w:instrText>
      </w:r>
      <w:r w:rsidR="009C7DD1" w:rsidRPr="00745F08">
        <w:fldChar w:fldCharType="end"/>
      </w:r>
      <w:r w:rsidRPr="00745F08">
        <w:fldChar w:fldCharType="separate"/>
      </w:r>
      <w:r w:rsidR="00BF23A2" w:rsidRPr="00745F08">
        <w:rPr>
          <w:noProof/>
        </w:rPr>
        <w:t>[5,17–19</w:t>
      </w:r>
      <w:r w:rsidR="009C7DD1" w:rsidRPr="00745F08">
        <w:rPr>
          <w:noProof/>
        </w:rPr>
        <w:t>]</w:t>
      </w:r>
      <w:r w:rsidRPr="00745F08">
        <w:fldChar w:fldCharType="end"/>
      </w:r>
      <w:r w:rsidRPr="00745F08">
        <w:t xml:space="preserve">. Reverse combustion is rarely used and will not be discussed further. </w:t>
      </w:r>
      <w:r w:rsidR="00373982" w:rsidRPr="00745F08">
        <w:t>ISC</w:t>
      </w:r>
      <w:r w:rsidRPr="00745F08">
        <w:t xml:space="preserve"> can further be classified as dry or wet. Dry combustion relies solely on injection of air, or enriched air, into </w:t>
      </w:r>
      <w:r w:rsidRPr="00745F08">
        <w:lastRenderedPageBreak/>
        <w:t xml:space="preserve">the reservoir whereas wet combustion utilises simultaneous water and air injection </w:t>
      </w:r>
      <w:r w:rsidRPr="00745F08">
        <w:fldChar w:fldCharType="begin">
          <w:fldData xml:space="preserve">PEVuZE5vdGU+PENpdGU+PEF1dGhvcj5EaWV0ejwvQXV0aG9yPjxZZWFyPjE5Njg8L1llYXI+PFJl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</w:fldData>
        </w:fldChar>
      </w:r>
      <w:r w:rsidR="009C7DD1" w:rsidRPr="00745F08">
        <w:instrText xml:space="preserve"> ADDIN EN.CITE </w:instrText>
      </w:r>
      <w:r w:rsidR="009C7DD1" w:rsidRPr="00745F08">
        <w:fldChar w:fldCharType="begin">
          <w:fldData xml:space="preserve">PEVuZE5vdGU+PENpdGU+PEF1dGhvcj5EaWV0ejwvQXV0aG9yPjxZZWFyPjE5Njg8L1llYXI+PFJl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</w:fldData>
        </w:fldChar>
      </w:r>
      <w:r w:rsidR="009C7DD1" w:rsidRPr="00745F08">
        <w:instrText xml:space="preserve"> ADDIN EN.CITE.DATA </w:instrText>
      </w:r>
      <w:r w:rsidR="009C7DD1" w:rsidRPr="00745F08">
        <w:fldChar w:fldCharType="end"/>
      </w:r>
      <w:r w:rsidRPr="00745F08">
        <w:fldChar w:fldCharType="separate"/>
      </w:r>
      <w:r w:rsidR="00BF23A2" w:rsidRPr="00745F08">
        <w:rPr>
          <w:noProof/>
        </w:rPr>
        <w:t>[20–24</w:t>
      </w:r>
      <w:r w:rsidR="009C7DD1" w:rsidRPr="00745F08">
        <w:rPr>
          <w:noProof/>
        </w:rPr>
        <w:t>]</w:t>
      </w:r>
      <w:r w:rsidRPr="00745F08">
        <w:fldChar w:fldCharType="end"/>
      </w:r>
      <w:r w:rsidRPr="00745F08">
        <w:t>. As ISC proceeds, different zones begin to form across the reservoir: these zones are the burned zone, the combustion front, the cracking zone, the vaporisation zone, the steam plateau, the water bank, the oil bank and the undisturbed reservoir (</w:t>
      </w:r>
      <w:r w:rsidR="009C1414" w:rsidRPr="00745F08">
        <w:fldChar w:fldCharType="begin"/>
      </w:r>
      <w:r w:rsidR="009C1414" w:rsidRPr="00745F08">
        <w:instrText xml:space="preserve"> REF _Ref109917955 \h  \* MERGEFORMAT </w:instrText>
      </w:r>
      <w:r w:rsidR="009C1414" w:rsidRPr="00745F08">
        <w:fldChar w:fldCharType="separate"/>
      </w:r>
      <w:r w:rsidR="00D710C4" w:rsidRPr="00745F08">
        <w:t>Figure</w:t>
      </w:r>
      <w:r w:rsidR="00FD5FF0" w:rsidRPr="00745F08">
        <w:t>s</w:t>
      </w:r>
      <w:r w:rsidR="00D710C4" w:rsidRPr="00745F08">
        <w:t xml:space="preserve"> </w:t>
      </w:r>
      <w:r w:rsidR="00D710C4" w:rsidRPr="00745F08">
        <w:rPr>
          <w:noProof/>
        </w:rPr>
        <w:t>1</w:t>
      </w:r>
      <w:r w:rsidR="009C1414" w:rsidRPr="00745F08">
        <w:fldChar w:fldCharType="end"/>
      </w:r>
      <w:r w:rsidR="009C1414" w:rsidRPr="00745F08">
        <w:t xml:space="preserve"> and </w:t>
      </w:r>
      <w:r w:rsidR="009C1414" w:rsidRPr="00745F08">
        <w:fldChar w:fldCharType="begin"/>
      </w:r>
      <w:r w:rsidR="009C1414" w:rsidRPr="00745F08">
        <w:instrText xml:space="preserve"> REF _Ref109917957 \h  \* MERGEFORMAT </w:instrText>
      </w:r>
      <w:r w:rsidR="009C1414" w:rsidRPr="00745F08">
        <w:fldChar w:fldCharType="separate"/>
      </w:r>
      <w:r w:rsidR="00D710C4" w:rsidRPr="00745F08">
        <w:rPr>
          <w:noProof/>
        </w:rPr>
        <w:t>2</w:t>
      </w:r>
      <w:r w:rsidR="009C1414" w:rsidRPr="00745F08">
        <w:fldChar w:fldCharType="end"/>
      </w:r>
      <w:r w:rsidRPr="00745F08">
        <w:t xml:space="preserve">) </w:t>
      </w:r>
      <w:r w:rsidRPr="00745F08">
        <w:fldChar w:fldCharType="begin"/>
      </w:r>
      <w:r w:rsidR="00C91014" w:rsidRPr="00745F08">
        <w:instrText xml:space="preserve"> ADDIN EN.CITE &lt;EndNote&gt;&lt;Cite&gt;&lt;Author&gt;Wu&lt;/Author&gt;&lt;Year&gt;1971&lt;/Year&gt;&lt;RecNum&gt;1522&lt;/RecNum&gt;&lt;DisplayText&gt;[2]&lt;/DisplayText&gt;&lt;record&gt;&lt;rec-number&gt;1522&lt;/rec-number&gt;&lt;foreign-keys&gt;&lt;key app="EN" db-id="0xrvex0x1sp9sgea9rbp5vvr5rrxv9rttars" timestamp="1621598598" guid="4dbbdaf0-19b4-439b-a269-1abd81654039"&gt;1522&lt;/key&gt;&lt;/foreign-keys&gt;&lt;ref-type name="Journal Article"&gt;17&lt;/ref-type&gt;&lt;contributors&gt;&lt;authors&gt;&lt;author&gt;Wu, C. H.&lt;/author&gt;&lt;author&gt;Fulton, P. F.&lt;/author&gt;&lt;/authors&gt;&lt;/contributors&gt;&lt;titles&gt;&lt;title&gt;Experimental simulation of the zones preceding the combustion front of an in-situ combustion process&lt;/title&gt;&lt;secondary-title&gt;Society of Petroleum Engineers Journal&lt;/secondary-title&gt;&lt;/titles&gt;&lt;periodical&gt;&lt;full-title&gt;Society of Petroleum Engineers Journal&lt;/full-title&gt;&lt;/periodical&gt;&lt;pages&gt;38-46&lt;/pages&gt;&lt;volume&gt;11&lt;/volume&gt;&lt;number&gt;01&lt;/number&gt;&lt;section&gt;38&lt;/section&gt;&lt;dates&gt;&lt;year&gt;1971&lt;/year&gt;&lt;/dates&gt;&lt;publisher&gt;OnePetro&lt;/publisher&gt;&lt;isbn&gt;0197-7520&lt;/isbn&gt;&lt;urls&gt;&lt;related-urls&gt;&lt;url&gt;http://onepetro.org/spejournal/article-pdf/11/01/38/2156935/spe-2816-pa.pdf&lt;/url&gt;&lt;url&gt;https://onepetro.org/spejournal/article/11/01/38/163479/Experimental-Simulation-of-the-Zones-Preceding-the&lt;/url&gt;&lt;/related-urls&gt;&lt;/urls&gt;&lt;electronic-resource-num&gt;10.2118/2816-pa&lt;/electronic-resource-num&gt;&lt;/record&gt;&lt;/Cite&gt;&lt;/EndNote&gt;</w:instrText>
      </w:r>
      <w:r w:rsidRPr="00745F08">
        <w:fldChar w:fldCharType="separate"/>
      </w:r>
      <w:r w:rsidR="00C91014" w:rsidRPr="00745F08">
        <w:rPr>
          <w:noProof/>
        </w:rPr>
        <w:t>[2]</w:t>
      </w:r>
      <w:r w:rsidRPr="00745F08">
        <w:fldChar w:fldCharType="end"/>
      </w:r>
      <w:r w:rsidRPr="00745F08">
        <w:t>.</w:t>
      </w:r>
    </w:p>
    <w:p w14:paraId="03705F85" w14:textId="77777777" w:rsidR="002919BF" w:rsidRPr="00745F08" w:rsidRDefault="002919BF" w:rsidP="00633394">
      <w:pPr>
        <w:pStyle w:val="MDPI52figure"/>
      </w:pPr>
      <w:r w:rsidRPr="00745F08">
        <w:rPr>
          <w:noProof/>
          <w:snapToGrid/>
        </w:rPr>
        <w:drawing>
          <wp:inline distT="0" distB="0" distL="0" distR="0" wp14:anchorId="2D5E4D80" wp14:editId="3C64590B">
            <wp:extent cx="6638400" cy="382789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up_of_NEW_ISC_FIG_1_Light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38400" cy="3827895"/>
                    </a:xfrm>
                    <a:prstGeom prst="rect">
                      <a:avLst/>
                    </a:prstGeom>
                  </pic:spPr>
                </pic:pic>
              </a:graphicData>
            </a:graphic>
          </wp:inline>
        </w:drawing>
      </w:r>
    </w:p>
    <w:p w14:paraId="090D1A02" w14:textId="77777777" w:rsidR="002919BF" w:rsidRPr="00745F08" w:rsidRDefault="00633394" w:rsidP="00633394">
      <w:pPr>
        <w:pStyle w:val="MDPI51figurecaption"/>
        <w:jc w:val="both"/>
      </w:pPr>
      <w:bookmarkStart w:id="2" w:name="_Hlk112841063"/>
      <w:r w:rsidRPr="00745F08">
        <w:rPr>
          <w:b/>
        </w:rPr>
        <w:t xml:space="preserve">Figure 1. </w:t>
      </w:r>
      <w:r w:rsidR="002919BF" w:rsidRPr="00745F08">
        <w:t>Schematic diagram of the in-situ combustion process in an oil reservoir, showing the different zones from left to right; burned zone, combustion front, coking zone, cracking zone, steam plateau, water bank, oil bank and undisturbed reservoir</w:t>
      </w:r>
      <w:r w:rsidR="00713F5F" w:rsidRPr="00745F08">
        <w:t xml:space="preserve">, adapted from </w:t>
      </w:r>
      <w:r w:rsidR="00713F5F" w:rsidRPr="00745F08">
        <w:fldChar w:fldCharType="begin">
          <w:fldData xml:space="preserve">PEVuZE5vdGU+PENpdGU+PEF1dGhvcj5EaW5nbGV5PC9BdXRob3I+PFllYXI+MTk2NTwvWWVhcj48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</w:fldData>
        </w:fldChar>
      </w:r>
      <w:r w:rsidR="00D20C68" w:rsidRPr="00745F08">
        <w:instrText xml:space="preserve"> ADDIN EN.CITE </w:instrText>
      </w:r>
      <w:r w:rsidR="00D20C68" w:rsidRPr="00745F08">
        <w:fldChar w:fldCharType="begin">
          <w:fldData xml:space="preserve">PEVuZE5vdGU+PENpdGU+PEF1dGhvcj5EaW5nbGV5PC9BdXRob3I+PFllYXI+MTk2NTwvWWVhcj48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</w:fldData>
        </w:fldChar>
      </w:r>
      <w:r w:rsidR="00D20C68" w:rsidRPr="00745F08">
        <w:instrText xml:space="preserve"> ADDIN EN.CITE.DATA </w:instrText>
      </w:r>
      <w:r w:rsidR="00D20C68" w:rsidRPr="00745F08">
        <w:fldChar w:fldCharType="end"/>
      </w:r>
      <w:r w:rsidR="00713F5F" w:rsidRPr="00745F08">
        <w:fldChar w:fldCharType="separate"/>
      </w:r>
      <w:r w:rsidR="00D20C68" w:rsidRPr="00745F08">
        <w:rPr>
          <w:noProof/>
        </w:rPr>
        <w:t>[2,9]</w:t>
      </w:r>
      <w:r w:rsidR="00713F5F" w:rsidRPr="00745F08">
        <w:fldChar w:fldCharType="end"/>
      </w:r>
      <w:r w:rsidR="002919BF" w:rsidRPr="00745F08">
        <w:t>.</w:t>
      </w:r>
    </w:p>
    <w:bookmarkEnd w:id="2"/>
    <w:p w14:paraId="56AB640A" w14:textId="77777777" w:rsidR="002919BF" w:rsidRPr="00745F08" w:rsidRDefault="002919BF" w:rsidP="00633394">
      <w:pPr>
        <w:pStyle w:val="MDPI52figure"/>
      </w:pPr>
      <w:r w:rsidRPr="00745F08">
        <w:rPr>
          <w:noProof/>
          <w:snapToGrid/>
        </w:rPr>
        <w:drawing>
          <wp:inline distT="0" distB="0" distL="0" distR="0" wp14:anchorId="643E2167" wp14:editId="437B6B96">
            <wp:extent cx="6638400" cy="25339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_Sat_Profiles_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38400" cy="2533958"/>
                    </a:xfrm>
                    <a:prstGeom prst="rect">
                      <a:avLst/>
                    </a:prstGeom>
                  </pic:spPr>
                </pic:pic>
              </a:graphicData>
            </a:graphic>
          </wp:inline>
        </w:drawing>
      </w:r>
    </w:p>
    <w:p w14:paraId="0829BF02" w14:textId="77777777" w:rsidR="002919BF" w:rsidRPr="00745F08" w:rsidRDefault="00633394" w:rsidP="00633394">
      <w:pPr>
        <w:pStyle w:val="MDPI51figurecaption"/>
        <w:jc w:val="both"/>
      </w:pPr>
      <w:bookmarkStart w:id="3" w:name="_Hlk112841075"/>
      <w:r w:rsidRPr="00745F08">
        <w:rPr>
          <w:b/>
        </w:rPr>
        <w:t xml:space="preserve">Figure 2. </w:t>
      </w:r>
      <w:r w:rsidR="002919BF" w:rsidRPr="00745F08">
        <w:t xml:space="preserve">Schematic diagram showing numerically modelled graph showing the water, </w:t>
      </w:r>
      <w:proofErr w:type="gramStart"/>
      <w:r w:rsidR="002919BF" w:rsidRPr="00745F08">
        <w:t>oil</w:t>
      </w:r>
      <w:proofErr w:type="gramEnd"/>
      <w:r w:rsidR="002919BF" w:rsidRPr="00745F08">
        <w:t xml:space="preserve"> and gas saturation along with the temperature profiles in the different zones created between injector and producer during dry forward in-situ combustion</w:t>
      </w:r>
      <w:r w:rsidR="00713F5F" w:rsidRPr="00745F08">
        <w:t xml:space="preserve">, adapted from </w:t>
      </w:r>
      <w:r w:rsidR="00713F5F" w:rsidRPr="00745F08">
        <w:fldChar w:fldCharType="begin">
          <w:fldData xml:space="preserve">PEVuZE5vdGU+PENpdGU+PEF1dGhvcj5EaW5nbGV5PC9BdXRob3I+PFllYXI+MTk2NTwvWWVhcj48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</w:fldData>
        </w:fldChar>
      </w:r>
      <w:r w:rsidR="00713F5F" w:rsidRPr="00745F08">
        <w:instrText xml:space="preserve"> ADDIN EN.CITE </w:instrText>
      </w:r>
      <w:r w:rsidR="00713F5F" w:rsidRPr="00745F08">
        <w:fldChar w:fldCharType="begin">
          <w:fldData xml:space="preserve">PEVuZE5vdGU+PENpdGU+PEF1dGhvcj5EaW5nbGV5PC9BdXRob3I+PFllYXI+MTk2NTwvWWVhcj48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</w:fldData>
        </w:fldChar>
      </w:r>
      <w:r w:rsidR="00713F5F" w:rsidRPr="00745F08">
        <w:instrText xml:space="preserve"> ADDIN EN.CITE.DATA </w:instrText>
      </w:r>
      <w:r w:rsidR="00713F5F" w:rsidRPr="00745F08">
        <w:fldChar w:fldCharType="end"/>
      </w:r>
      <w:r w:rsidR="00713F5F" w:rsidRPr="00745F08">
        <w:fldChar w:fldCharType="separate"/>
      </w:r>
      <w:r w:rsidR="00713F5F" w:rsidRPr="00745F08">
        <w:rPr>
          <w:noProof/>
        </w:rPr>
        <w:t>[2,9]</w:t>
      </w:r>
      <w:r w:rsidR="00713F5F" w:rsidRPr="00745F08">
        <w:fldChar w:fldCharType="end"/>
      </w:r>
      <w:r w:rsidRPr="00745F08">
        <w:t>.</w:t>
      </w:r>
    </w:p>
    <w:p w14:paraId="44916E5E" w14:textId="24C2C935" w:rsidR="00B10191" w:rsidRPr="00745F08" w:rsidRDefault="00B10191" w:rsidP="0058756C">
      <w:pPr>
        <w:pStyle w:val="MDPI31text"/>
      </w:pPr>
      <w:bookmarkStart w:id="4" w:name="_Hlk109916038"/>
      <w:bookmarkEnd w:id="3"/>
      <w:r w:rsidRPr="00745F08">
        <w:t>In-situ combustion,</w:t>
      </w:r>
      <w:r w:rsidR="00BC2C70" w:rsidRPr="00745F08">
        <w:t xml:space="preserve"> </w:t>
      </w:r>
      <w:r w:rsidRPr="00745F08">
        <w:t xml:space="preserve">where temperatures typically exceed 450 °C, is generally used for recovery and upgrading of heavy oils (those with an API gravity &lt; 22°, equivalent to a </w:t>
      </w:r>
      <w:r w:rsidRPr="00745F08">
        <w:lastRenderedPageBreak/>
        <w:t xml:space="preserve">density of 921.8 </w:t>
      </w:r>
      <w:bookmarkStart w:id="5" w:name="_Hlk108520627"/>
      <w:r w:rsidRPr="00745F08">
        <w:t>kg/m</w:t>
      </w:r>
      <w:r w:rsidRPr="00745F08">
        <w:rPr>
          <w:vertAlign w:val="superscript"/>
        </w:rPr>
        <w:t>3</w:t>
      </w:r>
      <w:bookmarkEnd w:id="5"/>
      <w:r w:rsidRPr="00745F08">
        <w:t xml:space="preserve">, and viscosity &gt; 100 centipoise, equivalent to 0.1 Pa·s) </w:t>
      </w:r>
      <w:r w:rsidRPr="00745F08">
        <w:fldChar w:fldCharType="begin">
          <w:fldData xml:space="preserve">PEVuZE5vdGU+PENpdGU+PEF1dGhvcj5BdHRhbmFzaTwvQXV0aG9yPjxZZWFyPjIwMDM8L1llYXI+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</w:fldData>
        </w:fldChar>
      </w:r>
      <w:r w:rsidR="009C7DD1" w:rsidRPr="00745F08">
        <w:instrText xml:space="preserve"> ADDIN EN.CITE </w:instrText>
      </w:r>
      <w:r w:rsidR="009C7DD1" w:rsidRPr="00745F08">
        <w:fldChar w:fldCharType="begin">
          <w:fldData xml:space="preserve">PEVuZE5vdGU+PENpdGU+PEF1dGhvcj5BdHRhbmFzaTwvQXV0aG9yPjxZZWFyPjIwMDM8L1llYXI+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</w:fldData>
        </w:fldChar>
      </w:r>
      <w:r w:rsidR="009C7DD1" w:rsidRPr="00745F08">
        <w:instrText xml:space="preserve"> ADDIN EN.CITE.DATA </w:instrText>
      </w:r>
      <w:r w:rsidR="009C7DD1" w:rsidRPr="00745F08">
        <w:fldChar w:fldCharType="end"/>
      </w:r>
      <w:r w:rsidRPr="00745F08">
        <w:fldChar w:fldCharType="separate"/>
      </w:r>
      <w:r w:rsidR="009C7DD1" w:rsidRPr="00745F08">
        <w:rPr>
          <w:noProof/>
        </w:rPr>
        <w:t>[25]</w:t>
      </w:r>
      <w:r w:rsidRPr="00745F08">
        <w:fldChar w:fldCharType="end"/>
      </w:r>
      <w:r w:rsidRPr="00745F08">
        <w:t>, although light</w:t>
      </w:r>
      <w:r w:rsidR="00BC2C70" w:rsidRPr="00745F08">
        <w:t>er</w:t>
      </w:r>
      <w:r w:rsidRPr="00745F08">
        <w:t xml:space="preserve"> oils have been targeted with the same technique </w:t>
      </w:r>
      <w:r w:rsidRPr="00745F08">
        <w:fldChar w:fldCharType="begin"/>
      </w:r>
      <w:r w:rsidR="009C7DD1" w:rsidRPr="00745F08">
        <w:instrText xml:space="preserve"> ADDIN EN.CITE &lt;EndNote&gt;&lt;Cite&gt;&lt;Author&gt;Greaves&lt;/Author&gt;&lt;Year&gt;2000&lt;/Year&gt;&lt;RecNum&gt;1499&lt;/RecNum&gt;&lt;DisplayText&gt;[26]&lt;/DisplayText&gt;&lt;record&gt;&lt;rec-number&gt;1499&lt;/rec-number&gt;&lt;foreign-keys&gt;&lt;key app="EN" db-id="0xrvex0x1sp9sgea9rbp5vvr5rrxv9rttars" timestamp="1621598598" guid="7a5c3f24-bd3d-444f-9b8a-2b4675ec72d7"&gt;1499&lt;/key&gt;&lt;/foreign-keys&gt;&lt;ref-type name="Journal Article"&gt;17&lt;/ref-type&gt;&lt;contributors&gt;&lt;authors&gt;&lt;author&gt;Greaves, M.&lt;/author&gt;&lt;author&gt;Young, T. J.&lt;/author&gt;&lt;author&gt;El-Usta, S.&lt;/author&gt;&lt;author&gt;Rathbone, R. R.&lt;/author&gt;&lt;author&gt;Ren, S. R.&lt;/author&gt;&lt;author&gt;Xia, T. X.&lt;/author&gt;&lt;/authors&gt;&lt;/contributors&gt;&lt;titles&gt;&lt;title&gt;Air injection into light and medium heavy oil reservoirs&lt;/title&gt;&lt;secondary-title&gt;Chemical Engineering Research and Design&lt;/secondary-title&gt;&lt;/titles&gt;&lt;periodical&gt;&lt;full-title&gt;Chemical Engineering Research and Design&lt;/full-title&gt;&lt;/periodical&gt;&lt;pages&gt;721-730&lt;/pages&gt;&lt;volume&gt;78&lt;/volume&gt;&lt;number&gt;5&lt;/number&gt;&lt;section&gt;721&lt;/section&gt;&lt;keywords&gt;&lt;keyword&gt;Air injection&lt;/keyword&gt;&lt;keyword&gt;Combustion tube&lt;/keyword&gt;&lt;keyword&gt;Improved oil recovery&lt;/keyword&gt;&lt;keyword&gt;In situ combustion&lt;/keyword&gt;&lt;keyword&gt;Light and medium oil&lt;/keyword&gt;&lt;/keywords&gt;&lt;dates&gt;&lt;year&gt;2000&lt;/year&gt;&lt;/dates&gt;&lt;isbn&gt;02638762&lt;/isbn&gt;&lt;urls&gt;&lt;/urls&gt;&lt;electronic-resource-num&gt;10.1205/026387600527905&lt;/electronic-resource-num&gt;&lt;/record&gt;&lt;/Cite&gt;&lt;/EndNote&gt;</w:instrText>
      </w:r>
      <w:r w:rsidRPr="00745F08">
        <w:fldChar w:fldCharType="separate"/>
      </w:r>
      <w:r w:rsidR="009C7DD1" w:rsidRPr="00745F08">
        <w:rPr>
          <w:noProof/>
        </w:rPr>
        <w:t>[26]</w:t>
      </w:r>
      <w:r w:rsidRPr="00745F08">
        <w:fldChar w:fldCharType="end"/>
      </w:r>
      <w:r w:rsidRPr="00745F08">
        <w:t xml:space="preserve">. </w:t>
      </w:r>
      <w:bookmarkStart w:id="6" w:name="_Hlk113020476"/>
      <w:r w:rsidRPr="00745F08">
        <w:t xml:space="preserve">The ISC method is typically referred to as ‘high pressure air injection’ (HPAI) when lighter oils are targeted; in this case the temperature reaches 150 to 300 °C and so low temperature oxidation reactions drive the process </w:t>
      </w:r>
      <w:r w:rsidRPr="00745F08">
        <w:fldChar w:fldCharType="begin">
          <w:fldData xml:space="preserve">PEVuZE5vdGU+PENpdGU+PEF1dGhvcj5LdW1hcjwvQXV0aG9yPjxZZWFyPjE5OTU8L1llYXI+PFJl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</w:fldData>
        </w:fldChar>
      </w:r>
      <w:r w:rsidR="00507402" w:rsidRPr="00745F08">
        <w:instrText xml:space="preserve"> ADDIN EN.CITE </w:instrText>
      </w:r>
      <w:r w:rsidR="00507402" w:rsidRPr="00745F08">
        <w:fldChar w:fldCharType="begin">
          <w:fldData xml:space="preserve">PEVuZE5vdGU+PENpdGU+PEF1dGhvcj5LdW1hcjwvQXV0aG9yPjxZZWFyPjE5OTU8L1llYXI+PFJl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</w:fldData>
        </w:fldChar>
      </w:r>
      <w:r w:rsidR="00507402" w:rsidRPr="00745F08">
        <w:instrText xml:space="preserve"> ADDIN EN.CITE.DATA </w:instrText>
      </w:r>
      <w:r w:rsidR="00507402" w:rsidRPr="00745F08">
        <w:fldChar w:fldCharType="end"/>
      </w:r>
      <w:r w:rsidRPr="00745F08">
        <w:fldChar w:fldCharType="separate"/>
      </w:r>
      <w:r w:rsidR="00BF23A2" w:rsidRPr="00745F08">
        <w:rPr>
          <w:noProof/>
        </w:rPr>
        <w:t>[26–33</w:t>
      </w:r>
      <w:r w:rsidR="00507402" w:rsidRPr="00745F08">
        <w:rPr>
          <w:noProof/>
        </w:rPr>
        <w:t>]</w:t>
      </w:r>
      <w:r w:rsidRPr="00745F08">
        <w:fldChar w:fldCharType="end"/>
      </w:r>
      <w:r w:rsidRPr="00745F08">
        <w:t xml:space="preserve">. </w:t>
      </w:r>
      <w:r w:rsidR="00507402" w:rsidRPr="00745F08">
        <w:t xml:space="preserve">Projects that have been classed as HPAI include Buffalo </w:t>
      </w:r>
      <w:r w:rsidR="00507402" w:rsidRPr="00745F08">
        <w:fldChar w:fldCharType="begin"/>
      </w:r>
      <w:r w:rsidR="00507402" w:rsidRPr="00745F08">
        <w:instrText xml:space="preserve"> ADDIN EN.CITE &lt;EndNote&gt;&lt;Cite&gt;&lt;Author&gt;Denney&lt;/Author&gt;&lt;Year&gt;2011&lt;/Year&gt;&lt;RecNum&gt;1434&lt;/RecNum&gt;&lt;DisplayText&gt;[34]&lt;/DisplayText&gt;&lt;record&gt;&lt;rec-number&gt;1434&lt;/rec-number&gt;&lt;foreign-keys&gt;&lt;key app="EN" db-id="0xrvex0x1sp9sgea9rbp5vvr5rrxv9rttars" timestamp="1621598598" guid="ac1c0889-9770-48b0-a90a-d498bd1a253b"&gt;1434&lt;/key&gt;&lt;/foreign-keys&gt;&lt;ref-type name="Journal Article"&gt;17&lt;/ref-type&gt;&lt;contributors&gt;&lt;authors&gt;&lt;author&gt;Denney, Dennis&lt;/author&gt;&lt;/authors&gt;&lt;/contributors&gt;&lt;titles&gt;&lt;title&gt;30 years of successful high-pressure air injection: Performance evaluation of Buffalo Field, South Dakota&lt;/title&gt;&lt;secondary-title&gt;Journal of Petroleum Technology&lt;/secondary-title&gt;&lt;/titles&gt;&lt;periodical&gt;&lt;full-title&gt;Journal of Petroleum Technology&lt;/full-title&gt;&lt;/periodical&gt;&lt;pages&gt;50-53&lt;/pages&gt;&lt;volume&gt;63&lt;/volume&gt;&lt;number&gt;01&lt;/number&gt;&lt;section&gt;50&lt;/section&gt;&lt;dates&gt;&lt;year&gt;2011&lt;/year&gt;&lt;/dates&gt;&lt;publisher&gt;Society of Petroleum Engineers&lt;/publisher&gt;&lt;isbn&gt;0149-2136&amp;#xD;1944-978X&lt;/isbn&gt;&lt;urls&gt;&lt;related-urls&gt;&lt;url&gt;www.spe.org/jpt.&lt;/url&gt;&lt;/related-urls&gt;&lt;/urls&gt;&lt;electronic-resource-num&gt;10.2118/0111-0050-jpt&lt;/electronic-resource-num&gt;&lt;/record&gt;&lt;/Cite&gt;&lt;/EndNote&gt;</w:instrText>
      </w:r>
      <w:r w:rsidR="00507402" w:rsidRPr="00745F08">
        <w:fldChar w:fldCharType="separate"/>
      </w:r>
      <w:r w:rsidR="00507402" w:rsidRPr="00745F08">
        <w:rPr>
          <w:noProof/>
        </w:rPr>
        <w:t>[34]</w:t>
      </w:r>
      <w:r w:rsidR="00507402" w:rsidRPr="00745F08">
        <w:fldChar w:fldCharType="end"/>
      </w:r>
      <w:r w:rsidR="00507402" w:rsidRPr="00745F08">
        <w:t xml:space="preserve">, Medicine Pole Hills </w:t>
      </w:r>
      <w:r w:rsidR="00507402" w:rsidRPr="00745F08">
        <w:fldChar w:fldCharType="begin"/>
      </w:r>
      <w:r w:rsidR="00507402" w:rsidRPr="00745F08">
        <w:instrText xml:space="preserve"> ADDIN EN.CITE &lt;EndNote&gt;&lt;Cite&gt;&lt;Author&gt;Moore&lt;/Author&gt;&lt;Year&gt;2002&lt;/Year&gt;&lt;RecNum&gt;1435&lt;/RecNum&gt;&lt;DisplayText&gt;[28]&lt;/DisplayText&gt;&lt;record&gt;&lt;rec-number&gt;1435&lt;/rec-number&gt;&lt;foreign-keys&gt;&lt;key app="EN" db-id="0xrvex0x1sp9sgea9rbp5vvr5rrxv9rttars" timestamp="1621598598" guid="df80fd70-a330-47ae-9e6e-c8ce6531a206"&gt;1435&lt;/key&gt;&lt;/foreign-keys&gt;&lt;ref-type name="Conference Proceedings"&gt;10&lt;/ref-type&gt;&lt;contributors&gt;&lt;authors&gt;&lt;author&gt;Moore, R. G.&lt;/author&gt;&lt;author&gt;Mehta, S. A.&lt;/author&gt;&lt;author&gt;Ursenbach, M. G.&lt;/author&gt;&lt;/authors&gt;&lt;/contributors&gt;&lt;titles&gt;&lt;title&gt;A guide to high pressure air injection (HPAI) based oil recovery&lt;/title&gt;&lt;secondary-title&gt;Society of Petroleum Engineers/DOE Improved Oil Recovery Symposium&lt;/secondary-title&gt;&lt;/titles&gt;&lt;dates&gt;&lt;year&gt;2002&lt;/year&gt;&lt;pub-dates&gt;&lt;date&gt;13-17 April 2002&lt;/date&gt;&lt;/pub-dates&gt;&lt;/dates&gt;&lt;pub-location&gt;Tulsa, Oklahoma, USA&lt;/pub-location&gt;&lt;publisher&gt;SPE&lt;/publisher&gt;&lt;urls&gt;&lt;related-urls&gt;&lt;url&gt;http://onepetro.org/SPEIOR/proceedings-pdf/02IOR/All-02IOR/SPE-75207-MS/1884034/spe-75207-ms.pdf&lt;/url&gt;&lt;url&gt;https://onepetro.org/SPEIOR/proceedings/02IOR/All-02IOR/Tulsa, Oklahoma/135478&lt;/url&gt;&lt;/related-urls&gt;&lt;/urls&gt;&lt;electronic-resource-num&gt;10.2118/75207-ms&lt;/electronic-resource-num&gt;&lt;/record&gt;&lt;/Cite&gt;&lt;/EndNote&gt;</w:instrText>
      </w:r>
      <w:r w:rsidR="00507402" w:rsidRPr="00745F08">
        <w:fldChar w:fldCharType="separate"/>
      </w:r>
      <w:r w:rsidR="00507402" w:rsidRPr="00745F08">
        <w:rPr>
          <w:noProof/>
        </w:rPr>
        <w:t>[28]</w:t>
      </w:r>
      <w:r w:rsidR="00507402" w:rsidRPr="00745F08">
        <w:fldChar w:fldCharType="end"/>
      </w:r>
      <w:r w:rsidR="00507402" w:rsidRPr="00745F08">
        <w:t xml:space="preserve">, North Ward-Estes </w:t>
      </w:r>
      <w:r w:rsidR="00507402" w:rsidRPr="00745F08">
        <w:fldChar w:fldCharType="begin"/>
      </w:r>
      <w:r w:rsidR="00507402" w:rsidRPr="00745F08">
        <w:instrText xml:space="preserve"> ADDIN EN.CITE &lt;EndNote&gt;&lt;Cite&gt;&lt;Author&gt;Anthony&lt;/Author&gt;&lt;Year&gt;1982&lt;/Year&gt;&lt;RecNum&gt;1226&lt;/RecNum&gt;&lt;DisplayText&gt;[35]&lt;/DisplayText&gt;&lt;record&gt;&lt;rec-number&gt;1226&lt;/rec-number&gt;&lt;foreign-keys&gt;&lt;key app="EN" db-id="0xrvex0x1sp9sgea9rbp5vvr5rrxv9rttars" timestamp="1621598598" guid="25833162-fa4d-440f-a080-726d453d3ef5"&gt;1226&lt;/key&gt;&lt;/foreign-keys&gt;&lt;ref-type name="Journal Article"&gt;17&lt;/ref-type&gt;&lt;contributors&gt;&lt;authors&gt;&lt;author&gt;Anthony, Mark J.&lt;/author&gt;&lt;author&gt;Taylor, Tim D.&lt;/author&gt;&lt;author&gt;Gallagher, Bill J.&lt;/author&gt;&lt;/authors&gt;&lt;/contributors&gt;&lt;titles&gt;&lt;title&gt;Fireflooding a high-gravity crude in a watered-out West Texas sandstone&lt;/title&gt;&lt;secondary-title&gt;Journal of Petroleum Technology&lt;/secondary-title&gt;&lt;/titles&gt;&lt;periodical&gt;&lt;full-title&gt;Journal of Petroleum Technology&lt;/full-title&gt;&lt;/periodical&gt;&lt;pages&gt;2244-2250&lt;/pages&gt;&lt;volume&gt;34&lt;/volume&gt;&lt;number&gt;10&lt;/number&gt;&lt;edition&gt;10&lt;/edition&gt;&lt;section&gt;2244&lt;/section&gt;&lt;dates&gt;&lt;year&gt;1982&lt;/year&gt;&lt;pub-dates&gt;&lt;date&gt;1981/10//&lt;/date&gt;&lt;/pub-dates&gt;&lt;/dates&gt;&lt;publisher&gt;Soc Pet Eng of AIME&lt;/publisher&gt;&lt;isbn&gt;0149-2136&amp;#xD;1944-978X&lt;/isbn&gt;&lt;urls&gt;&lt;related-urls&gt;&lt;url&gt;http://onepetro.org/JPT/article-pdf/34/10/2244/2229034/spe-9711-pa.pdf&lt;/url&gt;&lt;/related-urls&gt;&lt;/urls&gt;&lt;electronic-resource-num&gt;10.2118/9711-pa&lt;/electronic-resource-num&gt;&lt;/record&gt;&lt;/Cite&gt;&lt;/EndNote&gt;</w:instrText>
      </w:r>
      <w:r w:rsidR="00507402" w:rsidRPr="00745F08">
        <w:fldChar w:fldCharType="separate"/>
      </w:r>
      <w:r w:rsidR="00507402" w:rsidRPr="00745F08">
        <w:rPr>
          <w:noProof/>
        </w:rPr>
        <w:t>[35]</w:t>
      </w:r>
      <w:r w:rsidR="00507402" w:rsidRPr="00745F08">
        <w:fldChar w:fldCharType="end"/>
      </w:r>
      <w:r w:rsidR="00507402" w:rsidRPr="00745F08">
        <w:t xml:space="preserve">, Pennel, Cedar Hills and Little Beaver </w:t>
      </w:r>
      <w:r w:rsidR="00507402" w:rsidRPr="00745F08">
        <w:fldChar w:fldCharType="begin"/>
      </w:r>
      <w:r w:rsidR="00507402" w:rsidRPr="00745F08">
        <w:instrText xml:space="preserve"> ADDIN EN.CITE &lt;EndNote&gt;&lt;Cite&gt;&lt;Author&gt;Ling&lt;/Author&gt;&lt;Year&gt;2014&lt;/Year&gt;&lt;RecNum&gt;1439&lt;/RecNum&gt;&lt;DisplayText&gt;[36]&lt;/DisplayText&gt;&lt;record&gt;&lt;rec-number&gt;1439&lt;/rec-number&gt;&lt;foreign-keys&gt;&lt;key app="EN" db-id="0xrvex0x1sp9sgea9rbp5vvr5rrxv9rttars" timestamp="1621598598" guid="20d482dc-e21d-425c-acc8-a8857bb4aac6"&gt;1439&lt;/key&gt;&lt;/foreign-keys&gt;&lt;ref-type name="Conference Paper"&gt;47&lt;/ref-type&gt;&lt;contributors&gt;&lt;authors&gt;&lt;author&gt;Ling, Kegang&lt;/author&gt;&lt;author&gt;Shen, Zheng&lt;/author&gt;&lt;author&gt;Han, Guoqing&lt;/author&gt;&lt;author&gt;He, Jun&lt;/author&gt;&lt;/authors&gt;&lt;secondary-authors&gt;&lt;author&gt;Denver, Colorado, USA&lt;/author&gt;&lt;/secondary-authors&gt;&lt;/contributors&gt;&lt;titles&gt;&lt;title&gt;A review of enhanced oil recovery methods applied in Williston Basin&lt;/title&gt;&lt;secondary-title&gt;Proceedings of the 2nd Unconventional Resources Technology Conference&lt;/secondary-title&gt;&lt;/titles&gt;&lt;dates&gt;&lt;year&gt;2014&lt;/year&gt;&lt;pub-dates&gt;&lt;date&gt;25-27 August 2014&lt;/date&gt;&lt;/pub-dates&gt;&lt;/dates&gt;&lt;publisher&gt;Society of Petroleum Engineers&lt;/publisher&gt;&lt;isbn&gt;9781613993606&lt;/isbn&gt;&lt;urls&gt;&lt;related-urls&gt;&lt;url&gt;http://onepetro.org/URTECONF/proceedings-pdf/14URTC/All-14URTC/URTEC-1891560-MS/1498490/urtec-1891560-ms.pdf&lt;/url&gt;&lt;/related-urls&gt;&lt;/urls&gt;&lt;electronic-resource-num&gt;10.15530/urtec-2014-1891560&lt;/electronic-resource-num&gt;&lt;/record&gt;&lt;/Cite&gt;&lt;/EndNote&gt;</w:instrText>
      </w:r>
      <w:r w:rsidR="00507402" w:rsidRPr="00745F08">
        <w:fldChar w:fldCharType="separate"/>
      </w:r>
      <w:r w:rsidR="00507402" w:rsidRPr="00745F08">
        <w:rPr>
          <w:noProof/>
        </w:rPr>
        <w:t>[36]</w:t>
      </w:r>
      <w:r w:rsidR="00507402" w:rsidRPr="00745F08">
        <w:fldChar w:fldCharType="end"/>
      </w:r>
      <w:r w:rsidR="00507402" w:rsidRPr="00745F08">
        <w:t>.</w:t>
      </w:r>
      <w:bookmarkEnd w:id="6"/>
    </w:p>
    <w:p w14:paraId="1A43E04C" w14:textId="165C1794" w:rsidR="00B10191" w:rsidRPr="00745F08" w:rsidRDefault="00B10191" w:rsidP="0058756C">
      <w:pPr>
        <w:pStyle w:val="MDPI31text"/>
      </w:pPr>
      <w:r w:rsidRPr="00745F08">
        <w:t xml:space="preserve">Current reasons for implementing ISC include (i) increasing reservoir productivity (EOR) by forcing oil or gas towards a production well </w:t>
      </w:r>
      <w:r w:rsidRPr="00745F08">
        <w:fldChar w:fldCharType="begin">
          <w:fldData xml:space="preserve">PEVuZE5vdGU+PENpdGU+PEF1dGhvcj5Nb29yZTwvQXV0aG9yPjxZZWFyPjIwMDI8L1llYXI+PFJl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</w:fldData>
        </w:fldChar>
      </w:r>
      <w:r w:rsidR="00507402" w:rsidRPr="00745F08">
        <w:instrText xml:space="preserve"> ADDIN EN.CITE </w:instrText>
      </w:r>
      <w:r w:rsidR="00507402" w:rsidRPr="00745F08">
        <w:fldChar w:fldCharType="begin">
          <w:fldData xml:space="preserve">PEVuZE5vdGU+PENpdGU+PEF1dGhvcj5Nb29yZTwvQXV0aG9yPjxZZWFyPjIwMDI8L1llYXI+PFJl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</w:fldData>
        </w:fldChar>
      </w:r>
      <w:r w:rsidR="00507402" w:rsidRPr="00745F08">
        <w:instrText xml:space="preserve"> ADDIN EN.CITE.DATA </w:instrText>
      </w:r>
      <w:r w:rsidR="00507402" w:rsidRPr="00745F08">
        <w:fldChar w:fldCharType="end"/>
      </w:r>
      <w:r w:rsidRPr="00745F08">
        <w:fldChar w:fldCharType="separate"/>
      </w:r>
      <w:r w:rsidR="00BF23A2" w:rsidRPr="00745F08">
        <w:rPr>
          <w:noProof/>
        </w:rPr>
        <w:t>[10,28,36–39</w:t>
      </w:r>
      <w:r w:rsidR="00507402" w:rsidRPr="00745F08">
        <w:rPr>
          <w:noProof/>
        </w:rPr>
        <w:t>]</w:t>
      </w:r>
      <w:r w:rsidRPr="00745F08">
        <w:fldChar w:fldCharType="end"/>
      </w:r>
      <w:r w:rsidRPr="00745F08">
        <w:t xml:space="preserve">; (ii) in-situ upgrading (ISU) of heavy oils, that would otherwise be highly impure and viscous, by cracking of oil in the reservoir into purer, less viscous fractions negating the need for energy intensive processes further down the production chain </w:t>
      </w:r>
      <w:r w:rsidRPr="00745F08">
        <w:fldChar w:fldCharType="begin">
          <w:fldData xml:space="preserve">PEVuZE5vdGU+PENpdGU+PEF1dGhvcj5YaWE8L0F1dGhvcj48WWVhcj4yMDAzPC9ZZWFyPjxSZWNO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</w:fldData>
        </w:fldChar>
      </w:r>
      <w:r w:rsidR="00507402" w:rsidRPr="00745F08">
        <w:instrText xml:space="preserve"> ADDIN EN.CITE </w:instrText>
      </w:r>
      <w:r w:rsidR="00507402" w:rsidRPr="00745F08">
        <w:fldChar w:fldCharType="begin">
          <w:fldData xml:space="preserve">PEVuZE5vdGU+PENpdGU+PEF1dGhvcj5YaWE8L0F1dGhvcj48WWVhcj4yMDAzPC9ZZWFyPjxSZWNO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</w:fldData>
        </w:fldChar>
      </w:r>
      <w:r w:rsidR="00507402" w:rsidRPr="00745F08">
        <w:instrText xml:space="preserve"> ADDIN EN.CITE.DATA </w:instrText>
      </w:r>
      <w:r w:rsidR="00507402" w:rsidRPr="00745F08">
        <w:fldChar w:fldCharType="end"/>
      </w:r>
      <w:r w:rsidRPr="00745F08">
        <w:fldChar w:fldCharType="separate"/>
      </w:r>
      <w:r w:rsidR="00BF23A2" w:rsidRPr="00745F08">
        <w:rPr>
          <w:noProof/>
        </w:rPr>
        <w:t>[40–47</w:t>
      </w:r>
      <w:r w:rsidR="00507402" w:rsidRPr="00745F08">
        <w:rPr>
          <w:noProof/>
        </w:rPr>
        <w:t>]</w:t>
      </w:r>
      <w:r w:rsidRPr="00745F08">
        <w:fldChar w:fldCharType="end"/>
      </w:r>
      <w:r w:rsidRPr="00745F08">
        <w:t xml:space="preserve">; and (iii) production of energy by geothermal means </w:t>
      </w:r>
      <w:r w:rsidRPr="00745F08">
        <w:fldChar w:fldCharType="begin">
          <w:fldData xml:space="preserve">PEVuZE5vdGU+PENpdGU+PEF1dGhvcj5DaW5hcjwvQXV0aG9yPjxZZWFyPjIwMTM8L1llYXI+PFJl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</w:fldData>
        </w:fldChar>
      </w:r>
      <w:r w:rsidR="00507402" w:rsidRPr="00745F08">
        <w:instrText xml:space="preserve"> ADDIN EN.CITE </w:instrText>
      </w:r>
      <w:r w:rsidR="00507402" w:rsidRPr="00745F08">
        <w:fldChar w:fldCharType="begin">
          <w:fldData xml:space="preserve">PEVuZE5vdGU+PENpdGU+PEF1dGhvcj5DaW5hcjwvQXV0aG9yPjxZZWFyPjIwMTM8L1llYXI+PFJl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</w:fldData>
        </w:fldChar>
      </w:r>
      <w:r w:rsidR="00507402" w:rsidRPr="00745F08">
        <w:instrText xml:space="preserve"> ADDIN EN.CITE.DATA </w:instrText>
      </w:r>
      <w:r w:rsidR="00507402" w:rsidRPr="00745F08">
        <w:fldChar w:fldCharType="end"/>
      </w:r>
      <w:r w:rsidRPr="00745F08">
        <w:fldChar w:fldCharType="separate"/>
      </w:r>
      <w:r w:rsidR="00BF23A2" w:rsidRPr="00745F08">
        <w:rPr>
          <w:noProof/>
        </w:rPr>
        <w:t>[48–51</w:t>
      </w:r>
      <w:r w:rsidR="00507402" w:rsidRPr="00745F08">
        <w:rPr>
          <w:noProof/>
        </w:rPr>
        <w:t>]</w:t>
      </w:r>
      <w:r w:rsidRPr="00745F08">
        <w:fldChar w:fldCharType="end"/>
      </w:r>
      <w:r w:rsidRPr="00745F08">
        <w:t xml:space="preserve">. It has been suggested that ISC can be used to produce green energy, either from the generation of hydrogen in the reservoir directly from the oil </w:t>
      </w:r>
      <w:r w:rsidR="00BF23A2" w:rsidRPr="00745F08">
        <w:t>[43,52,53]</w:t>
      </w:r>
      <w:r w:rsidRPr="00745F08">
        <w:t xml:space="preserve">, or from the exploitation of the inherently elevated heat flow resulting from ISC via enhanced geothermal systems </w:t>
      </w:r>
      <w:r w:rsidR="00BF23A2" w:rsidRPr="00745F08">
        <w:t>[48,50,54,55]</w:t>
      </w:r>
      <w:r w:rsidRPr="00745F08">
        <w:t>.</w:t>
      </w:r>
    </w:p>
    <w:p w14:paraId="39007669" w14:textId="1D6D8B25" w:rsidR="007B5C6B" w:rsidRPr="00745F08" w:rsidRDefault="00B10191" w:rsidP="0058756C">
      <w:pPr>
        <w:pStyle w:val="MDPI31text"/>
      </w:pPr>
      <w:r w:rsidRPr="00745F08">
        <w:t xml:space="preserve">Published work on ISC can be categorised in terms of: field applications </w:t>
      </w:r>
      <w:r w:rsidRPr="00745F08">
        <w:fldChar w:fldCharType="begin">
          <w:fldData xml:space="preserve">PEVuZE5vdGU+PENpdGU+PEF1dGhvcj5Db3VuaWhhbjwvQXV0aG9yPjxZZWFyPjE5Nzc8L1llYXI+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</w:fldData>
        </w:fldChar>
      </w:r>
      <w:r w:rsidR="00507402" w:rsidRPr="00745F08">
        <w:instrText xml:space="preserve"> ADDIN EN.CITE </w:instrText>
      </w:r>
      <w:r w:rsidR="00507402" w:rsidRPr="00745F08">
        <w:fldChar w:fldCharType="begin">
          <w:fldData xml:space="preserve">PEVuZE5vdGU+PENpdGU+PEF1dGhvcj5Db3VuaWhhbjwvQXV0aG9yPjxZZWFyPjE5Nzc8L1llYXI+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</w:fldData>
        </w:fldChar>
      </w:r>
      <w:r w:rsidR="00507402" w:rsidRPr="00745F08">
        <w:instrText xml:space="preserve"> ADDIN EN.CITE.DATA </w:instrText>
      </w:r>
      <w:r w:rsidR="00507402" w:rsidRPr="00745F08">
        <w:fldChar w:fldCharType="end"/>
      </w:r>
      <w:r w:rsidRPr="00745F08">
        <w:fldChar w:fldCharType="separate"/>
      </w:r>
      <w:r w:rsidR="00BF23A2" w:rsidRPr="00745F08">
        <w:rPr>
          <w:noProof/>
        </w:rPr>
        <w:t>[29,37,56–59</w:t>
      </w:r>
      <w:r w:rsidR="00507402" w:rsidRPr="00745F08">
        <w:rPr>
          <w:noProof/>
        </w:rPr>
        <w:t>]</w:t>
      </w:r>
      <w:r w:rsidRPr="00745F08">
        <w:fldChar w:fldCharType="end"/>
      </w:r>
      <w:r w:rsidRPr="00745F08">
        <w:t xml:space="preserve">, experimental studies </w:t>
      </w:r>
      <w:r w:rsidRPr="00745F08">
        <w:fldChar w:fldCharType="begin">
          <w:fldData xml:space="preserve">PEVuZE5vdGU+PENpdGU+PEF1dGhvcj5BbGV4YW5kZXI8L0F1dGhvcj48WWVhcj4xOTYyPC9ZZWFy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</w:fldData>
        </w:fldChar>
      </w:r>
      <w:r w:rsidR="00507402" w:rsidRPr="00745F08">
        <w:instrText xml:space="preserve"> ADDIN EN.CITE </w:instrText>
      </w:r>
      <w:r w:rsidR="00507402" w:rsidRPr="00745F08">
        <w:fldChar w:fldCharType="begin">
          <w:fldData xml:space="preserve">PEVuZE5vdGU+PENpdGU+PEF1dGhvcj5BbGV4YW5kZXI8L0F1dGhvcj48WWVhcj4xOTYyPC9ZZWFy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</w:fldData>
        </w:fldChar>
      </w:r>
      <w:r w:rsidR="00507402" w:rsidRPr="00745F08">
        <w:instrText xml:space="preserve"> ADDIN EN.CITE.DATA </w:instrText>
      </w:r>
      <w:r w:rsidR="00507402" w:rsidRPr="00745F08">
        <w:fldChar w:fldCharType="end"/>
      </w:r>
      <w:r w:rsidRPr="00745F08">
        <w:fldChar w:fldCharType="separate"/>
      </w:r>
      <w:r w:rsidR="00BF23A2" w:rsidRPr="00745F08">
        <w:rPr>
          <w:noProof/>
        </w:rPr>
        <w:t>[19,60–63</w:t>
      </w:r>
      <w:r w:rsidR="00507402" w:rsidRPr="00745F08">
        <w:rPr>
          <w:noProof/>
        </w:rPr>
        <w:t>]</w:t>
      </w:r>
      <w:r w:rsidRPr="00745F08">
        <w:fldChar w:fldCharType="end"/>
      </w:r>
      <w:r w:rsidRPr="00745F08">
        <w:t xml:space="preserve"> and modelling studies </w:t>
      </w:r>
      <w:r w:rsidRPr="00745F08">
        <w:fldChar w:fldCharType="begin">
          <w:fldData xml:space="preserve">PEVuZE5vdGU+PENpdGU+PEF1dGhvcj5HZW5yaWNoPC9BdXRob3I+PFllYXI+MTk4ODwvWWVhcj48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</w:fldData>
        </w:fldChar>
      </w:r>
      <w:r w:rsidR="00507402" w:rsidRPr="00745F08">
        <w:instrText xml:space="preserve"> ADDIN EN.CITE </w:instrText>
      </w:r>
      <w:r w:rsidR="00507402" w:rsidRPr="00745F08">
        <w:fldChar w:fldCharType="begin">
          <w:fldData xml:space="preserve">PEVuZE5vdGU+PENpdGU+PEF1dGhvcj5HZW5yaWNoPC9BdXRob3I+PFllYXI+MTk4ODwvWWVhcj48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</w:fldData>
        </w:fldChar>
      </w:r>
      <w:r w:rsidR="00507402" w:rsidRPr="00745F08">
        <w:instrText xml:space="preserve"> ADDIN EN.CITE.DATA </w:instrText>
      </w:r>
      <w:r w:rsidR="00507402" w:rsidRPr="00745F08">
        <w:fldChar w:fldCharType="end"/>
      </w:r>
      <w:r w:rsidRPr="00745F08">
        <w:fldChar w:fldCharType="separate"/>
      </w:r>
      <w:r w:rsidR="00BF23A2" w:rsidRPr="00745F08">
        <w:rPr>
          <w:noProof/>
        </w:rPr>
        <w:t>[38,64–66</w:t>
      </w:r>
      <w:r w:rsidR="00507402" w:rsidRPr="00745F08">
        <w:rPr>
          <w:noProof/>
        </w:rPr>
        <w:t>]</w:t>
      </w:r>
      <w:r w:rsidRPr="00745F08">
        <w:fldChar w:fldCharType="end"/>
      </w:r>
      <w:r w:rsidRPr="00745F08">
        <w:t xml:space="preserve">. Design and implementation are essential to the realisation of an ISC project, with well location, air injection requirements and reservoir choice playing critical roles in that success </w:t>
      </w:r>
      <w:r w:rsidRPr="00745F08">
        <w:fldChar w:fldCharType="begin">
          <w:fldData xml:space="preserve">PEVuZE5vdGU+PENpdGU+PEF1dGhvcj5TYXJhdGhpPC9BdXRob3I+PFllYXI+MTk5MTwvWWVhcj48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</w:fldData>
        </w:fldChar>
      </w:r>
      <w:r w:rsidR="00507402" w:rsidRPr="00745F08">
        <w:instrText xml:space="preserve"> ADDIN EN.CITE </w:instrText>
      </w:r>
      <w:r w:rsidR="00507402" w:rsidRPr="00745F08">
        <w:fldChar w:fldCharType="begin">
          <w:fldData xml:space="preserve">PEVuZE5vdGU+PENpdGU+PEF1dGhvcj5TYXJhdGhpPC9BdXRob3I+PFllYXI+MTk5MTwvWWVhcj48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</w:fldData>
        </w:fldChar>
      </w:r>
      <w:r w:rsidR="00507402" w:rsidRPr="00745F08">
        <w:instrText xml:space="preserve"> ADDIN EN.CITE.DATA </w:instrText>
      </w:r>
      <w:r w:rsidR="00507402" w:rsidRPr="00745F08">
        <w:fldChar w:fldCharType="end"/>
      </w:r>
      <w:r w:rsidRPr="00745F08">
        <w:fldChar w:fldCharType="separate"/>
      </w:r>
      <w:r w:rsidR="00507402" w:rsidRPr="00745F08">
        <w:rPr>
          <w:noProof/>
        </w:rPr>
        <w:t>[4,67]</w:t>
      </w:r>
      <w:r w:rsidRPr="00745F08">
        <w:fldChar w:fldCharType="end"/>
      </w:r>
      <w:r w:rsidRPr="00745F08">
        <w:t xml:space="preserve">. There are several factors which must be understood to achieve maximum efficiency of an ISC project; these include the geology of the reservoir </w:t>
      </w:r>
      <w:r w:rsidRPr="00745F08">
        <w:fldChar w:fldCharType="begin"/>
      </w:r>
      <w:r w:rsidR="00507402" w:rsidRPr="00745F08">
        <w:instrText xml:space="preserve"> ADDIN EN.CITE &lt;EndNote&gt;&lt;Cite&gt;&lt;Author&gt;Sarathi&lt;/Author&gt;&lt;Year&gt;1999&lt;/Year&gt;&lt;RecNum&gt;2855&lt;/RecNum&gt;&lt;DisplayText&gt;[68]&lt;/DisplayText&gt;&lt;record&gt;&lt;rec-number&gt;2855&lt;/rec-number&gt;&lt;foreign-keys&gt;&lt;key app="EN" db-id="0xrvex0x1sp9sgea9rbp5vvr5rrxv9rttars" timestamp="1657624143" guid="eb728a10-f61c-4e80-9887-adc573017f45"&gt;2855&lt;/key&gt;&lt;/foreign-keys&gt;&lt;ref-type name="Report"&gt;27&lt;/ref-type&gt;&lt;contributors&gt;&lt;authors&gt;&lt;author&gt;Sarathi, P. S.&lt;/author&gt;&lt;/authors&gt;&lt;/contributors&gt;&lt;titles&gt;&lt;title&gt;In-situ combustion handbook -- Principles and practices&lt;/title&gt;&lt;/titles&gt;&lt;dates&gt;&lt;year&gt;1999&lt;/year&gt;&lt;/dates&gt;&lt;publisher&gt;Office of Scientific and Technical Information (OSTI)&lt;/publisher&gt;&lt;urls&gt;&lt;related-urls&gt;&lt;url&gt;https://dx.doi.org/10.2172/3175&lt;/url&gt;&lt;/related-urls&gt;&lt;/urls&gt;&lt;electronic-resource-num&gt;10.2172/3175&lt;/electronic-resource-num&gt;&lt;/record&gt;&lt;/Cite&gt;&lt;/EndNote&gt;</w:instrText>
      </w:r>
      <w:r w:rsidRPr="00745F08">
        <w:fldChar w:fldCharType="separate"/>
      </w:r>
      <w:r w:rsidR="00507402" w:rsidRPr="00745F08">
        <w:rPr>
          <w:noProof/>
        </w:rPr>
        <w:t>[68]</w:t>
      </w:r>
      <w:r w:rsidRPr="00745F08">
        <w:fldChar w:fldCharType="end"/>
      </w:r>
      <w:r w:rsidRPr="00745F08">
        <w:t xml:space="preserve">, the chemistry of the oil within the reservoir </w:t>
      </w:r>
      <w:r w:rsidRPr="00745F08">
        <w:fldChar w:fldCharType="begin"/>
      </w:r>
      <w:r w:rsidR="00187999" w:rsidRPr="00745F08">
        <w:instrText xml:space="preserve"> ADDIN EN.CITE &lt;EndNote&gt;&lt;Cite&gt;&lt;Author&gt;Speight&lt;/Author&gt;&lt;Year&gt;2013&lt;/Year&gt;&lt;RecNum&gt;1532&lt;/RecNum&gt;&lt;DisplayText&gt;[7]&lt;/DisplayText&gt;&lt;record&gt;&lt;rec-number&gt;1532&lt;/rec-number&gt;&lt;foreign-keys&gt;&lt;key app="EN" db-id="0xrvex0x1sp9sgea9rbp5vvr5rrxv9rttars" timestamp="1621598598" guid="d76c8c29-6138-4423-9d08-59e9d9cb6dc6"&gt;1532&lt;/key&gt;&lt;/foreign-keys&gt;&lt;ref-type name="Book Section"&gt;5&lt;/ref-type&gt;&lt;contributors&gt;&lt;authors&gt;&lt;author&gt;Speight, James G.&lt;/author&gt;&lt;/authors&gt;&lt;/contributors&gt;&lt;titles&gt;&lt;title&gt;Thermal methods of recovery&lt;/title&gt;&lt;secondary-title&gt;Heavy Oil Production Processes&lt;/secondary-title&gt;&lt;/titles&gt;&lt;pages&gt;93-130&lt;/pages&gt;&lt;dates&gt;&lt;year&gt;2013&lt;/year&gt;&lt;/dates&gt;&lt;pub-location&gt;Saint Louis.&lt;/pub-location&gt;&lt;publisher&gt;Elsevier Science &amp;amp; Technology&lt;/publisher&gt;&lt;isbn&gt;9780124017207&lt;/isbn&gt;&lt;urls&gt;&lt;/urls&gt;&lt;electronic-resource-num&gt;10.1016/b978-0-12-401720-7.00005-8&lt;/electronic-resource-num&gt;&lt;/record&gt;&lt;/Cite&gt;&lt;/EndNote&gt;</w:instrText>
      </w:r>
      <w:r w:rsidRPr="00745F08">
        <w:fldChar w:fldCharType="separate"/>
      </w:r>
      <w:r w:rsidR="00A24317" w:rsidRPr="00745F08">
        <w:rPr>
          <w:noProof/>
        </w:rPr>
        <w:t>[7]</w:t>
      </w:r>
      <w:r w:rsidRPr="00745F08">
        <w:fldChar w:fldCharType="end"/>
      </w:r>
      <w:r w:rsidRPr="00745F08">
        <w:t xml:space="preserve">, and the configuration of the injection and production wells </w:t>
      </w:r>
      <w:r w:rsidRPr="00745F08">
        <w:fldChar w:fldCharType="begin"/>
      </w:r>
      <w:r w:rsidR="00507402" w:rsidRPr="00745F08">
        <w:instrText xml:space="preserve"> ADDIN EN.CITE &lt;EndNote&gt;&lt;Cite&gt;&lt;Author&gt;Bagci&lt;/Author&gt;&lt;Year&gt;1999&lt;/Year&gt;&lt;RecNum&gt;1234&lt;/RecNum&gt;&lt;DisplayText&gt;[69]&lt;/DisplayText&gt;&lt;record&gt;&lt;rec-number&gt;1234&lt;/rec-number&gt;&lt;foreign-keys&gt;&lt;key app="EN" db-id="0xrvex0x1sp9sgea9rbp5vvr5rrxv9rttars" timestamp="1621598598" guid="80cd9f71-5402-407d-bc6f-a9d98d4f99bb"&gt;1234&lt;/key&gt;&lt;/foreign-keys&gt;&lt;ref-type name="Journal Article"&gt;17&lt;/ref-type&gt;&lt;contributors&gt;&lt;authors&gt;&lt;author&gt;Bagci, S.&lt;/author&gt;&lt;author&gt;Shamsul, A.&lt;/author&gt;&lt;/authors&gt;&lt;/contributors&gt;&lt;titles&gt;&lt;title&gt;A comparison of dry forward combustion with diverse well configurations in a 3D physical model using medium and low gravity crudes&lt;/title&gt;&lt;secondary-title&gt;Journal of Canadian Petroleum Technology&lt;/secondary-title&gt;&lt;/titles&gt;&lt;periodical&gt;&lt;full-title&gt;Journal of Canadian Petroleum Technology&lt;/full-title&gt;&lt;/periodical&gt;&lt;pages&gt;50-51&lt;/pages&gt;&lt;volume&gt;38&lt;/volume&gt;&lt;number&gt;13&lt;/number&gt;&lt;dates&gt;&lt;year&gt;1999&lt;/year&gt;&lt;/dates&gt;&lt;publisher&gt;OnePetro&lt;/publisher&gt;&lt;isbn&gt;0021-9487&lt;/isbn&gt;&lt;urls&gt;&lt;related-urls&gt;&lt;url&gt;http://onepetro.org/JCPT/article-pdf/doi/10.2118/99-13-36/2172194/petsoc-99-13-36.pdf&lt;/url&gt;&lt;/related-urls&gt;&lt;/urls&gt;&lt;electronic-resource-num&gt;10.2118/99-13-36&lt;/electronic-resource-num&gt;&lt;/record&gt;&lt;/Cite&gt;&lt;/EndNote&gt;</w:instrText>
      </w:r>
      <w:r w:rsidRPr="00745F08">
        <w:fldChar w:fldCharType="separate"/>
      </w:r>
      <w:r w:rsidR="00507402" w:rsidRPr="00745F08">
        <w:rPr>
          <w:noProof/>
        </w:rPr>
        <w:t>[69]</w:t>
      </w:r>
      <w:r w:rsidRPr="00745F08">
        <w:fldChar w:fldCharType="end"/>
      </w:r>
      <w:r w:rsidRPr="00745F08">
        <w:t>.</w:t>
      </w:r>
      <w:bookmarkStart w:id="7" w:name="_Hlk113021795"/>
    </w:p>
    <w:p w14:paraId="61CB79D4" w14:textId="7C58EAEE" w:rsidR="00B10191" w:rsidRPr="00745F08" w:rsidRDefault="00A0178F" w:rsidP="0058756C">
      <w:pPr>
        <w:pStyle w:val="MDPI31text"/>
      </w:pPr>
      <w:r w:rsidRPr="00745F08">
        <w:t>There has been decrease in interest in ISC since the 1970’s, likely a consequence of the large number of early failures during field tests (55</w:t>
      </w:r>
      <w:r w:rsidR="005A1741" w:rsidRPr="00745F08">
        <w:t>%</w:t>
      </w:r>
      <w:r w:rsidRPr="00745F08">
        <w:t xml:space="preserve"> of projects under taken in the USA between 1960 and 1990 failed</w:t>
      </w:r>
      <w:r w:rsidR="00DF3797" w:rsidRPr="00745F08">
        <w:t xml:space="preserve"> </w:t>
      </w:r>
      <w:r w:rsidR="00DF3797" w:rsidRPr="00745F08">
        <w:fldChar w:fldCharType="begin"/>
      </w:r>
      <w:r w:rsidR="00DF3797" w:rsidRPr="00745F08">
        <w:instrText xml:space="preserve"> ADDIN EN.CITE &lt;EndNote&gt;&lt;Cite&gt;&lt;Author&gt;Sarathi&lt;/Author&gt;&lt;Year&gt;1999&lt;/Year&gt;&lt;RecNum&gt;2855&lt;/RecNum&gt;&lt;DisplayText&gt;[68]&lt;/DisplayText&gt;&lt;record&gt;&lt;rec-number&gt;2855&lt;/rec-number&gt;&lt;foreign-keys&gt;&lt;key app="EN" db-id="0xrvex0x1sp9sgea9rbp5vvr5rrxv9rttars" timestamp="1657624143" guid="eb728a10-f61c-4e80-9887-adc573017f45"&gt;2855&lt;/key&gt;&lt;/foreign-keys&gt;&lt;ref-type name="Report"&gt;27&lt;/ref-type&gt;&lt;contributors&gt;&lt;authors&gt;&lt;author&gt;Sarathi, P. S.&lt;/author&gt;&lt;/authors&gt;&lt;/contributors&gt;&lt;titles&gt;&lt;title&gt;In-situ combustion handbook -- Principles and practices&lt;/title&gt;&lt;/titles&gt;&lt;dates&gt;&lt;year&gt;1999&lt;/year&gt;&lt;/dates&gt;&lt;publisher&gt;Office of Scientific and Technical Information (OSTI)&lt;/publisher&gt;&lt;urls&gt;&lt;related-urls&gt;&lt;url&gt;https://dx.doi.org/10.2172/3175&lt;/url&gt;&lt;/related-urls&gt;&lt;/urls&gt;&lt;electronic-resource-num&gt;10.2172/3175&lt;/electronic-resource-num&gt;&lt;/record&gt;&lt;/Cite&gt;&lt;/EndNote&gt;</w:instrText>
      </w:r>
      <w:r w:rsidR="00DF3797" w:rsidRPr="00745F08">
        <w:fldChar w:fldCharType="separate"/>
      </w:r>
      <w:r w:rsidR="00DF3797" w:rsidRPr="00745F08">
        <w:rPr>
          <w:noProof/>
        </w:rPr>
        <w:t>[68]</w:t>
      </w:r>
      <w:r w:rsidR="00DF3797" w:rsidRPr="00745F08">
        <w:fldChar w:fldCharType="end"/>
      </w:r>
      <w:r w:rsidRPr="00745F08">
        <w:t xml:space="preserve">). </w:t>
      </w:r>
      <w:proofErr w:type="gramStart"/>
      <w:r w:rsidRPr="00745F08">
        <w:t>The majority of</w:t>
      </w:r>
      <w:proofErr w:type="gramEnd"/>
      <w:r w:rsidRPr="00745F08">
        <w:t xml:space="preserve"> these failures have been retrospectively attributed to inappropriate reservoir selection </w:t>
      </w:r>
      <w:r w:rsidRPr="00745F08">
        <w:fldChar w:fldCharType="begin">
          <w:fldData xml:space="preserve">PEVuZE5vdGU+PENpdGU+PEF1dGhvcj5TYXJhdGhpPC9BdXRob3I+PFllYXI+MTk5MTwvWWVhcj48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</w:fldData>
        </w:fldChar>
      </w:r>
      <w:r w:rsidRPr="00745F08">
        <w:instrText xml:space="preserve"> ADDIN EN.CITE </w:instrText>
      </w:r>
      <w:r w:rsidRPr="00745F08">
        <w:fldChar w:fldCharType="begin">
          <w:fldData xml:space="preserve">PEVuZE5vdGU+PENpdGU+PEF1dGhvcj5TYXJhdGhpPC9BdXRob3I+PFllYXI+MTk5MTwvWWVhcj48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</w:fldData>
        </w:fldChar>
      </w:r>
      <w:r w:rsidRPr="00745F08">
        <w:instrText xml:space="preserve"> ADDIN EN.CITE.DATA </w:instrText>
      </w:r>
      <w:r w:rsidRPr="00745F08">
        <w:fldChar w:fldCharType="end"/>
      </w:r>
      <w:r w:rsidRPr="00745F08">
        <w:fldChar w:fldCharType="separate"/>
      </w:r>
      <w:r w:rsidRPr="00745F08">
        <w:rPr>
          <w:noProof/>
        </w:rPr>
        <w:t>[59,67]</w:t>
      </w:r>
      <w:r w:rsidRPr="00745F08">
        <w:fldChar w:fldCharType="end"/>
      </w:r>
      <w:r w:rsidRPr="00745F08">
        <w:t>.</w:t>
      </w:r>
      <w:r w:rsidR="00B10191" w:rsidRPr="00745F08">
        <w:t xml:space="preserve"> The most successful ongoing ISC projects have been running since the 1970s and have involved careful consideration of all these factors with integration of field data, lab data, and models </w:t>
      </w:r>
      <w:r w:rsidR="00B10191" w:rsidRPr="00745F08">
        <w:fldChar w:fldCharType="begin">
          <w:fldData xml:space="preserve">PEVuZE5vdGU+PENpdGU+PEF1dGhvcj5Kb3NlcGg8L0F1dGhvcj48WWVhcj4xOTgzPC9ZZWFyPjxS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</w:fldData>
        </w:fldChar>
      </w:r>
      <w:r w:rsidR="00507402" w:rsidRPr="00745F08">
        <w:instrText xml:space="preserve"> ADDIN EN.CITE </w:instrText>
      </w:r>
      <w:r w:rsidR="00507402" w:rsidRPr="00745F08">
        <w:fldChar w:fldCharType="begin">
          <w:fldData xml:space="preserve">PEVuZE5vdGU+PENpdGU+PEF1dGhvcj5Kb3NlcGg8L0F1dGhvcj48WWVhcj4xOTgzPC9ZZWFyPjxS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</w:fldData>
        </w:fldChar>
      </w:r>
      <w:r w:rsidR="00507402" w:rsidRPr="00745F08">
        <w:instrText xml:space="preserve"> ADDIN EN.CITE.DATA </w:instrText>
      </w:r>
      <w:r w:rsidR="00507402" w:rsidRPr="00745F08">
        <w:fldChar w:fldCharType="end"/>
      </w:r>
      <w:r w:rsidR="00B10191" w:rsidRPr="00745F08">
        <w:fldChar w:fldCharType="separate"/>
      </w:r>
      <w:r w:rsidR="00507402" w:rsidRPr="00745F08">
        <w:rPr>
          <w:noProof/>
        </w:rPr>
        <w:t>[59,70]</w:t>
      </w:r>
      <w:r w:rsidR="00B10191" w:rsidRPr="00745F08">
        <w:fldChar w:fldCharType="end"/>
      </w:r>
      <w:r w:rsidR="00B10191" w:rsidRPr="00745F08">
        <w:t>. The following review aims to systematically address the following questions:</w:t>
      </w:r>
      <w:bookmarkEnd w:id="7"/>
    </w:p>
    <w:bookmarkEnd w:id="4"/>
    <w:p w14:paraId="560D9221" w14:textId="77777777" w:rsidR="00B10191" w:rsidRPr="00745F08" w:rsidRDefault="00B10191" w:rsidP="0058756C">
      <w:pPr>
        <w:pStyle w:val="MDPI37itemize"/>
        <w:spacing w:before="60"/>
        <w:rPr>
          <w:snapToGrid w:val="0"/>
          <w:color w:val="auto"/>
          <w:lang w:val="en-GB"/>
        </w:rPr>
      </w:pPr>
      <w:r w:rsidRPr="00745F08">
        <w:rPr>
          <w:snapToGrid w:val="0"/>
          <w:color w:val="auto"/>
          <w:lang w:val="en-GB"/>
        </w:rPr>
        <w:t xml:space="preserve">How and why is </w:t>
      </w:r>
      <w:r w:rsidR="00BC2C70" w:rsidRPr="00745F08">
        <w:rPr>
          <w:snapToGrid w:val="0"/>
          <w:color w:val="auto"/>
          <w:lang w:val="en-GB"/>
        </w:rPr>
        <w:t>ISC</w:t>
      </w:r>
      <w:r w:rsidRPr="00745F08">
        <w:rPr>
          <w:snapToGrid w:val="0"/>
          <w:color w:val="auto"/>
          <w:lang w:val="en-GB"/>
        </w:rPr>
        <w:t xml:space="preserve"> currently used?</w:t>
      </w:r>
    </w:p>
    <w:p w14:paraId="61ABED34" w14:textId="77777777" w:rsidR="00B10191" w:rsidRPr="00745F08" w:rsidRDefault="00B10191" w:rsidP="0058756C">
      <w:pPr>
        <w:pStyle w:val="MDPI37itemize"/>
        <w:rPr>
          <w:snapToGrid w:val="0"/>
          <w:color w:val="auto"/>
          <w:lang w:val="en-GB"/>
        </w:rPr>
      </w:pPr>
      <w:r w:rsidRPr="00745F08">
        <w:rPr>
          <w:snapToGrid w:val="0"/>
          <w:color w:val="auto"/>
          <w:lang w:val="en-GB"/>
        </w:rPr>
        <w:t>What is the role of laboratory experiments in the process workflow?</w:t>
      </w:r>
    </w:p>
    <w:p w14:paraId="1BB7CF57" w14:textId="77777777" w:rsidR="00B10191" w:rsidRPr="00745F08" w:rsidRDefault="00B10191" w:rsidP="0058756C">
      <w:pPr>
        <w:pStyle w:val="MDPI37itemize"/>
        <w:rPr>
          <w:snapToGrid w:val="0"/>
          <w:color w:val="auto"/>
          <w:lang w:val="en-GB"/>
        </w:rPr>
      </w:pPr>
      <w:r w:rsidRPr="00745F08">
        <w:rPr>
          <w:snapToGrid w:val="0"/>
          <w:color w:val="auto"/>
          <w:lang w:val="en-GB"/>
        </w:rPr>
        <w:t>Where are current projects taking place and how successful are they?</w:t>
      </w:r>
    </w:p>
    <w:p w14:paraId="759A0236" w14:textId="77777777" w:rsidR="00B10191" w:rsidRPr="00745F08" w:rsidRDefault="00B10191" w:rsidP="0058756C">
      <w:pPr>
        <w:pStyle w:val="MDPI37itemize"/>
        <w:rPr>
          <w:snapToGrid w:val="0"/>
          <w:color w:val="auto"/>
          <w:lang w:val="en-GB"/>
        </w:rPr>
      </w:pPr>
      <w:r w:rsidRPr="00745F08">
        <w:rPr>
          <w:snapToGrid w:val="0"/>
          <w:color w:val="auto"/>
          <w:lang w:val="en-GB"/>
        </w:rPr>
        <w:t>How is numerical modelling used in conjunction with experimental work in the project design process?</w:t>
      </w:r>
    </w:p>
    <w:p w14:paraId="3053C801" w14:textId="77777777" w:rsidR="00B10191" w:rsidRPr="00745F08" w:rsidRDefault="00B10191" w:rsidP="0058756C">
      <w:pPr>
        <w:pStyle w:val="MDPI37itemize"/>
        <w:rPr>
          <w:snapToGrid w:val="0"/>
          <w:color w:val="auto"/>
          <w:lang w:val="en-GB"/>
        </w:rPr>
      </w:pPr>
      <w:r w:rsidRPr="00745F08">
        <w:rPr>
          <w:snapToGrid w:val="0"/>
          <w:color w:val="auto"/>
          <w:lang w:val="en-GB"/>
        </w:rPr>
        <w:t>What are the roles of sub-surface geology and oil chemistry in project success?</w:t>
      </w:r>
    </w:p>
    <w:p w14:paraId="192CA7E8" w14:textId="77777777" w:rsidR="00B10191" w:rsidRPr="00745F08" w:rsidRDefault="00B10191" w:rsidP="0058756C">
      <w:pPr>
        <w:pStyle w:val="MDPI37itemize"/>
        <w:rPr>
          <w:snapToGrid w:val="0"/>
          <w:color w:val="auto"/>
          <w:lang w:val="en-GB"/>
        </w:rPr>
      </w:pPr>
      <w:r w:rsidRPr="00745F08">
        <w:rPr>
          <w:snapToGrid w:val="0"/>
          <w:color w:val="auto"/>
          <w:lang w:val="en-GB"/>
        </w:rPr>
        <w:t xml:space="preserve">How can current knowledge be used to develop </w:t>
      </w:r>
      <w:r w:rsidR="00BC2C70" w:rsidRPr="00745F08">
        <w:rPr>
          <w:snapToGrid w:val="0"/>
          <w:color w:val="auto"/>
          <w:lang w:val="en-GB"/>
        </w:rPr>
        <w:t>ISC</w:t>
      </w:r>
      <w:r w:rsidRPr="00745F08">
        <w:rPr>
          <w:snapToGrid w:val="0"/>
          <w:color w:val="auto"/>
          <w:lang w:val="en-GB"/>
        </w:rPr>
        <w:t xml:space="preserve"> as a clean energy source?</w:t>
      </w:r>
    </w:p>
    <w:p w14:paraId="61322514" w14:textId="62B459CE" w:rsidR="00B10191" w:rsidRPr="00745F08" w:rsidRDefault="0058756C" w:rsidP="0058756C">
      <w:pPr>
        <w:pStyle w:val="MDPI21heading1"/>
      </w:pPr>
      <w:r w:rsidRPr="00745F08">
        <w:t xml:space="preserve">2. </w:t>
      </w:r>
      <w:r w:rsidR="00652E83" w:rsidRPr="00745F08">
        <w:t xml:space="preserve">What </w:t>
      </w:r>
      <w:r w:rsidR="00946989" w:rsidRPr="00745F08">
        <w:t>Is In-Situ Combustion</w:t>
      </w:r>
      <w:r w:rsidR="00652E83" w:rsidRPr="00745F08">
        <w:t>?</w:t>
      </w:r>
    </w:p>
    <w:p w14:paraId="5BC55A23" w14:textId="7F062DB7" w:rsidR="00B10191" w:rsidRPr="00745F08" w:rsidRDefault="00911CA7" w:rsidP="0058756C">
      <w:pPr>
        <w:pStyle w:val="MDPI31text"/>
      </w:pPr>
      <w:r w:rsidRPr="00745F08">
        <w:t xml:space="preserve">The process of </w:t>
      </w:r>
      <w:r w:rsidR="00373982" w:rsidRPr="00745F08">
        <w:t>ISC</w:t>
      </w:r>
      <w:r w:rsidR="00B10191" w:rsidRPr="00745F08" w:rsidDel="002D2A45">
        <w:t xml:space="preserve"> </w:t>
      </w:r>
      <w:r w:rsidR="00B10191" w:rsidRPr="00745F08">
        <w:t xml:space="preserve">has been implemented with varying degrees of success since the 1920s </w:t>
      </w:r>
      <w:r w:rsidR="00B10191" w:rsidRPr="00745F08">
        <w:fldChar w:fldCharType="begin">
          <w:fldData xml:space="preserve">PEVuZE5vdGU+PENpdGU+PEF1dGhvcj5TYXJhdGhpPC9BdXRob3I+PFllYXI+MTk5MTwvWWVhcj48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</w:fldData>
        </w:fldChar>
      </w:r>
      <w:r w:rsidR="00507402" w:rsidRPr="00745F08">
        <w:instrText xml:space="preserve"> ADDIN EN.CITE </w:instrText>
      </w:r>
      <w:r w:rsidR="00507402" w:rsidRPr="00745F08">
        <w:fldChar w:fldCharType="begin">
          <w:fldData xml:space="preserve">PEVuZE5vdGU+PENpdGU+PEF1dGhvcj5TYXJhdGhpPC9BdXRob3I+PFllYXI+MTk5MTwvWWVhcj48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</w:fldData>
        </w:fldChar>
      </w:r>
      <w:r w:rsidR="00507402" w:rsidRPr="00745F08">
        <w:instrText xml:space="preserve"> ADDIN EN.CITE.DATA </w:instrText>
      </w:r>
      <w:r w:rsidR="00507402" w:rsidRPr="00745F08">
        <w:fldChar w:fldCharType="end"/>
      </w:r>
      <w:r w:rsidR="00B10191" w:rsidRPr="00745F08">
        <w:fldChar w:fldCharType="separate"/>
      </w:r>
      <w:r w:rsidR="00507402" w:rsidRPr="00745F08">
        <w:rPr>
          <w:noProof/>
        </w:rPr>
        <w:t>[67,71]</w:t>
      </w:r>
      <w:r w:rsidR="00B10191" w:rsidRPr="00745F08">
        <w:fldChar w:fldCharType="end"/>
      </w:r>
      <w:r w:rsidR="00B10191" w:rsidRPr="00745F08">
        <w:t xml:space="preserve">, most commonly as a thermal enhanced oil recovery (EOR) technique </w:t>
      </w:r>
      <w:r w:rsidR="00BF23A2" w:rsidRPr="00745F08">
        <w:t>[10,36,37]</w:t>
      </w:r>
      <w:r w:rsidR="000D1D15" w:rsidRPr="00745F08">
        <w:t>.S</w:t>
      </w:r>
      <w:r w:rsidR="00B10191" w:rsidRPr="00745F08">
        <w:t xml:space="preserve">ome applications have used ISC as a primary oil recovery method </w:t>
      </w:r>
      <w:r w:rsidR="00B10191" w:rsidRPr="00745F08">
        <w:fldChar w:fldCharType="begin"/>
      </w:r>
      <w:r w:rsidR="00507402" w:rsidRPr="00745F08">
        <w:instrText xml:space="preserve"> ADDIN EN.CITE &lt;EndNote&gt;&lt;Cite&gt;&lt;Author&gt;Gates&lt;/Author&gt;&lt;Year&gt;1971&lt;/Year&gt;&lt;RecNum&gt;1240&lt;/RecNum&gt;&lt;DisplayText&gt;[72]&lt;/DisplayText&gt;&lt;record&gt;&lt;rec-number&gt;1240&lt;/rec-number&gt;&lt;foreign-keys&gt;&lt;key app="EN" db-id="0xrvex0x1sp9sgea9rbp5vvr5rrxv9rttars" timestamp="1621598598" guid="0804422e-5de8-4e03-a162-aa71b2cb7791"&gt;1240&lt;/key&gt;&lt;/foreign-keys&gt;&lt;ref-type name="Journal Article"&gt;17&lt;/ref-type&gt;&lt;contributors&gt;&lt;authors&gt;&lt;author&gt;Gates, C. F.&lt;/author&gt;&lt;author&gt;Sklar, I.&lt;/author&gt;&lt;/authors&gt;&lt;/contributors&gt;&lt;titles&gt;&lt;title&gt;Combustion as a primary recovery process - Midway Sunset Field&lt;/title&gt;&lt;secondary-title&gt;Journal of Petroleum Technology&lt;/secondary-title&gt;&lt;/titles&gt;&lt;periodical&gt;&lt;full-title&gt;Journal of Petroleum Technology&lt;/full-title&gt;&lt;/periodical&gt;&lt;pages&gt;981-986&lt;/pages&gt;&lt;volume&gt;23&lt;/volume&gt;&lt;number&gt;08&lt;/number&gt;&lt;section&gt;981&lt;/section&gt;&lt;dates&gt;&lt;year&gt;1971&lt;/year&gt;&lt;/dates&gt;&lt;publisher&gt;OnePetro&lt;/publisher&gt;&lt;isbn&gt;0149-2136&amp;#xD;1944-978X&lt;/isbn&gt;&lt;urls&gt;&lt;related-urls&gt;&lt;url&gt;http://onepetro.org/JPT/article-pdf/23/08/981/2228595/spe-3054-pa.pdf&lt;/url&gt;&lt;url&gt;https://onepetro.org/JPT/article/23/08/981/164616/Combustion-as-a-Primary-Recovery-Process-Midway&lt;/url&gt;&lt;/related-urls&gt;&lt;/urls&gt;&lt;electronic-resource-num&gt;10.2118/3054-pa&lt;/electronic-resource-num&gt;&lt;/record&gt;&lt;/Cite&gt;&lt;/EndNote&gt;</w:instrText>
      </w:r>
      <w:r w:rsidR="00B10191" w:rsidRPr="00745F08">
        <w:fldChar w:fldCharType="separate"/>
      </w:r>
      <w:r w:rsidR="00507402" w:rsidRPr="00745F08">
        <w:rPr>
          <w:noProof/>
        </w:rPr>
        <w:t>[72]</w:t>
      </w:r>
      <w:r w:rsidR="00B10191" w:rsidRPr="00745F08">
        <w:fldChar w:fldCharType="end"/>
      </w:r>
      <w:r w:rsidR="00B10191" w:rsidRPr="00745F08">
        <w:t xml:space="preserve">. To initiate ISC, a portion of the oil in the reservoir is ignited, causing it to crack and deposit fuel, commonly referred to as coke </w:t>
      </w:r>
      <w:r w:rsidR="00B10191" w:rsidRPr="00745F08">
        <w:fldChar w:fldCharType="begin">
          <w:fldData xml:space="preserve">PEVuZE5vdGU+PENpdGU+PEF1dGhvcj5Ba2t1dGx1PC9BdXRob3I+PFllYXI+MjAwMzwvWWVhcj48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==
</w:fldData>
        </w:fldChar>
      </w:r>
      <w:r w:rsidR="00E73EEC" w:rsidRPr="00745F08">
        <w:instrText xml:space="preserve"> ADDIN EN.CITE </w:instrText>
      </w:r>
      <w:r w:rsidR="00E73EEC" w:rsidRPr="00745F08">
        <w:fldChar w:fldCharType="begin">
          <w:fldData xml:space="preserve">PEVuZE5vdGU+PENpdGU+PEF1dGhvcj5Ba2t1dGx1PC9BdXRob3I+PFllYXI+MjAwMzwvWWVhcj48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==
</w:fldData>
        </w:fldChar>
      </w:r>
      <w:r w:rsidR="00E73EEC" w:rsidRPr="00745F08">
        <w:instrText xml:space="preserve"> ADDIN EN.CITE.DATA </w:instrText>
      </w:r>
      <w:r w:rsidR="00E73EEC" w:rsidRPr="00745F08">
        <w:fldChar w:fldCharType="end"/>
      </w:r>
      <w:r w:rsidR="00B10191" w:rsidRPr="00745F08">
        <w:fldChar w:fldCharType="separate"/>
      </w:r>
      <w:r w:rsidR="00A24317" w:rsidRPr="00745F08">
        <w:rPr>
          <w:noProof/>
        </w:rPr>
        <w:t>[5,10]</w:t>
      </w:r>
      <w:r w:rsidR="00B10191" w:rsidRPr="00745F08">
        <w:fldChar w:fldCharType="end"/>
      </w:r>
      <w:r w:rsidR="00B10191" w:rsidRPr="00745F08">
        <w:t xml:space="preserve">. In the context of ISC, the term coke, defined as the product of partial oxidation of oil with low H/C ratio, is routinely used to describe the fuel that drives the combustion process </w:t>
      </w:r>
      <w:r w:rsidR="00B10191" w:rsidRPr="00745F08">
        <w:fldChar w:fldCharType="begin"/>
      </w:r>
      <w:r w:rsidR="00507402" w:rsidRPr="00745F08">
        <w:instrText xml:space="preserve"> ADDIN EN.CITE &lt;EndNote&gt;&lt;Cite&gt;&lt;Author&gt;Amrollahi Biyouki&lt;/Author&gt;&lt;Year&gt;2018&lt;/Year&gt;&lt;RecNum&gt;1358&lt;/RecNum&gt;&lt;DisplayText&gt;[73]&lt;/DisplayText&gt;&lt;record&gt;&lt;rec-number&gt;1358&lt;/rec-number&gt;&lt;foreign-keys&gt;&lt;key app="EN" db-id="0xrvex0x1sp9sgea9rbp5vvr5rrxv9rttars" timestamp="1621598598" guid="e7c89af2-50d6-48b0-8241-2f0f5f7253ee"&gt;1358&lt;/key&gt;&lt;/foreign-keys&gt;&lt;ref-type name="Journal Article"&gt;17&lt;/ref-type&gt;&lt;contributors&gt;&lt;authors&gt;&lt;author&gt;Amrollahi Biyouki, Azadeh&lt;/author&gt;&lt;author&gt;Hosseinpour, Negahdar&lt;/author&gt;&lt;author&gt;Nassar, Nashaat N.&lt;/author&gt;&lt;/authors&gt;&lt;/contributors&gt;&lt;titles&gt;&lt;title&gt;Pyrolysis and oxidation of asphaltene-born coke-like residue formed onto in situ prepared NiO nanoparticles toward advanced in situ combustion enhanced oil recovery processes&lt;/title&gt;&lt;secondary-title&gt;Energy &amp;amp; Fuels&lt;/secondary-title&gt;&lt;/titles&gt;&lt;periodical&gt;&lt;full-title&gt;Energy &amp;amp; Fuels&lt;/full-title&gt;&lt;/periodical&gt;&lt;pages&gt;5033-5044&lt;/pages&gt;&lt;volume&gt;32&lt;/volume&gt;&lt;number&gt;4&lt;/number&gt;&lt;section&gt;5033&lt;/section&gt;&lt;dates&gt;&lt;year&gt;2018&lt;/year&gt;&lt;/dates&gt;&lt;isbn&gt;0887-0624&amp;#xD;1520-5029&lt;/isbn&gt;&lt;urls&gt;&lt;related-urls&gt;&lt;url&gt;https://pubs.acs.org/sharingguidelines&lt;/url&gt;&lt;/related-urls&gt;&lt;/urls&gt;&lt;electronic-resource-num&gt;10.1021/acs.energyfuels.8b00638&lt;/electronic-resource-num&gt;&lt;/record&gt;&lt;/Cite&gt;&lt;/EndNote&gt;</w:instrText>
      </w:r>
      <w:r w:rsidR="00B10191" w:rsidRPr="00745F08">
        <w:fldChar w:fldCharType="separate"/>
      </w:r>
      <w:r w:rsidR="00507402" w:rsidRPr="00745F08">
        <w:rPr>
          <w:noProof/>
        </w:rPr>
        <w:t>[73]</w:t>
      </w:r>
      <w:r w:rsidR="00B10191" w:rsidRPr="00745F08">
        <w:fldChar w:fldCharType="end"/>
      </w:r>
      <w:r w:rsidR="00B10191" w:rsidRPr="00745F08">
        <w:t xml:space="preserve">. Together with the air injected into the reservoir, this fuel creates a combustion front that </w:t>
      </w:r>
      <w:proofErr w:type="gramStart"/>
      <w:r w:rsidR="00B10191" w:rsidRPr="00745F08">
        <w:t>is able to</w:t>
      </w:r>
      <w:proofErr w:type="gramEnd"/>
      <w:r w:rsidR="00B10191" w:rsidRPr="00745F08">
        <w:t xml:space="preserve"> self-propagate through the reservoir as a function of reactions occurring in the reservoir, ahead of the combustion front. These sets of reactions (Reactions 1</w:t>
      </w:r>
      <w:r w:rsidR="005A1741" w:rsidRPr="00745F08">
        <w:t>–</w:t>
      </w:r>
      <w:r w:rsidR="00B10191" w:rsidRPr="00745F08">
        <w:t>3) are: Low Temperature Oxidation (reservoir temperature to 300 °C; LTO), Medium Temperature Oxidation (</w:t>
      </w:r>
      <w:r w:rsidR="00B10191" w:rsidRPr="00745F08">
        <w:sym w:font="Symbol" w:char="F07E"/>
      </w:r>
      <w:r w:rsidR="00B10191" w:rsidRPr="00745F08">
        <w:t xml:space="preserve">300 to </w:t>
      </w:r>
      <w:r w:rsidR="00B10191" w:rsidRPr="00745F08">
        <w:sym w:font="Symbol" w:char="F07E"/>
      </w:r>
      <w:r w:rsidR="00B10191" w:rsidRPr="00745F08">
        <w:t>350 °C; MTO), and High Temperature Oxidation (</w:t>
      </w:r>
      <w:r w:rsidR="00B10191" w:rsidRPr="00745F08">
        <w:sym w:font="Symbol" w:char="F07E"/>
      </w:r>
      <w:r w:rsidR="00B10191" w:rsidRPr="00745F08">
        <w:t>350 to &gt;525 °C; HTO) (</w:t>
      </w:r>
      <w:r w:rsidR="00D710C4" w:rsidRPr="00745F08">
        <w:fldChar w:fldCharType="begin"/>
      </w:r>
      <w:r w:rsidR="00D710C4" w:rsidRPr="00745F08">
        <w:instrText xml:space="preserve"> REF _Ref109918042 \h  \* MERGEFORMAT </w:instrText>
      </w:r>
      <w:r w:rsidR="00D710C4" w:rsidRPr="00745F08">
        <w:fldChar w:fldCharType="separate"/>
      </w:r>
      <w:r w:rsidR="00D710C4" w:rsidRPr="00745F08">
        <w:t xml:space="preserve">Figure </w:t>
      </w:r>
      <w:r w:rsidR="00D710C4" w:rsidRPr="00745F08">
        <w:rPr>
          <w:noProof/>
        </w:rPr>
        <w:t>4</w:t>
      </w:r>
      <w:r w:rsidR="00D710C4" w:rsidRPr="00745F08">
        <w:fldChar w:fldCharType="end"/>
      </w:r>
      <w:r w:rsidR="00B10191" w:rsidRPr="00745F08">
        <w:t xml:space="preserve">) </w:t>
      </w:r>
      <w:r w:rsidR="00B10191" w:rsidRPr="00745F08">
        <w:fldChar w:fldCharType="begin">
          <w:fldData xml:space="preserve">PEVuZE5vdGU+PENpdGU+PEF1dGhvcj5EYWJib3VzPC9BdXRob3I+PFllYXI+MTk3NDwvWWVhcj48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=
</w:fldData>
        </w:fldChar>
      </w:r>
      <w:r w:rsidR="00507402" w:rsidRPr="00745F08">
        <w:instrText xml:space="preserve"> ADDIN EN.CITE </w:instrText>
      </w:r>
      <w:r w:rsidR="00507402" w:rsidRPr="00745F08">
        <w:fldChar w:fldCharType="begin">
          <w:fldData xml:space="preserve">PEVuZE5vdGU+PENpdGU+PEF1dGhvcj5EYWJib3VzPC9BdXRob3I+PFllYXI+MTk3NDwvWWVhcj48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=
</w:fldData>
        </w:fldChar>
      </w:r>
      <w:r w:rsidR="00507402" w:rsidRPr="00745F08">
        <w:instrText xml:space="preserve"> ADDIN EN.CITE.DATA </w:instrText>
      </w:r>
      <w:r w:rsidR="00507402" w:rsidRPr="00745F08">
        <w:fldChar w:fldCharType="end"/>
      </w:r>
      <w:r w:rsidR="00B10191" w:rsidRPr="00745F08">
        <w:fldChar w:fldCharType="separate"/>
      </w:r>
      <w:r w:rsidR="00BF23A2" w:rsidRPr="00745F08">
        <w:rPr>
          <w:noProof/>
        </w:rPr>
        <w:t>[74–79</w:t>
      </w:r>
      <w:r w:rsidR="00507402" w:rsidRPr="00745F08">
        <w:rPr>
          <w:noProof/>
        </w:rPr>
        <w:t>]</w:t>
      </w:r>
      <w:r w:rsidR="00B10191" w:rsidRPr="00745F08">
        <w:fldChar w:fldCharType="end"/>
      </w:r>
      <w:r w:rsidR="00B10191" w:rsidRPr="00745F08">
        <w:t>.</w:t>
      </w:r>
    </w:p>
    <w:p w14:paraId="3D1FE3CE" w14:textId="7A75119E" w:rsidR="00B10191" w:rsidRPr="00745F08" w:rsidRDefault="00B10191" w:rsidP="0058756C">
      <w:pPr>
        <w:pStyle w:val="MDPI31text"/>
      </w:pPr>
      <w:r w:rsidRPr="00745F08">
        <w:t xml:space="preserve">During LTO reactions (Reaction 1), crude oil oxidises without generating carbon oxides. Products of LTO reactions include alcohols, aldehydes, ketones, carboxylic acids and </w:t>
      </w:r>
      <w:r w:rsidRPr="00745F08">
        <w:lastRenderedPageBreak/>
        <w:t xml:space="preserve">hydroperoxides. LTO reactions also increase the asphaltene content of the oil in the reservoir </w:t>
      </w:r>
      <w:r w:rsidRPr="00745F08">
        <w:fldChar w:fldCharType="begin">
          <w:fldData xml:space="preserve">PEVuZE5vdGU+PENpdGU+PEF1dGhvcj5GYXNzaWhpPC9BdXRob3I+PFllYXI+MTk5MDwvWWVhcj48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</w:fldData>
        </w:fldChar>
      </w:r>
      <w:r w:rsidR="00507402" w:rsidRPr="00745F08">
        <w:instrText xml:space="preserve"> ADDIN EN.CITE </w:instrText>
      </w:r>
      <w:r w:rsidR="00507402" w:rsidRPr="00745F08">
        <w:fldChar w:fldCharType="begin">
          <w:fldData xml:space="preserve">PEVuZE5vdGU+PENpdGU+PEF1dGhvcj5GYXNzaWhpPC9BdXRob3I+PFllYXI+MTk5MDwvWWVhcj48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</w:fldData>
        </w:fldChar>
      </w:r>
      <w:r w:rsidR="00507402" w:rsidRPr="00745F08">
        <w:instrText xml:space="preserve"> ADDIN EN.CITE.DATA </w:instrText>
      </w:r>
      <w:r w:rsidR="00507402" w:rsidRPr="00745F08">
        <w:fldChar w:fldCharType="end"/>
      </w:r>
      <w:r w:rsidRPr="00745F08">
        <w:fldChar w:fldCharType="separate"/>
      </w:r>
      <w:r w:rsidR="00507402" w:rsidRPr="00745F08">
        <w:rPr>
          <w:noProof/>
        </w:rPr>
        <w:t>[80]</w:t>
      </w:r>
      <w:r w:rsidRPr="00745F08">
        <w:fldChar w:fldCharType="end"/>
      </w:r>
      <w:r w:rsidRPr="00745F08">
        <w:t>, leading to elevated viscosity and density, reducing production rates. During MTO reactions (Reaction 2), fuel (coke) deposition reactions also occur following LTO reactions as temperatures increase. Distillation and pyrolysis produce hydrogen gas and coke, which is left behind as more volatile fractions (hydrocarbon gases), are vapo</w:t>
      </w:r>
      <w:r w:rsidR="00713F5F" w:rsidRPr="00745F08">
        <w:t>u</w:t>
      </w:r>
      <w:r w:rsidRPr="00745F08">
        <w:t xml:space="preserve">rised </w:t>
      </w:r>
      <w:r w:rsidRPr="00745F08">
        <w:fldChar w:fldCharType="begin"/>
      </w:r>
      <w:r w:rsidR="00187999" w:rsidRPr="00745F08">
        <w:instrText xml:space="preserve"> ADDIN EN.CITE &lt;EndNote&gt;&lt;Cite&gt;&lt;Author&gt;Speight&lt;/Author&gt;&lt;Year&gt;2013&lt;/Year&gt;&lt;RecNum&gt;1532&lt;/RecNum&gt;&lt;DisplayText&gt;[7,8]&lt;/DisplayText&gt;&lt;record&gt;&lt;rec-number&gt;1532&lt;/rec-number&gt;&lt;foreign-keys&gt;&lt;key app="EN" db-id="0xrvex0x1sp9sgea9rbp5vvr5rrxv9rttars" timestamp="1621598598" guid="d76c8c29-6138-4423-9d08-59e9d9cb6dc6"&gt;1532&lt;/key&gt;&lt;/foreign-keys&gt;&lt;ref-type name="Book Section"&gt;5&lt;/ref-type&gt;&lt;contributors&gt;&lt;authors&gt;&lt;author&gt;Speight, James G.&lt;/author&gt;&lt;/authors&gt;&lt;/contributors&gt;&lt;titles&gt;&lt;title&gt;Thermal methods of recovery&lt;/title&gt;&lt;secondary-title&gt;Heavy Oil Production Processes&lt;/secondary-title&gt;&lt;/titles&gt;&lt;pages&gt;93-130&lt;/pages&gt;&lt;dates&gt;&lt;year&gt;2013&lt;/year&gt;&lt;/dates&gt;&lt;pub-location&gt;Saint Louis.&lt;/pub-location&gt;&lt;publisher&gt;Elsevier Science &amp;amp; Technology&lt;/publisher&gt;&lt;isbn&gt;9780124017207&lt;/isbn&gt;&lt;urls&gt;&lt;/urls&gt;&lt;electronic-resource-num&gt;10.1016/b978-0-12-401720-7.00005-8&lt;/electronic-resource-num&gt;&lt;/record&gt;&lt;/Cite&gt;&lt;Cite&gt;&lt;Author&gt;Speight&lt;/Author&gt;&lt;Year&gt;2019&lt;/Year&gt;&lt;RecNum&gt;2803&lt;/RecNum&gt;&lt;record&gt;&lt;rec-number&gt;2803&lt;/rec-number&gt;&lt;foreign-keys&gt;&lt;key app="EN" db-id="0xrvex0x1sp9sgea9rbp5vvr5rrxv9rttars" timestamp="1645178904" guid="421158c3-d94d-4cf5-b58b-3260cf3ec1d0"&gt;2803&lt;/key&gt;&lt;/foreign-keys&gt;&lt;ref-type name="Book"&gt;6&lt;/ref-type&gt;&lt;contributors&gt;&lt;authors&gt;&lt;author&gt;Speight, James G.&lt;/author&gt;&lt;/authors&gt;&lt;/contributors&gt;&lt;titles&gt;&lt;title&gt;Heavy oil recovery and upgrading&lt;/title&gt;&lt;/titles&gt;&lt;dates&gt;&lt;year&gt;2019&lt;/year&gt;&lt;/dates&gt;&lt;pub-location&gt;Cambridge, MA&lt;/pub-location&gt;&lt;publisher&gt;Gulf Professional Publishing&lt;/publisher&gt;&lt;isbn&gt;978-0-1281-3025-4&lt;/isbn&gt;&lt;urls&gt;&lt;related-urls&gt;&lt;url&gt;https://app.knovel.com/hotlink/toc/id:kpHORU0001/heavy-oil-recovery-upgrading/heavy-oil-recovery-upgrading&lt;/url&gt;&lt;/related-urls&gt;&lt;/urls&gt;&lt;/record&gt;&lt;/Cite&gt;&lt;/EndNote&gt;</w:instrText>
      </w:r>
      <w:r w:rsidRPr="00745F08">
        <w:fldChar w:fldCharType="separate"/>
      </w:r>
      <w:r w:rsidR="00A24317" w:rsidRPr="00745F08">
        <w:rPr>
          <w:noProof/>
        </w:rPr>
        <w:t>[7,8]</w:t>
      </w:r>
      <w:r w:rsidRPr="00745F08">
        <w:fldChar w:fldCharType="end"/>
      </w:r>
      <w:r w:rsidRPr="00745F08">
        <w:t xml:space="preserve">. HTO reactions (Reaction 3) burn the deposited fuel (coke) in the presence of oxygen and produce carbon oxides, this is known as the combustion front, which is the highest temperature zone </w:t>
      </w:r>
      <w:r w:rsidRPr="00745F08">
        <w:fldChar w:fldCharType="begin">
          <w:fldData xml:space="preserve">PEVuZE5vdGU+PENpdGU+PEF1dGhvcj5GYXNzaWhpPC9BdXRob3I+PFllYXI+MTk4NDwvWWVhcj48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==
</w:fldData>
        </w:fldChar>
      </w:r>
      <w:r w:rsidR="00507402" w:rsidRPr="00745F08">
        <w:instrText xml:space="preserve"> ADDIN EN.CITE </w:instrText>
      </w:r>
      <w:r w:rsidR="00507402" w:rsidRPr="00745F08">
        <w:fldChar w:fldCharType="begin">
          <w:fldData xml:space="preserve">PEVuZE5vdGU+PENpdGU+PEF1dGhvcj5GYXNzaWhpPC9BdXRob3I+PFllYXI+MTk4NDwvWWVhcj48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==
</w:fldData>
        </w:fldChar>
      </w:r>
      <w:r w:rsidR="00507402" w:rsidRPr="00745F08">
        <w:instrText xml:space="preserve"> ADDIN EN.CITE.DATA </w:instrText>
      </w:r>
      <w:r w:rsidR="00507402" w:rsidRPr="00745F08">
        <w:fldChar w:fldCharType="end"/>
      </w:r>
      <w:r w:rsidRPr="00745F08">
        <w:fldChar w:fldCharType="separate"/>
      </w:r>
      <w:r w:rsidR="00507402" w:rsidRPr="00745F08">
        <w:rPr>
          <w:noProof/>
        </w:rPr>
        <w:t>[76,81]</w:t>
      </w:r>
      <w:r w:rsidRPr="00745F08">
        <w:fldChar w:fldCharType="end"/>
      </w:r>
      <w:r w:rsidRPr="00745F08">
        <w:t xml:space="preserve">. LTO, MTO, and HTO reactions can happen simultaneously across the reservoir </w:t>
      </w:r>
      <w:proofErr w:type="gramStart"/>
      <w:r w:rsidRPr="00745F08">
        <w:t>as a result of</w:t>
      </w:r>
      <w:proofErr w:type="gramEnd"/>
      <w:r w:rsidRPr="00745F08">
        <w:t xml:space="preserve"> the different temperature zones created ahead of the combustion front (</w:t>
      </w:r>
      <w:r w:rsidR="009C1414" w:rsidRPr="00745F08">
        <w:fldChar w:fldCharType="begin"/>
      </w:r>
      <w:r w:rsidR="009C1414" w:rsidRPr="00745F08">
        <w:instrText xml:space="preserve"> REF _Ref109917991 \h  \* MERGEFORMAT </w:instrText>
      </w:r>
      <w:r w:rsidR="009C1414" w:rsidRPr="00745F08">
        <w:fldChar w:fldCharType="separate"/>
      </w:r>
      <w:r w:rsidR="00D710C4" w:rsidRPr="00745F08">
        <w:t xml:space="preserve">Figure </w:t>
      </w:r>
      <w:r w:rsidR="00D710C4" w:rsidRPr="00745F08">
        <w:rPr>
          <w:noProof/>
        </w:rPr>
        <w:t>3</w:t>
      </w:r>
      <w:r w:rsidR="009C1414" w:rsidRPr="00745F08">
        <w:fldChar w:fldCharType="end"/>
      </w:r>
      <w:r w:rsidRPr="00745F08">
        <w:t xml:space="preserve">). In the initial phase of combustion, LTO and HTO reactions occur at different distances from the injection well. In the later phases of combustion, heat conduction ahead of the combustion front is reduced due to low velocity of the combustion front, resulting in LTO and HTO reactions occurring at almost the same location. Careful consideration and design of injection and production well locations can mitigate this effect and maintain high oil recovery over the life of the project. Larger lateral well spacing (see </w:t>
      </w:r>
      <w:r w:rsidR="005A1741" w:rsidRPr="00745F08">
        <w:t xml:space="preserve">Section </w:t>
      </w:r>
      <w:r w:rsidRPr="00745F08">
        <w:t xml:space="preserve">5.3) typically leads to higher oil recovery per well but commensurate with slower combustion front advancement and production rate </w:t>
      </w:r>
      <w:r w:rsidRPr="00745F08">
        <w:fldChar w:fldCharType="begin"/>
      </w:r>
      <w:r w:rsidR="00507402" w:rsidRPr="00745F08">
        <w:instrText xml:space="preserve"> ADDIN EN.CITE &lt;EndNote&gt;&lt;Cite&gt;&lt;Author&gt;Chavez&lt;/Author&gt;&lt;Year&gt;2016&lt;/Year&gt;&lt;RecNum&gt;1544&lt;/RecNum&gt;&lt;DisplayText&gt;[82]&lt;/DisplayText&gt;&lt;record&gt;&lt;rec-number&gt;1544&lt;/rec-number&gt;&lt;foreign-keys&gt;&lt;key app="EN" db-id="0xrvex0x1sp9sgea9rbp5vvr5rrxv9rttars" timestamp="1621598598" guid="b772300a-3468-42b5-88cd-23f9a0b0c471"&gt;1544&lt;/key&gt;&lt;/foreign-keys&gt;&lt;ref-type name="Journal Article"&gt;17&lt;/ref-type&gt;&lt;contributors&gt;&lt;authors&gt;&lt;author&gt;Chavez, Mario-Luis Rodriguez&lt;/author&gt;&lt;author&gt;Glatz, Guenther&lt;/author&gt;&lt;author&gt;Clemens, Torsten&lt;/author&gt;&lt;author&gt;Kovscek, Anthony&lt;/author&gt;&lt;/authors&gt;&lt;/contributors&gt;&lt;titles&gt;&lt;title&gt;Near-wellbore and reservoir effects in in-situ combustion&lt;/title&gt;&lt;secondary-title&gt;Society of Petroleum Engineers Reservoir Evaluation &amp;amp; Engineering&lt;/secondary-title&gt;&lt;/titles&gt;&lt;periodical&gt;&lt;full-title&gt;SOCIETY OF PETROLEUM ENGINEERS Reservoir Evaluation &amp;amp; Engineering&lt;/full-title&gt;&lt;/periodical&gt;&lt;pages&gt;698-707&lt;/pages&gt;&lt;volume&gt;20&lt;/volume&gt;&lt;number&gt;03&lt;/number&gt;&lt;section&gt;698&lt;/section&gt;&lt;dates&gt;&lt;year&gt;2016&lt;/year&gt;&lt;/dates&gt;&lt;publisher&gt;Society of Petroleum Engineers&lt;/publisher&gt;&lt;isbn&gt;1094-6470&amp;#xD;1930-0212&lt;/isbn&gt;&lt;urls&gt;&lt;/urls&gt;&lt;electronic-resource-num&gt;10.2118/174351-pa&lt;/electronic-resource-num&gt;&lt;/record&gt;&lt;/Cite&gt;&lt;/EndNote&gt;</w:instrText>
      </w:r>
      <w:r w:rsidRPr="00745F08">
        <w:fldChar w:fldCharType="separate"/>
      </w:r>
      <w:r w:rsidR="00507402" w:rsidRPr="00745F08">
        <w:rPr>
          <w:noProof/>
        </w:rPr>
        <w:t>[82]</w:t>
      </w:r>
      <w:r w:rsidRPr="00745F08">
        <w:fldChar w:fldCharType="end"/>
      </w:r>
      <w:r w:rsidRPr="00745F08">
        <w:t>.</w:t>
      </w:r>
    </w:p>
    <w:p w14:paraId="0B732FAE" w14:textId="77777777" w:rsidR="00EB168E" w:rsidRPr="00745F08" w:rsidRDefault="00EB168E" w:rsidP="0058756C">
      <w:pPr>
        <w:pStyle w:val="MDPI52figure"/>
      </w:pPr>
      <w:r w:rsidRPr="00745F08">
        <w:rPr>
          <w:noProof/>
          <w:snapToGrid/>
        </w:rPr>
        <w:drawing>
          <wp:inline distT="0" distB="0" distL="0" distR="0" wp14:anchorId="721058A6" wp14:editId="7825DDC0">
            <wp:extent cx="6645910" cy="19342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C_ZONES_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1934210"/>
                    </a:xfrm>
                    <a:prstGeom prst="rect">
                      <a:avLst/>
                    </a:prstGeom>
                  </pic:spPr>
                </pic:pic>
              </a:graphicData>
            </a:graphic>
          </wp:inline>
        </w:drawing>
      </w:r>
    </w:p>
    <w:p w14:paraId="5CF8D185" w14:textId="5AB1B4D2" w:rsidR="00EB168E" w:rsidRPr="00745F08" w:rsidRDefault="0058756C" w:rsidP="0058756C">
      <w:pPr>
        <w:pStyle w:val="MDPI51figurecaption"/>
        <w:jc w:val="both"/>
      </w:pPr>
      <w:r w:rsidRPr="00745F08">
        <w:rPr>
          <w:b/>
        </w:rPr>
        <w:t xml:space="preserve">Figure 3. </w:t>
      </w:r>
      <w:r w:rsidR="00EB168E" w:rsidRPr="00745F08">
        <w:t xml:space="preserve">Schematic diagram showing the reaction zones across the reservoir between the post and </w:t>
      </w:r>
      <w:r w:rsidR="00B10191" w:rsidRPr="00745F08">
        <w:t>pre-burn</w:t>
      </w:r>
      <w:r w:rsidR="00EB168E" w:rsidRPr="00745F08">
        <w:t xml:space="preserve"> zones. The low temperature oxidation (LTO) reactions occur furthest from the combustion front between the reservoir temperature and 300 °C, medium temperature oxidation (MTO), or fuel deposition (FD) occurs between 300 and 350 °C and at the combustion front the fuel is burnt during high temperature oxidation (HTO), resulting in temperatures in excess of 350 °C</w:t>
      </w:r>
      <w:r w:rsidR="001D04F4" w:rsidRPr="00745F08">
        <w:t xml:space="preserve"> </w:t>
      </w:r>
      <w:r w:rsidR="001D04F4" w:rsidRPr="00745F08">
        <w:fldChar w:fldCharType="begin">
          <w:fldData xml:space="preserve">PEVuZE5vdGU+PENpdGU+PEF1dGhvcj5LaGFuc2FyaTwvQXV0aG9yPjxZZWFyPjIwMTQ8L1llYXI+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</w:fldData>
        </w:fldChar>
      </w:r>
      <w:r w:rsidR="00507402" w:rsidRPr="00745F08">
        <w:instrText xml:space="preserve"> ADDIN EN.CITE </w:instrText>
      </w:r>
      <w:r w:rsidR="00507402" w:rsidRPr="00745F08">
        <w:fldChar w:fldCharType="begin">
          <w:fldData xml:space="preserve">PEVuZE5vdGU+PENpdGU+PEF1dGhvcj5LaGFuc2FyaTwvQXV0aG9yPjxZZWFyPjIwMTQ8L1llYXI+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</w:fldData>
        </w:fldChar>
      </w:r>
      <w:r w:rsidR="00507402" w:rsidRPr="00745F08">
        <w:instrText xml:space="preserve"> ADDIN EN.CITE.DATA </w:instrText>
      </w:r>
      <w:r w:rsidR="00507402" w:rsidRPr="00745F08">
        <w:fldChar w:fldCharType="end"/>
      </w:r>
      <w:r w:rsidR="001D04F4" w:rsidRPr="00745F08">
        <w:fldChar w:fldCharType="separate"/>
      </w:r>
      <w:r w:rsidR="00507402" w:rsidRPr="00745F08">
        <w:rPr>
          <w:noProof/>
        </w:rPr>
        <w:t>[3,83]</w:t>
      </w:r>
      <w:r w:rsidR="001D04F4" w:rsidRPr="00745F08">
        <w:fldChar w:fldCharType="end"/>
      </w:r>
      <w:r w:rsidR="00EB168E" w:rsidRPr="00745F08">
        <w:t>.</w:t>
      </w:r>
    </w:p>
    <w:tbl>
      <w:tblPr>
        <w:tblW w:w="10467" w:type="dxa"/>
        <w:jc w:val="center"/>
        <w:tblLook w:val="0000" w:firstRow="0" w:lastRow="0" w:firstColumn="0" w:lastColumn="0" w:noHBand="0" w:noVBand="0"/>
      </w:tblPr>
      <w:tblGrid>
        <w:gridCol w:w="10017"/>
        <w:gridCol w:w="450"/>
      </w:tblGrid>
      <w:tr w:rsidR="00BC2C70" w:rsidRPr="00745F08" w14:paraId="55ACD5EF" w14:textId="77777777" w:rsidTr="0058756C">
        <w:trPr>
          <w:jc w:val="center"/>
        </w:trPr>
        <w:tc>
          <w:tcPr>
            <w:tcW w:w="10016" w:type="dxa"/>
            <w:vAlign w:val="center"/>
          </w:tcPr>
          <w:p w14:paraId="508AB4B5" w14:textId="77777777" w:rsidR="006751DF" w:rsidRPr="00745F08" w:rsidRDefault="006751DF" w:rsidP="005A1741">
            <w:pPr>
              <w:pStyle w:val="MDPI39equation"/>
              <w:spacing w:line="240" w:lineRule="auto"/>
              <w:rPr>
                <w:color w:val="auto"/>
                <w:lang w:val="en-GB"/>
              </w:rPr>
            </w:pPr>
            <w:r w:rsidRPr="00745F08">
              <w:rPr>
                <w:color w:val="auto"/>
                <w:lang w:val="en-GB"/>
              </w:rPr>
              <w:t xml:space="preserve">LTO (reservoir temperatures to 300 °C): oil + oxygen </w:t>
            </w:r>
            <w:r w:rsidRPr="00745F08">
              <w:rPr>
                <w:rFonts w:ascii="Times New Roman" w:hAnsi="Times New Roman"/>
                <w:color w:val="auto"/>
                <w:lang w:val="en-GB"/>
              </w:rPr>
              <w:t>→</w:t>
            </w:r>
            <w:r w:rsidRPr="00745F08">
              <w:rPr>
                <w:color w:val="auto"/>
                <w:lang w:val="en-GB"/>
              </w:rPr>
              <w:t xml:space="preserve"> aldehydes + ketones + carboxylic acids + hydroperoxides + coke + water</w:t>
            </w:r>
          </w:p>
        </w:tc>
        <w:tc>
          <w:tcPr>
            <w:tcW w:w="450" w:type="dxa"/>
            <w:vAlign w:val="center"/>
          </w:tcPr>
          <w:p w14:paraId="744351FA" w14:textId="77777777" w:rsidR="006751DF" w:rsidRPr="00745F08" w:rsidRDefault="006751DF" w:rsidP="005A1741">
            <w:pPr>
              <w:pStyle w:val="MDPI3aequationnumber"/>
              <w:adjustRightInd w:val="0"/>
              <w:snapToGrid w:val="0"/>
              <w:rPr>
                <w:color w:val="auto"/>
                <w:lang w:val="en-GB"/>
              </w:rPr>
            </w:pPr>
            <w:r w:rsidRPr="00745F08">
              <w:rPr>
                <w:color w:val="auto"/>
                <w:lang w:val="en-GB"/>
              </w:rPr>
              <w:t>(</w:t>
            </w:r>
            <w:r w:rsidRPr="00745F08">
              <w:rPr>
                <w:color w:val="auto"/>
                <w:lang w:val="en-GB"/>
              </w:rPr>
              <w:fldChar w:fldCharType="begin"/>
            </w:r>
            <w:r w:rsidRPr="00745F08">
              <w:rPr>
                <w:color w:val="auto"/>
                <w:lang w:val="en-GB"/>
              </w:rPr>
              <w:instrText xml:space="preserve"> SEQ Eq. \* ARABIC </w:instrText>
            </w:r>
            <w:r w:rsidRPr="00745F08">
              <w:rPr>
                <w:color w:val="auto"/>
                <w:lang w:val="en-GB"/>
              </w:rPr>
              <w:fldChar w:fldCharType="separate"/>
            </w:r>
            <w:r w:rsidRPr="00745F08">
              <w:rPr>
                <w:color w:val="auto"/>
                <w:lang w:val="en-GB"/>
              </w:rPr>
              <w:t>1</w:t>
            </w:r>
            <w:r w:rsidRPr="00745F08">
              <w:rPr>
                <w:color w:val="auto"/>
                <w:lang w:val="en-GB"/>
              </w:rPr>
              <w:fldChar w:fldCharType="end"/>
            </w:r>
            <w:r w:rsidRPr="00745F08">
              <w:rPr>
                <w:color w:val="auto"/>
                <w:lang w:val="en-GB"/>
              </w:rPr>
              <w:t>)</w:t>
            </w:r>
          </w:p>
        </w:tc>
      </w:tr>
      <w:tr w:rsidR="00BC2C70" w:rsidRPr="00745F08" w14:paraId="4FDFE37D" w14:textId="77777777" w:rsidTr="0058756C">
        <w:trPr>
          <w:jc w:val="center"/>
        </w:trPr>
        <w:tc>
          <w:tcPr>
            <w:tcW w:w="10016" w:type="dxa"/>
            <w:vAlign w:val="center"/>
          </w:tcPr>
          <w:p w14:paraId="6298243D" w14:textId="77777777" w:rsidR="006751DF" w:rsidRPr="00745F08" w:rsidRDefault="006751DF" w:rsidP="005A1741">
            <w:pPr>
              <w:pStyle w:val="MDPI39equation"/>
              <w:spacing w:line="240" w:lineRule="auto"/>
              <w:rPr>
                <w:color w:val="auto"/>
                <w:lang w:val="en-GB"/>
              </w:rPr>
            </w:pPr>
            <w:r w:rsidRPr="00745F08">
              <w:rPr>
                <w:color w:val="auto"/>
                <w:lang w:val="en-GB"/>
              </w:rPr>
              <w:t xml:space="preserve">MTO (300 to 350 °C): oil + oxygen </w:t>
            </w:r>
            <w:r w:rsidRPr="00745F08">
              <w:rPr>
                <w:rFonts w:ascii="Times New Roman" w:hAnsi="Times New Roman"/>
                <w:color w:val="auto"/>
                <w:lang w:val="en-GB"/>
              </w:rPr>
              <w:t>→</w:t>
            </w:r>
            <w:r w:rsidRPr="00745F08">
              <w:rPr>
                <w:color w:val="auto"/>
                <w:lang w:val="en-GB"/>
              </w:rPr>
              <w:t xml:space="preserve"> coke + hydrogen</w:t>
            </w:r>
          </w:p>
        </w:tc>
        <w:tc>
          <w:tcPr>
            <w:tcW w:w="450" w:type="dxa"/>
            <w:vAlign w:val="center"/>
          </w:tcPr>
          <w:p w14:paraId="01B32004" w14:textId="77777777" w:rsidR="006751DF" w:rsidRPr="00745F08" w:rsidRDefault="006751DF" w:rsidP="005A1741">
            <w:pPr>
              <w:pStyle w:val="MDPI3aequationnumber"/>
              <w:adjustRightInd w:val="0"/>
              <w:snapToGrid w:val="0"/>
              <w:rPr>
                <w:color w:val="auto"/>
                <w:lang w:val="en-GB"/>
              </w:rPr>
            </w:pPr>
            <w:r w:rsidRPr="00745F08">
              <w:rPr>
                <w:color w:val="auto"/>
                <w:lang w:val="en-GB"/>
              </w:rPr>
              <w:t>(</w:t>
            </w:r>
            <w:r w:rsidRPr="00745F08">
              <w:rPr>
                <w:color w:val="auto"/>
                <w:lang w:val="en-GB"/>
              </w:rPr>
              <w:fldChar w:fldCharType="begin"/>
            </w:r>
            <w:r w:rsidRPr="00745F08">
              <w:rPr>
                <w:color w:val="auto"/>
                <w:lang w:val="en-GB"/>
              </w:rPr>
              <w:instrText xml:space="preserve"> SEQ Eq. \* ARABIC </w:instrText>
            </w:r>
            <w:r w:rsidRPr="00745F08">
              <w:rPr>
                <w:color w:val="auto"/>
                <w:lang w:val="en-GB"/>
              </w:rPr>
              <w:fldChar w:fldCharType="separate"/>
            </w:r>
            <w:r w:rsidRPr="00745F08">
              <w:rPr>
                <w:color w:val="auto"/>
                <w:lang w:val="en-GB"/>
              </w:rPr>
              <w:t>2</w:t>
            </w:r>
            <w:r w:rsidRPr="00745F08">
              <w:rPr>
                <w:color w:val="auto"/>
                <w:lang w:val="en-GB"/>
              </w:rPr>
              <w:fldChar w:fldCharType="end"/>
            </w:r>
            <w:r w:rsidRPr="00745F08">
              <w:rPr>
                <w:color w:val="auto"/>
                <w:lang w:val="en-GB"/>
              </w:rPr>
              <w:t>)</w:t>
            </w:r>
          </w:p>
        </w:tc>
      </w:tr>
      <w:tr w:rsidR="00BC2C70" w:rsidRPr="00745F08" w14:paraId="2AB3CB00" w14:textId="77777777" w:rsidTr="0058756C">
        <w:trPr>
          <w:jc w:val="center"/>
        </w:trPr>
        <w:tc>
          <w:tcPr>
            <w:tcW w:w="10016" w:type="dxa"/>
            <w:vAlign w:val="center"/>
          </w:tcPr>
          <w:p w14:paraId="5B27086E" w14:textId="03E23A86" w:rsidR="006751DF" w:rsidRPr="00745F08" w:rsidRDefault="006751DF" w:rsidP="005A1741">
            <w:pPr>
              <w:pStyle w:val="MDPI39equation"/>
              <w:spacing w:line="240" w:lineRule="auto"/>
              <w:rPr>
                <w:color w:val="auto"/>
              </w:rPr>
            </w:pPr>
            <w:r w:rsidRPr="00745F08">
              <w:rPr>
                <w:color w:val="auto"/>
                <w:lang w:val="en-GB"/>
              </w:rPr>
              <w:t xml:space="preserve">HTO (&gt;350 °C): coke + oxygen </w:t>
            </w:r>
            <w:r w:rsidRPr="00745F08">
              <w:rPr>
                <w:rFonts w:ascii="Times New Roman" w:hAnsi="Times New Roman"/>
                <w:color w:val="auto"/>
                <w:lang w:val="en-GB"/>
              </w:rPr>
              <w:t>→</w:t>
            </w:r>
            <w:r w:rsidRPr="00745F08">
              <w:rPr>
                <w:color w:val="auto"/>
                <w:lang w:val="en-GB"/>
              </w:rPr>
              <w:t xml:space="preserve"> short-chain HCs + CO + CO</w:t>
            </w:r>
            <w:r w:rsidRPr="00745F08">
              <w:rPr>
                <w:color w:val="auto"/>
                <w:vertAlign w:val="subscript"/>
                <w:lang w:val="en-GB"/>
              </w:rPr>
              <w:t>2</w:t>
            </w:r>
          </w:p>
        </w:tc>
        <w:tc>
          <w:tcPr>
            <w:tcW w:w="450" w:type="dxa"/>
            <w:vAlign w:val="center"/>
          </w:tcPr>
          <w:p w14:paraId="037B4286" w14:textId="77777777" w:rsidR="006751DF" w:rsidRPr="00745F08" w:rsidRDefault="006751DF" w:rsidP="005A1741">
            <w:pPr>
              <w:pStyle w:val="MDPI3aequationnumber"/>
              <w:adjustRightInd w:val="0"/>
              <w:snapToGrid w:val="0"/>
              <w:rPr>
                <w:color w:val="auto"/>
                <w:lang w:val="en-GB"/>
              </w:rPr>
            </w:pPr>
            <w:r w:rsidRPr="00745F08">
              <w:rPr>
                <w:color w:val="auto"/>
                <w:lang w:val="en-GB"/>
              </w:rPr>
              <w:t>(</w:t>
            </w:r>
            <w:r w:rsidRPr="00745F08">
              <w:rPr>
                <w:color w:val="auto"/>
                <w:lang w:val="en-GB"/>
              </w:rPr>
              <w:fldChar w:fldCharType="begin"/>
            </w:r>
            <w:r w:rsidRPr="00745F08">
              <w:rPr>
                <w:color w:val="auto"/>
                <w:lang w:val="en-GB"/>
              </w:rPr>
              <w:instrText xml:space="preserve"> SEQ Eq. \* ARABIC </w:instrText>
            </w:r>
            <w:r w:rsidRPr="00745F08">
              <w:rPr>
                <w:color w:val="auto"/>
                <w:lang w:val="en-GB"/>
              </w:rPr>
              <w:fldChar w:fldCharType="separate"/>
            </w:r>
            <w:r w:rsidRPr="00745F08">
              <w:rPr>
                <w:color w:val="auto"/>
                <w:lang w:val="en-GB"/>
              </w:rPr>
              <w:t>3</w:t>
            </w:r>
            <w:r w:rsidRPr="00745F08">
              <w:rPr>
                <w:color w:val="auto"/>
                <w:lang w:val="en-GB"/>
              </w:rPr>
              <w:fldChar w:fldCharType="end"/>
            </w:r>
            <w:r w:rsidRPr="00745F08">
              <w:rPr>
                <w:color w:val="auto"/>
                <w:lang w:val="en-GB"/>
              </w:rPr>
              <w:t>)</w:t>
            </w:r>
          </w:p>
        </w:tc>
      </w:tr>
    </w:tbl>
    <w:p w14:paraId="4E7F7AF1" w14:textId="7DA1D5F4" w:rsidR="00B10191" w:rsidRPr="00745F08" w:rsidRDefault="00B10191" w:rsidP="0058756C">
      <w:pPr>
        <w:pStyle w:val="MDPI31text"/>
      </w:pPr>
      <w:r w:rsidRPr="00745F08">
        <w:t xml:space="preserve">Due to the highly complex suite of chemical reactions occurring during LTO, ISC reactions can be subdivided into temperature ranges, characterised by a dominant reaction (Reactions 4 to 7) to reflect the importance of these reactions in the sustainability of the combustion process </w:t>
      </w:r>
      <w:r w:rsidRPr="00745F08">
        <w:fldChar w:fldCharType="begin"/>
      </w:r>
      <w:r w:rsidR="00507402" w:rsidRPr="00745F08">
        <w:instrText xml:space="preserve"> ADDIN EN.CITE &lt;EndNote&gt;&lt;Cite&gt;&lt;Author&gt;Khansari&lt;/Author&gt;&lt;Year&gt;2014&lt;/Year&gt;&lt;RecNum&gt;1359&lt;/RecNum&gt;&lt;DisplayText&gt;[83]&lt;/DisplayText&gt;&lt;record&gt;&lt;rec-number&gt;1359&lt;/rec-number&gt;&lt;foreign-keys&gt;&lt;key app="EN" db-id="0xrvex0x1sp9sgea9rbp5vvr5rrxv9rttars" timestamp="1621598598" guid="40001daa-dedc-414b-9205-f5137835aeea"&gt;1359&lt;/key&gt;&lt;/foreign-keys&gt;&lt;ref-type name="Journal Article"&gt;17&lt;/ref-type&gt;&lt;contributors&gt;&lt;authors&gt;&lt;author&gt;Khansari, Zeinab&lt;/author&gt;&lt;author&gt;Kapadia, Punitkumar&lt;/author&gt;&lt;author&gt;Mahinpey, Nader&lt;/author&gt;&lt;author&gt;Gates, Ian D.&lt;/author&gt;&lt;/authors&gt;&lt;/contributors&gt;&lt;titles&gt;&lt;title&gt;A new reaction model for low temperature oxidation of heavy oil: Experiments and numerical modeling&lt;/title&gt;&lt;secondary-title&gt;Energy&lt;/secondary-title&gt;&lt;/titles&gt;&lt;periodical&gt;&lt;full-title&gt;Energy&lt;/full-title&gt;&lt;/periodical&gt;&lt;pages&gt;419-428&lt;/pages&gt;&lt;volume&gt;64&lt;/volume&gt;&lt;section&gt;419&lt;/section&gt;&lt;keywords&gt;&lt;keyword&gt;Heavy oil&lt;/keyword&gt;&lt;keyword&gt;In situ combustion&lt;/keyword&gt;&lt;keyword&gt;Low temperature oxidation&lt;/keyword&gt;&lt;keyword&gt;Numerical models of combustion&lt;/keyword&gt;&lt;keyword&gt;Thermogravimetric analysis&lt;/keyword&gt;&lt;/keywords&gt;&lt;dates&gt;&lt;year&gt;2014&lt;/year&gt;&lt;/dates&gt;&lt;isbn&gt;03605442&lt;/isbn&gt;&lt;urls&gt;&lt;related-urls&gt;&lt;url&gt;http://dx.doi.org/10.1016/j.energy.2013.11.024&lt;/url&gt;&lt;/related-urls&gt;&lt;/urls&gt;&lt;electronic-resource-num&gt;10.1016/j.energy.2013.11.024&lt;/electronic-resource-num&gt;&lt;/record&gt;&lt;/Cite&gt;&lt;/EndNote&gt;</w:instrText>
      </w:r>
      <w:r w:rsidRPr="00745F08">
        <w:fldChar w:fldCharType="separate"/>
      </w:r>
      <w:r w:rsidR="00507402" w:rsidRPr="00745F08">
        <w:rPr>
          <w:noProof/>
        </w:rPr>
        <w:t>[83]</w:t>
      </w:r>
      <w:r w:rsidRPr="00745F08">
        <w:fldChar w:fldCharType="end"/>
      </w:r>
      <w:r w:rsidRPr="00745F08">
        <w:t>.</w:t>
      </w:r>
    </w:p>
    <w:tbl>
      <w:tblPr>
        <w:tblW w:w="10467" w:type="dxa"/>
        <w:jc w:val="center"/>
        <w:tblLook w:val="0000" w:firstRow="0" w:lastRow="0" w:firstColumn="0" w:lastColumn="0" w:noHBand="0" w:noVBand="0"/>
      </w:tblPr>
      <w:tblGrid>
        <w:gridCol w:w="10017"/>
        <w:gridCol w:w="450"/>
      </w:tblGrid>
      <w:tr w:rsidR="00BC2C70" w:rsidRPr="00745F08" w14:paraId="77572EE4" w14:textId="77777777" w:rsidTr="0058756C">
        <w:trPr>
          <w:jc w:val="center"/>
        </w:trPr>
        <w:tc>
          <w:tcPr>
            <w:tcW w:w="10065" w:type="dxa"/>
            <w:vAlign w:val="center"/>
          </w:tcPr>
          <w:p w14:paraId="0B9C5562" w14:textId="77777777" w:rsidR="006751DF" w:rsidRPr="00745F08" w:rsidRDefault="006751DF" w:rsidP="005A1741">
            <w:pPr>
              <w:pStyle w:val="MDPI39equation"/>
              <w:spacing w:line="240" w:lineRule="auto"/>
              <w:rPr>
                <w:color w:val="auto"/>
                <w:vertAlign w:val="subscript"/>
              </w:rPr>
            </w:pPr>
            <w:r w:rsidRPr="00745F08">
              <w:rPr>
                <w:color w:val="auto"/>
              </w:rPr>
              <w:t xml:space="preserve">50 to 150 °C: heavy oil + oxygen </w:t>
            </w:r>
            <w:r w:rsidRPr="00745F08">
              <w:rPr>
                <w:rFonts w:ascii="Times New Roman" w:hAnsi="Times New Roman"/>
                <w:color w:val="auto"/>
              </w:rPr>
              <w:t>→</w:t>
            </w:r>
            <w:r w:rsidRPr="00745F08">
              <w:rPr>
                <w:color w:val="auto"/>
              </w:rPr>
              <w:t xml:space="preserve"> aldehydes + coke + water + CO + CO</w:t>
            </w:r>
            <w:r w:rsidRPr="00745F08">
              <w:rPr>
                <w:color w:val="auto"/>
                <w:vertAlign w:val="subscript"/>
              </w:rPr>
              <w:t>2</w:t>
            </w:r>
          </w:p>
        </w:tc>
        <w:tc>
          <w:tcPr>
            <w:tcW w:w="425" w:type="dxa"/>
            <w:vAlign w:val="center"/>
          </w:tcPr>
          <w:p w14:paraId="07843E50" w14:textId="77777777" w:rsidR="006751DF" w:rsidRPr="00745F08" w:rsidRDefault="006751DF" w:rsidP="005A1741">
            <w:pPr>
              <w:pStyle w:val="MDPI3aequationnumber"/>
              <w:adjustRightInd w:val="0"/>
              <w:snapToGrid w:val="0"/>
              <w:rPr>
                <w:color w:val="auto"/>
              </w:rPr>
            </w:pPr>
            <w:r w:rsidRPr="00745F08">
              <w:rPr>
                <w:color w:val="auto"/>
              </w:rPr>
              <w:t>(</w:t>
            </w:r>
            <w:r w:rsidRPr="00745F08">
              <w:rPr>
                <w:color w:val="auto"/>
              </w:rPr>
              <w:fldChar w:fldCharType="begin"/>
            </w:r>
            <w:r w:rsidRPr="00745F08">
              <w:rPr>
                <w:color w:val="auto"/>
              </w:rPr>
              <w:instrText xml:space="preserve"> SEQ Eq. \* ARABIC </w:instrText>
            </w:r>
            <w:r w:rsidRPr="00745F08">
              <w:rPr>
                <w:color w:val="auto"/>
              </w:rPr>
              <w:fldChar w:fldCharType="separate"/>
            </w:r>
            <w:r w:rsidRPr="00745F08">
              <w:rPr>
                <w:noProof/>
                <w:color w:val="auto"/>
              </w:rPr>
              <w:t>4</w:t>
            </w:r>
            <w:r w:rsidRPr="00745F08">
              <w:rPr>
                <w:noProof/>
                <w:color w:val="auto"/>
              </w:rPr>
              <w:fldChar w:fldCharType="end"/>
            </w:r>
            <w:r w:rsidRPr="00745F08">
              <w:rPr>
                <w:color w:val="auto"/>
              </w:rPr>
              <w:t>)</w:t>
            </w:r>
          </w:p>
        </w:tc>
      </w:tr>
      <w:tr w:rsidR="00BC2C70" w:rsidRPr="00745F08" w14:paraId="68D3279C" w14:textId="77777777" w:rsidTr="0058756C">
        <w:trPr>
          <w:jc w:val="center"/>
        </w:trPr>
        <w:tc>
          <w:tcPr>
            <w:tcW w:w="10065" w:type="dxa"/>
            <w:vAlign w:val="center"/>
          </w:tcPr>
          <w:p w14:paraId="66AEEAFE" w14:textId="77777777" w:rsidR="006751DF" w:rsidRPr="00745F08" w:rsidRDefault="006751DF" w:rsidP="005A1741">
            <w:pPr>
              <w:pStyle w:val="MDPI39equation"/>
              <w:spacing w:line="240" w:lineRule="auto"/>
              <w:rPr>
                <w:color w:val="auto"/>
              </w:rPr>
            </w:pPr>
            <w:r w:rsidRPr="00745F08">
              <w:rPr>
                <w:color w:val="auto"/>
              </w:rPr>
              <w:t xml:space="preserve">150 to 200 °C: aldehydes + oxygen </w:t>
            </w:r>
            <w:r w:rsidRPr="00745F08">
              <w:rPr>
                <w:rFonts w:ascii="Times New Roman" w:hAnsi="Times New Roman"/>
                <w:color w:val="auto"/>
              </w:rPr>
              <w:t>→</w:t>
            </w:r>
            <w:r w:rsidRPr="00745F08">
              <w:rPr>
                <w:color w:val="auto"/>
              </w:rPr>
              <w:t xml:space="preserve"> alcohols + ketones + water</w:t>
            </w:r>
          </w:p>
        </w:tc>
        <w:tc>
          <w:tcPr>
            <w:tcW w:w="425" w:type="dxa"/>
            <w:vAlign w:val="center"/>
          </w:tcPr>
          <w:p w14:paraId="5F7A1060" w14:textId="77777777" w:rsidR="006751DF" w:rsidRPr="00745F08" w:rsidRDefault="006751DF" w:rsidP="005A1741">
            <w:pPr>
              <w:pStyle w:val="MDPI3aequationnumber"/>
              <w:adjustRightInd w:val="0"/>
              <w:snapToGrid w:val="0"/>
              <w:rPr>
                <w:color w:val="auto"/>
              </w:rPr>
            </w:pPr>
            <w:r w:rsidRPr="00745F08">
              <w:rPr>
                <w:color w:val="auto"/>
              </w:rPr>
              <w:t>(</w:t>
            </w:r>
            <w:r w:rsidRPr="00745F08">
              <w:rPr>
                <w:color w:val="auto"/>
              </w:rPr>
              <w:fldChar w:fldCharType="begin"/>
            </w:r>
            <w:r w:rsidRPr="00745F08">
              <w:rPr>
                <w:color w:val="auto"/>
              </w:rPr>
              <w:instrText xml:space="preserve"> SEQ Eq. \* ARABIC </w:instrText>
            </w:r>
            <w:r w:rsidRPr="00745F08">
              <w:rPr>
                <w:color w:val="auto"/>
              </w:rPr>
              <w:fldChar w:fldCharType="separate"/>
            </w:r>
            <w:r w:rsidRPr="00745F08">
              <w:rPr>
                <w:noProof/>
                <w:color w:val="auto"/>
              </w:rPr>
              <w:t>5</w:t>
            </w:r>
            <w:r w:rsidRPr="00745F08">
              <w:rPr>
                <w:noProof/>
                <w:color w:val="auto"/>
              </w:rPr>
              <w:fldChar w:fldCharType="end"/>
            </w:r>
            <w:r w:rsidRPr="00745F08">
              <w:rPr>
                <w:color w:val="auto"/>
              </w:rPr>
              <w:t>)</w:t>
            </w:r>
          </w:p>
        </w:tc>
      </w:tr>
      <w:tr w:rsidR="00BC2C70" w:rsidRPr="00745F08" w14:paraId="7314EBF7" w14:textId="77777777" w:rsidTr="0058756C">
        <w:trPr>
          <w:jc w:val="center"/>
        </w:trPr>
        <w:tc>
          <w:tcPr>
            <w:tcW w:w="10065" w:type="dxa"/>
            <w:vAlign w:val="center"/>
          </w:tcPr>
          <w:p w14:paraId="07A38BBA" w14:textId="77777777" w:rsidR="006751DF" w:rsidRPr="00745F08" w:rsidRDefault="006751DF" w:rsidP="005A1741">
            <w:pPr>
              <w:pStyle w:val="MDPI39equation"/>
              <w:spacing w:line="240" w:lineRule="auto"/>
              <w:rPr>
                <w:color w:val="auto"/>
              </w:rPr>
            </w:pPr>
            <w:r w:rsidRPr="00745F08">
              <w:rPr>
                <w:color w:val="auto"/>
              </w:rPr>
              <w:t xml:space="preserve">200 to 250 °C: aldehydes + ketones + oxygen </w:t>
            </w:r>
            <w:r w:rsidRPr="00745F08">
              <w:rPr>
                <w:rFonts w:ascii="Times New Roman" w:hAnsi="Times New Roman"/>
                <w:color w:val="auto"/>
              </w:rPr>
              <w:t>→</w:t>
            </w:r>
            <w:r w:rsidRPr="00745F08">
              <w:rPr>
                <w:color w:val="auto"/>
              </w:rPr>
              <w:t xml:space="preserve"> hydroperoxides + carboxylic acids + water</w:t>
            </w:r>
          </w:p>
        </w:tc>
        <w:tc>
          <w:tcPr>
            <w:tcW w:w="425" w:type="dxa"/>
            <w:vAlign w:val="center"/>
          </w:tcPr>
          <w:p w14:paraId="2834224F" w14:textId="77777777" w:rsidR="006751DF" w:rsidRPr="00745F08" w:rsidRDefault="006751DF" w:rsidP="005A1741">
            <w:pPr>
              <w:pStyle w:val="MDPI3aequationnumber"/>
              <w:adjustRightInd w:val="0"/>
              <w:snapToGrid w:val="0"/>
              <w:rPr>
                <w:color w:val="auto"/>
              </w:rPr>
            </w:pPr>
            <w:r w:rsidRPr="00745F08">
              <w:rPr>
                <w:color w:val="auto"/>
              </w:rPr>
              <w:t>(</w:t>
            </w:r>
            <w:r w:rsidRPr="00745F08">
              <w:rPr>
                <w:color w:val="auto"/>
              </w:rPr>
              <w:fldChar w:fldCharType="begin"/>
            </w:r>
            <w:r w:rsidRPr="00745F08">
              <w:rPr>
                <w:color w:val="auto"/>
              </w:rPr>
              <w:instrText xml:space="preserve"> SEQ Eq. \* ARABIC </w:instrText>
            </w:r>
            <w:r w:rsidRPr="00745F08">
              <w:rPr>
                <w:color w:val="auto"/>
              </w:rPr>
              <w:fldChar w:fldCharType="separate"/>
            </w:r>
            <w:r w:rsidRPr="00745F08">
              <w:rPr>
                <w:noProof/>
                <w:color w:val="auto"/>
              </w:rPr>
              <w:t>6</w:t>
            </w:r>
            <w:r w:rsidRPr="00745F08">
              <w:rPr>
                <w:noProof/>
                <w:color w:val="auto"/>
              </w:rPr>
              <w:fldChar w:fldCharType="end"/>
            </w:r>
            <w:r w:rsidRPr="00745F08">
              <w:rPr>
                <w:color w:val="auto"/>
              </w:rPr>
              <w:t>)</w:t>
            </w:r>
          </w:p>
        </w:tc>
      </w:tr>
      <w:tr w:rsidR="00BC2C70" w:rsidRPr="00745F08" w14:paraId="6BF62D4E" w14:textId="77777777" w:rsidTr="0058756C">
        <w:trPr>
          <w:jc w:val="center"/>
        </w:trPr>
        <w:tc>
          <w:tcPr>
            <w:tcW w:w="10065" w:type="dxa"/>
            <w:vAlign w:val="center"/>
          </w:tcPr>
          <w:p w14:paraId="04AD5693" w14:textId="77777777" w:rsidR="006751DF" w:rsidRPr="00745F08" w:rsidRDefault="006751DF" w:rsidP="005A1741">
            <w:pPr>
              <w:pStyle w:val="MDPI39equation"/>
              <w:spacing w:line="240" w:lineRule="auto"/>
              <w:rPr>
                <w:color w:val="auto"/>
              </w:rPr>
            </w:pPr>
            <w:r w:rsidRPr="00745F08">
              <w:rPr>
                <w:color w:val="auto"/>
              </w:rPr>
              <w:lastRenderedPageBreak/>
              <w:t xml:space="preserve">250 to 300 °C: alcohols + aldehydes + oxygen </w:t>
            </w:r>
            <w:r w:rsidRPr="00745F08">
              <w:rPr>
                <w:rFonts w:ascii="Times New Roman" w:hAnsi="Times New Roman"/>
                <w:color w:val="auto"/>
              </w:rPr>
              <w:t>→</w:t>
            </w:r>
            <w:r w:rsidRPr="00745F08">
              <w:rPr>
                <w:color w:val="auto"/>
              </w:rPr>
              <w:t xml:space="preserve"> hydroperoxides + ketones + water</w:t>
            </w:r>
          </w:p>
        </w:tc>
        <w:tc>
          <w:tcPr>
            <w:tcW w:w="425" w:type="dxa"/>
            <w:vAlign w:val="center"/>
          </w:tcPr>
          <w:p w14:paraId="08DEF1FD" w14:textId="77777777" w:rsidR="006751DF" w:rsidRPr="00745F08" w:rsidRDefault="006751DF" w:rsidP="005A1741">
            <w:pPr>
              <w:pStyle w:val="MDPI3aequationnumber"/>
              <w:adjustRightInd w:val="0"/>
              <w:snapToGrid w:val="0"/>
              <w:rPr>
                <w:color w:val="auto"/>
              </w:rPr>
            </w:pPr>
            <w:r w:rsidRPr="00745F08">
              <w:rPr>
                <w:color w:val="auto"/>
              </w:rPr>
              <w:t>(</w:t>
            </w:r>
            <w:r w:rsidRPr="00745F08">
              <w:rPr>
                <w:color w:val="auto"/>
              </w:rPr>
              <w:fldChar w:fldCharType="begin"/>
            </w:r>
            <w:r w:rsidRPr="00745F08">
              <w:rPr>
                <w:color w:val="auto"/>
              </w:rPr>
              <w:instrText xml:space="preserve"> SEQ Eq. \* ARABIC </w:instrText>
            </w:r>
            <w:r w:rsidRPr="00745F08">
              <w:rPr>
                <w:color w:val="auto"/>
              </w:rPr>
              <w:fldChar w:fldCharType="separate"/>
            </w:r>
            <w:r w:rsidRPr="00745F08">
              <w:rPr>
                <w:noProof/>
                <w:color w:val="auto"/>
              </w:rPr>
              <w:t>7</w:t>
            </w:r>
            <w:r w:rsidRPr="00745F08">
              <w:rPr>
                <w:noProof/>
                <w:color w:val="auto"/>
              </w:rPr>
              <w:fldChar w:fldCharType="end"/>
            </w:r>
            <w:r w:rsidRPr="00745F08">
              <w:rPr>
                <w:color w:val="auto"/>
              </w:rPr>
              <w:t>)</w:t>
            </w:r>
          </w:p>
        </w:tc>
      </w:tr>
    </w:tbl>
    <w:p w14:paraId="5E350497" w14:textId="2E303CE6" w:rsidR="00B10191" w:rsidRPr="00745F08" w:rsidRDefault="00B10191" w:rsidP="0058756C">
      <w:pPr>
        <w:pStyle w:val="MDPI31text"/>
      </w:pPr>
      <w:r w:rsidRPr="00745F08">
        <w:t xml:space="preserve">Although LTO reactions are vital for successful ISC projects, creating too many by-products can increase the viscosity of the oil and coincidentally reduce the oil recovery factor, this is especially problematic during </w:t>
      </w:r>
      <w:r w:rsidR="00735F20" w:rsidRPr="00745F08">
        <w:t>HPAI</w:t>
      </w:r>
      <w:r w:rsidRPr="00745F08">
        <w:t xml:space="preserve"> into reservoirs with light oils. Models using reactions 4 to 7 show that, between 300 and 350 °C (Reaction 2), the dominant product is fuel </w:t>
      </w:r>
      <w:r w:rsidR="007B5C6B" w:rsidRPr="00745F08">
        <w:t>(coke)</w:t>
      </w:r>
      <w:r w:rsidRPr="00745F08">
        <w:t xml:space="preserve"> as the other products, such as aldehydes, ketones, etc., are used up in preceding reactions or vapo</w:t>
      </w:r>
      <w:r w:rsidR="00D710C4" w:rsidRPr="00745F08">
        <w:t>u</w:t>
      </w:r>
      <w:r w:rsidRPr="00745F08">
        <w:t>rised, leaving behind the less volatile fuel (coke) for the HTO reactions (Reaction 3). In light oil reservoirs (API gravity &gt; 36°, equivalent to a density of 845 kg/m</w:t>
      </w:r>
      <w:r w:rsidRPr="00745F08">
        <w:rPr>
          <w:vertAlign w:val="superscript"/>
        </w:rPr>
        <w:t>3</w:t>
      </w:r>
      <w:r w:rsidRPr="00745F08">
        <w:t xml:space="preserve">) LTO reactions (Reaction 1) dominate the process and temperatures may not reach those required for fuel (coke) deposition and, consequently, HTO reactions (Reaction 3) will not occur </w:t>
      </w:r>
      <w:r w:rsidRPr="00745F08">
        <w:fldChar w:fldCharType="begin"/>
      </w:r>
      <w:r w:rsidR="00507402" w:rsidRPr="00745F08">
        <w:instrText xml:space="preserve"> ADDIN EN.CITE &lt;EndNote&gt;&lt;Cite&gt;&lt;Author&gt;Fassihi&lt;/Author&gt;&lt;Year&gt;2013&lt;/Year&gt;&lt;RecNum&gt;1436&lt;/RecNum&gt;&lt;DisplayText&gt;[84]&lt;/DisplayText&gt;&lt;record&gt;&lt;rec-number&gt;1436&lt;/rec-number&gt;&lt;foreign-keys&gt;&lt;key app="EN" db-id="0xrvex0x1sp9sgea9rbp5vvr5rrxv9rttars" timestamp="1621598598" guid="aa23ee38-4240-4bd0-913c-84387c112471"&gt;1436&lt;/key&gt;&lt;/foreign-keys&gt;&lt;ref-type name="Conference Paper"&gt;47&lt;/ref-type&gt;&lt;contributors&gt;&lt;authors&gt;&lt;author&gt;Fassihi, M. R.&lt;/author&gt;&lt;author&gt;Yannimaras, D. V.&lt;/author&gt;&lt;author&gt;Westfall, E. E.&lt;/author&gt;&lt;author&gt;Gillham, T. H.&lt;/author&gt;&lt;/authors&gt;&lt;/contributors&gt;&lt;titles&gt;&lt;title&gt;Economics of light oil air injection projects&lt;/title&gt;&lt;secondary-title&gt;Society of Petroleum Engineers/DOE Improved Oil Recovery Symposium&lt;/secondary-title&gt;&lt;/titles&gt;&lt;pages&gt;501-509&lt;/pages&gt;&lt;volume&gt;1&lt;/volume&gt;&lt;dates&gt;&lt;year&gt;2013&lt;/year&gt;&lt;pub-dates&gt;&lt;date&gt;21-24 April 1996&lt;/date&gt;&lt;/pub-dates&gt;&lt;/dates&gt;&lt;pub-location&gt;Tulsa, Oklahoma, USA&lt;/pub-location&gt;&lt;publisher&gt;Society of Petroleum Engineers (SPE)&lt;/publisher&gt;&lt;urls&gt;&lt;related-urls&gt;&lt;url&gt;http://onepetro.org/SPEIOR/proceedings-pdf/96IOR/All-96IOR/SPE-35393-MS/1950787/spe-35393-ms.pdf&lt;/url&gt;&lt;/related-urls&gt;&lt;/urls&gt;&lt;electronic-resource-num&gt;10.2118/35393-ms&lt;/electronic-resource-num&gt;&lt;/record&gt;&lt;/Cite&gt;&lt;/EndNote&gt;</w:instrText>
      </w:r>
      <w:r w:rsidRPr="00745F08">
        <w:fldChar w:fldCharType="separate"/>
      </w:r>
      <w:r w:rsidR="00507402" w:rsidRPr="00745F08">
        <w:rPr>
          <w:noProof/>
        </w:rPr>
        <w:t>[84]</w:t>
      </w:r>
      <w:r w:rsidRPr="00745F08">
        <w:fldChar w:fldCharType="end"/>
      </w:r>
      <w:r w:rsidRPr="00745F08">
        <w:t>. Low temperature oxidation reactions</w:t>
      </w:r>
      <w:r w:rsidRPr="00745F08" w:rsidDel="00345D4C">
        <w:t xml:space="preserve"> </w:t>
      </w:r>
      <w:r w:rsidRPr="00745F08">
        <w:t xml:space="preserve">may result in an increase in viscosity due to an increase in asphaltene content, which are resistant to break down at low temperatures </w:t>
      </w:r>
      <w:r w:rsidRPr="00745F08">
        <w:fldChar w:fldCharType="begin"/>
      </w:r>
      <w:r w:rsidR="00507402" w:rsidRPr="00745F08">
        <w:instrText xml:space="preserve"> ADDIN EN.CITE &lt;EndNote&gt;&lt;Cite&gt;&lt;Author&gt;Ranjbar&lt;/Author&gt;&lt;Year&gt;1991&lt;/Year&gt;&lt;RecNum&gt;1393&lt;/RecNum&gt;&lt;DisplayText&gt;[85]&lt;/DisplayText&gt;&lt;record&gt;&lt;rec-number&gt;1393&lt;/rec-number&gt;&lt;foreign-keys&gt;&lt;key app="EN" db-id="0xrvex0x1sp9sgea9rbp5vvr5rrxv9rttars" timestamp="1621598598" guid="5e789b07-0d1b-4cd7-8d80-37b42272f6bb"&gt;1393&lt;/key&gt;&lt;/foreign-keys&gt;&lt;ref-type name="Journal Article"&gt;17&lt;/ref-type&gt;&lt;contributors&gt;&lt;authors&gt;&lt;author&gt;Ranjbar, M.&lt;/author&gt;&lt;author&gt;Pusch, G.&lt;/author&gt;&lt;/authors&gt;&lt;/contributors&gt;&lt;titles&gt;&lt;title&gt;Pyrolysis and combustion kinetics of crude oils, asphaltenes and resins in relation to thermal recovery processes&lt;/title&gt;&lt;secondary-title&gt;Journal of Analytical and Applied Pyrolysis&lt;/secondary-title&gt;&lt;/titles&gt;&lt;periodical&gt;&lt;full-title&gt;Journal of Analytical and Applied Pyrolysis&lt;/full-title&gt;&lt;/periodical&gt;&lt;pages&gt;185-196&lt;/pages&gt;&lt;volume&gt;20&lt;/volume&gt;&lt;number&gt;C&lt;/number&gt;&lt;section&gt;185&lt;/section&gt;&lt;keywords&gt;&lt;keyword&gt;Asphaltenes&lt;/keyword&gt;&lt;keyword&gt;enhanced oil recovery&lt;/keyword&gt;&lt;keyword&gt;fuel formation&lt;/keyword&gt;&lt;keyword&gt;in situ combustion&lt;/keyword&gt;&lt;keyword&gt;pyrolysis&lt;/keyword&gt;&lt;keyword&gt;reaction kinetics&lt;/keyword&gt;&lt;keyword&gt;resin.&lt;/keyword&gt;&lt;/keywords&gt;&lt;dates&gt;&lt;year&gt;1991&lt;/year&gt;&lt;/dates&gt;&lt;isbn&gt;01652370&lt;/isbn&gt;&lt;urls&gt;&lt;related-urls&gt;&lt;url&gt;https://linkinghub.elsevier.com/retrieve/pii/016523709180072G&lt;/url&gt;&lt;/related-urls&gt;&lt;/urls&gt;&lt;electronic-resource-num&gt;10.1016/0165-2370(91)80072-g&lt;/electronic-resource-num&gt;&lt;/record&gt;&lt;/Cite&gt;&lt;/EndNote&gt;</w:instrText>
      </w:r>
      <w:r w:rsidRPr="00745F08">
        <w:fldChar w:fldCharType="separate"/>
      </w:r>
      <w:r w:rsidR="00507402" w:rsidRPr="00745F08">
        <w:rPr>
          <w:noProof/>
        </w:rPr>
        <w:t>[85]</w:t>
      </w:r>
      <w:r w:rsidRPr="00745F08">
        <w:fldChar w:fldCharType="end"/>
      </w:r>
      <w:r w:rsidR="000D1D15" w:rsidRPr="00745F08">
        <w:t>.</w:t>
      </w:r>
      <w:r w:rsidRPr="00745F08">
        <w:t xml:space="preserve"> A secondary problem reported for light oil reservoir ISC projects is whether injected oxygen will react sufficiently with the oil during LTO, to remove it from the injected air, and thus prevent unwanted, and potentially dangerous, oxygen breakthrough at the production well </w:t>
      </w:r>
      <w:r w:rsidRPr="00745F08">
        <w:fldChar w:fldCharType="begin">
          <w:fldData xml:space="preserve">PEVuZE5vdGU+PENpdGU+PEF1dGhvcj5SZW48L0F1dGhvcj48WWVhcj4yMDAyPC9ZZWFyPjxSZWNO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</w:fldData>
        </w:fldChar>
      </w:r>
      <w:r w:rsidR="00507402" w:rsidRPr="00745F08">
        <w:instrText xml:space="preserve"> ADDIN EN.CITE </w:instrText>
      </w:r>
      <w:r w:rsidR="00507402" w:rsidRPr="00745F08">
        <w:fldChar w:fldCharType="begin">
          <w:fldData xml:space="preserve">PEVuZE5vdGU+PENpdGU+PEF1dGhvcj5SZW48L0F1dGhvcj48WWVhcj4yMDAyPC9ZZWFyPjxSZWNO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</w:fldData>
        </w:fldChar>
      </w:r>
      <w:r w:rsidR="00507402" w:rsidRPr="00745F08">
        <w:instrText xml:space="preserve"> ADDIN EN.CITE.DATA </w:instrText>
      </w:r>
      <w:r w:rsidR="00507402" w:rsidRPr="00745F08">
        <w:fldChar w:fldCharType="end"/>
      </w:r>
      <w:r w:rsidRPr="00745F08">
        <w:fldChar w:fldCharType="separate"/>
      </w:r>
      <w:r w:rsidR="00507402" w:rsidRPr="00745F08">
        <w:rPr>
          <w:noProof/>
        </w:rPr>
        <w:t>[80,86]</w:t>
      </w:r>
      <w:r w:rsidRPr="00745F08">
        <w:fldChar w:fldCharType="end"/>
      </w:r>
      <w:r w:rsidRPr="00745F08">
        <w:t>.</w:t>
      </w:r>
    </w:p>
    <w:p w14:paraId="32FE0D6B" w14:textId="47ADA3A1" w:rsidR="002B7D0D" w:rsidRPr="00745F08" w:rsidRDefault="0058756C" w:rsidP="0058756C">
      <w:pPr>
        <w:pStyle w:val="MDPI21heading1"/>
      </w:pPr>
      <w:r w:rsidRPr="00745F08">
        <w:t xml:space="preserve">3. </w:t>
      </w:r>
      <w:r w:rsidR="002B7D0D" w:rsidRPr="00745F08">
        <w:t xml:space="preserve">Current </w:t>
      </w:r>
      <w:r w:rsidR="00946989" w:rsidRPr="00745F08">
        <w:t xml:space="preserve">Reasons </w:t>
      </w:r>
      <w:r w:rsidR="002B7D0D" w:rsidRPr="00745F08">
        <w:t xml:space="preserve">for </w:t>
      </w:r>
      <w:r w:rsidR="00946989" w:rsidRPr="00745F08">
        <w:t xml:space="preserve">Using In-Situ Combustion </w:t>
      </w:r>
      <w:r w:rsidR="002B7D0D" w:rsidRPr="00745F08">
        <w:t>(ISC)</w:t>
      </w:r>
    </w:p>
    <w:p w14:paraId="57557F50" w14:textId="0B9D050C" w:rsidR="002919BF" w:rsidRPr="00745F08" w:rsidRDefault="002B7D0D" w:rsidP="0058756C">
      <w:pPr>
        <w:pStyle w:val="MDPI31text"/>
      </w:pPr>
      <w:r w:rsidRPr="00745F08">
        <w:t>There are three common reasons to implement I</w:t>
      </w:r>
      <w:r w:rsidR="00C605DC" w:rsidRPr="00745F08">
        <w:t>SC</w:t>
      </w:r>
      <w:r w:rsidRPr="00745F08">
        <w:t xml:space="preserve"> projects: enhanced oil recovery (EOR), in-situ upgrading (ISU) of heavy and ultra-heavy oils (</w:t>
      </w:r>
      <w:r w:rsidRPr="00745F08">
        <w:fldChar w:fldCharType="begin"/>
      </w:r>
      <w:r w:rsidRPr="00745F08">
        <w:instrText xml:space="preserve"> REF _Ref108188618 \h  \* MERGEFORMAT </w:instrText>
      </w:r>
      <w:r w:rsidRPr="00745F08">
        <w:fldChar w:fldCharType="separate"/>
      </w:r>
      <w:r w:rsidRPr="00745F08">
        <w:t>Figure 4</w:t>
      </w:r>
      <w:r w:rsidRPr="00745F08">
        <w:fldChar w:fldCharType="end"/>
      </w:r>
      <w:r w:rsidRPr="00745F08">
        <w:t>), and producing geothermal energy (</w:t>
      </w:r>
      <w:r w:rsidRPr="00745F08">
        <w:fldChar w:fldCharType="begin"/>
      </w:r>
      <w:r w:rsidRPr="00745F08">
        <w:instrText xml:space="preserve"> REF _Ref108188664 \h  \* MERGEFORMAT </w:instrText>
      </w:r>
      <w:r w:rsidRPr="00745F08">
        <w:fldChar w:fldCharType="separate"/>
      </w:r>
      <w:r w:rsidRPr="00745F08">
        <w:t>Figure 5</w:t>
      </w:r>
      <w:r w:rsidRPr="00745F08">
        <w:fldChar w:fldCharType="end"/>
      </w:r>
      <w:r w:rsidRPr="00745F08">
        <w:t xml:space="preserve">) from heat created during ISC. Enhanced oil recovery seeks to increase the productivity of a field by increasing the oil recovery factor above that which could be achieved by primary and secondary (pressure support by gas or water injection) recovery methods </w:t>
      </w:r>
      <w:r w:rsidRPr="00745F08">
        <w:fldChar w:fldCharType="begin"/>
      </w:r>
      <w:r w:rsidR="00E73EEC" w:rsidRPr="00745F08">
        <w:instrText xml:space="preserve"> ADDIN EN.CITE &lt;EndNote&gt;&lt;Cite&gt;&lt;Author&gt;Nwidee&lt;/Author&gt;&lt;Year&gt;2016&lt;/Year&gt;&lt;RecNum&gt;1575&lt;/RecNum&gt;&lt;DisplayText&gt;[10]&lt;/DisplayText&gt;&lt;record&gt;&lt;rec-number&gt;1575&lt;/rec-number&gt;&lt;foreign-keys&gt;&lt;key app="EN" db-id="0xrvex0x1sp9sgea9rbp5vvr5rrxv9rttars" timestamp="1621598598" guid="e85db76c-641b-4bed-ba0c-739d17e4a15c"&gt;1575&lt;/key&gt;&lt;/foreign-keys&gt;&lt;ref-type name="Book Section"&gt;5&lt;/ref-type&gt;&lt;contributors&gt;&lt;authors&gt;&lt;author&gt;Nwidee, Lezorgia Nekabari&lt;/author&gt;&lt;author&gt;Theophilus, Stephen&lt;/author&gt;&lt;author&gt;Barifcani, Ahmed&lt;/author&gt;&lt;author&gt;Sarmadivaleh, Mohammad&lt;/author&gt;&lt;author&gt;Iglauer, Stefan&lt;/author&gt;&lt;/authors&gt;&lt;/contributors&gt;&lt;titles&gt;&lt;title&gt;EOR Processes, Opportunities and Technological Advancements&lt;/title&gt;&lt;secondary-title&gt;Chemical Enhanced Oil Recovery (cEOR) - a Practical Overview&lt;/secondary-title&gt;&lt;/titles&gt;&lt;section&gt;Chapter 1&lt;/section&gt;&lt;dates&gt;&lt;year&gt;2016&lt;/year&gt;&lt;/dates&gt;&lt;publisher&gt;InTech&lt;/publisher&gt;&lt;isbn&gt;978-953-51-2700-0&amp;#xD;978-953-51-2701-7&lt;/isbn&gt;&lt;urls&gt;&lt;/urls&gt;&lt;electronic-resource-num&gt;10.5772/64828&lt;/electronic-resource-num&gt;&lt;/record&gt;&lt;/Cite&gt;&lt;/EndNote&gt;</w:instrText>
      </w:r>
      <w:r w:rsidRPr="00745F08">
        <w:fldChar w:fldCharType="separate"/>
      </w:r>
      <w:r w:rsidR="00A24317" w:rsidRPr="00745F08">
        <w:t>[10]</w:t>
      </w:r>
      <w:r w:rsidRPr="00745F08">
        <w:fldChar w:fldCharType="end"/>
      </w:r>
      <w:r w:rsidRPr="00745F08">
        <w:t xml:space="preserve">. In-situ upgrading is effectively a useful side effect of </w:t>
      </w:r>
      <w:r w:rsidR="00373982" w:rsidRPr="00745F08">
        <w:t>ISC</w:t>
      </w:r>
      <w:r w:rsidRPr="00745F08">
        <w:t xml:space="preserve"> that cracks heavy oils into more usable fractions in the reservoir (</w:t>
      </w:r>
      <w:r w:rsidRPr="00745F08">
        <w:fldChar w:fldCharType="begin"/>
      </w:r>
      <w:r w:rsidRPr="00745F08">
        <w:instrText xml:space="preserve"> REF _Ref108188618 \h  \* MERGEFORMAT </w:instrText>
      </w:r>
      <w:r w:rsidRPr="00745F08">
        <w:fldChar w:fldCharType="separate"/>
      </w:r>
      <w:r w:rsidRPr="00745F08">
        <w:t>Figure 4</w:t>
      </w:r>
      <w:r w:rsidRPr="00745F08">
        <w:fldChar w:fldCharType="end"/>
      </w:r>
      <w:r w:rsidRPr="00745F08">
        <w:t xml:space="preserve">), bypassing the need for large refining facilities </w:t>
      </w:r>
      <w:r w:rsidRPr="00745F08">
        <w:fldChar w:fldCharType="begin"/>
      </w:r>
      <w:r w:rsidR="00507402" w:rsidRPr="00745F08">
        <w:instrText xml:space="preserve"> ADDIN EN.CITE &lt;EndNote&gt;&lt;Cite&gt;&lt;Author&gt;Gates&lt;/Author&gt;&lt;Year&gt;2008&lt;/Year&gt;&lt;RecNum&gt;1517&lt;/RecNum&gt;&lt;DisplayText&gt;[42]&lt;/DisplayText&gt;&lt;record&gt;&lt;rec-number&gt;1517&lt;/rec-number&gt;&lt;foreign-keys&gt;&lt;key app="EN" db-id="0xrvex0x1sp9sgea9rbp5vvr5rrxv9rttars" timestamp="1621598598" guid="06b5fe45-f29a-4abd-af6e-b3aa4f25e737"&gt;1517&lt;/key&gt;&lt;/foreign-keys&gt;&lt;ref-type name="Journal Article"&gt;17&lt;/ref-type&gt;&lt;contributors&gt;&lt;authors&gt;&lt;author&gt;Gates, I. D.&lt;/author&gt;&lt;author&gt;Chakrabarty, N.&lt;/author&gt;&lt;author&gt;Moore, R. G.&lt;/author&gt;&lt;author&gt;Mehta, S. A.&lt;/author&gt;&lt;author&gt;Zalewski, E.&lt;/author&gt;&lt;author&gt;Pereira, P.&lt;/author&gt;&lt;/authors&gt;&lt;/contributors&gt;&lt;titles&gt;&lt;title&gt;In-situ upgrading of Llancanelo heavy oil using in situ combustion and a downhole catalyst bed&lt;/title&gt;&lt;secondary-title&gt;Journal of Canadian Petroleum Technology&lt;/secondary-title&gt;&lt;/titles&gt;&lt;periodical&gt;&lt;full-title&gt;Journal of Canadian Petroleum Technology&lt;/full-title&gt;&lt;/periodical&gt;&lt;pages&gt;23-31&lt;/pages&gt;&lt;volume&gt;47&lt;/volume&gt;&lt;number&gt;09&lt;/number&gt;&lt;dates&gt;&lt;year&gt;2008&lt;/year&gt;&lt;/dates&gt;&lt;publisher&gt;OnePetro&lt;/publisher&gt;&lt;isbn&gt;0021-9487&lt;/isbn&gt;&lt;urls&gt;&lt;related-urls&gt;&lt;url&gt;http://onepetro.org/JCPT/article-pdf/doi/10.2118/08-09-23/2165102/petsoc-08-09-23.pdf&lt;/url&gt;&lt;/related-urls&gt;&lt;/urls&gt;&lt;electronic-resource-num&gt;10.2118/08-09-23&lt;/electronic-resource-num&gt;&lt;/record&gt;&lt;/Cite&gt;&lt;/EndNote&gt;</w:instrText>
      </w:r>
      <w:r w:rsidRPr="00745F08">
        <w:fldChar w:fldCharType="separate"/>
      </w:r>
      <w:r w:rsidR="00507402" w:rsidRPr="00745F08">
        <w:rPr>
          <w:noProof/>
        </w:rPr>
        <w:t>[42]</w:t>
      </w:r>
      <w:r w:rsidRPr="00745F08">
        <w:fldChar w:fldCharType="end"/>
      </w:r>
      <w:r w:rsidRPr="00745F08">
        <w:t xml:space="preserve">. It has also been proposed that geothermal energy can be created from the hot fluids expelled as a result of the ISC process </w:t>
      </w:r>
      <w:r w:rsidRPr="00745F08">
        <w:fldChar w:fldCharType="begin"/>
      </w:r>
      <w:r w:rsidR="00507402" w:rsidRPr="00745F08">
        <w:instrText xml:space="preserve"> ADDIN EN.CITE &lt;EndNote&gt;&lt;Cite&gt;&lt;Author&gt;Cinar&lt;/Author&gt;&lt;Year&gt;2013&lt;/Year&gt;&lt;RecNum&gt;1468&lt;/RecNum&gt;&lt;DisplayText&gt;[48]&lt;/DisplayText&gt;&lt;record&gt;&lt;rec-number&gt;1468&lt;/rec-number&gt;&lt;foreign-keys&gt;&lt;key app="EN" db-id="0xrvex0x1sp9sgea9rbp5vvr5rrxv9rttars" timestamp="1621598598" guid="2556433c-4104-4b1d-b5d0-a8aa85f94d22"&gt;1468&lt;/key&gt;&lt;/foreign-keys&gt;&lt;ref-type name="Conference Proceedings"&gt;10&lt;/ref-type&gt;&lt;contributors&gt;&lt;authors&gt;&lt;author&gt;Cinar, Murat&lt;/author&gt;&lt;/authors&gt;&lt;/contributors&gt;&lt;titles&gt;&lt;title&gt;Creating enhanced geothermal systems in depleted oil reservoirs via in situ combustion&lt;/title&gt;&lt;secondary-title&gt;Thirty-Eigth Workshop on Geothermal Reservoir Enginerring&lt;/secondary-title&gt;&lt;/titles&gt;&lt;dates&gt;&lt;year&gt;2013&lt;/year&gt;&lt;pub-dates&gt;&lt;date&gt;11-13 February 2013&lt;/date&gt;&lt;/pub-dates&gt;&lt;/dates&gt;&lt;pub-location&gt;Stanford, California, USA&lt;/pub-location&gt;&lt;urls&gt;&lt;/urls&gt;&lt;/record&gt;&lt;/Cite&gt;&lt;/EndNote&gt;</w:instrText>
      </w:r>
      <w:r w:rsidRPr="00745F08">
        <w:fldChar w:fldCharType="separate"/>
      </w:r>
      <w:r w:rsidR="00507402" w:rsidRPr="00745F08">
        <w:rPr>
          <w:noProof/>
        </w:rPr>
        <w:t>[48]</w:t>
      </w:r>
      <w:r w:rsidRPr="00745F08">
        <w:fldChar w:fldCharType="end"/>
      </w:r>
      <w:r w:rsidRPr="00745F08">
        <w:t>. It also may be possible to utilise the pressure created at the well head by the thermally enhanced recovery of oil for other purposes.</w:t>
      </w:r>
    </w:p>
    <w:p w14:paraId="5AF0AD11" w14:textId="77777777" w:rsidR="005A1741" w:rsidRPr="00745F08" w:rsidRDefault="005A1741" w:rsidP="005A1741">
      <w:pPr>
        <w:pStyle w:val="MDPI52figure"/>
      </w:pPr>
      <w:r w:rsidRPr="00745F08">
        <w:rPr>
          <w:noProof/>
          <w:snapToGrid/>
        </w:rPr>
        <w:drawing>
          <wp:inline distT="0" distB="0" distL="0" distR="0" wp14:anchorId="64857696" wp14:editId="40BAD3E2">
            <wp:extent cx="4977056"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U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7056" cy="3240000"/>
                    </a:xfrm>
                    <a:prstGeom prst="rect">
                      <a:avLst/>
                    </a:prstGeom>
                  </pic:spPr>
                </pic:pic>
              </a:graphicData>
            </a:graphic>
          </wp:inline>
        </w:drawing>
      </w:r>
    </w:p>
    <w:p w14:paraId="5E2C4CA6" w14:textId="77777777" w:rsidR="005A1741" w:rsidRPr="00745F08" w:rsidRDefault="005A1741" w:rsidP="005A1741">
      <w:pPr>
        <w:pStyle w:val="MDPI51figurecaption"/>
        <w:jc w:val="both"/>
      </w:pPr>
      <w:r w:rsidRPr="00745F08">
        <w:rPr>
          <w:b/>
        </w:rPr>
        <w:t xml:space="preserve">Figure 4. </w:t>
      </w:r>
      <w:r w:rsidRPr="00745F08">
        <w:t xml:space="preserve">Process of conventional upgrading of heavy oils versus in-situ upgrading, ISU allows for less pollution released </w:t>
      </w:r>
      <w:proofErr w:type="gramStart"/>
      <w:r w:rsidRPr="00745F08">
        <w:t>in to</w:t>
      </w:r>
      <w:proofErr w:type="gramEnd"/>
      <w:r w:rsidRPr="00745F08">
        <w:t xml:space="preserve"> the atmosphere, and no extra source of hydrogen is required for </w:t>
      </w:r>
      <w:proofErr w:type="spellStart"/>
      <w:r w:rsidRPr="00745F08">
        <w:t>hydrodesulphurisation</w:t>
      </w:r>
      <w:proofErr w:type="spellEnd"/>
      <w:r w:rsidRPr="00745F08">
        <w:t xml:space="preserve">, with </w:t>
      </w:r>
      <w:proofErr w:type="spellStart"/>
      <w:r w:rsidRPr="00745F08">
        <w:t>sulphur</w:t>
      </w:r>
      <w:proofErr w:type="spellEnd"/>
      <w:r w:rsidRPr="00745F08">
        <w:t xml:space="preserve"> and other polluting gases left behind.</w:t>
      </w:r>
    </w:p>
    <w:p w14:paraId="5FB7E607" w14:textId="77777777" w:rsidR="005A1741" w:rsidRPr="00745F08" w:rsidRDefault="005A1741" w:rsidP="005A1741">
      <w:pPr>
        <w:pStyle w:val="MDPI52figure"/>
      </w:pPr>
      <w:r w:rsidRPr="00745F08">
        <w:rPr>
          <w:noProof/>
          <w:snapToGrid/>
        </w:rPr>
        <w:lastRenderedPageBreak/>
        <w:drawing>
          <wp:inline distT="0" distB="0" distL="0" distR="0" wp14:anchorId="0A0CB0C5" wp14:editId="23E6376E">
            <wp:extent cx="6200775" cy="338951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OTHER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7539" cy="3398676"/>
                    </a:xfrm>
                    <a:prstGeom prst="rect">
                      <a:avLst/>
                    </a:prstGeom>
                  </pic:spPr>
                </pic:pic>
              </a:graphicData>
            </a:graphic>
          </wp:inline>
        </w:drawing>
      </w:r>
    </w:p>
    <w:p w14:paraId="2D0092CE" w14:textId="77777777" w:rsidR="005A1741" w:rsidRPr="00745F08" w:rsidRDefault="005A1741" w:rsidP="005A1741">
      <w:pPr>
        <w:pStyle w:val="MDPI51figurecaption"/>
        <w:jc w:val="both"/>
      </w:pPr>
      <w:bookmarkStart w:id="8" w:name="_Hlk112841021"/>
      <w:r w:rsidRPr="00745F08">
        <w:rPr>
          <w:b/>
        </w:rPr>
        <w:t xml:space="preserve">Figure 5. </w:t>
      </w:r>
      <w:r w:rsidRPr="00745F08">
        <w:t xml:space="preserve">Schematic diagram showing the proposed retrofitting of a heat exchanger between injector and producer to take advantage of the elevated temperatures in the combustion zone during the ISC process, illustrated by the temperature trace superimposed over the ISC zones adapted from </w:t>
      </w:r>
      <w:r w:rsidRPr="00745F08">
        <w:fldChar w:fldCharType="begin"/>
      </w:r>
      <w:r w:rsidRPr="00745F08">
        <w:instrText xml:space="preserve"> ADDIN EN.CITE &lt;EndNote&gt;&lt;Cite&gt;&lt;Author&gt;Cinar&lt;/Author&gt;&lt;Year&gt;2013&lt;/Year&gt;&lt;RecNum&gt;1468&lt;/RecNum&gt;&lt;DisplayText&gt;[48]&lt;/DisplayText&gt;&lt;record&gt;&lt;rec-number&gt;1468&lt;/rec-number&gt;&lt;foreign-keys&gt;&lt;key app="EN" db-id="0xrvex0x1sp9sgea9rbp5vvr5rrxv9rttars" timestamp="1621598598" guid="2556433c-4104-4b1d-b5d0-a8aa85f94d22"&gt;1468&lt;/key&gt;&lt;/foreign-keys&gt;&lt;ref-type name="Conference Proceedings"&gt;10&lt;/ref-type&gt;&lt;contributors&gt;&lt;authors&gt;&lt;author&gt;Cinar, Murat&lt;/author&gt;&lt;/authors&gt;&lt;/contributors&gt;&lt;titles&gt;&lt;title&gt;Creating enhanced geothermal systems in depleted oil reservoirs via in situ combustion&lt;/title&gt;&lt;secondary-title&gt;Thirty-Eigth Workshop on Geothermal Reservoir Enginerring&lt;/secondary-title&gt;&lt;/titles&gt;&lt;dates&gt;&lt;year&gt;2013&lt;/year&gt;&lt;pub-dates&gt;&lt;date&gt;11-13 February 2013&lt;/date&gt;&lt;/pub-dates&gt;&lt;/dates&gt;&lt;pub-location&gt;Stanford, California, USA&lt;/pub-location&gt;&lt;urls&gt;&lt;/urls&gt;&lt;/record&gt;&lt;/Cite&gt;&lt;/EndNote&gt;</w:instrText>
      </w:r>
      <w:r w:rsidRPr="00745F08">
        <w:fldChar w:fldCharType="separate"/>
      </w:r>
      <w:r w:rsidRPr="00745F08">
        <w:rPr>
          <w:noProof/>
        </w:rPr>
        <w:t>[48]</w:t>
      </w:r>
      <w:r w:rsidRPr="00745F08">
        <w:fldChar w:fldCharType="end"/>
      </w:r>
      <w:r w:rsidRPr="00745F08">
        <w:t>.</w:t>
      </w:r>
    </w:p>
    <w:bookmarkEnd w:id="8"/>
    <w:p w14:paraId="0601F7CF" w14:textId="7025340B" w:rsidR="002B7D0D" w:rsidRPr="00745F08" w:rsidRDefault="0058756C" w:rsidP="0058756C">
      <w:pPr>
        <w:pStyle w:val="MDPI22heading2"/>
        <w:spacing w:before="240"/>
      </w:pPr>
      <w:r w:rsidRPr="00745F08">
        <w:t xml:space="preserve">3.1. </w:t>
      </w:r>
      <w:r w:rsidR="002B7D0D" w:rsidRPr="00745F08">
        <w:t xml:space="preserve">Enhanced </w:t>
      </w:r>
      <w:r w:rsidR="00946989" w:rsidRPr="00745F08">
        <w:t>Oil Recovery</w:t>
      </w:r>
    </w:p>
    <w:p w14:paraId="148C6837" w14:textId="320890B4" w:rsidR="00B10191" w:rsidRPr="00745F08" w:rsidRDefault="00B10191" w:rsidP="0058756C">
      <w:pPr>
        <w:pStyle w:val="MDPI31text"/>
      </w:pPr>
      <w:r w:rsidRPr="00745F08">
        <w:t xml:space="preserve">Due to the current demands for oil and gas, and the decrease in viable discoveries, EOR is seen as a vital means to maximise hydrocarbon production of available reserves </w:t>
      </w:r>
      <w:r w:rsidR="00BF23A2" w:rsidRPr="00745F08">
        <w:t>[10,28,36,37]</w:t>
      </w:r>
      <w:r w:rsidRPr="00745F08">
        <w:t xml:space="preserve">. Many techniques have been employed in EOR </w:t>
      </w:r>
      <w:proofErr w:type="gramStart"/>
      <w:r w:rsidRPr="00745F08">
        <w:t>including:</w:t>
      </w:r>
      <w:proofErr w:type="gramEnd"/>
      <w:r w:rsidRPr="00745F08">
        <w:t xml:space="preserve"> steam injection, cyclic steam stimulation, CO</w:t>
      </w:r>
      <w:r w:rsidRPr="00745F08">
        <w:rPr>
          <w:vertAlign w:val="subscript"/>
        </w:rPr>
        <w:t>2</w:t>
      </w:r>
      <w:r w:rsidRPr="00745F08">
        <w:t xml:space="preserve"> injection, gas injection, chemical flooding, as well as </w:t>
      </w:r>
      <w:r w:rsidR="00373982" w:rsidRPr="00745F08">
        <w:t>ISC</w:t>
      </w:r>
      <w:r w:rsidRPr="00745F08">
        <w:t xml:space="preserve"> </w:t>
      </w:r>
      <w:r w:rsidR="00BF23A2" w:rsidRPr="00745F08">
        <w:t>[5,6,8,67,87,88]</w:t>
      </w:r>
      <w:r w:rsidRPr="00745F08">
        <w:t xml:space="preserve">. </w:t>
      </w:r>
      <w:r w:rsidR="00373982" w:rsidRPr="00745F08">
        <w:t>ISC</w:t>
      </w:r>
      <w:r w:rsidRPr="00745F08">
        <w:t xml:space="preserve"> offers several advantages over other methods, including lower water and natural gas requirements, a smaller surface footprint, higher pressures, and greater oil displacement </w:t>
      </w:r>
      <w:r w:rsidRPr="00745F08">
        <w:fldChar w:fldCharType="begin">
          <w:fldData xml:space="preserve">PEVuZE5vdGU+PENpdGU+PEF1dGhvcj5Fcmlja3NvbjwvQXV0aG9yPjxZZWFyPjE5OTM8L1llYXI+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</w:fldData>
        </w:fldChar>
      </w:r>
      <w:r w:rsidR="00507402" w:rsidRPr="00745F08">
        <w:instrText xml:space="preserve"> ADDIN EN.CITE </w:instrText>
      </w:r>
      <w:r w:rsidR="00507402" w:rsidRPr="00745F08">
        <w:fldChar w:fldCharType="begin">
          <w:fldData xml:space="preserve">PEVuZE5vdGU+PENpdGU+PEF1dGhvcj5Fcmlja3NvbjwvQXV0aG9yPjxZZWFyPjE5OTM8L1llYXI+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</w:fldData>
        </w:fldChar>
      </w:r>
      <w:r w:rsidR="00507402" w:rsidRPr="00745F08">
        <w:instrText xml:space="preserve"> ADDIN EN.CITE.DATA </w:instrText>
      </w:r>
      <w:r w:rsidR="00507402" w:rsidRPr="00745F08">
        <w:fldChar w:fldCharType="end"/>
      </w:r>
      <w:r w:rsidRPr="00745F08">
        <w:fldChar w:fldCharType="separate"/>
      </w:r>
      <w:r w:rsidR="00507402" w:rsidRPr="00745F08">
        <w:rPr>
          <w:noProof/>
        </w:rPr>
        <w:t>[33,38]</w:t>
      </w:r>
      <w:r w:rsidRPr="00745F08">
        <w:fldChar w:fldCharType="end"/>
      </w:r>
      <w:r w:rsidRPr="00745F08">
        <w:t xml:space="preserve">, as well as the ability to simultaneously achieve upgrading </w:t>
      </w:r>
      <w:r w:rsidRPr="00745F08">
        <w:fldChar w:fldCharType="begin">
          <w:fldData xml:space="preserve">PEVuZE5vdGU+PENpdGU+PEF1dGhvcj5HYXRlczwvQXV0aG9yPjxZZWFyPjIwMDg8L1llYXI+PFJl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</w:fldData>
        </w:fldChar>
      </w:r>
      <w:r w:rsidR="00507402" w:rsidRPr="00745F08">
        <w:instrText xml:space="preserve"> ADDIN EN.CITE </w:instrText>
      </w:r>
      <w:r w:rsidR="00507402" w:rsidRPr="00745F08">
        <w:fldChar w:fldCharType="begin">
          <w:fldData xml:space="preserve">PEVuZE5vdGU+PENpdGU+PEF1dGhvcj5HYXRlczwvQXV0aG9yPjxZZWFyPjIwMDg8L1llYXI+PFJl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</w:fldData>
        </w:fldChar>
      </w:r>
      <w:r w:rsidR="00507402" w:rsidRPr="00745F08">
        <w:instrText xml:space="preserve"> ADDIN EN.CITE.DATA </w:instrText>
      </w:r>
      <w:r w:rsidR="00507402" w:rsidRPr="00745F08">
        <w:fldChar w:fldCharType="end"/>
      </w:r>
      <w:r w:rsidRPr="00745F08">
        <w:fldChar w:fldCharType="separate"/>
      </w:r>
      <w:r w:rsidR="00507402" w:rsidRPr="00745F08">
        <w:rPr>
          <w:noProof/>
        </w:rPr>
        <w:t>[42,89]</w:t>
      </w:r>
      <w:r w:rsidRPr="00745F08">
        <w:fldChar w:fldCharType="end"/>
      </w:r>
      <w:r w:rsidRPr="00745F08">
        <w:t>.</w:t>
      </w:r>
    </w:p>
    <w:p w14:paraId="6986B94E" w14:textId="77777777" w:rsidR="00B10191" w:rsidRPr="00745F08" w:rsidRDefault="00B10191" w:rsidP="0058756C">
      <w:pPr>
        <w:pStyle w:val="MDPI31text"/>
      </w:pPr>
      <w:r w:rsidRPr="00745F08">
        <w:t xml:space="preserve">In some reservoirs, for example Alberta tar sands </w:t>
      </w:r>
      <w:r w:rsidRPr="00745F08">
        <w:fldChar w:fldCharType="begin"/>
      </w:r>
      <w:r w:rsidR="00507402" w:rsidRPr="00745F08">
        <w:instrText xml:space="preserve"> ADDIN EN.CITE &lt;EndNote&gt;&lt;Cite&gt;&lt;Author&gt;Ali&lt;/Author&gt;&lt;Year&gt;1975&lt;/Year&gt;&lt;RecNum&gt;1204&lt;/RecNum&gt;&lt;DisplayText&gt;[90]&lt;/DisplayText&gt;&lt;record&gt;&lt;rec-number&gt;1204&lt;/rec-number&gt;&lt;foreign-keys&gt;&lt;key app="EN" db-id="0xrvex0x1sp9sgea9rbp5vvr5rrxv9rttars" timestamp="1621598598" guid="6076f469-8dc2-4777-af38-442ff28da723"&gt;1204&lt;/key&gt;&lt;/foreign-keys&gt;&lt;ref-type name="Journal Article"&gt;17&lt;/ref-type&gt;&lt;contributors&gt;&lt;authors&gt;&lt;author&gt;Ali, S. M. Farouq&lt;/author&gt;&lt;/authors&gt;&lt;/contributors&gt;&lt;titles&gt;&lt;title&gt;Current status of in-situ recovery from the tar sands of Alberta&lt;/title&gt;&lt;secondary-title&gt;Journal of Canadian Petroleum Technology&lt;/secondary-title&gt;&lt;/titles&gt;&lt;periodical&gt;&lt;full-title&gt;Journal of Canadian Petroleum Technology&lt;/full-title&gt;&lt;/periodical&gt;&lt;volume&gt;14&lt;/volume&gt;&lt;number&gt;01&lt;/number&gt;&lt;dates&gt;&lt;year&gt;1975&lt;/year&gt;&lt;/dates&gt;&lt;publisher&gt;Society of Petroleum Engineers (SPE)&lt;/publisher&gt;&lt;isbn&gt;0021-9487&lt;/isbn&gt;&lt;urls&gt;&lt;related-urls&gt;&lt;url&gt;http://onepetro.org/JCPT/article-pdf/doi/10.2118/75-01-05/2166466/petsoc-75-01-05.pdf&lt;/url&gt;&lt;/related-urls&gt;&lt;/urls&gt;&lt;electronic-resource-num&gt;10.2118/75-01-05&lt;/electronic-resource-num&gt;&lt;/record&gt;&lt;/Cite&gt;&lt;/EndNote&gt;</w:instrText>
      </w:r>
      <w:r w:rsidRPr="00745F08">
        <w:fldChar w:fldCharType="separate"/>
      </w:r>
      <w:r w:rsidR="00507402" w:rsidRPr="00745F08">
        <w:rPr>
          <w:noProof/>
        </w:rPr>
        <w:t>[90]</w:t>
      </w:r>
      <w:r w:rsidRPr="00745F08">
        <w:fldChar w:fldCharType="end"/>
      </w:r>
      <w:r w:rsidRPr="00745F08">
        <w:t>, hydrocarbons cannot flow towards production wells, because the viscosity is too high; some tar sands have hydrocarbon</w:t>
      </w:r>
      <w:r w:rsidR="007B5C6B" w:rsidRPr="00745F08">
        <w:t>s</w:t>
      </w:r>
      <w:r w:rsidRPr="00745F08">
        <w:t xml:space="preserve"> in excess of 1 million centipoise </w:t>
      </w:r>
      <w:r w:rsidRPr="00745F08">
        <w:fldChar w:fldCharType="begin"/>
      </w:r>
      <w:r w:rsidR="00507402" w:rsidRPr="00745F08">
        <w:instrText xml:space="preserve"> ADDIN EN.CITE &lt;EndNote&gt;&lt;Cite&gt;&lt;Author&gt;Kapadia&lt;/Author&gt;&lt;Year&gt;2015&lt;/Year&gt;&lt;RecNum&gt;1554&lt;/RecNum&gt;&lt;DisplayText&gt;[45]&lt;/DisplayText&gt;&lt;record&gt;&lt;rec-number&gt;1554&lt;/rec-number&gt;&lt;foreign-keys&gt;&lt;key app="EN" db-id="0xrvex0x1sp9sgea9rbp5vvr5rrxv9rttars" timestamp="1621598598" guid="5bc2f979-97a1-49d0-a66e-ea6acb192c0b"&gt;1554&lt;/key&gt;&lt;/foreign-keys&gt;&lt;ref-type name="Journal Article"&gt;17&lt;/ref-type&gt;&lt;contributors&gt;&lt;authors&gt;&lt;author&gt;Kapadia, Punitkumar R.&lt;/author&gt;&lt;author&gt;Kallos, Michael S.&lt;/author&gt;&lt;author&gt;Gates, Ian D.&lt;/author&gt;&lt;/authors&gt;&lt;/contributors&gt;&lt;titles&gt;&lt;title&gt;A review of pyrolysis, aquathermolysis, and oxidation of Athabasca bitumen&lt;/title&gt;&lt;secondary-title&gt;Fuel Processing Technology&lt;/secondary-title&gt;&lt;/titles&gt;&lt;periodical&gt;&lt;full-title&gt;Fuel Processing Technology&lt;/full-title&gt;&lt;/periodical&gt;&lt;pages&gt;270-289&lt;/pages&gt;&lt;volume&gt;131&lt;/volume&gt;&lt;section&gt;270&lt;/section&gt;&lt;keywords&gt;&lt;keyword&gt;Aquathermolysis&lt;/keyword&gt;&lt;keyword&gt;Athabasca bitumen&lt;/keyword&gt;&lt;keyword&gt;Combustion&lt;/keyword&gt;&lt;keyword&gt;Gasification&lt;/keyword&gt;&lt;keyword&gt;Oxidation&lt;/keyword&gt;&lt;keyword&gt;Pyrolysis&lt;/keyword&gt;&lt;/keywords&gt;&lt;dates&gt;&lt;year&gt;2015&lt;/year&gt;&lt;/dates&gt;&lt;publisher&gt;Elsevier&lt;/publisher&gt;&lt;isbn&gt;03783820&lt;/isbn&gt;&lt;urls&gt;&lt;/urls&gt;&lt;electronic-resource-num&gt;10.1016/j.fuproc.2014.11.027&lt;/electronic-resource-num&gt;&lt;/record&gt;&lt;/Cite&gt;&lt;/EndNote&gt;</w:instrText>
      </w:r>
      <w:r w:rsidRPr="00745F08">
        <w:fldChar w:fldCharType="separate"/>
      </w:r>
      <w:r w:rsidR="00507402" w:rsidRPr="00745F08">
        <w:rPr>
          <w:noProof/>
        </w:rPr>
        <w:t>[45]</w:t>
      </w:r>
      <w:r w:rsidRPr="00745F08">
        <w:fldChar w:fldCharType="end"/>
      </w:r>
      <w:r w:rsidRPr="00745F08">
        <w:t xml:space="preserve">. Thermal EOR techniques have been employed to heat such reservoirs, reducing hydrocarbon viscosity, and thus allowing it to flow </w:t>
      </w:r>
      <w:r w:rsidRPr="00745F08">
        <w:fldChar w:fldCharType="begin"/>
      </w:r>
      <w:r w:rsidR="00E73EEC" w:rsidRPr="00745F08">
        <w:instrText xml:space="preserve"> ADDIN EN.CITE &lt;EndNote&gt;&lt;Cite&gt;&lt;Author&gt;Akkutlu&lt;/Author&gt;&lt;Year&gt;2003&lt;/Year&gt;&lt;RecNum&gt;1567&lt;/RecNum&gt;&lt;DisplayText&gt;[5]&lt;/DisplayText&gt;&lt;record&gt;&lt;rec-number&gt;1567&lt;/rec-number&gt;&lt;foreign-keys&gt;&lt;key app="EN" db-id="0xrvex0x1sp9sgea9rbp5vvr5rrxv9rttars" timestamp="1621598598" guid="c71d22af-dcb4-45af-85e3-e46ca7b5b5ff"&gt;1567&lt;/key&gt;&lt;/foreign-keys&gt;&lt;ref-type name="Journal Article"&gt;17&lt;/ref-type&gt;&lt;contributors&gt;&lt;authors&gt;&lt;author&gt;Akkutlu, I. Yucel&lt;/author&gt;&lt;author&gt;Yortsos, Yanis C.&lt;/author&gt;&lt;/authors&gt;&lt;/contributors&gt;&lt;titles&gt;&lt;title&gt;The dynamics of in-situ combustion fronts in porous media&lt;/title&gt;&lt;secondary-title&gt;Combustion and Flame&lt;/secondary-title&gt;&lt;/titles&gt;&lt;periodical&gt;&lt;full-title&gt;Combustion and Flame&lt;/full-title&gt;&lt;/periodical&gt;&lt;pages&gt;229-247&lt;/pages&gt;&lt;volume&gt;134&lt;/volume&gt;&lt;number&gt;3&lt;/number&gt;&lt;section&gt;229&lt;/section&gt;&lt;keywords&gt;&lt;keyword&gt;Filtration combustion&lt;/keyword&gt;&lt;keyword&gt;Heat losses&lt;/keyword&gt;&lt;keyword&gt;In-situ combustion&lt;/keyword&gt;&lt;keyword&gt;Porous media&lt;/keyword&gt;&lt;/keywords&gt;&lt;dates&gt;&lt;year&gt;2003&lt;/year&gt;&lt;/dates&gt;&lt;publisher&gt;Elsevier Inc.&lt;/publisher&gt;&lt;isbn&gt;00102180&lt;/isbn&gt;&lt;urls&gt;&lt;/urls&gt;&lt;electronic-resource-num&gt;10.1016/s0010-2180(03)00095-6&lt;/electronic-resource-num&gt;&lt;/record&gt;&lt;/Cite&gt;&lt;/EndNote&gt;</w:instrText>
      </w:r>
      <w:r w:rsidRPr="00745F08">
        <w:fldChar w:fldCharType="separate"/>
      </w:r>
      <w:r w:rsidRPr="00745F08">
        <w:rPr>
          <w:noProof/>
        </w:rPr>
        <w:t>[5]</w:t>
      </w:r>
      <w:r w:rsidRPr="00745F08">
        <w:fldChar w:fldCharType="end"/>
      </w:r>
      <w:r w:rsidRPr="00745F08">
        <w:t xml:space="preserve">. Elevated temperatures also crack the tarry hydrocarbons into lighter fractions, increasing the mobility of the fluid oil as well as depositing fuel (coke) for the advancing combustion front </w:t>
      </w:r>
      <w:r w:rsidRPr="00745F08">
        <w:fldChar w:fldCharType="begin"/>
      </w:r>
      <w:r w:rsidR="00E73EEC" w:rsidRPr="00745F08">
        <w:instrText xml:space="preserve"> ADDIN EN.CITE &lt;EndNote&gt;&lt;Cite&gt;&lt;Author&gt;Nwidee&lt;/Author&gt;&lt;Year&gt;2016&lt;/Year&gt;&lt;RecNum&gt;1575&lt;/RecNum&gt;&lt;DisplayText&gt;[10]&lt;/DisplayText&gt;&lt;record&gt;&lt;rec-number&gt;1575&lt;/rec-number&gt;&lt;foreign-keys&gt;&lt;key app="EN" db-id="0xrvex0x1sp9sgea9rbp5vvr5rrxv9rttars" timestamp="1621598598" guid="e85db76c-641b-4bed-ba0c-739d17e4a15c"&gt;1575&lt;/key&gt;&lt;/foreign-keys&gt;&lt;ref-type name="Book Section"&gt;5&lt;/ref-type&gt;&lt;contributors&gt;&lt;authors&gt;&lt;author&gt;Nwidee, Lezorgia Nekabari&lt;/author&gt;&lt;author&gt;Theophilus, Stephen&lt;/author&gt;&lt;author&gt;Barifcani, Ahmed&lt;/author&gt;&lt;author&gt;Sarmadivaleh, Mohammad&lt;/author&gt;&lt;author&gt;Iglauer, Stefan&lt;/author&gt;&lt;/authors&gt;&lt;/contributors&gt;&lt;titles&gt;&lt;title&gt;EOR Processes, Opportunities and Technological Advancements&lt;/title&gt;&lt;secondary-title&gt;Chemical Enhanced Oil Recovery (cEOR) - a Practical Overview&lt;/secondary-title&gt;&lt;/titles&gt;&lt;section&gt;Chapter 1&lt;/section&gt;&lt;dates&gt;&lt;year&gt;2016&lt;/year&gt;&lt;/dates&gt;&lt;publisher&gt;InTech&lt;/publisher&gt;&lt;isbn&gt;978-953-51-2700-0&amp;#xD;978-953-51-2701-7&lt;/isbn&gt;&lt;urls&gt;&lt;/urls&gt;&lt;electronic-resource-num&gt;10.5772/64828&lt;/electronic-resource-num&gt;&lt;/record&gt;&lt;/Cite&gt;&lt;/EndNote&gt;</w:instrText>
      </w:r>
      <w:r w:rsidRPr="00745F08">
        <w:fldChar w:fldCharType="separate"/>
      </w:r>
      <w:r w:rsidR="00A24317" w:rsidRPr="00745F08">
        <w:rPr>
          <w:noProof/>
        </w:rPr>
        <w:t>[10]</w:t>
      </w:r>
      <w:r w:rsidRPr="00745F08">
        <w:fldChar w:fldCharType="end"/>
      </w:r>
      <w:r w:rsidRPr="00745F08">
        <w:t>. The increase in mobility ultimately leads to increased recovery factors for the reservoir.</w:t>
      </w:r>
    </w:p>
    <w:p w14:paraId="707FCF6F" w14:textId="13EB3587" w:rsidR="00B10191" w:rsidRPr="00745F08" w:rsidRDefault="00B10191" w:rsidP="0058756C">
      <w:pPr>
        <w:pStyle w:val="MDPI31text"/>
      </w:pPr>
      <w:r w:rsidRPr="00745F08">
        <w:t>Combustion tube experiments, using scaled physical models with variable parameters, suggested recovery factors of up to 75</w:t>
      </w:r>
      <w:r w:rsidR="005A1741" w:rsidRPr="00745F08">
        <w:t>%</w:t>
      </w:r>
      <w:r w:rsidRPr="00745F08">
        <w:t xml:space="preserve"> for ISC, although this figure varies as a function of the thickness of the sand pack, with some tests showing recovery factors as low as 21</w:t>
      </w:r>
      <w:r w:rsidR="005A1741" w:rsidRPr="00745F08">
        <w:t>%</w:t>
      </w:r>
      <w:r w:rsidRPr="00745F08">
        <w:t xml:space="preserve"> </w:t>
      </w:r>
      <w:r w:rsidRPr="00745F08">
        <w:fldChar w:fldCharType="begin"/>
      </w:r>
      <w:r w:rsidR="00507402" w:rsidRPr="00745F08">
        <w:instrText xml:space="preserve"> ADDIN EN.CITE &lt;EndNote&gt;&lt;Cite&gt;&lt;Author&gt;Zhang&lt;/Author&gt;&lt;Year&gt;2019&lt;/Year&gt;&lt;RecNum&gt;1603&lt;/RecNum&gt;&lt;DisplayText&gt;[39]&lt;/DisplayText&gt;&lt;record&gt;&lt;rec-number&gt;1603&lt;/rec-number&gt;&lt;foreign-keys&gt;&lt;key app="EN" db-id="0xrvex0x1sp9sgea9rbp5vvr5rrxv9rttars" timestamp="1621598598" guid="24c59ec0-0a53-4a64-9d9d-8179450be726"&gt;1603&lt;/key&gt;&lt;/foreign-keys&gt;&lt;ref-type name="Journal Article"&gt;17&lt;/ref-type&gt;&lt;contributors&gt;&lt;authors&gt;&lt;author&gt;Zhang, Xian&lt;/author&gt;&lt;author&gt;Liu, Qingwang&lt;/author&gt;&lt;author&gt;Fan, Zhenzhong&lt;/author&gt;&lt;author&gt;Liu, Qicheng&lt;/author&gt;&lt;/authors&gt;&lt;/contributors&gt;&lt;titles&gt;&lt;title&gt;An in situ combustion process for recovering heavy oil using scaled physical model&lt;/title&gt;&lt;secondary-title&gt;Journal of Petroleum Exploration and Production Technology&lt;/secondary-title&gt;&lt;/titles&gt;&lt;periodical&gt;&lt;full-title&gt;Journal of Petroleum Exploration and Production Technology&lt;/full-title&gt;&lt;/periodical&gt;&lt;pages&gt;2681-2688&lt;/pages&gt;&lt;volume&gt;9&lt;/volume&gt;&lt;number&gt;4&lt;/number&gt;&lt;section&gt;2681&lt;/section&gt;&lt;keywords&gt;&lt;keyword&gt;Heavy oil&lt;/keyword&gt;&lt;keyword&gt;In situ combustion&lt;/keyword&gt;&lt;keyword&gt;Laboratory&lt;/keyword&gt;&lt;keyword&gt;Scaled model&lt;/keyword&gt;&lt;keyword&gt;Thermal recovery&lt;/keyword&gt;&lt;/keywords&gt;&lt;dates&gt;&lt;year&gt;2019&lt;/year&gt;&lt;/dates&gt;&lt;publisher&gt;Springer&lt;/publisher&gt;&lt;isbn&gt;2190-0558&amp;#xD;2190-0566&lt;/isbn&gt;&lt;urls&gt;&lt;/urls&gt;&lt;electronic-resource-num&gt;10.1007/s13202-019-0668-z&lt;/electronic-resource-num&gt;&lt;/record&gt;&lt;/Cite&gt;&lt;/EndNote&gt;</w:instrText>
      </w:r>
      <w:r w:rsidRPr="00745F08">
        <w:fldChar w:fldCharType="separate"/>
      </w:r>
      <w:r w:rsidR="00507402" w:rsidRPr="00745F08">
        <w:t>[39]</w:t>
      </w:r>
      <w:r w:rsidRPr="00745F08">
        <w:fldChar w:fldCharType="end"/>
      </w:r>
      <w:r w:rsidRPr="00745F08">
        <w:t>. The large range of recovery factors highlights the importance of knowing the geometry of the reservoir prior to project design. Data from the Buffalo Field, South Dakota, which is the oldest operating high-pressure air injection project currently operating show, although only 10.2% of the oil originally in place had been recovered at the time of publication (2008), only 14</w:t>
      </w:r>
      <w:r w:rsidR="005A1741" w:rsidRPr="00745F08">
        <w:t>%</w:t>
      </w:r>
      <w:r w:rsidRPr="00745F08">
        <w:t xml:space="preserve"> of the reservoir volume had been swept by ISC. Production performance statistics </w:t>
      </w:r>
      <w:r w:rsidRPr="00745F08">
        <w:fldChar w:fldCharType="begin">
          <w:fldData xml:space="preserve">PEVuZE5vdGU+PENpdGU+PEF1dGhvcj5HdXRpw6lycmV6PC9BdXRob3I+PFllYXI+MjAwOTwvWWVh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==
</w:fldData>
        </w:fldChar>
      </w:r>
      <w:r w:rsidR="00507402" w:rsidRPr="00745F08">
        <w:instrText xml:space="preserve"> ADDIN EN.CITE </w:instrText>
      </w:r>
      <w:r w:rsidR="00507402" w:rsidRPr="00745F08">
        <w:fldChar w:fldCharType="begin">
          <w:fldData xml:space="preserve">PEVuZE5vdGU+PENpdGU+PEF1dGhvcj5HdXRpw6lycmV6PC9BdXRob3I+PFllYXI+MjAwOTwvWWVh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==
</w:fldData>
        </w:fldChar>
      </w:r>
      <w:r w:rsidR="00507402" w:rsidRPr="00745F08">
        <w:instrText xml:space="preserve"> ADDIN EN.CITE.DATA </w:instrText>
      </w:r>
      <w:r w:rsidR="00507402" w:rsidRPr="00745F08">
        <w:fldChar w:fldCharType="end"/>
      </w:r>
      <w:r w:rsidRPr="00745F08">
        <w:fldChar w:fldCharType="separate"/>
      </w:r>
      <w:r w:rsidR="00507402" w:rsidRPr="00745F08">
        <w:t>[29,37]</w:t>
      </w:r>
      <w:r w:rsidRPr="00745F08">
        <w:fldChar w:fldCharType="end"/>
      </w:r>
      <w:r w:rsidRPr="00745F08">
        <w:t xml:space="preserve"> show a second peak in oil production after air injection initially began in the 1980s, which demonstrates that if a larger fraction of the reservoir was injected with </w:t>
      </w:r>
      <w:proofErr w:type="gramStart"/>
      <w:r w:rsidRPr="00745F08">
        <w:t>air</w:t>
      </w:r>
      <w:proofErr w:type="gramEnd"/>
      <w:r w:rsidRPr="00745F08">
        <w:t xml:space="preserve"> then more oil would be recovered.</w:t>
      </w:r>
    </w:p>
    <w:p w14:paraId="7245B6F4" w14:textId="6B531257" w:rsidR="00B10191" w:rsidRPr="00745F08" w:rsidRDefault="00B10191" w:rsidP="0058756C">
      <w:pPr>
        <w:pStyle w:val="MDPI31text"/>
      </w:pPr>
      <w:r w:rsidRPr="00745F08">
        <w:lastRenderedPageBreak/>
        <w:t>In light oil reservoirs</w:t>
      </w:r>
      <w:r w:rsidR="000F5C14" w:rsidRPr="00745F08">
        <w:t xml:space="preserve"> (HPAI)</w:t>
      </w:r>
      <w:r w:rsidRPr="00745F08">
        <w:t xml:space="preserve">, an important aspect of the project is to ensure all oxygen is removed from the injected air, by oxidation reactions between the air and oil, </w:t>
      </w:r>
      <w:r w:rsidR="0033272B" w:rsidRPr="00745F08">
        <w:t>to</w:t>
      </w:r>
      <w:r w:rsidRPr="00745F08">
        <w:t xml:space="preserve"> prevent dangerous co-production of volatile oil and oxygen. In heavy oil reservoirs, oxygen consuming reactions are highly effective </w:t>
      </w:r>
      <w:r w:rsidRPr="00745F08">
        <w:fldChar w:fldCharType="begin"/>
      </w:r>
      <w:r w:rsidR="00507402" w:rsidRPr="00745F08">
        <w:instrText xml:space="preserve"> ADDIN EN.CITE &lt;EndNote&gt;&lt;Cite&gt;&lt;Author&gt;Ren&lt;/Author&gt;&lt;Year&gt;2002&lt;/Year&gt;&lt;RecNum&gt;1360&lt;/RecNum&gt;&lt;DisplayText&gt;[86]&lt;/DisplayText&gt;&lt;record&gt;&lt;rec-number&gt;1360&lt;/rec-number&gt;&lt;foreign-keys&gt;&lt;key app="EN" db-id="0xrvex0x1sp9sgea9rbp5vvr5rrxv9rttars" timestamp="1621598598" guid="bd067007-b68e-4536-a5da-ddcdcd2baed2"&gt;1360&lt;/key&gt;&lt;/foreign-keys&gt;&lt;ref-type name="Journal Article"&gt;17&lt;/ref-type&gt;&lt;contributors&gt;&lt;authors&gt;&lt;author&gt;Ren, S. R.&lt;/author&gt;&lt;author&gt;Greaves, M.&lt;/author&gt;&lt;author&gt;Rathbone, R. R.&lt;/author&gt;&lt;/authors&gt;&lt;/contributors&gt;&lt;titles&gt;&lt;title&gt;Air injection LTO Process: An IOR technique for light-oil reservoirs&lt;/title&gt;&lt;secondary-title&gt;Society of Petroleum Engineers Journal&lt;/secondary-title&gt;&lt;/titles&gt;&lt;periodical&gt;&lt;full-title&gt;Society of Petroleum Engineers Journal&lt;/full-title&gt;&lt;/periodical&gt;&lt;pages&gt;90-99&lt;/pages&gt;&lt;volume&gt;7&lt;/volume&gt;&lt;number&gt;01&lt;/number&gt;&lt;section&gt;90&lt;/section&gt;&lt;dates&gt;&lt;year&gt;2002&lt;/year&gt;&lt;/dates&gt;&lt;publisher&gt;Society of Petroleum Engineers (SPE)&lt;/publisher&gt;&lt;isbn&gt;1086-055X&amp;#xD;1930-0220&lt;/isbn&gt;&lt;urls&gt;&lt;related-urls&gt;&lt;url&gt;http://onepetro.org/SJ/article-pdf/7/01/90/2127014/spe-57005-pa.pdf&lt;/url&gt;&lt;/related-urls&gt;&lt;/urls&gt;&lt;electronic-resource-num&gt;10.2118/57005-pa&lt;/electronic-resource-num&gt;&lt;/record&gt;&lt;/Cite&gt;&lt;/EndNote&gt;</w:instrText>
      </w:r>
      <w:r w:rsidRPr="00745F08">
        <w:fldChar w:fldCharType="separate"/>
      </w:r>
      <w:r w:rsidR="00507402" w:rsidRPr="00745F08">
        <w:rPr>
          <w:noProof/>
        </w:rPr>
        <w:t>[86]</w:t>
      </w:r>
      <w:r w:rsidRPr="00745F08">
        <w:fldChar w:fldCharType="end"/>
      </w:r>
      <w:r w:rsidRPr="00745F08">
        <w:t xml:space="preserve">. In light oil reservoirs, combustion reactions (as opposed to oil-decomposition reactions) may not be sustainable; in this case LTO cracking reactions are likely to be more important than combustion and a flue gas sweep is mostly responsible for oil displacement, where gases formed </w:t>
      </w:r>
      <w:proofErr w:type="gramStart"/>
      <w:r w:rsidRPr="00745F08">
        <w:t>as a result of</w:t>
      </w:r>
      <w:proofErr w:type="gramEnd"/>
      <w:r w:rsidRPr="00745F08">
        <w:t xml:space="preserve"> cracking and combustion, cause movement of oil </w:t>
      </w:r>
      <w:r w:rsidR="00BF23A2" w:rsidRPr="00745F08">
        <w:t>[26,28,37,86,91]</w:t>
      </w:r>
      <w:r w:rsidRPr="00745F08">
        <w:t>.</w:t>
      </w:r>
    </w:p>
    <w:p w14:paraId="7788A28D" w14:textId="1D509015" w:rsidR="002B7D0D" w:rsidRPr="00745F08" w:rsidRDefault="0058756C" w:rsidP="0058756C">
      <w:pPr>
        <w:pStyle w:val="MDPI22heading2"/>
        <w:spacing w:before="240"/>
      </w:pPr>
      <w:r w:rsidRPr="00745F08">
        <w:t xml:space="preserve">3.2. </w:t>
      </w:r>
      <w:r w:rsidR="002B7D0D" w:rsidRPr="00745F08">
        <w:t>In-</w:t>
      </w:r>
      <w:r w:rsidR="00946989" w:rsidRPr="00745F08">
        <w:t>Situ Upgrading</w:t>
      </w:r>
    </w:p>
    <w:p w14:paraId="4FD0FB6D" w14:textId="0DE97264" w:rsidR="00B10191" w:rsidRPr="00745F08" w:rsidRDefault="00B10191" w:rsidP="0058756C">
      <w:pPr>
        <w:pStyle w:val="MDPI31text"/>
      </w:pPr>
      <w:r w:rsidRPr="00745F08">
        <w:t xml:space="preserve">Heavy oil, tar sand, oil sand, and bitumen typically have high viscosities (&gt;100 centipoise, 0.1 </w:t>
      </w:r>
      <w:proofErr w:type="spellStart"/>
      <w:r w:rsidRPr="00745F08">
        <w:t>Pa</w:t>
      </w:r>
      <w:r w:rsidRPr="00745F08">
        <w:rPr>
          <w:rFonts w:cstheme="minorHAnsi"/>
        </w:rPr>
        <w:t>·</w:t>
      </w:r>
      <w:r w:rsidRPr="00745F08">
        <w:t>s</w:t>
      </w:r>
      <w:proofErr w:type="spellEnd"/>
      <w:r w:rsidRPr="00745F08">
        <w:t xml:space="preserve">). Such hydrocarbons can also contain high levels of impurities such as asphaltenes, resins and sulphur </w:t>
      </w:r>
      <w:r w:rsidRPr="00745F08">
        <w:fldChar w:fldCharType="begin"/>
      </w:r>
      <w:r w:rsidR="00E73EEC" w:rsidRPr="00745F08">
        <w:instrText xml:space="preserve"> ADDIN EN.CITE &lt;EndNote&gt;&lt;Cite&gt;&lt;Author&gt;Speight&lt;/Author&gt;&lt;Year&gt;2019&lt;/Year&gt;&lt;RecNum&gt;2803&lt;/RecNum&gt;&lt;DisplayText&gt;[8]&lt;/DisplayText&gt;&lt;record&gt;&lt;rec-number&gt;2803&lt;/rec-number&gt;&lt;foreign-keys&gt;&lt;key app="EN" db-id="0xrvex0x1sp9sgea9rbp5vvr5rrxv9rttars" timestamp="1645178904" guid="421158c3-d94d-4cf5-b58b-3260cf3ec1d0"&gt;2803&lt;/key&gt;&lt;/foreign-keys&gt;&lt;ref-type name="Book"&gt;6&lt;/ref-type&gt;&lt;contributors&gt;&lt;authors&gt;&lt;author&gt;Speight, James G.&lt;/author&gt;&lt;/authors&gt;&lt;/contributors&gt;&lt;titles&gt;&lt;title&gt;Heavy oil recovery and upgrading&lt;/title&gt;&lt;/titles&gt;&lt;dates&gt;&lt;year&gt;2019&lt;/year&gt;&lt;/dates&gt;&lt;pub-location&gt;Cambridge, MA&lt;/pub-location&gt;&lt;publisher&gt;Gulf Professional Publishing&lt;/publisher&gt;&lt;isbn&gt;978-0-1281-3025-4&lt;/isbn&gt;&lt;urls&gt;&lt;related-urls&gt;&lt;url&gt;https://app.knovel.com/hotlink/toc/id:kpHORU0001/heavy-oil-recovery-upgrading/heavy-oil-recovery-upgrading&lt;/url&gt;&lt;/related-urls&gt;&lt;/urls&gt;&lt;/record&gt;&lt;/Cite&gt;&lt;/EndNote&gt;</w:instrText>
      </w:r>
      <w:r w:rsidRPr="00745F08">
        <w:fldChar w:fldCharType="separate"/>
      </w:r>
      <w:r w:rsidR="00A24317" w:rsidRPr="00745F08">
        <w:rPr>
          <w:noProof/>
        </w:rPr>
        <w:t>[8]</w:t>
      </w:r>
      <w:r w:rsidRPr="00745F08">
        <w:fldChar w:fldCharType="end"/>
      </w:r>
      <w:r w:rsidRPr="00745F08">
        <w:t>. Such oils, if extracted in their natural state, need to be transported to cracking and pyrolysis facilities to upgrade them to more usable fractions that have lower viscosity and fewer impurities. Conventional industrial upgrading methods for heavy oils are energy-intensive processes that generate large volumes of acid gas (i.e., rich in H</w:t>
      </w:r>
      <w:r w:rsidRPr="00745F08">
        <w:rPr>
          <w:vertAlign w:val="subscript"/>
        </w:rPr>
        <w:t>2</w:t>
      </w:r>
      <w:r w:rsidRPr="00745F08">
        <w:t>S and CO</w:t>
      </w:r>
      <w:r w:rsidRPr="00745F08">
        <w:rPr>
          <w:vertAlign w:val="subscript"/>
        </w:rPr>
        <w:t>2</w:t>
      </w:r>
      <w:r w:rsidRPr="00745F08">
        <w:t xml:space="preserve">), consume large volumes of water and hydrogen, and which lead to carbon emissions </w:t>
      </w:r>
      <w:r w:rsidRPr="00745F08">
        <w:fldChar w:fldCharType="begin"/>
      </w:r>
      <w:r w:rsidR="00507402" w:rsidRPr="00745F08">
        <w:instrText xml:space="preserve"> ADDIN EN.CITE &lt;EndNote&gt;&lt;Cite&gt;&lt;Author&gt;Kapadia&lt;/Author&gt;&lt;Year&gt;2013&lt;/Year&gt;&lt;RecNum&gt;2867&lt;/RecNum&gt;&lt;DisplayText&gt;[44]&lt;/DisplayText&gt;&lt;record&gt;&lt;rec-number&gt;2867&lt;/rec-number&gt;&lt;foreign-keys&gt;&lt;key app="EN" db-id="0xrvex0x1sp9sgea9rbp5vvr5rrxv9rttars" timestamp="1659517443" guid="38781b65-db2e-4b1d-b706-68b91fb1ea1f"&gt;2867&lt;/key&gt;&lt;/foreign-keys&gt;&lt;ref-type name="Journal Article"&gt;17&lt;/ref-type&gt;&lt;contributors&gt;&lt;authors&gt;&lt;author&gt;Kapadia, Punitkumar R.&lt;/author&gt;&lt;author&gt;Wang, Jingyi&lt;/author&gt;&lt;author&gt;Kallos, Michael S.&lt;/author&gt;&lt;author&gt;Gates, Ian D.&lt;/author&gt;&lt;/authors&gt;&lt;/contributors&gt;&lt;titles&gt;&lt;title&gt;Practical process design for in situ gasification of bitumen&lt;/title&gt;&lt;secondary-title&gt;Applied Energy&lt;/secondary-title&gt;&lt;/titles&gt;&lt;periodical&gt;&lt;full-title&gt;Applied Energy&lt;/full-title&gt;&lt;/periodical&gt;&lt;pages&gt;281-296&lt;/pages&gt;&lt;volume&gt;107&lt;/volume&gt;&lt;keywords&gt;&lt;keyword&gt;Bitumen&lt;/keyword&gt;&lt;keyword&gt;Gasification&lt;/keyword&gt;&lt;keyword&gt;Hydrogen&lt;/keyword&gt;&lt;keyword&gt;Kinetics&lt;/keyword&gt;&lt;keyword&gt;Synthesis gas&lt;/keyword&gt;&lt;/keywords&gt;&lt;dates&gt;&lt;year&gt;2013&lt;/year&gt;&lt;/dates&gt;&lt;publisher&gt;Elsevier Ltd&lt;/publisher&gt;&lt;urls&gt;&lt;/urls&gt;&lt;electronic-resource-num&gt;10.1016/j.apenergy.2013.02.035&lt;/electronic-resource-num&gt;&lt;/record&gt;&lt;/Cite&gt;&lt;/EndNote&gt;</w:instrText>
      </w:r>
      <w:r w:rsidRPr="00745F08">
        <w:fldChar w:fldCharType="separate"/>
      </w:r>
      <w:r w:rsidR="00507402" w:rsidRPr="00745F08">
        <w:rPr>
          <w:noProof/>
        </w:rPr>
        <w:t>[44]</w:t>
      </w:r>
      <w:r w:rsidRPr="00745F08">
        <w:fldChar w:fldCharType="end"/>
      </w:r>
      <w:r w:rsidRPr="00745F08">
        <w:t xml:space="preserve">. Conventional upgrading practises increase the environmental footprint of an already </w:t>
      </w:r>
      <w:proofErr w:type="gramStart"/>
      <w:r w:rsidRPr="00745F08">
        <w:t>environmentally-costly</w:t>
      </w:r>
      <w:proofErr w:type="gramEnd"/>
      <w:r w:rsidRPr="00745F08">
        <w:t xml:space="preserve"> process (</w:t>
      </w:r>
      <w:r w:rsidR="009C1414" w:rsidRPr="00745F08">
        <w:fldChar w:fldCharType="begin"/>
      </w:r>
      <w:r w:rsidR="009C1414" w:rsidRPr="00745F08">
        <w:instrText xml:space="preserve"> REF _Ref109918042 \h  \* MERGEFORMAT </w:instrText>
      </w:r>
      <w:r w:rsidR="009C1414" w:rsidRPr="00745F08">
        <w:fldChar w:fldCharType="separate"/>
      </w:r>
      <w:r w:rsidR="00D710C4" w:rsidRPr="00745F08">
        <w:t xml:space="preserve">Figure </w:t>
      </w:r>
      <w:r w:rsidR="00D710C4" w:rsidRPr="00745F08">
        <w:rPr>
          <w:noProof/>
        </w:rPr>
        <w:t>4</w:t>
      </w:r>
      <w:r w:rsidR="009C1414" w:rsidRPr="00745F08">
        <w:fldChar w:fldCharType="end"/>
      </w:r>
      <w:r w:rsidRPr="00745F08">
        <w:t xml:space="preserve">). In-situ (i.e., sub-surface) upgrading of heavy oils during </w:t>
      </w:r>
      <w:r w:rsidR="00373982" w:rsidRPr="00745F08">
        <w:t>ISC</w:t>
      </w:r>
      <w:r w:rsidRPr="00745F08">
        <w:t xml:space="preserve"> mitigates this increased environmental impact and reduces industrial costs associated with the conventional upgrading process </w:t>
      </w:r>
      <w:r w:rsidR="00BF23A2" w:rsidRPr="00745F08">
        <w:t>[40,42,46,47]</w:t>
      </w:r>
      <w:r w:rsidRPr="00745F08">
        <w:t xml:space="preserve">. ISC is useful for upgrading heavy oils as products of the reactions that drive ISC, including water and hydrogen are generated in-situ, and are key to the upgrading process </w:t>
      </w:r>
      <w:r w:rsidR="00BF23A2" w:rsidRPr="00745F08">
        <w:t>[44,80,92]</w:t>
      </w:r>
      <w:r w:rsidRPr="00745F08">
        <w:t>.</w:t>
      </w:r>
    </w:p>
    <w:p w14:paraId="1F4A5659" w14:textId="77777777" w:rsidR="00A0178F" w:rsidRPr="00745F08" w:rsidRDefault="00A0178F" w:rsidP="0058756C">
      <w:pPr>
        <w:pStyle w:val="MDPI31text"/>
      </w:pPr>
      <w:r w:rsidRPr="00745F08">
        <w:t>To assess the feasibility of catalyst-aided ISC on upgrading oil in a reservoir, combustion tube experiments</w:t>
      </w:r>
      <w:r w:rsidRPr="00745F08" w:rsidDel="0078191E">
        <w:t xml:space="preserve"> </w:t>
      </w:r>
      <w:r w:rsidRPr="00745F08">
        <w:t xml:space="preserve">were undertaken using Llancanelo oil from the Llancanelo field, Argentina </w:t>
      </w:r>
      <w:r w:rsidRPr="00745F08">
        <w:fldChar w:fldCharType="begin"/>
      </w:r>
      <w:r w:rsidRPr="00745F08">
        <w:instrText xml:space="preserve"> ADDIN EN.CITE &lt;EndNote&gt;&lt;Cite&gt;&lt;Author&gt;Gates&lt;/Author&gt;&lt;Year&gt;2008&lt;/Year&gt;&lt;RecNum&gt;1517&lt;/RecNum&gt;&lt;DisplayText&gt;[42]&lt;/DisplayText&gt;&lt;record&gt;&lt;rec-number&gt;1517&lt;/rec-number&gt;&lt;foreign-keys&gt;&lt;key app="EN" db-id="0xrvex0x1sp9sgea9rbp5vvr5rrxv9rttars" timestamp="1621598598" guid="06b5fe45-f29a-4abd-af6e-b3aa4f25e737"&gt;1517&lt;/key&gt;&lt;/foreign-keys&gt;&lt;ref-type name="Journal Article"&gt;17&lt;/ref-type&gt;&lt;contributors&gt;&lt;authors&gt;&lt;author&gt;Gates, I. D.&lt;/author&gt;&lt;author&gt;Chakrabarty, N.&lt;/author&gt;&lt;author&gt;Moore, R. G.&lt;/author&gt;&lt;author&gt;Mehta, S. A.&lt;/author&gt;&lt;author&gt;Zalewski, E.&lt;/author&gt;&lt;author&gt;Pereira, P.&lt;/author&gt;&lt;/authors&gt;&lt;/contributors&gt;&lt;titles&gt;&lt;title&gt;In-situ upgrading of Llancanelo heavy oil using in situ combustion and a downhole catalyst bed&lt;/title&gt;&lt;secondary-title&gt;Journal of Canadian Petroleum Technology&lt;/secondary-title&gt;&lt;/titles&gt;&lt;periodical&gt;&lt;full-title&gt;Journal of Canadian Petroleum Technology&lt;/full-title&gt;&lt;/periodical&gt;&lt;pages&gt;23-31&lt;/pages&gt;&lt;volume&gt;47&lt;/volume&gt;&lt;number&gt;09&lt;/number&gt;&lt;dates&gt;&lt;year&gt;2008&lt;/year&gt;&lt;/dates&gt;&lt;publisher&gt;OnePetro&lt;/publisher&gt;&lt;isbn&gt;0021-9487&lt;/isbn&gt;&lt;urls&gt;&lt;related-urls&gt;&lt;url&gt;http://onepetro.org/JCPT/article-pdf/doi/10.2118/08-09-23/2165102/petsoc-08-09-23.pdf&lt;/url&gt;&lt;/related-urls&gt;&lt;/urls&gt;&lt;electronic-resource-num&gt;10.2118/08-09-23&lt;/electronic-resource-num&gt;&lt;/record&gt;&lt;/Cite&gt;&lt;/EndNote&gt;</w:instrText>
      </w:r>
      <w:r w:rsidRPr="00745F08">
        <w:fldChar w:fldCharType="separate"/>
      </w:r>
      <w:r w:rsidRPr="00745F08">
        <w:t>[42]</w:t>
      </w:r>
      <w:r w:rsidRPr="00745F08">
        <w:fldChar w:fldCharType="end"/>
      </w:r>
      <w:r w:rsidRPr="00745F08">
        <w:t>. These experiments revealed that an increase in API gravity at 25 °C from 15 to 24 °C (density decrease from 966 to 910 kg/m</w:t>
      </w:r>
      <w:r w:rsidRPr="00745F08">
        <w:rPr>
          <w:vertAlign w:val="superscript"/>
        </w:rPr>
        <w:t>3</w:t>
      </w:r>
      <w:r w:rsidRPr="00745F08">
        <w:t xml:space="preserve">), as well as decreases in viscosity, and sulphur, nitrogen, and asphaltene concentration, may occur during </w:t>
      </w:r>
      <w:r w:rsidR="00BC2C70" w:rsidRPr="00745F08">
        <w:t>ISU</w:t>
      </w:r>
      <w:r w:rsidRPr="00745F08">
        <w:t>.</w:t>
      </w:r>
    </w:p>
    <w:p w14:paraId="522FB35C" w14:textId="4028A6E6" w:rsidR="00051FBF" w:rsidRPr="00745F08" w:rsidRDefault="0058756C" w:rsidP="0058756C">
      <w:pPr>
        <w:pStyle w:val="MDPI22heading2"/>
        <w:spacing w:before="240"/>
      </w:pPr>
      <w:r w:rsidRPr="00745F08">
        <w:t xml:space="preserve">3.3. </w:t>
      </w:r>
      <w:r w:rsidR="00051FBF" w:rsidRPr="00745F08">
        <w:t xml:space="preserve">Geothermal </w:t>
      </w:r>
      <w:r w:rsidR="00946989" w:rsidRPr="00745F08">
        <w:t>Energy Production</w:t>
      </w:r>
    </w:p>
    <w:p w14:paraId="0B00C0F8" w14:textId="40B72C8C" w:rsidR="00164847" w:rsidRPr="00745F08" w:rsidRDefault="00B10191" w:rsidP="0058756C">
      <w:pPr>
        <w:pStyle w:val="MDPI31text"/>
      </w:pPr>
      <w:r w:rsidRPr="00745F08">
        <w:t xml:space="preserve">It was suggested in 2009 that abandoned, or near end-of-life, oil and gas fields could be utilised to generate geothermal energy </w:t>
      </w:r>
      <w:r w:rsidRPr="00745F08">
        <w:fldChar w:fldCharType="begin"/>
      </w:r>
      <w:r w:rsidR="00507402" w:rsidRPr="00745F08">
        <w:instrText xml:space="preserve"> ADDIN EN.CITE &lt;EndNote&gt;&lt;Cite&gt;&lt;Author&gt;Davis&lt;/Author&gt;&lt;Year&gt;2009&lt;/Year&gt;&lt;RecNum&gt;1484&lt;/RecNum&gt;&lt;DisplayText&gt;[55]&lt;/DisplayText&gt;&lt;record&gt;&lt;rec-number&gt;1484&lt;/rec-number&gt;&lt;foreign-keys&gt;&lt;key app="EN" db-id="0xrvex0x1sp9sgea9rbp5vvr5rrxv9rttars" timestamp="1621598598" guid="1effbc22-d609-4e42-8cc1-3154ce3900d0"&gt;1484&lt;/key&gt;&lt;/foreign-keys&gt;&lt;ref-type name="Journal Article"&gt;17&lt;/ref-type&gt;&lt;contributors&gt;&lt;authors&gt;&lt;author&gt;Davis, Adelina P.&lt;/author&gt;&lt;author&gt;Michaelides, Efstathios E.&lt;/author&gt;&lt;/authors&gt;&lt;/contributors&gt;&lt;titles&gt;&lt;title&gt;Geothermal power production from abandoned oil wells&lt;/title&gt;&lt;secondary-title&gt;Energy&lt;/secondary-title&gt;&lt;/titles&gt;&lt;periodical&gt;&lt;full-title&gt;Energy&lt;/full-title&gt;&lt;/periodical&gt;&lt;pages&gt;866-872&lt;/pages&gt;&lt;volume&gt;34&lt;/volume&gt;&lt;number&gt;7&lt;/number&gt;&lt;section&gt;866&lt;/section&gt;&lt;keywords&gt;&lt;keyword&gt;Double-pipe heat exchanger&lt;/keyword&gt;&lt;keyword&gt;Energy&lt;/keyword&gt;&lt;keyword&gt;Geothermal&lt;/keyword&gt;&lt;keyword&gt;Isobutane&lt;/keyword&gt;&lt;keyword&gt;Oil wells&lt;/keyword&gt;&lt;/keywords&gt;&lt;dates&gt;&lt;year&gt;2009&lt;/year&gt;&lt;/dates&gt;&lt;isbn&gt;03605442&lt;/isbn&gt;&lt;urls&gt;&lt;/urls&gt;&lt;electronic-resource-num&gt;10.1016/j.energy.2009.03.017&lt;/electronic-resource-num&gt;&lt;/record&gt;&lt;/Cite&gt;&lt;/EndNote&gt;</w:instrText>
      </w:r>
      <w:r w:rsidRPr="00745F08">
        <w:fldChar w:fldCharType="separate"/>
      </w:r>
      <w:r w:rsidR="00507402" w:rsidRPr="00745F08">
        <w:rPr>
          <w:noProof/>
        </w:rPr>
        <w:t>[55]</w:t>
      </w:r>
      <w:r w:rsidRPr="00745F08">
        <w:fldChar w:fldCharType="end"/>
      </w:r>
      <w:r w:rsidRPr="00745F08">
        <w:t xml:space="preserve">. It has been estimated globally that there are tens of thousands of abandoned oil fields that are no longer considered economically viable, yet still contain considerable oil reserves which could be exploited for geothermal energy </w:t>
      </w:r>
      <w:r w:rsidRPr="00745F08">
        <w:fldChar w:fldCharType="begin"/>
      </w:r>
      <w:r w:rsidR="00507402" w:rsidRPr="00745F08">
        <w:instrText xml:space="preserve"> ADDIN EN.CITE &lt;EndNote&gt;&lt;Cite&gt;&lt;Author&gt;Cinar&lt;/Author&gt;&lt;Year&gt;2013&lt;/Year&gt;&lt;RecNum&gt;1468&lt;/RecNum&gt;&lt;DisplayText&gt;[48]&lt;/DisplayText&gt;&lt;record&gt;&lt;rec-number&gt;1468&lt;/rec-number&gt;&lt;foreign-keys&gt;&lt;key app="EN" db-id="0xrvex0x1sp9sgea9rbp5vvr5rrxv9rttars" timestamp="1621598598" guid="2556433c-4104-4b1d-b5d0-a8aa85f94d22"&gt;1468&lt;/key&gt;&lt;/foreign-keys&gt;&lt;ref-type name="Conference Proceedings"&gt;10&lt;/ref-type&gt;&lt;contributors&gt;&lt;authors&gt;&lt;author&gt;Cinar, Murat&lt;/author&gt;&lt;/authors&gt;&lt;/contributors&gt;&lt;titles&gt;&lt;title&gt;Creating enhanced geothermal systems in depleted oil reservoirs via in situ combustion&lt;/title&gt;&lt;secondary-title&gt;Thirty-Eigth Workshop on Geothermal Reservoir Enginerring&lt;/secondary-title&gt;&lt;/titles&gt;&lt;dates&gt;&lt;year&gt;2013&lt;/year&gt;&lt;pub-dates&gt;&lt;date&gt;11-13 February 2013&lt;/date&gt;&lt;/pub-dates&gt;&lt;/dates&gt;&lt;pub-location&gt;Stanford, California, USA&lt;/pub-location&gt;&lt;urls&gt;&lt;/urls&gt;&lt;/record&gt;&lt;/Cite&gt;&lt;/EndNote&gt;</w:instrText>
      </w:r>
      <w:r w:rsidRPr="00745F08">
        <w:fldChar w:fldCharType="separate"/>
      </w:r>
      <w:r w:rsidR="00507402" w:rsidRPr="00745F08">
        <w:rPr>
          <w:noProof/>
        </w:rPr>
        <w:t>[48]</w:t>
      </w:r>
      <w:r w:rsidRPr="00745F08">
        <w:fldChar w:fldCharType="end"/>
      </w:r>
      <w:r w:rsidRPr="00745F08">
        <w:t xml:space="preserve">. The concept is to use existing oil field wells to inject and retrieve a secondary fluid from the subsurface, taking advantage of the increased temperature </w:t>
      </w:r>
      <w:proofErr w:type="gramStart"/>
      <w:r w:rsidRPr="00745F08">
        <w:t>as a result of</w:t>
      </w:r>
      <w:proofErr w:type="gramEnd"/>
      <w:r w:rsidRPr="00745F08">
        <w:t xml:space="preserve"> the natural geothermal gradient (</w:t>
      </w:r>
      <w:r w:rsidR="009C1414" w:rsidRPr="00745F08">
        <w:fldChar w:fldCharType="begin"/>
      </w:r>
      <w:r w:rsidR="009C1414" w:rsidRPr="00745F08">
        <w:instrText xml:space="preserve"> REF _Ref109918068 \h  \* MERGEFORMAT </w:instrText>
      </w:r>
      <w:r w:rsidR="009C1414" w:rsidRPr="00745F08">
        <w:fldChar w:fldCharType="separate"/>
      </w:r>
      <w:r w:rsidR="00D710C4" w:rsidRPr="00745F08">
        <w:t xml:space="preserve">Figure </w:t>
      </w:r>
      <w:r w:rsidR="00D710C4" w:rsidRPr="00745F08">
        <w:rPr>
          <w:noProof/>
        </w:rPr>
        <w:t>5</w:t>
      </w:r>
      <w:r w:rsidR="009C1414" w:rsidRPr="00745F08">
        <w:fldChar w:fldCharType="end"/>
      </w:r>
      <w:r w:rsidRPr="00745F08">
        <w:t>).</w:t>
      </w:r>
      <w:r w:rsidRPr="00745F08">
        <w:rPr>
          <w:b/>
        </w:rPr>
        <w:t xml:space="preserve"> </w:t>
      </w:r>
      <w:r w:rsidRPr="00745F08">
        <w:t>Up to 50</w:t>
      </w:r>
      <w:r w:rsidR="005A1741" w:rsidRPr="00745F08">
        <w:t>%</w:t>
      </w:r>
      <w:r w:rsidRPr="00745F08">
        <w:t xml:space="preserve"> of the cost of a geothermal energy project is drilling the well, and so repurposing oilfield infrastructure may be cost-effective for geothermal energy generation </w:t>
      </w:r>
      <w:r w:rsidRPr="00745F08">
        <w:fldChar w:fldCharType="begin"/>
      </w:r>
      <w:r w:rsidR="00507402" w:rsidRPr="00745F08">
        <w:instrText xml:space="preserve"> ADDIN EN.CITE &lt;EndNote&gt;&lt;Cite&gt;&lt;Author&gt;Bu&lt;/Author&gt;&lt;Year&gt;2012&lt;/Year&gt;&lt;RecNum&gt;2801&lt;/RecNum&gt;&lt;DisplayText&gt;[93]&lt;/DisplayText&gt;&lt;record&gt;&lt;rec-number&gt;2801&lt;/rec-number&gt;&lt;foreign-keys&gt;&lt;key app="EN" db-id="0xrvex0x1sp9sgea9rbp5vvr5rrxv9rttars" timestamp="1645095458" guid="95a4e4a6-83e3-44aa-acb9-af6f221afddb"&gt;2801&lt;/key&gt;&lt;/foreign-keys&gt;&lt;ref-type name="Journal Article"&gt;17&lt;/ref-type&gt;&lt;contributors&gt;&lt;authors&gt;&lt;author&gt;Bu, Xianbiao&lt;/author&gt;&lt;author&gt;Ma, Weibin&lt;/author&gt;&lt;author&gt;Li, Huashan&lt;/author&gt;&lt;/authors&gt;&lt;/contributors&gt;&lt;titles&gt;&lt;title&gt;Geothermal energy production utilizing abandoned oil and gas wells&lt;/title&gt;&lt;secondary-title&gt;Renewable Energy&lt;/secondary-title&gt;&lt;/titles&gt;&lt;periodical&gt;&lt;full-title&gt;Renewable Energy&lt;/full-title&gt;&lt;/periodical&gt;&lt;pages&gt;80-85&lt;/pages&gt;&lt;volume&gt;41&lt;/volume&gt;&lt;section&gt;80&lt;/section&gt;&lt;dates&gt;&lt;year&gt;2012&lt;/year&gt;&lt;/dates&gt;&lt;publisher&gt;Elsevier BV&lt;/publisher&gt;&lt;isbn&gt;09601481&lt;/isbn&gt;&lt;urls&gt;&lt;related-urls&gt;&lt;url&gt;https://dx.doi.org/10.1016/j.renene.2011.10.009&lt;/url&gt;&lt;/related-urls&gt;&lt;/urls&gt;&lt;electronic-resource-num&gt;10.1016/j.renene.2011.10.009&lt;/electronic-resource-num&gt;&lt;/record&gt;&lt;/Cite&gt;&lt;/EndNote&gt;</w:instrText>
      </w:r>
      <w:r w:rsidRPr="00745F08">
        <w:fldChar w:fldCharType="separate"/>
      </w:r>
      <w:r w:rsidR="00507402" w:rsidRPr="00745F08">
        <w:rPr>
          <w:noProof/>
        </w:rPr>
        <w:t>[93]</w:t>
      </w:r>
      <w:r w:rsidRPr="00745F08">
        <w:fldChar w:fldCharType="end"/>
      </w:r>
      <w:r w:rsidRPr="00745F08">
        <w:t xml:space="preserve">. It has been claimed that, depending on reservoir temperature, approximately 2 to 3 MW of electricity may be produced from a typical abandoned well in the South Texas region </w:t>
      </w:r>
      <w:r w:rsidRPr="00745F08">
        <w:fldChar w:fldCharType="begin"/>
      </w:r>
      <w:r w:rsidR="00507402" w:rsidRPr="00745F08">
        <w:instrText xml:space="preserve"> ADDIN EN.CITE &lt;EndNote&gt;&lt;Cite&gt;&lt;Author&gt;Davis&lt;/Author&gt;&lt;Year&gt;2009&lt;/Year&gt;&lt;RecNum&gt;1484&lt;/RecNum&gt;&lt;DisplayText&gt;[55]&lt;/DisplayText&gt;&lt;record&gt;&lt;rec-number&gt;1484&lt;/rec-number&gt;&lt;foreign-keys&gt;&lt;key app="EN" db-id="0xrvex0x1sp9sgea9rbp5vvr5rrxv9rttars" timestamp="1621598598" guid="1effbc22-d609-4e42-8cc1-3154ce3900d0"&gt;1484&lt;/key&gt;&lt;/foreign-keys&gt;&lt;ref-type name="Journal Article"&gt;17&lt;/ref-type&gt;&lt;contributors&gt;&lt;authors&gt;&lt;author&gt;Davis, Adelina P.&lt;/author&gt;&lt;author&gt;Michaelides, Efstathios E.&lt;/author&gt;&lt;/authors&gt;&lt;/contributors&gt;&lt;titles&gt;&lt;title&gt;Geothermal power production from abandoned oil wells&lt;/title&gt;&lt;secondary-title&gt;Energy&lt;/secondary-title&gt;&lt;/titles&gt;&lt;periodical&gt;&lt;full-title&gt;Energy&lt;/full-title&gt;&lt;/periodical&gt;&lt;pages&gt;866-872&lt;/pages&gt;&lt;volume&gt;34&lt;/volume&gt;&lt;number&gt;7&lt;/number&gt;&lt;section&gt;866&lt;/section&gt;&lt;keywords&gt;&lt;keyword&gt;Double-pipe heat exchanger&lt;/keyword&gt;&lt;keyword&gt;Energy&lt;/keyword&gt;&lt;keyword&gt;Geothermal&lt;/keyword&gt;&lt;keyword&gt;Isobutane&lt;/keyword&gt;&lt;keyword&gt;Oil wells&lt;/keyword&gt;&lt;/keywords&gt;&lt;dates&gt;&lt;year&gt;2009&lt;/year&gt;&lt;/dates&gt;&lt;isbn&gt;03605442&lt;/isbn&gt;&lt;urls&gt;&lt;/urls&gt;&lt;electronic-resource-num&gt;10.1016/j.energy.2009.03.017&lt;/electronic-resource-num&gt;&lt;/record&gt;&lt;/Cite&gt;&lt;/EndNote&gt;</w:instrText>
      </w:r>
      <w:r w:rsidRPr="00745F08">
        <w:fldChar w:fldCharType="separate"/>
      </w:r>
      <w:r w:rsidR="00507402" w:rsidRPr="00745F08">
        <w:rPr>
          <w:noProof/>
        </w:rPr>
        <w:t>[55]</w:t>
      </w:r>
      <w:r w:rsidRPr="00745F08">
        <w:fldChar w:fldCharType="end"/>
      </w:r>
      <w:r w:rsidRPr="00745F08">
        <w:t xml:space="preserve">. To enhance the temperature of the geothermal system, it has been proposed that ISC could be used to increase the temperature of abandoned oil and gas reservoirs to over 600 °C, to enhance the energy recovery using geothermal energy technology </w:t>
      </w:r>
      <w:r w:rsidRPr="00745F08">
        <w:fldChar w:fldCharType="begin"/>
      </w:r>
      <w:r w:rsidR="00507402" w:rsidRPr="00745F08">
        <w:instrText xml:space="preserve"> ADDIN EN.CITE &lt;EndNote&gt;&lt;Cite&gt;&lt;Author&gt;Li&lt;/Author&gt;&lt;Year&gt;2008&lt;/Year&gt;&lt;RecNum&gt;1164&lt;/RecNum&gt;&lt;DisplayText&gt;[94]&lt;/DisplayText&gt;&lt;record&gt;&lt;rec-number&gt;1164&lt;/rec-number&gt;&lt;foreign-keys&gt;&lt;key app="EN" db-id="0xrvex0x1sp9sgea9rbp5vvr5rrxv9rttars" timestamp="1621598598" guid="a3ab25fb-3014-49f9-8b8c-5b4d154dcfe9"&gt;1164&lt;/key&gt;&lt;/foreign-keys&gt;&lt;ref-type name="Conference Proceedings"&gt;10&lt;/ref-type&gt;&lt;contributors&gt;&lt;authors&gt;&lt;author&gt;Li, Kewen&lt;/author&gt;&lt;author&gt;Zhang, Lingyu&lt;/author&gt;&lt;/authors&gt;&lt;/contributors&gt;&lt;titles&gt;&lt;title&gt;Exceptional enhanced geothermal systems from oil and gas reservoirs&lt;/title&gt;&lt;secondary-title&gt;Thirty-Third Workshop on Geothermal Reservoir Engineering&lt;/secondary-title&gt;&lt;/titles&gt;&lt;dates&gt;&lt;year&gt;2008&lt;/year&gt;&lt;pub-dates&gt;&lt;date&gt;28-30 Januray 2008&lt;/date&gt;&lt;/pub-dates&gt;&lt;/dates&gt;&lt;pub-location&gt;Stanford, California, USA&lt;/pub-location&gt;&lt;urls&gt;&lt;/urls&gt;&lt;/record&gt;&lt;/Cite&gt;&lt;/EndNote&gt;</w:instrText>
      </w:r>
      <w:r w:rsidRPr="00745F08">
        <w:fldChar w:fldCharType="separate"/>
      </w:r>
      <w:r w:rsidR="00507402" w:rsidRPr="00745F08">
        <w:rPr>
          <w:noProof/>
        </w:rPr>
        <w:t>[94]</w:t>
      </w:r>
      <w:r w:rsidRPr="00745F08">
        <w:fldChar w:fldCharType="end"/>
      </w:r>
      <w:r w:rsidRPr="00745F08">
        <w:t>. It was suggested that this process produces CO</w:t>
      </w:r>
      <w:r w:rsidRPr="00745F08">
        <w:rPr>
          <w:vertAlign w:val="subscript"/>
        </w:rPr>
        <w:t>2</w:t>
      </w:r>
      <w:r w:rsidRPr="00745F08">
        <w:t xml:space="preserve"> </w:t>
      </w:r>
      <w:r w:rsidRPr="00745F08">
        <w:fldChar w:fldCharType="begin"/>
      </w:r>
      <w:r w:rsidR="00507402" w:rsidRPr="00745F08">
        <w:instrText xml:space="preserve"> ADDIN EN.CITE &lt;EndNote&gt;&lt;Cite&gt;&lt;Author&gt;Han&lt;/Author&gt;&lt;Year&gt;2021&lt;/Year&gt;&lt;RecNum&gt;1165&lt;/RecNum&gt;&lt;DisplayText&gt;[51]&lt;/DisplayText&gt;&lt;record&gt;&lt;rec-number&gt;1165&lt;/rec-number&gt;&lt;foreign-keys&gt;&lt;key app="EN" db-id="0xrvex0x1sp9sgea9rbp5vvr5rrxv9rttars" timestamp="1621598598" guid="2e633715-c2b2-440e-bbad-cfbb765c418d"&gt;1165&lt;/key&gt;&lt;/foreign-keys&gt;&lt;ref-type name="Journal Article"&gt;17&lt;/ref-type&gt;&lt;contributors&gt;&lt;authors&gt;&lt;author&gt;Han, Yun&lt;/author&gt;&lt;author&gt;Li, Kewen&lt;/author&gt;&lt;author&gt;Jia, Lin&lt;/author&gt;&lt;/authors&gt;&lt;/contributors&gt;&lt;titles&gt;&lt;title&gt;&lt;style face="normal" font="default" size="100%"&gt;Modeling study on reviving abandoned oil reservoirs by in situ combustion without CO&lt;/style&gt;&lt;style face="subscript" font="default" size="100%"&gt;2&lt;/style&gt;&lt;style face="normal" font="default" size="100%"&gt; production while recovering both oil and heat&lt;/style&gt;&lt;/title&gt;&lt;secondary-title&gt;Journal of Energy Resources Technology&lt;/secondary-title&gt;&lt;/titles&gt;&lt;periodical&gt;&lt;full-title&gt;Journal of Energy Resources Technology&lt;/full-title&gt;&lt;/periodical&gt;&lt;volume&gt;143&lt;/volume&gt;&lt;number&gt;8&lt;/number&gt;&lt;keywords&gt;&lt;keyword&gt;CO2 production&lt;/keyword&gt;&lt;keyword&gt;abandoned oil and gas reservoir&lt;/keyword&gt;&lt;keyword&gt;air emissions from fossil fuel combustion&lt;/keyword&gt;&lt;keyword&gt;exceptional enhanced geothermal system&lt;/keyword&gt;&lt;keyword&gt;geothermal energy&lt;/keyword&gt;&lt;keyword&gt;in situ combustion&lt;/keyword&gt;&lt;keyword&gt;numerical simulation&lt;/keyword&gt;&lt;keyword&gt;oil/gas reservoirs&lt;/keyword&gt;&lt;keyword&gt;wells-injection/oil/gas/geothermal&lt;/keyword&gt;&lt;/keywords&gt;&lt;dates&gt;&lt;year&gt;2021&lt;/year&gt;&lt;/dates&gt;&lt;isbn&gt;0195-0738&amp;#xD;1528-8994&lt;/isbn&gt;&lt;urls&gt;&lt;related-urls&gt;&lt;url&gt;http://asmedigitalcollection.asme.org/energyresources/article-pdf/143/8/082902/6665222/jert_143_8_082902.pdf&lt;/url&gt;&lt;/related-urls&gt;&lt;/urls&gt;&lt;electronic-resource-num&gt;10.1115/1.4050344&lt;/electronic-resource-num&gt;&lt;/record&gt;&lt;/Cite&gt;&lt;/EndNote&gt;</w:instrText>
      </w:r>
      <w:r w:rsidRPr="00745F08">
        <w:fldChar w:fldCharType="separate"/>
      </w:r>
      <w:r w:rsidR="00507402" w:rsidRPr="00745F08">
        <w:rPr>
          <w:noProof/>
        </w:rPr>
        <w:t>[51]</w:t>
      </w:r>
      <w:r w:rsidRPr="00745F08">
        <w:fldChar w:fldCharType="end"/>
      </w:r>
      <w:r w:rsidRPr="00745F08">
        <w:t>, but modelling effects of well distance, perforation position, and reservoir permeability on CO</w:t>
      </w:r>
      <w:r w:rsidRPr="00745F08">
        <w:rPr>
          <w:vertAlign w:val="subscript"/>
        </w:rPr>
        <w:t>2</w:t>
      </w:r>
      <w:r w:rsidRPr="00745F08">
        <w:t xml:space="preserve"> production suggested that some scenarios can achieve zero CO</w:t>
      </w:r>
      <w:r w:rsidRPr="00745F08">
        <w:rPr>
          <w:vertAlign w:val="subscript"/>
        </w:rPr>
        <w:t>2</w:t>
      </w:r>
      <w:r w:rsidRPr="00745F08">
        <w:t xml:space="preserve"> production. It has been proposed that the use of ISC to increase reservoir temperature, and therefore power output, with an average power output of 8 MW predicted </w:t>
      </w:r>
      <w:r w:rsidRPr="00745F08">
        <w:fldChar w:fldCharType="begin"/>
      </w:r>
      <w:r w:rsidR="00507402" w:rsidRPr="00745F08">
        <w:instrText xml:space="preserve"> ADDIN EN.CITE &lt;EndNote&gt;&lt;Cite&gt;&lt;Author&gt;Cinar&lt;/Author&gt;&lt;Year&gt;2013&lt;/Year&gt;&lt;RecNum&gt;1468&lt;/RecNum&gt;&lt;DisplayText&gt;[48,50]&lt;/DisplayText&gt;&lt;record&gt;&lt;rec-number&gt;1468&lt;/rec-number&gt;&lt;foreign-keys&gt;&lt;key app="EN" db-id="0xrvex0x1sp9sgea9rbp5vvr5rrxv9rttars" timestamp="1621598598" guid="2556433c-4104-4b1d-b5d0-a8aa85f94d22"&gt;1468&lt;/key&gt;&lt;/foreign-keys&gt;&lt;ref-type name="Conference Proceedings"&gt;10&lt;/ref-type&gt;&lt;contributors&gt;&lt;authors&gt;&lt;author&gt;Cinar, Murat&lt;/author&gt;&lt;/authors&gt;&lt;/contributors&gt;&lt;titles&gt;&lt;title&gt;Creating enhanced geothermal systems in depleted oil reservoirs via in situ combustion&lt;/title&gt;&lt;secondary-title&gt;Thirty-Eigth Workshop on Geothermal Reservoir Enginerring&lt;/secondary-title&gt;&lt;/titles&gt;&lt;dates&gt;&lt;year&gt;2013&lt;/year&gt;&lt;pub-dates&gt;&lt;date&gt;11-13 February 2013&lt;/date&gt;&lt;/pub-dates&gt;&lt;/dates&gt;&lt;pub-location&gt;Stanford, California, USA&lt;/pub-location&gt;&lt;urls&gt;&lt;/urls&gt;&lt;/record&gt;&lt;/Cite&gt;&lt;Cite&gt;&lt;Author&gt;Zhu&lt;/Author&gt;&lt;Year&gt;2019&lt;/Year&gt;&lt;RecNum&gt;1486&lt;/RecNum&gt;&lt;record&gt;&lt;rec-number&gt;1486&lt;/rec-number&gt;&lt;foreign-keys&gt;&lt;key app="EN" db-id="0xrvex0x1sp9sgea9rbp5vvr5rrxv9rttars" timestamp="1621598598" guid="8e7871cc-fee1-4b3f-8a6e-3c33ae85fe4e"&gt;1486&lt;/key&gt;&lt;/foreign-keys&gt;&lt;ref-type name="Journal Article"&gt;17&lt;/ref-type&gt;&lt;contributors&gt;&lt;authors&gt;&lt;author&gt;Zhu, Yuhao&lt;/author&gt;&lt;author&gt;Li, Kewen&lt;/author&gt;&lt;author&gt;Liu, Changwei&lt;/author&gt;&lt;author&gt;Mgijimi, Mahlalela Bhekumuzi&lt;/author&gt;&lt;/authors&gt;&lt;/contributors&gt;&lt;titles&gt;&lt;title&gt;Geothermal power production from abandoned oil reservoirs using in situ combustion technology&lt;/title&gt;&lt;secondary-title&gt;Energies&lt;/secondary-title&gt;&lt;/titles&gt;&lt;periodical&gt;&lt;full-title&gt;Energies&lt;/full-title&gt;&lt;/periodical&gt;&lt;pages&gt;4476-4476&lt;/pages&gt;&lt;volume&gt;12&lt;/volume&gt;&lt;number&gt;23&lt;/number&gt;&lt;section&gt;4476&lt;/section&gt;&lt;keywords&gt;&lt;keyword&gt;Abandoned oil reservoirs&lt;/keyword&gt;&lt;keyword&gt;Geothermal power production&lt;/keyword&gt;&lt;keyword&gt;In situ combustion&lt;/keyword&gt;&lt;/keywords&gt;&lt;dates&gt;&lt;year&gt;2019&lt;/year&gt;&lt;/dates&gt;&lt;publisher&gt;MDPI AG&lt;/publisher&gt;&lt;isbn&gt;1996-1073&lt;/isbn&gt;&lt;urls&gt;&lt;related-urls&gt;&lt;url&gt;https://www.mdpi.com/1996-1073/12/23/4476&lt;/url&gt;&lt;/related-urls&gt;&lt;/urls&gt;&lt;electronic-resource-num&gt;10.3390/en12234476&lt;/electronic-resource-num&gt;&lt;/record&gt;&lt;/Cite&gt;&lt;/EndNote&gt;</w:instrText>
      </w:r>
      <w:r w:rsidRPr="00745F08">
        <w:fldChar w:fldCharType="separate"/>
      </w:r>
      <w:r w:rsidR="00507402" w:rsidRPr="00745F08">
        <w:rPr>
          <w:noProof/>
        </w:rPr>
        <w:t>[48,50]</w:t>
      </w:r>
      <w:r w:rsidRPr="00745F08">
        <w:fldChar w:fldCharType="end"/>
      </w:r>
      <w:r w:rsidRPr="00745F08">
        <w:t xml:space="preserve">. </w:t>
      </w:r>
      <w:bookmarkStart w:id="9" w:name="_Hlk112833560"/>
      <w:r w:rsidRPr="00745F08">
        <w:t xml:space="preserve">However, this estimate was based on eight years of air injection </w:t>
      </w:r>
      <w:r w:rsidRPr="00745F08">
        <w:fldChar w:fldCharType="begin"/>
      </w:r>
      <w:r w:rsidR="00507402" w:rsidRPr="00745F08">
        <w:instrText xml:space="preserve"> ADDIN EN.CITE &lt;EndNote&gt;&lt;Cite&gt;&lt;Author&gt;Cinar&lt;/Author&gt;&lt;Year&gt;2013&lt;/Year&gt;&lt;RecNum&gt;1468&lt;/RecNum&gt;&lt;DisplayText&gt;[48]&lt;/DisplayText&gt;&lt;record&gt;&lt;rec-number&gt;1468&lt;/rec-number&gt;&lt;foreign-keys&gt;&lt;key app="EN" db-id="0xrvex0x1sp9sgea9rbp5vvr5rrxv9rttars" timestamp="1621598598" guid="2556433c-4104-4b1d-b5d0-a8aa85f94d22"&gt;1468&lt;/key&gt;&lt;/foreign-keys&gt;&lt;ref-type name="Conference Proceedings"&gt;10&lt;/ref-type&gt;&lt;contributors&gt;&lt;authors&gt;&lt;author&gt;Cinar, Murat&lt;/author&gt;&lt;/authors&gt;&lt;/contributors&gt;&lt;titles&gt;&lt;title&gt;Creating enhanced geothermal systems in depleted oil reservoirs via in situ combustion&lt;/title&gt;&lt;secondary-title&gt;Thirty-Eigth Workshop on Geothermal Reservoir Enginerring&lt;/secondary-title&gt;&lt;/titles&gt;&lt;dates&gt;&lt;year&gt;2013&lt;/year&gt;&lt;pub-dates&gt;&lt;date&gt;11-13 February 2013&lt;/date&gt;&lt;/pub-dates&gt;&lt;/dates&gt;&lt;pub-location&gt;Stanford, California, USA&lt;/pub-location&gt;&lt;urls&gt;&lt;/urls&gt;&lt;/record&gt;&lt;/Cite&gt;&lt;/EndNote&gt;</w:instrText>
      </w:r>
      <w:r w:rsidRPr="00745F08">
        <w:fldChar w:fldCharType="separate"/>
      </w:r>
      <w:r w:rsidR="00507402" w:rsidRPr="00745F08">
        <w:rPr>
          <w:noProof/>
        </w:rPr>
        <w:t>[48]</w:t>
      </w:r>
      <w:r w:rsidRPr="00745F08">
        <w:fldChar w:fldCharType="end"/>
      </w:r>
      <w:r w:rsidRPr="00745F08">
        <w:t xml:space="preserve">. </w:t>
      </w:r>
      <w:r w:rsidR="00202F46" w:rsidRPr="00745F08">
        <w:t>Although, the added benefit of</w:t>
      </w:r>
      <w:r w:rsidRPr="00745F08">
        <w:t xml:space="preserve"> significant additional oil recovery from ISC projects may allow geothermal energy costs to be offset, possibly at the expense of the project becoming non-carbon neutral </w:t>
      </w:r>
      <w:r w:rsidRPr="00745F08">
        <w:fldChar w:fldCharType="begin"/>
      </w:r>
      <w:r w:rsidR="00507402" w:rsidRPr="00745F08">
        <w:instrText xml:space="preserve"> ADDIN EN.CITE &lt;EndNote&gt;&lt;Cite&gt;&lt;Author&gt;Cinar&lt;/Author&gt;&lt;Year&gt;2013&lt;/Year&gt;&lt;RecNum&gt;1468&lt;/RecNum&gt;&lt;DisplayText&gt;[48]&lt;/DisplayText&gt;&lt;record&gt;&lt;rec-number&gt;1468&lt;/rec-number&gt;&lt;foreign-keys&gt;&lt;key app="EN" db-id="0xrvex0x1sp9sgea9rbp5vvr5rrxv9rttars" timestamp="1621598598" guid="2556433c-4104-4b1d-b5d0-a8aa85f94d22"&gt;1468&lt;/key&gt;&lt;/foreign-keys&gt;&lt;ref-type name="Conference Proceedings"&gt;10&lt;/ref-type&gt;&lt;contributors&gt;&lt;authors&gt;&lt;author&gt;Cinar, Murat&lt;/author&gt;&lt;/authors&gt;&lt;/contributors&gt;&lt;titles&gt;&lt;title&gt;Creating enhanced geothermal systems in depleted oil reservoirs via in situ combustion&lt;/title&gt;&lt;secondary-title&gt;Thirty-Eigth Workshop on Geothermal Reservoir Enginerring&lt;/secondary-title&gt;&lt;/titles&gt;&lt;dates&gt;&lt;year&gt;2013&lt;/year&gt;&lt;pub-dates&gt;&lt;date&gt;11-13 February 2013&lt;/date&gt;&lt;/pub-dates&gt;&lt;/dates&gt;&lt;pub-location&gt;Stanford, California, USA&lt;/pub-location&gt;&lt;urls&gt;&lt;/urls&gt;&lt;/record&gt;&lt;/Cite&gt;&lt;/EndNote&gt;</w:instrText>
      </w:r>
      <w:r w:rsidRPr="00745F08">
        <w:fldChar w:fldCharType="separate"/>
      </w:r>
      <w:r w:rsidR="00507402" w:rsidRPr="00745F08">
        <w:rPr>
          <w:noProof/>
        </w:rPr>
        <w:t>[48]</w:t>
      </w:r>
      <w:r w:rsidRPr="00745F08">
        <w:fldChar w:fldCharType="end"/>
      </w:r>
      <w:r w:rsidRPr="00745F08">
        <w:t>.</w:t>
      </w:r>
      <w:bookmarkEnd w:id="9"/>
    </w:p>
    <w:p w14:paraId="4E34C768" w14:textId="77777777" w:rsidR="00164847" w:rsidRPr="00745F08" w:rsidRDefault="00164847">
      <w:pPr>
        <w:spacing w:line="240" w:lineRule="auto"/>
        <w:jc w:val="left"/>
        <w:rPr>
          <w:rFonts w:eastAsia="Times New Roman"/>
          <w:snapToGrid w:val="0"/>
          <w:szCs w:val="22"/>
          <w:lang w:eastAsia="de-DE" w:bidi="en-US"/>
        </w:rPr>
      </w:pPr>
      <w:r w:rsidRPr="00745F08">
        <w:br w:type="page"/>
      </w:r>
    </w:p>
    <w:p w14:paraId="72C0D458" w14:textId="56D07BF7" w:rsidR="00051FBF" w:rsidRPr="00745F08" w:rsidRDefault="0058756C" w:rsidP="0058756C">
      <w:pPr>
        <w:pStyle w:val="MDPI21heading1"/>
      </w:pPr>
      <w:r w:rsidRPr="00745F08">
        <w:lastRenderedPageBreak/>
        <w:t xml:space="preserve">4. </w:t>
      </w:r>
      <w:r w:rsidR="002B7D0D" w:rsidRPr="00745F08">
        <w:t xml:space="preserve">Sources of </w:t>
      </w:r>
      <w:r w:rsidR="00946989" w:rsidRPr="00745F08">
        <w:t xml:space="preserve">Information </w:t>
      </w:r>
      <w:r w:rsidR="009C1414" w:rsidRPr="00745F08">
        <w:t>on ISC</w:t>
      </w:r>
    </w:p>
    <w:p w14:paraId="6A9F2D33" w14:textId="5B70584A" w:rsidR="00B10191" w:rsidRPr="00745F08" w:rsidRDefault="00B10191" w:rsidP="0058756C">
      <w:pPr>
        <w:pStyle w:val="MDPI31text"/>
      </w:pPr>
      <w:r w:rsidRPr="00745F08">
        <w:t xml:space="preserve">Field studies, experiments, and computer (numerical) modelling simulations have all been used, separately and jointly, to assess the processes involved in, and feasibility of, ISC projects. Combustion tube models require upscaling to field scales, and computer models must be fed with accurate field-based and </w:t>
      </w:r>
      <w:proofErr w:type="gramStart"/>
      <w:r w:rsidRPr="00745F08">
        <w:t>experimentally-derived</w:t>
      </w:r>
      <w:proofErr w:type="gramEnd"/>
      <w:r w:rsidRPr="00745F08">
        <w:t xml:space="preserve"> information to achieve optimum results. The most successful ISC projects integrate data from field studies, </w:t>
      </w:r>
      <w:proofErr w:type="gramStart"/>
      <w:r w:rsidRPr="00745F08">
        <w:t>experiments</w:t>
      </w:r>
      <w:proofErr w:type="gramEnd"/>
      <w:r w:rsidRPr="00745F08">
        <w:t xml:space="preserve"> and models </w:t>
      </w:r>
      <w:r w:rsidR="00BF23A2" w:rsidRPr="00745F08">
        <w:t>[59,95,96]</w:t>
      </w:r>
      <w:r w:rsidRPr="00745F08">
        <w:t>.</w:t>
      </w:r>
    </w:p>
    <w:p w14:paraId="7795F9D5" w14:textId="6A110ED1" w:rsidR="00B10191" w:rsidRPr="00745F08" w:rsidRDefault="0058756C" w:rsidP="0058756C">
      <w:pPr>
        <w:pStyle w:val="MDPI22heading2"/>
        <w:spacing w:before="240"/>
      </w:pPr>
      <w:bookmarkStart w:id="10" w:name="_Toc89082912"/>
      <w:bookmarkStart w:id="11" w:name="_Toc89255907"/>
      <w:r w:rsidRPr="00745F08">
        <w:t xml:space="preserve">4.1. </w:t>
      </w:r>
      <w:r w:rsidR="00B10191" w:rsidRPr="00745F08">
        <w:t xml:space="preserve">Field </w:t>
      </w:r>
      <w:r w:rsidR="00946989" w:rsidRPr="00745F08">
        <w:t xml:space="preserve">Application </w:t>
      </w:r>
      <w:r w:rsidR="00B10191" w:rsidRPr="00745F08">
        <w:t xml:space="preserve">and </w:t>
      </w:r>
      <w:r w:rsidR="00946989" w:rsidRPr="00745F08">
        <w:t>Case Studies</w:t>
      </w:r>
      <w:bookmarkEnd w:id="10"/>
      <w:bookmarkEnd w:id="11"/>
    </w:p>
    <w:p w14:paraId="4F9E4754" w14:textId="3B626414" w:rsidR="00B10191" w:rsidRPr="00745F08" w:rsidRDefault="00B10191" w:rsidP="0058756C">
      <w:pPr>
        <w:pStyle w:val="MDPI31text"/>
      </w:pPr>
      <w:r w:rsidRPr="00745F08">
        <w:t xml:space="preserve">While the concept of ISC was first patented in the USA in the 1920s </w:t>
      </w:r>
      <w:r w:rsidRPr="00745F08">
        <w:fldChar w:fldCharType="begin"/>
      </w:r>
      <w:r w:rsidR="00E73EEC" w:rsidRPr="00745F08">
        <w:instrText xml:space="preserve"> ADDIN EN.CITE &lt;EndNote&gt;&lt;Cite&gt;&lt;Author&gt;Wolcott&lt;/Author&gt;&lt;Year&gt;1920&lt;/Year&gt;&lt;RecNum&gt;2804&lt;/RecNum&gt;&lt;DisplayText&gt;[1]&lt;/DisplayText&gt;&lt;record&gt;&lt;rec-number&gt;2804&lt;/rec-number&gt;&lt;foreign-keys&gt;&lt;key app="EN" db-id="0xrvex0x1sp9sgea9rbp5vvr5rrxv9rttars" timestamp="1645199055" guid="d721900a-ec22-4fcb-94ce-3571d6575e83"&gt;2804&lt;/key&gt;&lt;/foreign-keys&gt;&lt;ref-type name="Patent"&gt;25&lt;/ref-type&gt;&lt;contributors&gt;&lt;authors&gt;&lt;author&gt;Wolcott, Edson R.&lt;/author&gt;&lt;/authors&gt;&lt;secondary-authors&gt;&lt;author&gt;US Patent Office&lt;/author&gt;&lt;/secondary-authors&gt;&lt;/contributors&gt;&lt;titles&gt;&lt;title&gt;Method of increasing the yield of oil wells&lt;/title&gt;&lt;/titles&gt;&lt;number&gt;1,457,479&lt;/number&gt;&lt;num-vols&gt;1,457,479&lt;/num-vols&gt;&lt;section&gt;1,457,479&lt;/section&gt;&lt;dates&gt;&lt;year&gt;1920&lt;/year&gt;&lt;/dates&gt;&lt;pub-location&gt;USA&lt;/pub-location&gt;&lt;isbn&gt;1,457,479&lt;/isbn&gt;&lt;urls&gt;&lt;/urls&gt;&lt;/record&gt;&lt;/Cite&gt;&lt;/EndNote&gt;</w:instrText>
      </w:r>
      <w:r w:rsidRPr="00745F08">
        <w:fldChar w:fldCharType="separate"/>
      </w:r>
      <w:r w:rsidRPr="00745F08">
        <w:rPr>
          <w:noProof/>
        </w:rPr>
        <w:t>[1]</w:t>
      </w:r>
      <w:r w:rsidRPr="00745F08">
        <w:fldChar w:fldCharType="end"/>
      </w:r>
      <w:r w:rsidRPr="00745F08">
        <w:t xml:space="preserve">, it was not implemented on a commercial scale until the 1930s, in the former Soviet Union, and the 1950s in the USA </w:t>
      </w:r>
      <w:r w:rsidRPr="00745F08">
        <w:fldChar w:fldCharType="begin"/>
      </w:r>
      <w:r w:rsidR="00E73EEC" w:rsidRPr="00745F08">
        <w:instrText xml:space="preserve"> ADDIN EN.CITE &lt;EndNote&gt;&lt;Cite&gt;&lt;Author&gt;Turta&lt;/Author&gt;&lt;Year&gt;2007&lt;/Year&gt;&lt;RecNum&gt;1525&lt;/RecNum&gt;&lt;DisplayText&gt;[4]&lt;/DisplayText&gt;&lt;record&gt;&lt;rec-number&gt;1525&lt;/rec-number&gt;&lt;foreign-keys&gt;&lt;key app="EN" db-id="0xrvex0x1sp9sgea9rbp5vvr5rrxv9rttars" timestamp="1621598598" guid="425299bf-a369-4f84-b899-a62ad9a7252b"&gt;1525&lt;/key&gt;&lt;/foreign-keys&gt;&lt;ref-type name="Journal Article"&gt;17&lt;/ref-type&gt;&lt;contributors&gt;&lt;authors&gt;&lt;author&gt;Turta, A. T.&lt;/author&gt;&lt;author&gt;Chattopadhyay, S. K.&lt;/author&gt;&lt;author&gt;Bhattacharya, R. N.&lt;/author&gt;&lt;author&gt;Condrachi, A.&lt;/author&gt;&lt;author&gt;Hanson, W.&lt;/author&gt;&lt;/authors&gt;&lt;/contributors&gt;&lt;titles&gt;&lt;title&gt;Current status of commercial in situ combustion projects worldwide&lt;/title&gt;&lt;secondary-title&gt;Journal of Canadian Petroleum Technology&lt;/secondary-title&gt;&lt;/titles&gt;&lt;periodical&gt;&lt;full-title&gt;Journal of Canadian Petroleum Technology&lt;/full-title&gt;&lt;/periodical&gt;&lt;pages&gt;8-14&lt;/pages&gt;&lt;volume&gt;46&lt;/volume&gt;&lt;number&gt;11&lt;/number&gt;&lt;dates&gt;&lt;year&gt;2007&lt;/year&gt;&lt;/dates&gt;&lt;publisher&gt;Society of Petroleum Engineers&lt;/publisher&gt;&lt;isbn&gt;0021-9487&lt;/isbn&gt;&lt;urls&gt;&lt;related-urls&gt;&lt;url&gt;http://onepetro.org/JCPT/article-pdf/doi/10.2118/07-11-GE/2165435/petsoc-07-11-ge.pdf&lt;/url&gt;&lt;/related-urls&gt;&lt;/urls&gt;&lt;electronic-resource-num&gt;10.2118/07-11-ge&lt;/electronic-resource-num&gt;&lt;/record&gt;&lt;/Cite&gt;&lt;/EndNote&gt;</w:instrText>
      </w:r>
      <w:r w:rsidRPr="00745F08">
        <w:fldChar w:fldCharType="separate"/>
      </w:r>
      <w:r w:rsidRPr="00745F08">
        <w:rPr>
          <w:noProof/>
        </w:rPr>
        <w:t>[4]</w:t>
      </w:r>
      <w:r w:rsidRPr="00745F08">
        <w:fldChar w:fldCharType="end"/>
      </w:r>
      <w:r w:rsidRPr="00745F08">
        <w:t>. In the USA, 226 ISC projects were undertaken between 1960 and 1990, with 55</w:t>
      </w:r>
      <w:r w:rsidR="005A1741" w:rsidRPr="00745F08">
        <w:t>%</w:t>
      </w:r>
      <w:r w:rsidRPr="00745F08">
        <w:t xml:space="preserve"> of those projects being deemed a failure, and just 21% judged to be economical successes </w:t>
      </w:r>
      <w:r w:rsidRPr="00745F08">
        <w:fldChar w:fldCharType="begin"/>
      </w:r>
      <w:r w:rsidR="00507402" w:rsidRPr="00745F08">
        <w:instrText xml:space="preserve"> ADDIN EN.CITE &lt;EndNote&gt;&lt;Cite&gt;&lt;Author&gt;Sarathi&lt;/Author&gt;&lt;Year&gt;1999&lt;/Year&gt;&lt;RecNum&gt;2855&lt;/RecNum&gt;&lt;DisplayText&gt;[68]&lt;/DisplayText&gt;&lt;record&gt;&lt;rec-number&gt;2855&lt;/rec-number&gt;&lt;foreign-keys&gt;&lt;key app="EN" db-id="0xrvex0x1sp9sgea9rbp5vvr5rrxv9rttars" timestamp="1657624143" guid="eb728a10-f61c-4e80-9887-adc573017f45"&gt;2855&lt;/key&gt;&lt;/foreign-keys&gt;&lt;ref-type name="Report"&gt;27&lt;/ref-type&gt;&lt;contributors&gt;&lt;authors&gt;&lt;author&gt;Sarathi, P. S.&lt;/author&gt;&lt;/authors&gt;&lt;/contributors&gt;&lt;titles&gt;&lt;title&gt;In-situ combustion handbook -- Principles and practices&lt;/title&gt;&lt;/titles&gt;&lt;dates&gt;&lt;year&gt;1999&lt;/year&gt;&lt;/dates&gt;&lt;publisher&gt;Office of Scientific and Technical Information (OSTI)&lt;/publisher&gt;&lt;urls&gt;&lt;related-urls&gt;&lt;url&gt;https://dx.doi.org/10.2172/3175&lt;/url&gt;&lt;/related-urls&gt;&lt;/urls&gt;&lt;electronic-resource-num&gt;10.2172/3175&lt;/electronic-resource-num&gt;&lt;/record&gt;&lt;/Cite&gt;&lt;/EndNote&gt;</w:instrText>
      </w:r>
      <w:r w:rsidRPr="00745F08">
        <w:fldChar w:fldCharType="separate"/>
      </w:r>
      <w:r w:rsidR="00507402" w:rsidRPr="00745F08">
        <w:rPr>
          <w:noProof/>
        </w:rPr>
        <w:t>[68]</w:t>
      </w:r>
      <w:r w:rsidRPr="00745F08">
        <w:fldChar w:fldCharType="end"/>
      </w:r>
      <w:r w:rsidRPr="00745F08">
        <w:t>. Between 1970 and 1995, 19 commercial ISC projects were undertaken, followed by a decline to just four active projects in 2007</w:t>
      </w:r>
      <w:r w:rsidR="007A2BF0" w:rsidRPr="00745F08">
        <w:t xml:space="preserve"> </w:t>
      </w:r>
      <w:r w:rsidRPr="00745F08">
        <w:fldChar w:fldCharType="begin"/>
      </w:r>
      <w:r w:rsidR="00E73EEC" w:rsidRPr="00745F08">
        <w:instrText xml:space="preserve"> ADDIN EN.CITE &lt;EndNote&gt;&lt;Cite&gt;&lt;Author&gt;Turta&lt;/Author&gt;&lt;Year&gt;2007&lt;/Year&gt;&lt;RecNum&gt;1525&lt;/RecNum&gt;&lt;DisplayText&gt;[4]&lt;/DisplayText&gt;&lt;record&gt;&lt;rec-number&gt;1525&lt;/rec-number&gt;&lt;foreign-keys&gt;&lt;key app="EN" db-id="0xrvex0x1sp9sgea9rbp5vvr5rrxv9rttars" timestamp="1621598598" guid="425299bf-a369-4f84-b899-a62ad9a7252b"&gt;1525&lt;/key&gt;&lt;/foreign-keys&gt;&lt;ref-type name="Journal Article"&gt;17&lt;/ref-type&gt;&lt;contributors&gt;&lt;authors&gt;&lt;author&gt;Turta, A. T.&lt;/author&gt;&lt;author&gt;Chattopadhyay, S. K.&lt;/author&gt;&lt;author&gt;Bhattacharya, R. N.&lt;/author&gt;&lt;author&gt;Condrachi, A.&lt;/author&gt;&lt;author&gt;Hanson, W.&lt;/author&gt;&lt;/authors&gt;&lt;/contributors&gt;&lt;titles&gt;&lt;title&gt;Current status of commercial in situ combustion projects worldwide&lt;/title&gt;&lt;secondary-title&gt;Journal of Canadian Petroleum Technology&lt;/secondary-title&gt;&lt;/titles&gt;&lt;periodical&gt;&lt;full-title&gt;Journal of Canadian Petroleum Technology&lt;/full-title&gt;&lt;/periodical&gt;&lt;pages&gt;8-14&lt;/pages&gt;&lt;volume&gt;46&lt;/volume&gt;&lt;number&gt;11&lt;/number&gt;&lt;dates&gt;&lt;year&gt;2007&lt;/year&gt;&lt;/dates&gt;&lt;publisher&gt;Society of Petroleum Engineers&lt;/publisher&gt;&lt;isbn&gt;0021-9487&lt;/isbn&gt;&lt;urls&gt;&lt;related-urls&gt;&lt;url&gt;http://onepetro.org/JCPT/article-pdf/doi/10.2118/07-11-GE/2165435/petsoc-07-11-ge.pdf&lt;/url&gt;&lt;/related-urls&gt;&lt;/urls&gt;&lt;electronic-resource-num&gt;10.2118/07-11-ge&lt;/electronic-resource-num&gt;&lt;/record&gt;&lt;/Cite&gt;&lt;/EndNote&gt;</w:instrText>
      </w:r>
      <w:r w:rsidRPr="00745F08">
        <w:fldChar w:fldCharType="separate"/>
      </w:r>
      <w:r w:rsidR="007A2BF0" w:rsidRPr="00745F08">
        <w:rPr>
          <w:noProof/>
        </w:rPr>
        <w:t>[4]</w:t>
      </w:r>
      <w:r w:rsidRPr="00745F08">
        <w:fldChar w:fldCharType="end"/>
      </w:r>
      <w:r w:rsidRPr="00745F08">
        <w:t>. As of 2018, the World Energy Outlook report showed that, of 78 active thermal EOR projects, just 8 are ISC projects (</w:t>
      </w:r>
      <w:r w:rsidR="00FA7685" w:rsidRPr="00745F08">
        <w:fldChar w:fldCharType="begin"/>
      </w:r>
      <w:r w:rsidR="00FA7685" w:rsidRPr="00745F08">
        <w:instrText xml:space="preserve"> REF _Ref109918109 \h  \* MERGEFORMAT </w:instrText>
      </w:r>
      <w:r w:rsidR="00FA7685" w:rsidRPr="00745F08">
        <w:fldChar w:fldCharType="separate"/>
      </w:r>
      <w:r w:rsidR="00FA7685" w:rsidRPr="00745F08">
        <w:t>Table 1</w:t>
      </w:r>
      <w:r w:rsidR="00FA7685" w:rsidRPr="00745F08">
        <w:fldChar w:fldCharType="end"/>
      </w:r>
      <w:r w:rsidRPr="00745F08">
        <w:t xml:space="preserve">), and all of them are in the USA </w:t>
      </w:r>
      <w:r w:rsidRPr="00745F08">
        <w:fldChar w:fldCharType="begin"/>
      </w:r>
      <w:r w:rsidR="00507402" w:rsidRPr="00745F08">
        <w:instrText xml:space="preserve"> ADDIN EN.CITE &lt;EndNote&gt;&lt;Cite&gt;&lt;Author&gt;International Energy Agency&lt;/Author&gt;&lt;Year&gt;2018&lt;/Year&gt;&lt;RecNum&gt;2869&lt;/RecNum&gt;&lt;DisplayText&gt;[97]&lt;/DisplayText&gt;&lt;record&gt;&lt;rec-number&gt;2869&lt;/rec-number&gt;&lt;foreign-keys&gt;&lt;key app="EN" db-id="0xrvex0x1sp9sgea9rbp5vvr5rrxv9rttars" timestamp="1659517443" guid="3c439a4c-289d-487f-9e97-24f2c576e38e"&gt;2869&lt;/key&gt;&lt;/foreign-keys&gt;&lt;ref-type name="Report"&gt;27&lt;/ref-type&gt;&lt;contributors&gt;&lt;authors&gt;&lt;author&gt;International Energy Agency,&lt;/author&gt;&lt;/authors&gt;&lt;/contributors&gt;&lt;titles&gt;&lt;title&gt;World Energy Outlook 2018 – Analysis&lt;/title&gt;&lt;/titles&gt;&lt;dates&gt;&lt;year&gt;2018&lt;/year&gt;&lt;/dates&gt;&lt;pub-location&gt;Paris&lt;/pub-location&gt;&lt;urls&gt;&lt;related-urls&gt;&lt;url&gt;https://www.iea.org/reports/world-energy-outlook-2018&lt;/url&gt;&lt;/related-urls&gt;&lt;/urls&gt;&lt;/record&gt;&lt;/Cite&gt;&lt;/EndNote&gt;</w:instrText>
      </w:r>
      <w:r w:rsidRPr="00745F08">
        <w:fldChar w:fldCharType="separate"/>
      </w:r>
      <w:r w:rsidR="00507402" w:rsidRPr="00745F08">
        <w:rPr>
          <w:noProof/>
        </w:rPr>
        <w:t>[97]</w:t>
      </w:r>
      <w:r w:rsidRPr="00745F08">
        <w:fldChar w:fldCharType="end"/>
      </w:r>
      <w:r w:rsidRPr="00745F08">
        <w:t xml:space="preserve">. The decrease in interest in ISC is likely to be a consequence of the large number of early failures during field tests although most of the failures have been retrospectively attributed to inappropriate reservoir selection </w:t>
      </w:r>
      <w:r w:rsidRPr="00745F08">
        <w:fldChar w:fldCharType="begin">
          <w:fldData xml:space="preserve">PEVuZE5vdGU+PENpdGU+PEF1dGhvcj5TYXJhdGhpPC9BdXRob3I+PFllYXI+MTk5MTwvWWVhcj48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</w:fldData>
        </w:fldChar>
      </w:r>
      <w:r w:rsidR="00507402" w:rsidRPr="00745F08">
        <w:instrText xml:space="preserve"> ADDIN EN.CITE </w:instrText>
      </w:r>
      <w:r w:rsidR="00507402" w:rsidRPr="00745F08">
        <w:fldChar w:fldCharType="begin">
          <w:fldData xml:space="preserve">PEVuZE5vdGU+PENpdGU+PEF1dGhvcj5TYXJhdGhpPC9BdXRob3I+PFllYXI+MTk5MTwvWWVhcj48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</w:fldData>
        </w:fldChar>
      </w:r>
      <w:r w:rsidR="00507402" w:rsidRPr="00745F08">
        <w:instrText xml:space="preserve"> ADDIN EN.CITE.DATA </w:instrText>
      </w:r>
      <w:r w:rsidR="00507402" w:rsidRPr="00745F08">
        <w:fldChar w:fldCharType="end"/>
      </w:r>
      <w:r w:rsidRPr="00745F08">
        <w:fldChar w:fldCharType="separate"/>
      </w:r>
      <w:r w:rsidR="00507402" w:rsidRPr="00745F08">
        <w:rPr>
          <w:noProof/>
        </w:rPr>
        <w:t>[59,67]</w:t>
      </w:r>
      <w:r w:rsidRPr="00745F08">
        <w:fldChar w:fldCharType="end"/>
      </w:r>
      <w:r w:rsidRPr="00745F08">
        <w:t>.</w:t>
      </w:r>
    </w:p>
    <w:p w14:paraId="0623518A" w14:textId="6E843A2B" w:rsidR="00B10191" w:rsidRPr="00745F08" w:rsidRDefault="0058756C" w:rsidP="0058756C">
      <w:pPr>
        <w:pStyle w:val="MDPI23heading3"/>
        <w:spacing w:before="240"/>
      </w:pPr>
      <w:bookmarkStart w:id="12" w:name="_Toc89082913"/>
      <w:bookmarkStart w:id="13" w:name="_Toc89255908"/>
      <w:r w:rsidRPr="00745F08">
        <w:t xml:space="preserve">4.1.1. </w:t>
      </w:r>
      <w:r w:rsidR="00B10191" w:rsidRPr="00745F08">
        <w:t>Midway-Sunset Field</w:t>
      </w:r>
      <w:bookmarkEnd w:id="12"/>
      <w:bookmarkEnd w:id="13"/>
    </w:p>
    <w:p w14:paraId="13FBBD74" w14:textId="2B81A672" w:rsidR="00B10191" w:rsidRPr="00745F08" w:rsidRDefault="00B10191" w:rsidP="0058756C">
      <w:pPr>
        <w:pStyle w:val="MDPI31text"/>
      </w:pPr>
      <w:r w:rsidRPr="00745F08">
        <w:t xml:space="preserve">A successful pilot ISC project, reported in 1972, was carried out in the Midway-Sunset field, California, USA, following a relatively unsuccessful steam EOR program </w:t>
      </w:r>
      <w:r w:rsidRPr="00745F08">
        <w:fldChar w:fldCharType="begin"/>
      </w:r>
      <w:r w:rsidR="00507402" w:rsidRPr="00745F08">
        <w:instrText xml:space="preserve"> ADDIN EN.CITE &lt;EndNote&gt;&lt;Cite&gt;&lt;Author&gt;Counihan&lt;/Author&gt;&lt;Year&gt;1977&lt;/Year&gt;&lt;RecNum&gt;1528&lt;/RecNum&gt;&lt;DisplayText&gt;[56]&lt;/DisplayText&gt;&lt;record&gt;&lt;rec-number&gt;1528&lt;/rec-number&gt;&lt;foreign-keys&gt;&lt;key app="EN" db-id="0xrvex0x1sp9sgea9rbp5vvr5rrxv9rttars" timestamp="1621598598" guid="36d0ec51-3c57-4190-8e55-30d616965096"&gt;1528&lt;/key&gt;&lt;/foreign-keys&gt;&lt;ref-type name="Conference Paper"&gt;47&lt;/ref-type&gt;&lt;contributors&gt;&lt;authors&gt;&lt;author&gt;Counihan, Thomas M.&lt;/author&gt;&lt;/authors&gt;&lt;/contributors&gt;&lt;titles&gt;&lt;title&gt;A successful in-situ combustion pilot In the Midway-Sunset Field, California&lt;/title&gt;&lt;secondary-title&gt;47th Annual California Regional Meeting of the Society of Petroleum Engineers of AIME&lt;/secondary-title&gt;&lt;/titles&gt;&lt;dates&gt;&lt;year&gt;1977&lt;/year&gt;&lt;pub-dates&gt;&lt;date&gt;13-15 April 1977&lt;/date&gt;&lt;/pub-dates&gt;&lt;/dates&gt;&lt;pub-location&gt;Bakersfield, California, USA&lt;/pub-location&gt;&lt;publisher&gt;Society of Petroleum Engineers&lt;/publisher&gt;&lt;isbn&gt;9781555637378&lt;/isbn&gt;&lt;urls&gt;&lt;related-urls&gt;&lt;url&gt;http://onepetro.org/SPEWRM/proceedings-pdf/77CRM/All-77CRM/SPE-6525-MS/2055038/spe-6525-ms.pdf&lt;/url&gt;&lt;/related-urls&gt;&lt;/urls&gt;&lt;electronic-resource-num&gt;10.2118/6525-ms&lt;/electronic-resource-num&gt;&lt;/record&gt;&lt;/Cite&gt;&lt;/EndNote&gt;</w:instrText>
      </w:r>
      <w:r w:rsidRPr="00745F08">
        <w:fldChar w:fldCharType="separate"/>
      </w:r>
      <w:r w:rsidR="00507402" w:rsidRPr="00745F08">
        <w:rPr>
          <w:noProof/>
        </w:rPr>
        <w:t>[56]</w:t>
      </w:r>
      <w:r w:rsidRPr="00745F08">
        <w:fldChar w:fldCharType="end"/>
      </w:r>
      <w:r w:rsidRPr="00745F08">
        <w:t>. It was shown that less than 15</w:t>
      </w:r>
      <w:r w:rsidR="005A1741" w:rsidRPr="00745F08">
        <w:t>%</w:t>
      </w:r>
      <w:r w:rsidRPr="00745F08">
        <w:t xml:space="preserve"> of the oil originally in place (OOIP) had been recovered following steam injection. Coupled with poor results from laboratory steam tests, a different approach was required. In 1972, the steam injectors were switched to air injectors and ISC testing began. After three and a half years in operation the pilot tests indicated that 80</w:t>
      </w:r>
      <w:r w:rsidR="005A1741" w:rsidRPr="00745F08">
        <w:t>%</w:t>
      </w:r>
      <w:r w:rsidRPr="00745F08">
        <w:t xml:space="preserve"> of the OOIP had been recovered in the pilot area. Following the success of these pilots, in 1980 it was proposed that the project should be expanded, with the addition of seven new injector-producer patterns, increasing recovery from 27 to 65</w:t>
      </w:r>
      <w:r w:rsidR="005A1741" w:rsidRPr="00745F08">
        <w:t>%</w:t>
      </w:r>
      <w:r w:rsidRPr="00745F08">
        <w:t>.</w:t>
      </w:r>
      <w:bookmarkStart w:id="14" w:name="_Hlk112840989"/>
      <w:r w:rsidR="00164847" w:rsidRPr="00745F08">
        <w:t xml:space="preserve"> </w:t>
      </w:r>
      <w:r w:rsidR="00AB7CA6" w:rsidRPr="00745F08">
        <w:t xml:space="preserve">In 1996 the ISC project was discontinued </w:t>
      </w:r>
      <w:r w:rsidR="00AB7CA6" w:rsidRPr="00745F08">
        <w:fldChar w:fldCharType="begin"/>
      </w:r>
      <w:r w:rsidR="00507402" w:rsidRPr="00745F08">
        <w:instrText xml:space="preserve"> ADDIN EN.CITE &lt;EndNote&gt;&lt;Cite&gt;&lt;Author&gt;Tennyson&lt;/Author&gt;&lt;Year&gt;2005&lt;/Year&gt;&lt;RecNum&gt;2878&lt;/RecNum&gt;&lt;DisplayText&gt;[98]&lt;/DisplayText&gt;&lt;record&gt;&lt;rec-number&gt;2878&lt;/rec-number&gt;&lt;foreign-keys&gt;&lt;key app="EN" db-id="0xrvex0x1sp9sgea9rbp5vvr5rrxv9rttars" timestamp="1661943129" guid="ee6cb763-ae27-4da1-9aa9-aa1875a9f6cb"&gt;2878&lt;/key&gt;&lt;/foreign-keys&gt;&lt;ref-type name="Report"&gt;27&lt;/ref-type&gt;&lt;contributors&gt;&lt;authors&gt;&lt;author&gt;Tennyson, M.E.&lt;/author&gt;&lt;/authors&gt;&lt;tertiary-authors&gt;&lt;author&gt;USGS&lt;/author&gt;&lt;/tertiary-authors&gt;&lt;/contributors&gt;&lt;titles&gt;&lt;title&gt;Growth history of oil reserves in major california oil fields during the twentieth century &lt;/title&gt;&lt;secondary-title&gt;Geologic, engineering, and assessment studies of reserve growth &lt;/secondary-title&gt;&lt;/titles&gt;&lt;pages&gt;5&lt;/pages&gt;&lt;dates&gt;&lt;year&gt;2005&lt;/year&gt;&lt;/dates&gt;&lt;pub-location&gt;Reston, Virginia, USA&lt;/pub-location&gt;&lt;urls&gt;&lt;/urls&gt;&lt;/record&gt;&lt;/Cite&gt;&lt;/EndNote&gt;</w:instrText>
      </w:r>
      <w:r w:rsidR="00AB7CA6" w:rsidRPr="00745F08">
        <w:fldChar w:fldCharType="separate"/>
      </w:r>
      <w:r w:rsidR="00507402" w:rsidRPr="00745F08">
        <w:rPr>
          <w:noProof/>
        </w:rPr>
        <w:t>[98]</w:t>
      </w:r>
      <w:r w:rsidR="00AB7CA6" w:rsidRPr="00745F08">
        <w:fldChar w:fldCharType="end"/>
      </w:r>
      <w:bookmarkEnd w:id="14"/>
      <w:r w:rsidR="00097DE2" w:rsidRPr="00745F08">
        <w:t>.</w:t>
      </w:r>
    </w:p>
    <w:p w14:paraId="3B9FC5F6" w14:textId="2E46CE25" w:rsidR="00B10191" w:rsidRPr="00745F08" w:rsidRDefault="0058756C" w:rsidP="0058756C">
      <w:pPr>
        <w:pStyle w:val="MDPI23heading3"/>
        <w:spacing w:before="240"/>
      </w:pPr>
      <w:bookmarkStart w:id="15" w:name="_Toc89082914"/>
      <w:bookmarkStart w:id="16" w:name="_Toc89255909"/>
      <w:r w:rsidRPr="00745F08">
        <w:t xml:space="preserve">4.1.2. </w:t>
      </w:r>
      <w:r w:rsidR="00B10191" w:rsidRPr="00745F08">
        <w:t>Bellevue Oil Field</w:t>
      </w:r>
      <w:bookmarkEnd w:id="15"/>
      <w:bookmarkEnd w:id="16"/>
    </w:p>
    <w:p w14:paraId="7B7A3865" w14:textId="61867106" w:rsidR="00B10191" w:rsidRPr="00745F08" w:rsidRDefault="00B10191" w:rsidP="0058756C">
      <w:pPr>
        <w:pStyle w:val="MDPI31text"/>
      </w:pPr>
      <w:r w:rsidRPr="00745F08">
        <w:t xml:space="preserve">The longest running and most successful ISC project </w:t>
      </w:r>
      <w:proofErr w:type="gramStart"/>
      <w:r w:rsidRPr="00745F08">
        <w:t>is</w:t>
      </w:r>
      <w:proofErr w:type="gramEnd"/>
      <w:r w:rsidRPr="00745F08">
        <w:t xml:space="preserve"> the Bellevue Oil Field, Louisiana, USA </w:t>
      </w:r>
      <w:r w:rsidRPr="00745F08">
        <w:fldChar w:fldCharType="begin">
          <w:fldData xml:space="preserve">PEVuZE5vdGU+PENpdGU+PEF1dGhvcj5UdXJ0YTwvQXV0aG9yPjxZZWFyPjIwMDc8L1llYXI+PFJl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=
</w:fldData>
        </w:fldChar>
      </w:r>
      <w:r w:rsidR="001E5605" w:rsidRPr="00745F08">
        <w:instrText xml:space="preserve"> ADDIN EN.CITE </w:instrText>
      </w:r>
      <w:r w:rsidR="001E5605" w:rsidRPr="00745F08">
        <w:fldChar w:fldCharType="begin">
          <w:fldData xml:space="preserve">PEVuZE5vdGU+PENpdGU+PEF1dGhvcj5UdXJ0YTwvQXV0aG9yPjxZZWFyPjIwMDc8L1llYXI+PFJl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=
</w:fldData>
        </w:fldChar>
      </w:r>
      <w:r w:rsidR="001E5605" w:rsidRPr="00745F08">
        <w:instrText xml:space="preserve"> ADDIN EN.CITE.DATA </w:instrText>
      </w:r>
      <w:r w:rsidR="001E5605" w:rsidRPr="00745F08">
        <w:fldChar w:fldCharType="end"/>
      </w:r>
      <w:r w:rsidRPr="00745F08">
        <w:fldChar w:fldCharType="separate"/>
      </w:r>
      <w:r w:rsidR="001E5605" w:rsidRPr="00745F08">
        <w:rPr>
          <w:noProof/>
        </w:rPr>
        <w:t>[4,59]</w:t>
      </w:r>
      <w:r w:rsidRPr="00745F08">
        <w:fldChar w:fldCharType="end"/>
      </w:r>
      <w:r w:rsidRPr="00745F08">
        <w:t xml:space="preserve">. The field was discovered in the 1920s and has undergone several different EOR cycles. Air injection began in 1970 </w:t>
      </w:r>
      <w:r w:rsidRPr="00745F08">
        <w:fldChar w:fldCharType="begin"/>
      </w:r>
      <w:r w:rsidR="00E73EEC" w:rsidRPr="00745F08">
        <w:instrText xml:space="preserve"> ADDIN EN.CITE &lt;EndNote&gt;&lt;Cite&gt;&lt;Author&gt;Turta&lt;/Author&gt;&lt;Year&gt;2007&lt;/Year&gt;&lt;RecNum&gt;1525&lt;/RecNum&gt;&lt;DisplayText&gt;[4]&lt;/DisplayText&gt;&lt;record&gt;&lt;rec-number&gt;1525&lt;/rec-number&gt;&lt;foreign-keys&gt;&lt;key app="EN" db-id="0xrvex0x1sp9sgea9rbp5vvr5rrxv9rttars" timestamp="1621598598" guid="425299bf-a369-4f84-b899-a62ad9a7252b"&gt;1525&lt;/key&gt;&lt;/foreign-keys&gt;&lt;ref-type name="Journal Article"&gt;17&lt;/ref-type&gt;&lt;contributors&gt;&lt;authors&gt;&lt;author&gt;Turta, A. T.&lt;/author&gt;&lt;author&gt;Chattopadhyay, S. K.&lt;/author&gt;&lt;author&gt;Bhattacharya, R. N.&lt;/author&gt;&lt;author&gt;Condrachi, A.&lt;/author&gt;&lt;author&gt;Hanson, W.&lt;/author&gt;&lt;/authors&gt;&lt;/contributors&gt;&lt;titles&gt;&lt;title&gt;Current status of commercial in situ combustion projects worldwide&lt;/title&gt;&lt;secondary-title&gt;Journal of Canadian Petroleum Technology&lt;/secondary-title&gt;&lt;/titles&gt;&lt;periodical&gt;&lt;full-title&gt;Journal of Canadian Petroleum Technology&lt;/full-title&gt;&lt;/periodical&gt;&lt;pages&gt;8-14&lt;/pages&gt;&lt;volume&gt;46&lt;/volume&gt;&lt;number&gt;11&lt;/number&gt;&lt;dates&gt;&lt;year&gt;2007&lt;/year&gt;&lt;/dates&gt;&lt;publisher&gt;Society of Petroleum Engineers&lt;/publisher&gt;&lt;isbn&gt;0021-9487&lt;/isbn&gt;&lt;urls&gt;&lt;related-urls&gt;&lt;url&gt;http://onepetro.org/JCPT/article-pdf/doi/10.2118/07-11-GE/2165435/petsoc-07-11-ge.pdf&lt;/url&gt;&lt;/related-urls&gt;&lt;/urls&gt;&lt;electronic-resource-num&gt;10.2118/07-11-ge&lt;/electronic-resource-num&gt;&lt;/record&gt;&lt;/Cite&gt;&lt;/EndNote&gt;</w:instrText>
      </w:r>
      <w:r w:rsidRPr="00745F08">
        <w:fldChar w:fldCharType="separate"/>
      </w:r>
      <w:r w:rsidRPr="00745F08">
        <w:rPr>
          <w:noProof/>
        </w:rPr>
        <w:t>[4]</w:t>
      </w:r>
      <w:r w:rsidRPr="00745F08">
        <w:fldChar w:fldCharType="end"/>
      </w:r>
      <w:r w:rsidRPr="00745F08">
        <w:t xml:space="preserve"> and still continues to this day </w:t>
      </w:r>
      <w:r w:rsidRPr="00745F08">
        <w:fldChar w:fldCharType="begin"/>
      </w:r>
      <w:r w:rsidR="00507402" w:rsidRPr="00745F08">
        <w:instrText xml:space="preserve"> ADDIN EN.CITE &lt;EndNote&gt;&lt;Cite&gt;&lt;Author&gt;Sharma&lt;/Author&gt;&lt;Year&gt;2021&lt;/Year&gt;&lt;RecNum&gt;1589&lt;/RecNum&gt;&lt;DisplayText&gt;[59]&lt;/DisplayText&gt;&lt;record&gt;&lt;rec-number&gt;1589&lt;/rec-number&gt;&lt;foreign-keys&gt;&lt;key app="EN" db-id="0xrvex0x1sp9sgea9rbp5vvr5rrxv9rttars" timestamp="1621598598" guid="6e3e337c-e025-4a1d-af9b-364e1650835b"&gt;1589&lt;/key&gt;&lt;/foreign-keys&gt;&lt;ref-type name="Journal Article"&gt;17&lt;/ref-type&gt;&lt;contributors&gt;&lt;authors&gt;&lt;author&gt;Sharma, Jyotsna&lt;/author&gt;&lt;author&gt;Dean, Jordan&lt;/author&gt;&lt;author&gt;Aljaberi, Faisal&lt;/author&gt;&lt;author&gt;Altememee, Naser&lt;/author&gt;&lt;/authors&gt;&lt;/contributors&gt;&lt;titles&gt;&lt;title&gt;In-situ combustion in Bellevue field in Louisiana – History, current state and future strategies&lt;/title&gt;&lt;secondary-title&gt;Fuel&lt;/secondary-title&gt;&lt;/titles&gt;&lt;periodical&gt;&lt;full-title&gt;Fuel&lt;/full-title&gt;&lt;/periodical&gt;&lt;volume&gt;284&lt;/volume&gt;&lt;section&gt;118992&lt;/section&gt;&lt;keywords&gt;&lt;keyword&gt;Enhanced oil recovery&lt;/keyword&gt;&lt;keyword&gt;Fireflood&lt;/keyword&gt;&lt;keyword&gt;Heavy oil recovery&lt;/keyword&gt;&lt;keyword&gt;In-situ combustion&lt;/keyword&gt;&lt;/keywords&gt;&lt;dates&gt;&lt;year&gt;2021&lt;/year&gt;&lt;/dates&gt;&lt;isbn&gt;00162361&lt;/isbn&gt;&lt;urls&gt;&lt;related-urls&gt;&lt;url&gt;https://doi.org/10.1016/j.fuel.2020.118992&lt;/url&gt;&lt;/related-urls&gt;&lt;/urls&gt;&lt;electronic-resource-num&gt;10.1016/j.fuel.2020.118992&lt;/electronic-resource-num&gt;&lt;/record&gt;&lt;/Cite&gt;&lt;/EndNote&gt;</w:instrText>
      </w:r>
      <w:r w:rsidRPr="00745F08">
        <w:fldChar w:fldCharType="separate"/>
      </w:r>
      <w:r w:rsidR="00507402" w:rsidRPr="00745F08">
        <w:rPr>
          <w:noProof/>
        </w:rPr>
        <w:t>[59]</w:t>
      </w:r>
      <w:r w:rsidRPr="00745F08">
        <w:fldChar w:fldCharType="end"/>
      </w:r>
      <w:r w:rsidRPr="00745F08">
        <w:t>. Since the field’s discovery, primary production methods accounted for less than 15</w:t>
      </w:r>
      <w:r w:rsidR="005A1741" w:rsidRPr="00745F08">
        <w:t>%</w:t>
      </w:r>
      <w:r w:rsidRPr="00745F08">
        <w:t xml:space="preserve"> OOIP recovered. It was demonstrated that ISC led to recovery of 60</w:t>
      </w:r>
      <w:r w:rsidR="005A1741" w:rsidRPr="00745F08">
        <w:t>%</w:t>
      </w:r>
      <w:r w:rsidRPr="00745F08">
        <w:t xml:space="preserve"> of the OOIP has now been recovered </w:t>
      </w:r>
      <w:r w:rsidRPr="00745F08">
        <w:fldChar w:fldCharType="begin"/>
      </w:r>
      <w:r w:rsidR="00507402" w:rsidRPr="00745F08">
        <w:instrText xml:space="preserve"> ADDIN EN.CITE &lt;EndNote&gt;&lt;Cite&gt;&lt;Author&gt;Sharma&lt;/Author&gt;&lt;Year&gt;2021&lt;/Year&gt;&lt;RecNum&gt;1589&lt;/RecNum&gt;&lt;DisplayText&gt;[59]&lt;/DisplayText&gt;&lt;record&gt;&lt;rec-number&gt;1589&lt;/rec-number&gt;&lt;foreign-keys&gt;&lt;key app="EN" db-id="0xrvex0x1sp9sgea9rbp5vvr5rrxv9rttars" timestamp="1621598598" guid="6e3e337c-e025-4a1d-af9b-364e1650835b"&gt;1589&lt;/key&gt;&lt;/foreign-keys&gt;&lt;ref-type name="Journal Article"&gt;17&lt;/ref-type&gt;&lt;contributors&gt;&lt;authors&gt;&lt;author&gt;Sharma, Jyotsna&lt;/author&gt;&lt;author&gt;Dean, Jordan&lt;/author&gt;&lt;author&gt;Aljaberi, Faisal&lt;/author&gt;&lt;author&gt;Altememee, Naser&lt;/author&gt;&lt;/authors&gt;&lt;/contributors&gt;&lt;titles&gt;&lt;title&gt;In-situ combustion in Bellevue field in Louisiana – History, current state and future strategies&lt;/title&gt;&lt;secondary-title&gt;Fuel&lt;/secondary-title&gt;&lt;/titles&gt;&lt;periodical&gt;&lt;full-title&gt;Fuel&lt;/full-title&gt;&lt;/periodical&gt;&lt;volume&gt;284&lt;/volume&gt;&lt;section&gt;118992&lt;/section&gt;&lt;keywords&gt;&lt;keyword&gt;Enhanced oil recovery&lt;/keyword&gt;&lt;keyword&gt;Fireflood&lt;/keyword&gt;&lt;keyword&gt;Heavy oil recovery&lt;/keyword&gt;&lt;keyword&gt;In-situ combustion&lt;/keyword&gt;&lt;/keywords&gt;&lt;dates&gt;&lt;year&gt;2021&lt;/year&gt;&lt;/dates&gt;&lt;isbn&gt;00162361&lt;/isbn&gt;&lt;urls&gt;&lt;related-urls&gt;&lt;url&gt;https://doi.org/10.1016/j.fuel.2020.118992&lt;/url&gt;&lt;/related-urls&gt;&lt;/urls&gt;&lt;electronic-resource-num&gt;10.1016/j.fuel.2020.118992&lt;/electronic-resource-num&gt;&lt;/record&gt;&lt;/Cite&gt;&lt;/EndNote&gt;</w:instrText>
      </w:r>
      <w:r w:rsidRPr="00745F08">
        <w:fldChar w:fldCharType="separate"/>
      </w:r>
      <w:r w:rsidR="00507402" w:rsidRPr="00745F08">
        <w:rPr>
          <w:noProof/>
        </w:rPr>
        <w:t>[59]</w:t>
      </w:r>
      <w:r w:rsidRPr="00745F08">
        <w:fldChar w:fldCharType="end"/>
      </w:r>
      <w:r w:rsidRPr="00745F08">
        <w:t>. It has also been shown that ISC utilised 98</w:t>
      </w:r>
      <w:r w:rsidR="005A1741" w:rsidRPr="00745F08">
        <w:t>%</w:t>
      </w:r>
      <w:r w:rsidRPr="00745F08">
        <w:t xml:space="preserve"> of available oxygen, and left no residual hydrocarbons in swept intervals </w:t>
      </w:r>
      <w:r w:rsidRPr="00745F08">
        <w:fldChar w:fldCharType="begin"/>
      </w:r>
      <w:r w:rsidR="00507402" w:rsidRPr="00745F08">
        <w:instrText xml:space="preserve"> ADDIN EN.CITE &lt;EndNote&gt;&lt;Cite&gt;&lt;Author&gt;Joseph&lt;/Author&gt;&lt;Year&gt;1983&lt;/Year&gt;&lt;RecNum&gt;1276&lt;/RecNum&gt;&lt;DisplayText&gt;[70]&lt;/DisplayText&gt;&lt;record&gt;&lt;rec-number&gt;1276&lt;/rec-number&gt;&lt;foreign-keys&gt;&lt;key app="EN" db-id="0xrvex0x1sp9sgea9rbp5vvr5rrxv9rttars" timestamp="1621598598" guid="8553f16e-deef-4ebd-894b-76f68f5873d6"&gt;1276&lt;/key&gt;&lt;/foreign-keys&gt;&lt;ref-type name="Journal Article"&gt;17&lt;/ref-type&gt;&lt;contributors&gt;&lt;authors&gt;&lt;author&gt;Joseph, Conrad&lt;/author&gt;&lt;author&gt;Jay, Charley B.&lt;/author&gt;&lt;author&gt;Eslinger, Eric V.&lt;/author&gt;&lt;/authors&gt;&lt;/contributors&gt;&lt;titles&gt;&lt;title&gt;Evaluation of an in-situ combustion process by postburn core and log analysis&lt;/title&gt;&lt;secondary-title&gt;Journal of Petroleum Technology&lt;/secondary-title&gt;&lt;/titles&gt;&lt;periodical&gt;&lt;full-title&gt;Journal of Petroleum Technology&lt;/full-title&gt;&lt;/periodical&gt;&lt;pages&gt;827-835&lt;/pages&gt;&lt;volume&gt;35&lt;/volume&gt;&lt;number&gt;04&lt;/number&gt;&lt;section&gt;827&lt;/section&gt;&lt;dates&gt;&lt;year&gt;1983&lt;/year&gt;&lt;/dates&gt;&lt;publisher&gt;OnePetro&lt;/publisher&gt;&lt;isbn&gt;0149-2136&amp;#xD;1944-978X&lt;/isbn&gt;&lt;urls&gt;&lt;related-urls&gt;&lt;url&gt;http://onepetro.org/JPT/article-pdf/35/04/827/2241576/spe-10766-pa.pdf&lt;/url&gt;&lt;/related-urls&gt;&lt;/urls&gt;&lt;electronic-resource-num&gt;10.2118/10766-pa&lt;/electronic-resource-num&gt;&lt;/record&gt;&lt;/Cite&gt;&lt;/EndNote&gt;</w:instrText>
      </w:r>
      <w:r w:rsidRPr="00745F08">
        <w:fldChar w:fldCharType="separate"/>
      </w:r>
      <w:r w:rsidR="00507402" w:rsidRPr="00745F08">
        <w:rPr>
          <w:noProof/>
        </w:rPr>
        <w:t>[70]</w:t>
      </w:r>
      <w:r w:rsidRPr="00745F08">
        <w:fldChar w:fldCharType="end"/>
      </w:r>
      <w:r w:rsidRPr="00745F08">
        <w:t>. The success of the Bellevue Oil Field ISC project has been attributed to the use of combustion tube experiments to calculate the correct air-fuel ratios, which was instrumental in knowing the correct amount of air needed to allow sustained combustion and production.</w:t>
      </w:r>
    </w:p>
    <w:p w14:paraId="1AD26637" w14:textId="25EFE5E4" w:rsidR="00B10191" w:rsidRPr="00745F08" w:rsidRDefault="0058756C" w:rsidP="0058756C">
      <w:pPr>
        <w:pStyle w:val="MDPI23heading3"/>
        <w:spacing w:before="240"/>
      </w:pPr>
      <w:bookmarkStart w:id="17" w:name="_Toc89082915"/>
      <w:bookmarkStart w:id="18" w:name="_Toc89255910"/>
      <w:r w:rsidRPr="00745F08">
        <w:t xml:space="preserve">4.1.3. </w:t>
      </w:r>
      <w:r w:rsidR="00B10191" w:rsidRPr="00745F08">
        <w:t>Medicine Pole Hills Field</w:t>
      </w:r>
      <w:bookmarkEnd w:id="17"/>
      <w:bookmarkEnd w:id="18"/>
    </w:p>
    <w:p w14:paraId="14A818A3" w14:textId="674E345B" w:rsidR="00B10191" w:rsidRPr="00745F08" w:rsidRDefault="00B10191" w:rsidP="0058756C">
      <w:pPr>
        <w:pStyle w:val="MDPI31text"/>
      </w:pPr>
      <w:r w:rsidRPr="00745F08">
        <w:t xml:space="preserve">The Medicine Pole Hills Field, North Dakota, USA, has been running since 1987 </w:t>
      </w:r>
      <w:r w:rsidRPr="00745F08">
        <w:fldChar w:fldCharType="begin"/>
      </w:r>
      <w:r w:rsidR="009C7DD1" w:rsidRPr="00745F08">
        <w:instrText xml:space="preserve"> ADDIN EN.CITE &lt;EndNote&gt;&lt;Cite&gt;&lt;Author&gt;Kumar&lt;/Author&gt;&lt;Year&gt;1995&lt;/Year&gt;&lt;RecNum&gt;1437&lt;/RecNum&gt;&lt;DisplayText&gt;[27]&lt;/DisplayText&gt;&lt;record&gt;&lt;rec-number&gt;1437&lt;/rec-number&gt;&lt;foreign-keys&gt;&lt;key app="EN" db-id="0xrvex0x1sp9sgea9rbp5vvr5rrxv9rttars" timestamp="1621598598" guid="48d0475b-a7b0-454f-9808-6867fd806122"&gt;1437&lt;/key&gt;&lt;/foreign-keys&gt;&lt;ref-type name="Journal Article"&gt;17&lt;/ref-type&gt;&lt;contributors&gt;&lt;authors&gt;&lt;author&gt;Kumar, V. K.&lt;/author&gt;&lt;author&gt;Fassihi, M. R.&lt;/author&gt;&lt;author&gt;Yannimaras, D. V.&lt;/author&gt;&lt;/authors&gt;&lt;/contributors&gt;&lt;titles&gt;&lt;title&gt;Case history and appraisal of the Medicine Pole Hills unit air-injection project&lt;/title&gt;&lt;secondary-title&gt;Society of Petroleum Engineers Reservoir Engineering&lt;/secondary-title&gt;&lt;/titles&gt;&lt;periodical&gt;&lt;full-title&gt;SOCIETY OF PETROLEUM ENGINEERS Reservoir Engineering&lt;/full-title&gt;&lt;/periodical&gt;&lt;pages&gt;198-202&lt;/pages&gt;&lt;volume&gt;10&lt;/volume&gt;&lt;number&gt;03&lt;/number&gt;&lt;section&gt;198&lt;/section&gt;&lt;dates&gt;&lt;year&gt;1995&lt;/year&gt;&lt;/dates&gt;&lt;publisher&gt;OnePetro&lt;/publisher&gt;&lt;isbn&gt;0885-9248&amp;#xD;2469-9683&lt;/isbn&gt;&lt;urls&gt;&lt;related-urls&gt;&lt;url&gt;http://onepetro.org/RE/article-pdf/10/03/198/2156964/spe-27792-pa.pdf&lt;/url&gt;&lt;/related-urls&gt;&lt;/urls&gt;&lt;electronic-resource-num&gt;10.2118/27792-pa&lt;/electronic-resource-num&gt;&lt;/record&gt;&lt;/Cite&gt;&lt;/EndNote&gt;</w:instrText>
      </w:r>
      <w:r w:rsidRPr="00745F08">
        <w:fldChar w:fldCharType="separate"/>
      </w:r>
      <w:r w:rsidR="009C7DD1" w:rsidRPr="00745F08">
        <w:rPr>
          <w:noProof/>
        </w:rPr>
        <w:t>[27]</w:t>
      </w:r>
      <w:r w:rsidRPr="00745F08">
        <w:fldChar w:fldCharType="end"/>
      </w:r>
      <w:r w:rsidRPr="00745F08">
        <w:t xml:space="preserve">, and was listed as an on-going project in 2018 </w:t>
      </w:r>
      <w:r w:rsidRPr="00745F08">
        <w:fldChar w:fldCharType="begin"/>
      </w:r>
      <w:r w:rsidR="00507402" w:rsidRPr="00745F08">
        <w:instrText xml:space="preserve"> ADDIN EN.CITE &lt;EndNote&gt;&lt;Cite&gt;&lt;Author&gt;International Energy Agency&lt;/Author&gt;&lt;Year&gt;2018&lt;/Year&gt;&lt;RecNum&gt;2869&lt;/RecNum&gt;&lt;DisplayText&gt;[97]&lt;/DisplayText&gt;&lt;record&gt;&lt;rec-number&gt;2869&lt;/rec-number&gt;&lt;foreign-keys&gt;&lt;key app="EN" db-id="0xrvex0x1sp9sgea9rbp5vvr5rrxv9rttars" timestamp="1659517443" guid="3c439a4c-289d-487f-9e97-24f2c576e38e"&gt;2869&lt;/key&gt;&lt;/foreign-keys&gt;&lt;ref-type name="Report"&gt;27&lt;/ref-type&gt;&lt;contributors&gt;&lt;authors&gt;&lt;author&gt;International Energy Agency,&lt;/author&gt;&lt;/authors&gt;&lt;/contributors&gt;&lt;titles&gt;&lt;title&gt;World Energy Outlook 2018 – Analysis&lt;/title&gt;&lt;/titles&gt;&lt;dates&gt;&lt;year&gt;2018&lt;/year&gt;&lt;/dates&gt;&lt;pub-location&gt;Paris&lt;/pub-location&gt;&lt;urls&gt;&lt;related-urls&gt;&lt;url&gt;https://www.iea.org/reports/world-energy-outlook-2018&lt;/url&gt;&lt;/related-urls&gt;&lt;/urls&gt;&lt;/record&gt;&lt;/Cite&gt;&lt;/EndNote&gt;</w:instrText>
      </w:r>
      <w:r w:rsidRPr="00745F08">
        <w:fldChar w:fldCharType="separate"/>
      </w:r>
      <w:r w:rsidR="00507402" w:rsidRPr="00745F08">
        <w:rPr>
          <w:noProof/>
        </w:rPr>
        <w:t>[97]</w:t>
      </w:r>
      <w:r w:rsidRPr="00745F08">
        <w:fldChar w:fldCharType="end"/>
      </w:r>
      <w:r w:rsidRPr="00745F08">
        <w:t>. It differs from many ISC and HPAI projects due to the light oil (39° API, 829 kg/m</w:t>
      </w:r>
      <w:r w:rsidRPr="00745F08">
        <w:rPr>
          <w:vertAlign w:val="superscript"/>
        </w:rPr>
        <w:t>3</w:t>
      </w:r>
      <w:r w:rsidRPr="00745F08">
        <w:t xml:space="preserve">), carbonate reservoir geology, low </w:t>
      </w:r>
      <w:proofErr w:type="gramStart"/>
      <w:r w:rsidRPr="00745F08">
        <w:t>permeability</w:t>
      </w:r>
      <w:proofErr w:type="gramEnd"/>
      <w:r w:rsidRPr="00745F08">
        <w:t xml:space="preserve"> and high initial reservoir temperature (110 °C) </w:t>
      </w:r>
      <w:r w:rsidR="00BF23A2" w:rsidRPr="00745F08">
        <w:t>[27,84,99]</w:t>
      </w:r>
      <w:r w:rsidRPr="00745F08">
        <w:t xml:space="preserve">. Medicine Pole Hills highlights the versatility of HPAI and ISC in increasing the economic output of a range of different reservoirs. C tube experiments were utilised to study the combustion characteristics of the oil. These data were used to design the compressor facility and estimate the </w:t>
      </w:r>
      <w:r w:rsidRPr="00745F08">
        <w:lastRenderedPageBreak/>
        <w:t xml:space="preserve">burned volume, which were highlighted as key aspects accounting for the success of this ISC project </w:t>
      </w:r>
      <w:r w:rsidRPr="00745F08">
        <w:fldChar w:fldCharType="begin"/>
      </w:r>
      <w:r w:rsidR="009C7DD1" w:rsidRPr="00745F08">
        <w:instrText xml:space="preserve"> ADDIN EN.CITE &lt;EndNote&gt;&lt;Cite&gt;&lt;Author&gt;Kumar&lt;/Author&gt;&lt;Year&gt;1995&lt;/Year&gt;&lt;RecNum&gt;1437&lt;/RecNum&gt;&lt;DisplayText&gt;[27]&lt;/DisplayText&gt;&lt;record&gt;&lt;rec-number&gt;1437&lt;/rec-number&gt;&lt;foreign-keys&gt;&lt;key app="EN" db-id="0xrvex0x1sp9sgea9rbp5vvr5rrxv9rttars" timestamp="1621598598" guid="48d0475b-a7b0-454f-9808-6867fd806122"&gt;1437&lt;/key&gt;&lt;/foreign-keys&gt;&lt;ref-type name="Journal Article"&gt;17&lt;/ref-type&gt;&lt;contributors&gt;&lt;authors&gt;&lt;author&gt;Kumar, V. K.&lt;/author&gt;&lt;author&gt;Fassihi, M. R.&lt;/author&gt;&lt;author&gt;Yannimaras, D. V.&lt;/author&gt;&lt;/authors&gt;&lt;/contributors&gt;&lt;titles&gt;&lt;title&gt;Case history and appraisal of the Medicine Pole Hills unit air-injection project&lt;/title&gt;&lt;secondary-title&gt;Society of Petroleum Engineers Reservoir Engineering&lt;/secondary-title&gt;&lt;/titles&gt;&lt;periodical&gt;&lt;full-title&gt;SOCIETY OF PETROLEUM ENGINEERS Reservoir Engineering&lt;/full-title&gt;&lt;/periodical&gt;&lt;pages&gt;198-202&lt;/pages&gt;&lt;volume&gt;10&lt;/volume&gt;&lt;number&gt;03&lt;/number&gt;&lt;section&gt;198&lt;/section&gt;&lt;dates&gt;&lt;year&gt;1995&lt;/year&gt;&lt;/dates&gt;&lt;publisher&gt;OnePetro&lt;/publisher&gt;&lt;isbn&gt;0885-9248&amp;#xD;2469-9683&lt;/isbn&gt;&lt;urls&gt;&lt;related-urls&gt;&lt;url&gt;http://onepetro.org/RE/article-pdf/10/03/198/2156964/spe-27792-pa.pdf&lt;/url&gt;&lt;/related-urls&gt;&lt;/urls&gt;&lt;electronic-resource-num&gt;10.2118/27792-pa&lt;/electronic-resource-num&gt;&lt;/record&gt;&lt;/Cite&gt;&lt;/EndNote&gt;</w:instrText>
      </w:r>
      <w:r w:rsidRPr="00745F08">
        <w:fldChar w:fldCharType="separate"/>
      </w:r>
      <w:r w:rsidR="009C7DD1" w:rsidRPr="00745F08">
        <w:rPr>
          <w:noProof/>
        </w:rPr>
        <w:t>[27]</w:t>
      </w:r>
      <w:r w:rsidRPr="00745F08">
        <w:fldChar w:fldCharType="end"/>
      </w:r>
      <w:r w:rsidRPr="00745F08">
        <w:t>.</w:t>
      </w:r>
    </w:p>
    <w:p w14:paraId="0FC5D1BA" w14:textId="79E34E9D" w:rsidR="00B10191" w:rsidRPr="00745F08" w:rsidRDefault="0058756C" w:rsidP="0058756C">
      <w:pPr>
        <w:pStyle w:val="MDPI23heading3"/>
        <w:spacing w:before="240"/>
      </w:pPr>
      <w:bookmarkStart w:id="19" w:name="_Toc89255911"/>
      <w:r w:rsidRPr="00745F08">
        <w:t xml:space="preserve">4.1.4. </w:t>
      </w:r>
      <w:r w:rsidR="00B10191" w:rsidRPr="00745F08">
        <w:t xml:space="preserve">Other </w:t>
      </w:r>
      <w:r w:rsidR="00946989" w:rsidRPr="00745F08">
        <w:t>Fields</w:t>
      </w:r>
      <w:bookmarkEnd w:id="19"/>
    </w:p>
    <w:p w14:paraId="330B7C00" w14:textId="2A2EFE78" w:rsidR="00B10191" w:rsidRPr="00745F08" w:rsidRDefault="00B10191" w:rsidP="0058756C">
      <w:pPr>
        <w:pStyle w:val="MDPI31text"/>
      </w:pPr>
      <w:r w:rsidRPr="00745F08">
        <w:t>Despite showing strong potential as a candidate field for ISC, the Hospah Field, New Mexico, USA, was not deemed a success. After initial tests, it was found that only 45</w:t>
      </w:r>
      <w:r w:rsidR="005A1741" w:rsidRPr="00745F08">
        <w:t>%</w:t>
      </w:r>
      <w:r w:rsidRPr="00745F08">
        <w:t xml:space="preserve"> of the oil production target was reached, while 35</w:t>
      </w:r>
      <w:r w:rsidR="005A1741" w:rsidRPr="00745F08">
        <w:t>%</w:t>
      </w:r>
      <w:r w:rsidRPr="00745F08">
        <w:t xml:space="preserve"> more air volume than initially calculated, was injected. Negative performance results led to the project being judged to be uneconomical and it was consequently shut down. The lack of oil recovery from this reservoir was attributed to injected air preferentially migrating through the transition and upper water zones, rather than the overlying oil zone, due to low permeability and high viscosity crude in the oil zone. As a result, the oil was not sufficiently burned to sustain a stable combustion front </w:t>
      </w:r>
      <w:r w:rsidRPr="00745F08">
        <w:fldChar w:fldCharType="begin"/>
      </w:r>
      <w:r w:rsidR="00507402" w:rsidRPr="00745F08">
        <w:instrText xml:space="preserve"> ADDIN EN.CITE &lt;EndNote&gt;&lt;Cite&gt;&lt;Author&gt;Struna&lt;/Author&gt;&lt;Year&gt;1988&lt;/Year&gt;&lt;RecNum&gt;1516&lt;/RecNum&gt;&lt;IDText&gt;New Mexico.&lt;/IDText&gt;&lt;DisplayText&gt;[100]&lt;/DisplayText&gt;&lt;record&gt;&lt;rec-number&gt;1516&lt;/rec-number&gt;&lt;foreign-keys&gt;&lt;key app="EN" db-id="0xrvex0x1sp9sgea9rbp5vvr5rrxv9rttars" timestamp="1621598598" guid="be8fe5cf-f977-4e09-810d-1c055af08567"&gt;1516&lt;/key&gt;&lt;/foreign-keys&gt;&lt;ref-type name="Journal Article"&gt;17&lt;/ref-type&gt;&lt;contributors&gt;&lt;authors&gt;&lt;author&gt;Struna, Stephen M.&lt;/author&gt;&lt;author&gt;Poettmann, Fred H.&lt;/author&gt;&lt;/authors&gt;&lt;/contributors&gt;&lt;titles&gt;&lt;title&gt;In-situ combustion in the Lower Hospah Formation, McKinley County, New Mexico&lt;/title&gt;&lt;secondary-title&gt;Society of Petroleum Engineers Reservoir Engineering&lt;/secondary-title&gt;&lt;/titles&gt;&lt;periodical&gt;&lt;full-title&gt;SOCIETY OF PETROLEUM ENGINEERS Reservoir Engineering&lt;/full-title&gt;&lt;/periodical&gt;&lt;pages&gt;440-448&lt;/pages&gt;&lt;volume&gt;3&lt;/volume&gt;&lt;number&gt;02&lt;/number&gt;&lt;section&gt;440&lt;/section&gt;&lt;dates&gt;&lt;year&gt;1988&lt;/year&gt;&lt;/dates&gt;&lt;publisher&gt;OnePetro&lt;/publisher&gt;&lt;isbn&gt;0885-9248&amp;#xD;2469-9683&lt;/isbn&gt;&lt;urls&gt;&lt;related-urls&gt;&lt;url&gt;http://onepetro.org/RE/article-pdf/3/02/440/2155027/spe-14917-pa.pdf&lt;/url&gt;&lt;/related-urls&gt;&lt;/urls&gt;&lt;electronic-resource-num&gt;10.2118/14917-pa&lt;/electronic-resource-num&gt;&lt;/record&gt;&lt;/Cite&gt;&lt;/EndNote&gt;</w:instrText>
      </w:r>
      <w:r w:rsidRPr="00745F08">
        <w:fldChar w:fldCharType="separate"/>
      </w:r>
      <w:r w:rsidR="00507402" w:rsidRPr="00745F08">
        <w:rPr>
          <w:noProof/>
        </w:rPr>
        <w:t>[100]</w:t>
      </w:r>
      <w:r w:rsidRPr="00745F08">
        <w:fldChar w:fldCharType="end"/>
      </w:r>
      <w:r w:rsidRPr="00745F08">
        <w:t>. Highlighting the importance of fully understanding the characteristics of the reservoir before initiating an ISC project.</w:t>
      </w:r>
    </w:p>
    <w:p w14:paraId="5AA0E503" w14:textId="77777777" w:rsidR="00B10191" w:rsidRPr="00745F08" w:rsidRDefault="00B10191" w:rsidP="0058756C">
      <w:pPr>
        <w:pStyle w:val="MDPI31text"/>
      </w:pPr>
      <w:r w:rsidRPr="00745F08">
        <w:t xml:space="preserve">The Fry ISC tests in Illinois, USA, that began in 1961, showed how an in-depth analysis of the geology of the reservoir can lead to a successful project </w:t>
      </w:r>
      <w:r w:rsidRPr="00745F08">
        <w:fldChar w:fldCharType="begin">
          <w:fldData xml:space="preserve">PEVuZE5vdGU+PENpdGU+PEF1dGhvcj5DbGFyazwvQXV0aG9yPjxZZWFyPjE5NjU8L1llYXI+PFJl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</w:fldData>
        </w:fldChar>
      </w:r>
      <w:r w:rsidR="00507402" w:rsidRPr="00745F08">
        <w:instrText xml:space="preserve"> ADDIN EN.CITE </w:instrText>
      </w:r>
      <w:r w:rsidR="00507402" w:rsidRPr="00745F08">
        <w:fldChar w:fldCharType="begin">
          <w:fldData xml:space="preserve">PEVuZE5vdGU+PENpdGU+PEF1dGhvcj5DbGFyazwvQXV0aG9yPjxZZWFyPjE5NjU8L1llYXI+PFJl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</w:fldData>
        </w:fldChar>
      </w:r>
      <w:r w:rsidR="00507402" w:rsidRPr="00745F08">
        <w:instrText xml:space="preserve"> ADDIN EN.CITE.DATA </w:instrText>
      </w:r>
      <w:r w:rsidR="00507402" w:rsidRPr="00745F08">
        <w:fldChar w:fldCharType="end"/>
      </w:r>
      <w:r w:rsidRPr="00745F08">
        <w:fldChar w:fldCharType="separate"/>
      </w:r>
      <w:r w:rsidR="00507402" w:rsidRPr="00745F08">
        <w:rPr>
          <w:noProof/>
        </w:rPr>
        <w:t>[101,102]</w:t>
      </w:r>
      <w:r w:rsidRPr="00745F08">
        <w:fldChar w:fldCharType="end"/>
      </w:r>
      <w:r w:rsidRPr="00745F08">
        <w:t xml:space="preserve">. Before combustion was attempted, extensive analysis on closely spaced continuous cores from the area was undertaken, with the goal of determining the distribution of rock types, the porosity and permeability relationship, the origin of the reservoir, and what affect the reservoir rocks might have on the ISC process </w:t>
      </w:r>
      <w:r w:rsidRPr="00745F08">
        <w:fldChar w:fldCharType="begin"/>
      </w:r>
      <w:r w:rsidR="00507402" w:rsidRPr="00745F08">
        <w:instrText xml:space="preserve"> ADDIN EN.CITE &lt;EndNote&gt;&lt;Cite&gt;&lt;Author&gt;Hewitt&lt;/Author&gt;&lt;Year&gt;1965&lt;/Year&gt;&lt;RecNum&gt;1372&lt;/RecNum&gt;&lt;DisplayText&gt;[103]&lt;/DisplayText&gt;&lt;record&gt;&lt;rec-number&gt;1372&lt;/rec-number&gt;&lt;foreign-keys&gt;&lt;key app="EN" db-id="0xrvex0x1sp9sgea9rbp5vvr5rrxv9rttars" timestamp="1621598598" guid="f62e1d81-f654-419f-9267-c051ce8f1539"&gt;1372&lt;/key&gt;&lt;/foreign-keys&gt;&lt;ref-type name="Journal Article"&gt;17&lt;/ref-type&gt;&lt;contributors&gt;&lt;authors&gt;&lt;author&gt;Hewitt, C. H.&lt;/author&gt;&lt;author&gt;Morgan, J. T.&lt;/author&gt;&lt;/authors&gt;&lt;/contributors&gt;&lt;titles&gt;&lt;title&gt;The Fry in situ combustion test-reservoir characteristics&lt;/title&gt;&lt;secondary-title&gt;Journal of Petroleum Technology&lt;/secondary-title&gt;&lt;/titles&gt;&lt;periodical&gt;&lt;full-title&gt;Journal of Petroleum Technology&lt;/full-title&gt;&lt;/periodical&gt;&lt;pages&gt;337-342&lt;/pages&gt;&lt;volume&gt;17&lt;/volume&gt;&lt;number&gt;03&lt;/number&gt;&lt;section&gt;337&lt;/section&gt;&lt;dates&gt;&lt;year&gt;1965&lt;/year&gt;&lt;/dates&gt;&lt;publisher&gt;Society of Petroleum Engineers (SPE)&lt;/publisher&gt;&lt;isbn&gt;0149-2136&amp;#xD;1944-978X&lt;/isbn&gt;&lt;urls&gt;&lt;related-urls&gt;&lt;url&gt;http://onepetro.org/JPT/article-pdf/17/03/337/2218254/spe-954-pa.pdf&lt;/url&gt;&lt;/related-urls&gt;&lt;/urls&gt;&lt;electronic-resource-num&gt;10.2118/954-pa&lt;/electronic-resource-num&gt;&lt;/record&gt;&lt;/Cite&gt;&lt;/EndNote&gt;</w:instrText>
      </w:r>
      <w:r w:rsidRPr="00745F08">
        <w:fldChar w:fldCharType="separate"/>
      </w:r>
      <w:r w:rsidR="00507402" w:rsidRPr="00745F08">
        <w:rPr>
          <w:noProof/>
        </w:rPr>
        <w:t>[103]</w:t>
      </w:r>
      <w:r w:rsidRPr="00745F08">
        <w:fldChar w:fldCharType="end"/>
      </w:r>
      <w:r w:rsidRPr="00745F08">
        <w:t xml:space="preserve">. Understanding how geology affected fluid flow and production behaviour during this test was considered essential to the operation of what was concluded to be an economic success </w:t>
      </w:r>
      <w:r w:rsidRPr="00745F08">
        <w:fldChar w:fldCharType="begin">
          <w:fldData xml:space="preserve">PEVuZE5vdGU+PENpdGU+PEF1dGhvcj5DbGFyazwvQXV0aG9yPjxZZWFyPjE5NjU8L1llYXI+PFJl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</w:fldData>
        </w:fldChar>
      </w:r>
      <w:r w:rsidR="00507402" w:rsidRPr="00745F08">
        <w:instrText xml:space="preserve"> ADDIN EN.CITE </w:instrText>
      </w:r>
      <w:r w:rsidR="00507402" w:rsidRPr="00745F08">
        <w:fldChar w:fldCharType="begin">
          <w:fldData xml:space="preserve">PEVuZE5vdGU+PENpdGU+PEF1dGhvcj5DbGFyazwvQXV0aG9yPjxZZWFyPjE5NjU8L1llYXI+PFJl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</w:fldData>
        </w:fldChar>
      </w:r>
      <w:r w:rsidR="00507402" w:rsidRPr="00745F08">
        <w:instrText xml:space="preserve"> ADDIN EN.CITE.DATA </w:instrText>
      </w:r>
      <w:r w:rsidR="00507402" w:rsidRPr="00745F08">
        <w:fldChar w:fldCharType="end"/>
      </w:r>
      <w:r w:rsidRPr="00745F08">
        <w:fldChar w:fldCharType="separate"/>
      </w:r>
      <w:r w:rsidR="00507402" w:rsidRPr="00745F08">
        <w:rPr>
          <w:noProof/>
        </w:rPr>
        <w:t>[102,104]</w:t>
      </w:r>
      <w:r w:rsidRPr="00745F08">
        <w:fldChar w:fldCharType="end"/>
      </w:r>
      <w:r w:rsidRPr="00745F08">
        <w:t>.</w:t>
      </w:r>
    </w:p>
    <w:p w14:paraId="697E9C33" w14:textId="0AAFFED0" w:rsidR="00A0178F" w:rsidRPr="00745F08" w:rsidRDefault="00B10191" w:rsidP="0058756C">
      <w:pPr>
        <w:pStyle w:val="MDPI31text"/>
      </w:pPr>
      <w:r w:rsidRPr="00745F08">
        <w:t xml:space="preserve">Although there is much interest in ISC in Canada </w:t>
      </w:r>
      <w:r w:rsidRPr="00745F08">
        <w:fldChar w:fldCharType="begin">
          <w:fldData xml:space="preserve">PEVuZE5vdGU+PENpdGU+PEF1dGhvcj5UdXJ0YTwvQXV0aG9yPjxZZWFyPjIwMjA8L1llYXI+PFJl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</w:fldData>
        </w:fldChar>
      </w:r>
      <w:r w:rsidR="00507402" w:rsidRPr="00745F08">
        <w:instrText xml:space="preserve"> ADDIN EN.CITE </w:instrText>
      </w:r>
      <w:r w:rsidR="00507402" w:rsidRPr="00745F08">
        <w:fldChar w:fldCharType="begin">
          <w:fldData xml:space="preserve">PEVuZE5vdGU+PENpdGU+PEF1dGhvcj5UdXJ0YTwvQXV0aG9yPjxZZWFyPjIwMjA8L1llYXI+PFJl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</w:fldData>
        </w:fldChar>
      </w:r>
      <w:r w:rsidR="00507402" w:rsidRPr="00745F08">
        <w:instrText xml:space="preserve"> ADDIN EN.CITE.DATA </w:instrText>
      </w:r>
      <w:r w:rsidR="00507402" w:rsidRPr="00745F08">
        <w:fldChar w:fldCharType="end"/>
      </w:r>
      <w:r w:rsidRPr="00745F08">
        <w:fldChar w:fldCharType="separate"/>
      </w:r>
      <w:r w:rsidR="00507402" w:rsidRPr="00745F08">
        <w:rPr>
          <w:noProof/>
        </w:rPr>
        <w:t>[105,106]</w:t>
      </w:r>
      <w:r w:rsidRPr="00745F08">
        <w:fldChar w:fldCharType="end"/>
      </w:r>
      <w:r w:rsidRPr="00745F08">
        <w:t xml:space="preserve"> and China </w:t>
      </w:r>
      <w:r w:rsidRPr="00745F08">
        <w:fldChar w:fldCharType="begin">
          <w:fldData xml:space="preserve">PEVuZE5vdGU+PENpdGU+PEF1dGhvcj5MaXU8L0F1dGhvcj48WWVhcj4yMDIxPC9ZZWFyPjxSZWNO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</w:fldData>
        </w:fldChar>
      </w:r>
      <w:r w:rsidR="00507402" w:rsidRPr="00745F08">
        <w:instrText xml:space="preserve"> ADDIN EN.CITE </w:instrText>
      </w:r>
      <w:r w:rsidR="00507402" w:rsidRPr="00745F08">
        <w:fldChar w:fldCharType="begin">
          <w:fldData xml:space="preserve">PEVuZE5vdGU+PENpdGU+PEF1dGhvcj5MaXU8L0F1dGhvcj48WWVhcj4yMDIxPC9ZZWFyPjxSZWNO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</w:fldData>
        </w:fldChar>
      </w:r>
      <w:r w:rsidR="00507402" w:rsidRPr="00745F08">
        <w:instrText xml:space="preserve"> ADDIN EN.CITE.DATA </w:instrText>
      </w:r>
      <w:r w:rsidR="00507402" w:rsidRPr="00745F08">
        <w:fldChar w:fldCharType="end"/>
      </w:r>
      <w:r w:rsidRPr="00745F08">
        <w:fldChar w:fldCharType="separate"/>
      </w:r>
      <w:r w:rsidR="00BF23A2" w:rsidRPr="00745F08">
        <w:rPr>
          <w:noProof/>
        </w:rPr>
        <w:t>[107–109</w:t>
      </w:r>
      <w:r w:rsidR="00507402" w:rsidRPr="00745F08">
        <w:rPr>
          <w:noProof/>
        </w:rPr>
        <w:t>]</w:t>
      </w:r>
      <w:r w:rsidRPr="00745F08">
        <w:fldChar w:fldCharType="end"/>
      </w:r>
      <w:r w:rsidRPr="00745F08">
        <w:t>, all active ISC projects seem to be in the USA (</w:t>
      </w:r>
      <w:r w:rsidR="009C1414" w:rsidRPr="00745F08">
        <w:fldChar w:fldCharType="begin"/>
      </w:r>
      <w:r w:rsidR="009C1414" w:rsidRPr="00745F08">
        <w:instrText xml:space="preserve"> REF _Ref109918109 \h  \* MERGEFORMAT </w:instrText>
      </w:r>
      <w:r w:rsidR="009C1414" w:rsidRPr="00745F08">
        <w:fldChar w:fldCharType="separate"/>
      </w:r>
      <w:r w:rsidR="00D710C4" w:rsidRPr="00745F08">
        <w:t>Table 1</w:t>
      </w:r>
      <w:r w:rsidR="009C1414" w:rsidRPr="00745F08">
        <w:fldChar w:fldCharType="end"/>
      </w:r>
      <w:r w:rsidRPr="00745F08">
        <w:t xml:space="preserve">). According to the World Energy Outlook </w:t>
      </w:r>
      <w:r w:rsidRPr="00745F08">
        <w:fldChar w:fldCharType="begin"/>
      </w:r>
      <w:r w:rsidR="00507402" w:rsidRPr="00745F08">
        <w:instrText xml:space="preserve"> ADDIN EN.CITE &lt;EndNote&gt;&lt;Cite&gt;&lt;Author&gt;International Energy Agency&lt;/Author&gt;&lt;Year&gt;2018&lt;/Year&gt;&lt;RecNum&gt;2869&lt;/RecNum&gt;&lt;DisplayText&gt;[97]&lt;/DisplayText&gt;&lt;record&gt;&lt;rec-number&gt;2869&lt;/rec-number&gt;&lt;foreign-keys&gt;&lt;key app="EN" db-id="0xrvex0x1sp9sgea9rbp5vvr5rrxv9rttars" timestamp="1659517443" guid="3c439a4c-289d-487f-9e97-24f2c576e38e"&gt;2869&lt;/key&gt;&lt;/foreign-keys&gt;&lt;ref-type name="Report"&gt;27&lt;/ref-type&gt;&lt;contributors&gt;&lt;authors&gt;&lt;author&gt;International Energy Agency,&lt;/author&gt;&lt;/authors&gt;&lt;/contributors&gt;&lt;titles&gt;&lt;title&gt;World Energy Outlook 2018 – Analysis&lt;/title&gt;&lt;/titles&gt;&lt;dates&gt;&lt;year&gt;2018&lt;/year&gt;&lt;/dates&gt;&lt;pub-location&gt;Paris&lt;/pub-location&gt;&lt;urls&gt;&lt;related-urls&gt;&lt;url&gt;https://www.iea.org/reports/world-energy-outlook-2018&lt;/url&gt;&lt;/related-urls&gt;&lt;/urls&gt;&lt;/record&gt;&lt;/Cite&gt;&lt;/EndNote&gt;</w:instrText>
      </w:r>
      <w:r w:rsidRPr="00745F08">
        <w:fldChar w:fldCharType="separate"/>
      </w:r>
      <w:r w:rsidR="00507402" w:rsidRPr="00745F08">
        <w:rPr>
          <w:noProof/>
        </w:rPr>
        <w:t>[97]</w:t>
      </w:r>
      <w:r w:rsidRPr="00745F08">
        <w:fldChar w:fldCharType="end"/>
      </w:r>
      <w:r w:rsidRPr="00745F08">
        <w:t xml:space="preserve">, there are eight ongoing ISC thermal EOR projects. As well as Bellevue and Medicine Pole Hills, there are also projects at West Cedar Hills and Cedar Hills North, North Dakota </w:t>
      </w:r>
      <w:r w:rsidRPr="00745F08">
        <w:fldChar w:fldCharType="begin">
          <w:fldData xml:space="preserve">PEVuZE5vdGU+PENpdGU+PEF1dGhvcj5Nb29yZTwvQXV0aG9yPjxZZWFyPjIwMDI8L1llYXI+PFJl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</w:fldData>
        </w:fldChar>
      </w:r>
      <w:r w:rsidR="00507402" w:rsidRPr="00745F08">
        <w:instrText xml:space="preserve"> ADDIN EN.CITE </w:instrText>
      </w:r>
      <w:r w:rsidR="00507402" w:rsidRPr="00745F08">
        <w:fldChar w:fldCharType="begin">
          <w:fldData xml:space="preserve">PEVuZE5vdGU+PENpdGU+PEF1dGhvcj5Nb29yZTwvQXV0aG9yPjxZZWFyPjIwMDI8L1llYXI+PFJl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</w:fldData>
        </w:fldChar>
      </w:r>
      <w:r w:rsidR="00507402" w:rsidRPr="00745F08">
        <w:instrText xml:space="preserve"> ADDIN EN.CITE.DATA </w:instrText>
      </w:r>
      <w:r w:rsidR="00507402" w:rsidRPr="00745F08">
        <w:fldChar w:fldCharType="end"/>
      </w:r>
      <w:r w:rsidRPr="00745F08">
        <w:fldChar w:fldCharType="separate"/>
      </w:r>
      <w:r w:rsidR="00507402" w:rsidRPr="00745F08">
        <w:rPr>
          <w:noProof/>
        </w:rPr>
        <w:t>[28,36]</w:t>
      </w:r>
      <w:r w:rsidRPr="00745F08">
        <w:fldChar w:fldCharType="end"/>
      </w:r>
      <w:r w:rsidRPr="00745F08">
        <w:t xml:space="preserve">, Buffalo Field, South Dakota </w:t>
      </w:r>
      <w:r w:rsidR="00BF23A2" w:rsidRPr="00745F08">
        <w:t>[29,34,36,99]</w:t>
      </w:r>
      <w:r w:rsidRPr="00745F08">
        <w:t xml:space="preserve">, </w:t>
      </w:r>
      <w:proofErr w:type="spellStart"/>
      <w:r w:rsidRPr="00745F08">
        <w:t>Pennel</w:t>
      </w:r>
      <w:proofErr w:type="spellEnd"/>
      <w:r w:rsidRPr="00745F08">
        <w:t xml:space="preserve"> Phase 1, </w:t>
      </w:r>
      <w:proofErr w:type="spellStart"/>
      <w:r w:rsidRPr="00745F08">
        <w:t>Pennel</w:t>
      </w:r>
      <w:proofErr w:type="spellEnd"/>
      <w:r w:rsidRPr="00745F08">
        <w:t xml:space="preserve"> Phase 2 and Little Beaver, Montana </w:t>
      </w:r>
      <w:r w:rsidRPr="00745F08">
        <w:fldChar w:fldCharType="begin"/>
      </w:r>
      <w:r w:rsidR="00507402" w:rsidRPr="00745F08">
        <w:instrText xml:space="preserve"> ADDIN EN.CITE &lt;EndNote&gt;&lt;Cite&gt;&lt;Author&gt;Ling&lt;/Author&gt;&lt;Year&gt;2014&lt;/Year&gt;&lt;RecNum&gt;1439&lt;/RecNum&gt;&lt;DisplayText&gt;[36]&lt;/DisplayText&gt;&lt;record&gt;&lt;rec-number&gt;1439&lt;/rec-number&gt;&lt;foreign-keys&gt;&lt;key app="EN" db-id="0xrvex0x1sp9sgea9rbp5vvr5rrxv9rttars" timestamp="1621598598" guid="20d482dc-e21d-425c-acc8-a8857bb4aac6"&gt;1439&lt;/key&gt;&lt;/foreign-keys&gt;&lt;ref-type name="Conference Paper"&gt;47&lt;/ref-type&gt;&lt;contributors&gt;&lt;authors&gt;&lt;author&gt;Ling, Kegang&lt;/author&gt;&lt;author&gt;Shen, Zheng&lt;/author&gt;&lt;author&gt;Han, Guoqing&lt;/author&gt;&lt;author&gt;He, Jun&lt;/author&gt;&lt;/authors&gt;&lt;secondary-authors&gt;&lt;author&gt;Denver, Colorado, USA&lt;/author&gt;&lt;/secondary-authors&gt;&lt;/contributors&gt;&lt;titles&gt;&lt;title&gt;A review of enhanced oil recovery methods applied in Williston Basin&lt;/title&gt;&lt;secondary-title&gt;Proceedings of the 2nd Unconventional Resources Technology Conference&lt;/secondary-title&gt;&lt;/titles&gt;&lt;dates&gt;&lt;year&gt;2014&lt;/year&gt;&lt;pub-dates&gt;&lt;date&gt;25-27 August 2014&lt;/date&gt;&lt;/pub-dates&gt;&lt;/dates&gt;&lt;publisher&gt;Society of Petroleum Engineers&lt;/publisher&gt;&lt;isbn&gt;9781613993606&lt;/isbn&gt;&lt;urls&gt;&lt;related-urls&gt;&lt;url&gt;http://onepetro.org/URTECONF/proceedings-pdf/14URTC/All-14URTC/URTEC-1891560-MS/1498490/urtec-1891560-ms.pdf&lt;/url&gt;&lt;/related-urls&gt;&lt;/urls&gt;&lt;electronic-resource-num&gt;10.15530/urtec-2014-1891560&lt;/electronic-resource-num&gt;&lt;/record&gt;&lt;/Cite&gt;&lt;/EndNote&gt;</w:instrText>
      </w:r>
      <w:r w:rsidRPr="00745F08">
        <w:fldChar w:fldCharType="separate"/>
      </w:r>
      <w:r w:rsidR="00507402" w:rsidRPr="00745F08">
        <w:rPr>
          <w:noProof/>
        </w:rPr>
        <w:t>[36]</w:t>
      </w:r>
      <w:r w:rsidRPr="00745F08">
        <w:fldChar w:fldCharType="end"/>
      </w:r>
      <w:r w:rsidRPr="00745F08">
        <w:t>.</w:t>
      </w:r>
    </w:p>
    <w:p w14:paraId="2ECF3E92" w14:textId="06CB4115" w:rsidR="003210EE" w:rsidRPr="00745F08" w:rsidRDefault="0058756C" w:rsidP="0058756C">
      <w:pPr>
        <w:pStyle w:val="MDPI41tablecaption"/>
        <w:jc w:val="both"/>
      </w:pPr>
      <w:r w:rsidRPr="00745F08">
        <w:rPr>
          <w:b/>
        </w:rPr>
        <w:t xml:space="preserve">Table 1. </w:t>
      </w:r>
      <w:r w:rsidR="003210EE" w:rsidRPr="00745F08">
        <w:t xml:space="preserve">Table of reservoir and oil properties from reported in-situ combustion (ISC) and high-pressure air injection (HPAI) projects in the literature. Reported properties are rock type, maximum depth, maximum thickness, porosity, permeability, reservoir temperature, oil gravity, oil viscosity and oil recovery as a percent of oil originally in place. All active projects are shaded grey as listed by the IEA International Energy Agency </w:t>
      </w:r>
      <w:r w:rsidR="00DB5A68" w:rsidRPr="00745F08">
        <w:fldChar w:fldCharType="begin"/>
      </w:r>
      <w:r w:rsidR="00507402" w:rsidRPr="00745F08">
        <w:instrText xml:space="preserve"> ADDIN EN.CITE &lt;EndNote&gt;&lt;Cite&gt;&lt;Author&gt;IEA&lt;/Author&gt;&lt;Year&gt;2018&lt;/Year&gt;&lt;RecNum&gt;2794&lt;/RecNum&gt;&lt;DisplayText&gt;[110]&lt;/DisplayText&gt;&lt;record&gt;&lt;rec-number&gt;2794&lt;/rec-number&gt;&lt;foreign-keys&gt;&lt;key app="EN" db-id="0xrvex0x1sp9sgea9rbp5vvr5rrxv9rttars" timestamp="1644227196" guid="dc41bf8e-cb7f-4720-ae72-5a8a63a7b19a"&gt;2794&lt;/key&gt;&lt;/foreign-keys&gt;&lt;ref-type name="Report"&gt;27&lt;/ref-type&gt;&lt;contributors&gt;&lt;authors&gt;&lt;author&gt;IEA&lt;/author&gt;&lt;/authors&gt;&lt;/contributors&gt;&lt;titles&gt;&lt;title&gt;World Energy Outlook 2018&lt;/title&gt;&lt;/titles&gt;&lt;dates&gt;&lt;year&gt;2018&lt;/year&gt;&lt;/dates&gt;&lt;pub-location&gt;Paris&lt;/pub-location&gt;&lt;publisher&gt;International Energy Agency&lt;/publisher&gt;&lt;urls&gt;&lt;related-urls&gt;&lt;url&gt;https://www.iea.org/reports/world-energy-outlook-2018&lt;/url&gt;&lt;/related-urls&gt;&lt;/urls&gt;&lt;/record&gt;&lt;/Cite&gt;&lt;/EndNote&gt;</w:instrText>
      </w:r>
      <w:r w:rsidR="00DB5A68" w:rsidRPr="00745F08">
        <w:fldChar w:fldCharType="separate"/>
      </w:r>
      <w:r w:rsidR="00507402" w:rsidRPr="00745F08">
        <w:rPr>
          <w:noProof/>
        </w:rPr>
        <w:t>[110]</w:t>
      </w:r>
      <w:r w:rsidR="00DB5A68" w:rsidRPr="00745F08">
        <w:fldChar w:fldCharType="end"/>
      </w:r>
      <w:r w:rsidR="003210EE" w:rsidRPr="00745F08">
        <w:t>.</w:t>
      </w:r>
    </w:p>
    <w:tbl>
      <w:tblPr>
        <w:tblStyle w:val="MDPI41threelinetable"/>
        <w:tblW w:w="10467" w:type="dxa"/>
        <w:tblLook w:val="04A0" w:firstRow="1" w:lastRow="0" w:firstColumn="1" w:lastColumn="0" w:noHBand="0" w:noVBand="1"/>
      </w:tblPr>
      <w:tblGrid>
        <w:gridCol w:w="1701"/>
        <w:gridCol w:w="1134"/>
        <w:gridCol w:w="980"/>
        <w:gridCol w:w="616"/>
        <w:gridCol w:w="567"/>
        <w:gridCol w:w="709"/>
        <w:gridCol w:w="1097"/>
        <w:gridCol w:w="567"/>
        <w:gridCol w:w="482"/>
        <w:gridCol w:w="1111"/>
        <w:gridCol w:w="496"/>
        <w:gridCol w:w="1200"/>
      </w:tblGrid>
      <w:tr w:rsidR="003A136A" w:rsidRPr="00745F08" w14:paraId="5269AE8A" w14:textId="77777777" w:rsidTr="0058756C">
        <w:trPr>
          <w:cnfStyle w:val="100000000000" w:firstRow="1" w:lastRow="0" w:firstColumn="0" w:lastColumn="0" w:oddVBand="0" w:evenVBand="0" w:oddHBand="0" w:evenHBand="0" w:firstRowFirstColumn="0" w:firstRowLastColumn="0" w:lastRowFirstColumn="0" w:lastRowLastColumn="0"/>
          <w:trHeight w:val="1474"/>
        </w:trPr>
        <w:tc>
          <w:tcPr>
            <w:tcW w:w="1701" w:type="dxa"/>
            <w:tcBorders>
              <w:top w:val="single" w:sz="8" w:space="0" w:color="auto"/>
              <w:bottom w:val="nil"/>
            </w:tcBorders>
            <w:noWrap/>
            <w:textDirection w:val="btLr"/>
            <w:hideMark/>
          </w:tcPr>
          <w:p w14:paraId="5FA0332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Field</w:t>
            </w:r>
          </w:p>
        </w:tc>
        <w:tc>
          <w:tcPr>
            <w:tcW w:w="1134" w:type="dxa"/>
            <w:tcBorders>
              <w:top w:val="single" w:sz="8" w:space="0" w:color="auto"/>
              <w:bottom w:val="nil"/>
            </w:tcBorders>
            <w:noWrap/>
            <w:textDirection w:val="btLr"/>
            <w:hideMark/>
          </w:tcPr>
          <w:p w14:paraId="1FD7C11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Country</w:t>
            </w:r>
          </w:p>
        </w:tc>
        <w:tc>
          <w:tcPr>
            <w:tcW w:w="980" w:type="dxa"/>
            <w:tcBorders>
              <w:top w:val="single" w:sz="8" w:space="0" w:color="auto"/>
              <w:bottom w:val="nil"/>
            </w:tcBorders>
            <w:noWrap/>
            <w:textDirection w:val="btLr"/>
            <w:hideMark/>
          </w:tcPr>
          <w:p w14:paraId="3316E88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Rock</w:t>
            </w:r>
          </w:p>
        </w:tc>
        <w:tc>
          <w:tcPr>
            <w:tcW w:w="616" w:type="dxa"/>
            <w:tcBorders>
              <w:top w:val="single" w:sz="8" w:space="0" w:color="auto"/>
              <w:bottom w:val="nil"/>
            </w:tcBorders>
            <w:noWrap/>
            <w:textDirection w:val="btLr"/>
            <w:hideMark/>
          </w:tcPr>
          <w:p w14:paraId="10E3F2E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Depth (m)</w:t>
            </w:r>
          </w:p>
        </w:tc>
        <w:tc>
          <w:tcPr>
            <w:tcW w:w="567" w:type="dxa"/>
            <w:tcBorders>
              <w:top w:val="single" w:sz="8" w:space="0" w:color="auto"/>
              <w:bottom w:val="nil"/>
            </w:tcBorders>
            <w:noWrap/>
            <w:textDirection w:val="btLr"/>
            <w:hideMark/>
          </w:tcPr>
          <w:p w14:paraId="13E9D8D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Thickness (m)</w:t>
            </w:r>
          </w:p>
        </w:tc>
        <w:tc>
          <w:tcPr>
            <w:tcW w:w="709" w:type="dxa"/>
            <w:tcBorders>
              <w:top w:val="single" w:sz="8" w:space="0" w:color="auto"/>
              <w:bottom w:val="nil"/>
            </w:tcBorders>
            <w:noWrap/>
            <w:textDirection w:val="btLr"/>
            <w:hideMark/>
          </w:tcPr>
          <w:p w14:paraId="0D316D6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Porosity (%)</w:t>
            </w:r>
          </w:p>
        </w:tc>
        <w:tc>
          <w:tcPr>
            <w:tcW w:w="1097" w:type="dxa"/>
            <w:tcBorders>
              <w:top w:val="single" w:sz="8" w:space="0" w:color="auto"/>
              <w:bottom w:val="nil"/>
            </w:tcBorders>
            <w:noWrap/>
            <w:textDirection w:val="btLr"/>
            <w:hideMark/>
          </w:tcPr>
          <w:p w14:paraId="3C3FD1F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Permeability (mD)</w:t>
            </w:r>
          </w:p>
        </w:tc>
        <w:tc>
          <w:tcPr>
            <w:tcW w:w="567" w:type="dxa"/>
            <w:tcBorders>
              <w:top w:val="single" w:sz="8" w:space="0" w:color="auto"/>
              <w:bottom w:val="nil"/>
            </w:tcBorders>
            <w:noWrap/>
            <w:textDirection w:val="btLr"/>
            <w:hideMark/>
          </w:tcPr>
          <w:p w14:paraId="776651E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Temperature (°C)</w:t>
            </w:r>
          </w:p>
        </w:tc>
        <w:tc>
          <w:tcPr>
            <w:tcW w:w="482" w:type="dxa"/>
            <w:tcBorders>
              <w:top w:val="single" w:sz="8" w:space="0" w:color="auto"/>
              <w:bottom w:val="nil"/>
            </w:tcBorders>
            <w:noWrap/>
            <w:textDirection w:val="btLr"/>
            <w:hideMark/>
          </w:tcPr>
          <w:p w14:paraId="2B6224E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Oil Gravity (°API)</w:t>
            </w:r>
          </w:p>
        </w:tc>
        <w:tc>
          <w:tcPr>
            <w:tcW w:w="1111" w:type="dxa"/>
            <w:tcBorders>
              <w:top w:val="single" w:sz="8" w:space="0" w:color="auto"/>
              <w:bottom w:val="nil"/>
            </w:tcBorders>
            <w:noWrap/>
            <w:textDirection w:val="btLr"/>
            <w:hideMark/>
          </w:tcPr>
          <w:p w14:paraId="6F2F6F8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Viscosity (cp)</w:t>
            </w:r>
          </w:p>
        </w:tc>
        <w:tc>
          <w:tcPr>
            <w:tcW w:w="496" w:type="dxa"/>
            <w:tcBorders>
              <w:top w:val="single" w:sz="8" w:space="0" w:color="auto"/>
              <w:bottom w:val="nil"/>
            </w:tcBorders>
            <w:noWrap/>
            <w:textDirection w:val="btLr"/>
            <w:hideMark/>
          </w:tcPr>
          <w:p w14:paraId="09D6DA0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Recovery (%)</w:t>
            </w:r>
          </w:p>
        </w:tc>
        <w:tc>
          <w:tcPr>
            <w:tcW w:w="1200" w:type="dxa"/>
            <w:tcBorders>
              <w:top w:val="single" w:sz="8" w:space="0" w:color="auto"/>
              <w:bottom w:val="nil"/>
            </w:tcBorders>
            <w:noWrap/>
            <w:textDirection w:val="btLr"/>
            <w:hideMark/>
          </w:tcPr>
          <w:p w14:paraId="1275F5F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Reference</w:t>
            </w:r>
          </w:p>
        </w:tc>
      </w:tr>
      <w:tr w:rsidR="003A136A" w:rsidRPr="00745F08" w14:paraId="7392237F" w14:textId="77777777" w:rsidTr="0058756C">
        <w:trPr>
          <w:trHeight w:val="227"/>
        </w:trPr>
        <w:tc>
          <w:tcPr>
            <w:tcW w:w="1701" w:type="dxa"/>
            <w:tcBorders>
              <w:top w:val="nil"/>
            </w:tcBorders>
            <w:noWrap/>
            <w:hideMark/>
          </w:tcPr>
          <w:p w14:paraId="3B59CB9C"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Athabasca</w:t>
            </w:r>
          </w:p>
        </w:tc>
        <w:tc>
          <w:tcPr>
            <w:tcW w:w="1134" w:type="dxa"/>
            <w:tcBorders>
              <w:top w:val="nil"/>
            </w:tcBorders>
            <w:noWrap/>
            <w:hideMark/>
          </w:tcPr>
          <w:p w14:paraId="7EE4F39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Canada</w:t>
            </w:r>
          </w:p>
        </w:tc>
        <w:tc>
          <w:tcPr>
            <w:tcW w:w="980" w:type="dxa"/>
            <w:tcBorders>
              <w:top w:val="nil"/>
            </w:tcBorders>
            <w:noWrap/>
            <w:hideMark/>
          </w:tcPr>
          <w:p w14:paraId="3061D27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tcBorders>
              <w:top w:val="nil"/>
            </w:tcBorders>
            <w:noWrap/>
            <w:hideMark/>
          </w:tcPr>
          <w:p w14:paraId="33D47E7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567" w:type="dxa"/>
            <w:tcBorders>
              <w:top w:val="nil"/>
            </w:tcBorders>
            <w:noWrap/>
            <w:hideMark/>
          </w:tcPr>
          <w:p w14:paraId="7A03930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100</w:t>
            </w:r>
          </w:p>
        </w:tc>
        <w:tc>
          <w:tcPr>
            <w:tcW w:w="709" w:type="dxa"/>
            <w:tcBorders>
              <w:top w:val="nil"/>
            </w:tcBorders>
            <w:noWrap/>
            <w:hideMark/>
          </w:tcPr>
          <w:p w14:paraId="762BAB6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35</w:t>
            </w:r>
          </w:p>
        </w:tc>
        <w:tc>
          <w:tcPr>
            <w:tcW w:w="1097" w:type="dxa"/>
            <w:tcBorders>
              <w:top w:val="nil"/>
            </w:tcBorders>
            <w:noWrap/>
            <w:hideMark/>
          </w:tcPr>
          <w:p w14:paraId="045AD1F4" w14:textId="774225FD" w:rsidR="003A136A" w:rsidRPr="00745F08" w:rsidRDefault="003A136A" w:rsidP="00164847">
            <w:pPr>
              <w:pStyle w:val="MDPI42tablebody"/>
              <w:spacing w:line="240" w:lineRule="auto"/>
              <w:rPr>
                <w:color w:val="auto"/>
                <w:sz w:val="16"/>
                <w:szCs w:val="16"/>
              </w:rPr>
            </w:pPr>
            <w:r w:rsidRPr="00745F08">
              <w:rPr>
                <w:color w:val="auto"/>
                <w:sz w:val="16"/>
                <w:szCs w:val="16"/>
              </w:rPr>
              <w:t>300</w:t>
            </w:r>
            <w:r w:rsidR="00074A23" w:rsidRPr="00745F08">
              <w:rPr>
                <w:color w:val="auto"/>
                <w:sz w:val="16"/>
                <w:szCs w:val="16"/>
              </w:rPr>
              <w:t>0–4000</w:t>
            </w:r>
          </w:p>
        </w:tc>
        <w:tc>
          <w:tcPr>
            <w:tcW w:w="567" w:type="dxa"/>
            <w:tcBorders>
              <w:top w:val="nil"/>
            </w:tcBorders>
            <w:noWrap/>
            <w:hideMark/>
          </w:tcPr>
          <w:p w14:paraId="2B35412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18</w:t>
            </w:r>
          </w:p>
        </w:tc>
        <w:tc>
          <w:tcPr>
            <w:tcW w:w="482" w:type="dxa"/>
            <w:tcBorders>
              <w:top w:val="nil"/>
            </w:tcBorders>
            <w:noWrap/>
            <w:hideMark/>
          </w:tcPr>
          <w:p w14:paraId="351141E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w:t>
            </w:r>
          </w:p>
        </w:tc>
        <w:tc>
          <w:tcPr>
            <w:tcW w:w="1111" w:type="dxa"/>
            <w:tcBorders>
              <w:top w:val="nil"/>
            </w:tcBorders>
            <w:noWrap/>
            <w:hideMark/>
          </w:tcPr>
          <w:p w14:paraId="7219C807" w14:textId="6DDFBDE7" w:rsidR="003A136A" w:rsidRPr="00745F08" w:rsidRDefault="003A136A" w:rsidP="00164847">
            <w:pPr>
              <w:pStyle w:val="MDPI42tablebody"/>
              <w:spacing w:line="240" w:lineRule="auto"/>
              <w:rPr>
                <w:color w:val="auto"/>
                <w:sz w:val="16"/>
                <w:szCs w:val="16"/>
              </w:rPr>
            </w:pPr>
            <w:r w:rsidRPr="00745F08">
              <w:rPr>
                <w:color w:val="auto"/>
                <w:sz w:val="16"/>
                <w:szCs w:val="16"/>
              </w:rPr>
              <w:t>1</w:t>
            </w:r>
            <w:r w:rsidR="00576D3F" w:rsidRPr="00745F08">
              <w:rPr>
                <w:color w:val="auto"/>
                <w:sz w:val="16"/>
                <w:szCs w:val="16"/>
              </w:rPr>
              <w:t>,</w:t>
            </w:r>
            <w:r w:rsidRPr="00745F08">
              <w:rPr>
                <w:color w:val="auto"/>
                <w:sz w:val="16"/>
                <w:szCs w:val="16"/>
              </w:rPr>
              <w:t>000</w:t>
            </w:r>
            <w:r w:rsidR="00576D3F" w:rsidRPr="00745F08">
              <w:rPr>
                <w:color w:val="auto"/>
                <w:sz w:val="16"/>
                <w:szCs w:val="16"/>
              </w:rPr>
              <w:t>,</w:t>
            </w:r>
            <w:r w:rsidRPr="00745F08">
              <w:rPr>
                <w:color w:val="auto"/>
                <w:sz w:val="16"/>
                <w:szCs w:val="16"/>
              </w:rPr>
              <w:t>000</w:t>
            </w:r>
          </w:p>
        </w:tc>
        <w:tc>
          <w:tcPr>
            <w:tcW w:w="496" w:type="dxa"/>
            <w:tcBorders>
              <w:top w:val="nil"/>
            </w:tcBorders>
            <w:noWrap/>
            <w:hideMark/>
          </w:tcPr>
          <w:p w14:paraId="621BAC9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43</w:t>
            </w:r>
          </w:p>
        </w:tc>
        <w:tc>
          <w:tcPr>
            <w:tcW w:w="1200" w:type="dxa"/>
            <w:tcBorders>
              <w:top w:val="nil"/>
            </w:tcBorders>
            <w:noWrap/>
          </w:tcPr>
          <w:p w14:paraId="5AB8834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&lt;EndNote&gt;&lt;Cite&gt;&lt;Author&gt;Ali&lt;/Author&gt;&lt;Year&gt;1975&lt;/Year&gt;&lt;RecNum&gt;1204&lt;/RecNum&gt;&lt;DisplayText&gt;[90]&lt;/DisplayText&gt;&lt;record&gt;&lt;rec-number&gt;1204&lt;/rec-number&gt;&lt;foreign-keys&gt;&lt;key app="EN" db-id="0xrvex0x1sp9sgea9rbp5vvr5rrxv9rttars" timestamp="1621598598" guid="6076f469-8dc2-4777-af38-442ff28da723"&gt;1204&lt;/key&gt;&lt;/foreign-keys&gt;&lt;ref-type name="Journal Article"&gt;17&lt;/ref-type&gt;&lt;contributors&gt;&lt;authors&gt;&lt;author&gt;Ali, S. M. Farouq&lt;/author&gt;&lt;/authors&gt;&lt;/contributors&gt;&lt;titles&gt;&lt;title&gt;Current status of in-situ recovery from the tar sands of Alberta&lt;/title&gt;&lt;secondary-title&gt;Journal of Canadian Petroleum Technology&lt;/secondary-title&gt;&lt;/titles&gt;&lt;periodical&gt;&lt;full-title&gt;Journal of Canadian Petroleum Technology&lt;/full-title&gt;&lt;/periodical&gt;&lt;volume&gt;14&lt;/volume&gt;&lt;number&gt;01&lt;/number&gt;&lt;dates&gt;&lt;year&gt;1975&lt;/year&gt;&lt;/dates&gt;&lt;publisher&gt;Society of Petroleum Engineers (SPE)&lt;/publisher&gt;&lt;isbn&gt;0021-9487&lt;/isbn&gt;&lt;urls&gt;&lt;related-urls&gt;&lt;url&gt;http://onepetro.org/JCPT/article-pdf/doi/10.2118/75-01-05/2166466/petsoc-75-01-05.pdf&lt;/url&gt;&lt;/related-urls&gt;&lt;/urls&gt;&lt;electronic-resource-num&gt;10.2118/75-01-05&lt;/electronic-resource-num&gt;&lt;/record&gt;&lt;/Cite&gt;&lt;/EndNote&gt;</w:instrText>
            </w:r>
            <w:r w:rsidRPr="00745F08">
              <w:rPr>
                <w:color w:val="auto"/>
                <w:sz w:val="16"/>
                <w:szCs w:val="16"/>
              </w:rPr>
              <w:fldChar w:fldCharType="separate"/>
            </w:r>
            <w:r w:rsidRPr="00745F08">
              <w:rPr>
                <w:noProof/>
                <w:color w:val="auto"/>
                <w:sz w:val="16"/>
                <w:szCs w:val="16"/>
              </w:rPr>
              <w:t>[90]</w:t>
            </w:r>
            <w:r w:rsidRPr="00745F08">
              <w:rPr>
                <w:color w:val="auto"/>
                <w:sz w:val="16"/>
                <w:szCs w:val="16"/>
              </w:rPr>
              <w:fldChar w:fldCharType="end"/>
            </w:r>
          </w:p>
        </w:tc>
      </w:tr>
      <w:tr w:rsidR="003A136A" w:rsidRPr="00745F08" w14:paraId="7789A98B" w14:textId="77777777" w:rsidTr="0058756C">
        <w:trPr>
          <w:trHeight w:val="227"/>
        </w:trPr>
        <w:tc>
          <w:tcPr>
            <w:tcW w:w="1701" w:type="dxa"/>
            <w:noWrap/>
            <w:hideMark/>
          </w:tcPr>
          <w:p w14:paraId="4868A903"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Azraq Basin</w:t>
            </w:r>
          </w:p>
        </w:tc>
        <w:tc>
          <w:tcPr>
            <w:tcW w:w="1134" w:type="dxa"/>
            <w:noWrap/>
            <w:hideMark/>
          </w:tcPr>
          <w:p w14:paraId="7228A4E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Jordan</w:t>
            </w:r>
          </w:p>
        </w:tc>
        <w:tc>
          <w:tcPr>
            <w:tcW w:w="980" w:type="dxa"/>
            <w:noWrap/>
            <w:hideMark/>
          </w:tcPr>
          <w:p w14:paraId="1C4A9FA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Mixed</w:t>
            </w:r>
          </w:p>
        </w:tc>
        <w:tc>
          <w:tcPr>
            <w:tcW w:w="616" w:type="dxa"/>
            <w:noWrap/>
            <w:hideMark/>
          </w:tcPr>
          <w:p w14:paraId="75DAFDC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1112</w:t>
            </w:r>
          </w:p>
        </w:tc>
        <w:tc>
          <w:tcPr>
            <w:tcW w:w="567" w:type="dxa"/>
            <w:noWrap/>
            <w:hideMark/>
          </w:tcPr>
          <w:p w14:paraId="6D4621F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709" w:type="dxa"/>
            <w:noWrap/>
            <w:hideMark/>
          </w:tcPr>
          <w:p w14:paraId="3691F1F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18</w:t>
            </w:r>
          </w:p>
        </w:tc>
        <w:tc>
          <w:tcPr>
            <w:tcW w:w="1097" w:type="dxa"/>
            <w:noWrap/>
            <w:hideMark/>
          </w:tcPr>
          <w:p w14:paraId="17FBBC7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1000</w:t>
            </w:r>
          </w:p>
        </w:tc>
        <w:tc>
          <w:tcPr>
            <w:tcW w:w="567" w:type="dxa"/>
            <w:noWrap/>
            <w:hideMark/>
          </w:tcPr>
          <w:p w14:paraId="2F78E14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40</w:t>
            </w:r>
          </w:p>
        </w:tc>
        <w:tc>
          <w:tcPr>
            <w:tcW w:w="482" w:type="dxa"/>
            <w:noWrap/>
            <w:hideMark/>
          </w:tcPr>
          <w:p w14:paraId="4B66B99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17</w:t>
            </w:r>
          </w:p>
        </w:tc>
        <w:tc>
          <w:tcPr>
            <w:tcW w:w="1111" w:type="dxa"/>
            <w:noWrap/>
            <w:hideMark/>
          </w:tcPr>
          <w:p w14:paraId="3EEB493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1000</w:t>
            </w:r>
          </w:p>
        </w:tc>
        <w:tc>
          <w:tcPr>
            <w:tcW w:w="496" w:type="dxa"/>
            <w:noWrap/>
            <w:hideMark/>
          </w:tcPr>
          <w:p w14:paraId="6364E85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69</w:t>
            </w:r>
          </w:p>
        </w:tc>
        <w:tc>
          <w:tcPr>
            <w:tcW w:w="1200" w:type="dxa"/>
            <w:noWrap/>
          </w:tcPr>
          <w:p w14:paraId="3132739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&lt;EndNote&gt;&lt;Cite&gt;&lt;Author&gt;Al-Mahasneh&lt;/Author&gt;&lt;Year&gt;2020&lt;/Year&gt;&lt;RecNum&gt;1586&lt;/RecNum&gt;&lt;DisplayText&gt;[111]&lt;/DisplayText&gt;&lt;record&gt;&lt;rec-number&gt;1586&lt;/rec-number&gt;&lt;foreign-keys&gt;&lt;key app="EN" db-id="0xrvex0x1sp9sgea9rbp5vvr5rrxv9rttars" timestamp="1621598598" guid="357a3744-b9b4-4fc0-acb0-24b1cae8a0ad"&gt;1586&lt;/key&gt;&lt;/foreign-keys&gt;&lt;ref-type name="Journal Article"&gt;17&lt;/ref-type&gt;&lt;contributors&gt;&lt;authors&gt;&lt;author&gt;Al-Mahasneh, Mehaysen Ahmed&lt;/author&gt;&lt;/authors&gt;&lt;/contributors&gt;&lt;titles&gt;&lt;title&gt;Toe-to-heel air injection in-situ combustion process: Case study from the Azraq Basin, Jordan&lt;/title&gt;&lt;secondary-title&gt;&lt;style face="normal" font="default" size="100%"&gt;Rudarsko-geolo&lt;/style&gt;&lt;style face="normal" font="default" charset="238" size="100%"&gt;ško-naftni zbornik&lt;/style&gt;&lt;/secondary-title&gt;&lt;/titles&gt;&lt;periodical&gt;&lt;full-title&gt;Rudarsko-geološko-naftni zbornik&lt;/full-title&gt;&lt;/periodical&gt;&lt;pages&gt;77-84&lt;/pages&gt;&lt;volume&gt;35&lt;/volume&gt;&lt;number&gt;3&lt;/number&gt;&lt;section&gt;77&lt;/section&gt;&lt;keywords&gt;&lt;keyword&gt;Air injection&lt;/keyword&gt;&lt;keyword&gt;Heavy Oil&lt;/keyword&gt;&lt;keyword&gt;Horizontal well&lt;/keyword&gt;&lt;keyword&gt;In-situ Combustion&lt;/keyword&gt;&lt;keyword&gt;Toe-to-Heel&lt;/keyword&gt;&lt;/keywords&gt;&lt;dates&gt;&lt;year&gt;2020&lt;/year&gt;&lt;/dates&gt;&lt;publisher&gt;University of Zagreb&lt;/publisher&gt;&lt;isbn&gt;18490409&lt;/isbn&gt;&lt;urls&gt;&lt;/urls&gt;&lt;electronic-resource-num&gt;10.17794/rgn.2020.3.8&lt;/electronic-resource-num&gt;&lt;/record&gt;&lt;/Cite&gt;&lt;/EndNote&gt;</w:instrText>
            </w:r>
            <w:r w:rsidRPr="00745F08">
              <w:rPr>
                <w:color w:val="auto"/>
                <w:sz w:val="16"/>
                <w:szCs w:val="16"/>
              </w:rPr>
              <w:fldChar w:fldCharType="separate"/>
            </w:r>
            <w:r w:rsidRPr="00745F08">
              <w:rPr>
                <w:noProof/>
                <w:color w:val="auto"/>
                <w:sz w:val="16"/>
                <w:szCs w:val="16"/>
              </w:rPr>
              <w:t>[111]</w:t>
            </w:r>
            <w:r w:rsidRPr="00745F08">
              <w:rPr>
                <w:color w:val="auto"/>
                <w:sz w:val="16"/>
                <w:szCs w:val="16"/>
              </w:rPr>
              <w:fldChar w:fldCharType="end"/>
            </w:r>
          </w:p>
        </w:tc>
      </w:tr>
      <w:tr w:rsidR="003A136A" w:rsidRPr="00745F08" w14:paraId="45FB4249" w14:textId="77777777" w:rsidTr="0058756C">
        <w:trPr>
          <w:trHeight w:val="227"/>
        </w:trPr>
        <w:tc>
          <w:tcPr>
            <w:tcW w:w="1701" w:type="dxa"/>
            <w:noWrap/>
            <w:hideMark/>
          </w:tcPr>
          <w:p w14:paraId="773A2816"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Balaria</w:t>
            </w:r>
          </w:p>
        </w:tc>
        <w:tc>
          <w:tcPr>
            <w:tcW w:w="1134" w:type="dxa"/>
            <w:noWrap/>
            <w:hideMark/>
          </w:tcPr>
          <w:p w14:paraId="0D20D81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Romania</w:t>
            </w:r>
          </w:p>
        </w:tc>
        <w:tc>
          <w:tcPr>
            <w:tcW w:w="980" w:type="dxa"/>
            <w:noWrap/>
            <w:hideMark/>
          </w:tcPr>
          <w:p w14:paraId="400ECD3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12E2745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85</w:t>
            </w:r>
          </w:p>
        </w:tc>
        <w:tc>
          <w:tcPr>
            <w:tcW w:w="567" w:type="dxa"/>
            <w:noWrap/>
            <w:hideMark/>
          </w:tcPr>
          <w:p w14:paraId="1495250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15</w:t>
            </w:r>
          </w:p>
        </w:tc>
        <w:tc>
          <w:tcPr>
            <w:tcW w:w="709" w:type="dxa"/>
            <w:noWrap/>
            <w:hideMark/>
          </w:tcPr>
          <w:p w14:paraId="38B9B8E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30</w:t>
            </w:r>
          </w:p>
        </w:tc>
        <w:tc>
          <w:tcPr>
            <w:tcW w:w="1097" w:type="dxa"/>
            <w:noWrap/>
            <w:hideMark/>
          </w:tcPr>
          <w:p w14:paraId="47F78DC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500</w:t>
            </w:r>
          </w:p>
        </w:tc>
        <w:tc>
          <w:tcPr>
            <w:tcW w:w="567" w:type="dxa"/>
            <w:noWrap/>
            <w:hideMark/>
          </w:tcPr>
          <w:p w14:paraId="7F07AC1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48</w:t>
            </w:r>
          </w:p>
        </w:tc>
        <w:tc>
          <w:tcPr>
            <w:tcW w:w="482" w:type="dxa"/>
            <w:noWrap/>
            <w:hideMark/>
          </w:tcPr>
          <w:p w14:paraId="6460E3A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19</w:t>
            </w:r>
          </w:p>
        </w:tc>
        <w:tc>
          <w:tcPr>
            <w:tcW w:w="1111" w:type="dxa"/>
            <w:noWrap/>
            <w:hideMark/>
          </w:tcPr>
          <w:p w14:paraId="740AC25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120</w:t>
            </w:r>
          </w:p>
        </w:tc>
        <w:tc>
          <w:tcPr>
            <w:tcW w:w="496" w:type="dxa"/>
            <w:noWrap/>
            <w:hideMark/>
          </w:tcPr>
          <w:p w14:paraId="5BCEEF7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40</w:t>
            </w:r>
          </w:p>
        </w:tc>
        <w:tc>
          <w:tcPr>
            <w:tcW w:w="1200" w:type="dxa"/>
            <w:noWrap/>
          </w:tcPr>
          <w:p w14:paraId="2CC6140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&lt;EndNote&gt;&lt;Cite&gt;&lt;Author&gt;Turta&lt;/Author&gt;&lt;Year&gt;1986&lt;/Year&gt;&lt;RecNum&gt;1302&lt;/RecNum&gt;&lt;DisplayText&gt;[112]&lt;/DisplayText&gt;&lt;record&gt;&lt;rec-number&gt;1302&lt;/rec-number&gt;&lt;foreign-keys&gt;&lt;key app="EN" db-id="0xrvex0x1sp9sgea9rbp5vvr5rrxv9rttars" timestamp="1621598598" guid="98f6fe02-bc9f-4c0e-94cb-497b8792743a"&gt;1302&lt;/key&gt;&lt;/foreign-keys&gt;&lt;ref-type name="Journal Article"&gt;17&lt;/ref-type&gt;&lt;contributors&gt;&lt;authors&gt;&lt;author&gt;Turta, Alexandra T.&lt;/author&gt;&lt;author&gt;Pantazi, Ion G.&lt;/author&gt;&lt;/authors&gt;&lt;/contributors&gt;&lt;titles&gt;&lt;title&gt;Development of the in-situ combustion process on an industrial scale at Videle Field, Rumania&lt;/title&gt;&lt;secondary-title&gt;Society of Petroleum Engineers Reservoir Engineering&lt;/secondary-title&gt;&lt;/titles&gt;&lt;periodical&gt;&lt;full-title&gt;SOCIETY OF PETROLEUM ENGINEERS Reservoir Engineering&lt;/full-title&gt;&lt;/periodical&gt;&lt;pages&gt;556-564&lt;/pages&gt;&lt;volume&gt;1&lt;/volume&gt;&lt;number&gt;06&lt;/number&gt;&lt;section&gt;556&lt;/section&gt;&lt;dates&gt;&lt;year&gt;1986&lt;/year&gt;&lt;/dates&gt;&lt;publisher&gt;OnePetro&lt;/publisher&gt;&lt;isbn&gt;0885-9248&amp;#xD;2469-9683&lt;/isbn&gt;&lt;urls&gt;&lt;related-urls&gt;&lt;url&gt;http://onepetro.org/RE/article-pdf/1/06/556/2159936/spe-10709-pa.pdf&lt;/url&gt;&lt;/related-urls&gt;&lt;/urls&gt;&lt;electronic-resource-num&gt;10.2118/10709-pa&lt;/electronic-resource-num&gt;&lt;/record&gt;&lt;/Cite&gt;&lt;/EndNote&gt;</w:instrText>
            </w:r>
            <w:r w:rsidRPr="00745F08">
              <w:rPr>
                <w:color w:val="auto"/>
                <w:sz w:val="16"/>
                <w:szCs w:val="16"/>
              </w:rPr>
              <w:fldChar w:fldCharType="separate"/>
            </w:r>
            <w:r w:rsidRPr="00745F08">
              <w:rPr>
                <w:noProof/>
                <w:color w:val="auto"/>
                <w:sz w:val="16"/>
                <w:szCs w:val="16"/>
              </w:rPr>
              <w:t>[112]</w:t>
            </w:r>
            <w:r w:rsidRPr="00745F08">
              <w:rPr>
                <w:color w:val="auto"/>
                <w:sz w:val="16"/>
                <w:szCs w:val="16"/>
              </w:rPr>
              <w:fldChar w:fldCharType="end"/>
            </w:r>
          </w:p>
        </w:tc>
      </w:tr>
      <w:tr w:rsidR="003A136A" w:rsidRPr="00745F08" w14:paraId="3E7D2A8A" w14:textId="77777777" w:rsidTr="0058756C">
        <w:trPr>
          <w:trHeight w:val="227"/>
        </w:trPr>
        <w:tc>
          <w:tcPr>
            <w:tcW w:w="1701" w:type="dxa"/>
            <w:noWrap/>
          </w:tcPr>
          <w:p w14:paraId="532ABA05"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Balol</w:t>
            </w:r>
          </w:p>
        </w:tc>
        <w:tc>
          <w:tcPr>
            <w:tcW w:w="1134" w:type="dxa"/>
            <w:noWrap/>
          </w:tcPr>
          <w:p w14:paraId="292F20F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India</w:t>
            </w:r>
          </w:p>
        </w:tc>
        <w:tc>
          <w:tcPr>
            <w:tcW w:w="980" w:type="dxa"/>
            <w:noWrap/>
          </w:tcPr>
          <w:p w14:paraId="100F903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tcPr>
          <w:p w14:paraId="401BB56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1049</w:t>
            </w:r>
          </w:p>
        </w:tc>
        <w:tc>
          <w:tcPr>
            <w:tcW w:w="567" w:type="dxa"/>
            <w:noWrap/>
          </w:tcPr>
          <w:p w14:paraId="020B88E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6.5</w:t>
            </w:r>
          </w:p>
        </w:tc>
        <w:tc>
          <w:tcPr>
            <w:tcW w:w="709" w:type="dxa"/>
            <w:noWrap/>
          </w:tcPr>
          <w:p w14:paraId="0F8F3D1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28</w:t>
            </w:r>
          </w:p>
        </w:tc>
        <w:tc>
          <w:tcPr>
            <w:tcW w:w="1097" w:type="dxa"/>
            <w:noWrap/>
          </w:tcPr>
          <w:p w14:paraId="05275FEC" w14:textId="4F2B9A0E" w:rsidR="003A136A" w:rsidRPr="00745F08" w:rsidRDefault="003A136A" w:rsidP="00164847">
            <w:pPr>
              <w:pStyle w:val="MDPI42tablebody"/>
              <w:spacing w:line="240" w:lineRule="auto"/>
              <w:rPr>
                <w:color w:val="auto"/>
                <w:sz w:val="16"/>
                <w:szCs w:val="16"/>
              </w:rPr>
            </w:pPr>
            <w:r w:rsidRPr="00745F08">
              <w:rPr>
                <w:color w:val="auto"/>
                <w:sz w:val="16"/>
                <w:szCs w:val="16"/>
              </w:rPr>
              <w:t>8000</w:t>
            </w:r>
            <w:r w:rsidR="00164847" w:rsidRPr="00745F08">
              <w:rPr>
                <w:color w:val="auto"/>
                <w:sz w:val="16"/>
                <w:szCs w:val="16"/>
              </w:rPr>
              <w:t>–</w:t>
            </w:r>
            <w:r w:rsidRPr="00745F08">
              <w:rPr>
                <w:color w:val="auto"/>
                <w:sz w:val="16"/>
                <w:szCs w:val="16"/>
              </w:rPr>
              <w:t>15</w:t>
            </w:r>
            <w:r w:rsidR="00576D3F" w:rsidRPr="00745F08">
              <w:rPr>
                <w:color w:val="auto"/>
                <w:sz w:val="16"/>
                <w:szCs w:val="16"/>
              </w:rPr>
              <w:t>,</w:t>
            </w:r>
            <w:r w:rsidRPr="00745F08">
              <w:rPr>
                <w:color w:val="auto"/>
                <w:sz w:val="16"/>
                <w:szCs w:val="16"/>
              </w:rPr>
              <w:t>000</w:t>
            </w:r>
          </w:p>
        </w:tc>
        <w:tc>
          <w:tcPr>
            <w:tcW w:w="567" w:type="dxa"/>
            <w:noWrap/>
          </w:tcPr>
          <w:p w14:paraId="52978C9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70</w:t>
            </w:r>
          </w:p>
        </w:tc>
        <w:tc>
          <w:tcPr>
            <w:tcW w:w="482" w:type="dxa"/>
            <w:noWrap/>
          </w:tcPr>
          <w:p w14:paraId="1AF87A7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15</w:t>
            </w:r>
          </w:p>
        </w:tc>
        <w:tc>
          <w:tcPr>
            <w:tcW w:w="1111" w:type="dxa"/>
            <w:noWrap/>
          </w:tcPr>
          <w:p w14:paraId="497F986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300</w:t>
            </w:r>
          </w:p>
        </w:tc>
        <w:tc>
          <w:tcPr>
            <w:tcW w:w="496" w:type="dxa"/>
            <w:noWrap/>
          </w:tcPr>
          <w:p w14:paraId="3F075BF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45</w:t>
            </w:r>
          </w:p>
        </w:tc>
        <w:tc>
          <w:tcPr>
            <w:tcW w:w="1200" w:type="dxa"/>
            <w:noWrap/>
          </w:tcPr>
          <w:p w14:paraId="1860392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fldData xml:space="preserve">PEVuZE5vdGU+PENpdGU+PEF1dGhvcj5BZGFiYWxhPC9BdXRob3I+PFllYXI+MjAwNzwvWWVhcj48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=
</w:fldData>
              </w:fldChar>
            </w:r>
            <w:r w:rsidRPr="00745F08">
              <w:rPr>
                <w:color w:val="auto"/>
                <w:sz w:val="16"/>
                <w:szCs w:val="16"/>
              </w:rPr>
              <w:instrText xml:space="preserve"> ADDIN EN.CITE </w:instrText>
            </w:r>
            <w:r w:rsidRPr="00745F08">
              <w:rPr>
                <w:color w:val="auto"/>
                <w:sz w:val="16"/>
                <w:szCs w:val="16"/>
              </w:rPr>
              <w:fldChar w:fldCharType="begin">
                <w:fldData xml:space="preserve">PEVuZE5vdGU+PENpdGU+PEF1dGhvcj5BZGFiYWxhPC9BdXRob3I+PFllYXI+MjAwNzwvWWVhcj48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=
</w:fldData>
              </w:fldChar>
            </w:r>
            <w:r w:rsidRPr="00745F08">
              <w:rPr>
                <w:color w:val="auto"/>
                <w:sz w:val="16"/>
                <w:szCs w:val="16"/>
              </w:rPr>
              <w:instrText xml:space="preserve"> ADDIN EN.CITE.DATA </w:instrText>
            </w:r>
            <w:r w:rsidRPr="00745F08">
              <w:rPr>
                <w:color w:val="auto"/>
                <w:sz w:val="16"/>
                <w:szCs w:val="16"/>
              </w:rPr>
            </w:r>
            <w:r w:rsidRPr="00745F08">
              <w:rPr>
                <w:color w:val="auto"/>
                <w:sz w:val="16"/>
                <w:szCs w:val="16"/>
              </w:rPr>
              <w:fldChar w:fldCharType="end"/>
            </w:r>
            <w:r w:rsidRPr="00745F08">
              <w:rPr>
                <w:color w:val="auto"/>
                <w:sz w:val="16"/>
                <w:szCs w:val="16"/>
              </w:rPr>
            </w:r>
            <w:r w:rsidRPr="00745F08">
              <w:rPr>
                <w:color w:val="auto"/>
                <w:sz w:val="16"/>
                <w:szCs w:val="16"/>
              </w:rPr>
              <w:fldChar w:fldCharType="separate"/>
            </w:r>
            <w:r w:rsidRPr="00745F08">
              <w:rPr>
                <w:noProof/>
                <w:color w:val="auto"/>
                <w:sz w:val="16"/>
                <w:szCs w:val="16"/>
              </w:rPr>
              <w:t>[113,114]</w:t>
            </w:r>
            <w:r w:rsidRPr="00745F08">
              <w:rPr>
                <w:color w:val="auto"/>
                <w:sz w:val="16"/>
                <w:szCs w:val="16"/>
              </w:rPr>
              <w:fldChar w:fldCharType="end"/>
            </w:r>
          </w:p>
        </w:tc>
      </w:tr>
      <w:tr w:rsidR="003A136A" w:rsidRPr="00745F08" w14:paraId="4CBACA97" w14:textId="77777777" w:rsidTr="0058756C">
        <w:trPr>
          <w:trHeight w:val="227"/>
        </w:trPr>
        <w:tc>
          <w:tcPr>
            <w:tcW w:w="1701" w:type="dxa"/>
            <w:noWrap/>
            <w:hideMark/>
          </w:tcPr>
          <w:p w14:paraId="62D5D1C3"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Bellevue</w:t>
            </w:r>
          </w:p>
        </w:tc>
        <w:tc>
          <w:tcPr>
            <w:tcW w:w="1134" w:type="dxa"/>
            <w:noWrap/>
            <w:hideMark/>
          </w:tcPr>
          <w:p w14:paraId="3FDD19A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202EFB0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45604A8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104</w:t>
            </w:r>
          </w:p>
        </w:tc>
        <w:tc>
          <w:tcPr>
            <w:tcW w:w="567" w:type="dxa"/>
            <w:noWrap/>
            <w:hideMark/>
          </w:tcPr>
          <w:p w14:paraId="1A18E05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21</w:t>
            </w:r>
          </w:p>
        </w:tc>
        <w:tc>
          <w:tcPr>
            <w:tcW w:w="709" w:type="dxa"/>
            <w:noWrap/>
            <w:hideMark/>
          </w:tcPr>
          <w:p w14:paraId="4763FAC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32</w:t>
            </w:r>
          </w:p>
        </w:tc>
        <w:tc>
          <w:tcPr>
            <w:tcW w:w="1097" w:type="dxa"/>
            <w:noWrap/>
            <w:hideMark/>
          </w:tcPr>
          <w:p w14:paraId="619921A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700</w:t>
            </w:r>
          </w:p>
        </w:tc>
        <w:tc>
          <w:tcPr>
            <w:tcW w:w="567" w:type="dxa"/>
            <w:noWrap/>
            <w:hideMark/>
          </w:tcPr>
          <w:p w14:paraId="4AABD5D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24</w:t>
            </w:r>
          </w:p>
        </w:tc>
        <w:tc>
          <w:tcPr>
            <w:tcW w:w="482" w:type="dxa"/>
            <w:noWrap/>
            <w:hideMark/>
          </w:tcPr>
          <w:p w14:paraId="3D373CF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19</w:t>
            </w:r>
          </w:p>
        </w:tc>
        <w:tc>
          <w:tcPr>
            <w:tcW w:w="1111" w:type="dxa"/>
            <w:noWrap/>
            <w:hideMark/>
          </w:tcPr>
          <w:p w14:paraId="0B2BDCB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676</w:t>
            </w:r>
          </w:p>
        </w:tc>
        <w:tc>
          <w:tcPr>
            <w:tcW w:w="496" w:type="dxa"/>
            <w:noWrap/>
            <w:hideMark/>
          </w:tcPr>
          <w:p w14:paraId="2CBEA59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60</w:t>
            </w:r>
          </w:p>
        </w:tc>
        <w:tc>
          <w:tcPr>
            <w:tcW w:w="1200" w:type="dxa"/>
            <w:noWrap/>
          </w:tcPr>
          <w:p w14:paraId="28E3F85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&lt;EndNote&gt;&lt;Cite&gt;&lt;Author&gt;Sharma&lt;/Author&gt;&lt;Year&gt;2021&lt;/Year&gt;&lt;RecNum&gt;1589&lt;/RecNum&gt;&lt;DisplayText&gt;[59]&lt;/DisplayText&gt;&lt;record&gt;&lt;rec-number&gt;1589&lt;/rec-number&gt;&lt;foreign-keys&gt;&lt;key app="EN" db-id="0xrvex0x1sp9sgea9rbp5vvr5rrxv9rttars" timestamp="1621598598" guid="6e3e337c-e025-4a1d-af9b-364e1650835b"&gt;1589&lt;/key&gt;&lt;/foreign-keys&gt;&lt;ref-type name="Journal Article"&gt;17&lt;/ref-type&gt;&lt;contributors&gt;&lt;authors&gt;&lt;author&gt;Sharma, Jyotsna&lt;/author&gt;&lt;author&gt;Dean, Jordan&lt;/author&gt;&lt;author&gt;Aljaberi, Faisal&lt;/author&gt;&lt;author&gt;Altememee, Naser&lt;/author&gt;&lt;/authors&gt;&lt;/contributors&gt;&lt;titles&gt;&lt;title&gt;In-situ combustion in Bellevue field in Louisiana – History, current state and future strategies&lt;/title&gt;&lt;secondary-title&gt;Fuel&lt;/secondary-title&gt;&lt;/titles&gt;&lt;periodical&gt;&lt;full-title&gt;Fuel&lt;/full-title&gt;&lt;/periodical&gt;&lt;volume&gt;284&lt;/volume&gt;&lt;section&gt;118992&lt;/section&gt;&lt;keywords&gt;&lt;keyword&gt;Enhanced oil recovery&lt;/keyword&gt;&lt;keyword&gt;Fireflood&lt;/keyword&gt;&lt;keyword&gt;Heavy oil recovery&lt;/keyword&gt;&lt;keyword&gt;In-situ combustion&lt;/keyword&gt;&lt;/keywords&gt;&lt;dates&gt;&lt;year&gt;2021&lt;/year&gt;&lt;/dates&gt;&lt;isbn&gt;00162361&lt;/isbn&gt;&lt;urls&gt;&lt;related-urls&gt;&lt;url&gt;https://doi.org/10.1016/j.fuel.2020.118992&lt;/url&gt;&lt;/related-urls&gt;&lt;/urls&gt;&lt;electronic-resource-num&gt;10.1016/j.fuel.2020.118992&lt;/electronic-resource-num&gt;&lt;/record&gt;&lt;/Cite&gt;&lt;/EndNote&gt;</w:instrText>
            </w:r>
            <w:r w:rsidRPr="00745F08">
              <w:rPr>
                <w:color w:val="auto"/>
                <w:sz w:val="16"/>
                <w:szCs w:val="16"/>
              </w:rPr>
              <w:fldChar w:fldCharType="separate"/>
            </w:r>
            <w:r w:rsidRPr="00745F08">
              <w:rPr>
                <w:noProof/>
                <w:color w:val="auto"/>
                <w:sz w:val="16"/>
                <w:szCs w:val="16"/>
              </w:rPr>
              <w:t>[59]</w:t>
            </w:r>
            <w:r w:rsidRPr="00745F08">
              <w:rPr>
                <w:color w:val="auto"/>
                <w:sz w:val="16"/>
                <w:szCs w:val="16"/>
              </w:rPr>
              <w:fldChar w:fldCharType="end"/>
            </w:r>
          </w:p>
        </w:tc>
      </w:tr>
      <w:tr w:rsidR="00BF23A2" w:rsidRPr="00745F08" w14:paraId="1F86689F" w14:textId="77777777" w:rsidTr="0058756C">
        <w:trPr>
          <w:trHeight w:val="227"/>
        </w:trPr>
        <w:tc>
          <w:tcPr>
            <w:tcW w:w="1701" w:type="dxa"/>
            <w:shd w:val="clear" w:color="auto" w:fill="E7E6E6" w:themeFill="background2"/>
            <w:noWrap/>
            <w:hideMark/>
          </w:tcPr>
          <w:p w14:paraId="34FAEA68"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Buffalo</w:t>
            </w:r>
          </w:p>
        </w:tc>
        <w:tc>
          <w:tcPr>
            <w:tcW w:w="1134" w:type="dxa"/>
            <w:shd w:val="clear" w:color="auto" w:fill="E7E6E6" w:themeFill="background2"/>
            <w:noWrap/>
            <w:hideMark/>
          </w:tcPr>
          <w:p w14:paraId="18FF72A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shd w:val="clear" w:color="auto" w:fill="E7E6E6" w:themeFill="background2"/>
            <w:noWrap/>
            <w:hideMark/>
          </w:tcPr>
          <w:p w14:paraId="1ADEF0A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Carbonate</w:t>
            </w:r>
          </w:p>
        </w:tc>
        <w:tc>
          <w:tcPr>
            <w:tcW w:w="616" w:type="dxa"/>
            <w:shd w:val="clear" w:color="auto" w:fill="E7E6E6" w:themeFill="background2"/>
            <w:noWrap/>
            <w:hideMark/>
          </w:tcPr>
          <w:p w14:paraId="75C1F02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2591</w:t>
            </w:r>
          </w:p>
        </w:tc>
        <w:tc>
          <w:tcPr>
            <w:tcW w:w="567" w:type="dxa"/>
            <w:shd w:val="clear" w:color="auto" w:fill="E7E6E6" w:themeFill="background2"/>
            <w:noWrap/>
            <w:hideMark/>
          </w:tcPr>
          <w:p w14:paraId="2C280E8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w:t>
            </w:r>
          </w:p>
        </w:tc>
        <w:tc>
          <w:tcPr>
            <w:tcW w:w="709" w:type="dxa"/>
            <w:shd w:val="clear" w:color="auto" w:fill="E7E6E6" w:themeFill="background2"/>
            <w:noWrap/>
            <w:hideMark/>
          </w:tcPr>
          <w:p w14:paraId="17C2D1D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15 - 20</w:t>
            </w:r>
          </w:p>
        </w:tc>
        <w:tc>
          <w:tcPr>
            <w:tcW w:w="1097" w:type="dxa"/>
            <w:shd w:val="clear" w:color="auto" w:fill="E7E6E6" w:themeFill="background2"/>
            <w:noWrap/>
            <w:hideMark/>
          </w:tcPr>
          <w:p w14:paraId="27F851A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w:t>
            </w:r>
          </w:p>
        </w:tc>
        <w:tc>
          <w:tcPr>
            <w:tcW w:w="567" w:type="dxa"/>
            <w:shd w:val="clear" w:color="auto" w:fill="E7E6E6" w:themeFill="background2"/>
            <w:noWrap/>
            <w:hideMark/>
          </w:tcPr>
          <w:p w14:paraId="7C60A6B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102</w:t>
            </w:r>
          </w:p>
        </w:tc>
        <w:tc>
          <w:tcPr>
            <w:tcW w:w="482" w:type="dxa"/>
            <w:shd w:val="clear" w:color="auto" w:fill="E7E6E6" w:themeFill="background2"/>
            <w:noWrap/>
            <w:hideMark/>
          </w:tcPr>
          <w:p w14:paraId="22E8A5C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32</w:t>
            </w:r>
          </w:p>
        </w:tc>
        <w:tc>
          <w:tcPr>
            <w:tcW w:w="1111" w:type="dxa"/>
            <w:shd w:val="clear" w:color="auto" w:fill="E7E6E6" w:themeFill="background2"/>
            <w:noWrap/>
            <w:hideMark/>
          </w:tcPr>
          <w:p w14:paraId="522CA15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w:t>
            </w:r>
          </w:p>
        </w:tc>
        <w:tc>
          <w:tcPr>
            <w:tcW w:w="496" w:type="dxa"/>
            <w:shd w:val="clear" w:color="auto" w:fill="E7E6E6" w:themeFill="background2"/>
            <w:noWrap/>
            <w:hideMark/>
          </w:tcPr>
          <w:p w14:paraId="1535EBC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18</w:t>
            </w:r>
          </w:p>
        </w:tc>
        <w:tc>
          <w:tcPr>
            <w:tcW w:w="1200" w:type="dxa"/>
            <w:shd w:val="clear" w:color="auto" w:fill="E7E6E6" w:themeFill="background2"/>
            <w:noWrap/>
          </w:tcPr>
          <w:p w14:paraId="50A3307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&lt;EndNote&gt;&lt;Cite&gt;&lt;Author&gt;Gutiérrez&lt;/Author&gt;&lt;Year&gt;2009&lt;/Year&gt;&lt;RecNum&gt;1174&lt;/RecNum&gt;&lt;DisplayText&gt;[29]&lt;/DisplayText&gt;&lt;record&gt;&lt;rec-number&gt;1174&lt;/rec-number&gt;&lt;foreign-keys&gt;&lt;key app="EN" db-id="0xrvex0x1sp9sgea9rbp5vvr5rrxv9rttars" timestamp="1621598598" guid="33a8495a-b3a4-4496-be1e-7b10cef10c95"&gt;1174&lt;/key&gt;&lt;/foreign-keys&gt;&lt;ref-type name="Journal Article"&gt;17&lt;/ref-type&gt;&lt;contributors&gt;&lt;authors&gt;&lt;author&gt;Gutiérrez, D.&lt;/author&gt;&lt;author&gt;Miller, R. J.&lt;/author&gt;&lt;author&gt;Taylor, A. R.&lt;/author&gt;&lt;author&gt;Thies, B. P.&lt;/author&gt;&lt;author&gt;Kumar, V. K.&lt;/author&gt;&lt;/authors&gt;&lt;/contributors&gt;&lt;titles&gt;&lt;title&gt;Buffalo Field high-pressure-air-injection projects: Technical performance and operational challenges&lt;/title&gt;&lt;secondary-title&gt;Society of Petroleum Engineers Reservoir Evaluation &amp;amp; Engineering&lt;/secondary-title&gt;&lt;/titles&gt;&lt;periodical&gt;&lt;full-title&gt;SOCIETY OF PETROLEUM ENGINEERS Reservoir Evaluation &amp;amp; Engineering&lt;/full-title&gt;&lt;/periodical&gt;&lt;pages&gt;542-550&lt;/pages&gt;&lt;volume&gt;12&lt;/volume&gt;&lt;number&gt;04&lt;/number&gt;&lt;section&gt;542&lt;/section&gt;&lt;dates&gt;&lt;year&gt;2009&lt;/year&gt;&lt;/dates&gt;&lt;publisher&gt;Society of Petroleum Engineers&lt;/publisher&gt;&lt;isbn&gt;1094-6470&amp;#xD;1930-0212&lt;/isbn&gt;&lt;urls&gt;&lt;related-urls&gt;&lt;url&gt;http://onepetro.org/REE/article-pdf/12/04/542/2136270/spe-113254-pa.pdf&lt;/url&gt;&lt;/related-urls&gt;&lt;/urls&gt;&lt;electronic-resource-num&gt;10.2118/113254-pa&lt;/electronic-resource-num&gt;&lt;/record&gt;&lt;/Cite&gt;&lt;/EndNote&gt;</w:instrText>
            </w:r>
            <w:r w:rsidRPr="00745F08">
              <w:rPr>
                <w:color w:val="auto"/>
                <w:sz w:val="16"/>
                <w:szCs w:val="16"/>
              </w:rPr>
              <w:fldChar w:fldCharType="separate"/>
            </w:r>
            <w:r w:rsidRPr="00745F08">
              <w:rPr>
                <w:noProof/>
                <w:color w:val="auto"/>
                <w:sz w:val="16"/>
                <w:szCs w:val="16"/>
              </w:rPr>
              <w:t>[29]</w:t>
            </w:r>
            <w:r w:rsidRPr="00745F08">
              <w:rPr>
                <w:color w:val="auto"/>
                <w:sz w:val="16"/>
                <w:szCs w:val="16"/>
              </w:rPr>
              <w:fldChar w:fldCharType="end"/>
            </w:r>
          </w:p>
        </w:tc>
      </w:tr>
      <w:tr w:rsidR="00BF23A2" w:rsidRPr="00745F08" w14:paraId="641CE014" w14:textId="77777777" w:rsidTr="0058756C">
        <w:trPr>
          <w:trHeight w:val="227"/>
        </w:trPr>
        <w:tc>
          <w:tcPr>
            <w:tcW w:w="1701" w:type="dxa"/>
            <w:shd w:val="clear" w:color="auto" w:fill="E7E6E6" w:themeFill="background2"/>
            <w:noWrap/>
            <w:hideMark/>
          </w:tcPr>
          <w:p w14:paraId="02686220"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Buffalo</w:t>
            </w:r>
          </w:p>
        </w:tc>
        <w:tc>
          <w:tcPr>
            <w:tcW w:w="1134" w:type="dxa"/>
            <w:shd w:val="clear" w:color="auto" w:fill="E7E6E6" w:themeFill="background2"/>
            <w:noWrap/>
            <w:hideMark/>
          </w:tcPr>
          <w:p w14:paraId="7989083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shd w:val="clear" w:color="auto" w:fill="E7E6E6" w:themeFill="background2"/>
            <w:noWrap/>
            <w:hideMark/>
          </w:tcPr>
          <w:p w14:paraId="190E093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Carbonate</w:t>
            </w:r>
          </w:p>
        </w:tc>
        <w:tc>
          <w:tcPr>
            <w:tcW w:w="616" w:type="dxa"/>
            <w:shd w:val="clear" w:color="auto" w:fill="E7E6E6" w:themeFill="background2"/>
            <w:noWrap/>
            <w:hideMark/>
          </w:tcPr>
          <w:p w14:paraId="4A8479E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2576</w:t>
            </w:r>
          </w:p>
        </w:tc>
        <w:tc>
          <w:tcPr>
            <w:tcW w:w="567" w:type="dxa"/>
            <w:shd w:val="clear" w:color="auto" w:fill="E7E6E6" w:themeFill="background2"/>
            <w:noWrap/>
            <w:hideMark/>
          </w:tcPr>
          <w:p w14:paraId="574503C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w:t>
            </w:r>
          </w:p>
        </w:tc>
        <w:tc>
          <w:tcPr>
            <w:tcW w:w="709" w:type="dxa"/>
            <w:shd w:val="clear" w:color="auto" w:fill="E7E6E6" w:themeFill="background2"/>
            <w:noWrap/>
            <w:hideMark/>
          </w:tcPr>
          <w:p w14:paraId="0DAEF556" w14:textId="19B3A968" w:rsidR="003A136A" w:rsidRPr="00745F08" w:rsidRDefault="003A136A" w:rsidP="00164847">
            <w:pPr>
              <w:pStyle w:val="MDPI42tablebody"/>
              <w:spacing w:line="240" w:lineRule="auto"/>
              <w:rPr>
                <w:color w:val="auto"/>
                <w:sz w:val="16"/>
                <w:szCs w:val="16"/>
              </w:rPr>
            </w:pPr>
            <w:r w:rsidRPr="00745F08">
              <w:rPr>
                <w:color w:val="auto"/>
                <w:sz w:val="16"/>
                <w:szCs w:val="16"/>
              </w:rPr>
              <w:t>1</w:t>
            </w:r>
            <w:r w:rsidR="00074A23" w:rsidRPr="00745F08">
              <w:rPr>
                <w:color w:val="auto"/>
                <w:sz w:val="16"/>
                <w:szCs w:val="16"/>
              </w:rPr>
              <w:t>5–28</w:t>
            </w:r>
          </w:p>
        </w:tc>
        <w:tc>
          <w:tcPr>
            <w:tcW w:w="1097" w:type="dxa"/>
            <w:shd w:val="clear" w:color="auto" w:fill="E7E6E6" w:themeFill="background2"/>
            <w:noWrap/>
            <w:hideMark/>
          </w:tcPr>
          <w:p w14:paraId="0C06AA61" w14:textId="24806908" w:rsidR="003A136A" w:rsidRPr="00745F08" w:rsidRDefault="003A136A" w:rsidP="00164847">
            <w:pPr>
              <w:pStyle w:val="MDPI42tablebody"/>
              <w:spacing w:line="240" w:lineRule="auto"/>
              <w:rPr>
                <w:color w:val="auto"/>
                <w:sz w:val="16"/>
                <w:szCs w:val="16"/>
              </w:rPr>
            </w:pPr>
            <w:r w:rsidRPr="00745F08">
              <w:rPr>
                <w:color w:val="auto"/>
                <w:sz w:val="16"/>
                <w:szCs w:val="16"/>
              </w:rPr>
              <w:t>1</w:t>
            </w:r>
            <w:r w:rsidR="00074A23" w:rsidRPr="00745F08">
              <w:rPr>
                <w:color w:val="auto"/>
                <w:sz w:val="16"/>
                <w:szCs w:val="16"/>
              </w:rPr>
              <w:t>8–25</w:t>
            </w:r>
          </w:p>
        </w:tc>
        <w:tc>
          <w:tcPr>
            <w:tcW w:w="567" w:type="dxa"/>
            <w:shd w:val="clear" w:color="auto" w:fill="E7E6E6" w:themeFill="background2"/>
            <w:noWrap/>
            <w:hideMark/>
          </w:tcPr>
          <w:p w14:paraId="76C2FF4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102</w:t>
            </w:r>
          </w:p>
        </w:tc>
        <w:tc>
          <w:tcPr>
            <w:tcW w:w="482" w:type="dxa"/>
            <w:shd w:val="clear" w:color="auto" w:fill="E7E6E6" w:themeFill="background2"/>
            <w:noWrap/>
            <w:hideMark/>
          </w:tcPr>
          <w:p w14:paraId="31C9831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27</w:t>
            </w:r>
          </w:p>
        </w:tc>
        <w:tc>
          <w:tcPr>
            <w:tcW w:w="1111" w:type="dxa"/>
            <w:shd w:val="clear" w:color="auto" w:fill="E7E6E6" w:themeFill="background2"/>
            <w:noWrap/>
            <w:hideMark/>
          </w:tcPr>
          <w:p w14:paraId="1AB7F4D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w:t>
            </w:r>
          </w:p>
        </w:tc>
        <w:tc>
          <w:tcPr>
            <w:tcW w:w="496" w:type="dxa"/>
            <w:shd w:val="clear" w:color="auto" w:fill="E7E6E6" w:themeFill="background2"/>
            <w:noWrap/>
            <w:hideMark/>
          </w:tcPr>
          <w:p w14:paraId="1E386E8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15</w:t>
            </w:r>
          </w:p>
        </w:tc>
        <w:tc>
          <w:tcPr>
            <w:tcW w:w="1200" w:type="dxa"/>
            <w:shd w:val="clear" w:color="auto" w:fill="E7E6E6" w:themeFill="background2"/>
            <w:noWrap/>
          </w:tcPr>
          <w:p w14:paraId="75F571D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&lt;EndNote&gt;&lt;Cite&gt;&lt;Author&gt;Ling&lt;/Author&gt;&lt;Year&gt;2014&lt;/Year&gt;&lt;RecNum&gt;1439&lt;/RecNum&gt;&lt;DisplayText&gt;[36]&lt;/DisplayText&gt;&lt;record&gt;&lt;rec-number&gt;1439&lt;/rec-number&gt;&lt;foreign-keys&gt;&lt;key app="EN" db-id="0xrvex0x1sp9sgea9rbp5vvr5rrxv9rttars" timestamp="1621598598" guid="20d482dc-e21d-425c-acc8-a8857bb4aac6"&gt;1439&lt;/key&gt;&lt;/foreign-keys&gt;&lt;ref-type name="Conference Paper"&gt;47&lt;/ref-type&gt;&lt;contributors&gt;&lt;authors&gt;&lt;author&gt;Ling, Kegang&lt;/author&gt;&lt;author&gt;Shen, Zheng&lt;/author&gt;&lt;author&gt;Han, Guoqing&lt;/author&gt;&lt;author&gt;He, Jun&lt;/author&gt;&lt;/authors&gt;&lt;secondary-authors&gt;&lt;author&gt;Denver, Colorado, USA&lt;/author&gt;&lt;/secondary-authors&gt;&lt;/contributors&gt;&lt;titles&gt;&lt;title&gt;A review of enhanced oil recovery methods applied in Williston Basin&lt;/title&gt;&lt;secondary-title&gt;Proceedings of the 2nd Unconventional Resources Technology Conference&lt;/secondary-title&gt;&lt;/titles&gt;&lt;dates&gt;&lt;year&gt;2014&lt;/year&gt;&lt;pub-dates&gt;&lt;date&gt;25-27 August 2014&lt;/date&gt;&lt;/pub-dates&gt;&lt;/dates&gt;&lt;publisher&gt;Society of Petroleum Engineers&lt;/publisher&gt;&lt;isbn&gt;9781613993606&lt;/isbn&gt;&lt;urls&gt;&lt;related-urls&gt;&lt;url&gt;http://onepetro.org/URTECONF/proceedings-pdf/14URTC/All-14URTC/URTEC-1891560-MS/1498490/urtec-1891560-ms.pdf&lt;/url&gt;&lt;/related-urls&gt;&lt;/urls&gt;&lt;electronic-resource-num&gt;10.15530/urtec-2014-1891560&lt;/electronic-resource-num&gt;&lt;/record&gt;&lt;/Cite&gt;&lt;/EndNote&gt;</w:instrText>
            </w:r>
            <w:r w:rsidRPr="00745F08">
              <w:rPr>
                <w:color w:val="auto"/>
                <w:sz w:val="16"/>
                <w:szCs w:val="16"/>
              </w:rPr>
              <w:fldChar w:fldCharType="separate"/>
            </w:r>
            <w:r w:rsidRPr="00745F08">
              <w:rPr>
                <w:noProof/>
                <w:color w:val="auto"/>
                <w:sz w:val="16"/>
                <w:szCs w:val="16"/>
              </w:rPr>
              <w:t>[36]</w:t>
            </w:r>
            <w:r w:rsidRPr="00745F08">
              <w:rPr>
                <w:color w:val="auto"/>
                <w:sz w:val="16"/>
                <w:szCs w:val="16"/>
              </w:rPr>
              <w:fldChar w:fldCharType="end"/>
            </w:r>
          </w:p>
        </w:tc>
      </w:tr>
      <w:tr w:rsidR="003A136A" w:rsidRPr="00745F08" w14:paraId="5BBE922A" w14:textId="77777777" w:rsidTr="0058756C">
        <w:trPr>
          <w:trHeight w:val="227"/>
        </w:trPr>
        <w:tc>
          <w:tcPr>
            <w:tcW w:w="1701" w:type="dxa"/>
            <w:noWrap/>
            <w:hideMark/>
          </w:tcPr>
          <w:p w14:paraId="42CD4817" w14:textId="77777777" w:rsidR="003A136A" w:rsidRPr="00745F08" w:rsidRDefault="003A136A" w:rsidP="00164847">
            <w:pPr>
              <w:pStyle w:val="MDPI42tablebody"/>
              <w:spacing w:line="240" w:lineRule="auto"/>
              <w:jc w:val="left"/>
              <w:rPr>
                <w:color w:val="auto"/>
                <w:sz w:val="16"/>
                <w:szCs w:val="16"/>
              </w:rPr>
            </w:pPr>
            <w:proofErr w:type="spellStart"/>
            <w:r w:rsidRPr="00745F08">
              <w:rPr>
                <w:color w:val="auto"/>
                <w:sz w:val="16"/>
                <w:szCs w:val="16"/>
              </w:rPr>
              <w:t>Cado</w:t>
            </w:r>
            <w:proofErr w:type="spellEnd"/>
            <w:r w:rsidRPr="00745F08">
              <w:rPr>
                <w:color w:val="auto"/>
                <w:sz w:val="16"/>
                <w:szCs w:val="16"/>
              </w:rPr>
              <w:t xml:space="preserve"> Pine Island</w:t>
            </w:r>
          </w:p>
        </w:tc>
        <w:tc>
          <w:tcPr>
            <w:tcW w:w="1134" w:type="dxa"/>
            <w:noWrap/>
            <w:hideMark/>
          </w:tcPr>
          <w:p w14:paraId="5853789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15470C3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61AC19A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305</w:t>
            </w:r>
          </w:p>
        </w:tc>
        <w:tc>
          <w:tcPr>
            <w:tcW w:w="567" w:type="dxa"/>
            <w:noWrap/>
            <w:hideMark/>
          </w:tcPr>
          <w:p w14:paraId="22620C8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709" w:type="dxa"/>
            <w:noWrap/>
            <w:hideMark/>
          </w:tcPr>
          <w:p w14:paraId="2687EC4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37</w:t>
            </w:r>
          </w:p>
        </w:tc>
        <w:tc>
          <w:tcPr>
            <w:tcW w:w="1097" w:type="dxa"/>
            <w:noWrap/>
            <w:hideMark/>
          </w:tcPr>
          <w:p w14:paraId="4780AAC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603</w:t>
            </w:r>
          </w:p>
        </w:tc>
        <w:tc>
          <w:tcPr>
            <w:tcW w:w="567" w:type="dxa"/>
            <w:noWrap/>
            <w:hideMark/>
          </w:tcPr>
          <w:p w14:paraId="2E244A3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32</w:t>
            </w:r>
          </w:p>
        </w:tc>
        <w:tc>
          <w:tcPr>
            <w:tcW w:w="482" w:type="dxa"/>
            <w:noWrap/>
            <w:hideMark/>
          </w:tcPr>
          <w:p w14:paraId="4140FDF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21</w:t>
            </w:r>
          </w:p>
        </w:tc>
        <w:tc>
          <w:tcPr>
            <w:tcW w:w="1111" w:type="dxa"/>
            <w:noWrap/>
            <w:hideMark/>
          </w:tcPr>
          <w:p w14:paraId="755BFDF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112</w:t>
            </w:r>
          </w:p>
        </w:tc>
        <w:tc>
          <w:tcPr>
            <w:tcW w:w="496" w:type="dxa"/>
            <w:noWrap/>
            <w:hideMark/>
          </w:tcPr>
          <w:p w14:paraId="6529E12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1200" w:type="dxa"/>
            <w:noWrap/>
          </w:tcPr>
          <w:p w14:paraId="12AEECC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&lt;EndNote&gt;&lt;Cite&gt;&lt;Author&gt;Horne&lt;/Author&gt;&lt;Year&gt;1982&lt;/Year&gt;&lt;RecNum&gt;1306&lt;/RecNum&gt;&lt;DisplayText&gt;[115]&lt;/DisplayText&gt;&lt;record&gt;&lt;rec-number&gt;1306&lt;/rec-number&gt;&lt;foreign-keys&gt;&lt;key app="EN" db-id="0xrvex0x1sp9sgea9rbp5vvr5rrxv9rttars" timestamp="1621598598" guid="67053956-1b06-470b-b3b4-657bbbbea60a"&gt;1306&lt;/key&gt;&lt;/foreign-keys&gt;&lt;ref-type name="Journal Article"&gt;17&lt;/ref-type&gt;&lt;contributors&gt;&lt;authors&gt;&lt;author&gt;Horne, Jerrold&lt;/author&gt;&lt;author&gt;Bousaid, Issam&lt;/author&gt;&lt;author&gt;Dore, Timothy L.&lt;/author&gt;&lt;author&gt;Smith, Luther B.&lt;/author&gt;&lt;/authors&gt;&lt;/contributors&gt;&lt;titles&gt;&lt;title&gt;Initiation of an in-situ combustion project in a thin oil column underlain by water&lt;/title&gt;&lt;secondary-title&gt;Journal of Petroleum Technology&lt;/secondary-title&gt;&lt;/titles&gt;&lt;periodical&gt;&lt;full-title&gt;Journal of Petroleum Technology&lt;/full-title&gt;&lt;/periodical&gt;&lt;pages&gt;2233-2243&lt;/pages&gt;&lt;volume&gt;34&lt;/volume&gt;&lt;number&gt;10&lt;/number&gt;&lt;section&gt;2233&lt;/section&gt;&lt;dates&gt;&lt;year&gt;1982&lt;/year&gt;&lt;/dates&gt;&lt;publisher&gt;OnePetro&lt;/publisher&gt;&lt;isbn&gt;0149-2136&amp;#xD;1944-978X&lt;/isbn&gt;&lt;urls&gt;&lt;related-urls&gt;&lt;url&gt;http://onepetro.org/JPT/article-pdf/34/10/2233/2221018/spe-10248-pa.pdf&lt;/url&gt;&lt;url&gt;https://onepetro.org/JPT/article/34/10/2233/69183/Initiation-of-an-In-Situ-Combustion-Project-in-a&lt;/url&gt;&lt;/related-urls&gt;&lt;/urls&gt;&lt;electronic-resource-num&gt;10.2118/10248-pa&lt;/electronic-resource-num&gt;&lt;/record&gt;&lt;/Cite&gt;&lt;/EndNote&gt;</w:instrText>
            </w:r>
            <w:r w:rsidRPr="00745F08">
              <w:rPr>
                <w:color w:val="auto"/>
                <w:sz w:val="16"/>
                <w:szCs w:val="16"/>
              </w:rPr>
              <w:fldChar w:fldCharType="separate"/>
            </w:r>
            <w:r w:rsidRPr="00745F08">
              <w:rPr>
                <w:noProof/>
                <w:color w:val="auto"/>
                <w:sz w:val="16"/>
                <w:szCs w:val="16"/>
              </w:rPr>
              <w:t>[115]</w:t>
            </w:r>
            <w:r w:rsidRPr="00745F08">
              <w:rPr>
                <w:color w:val="auto"/>
                <w:sz w:val="16"/>
                <w:szCs w:val="16"/>
              </w:rPr>
              <w:fldChar w:fldCharType="end"/>
            </w:r>
          </w:p>
        </w:tc>
      </w:tr>
      <w:tr w:rsidR="003A136A" w:rsidRPr="00745F08" w14:paraId="5C3F9793" w14:textId="77777777" w:rsidTr="0058756C">
        <w:trPr>
          <w:trHeight w:val="227"/>
        </w:trPr>
        <w:tc>
          <w:tcPr>
            <w:tcW w:w="1701" w:type="dxa"/>
            <w:noWrap/>
            <w:hideMark/>
          </w:tcPr>
          <w:p w14:paraId="38FA4979"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Capa Maddison</w:t>
            </w:r>
          </w:p>
        </w:tc>
        <w:tc>
          <w:tcPr>
            <w:tcW w:w="1134" w:type="dxa"/>
            <w:noWrap/>
            <w:hideMark/>
          </w:tcPr>
          <w:p w14:paraId="74E1763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0881960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Carbonate</w:t>
            </w:r>
          </w:p>
        </w:tc>
        <w:tc>
          <w:tcPr>
            <w:tcW w:w="616" w:type="dxa"/>
            <w:noWrap/>
            <w:hideMark/>
          </w:tcPr>
          <w:p w14:paraId="6E64F68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2560</w:t>
            </w:r>
          </w:p>
        </w:tc>
        <w:tc>
          <w:tcPr>
            <w:tcW w:w="567" w:type="dxa"/>
            <w:noWrap/>
            <w:hideMark/>
          </w:tcPr>
          <w:p w14:paraId="3252D2D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6</w:t>
            </w:r>
          </w:p>
        </w:tc>
        <w:tc>
          <w:tcPr>
            <w:tcW w:w="709" w:type="dxa"/>
            <w:noWrap/>
            <w:hideMark/>
          </w:tcPr>
          <w:p w14:paraId="2E70541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11</w:t>
            </w:r>
          </w:p>
        </w:tc>
        <w:tc>
          <w:tcPr>
            <w:tcW w:w="1097" w:type="dxa"/>
            <w:noWrap/>
            <w:hideMark/>
          </w:tcPr>
          <w:p w14:paraId="2657784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w:t>
            </w:r>
          </w:p>
        </w:tc>
        <w:tc>
          <w:tcPr>
            <w:tcW w:w="567" w:type="dxa"/>
            <w:noWrap/>
            <w:hideMark/>
          </w:tcPr>
          <w:p w14:paraId="04AD5DC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108</w:t>
            </w:r>
          </w:p>
        </w:tc>
        <w:tc>
          <w:tcPr>
            <w:tcW w:w="482" w:type="dxa"/>
            <w:noWrap/>
            <w:hideMark/>
          </w:tcPr>
          <w:p w14:paraId="09F2B6E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41</w:t>
            </w:r>
          </w:p>
        </w:tc>
        <w:tc>
          <w:tcPr>
            <w:tcW w:w="1111" w:type="dxa"/>
            <w:noWrap/>
            <w:hideMark/>
          </w:tcPr>
          <w:p w14:paraId="3F5F136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0.28</w:t>
            </w:r>
          </w:p>
        </w:tc>
        <w:tc>
          <w:tcPr>
            <w:tcW w:w="496" w:type="dxa"/>
            <w:noWrap/>
            <w:hideMark/>
          </w:tcPr>
          <w:p w14:paraId="3D77662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1200" w:type="dxa"/>
            <w:noWrap/>
          </w:tcPr>
          <w:p w14:paraId="2897A27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&lt;EndNote&gt;&lt;Cite&gt;&lt;Author&gt;Ling&lt;/Author&gt;&lt;Year&gt;2014&lt;/Year&gt;&lt;RecNum&gt;1439&lt;/RecNum&gt;&lt;DisplayText&gt;[36]&lt;/DisplayText&gt;&lt;record&gt;&lt;rec-number&gt;1439&lt;/rec-number&gt;&lt;foreign-keys&gt;&lt;key app="EN" db-id="0xrvex0x1sp9sgea9rbp5vvr5rrxv9rttars" timestamp="1621598598" guid="20d482dc-e21d-425c-acc8-a8857bb4aac6"&gt;1439&lt;/key&gt;&lt;/foreign-keys&gt;&lt;ref-type name="Conference Paper"&gt;47&lt;/ref-type&gt;&lt;contributors&gt;&lt;authors&gt;&lt;author&gt;Ling, Kegang&lt;/author&gt;&lt;author&gt;Shen, Zheng&lt;/author&gt;&lt;author&gt;Han, Guoqing&lt;/author&gt;&lt;author&gt;He, Jun&lt;/author&gt;&lt;/authors&gt;&lt;secondary-authors&gt;&lt;author&gt;Denver, Colorado, USA&lt;/author&gt;&lt;/secondary-authors&gt;&lt;/contributors&gt;&lt;titles&gt;&lt;title&gt;A review of enhanced oil recovery methods applied in Williston Basin&lt;/title&gt;&lt;secondary-title&gt;Proceedings of the 2nd Unconventional Resources Technology Conference&lt;/secondary-title&gt;&lt;/titles&gt;&lt;dates&gt;&lt;year&gt;2014&lt;/year&gt;&lt;pub-dates&gt;&lt;date&gt;25-27 August 2014&lt;/date&gt;&lt;/pub-dates&gt;&lt;/dates&gt;&lt;publisher&gt;Society of Petroleum Engineers&lt;/publisher&gt;&lt;isbn&gt;9781613993606&lt;/isbn&gt;&lt;urls&gt;&lt;related-urls&gt;&lt;url&gt;http://onepetro.org/URTECONF/proceedings-pdf/14URTC/All-14URTC/URTEC-1891560-MS/1498490/urtec-1891560-ms.pdf&lt;/url&gt;&lt;/related-urls&gt;&lt;/urls&gt;&lt;electronic-resource-num&gt;10.15530/urtec-2014-1891560&lt;/electronic-resource-num&gt;&lt;/record&gt;&lt;/Cite&gt;&lt;/EndNote&gt;</w:instrText>
            </w:r>
            <w:r w:rsidRPr="00745F08">
              <w:rPr>
                <w:color w:val="auto"/>
                <w:sz w:val="16"/>
                <w:szCs w:val="16"/>
              </w:rPr>
              <w:fldChar w:fldCharType="separate"/>
            </w:r>
            <w:r w:rsidRPr="00745F08">
              <w:rPr>
                <w:noProof/>
                <w:color w:val="auto"/>
                <w:sz w:val="16"/>
                <w:szCs w:val="16"/>
              </w:rPr>
              <w:t>[36]</w:t>
            </w:r>
            <w:r w:rsidRPr="00745F08">
              <w:rPr>
                <w:color w:val="auto"/>
                <w:sz w:val="16"/>
                <w:szCs w:val="16"/>
              </w:rPr>
              <w:fldChar w:fldCharType="end"/>
            </w:r>
          </w:p>
        </w:tc>
      </w:tr>
      <w:tr w:rsidR="00BF23A2" w:rsidRPr="00745F08" w14:paraId="34D428E6" w14:textId="77777777" w:rsidTr="0058756C">
        <w:trPr>
          <w:trHeight w:val="227"/>
        </w:trPr>
        <w:tc>
          <w:tcPr>
            <w:tcW w:w="1701" w:type="dxa"/>
            <w:shd w:val="clear" w:color="auto" w:fill="E7E6E6" w:themeFill="background2"/>
            <w:noWrap/>
            <w:hideMark/>
          </w:tcPr>
          <w:p w14:paraId="0EA6CA08"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Cedar Hills</w:t>
            </w:r>
          </w:p>
        </w:tc>
        <w:tc>
          <w:tcPr>
            <w:tcW w:w="1134" w:type="dxa"/>
            <w:shd w:val="clear" w:color="auto" w:fill="E7E6E6" w:themeFill="background2"/>
            <w:noWrap/>
            <w:hideMark/>
          </w:tcPr>
          <w:p w14:paraId="2FA1506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shd w:val="clear" w:color="auto" w:fill="E7E6E6" w:themeFill="background2"/>
            <w:noWrap/>
            <w:hideMark/>
          </w:tcPr>
          <w:p w14:paraId="5A963B6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Carbonate</w:t>
            </w:r>
          </w:p>
        </w:tc>
        <w:tc>
          <w:tcPr>
            <w:tcW w:w="616" w:type="dxa"/>
            <w:shd w:val="clear" w:color="auto" w:fill="E7E6E6" w:themeFill="background2"/>
            <w:noWrap/>
            <w:hideMark/>
          </w:tcPr>
          <w:p w14:paraId="5072FE1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3048</w:t>
            </w:r>
          </w:p>
        </w:tc>
        <w:tc>
          <w:tcPr>
            <w:tcW w:w="567" w:type="dxa"/>
            <w:shd w:val="clear" w:color="auto" w:fill="E7E6E6" w:themeFill="background2"/>
            <w:noWrap/>
            <w:hideMark/>
          </w:tcPr>
          <w:p w14:paraId="668BBB3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8</w:t>
            </w:r>
          </w:p>
        </w:tc>
        <w:tc>
          <w:tcPr>
            <w:tcW w:w="709" w:type="dxa"/>
            <w:shd w:val="clear" w:color="auto" w:fill="E7E6E6" w:themeFill="background2"/>
            <w:noWrap/>
            <w:hideMark/>
          </w:tcPr>
          <w:p w14:paraId="1999D931" w14:textId="25232790" w:rsidR="003A136A" w:rsidRPr="00745F08" w:rsidRDefault="00074A23" w:rsidP="00164847">
            <w:pPr>
              <w:pStyle w:val="MDPI42tablebody"/>
              <w:spacing w:line="240" w:lineRule="auto"/>
              <w:rPr>
                <w:color w:val="auto"/>
                <w:sz w:val="16"/>
                <w:szCs w:val="16"/>
              </w:rPr>
            </w:pPr>
            <w:r w:rsidRPr="00745F08">
              <w:rPr>
                <w:color w:val="auto"/>
                <w:sz w:val="16"/>
                <w:szCs w:val="16"/>
              </w:rPr>
              <w:t>5–25</w:t>
            </w:r>
          </w:p>
        </w:tc>
        <w:tc>
          <w:tcPr>
            <w:tcW w:w="1097" w:type="dxa"/>
            <w:shd w:val="clear" w:color="auto" w:fill="E7E6E6" w:themeFill="background2"/>
            <w:noWrap/>
            <w:hideMark/>
          </w:tcPr>
          <w:p w14:paraId="3E2DE6B9" w14:textId="6A0551F4" w:rsidR="003A136A" w:rsidRPr="00745F08" w:rsidRDefault="00074A23" w:rsidP="00164847">
            <w:pPr>
              <w:pStyle w:val="MDPI42tablebody"/>
              <w:spacing w:line="240" w:lineRule="auto"/>
              <w:rPr>
                <w:color w:val="auto"/>
                <w:sz w:val="16"/>
                <w:szCs w:val="16"/>
              </w:rPr>
            </w:pPr>
            <w:r w:rsidRPr="00745F08">
              <w:rPr>
                <w:color w:val="auto"/>
                <w:sz w:val="16"/>
                <w:szCs w:val="16"/>
              </w:rPr>
              <w:t>1–30</w:t>
            </w:r>
          </w:p>
        </w:tc>
        <w:tc>
          <w:tcPr>
            <w:tcW w:w="567" w:type="dxa"/>
            <w:shd w:val="clear" w:color="auto" w:fill="E7E6E6" w:themeFill="background2"/>
            <w:noWrap/>
            <w:hideMark/>
          </w:tcPr>
          <w:p w14:paraId="01F90A5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110</w:t>
            </w:r>
          </w:p>
        </w:tc>
        <w:tc>
          <w:tcPr>
            <w:tcW w:w="482" w:type="dxa"/>
            <w:shd w:val="clear" w:color="auto" w:fill="E7E6E6" w:themeFill="background2"/>
            <w:noWrap/>
            <w:hideMark/>
          </w:tcPr>
          <w:p w14:paraId="4A0EA23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38</w:t>
            </w:r>
          </w:p>
        </w:tc>
        <w:tc>
          <w:tcPr>
            <w:tcW w:w="1111" w:type="dxa"/>
            <w:shd w:val="clear" w:color="auto" w:fill="E7E6E6" w:themeFill="background2"/>
            <w:noWrap/>
            <w:hideMark/>
          </w:tcPr>
          <w:p w14:paraId="2E72066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0.48</w:t>
            </w:r>
          </w:p>
        </w:tc>
        <w:tc>
          <w:tcPr>
            <w:tcW w:w="496" w:type="dxa"/>
            <w:shd w:val="clear" w:color="auto" w:fill="E7E6E6" w:themeFill="background2"/>
            <w:noWrap/>
            <w:hideMark/>
          </w:tcPr>
          <w:p w14:paraId="676D6A6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15</w:t>
            </w:r>
          </w:p>
        </w:tc>
        <w:tc>
          <w:tcPr>
            <w:tcW w:w="1200" w:type="dxa"/>
            <w:shd w:val="clear" w:color="auto" w:fill="E7E6E6" w:themeFill="background2"/>
            <w:noWrap/>
          </w:tcPr>
          <w:p w14:paraId="6B97ACF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&lt;EndNote&gt;&lt;Cite&gt;&lt;Author&gt;Ling&lt;/Author&gt;&lt;Year&gt;2014&lt;/Year&gt;&lt;RecNum&gt;1439&lt;/RecNum&gt;&lt;DisplayText&gt;[36]&lt;/DisplayText&gt;&lt;record&gt;&lt;rec-number&gt;1439&lt;/rec-number&gt;&lt;foreign-keys&gt;&lt;key app="EN" db-id="0xrvex0x1sp9sgea9rbp5vvr5rrxv9rttars" timestamp="1621598598" guid="20d482dc-e21d-425c-acc8-a8857bb4aac6"&gt;1439&lt;/key&gt;&lt;/foreign-keys&gt;&lt;ref-type name="Conference Paper"&gt;47&lt;/ref-type&gt;&lt;contributors&gt;&lt;authors&gt;&lt;author&gt;Ling, Kegang&lt;/author&gt;&lt;author&gt;Shen, Zheng&lt;/author&gt;&lt;author&gt;Han, Guoqing&lt;/author&gt;&lt;author&gt;He, Jun&lt;/author&gt;&lt;/authors&gt;&lt;secondary-authors&gt;&lt;author&gt;Denver, Colorado, USA&lt;/author&gt;&lt;/secondary-authors&gt;&lt;/contributors&gt;&lt;titles&gt;&lt;title&gt;A review of enhanced oil recovery methods applied in Williston Basin&lt;/title&gt;&lt;secondary-title&gt;Proceedings of the 2nd Unconventional Resources Technology Conference&lt;/secondary-title&gt;&lt;/titles&gt;&lt;dates&gt;&lt;year&gt;2014&lt;/year&gt;&lt;pub-dates&gt;&lt;date&gt;25-27 August 2014&lt;/date&gt;&lt;/pub-dates&gt;&lt;/dates&gt;&lt;publisher&gt;Society of Petroleum Engineers&lt;/publisher&gt;&lt;isbn&gt;9781613993606&lt;/isbn&gt;&lt;urls&gt;&lt;related-urls&gt;&lt;url&gt;http://onepetro.org/URTECONF/proceedings-pdf/14URTC/All-14URTC/URTEC-1891560-MS/1498490/urtec-1891560-ms.pdf&lt;/url&gt;&lt;/related-urls&gt;&lt;/urls&gt;&lt;electronic-resource-num&gt;10.15530/urtec-2014-1891560&lt;/electronic-resource-num&gt;&lt;/record&gt;&lt;/Cite&gt;&lt;/EndNote&gt;</w:instrText>
            </w:r>
            <w:r w:rsidRPr="00745F08">
              <w:rPr>
                <w:color w:val="auto"/>
                <w:sz w:val="16"/>
                <w:szCs w:val="16"/>
              </w:rPr>
              <w:fldChar w:fldCharType="separate"/>
            </w:r>
            <w:r w:rsidRPr="00745F08">
              <w:rPr>
                <w:noProof/>
                <w:color w:val="auto"/>
                <w:sz w:val="16"/>
                <w:szCs w:val="16"/>
              </w:rPr>
              <w:t>[36]</w:t>
            </w:r>
            <w:r w:rsidRPr="00745F08">
              <w:rPr>
                <w:color w:val="auto"/>
                <w:sz w:val="16"/>
                <w:szCs w:val="16"/>
              </w:rPr>
              <w:fldChar w:fldCharType="end"/>
            </w:r>
          </w:p>
        </w:tc>
      </w:tr>
      <w:tr w:rsidR="003A136A" w:rsidRPr="00745F08" w14:paraId="28934A63" w14:textId="77777777" w:rsidTr="0058756C">
        <w:trPr>
          <w:trHeight w:val="227"/>
        </w:trPr>
        <w:tc>
          <w:tcPr>
            <w:tcW w:w="1701" w:type="dxa"/>
            <w:noWrap/>
            <w:hideMark/>
          </w:tcPr>
          <w:p w14:paraId="4A31C204"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Charco Redondo</w:t>
            </w:r>
          </w:p>
        </w:tc>
        <w:tc>
          <w:tcPr>
            <w:tcW w:w="1134" w:type="dxa"/>
            <w:noWrap/>
            <w:hideMark/>
          </w:tcPr>
          <w:p w14:paraId="71ECF1B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2A01C04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203AA36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61</w:t>
            </w:r>
          </w:p>
        </w:tc>
        <w:tc>
          <w:tcPr>
            <w:tcW w:w="567" w:type="dxa"/>
            <w:noWrap/>
            <w:hideMark/>
          </w:tcPr>
          <w:p w14:paraId="049AD1E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709" w:type="dxa"/>
            <w:noWrap/>
            <w:hideMark/>
          </w:tcPr>
          <w:p w14:paraId="42734297" w14:textId="733DAF6A" w:rsidR="003A136A" w:rsidRPr="00745F08" w:rsidRDefault="003A136A" w:rsidP="00164847">
            <w:pPr>
              <w:pStyle w:val="MDPI42tablebody"/>
              <w:spacing w:line="240" w:lineRule="auto"/>
              <w:rPr>
                <w:color w:val="auto"/>
                <w:sz w:val="16"/>
                <w:szCs w:val="16"/>
              </w:rPr>
            </w:pPr>
            <w:r w:rsidRPr="00745F08">
              <w:rPr>
                <w:color w:val="auto"/>
                <w:sz w:val="16"/>
                <w:szCs w:val="16"/>
              </w:rPr>
              <w:t>3</w:t>
            </w:r>
            <w:r w:rsidR="00074A23" w:rsidRPr="00745F08">
              <w:rPr>
                <w:color w:val="auto"/>
                <w:sz w:val="16"/>
                <w:szCs w:val="16"/>
              </w:rPr>
              <w:t>0–35</w:t>
            </w:r>
          </w:p>
        </w:tc>
        <w:tc>
          <w:tcPr>
            <w:tcW w:w="1097" w:type="dxa"/>
            <w:noWrap/>
            <w:hideMark/>
          </w:tcPr>
          <w:p w14:paraId="5ACE731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2500</w:t>
            </w:r>
          </w:p>
        </w:tc>
        <w:tc>
          <w:tcPr>
            <w:tcW w:w="567" w:type="dxa"/>
            <w:noWrap/>
            <w:hideMark/>
          </w:tcPr>
          <w:p w14:paraId="3D23450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23</w:t>
            </w:r>
          </w:p>
        </w:tc>
        <w:tc>
          <w:tcPr>
            <w:tcW w:w="482" w:type="dxa"/>
            <w:noWrap/>
            <w:hideMark/>
          </w:tcPr>
          <w:p w14:paraId="0D1CE6E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18</w:t>
            </w:r>
          </w:p>
        </w:tc>
        <w:tc>
          <w:tcPr>
            <w:tcW w:w="1111" w:type="dxa"/>
            <w:noWrap/>
            <w:hideMark/>
          </w:tcPr>
          <w:p w14:paraId="28D3FED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90</w:t>
            </w:r>
          </w:p>
        </w:tc>
        <w:tc>
          <w:tcPr>
            <w:tcW w:w="496" w:type="dxa"/>
            <w:noWrap/>
            <w:hideMark/>
          </w:tcPr>
          <w:p w14:paraId="67E3874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1200" w:type="dxa"/>
            <w:noWrap/>
          </w:tcPr>
          <w:p w14:paraId="1EC938C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&lt;EndNote&gt;&lt;Cite&gt;&lt;Author&gt;Widmyer&lt;/Author&gt;&lt;Year&gt;1977&lt;/Year&gt;&lt;RecNum&gt;1196&lt;/RecNum&gt;&lt;DisplayText&gt;[116]&lt;/DisplayText&gt;&lt;record&gt;&lt;rec-number&gt;1196&lt;/rec-number&gt;&lt;foreign-keys&gt;&lt;key app="EN" db-id="0xrvex0x1sp9sgea9rbp5vvr5rrxv9rttars" timestamp="1621598598" guid="aa430791-de69-4b06-9d77-5d31c5982d75"&gt;1196&lt;/key&gt;&lt;/foreign-keys&gt;&lt;ref-type name="Journal Article"&gt;17&lt;/ref-type&gt;&lt;contributors&gt;&lt;authors&gt;&lt;author&gt;Widmyer, R. H.&lt;/author&gt;&lt;author&gt;Howard, C. E.&lt;/author&gt;&lt;author&gt;Fontaine, M. F.&lt;/author&gt;&lt;author&gt;Haynes, S.&lt;/author&gt;&lt;/authors&gt;&lt;/contributors&gt;&lt;titles&gt;&lt;title&gt;The Charco Redondo thermal recovery pilot&lt;/title&gt;&lt;secondary-title&gt;Journal of Petroleum Technology&lt;/secondary-title&gt;&lt;/titles&gt;&lt;periodical&gt;&lt;full-title&gt;Journal of Petroleum Technology&lt;/full-title&gt;&lt;/periodical&gt;&lt;pages&gt;1522-1532&lt;/pages&gt;&lt;volume&gt;29&lt;/volume&gt;&lt;number&gt;12&lt;/number&gt;&lt;section&gt;1522&lt;/section&gt;&lt;dates&gt;&lt;year&gt;1977&lt;/year&gt;&lt;/dates&gt;&lt;publisher&gt;OnePetro&lt;/publisher&gt;&lt;isbn&gt;0149-2136&amp;#xD;1944-978X&lt;/isbn&gt;&lt;urls&gt;&lt;related-urls&gt;&lt;url&gt;http://onepetro.org/JPT/article-pdf/29/12/1522/2225571/spe-5822-pa.pdf&lt;/url&gt;&lt;/related-urls&gt;&lt;/urls&gt;&lt;electronic-resource-num&gt;10.2118/5822-pa&lt;/electronic-resource-num&gt;&lt;/record&gt;&lt;/Cite&gt;&lt;/EndNote&gt;</w:instrText>
            </w:r>
            <w:r w:rsidRPr="00745F08">
              <w:rPr>
                <w:color w:val="auto"/>
                <w:sz w:val="16"/>
                <w:szCs w:val="16"/>
              </w:rPr>
              <w:fldChar w:fldCharType="separate"/>
            </w:r>
            <w:r w:rsidRPr="00745F08">
              <w:rPr>
                <w:noProof/>
                <w:color w:val="auto"/>
                <w:sz w:val="16"/>
                <w:szCs w:val="16"/>
              </w:rPr>
              <w:t>[116]</w:t>
            </w:r>
            <w:r w:rsidRPr="00745F08">
              <w:rPr>
                <w:color w:val="auto"/>
                <w:sz w:val="16"/>
                <w:szCs w:val="16"/>
              </w:rPr>
              <w:fldChar w:fldCharType="end"/>
            </w:r>
          </w:p>
        </w:tc>
      </w:tr>
      <w:tr w:rsidR="003A136A" w:rsidRPr="00745F08" w14:paraId="39F9D7FC" w14:textId="77777777" w:rsidTr="0058756C">
        <w:trPr>
          <w:trHeight w:val="227"/>
        </w:trPr>
        <w:tc>
          <w:tcPr>
            <w:tcW w:w="1701" w:type="dxa"/>
            <w:noWrap/>
          </w:tcPr>
          <w:p w14:paraId="35997EA0"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Countess</w:t>
            </w:r>
          </w:p>
        </w:tc>
        <w:tc>
          <w:tcPr>
            <w:tcW w:w="1134" w:type="dxa"/>
            <w:noWrap/>
          </w:tcPr>
          <w:p w14:paraId="5C9B7E9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Canada</w:t>
            </w:r>
          </w:p>
        </w:tc>
        <w:tc>
          <w:tcPr>
            <w:tcW w:w="980" w:type="dxa"/>
            <w:noWrap/>
          </w:tcPr>
          <w:p w14:paraId="5455399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tcPr>
          <w:p w14:paraId="648FD0B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1080</w:t>
            </w:r>
          </w:p>
        </w:tc>
        <w:tc>
          <w:tcPr>
            <w:tcW w:w="567" w:type="dxa"/>
            <w:noWrap/>
          </w:tcPr>
          <w:p w14:paraId="7C46DB6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8</w:t>
            </w:r>
          </w:p>
        </w:tc>
        <w:tc>
          <w:tcPr>
            <w:tcW w:w="709" w:type="dxa"/>
            <w:noWrap/>
          </w:tcPr>
          <w:p w14:paraId="455C50A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23</w:t>
            </w:r>
          </w:p>
        </w:tc>
        <w:tc>
          <w:tcPr>
            <w:tcW w:w="1097" w:type="dxa"/>
            <w:noWrap/>
          </w:tcPr>
          <w:p w14:paraId="018F7DFA" w14:textId="2398F126" w:rsidR="003A136A" w:rsidRPr="00745F08" w:rsidRDefault="003A136A" w:rsidP="00164847">
            <w:pPr>
              <w:pStyle w:val="MDPI42tablebody"/>
              <w:spacing w:line="240" w:lineRule="auto"/>
              <w:rPr>
                <w:color w:val="auto"/>
                <w:sz w:val="16"/>
                <w:szCs w:val="16"/>
              </w:rPr>
            </w:pPr>
            <w:r w:rsidRPr="00745F08">
              <w:rPr>
                <w:color w:val="auto"/>
                <w:sz w:val="16"/>
                <w:szCs w:val="16"/>
              </w:rPr>
              <w:t>800</w:t>
            </w:r>
            <w:r w:rsidR="00576D3F" w:rsidRPr="00745F08">
              <w:rPr>
                <w:color w:val="auto"/>
                <w:sz w:val="16"/>
                <w:szCs w:val="16"/>
              </w:rPr>
              <w:t>–</w:t>
            </w:r>
            <w:r w:rsidRPr="00745F08">
              <w:rPr>
                <w:color w:val="auto"/>
                <w:sz w:val="16"/>
                <w:szCs w:val="16"/>
              </w:rPr>
              <w:t>2000</w:t>
            </w:r>
          </w:p>
        </w:tc>
        <w:tc>
          <w:tcPr>
            <w:tcW w:w="567" w:type="dxa"/>
            <w:noWrap/>
          </w:tcPr>
          <w:p w14:paraId="78E088BA" w14:textId="77777777" w:rsidR="003A136A" w:rsidRPr="00745F08" w:rsidRDefault="003A136A" w:rsidP="00164847">
            <w:pPr>
              <w:pStyle w:val="MDPI42tablebody"/>
              <w:spacing w:line="240" w:lineRule="auto"/>
              <w:rPr>
                <w:color w:val="auto"/>
                <w:sz w:val="16"/>
                <w:szCs w:val="16"/>
              </w:rPr>
            </w:pPr>
          </w:p>
        </w:tc>
        <w:tc>
          <w:tcPr>
            <w:tcW w:w="482" w:type="dxa"/>
            <w:noWrap/>
          </w:tcPr>
          <w:p w14:paraId="58EA4E8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28</w:t>
            </w:r>
          </w:p>
        </w:tc>
        <w:tc>
          <w:tcPr>
            <w:tcW w:w="1111" w:type="dxa"/>
            <w:noWrap/>
          </w:tcPr>
          <w:p w14:paraId="2FD3089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5.8</w:t>
            </w:r>
          </w:p>
        </w:tc>
        <w:tc>
          <w:tcPr>
            <w:tcW w:w="496" w:type="dxa"/>
            <w:noWrap/>
          </w:tcPr>
          <w:p w14:paraId="4DFCDB7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9</w:t>
            </w:r>
          </w:p>
        </w:tc>
        <w:tc>
          <w:tcPr>
            <w:tcW w:w="1200" w:type="dxa"/>
            <w:noWrap/>
          </w:tcPr>
          <w:p w14:paraId="787BA1C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&lt;EndNote&gt;&lt;Cite&gt;&lt;Author&gt;Tzanco&lt;/Author&gt;&lt;Year&gt;1994&lt;/Year&gt;&lt;RecNum&gt;2909&lt;/RecNum&gt;&lt;DisplayText&gt;[117]&lt;/DisplayText&gt;&lt;record&gt;&lt;rec-number&gt;2909&lt;/rec-number&gt;&lt;foreign-keys&gt;&lt;key app="EN" db-id="0xrvex0x1sp9sgea9rbp5vvr5rrxv9rttars" timestamp="1661954573" guid="1817687c-85a6-4205-9711-e2f11eeb3272"&gt;2909&lt;/key&gt;&lt;/foreign-keys&gt;&lt;ref-type name="Conference Proceedings"&gt;10&lt;/ref-type&gt;&lt;contributors&gt;&lt;authors&gt;&lt;author&gt;Tzanco, E. T.&lt;/author&gt;&lt;author&gt;Moore, G. R.&lt;/author&gt;&lt;author&gt;Good, W. K.&lt;/author&gt;&lt;/authors&gt;&lt;/contributors&gt;&lt;titles&gt;&lt;title&gt;Combustion performance in the Countess project&lt;/title&gt;&lt;secondary-title&gt;SPE 69th Annual Technical Conference and Exhibition&lt;/secondary-title&gt;&lt;alt-title&gt;All Days&lt;/alt-title&gt;&lt;/titles&gt;&lt;dates&gt;&lt;year&gt;1994&lt;/year&gt;&lt;pub-dates&gt;&lt;date&gt;25-28 September 1994&lt;/date&gt;&lt;/pub-dates&gt;&lt;/dates&gt;&lt;pub-location&gt;New Orleans, LA, U.S.A&lt;/pub-location&gt;&lt;publisher&gt;SPE&lt;/publisher&gt;&lt;urls&gt;&lt;related-urls&gt;&lt;url&gt;https://dx.doi.org/10.2118/28604-ms&lt;/url&gt;&lt;/related-urls&gt;&lt;/urls&gt;&lt;electronic-resource-num&gt;10.2118/28604-ms&lt;/electronic-resource-num&gt;&lt;/record&gt;&lt;/Cite&gt;&lt;/EndNote&gt;</w:instrText>
            </w:r>
            <w:r w:rsidRPr="00745F08">
              <w:rPr>
                <w:color w:val="auto"/>
                <w:sz w:val="16"/>
                <w:szCs w:val="16"/>
              </w:rPr>
              <w:fldChar w:fldCharType="separate"/>
            </w:r>
            <w:r w:rsidRPr="00745F08">
              <w:rPr>
                <w:noProof/>
                <w:color w:val="auto"/>
                <w:sz w:val="16"/>
                <w:szCs w:val="16"/>
              </w:rPr>
              <w:t>[117]</w:t>
            </w:r>
            <w:r w:rsidRPr="00745F08">
              <w:rPr>
                <w:color w:val="auto"/>
                <w:sz w:val="16"/>
                <w:szCs w:val="16"/>
              </w:rPr>
              <w:fldChar w:fldCharType="end"/>
            </w:r>
          </w:p>
        </w:tc>
      </w:tr>
      <w:tr w:rsidR="003A136A" w:rsidRPr="00745F08" w14:paraId="76EA2B99" w14:textId="77777777" w:rsidTr="0058756C">
        <w:trPr>
          <w:trHeight w:val="227"/>
        </w:trPr>
        <w:tc>
          <w:tcPr>
            <w:tcW w:w="1701" w:type="dxa"/>
            <w:noWrap/>
          </w:tcPr>
          <w:p w14:paraId="40DFBB15"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Driza</w:t>
            </w:r>
          </w:p>
        </w:tc>
        <w:tc>
          <w:tcPr>
            <w:tcW w:w="1134" w:type="dxa"/>
            <w:noWrap/>
          </w:tcPr>
          <w:p w14:paraId="6218FAF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Albania</w:t>
            </w:r>
          </w:p>
        </w:tc>
        <w:tc>
          <w:tcPr>
            <w:tcW w:w="980" w:type="dxa"/>
            <w:noWrap/>
          </w:tcPr>
          <w:p w14:paraId="73614DA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tcPr>
          <w:p w14:paraId="76ED74D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450</w:t>
            </w:r>
          </w:p>
        </w:tc>
        <w:tc>
          <w:tcPr>
            <w:tcW w:w="567" w:type="dxa"/>
            <w:noWrap/>
          </w:tcPr>
          <w:p w14:paraId="0EA7F5C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95</w:t>
            </w:r>
          </w:p>
        </w:tc>
        <w:tc>
          <w:tcPr>
            <w:tcW w:w="709" w:type="dxa"/>
            <w:noWrap/>
          </w:tcPr>
          <w:p w14:paraId="5C8DC55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25</w:t>
            </w:r>
          </w:p>
        </w:tc>
        <w:tc>
          <w:tcPr>
            <w:tcW w:w="1097" w:type="dxa"/>
            <w:noWrap/>
          </w:tcPr>
          <w:p w14:paraId="45D95F5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567" w:type="dxa"/>
            <w:noWrap/>
          </w:tcPr>
          <w:p w14:paraId="3F2B95A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482" w:type="dxa"/>
            <w:noWrap/>
          </w:tcPr>
          <w:p w14:paraId="0618E39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11</w:t>
            </w:r>
          </w:p>
        </w:tc>
        <w:tc>
          <w:tcPr>
            <w:tcW w:w="1111" w:type="dxa"/>
            <w:noWrap/>
          </w:tcPr>
          <w:p w14:paraId="03E0BD8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9000</w:t>
            </w:r>
          </w:p>
        </w:tc>
        <w:tc>
          <w:tcPr>
            <w:tcW w:w="496" w:type="dxa"/>
            <w:noWrap/>
          </w:tcPr>
          <w:p w14:paraId="5FD2AB9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1200" w:type="dxa"/>
            <w:noWrap/>
          </w:tcPr>
          <w:p w14:paraId="300CD23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&lt;EndNote&gt;&lt;Cite&gt;&lt;Author&gt;Gjini&lt;/Author&gt;&lt;Year&gt;1999&lt;/Year&gt;&lt;RecNum&gt;2898&lt;/RecNum&gt;&lt;DisplayText&gt;[118]&lt;/DisplayText&gt;&lt;record&gt;&lt;rec-number&gt;2898&lt;/rec-number&gt;&lt;foreign-keys&gt;&lt;key app="EN" db-id="0xrvex0x1sp9sgea9rbp5vvr5rrxv9rttars" timestamp="1661952959" guid="be38cca3-e2db-4dd9-986a-7eda7efa0a89"&gt;2898&lt;/key&gt;&lt;/foreign-keys&gt;&lt;ref-type name="Conference Proceedings"&gt;10&lt;/ref-type&gt;&lt;contributors&gt;&lt;authors&gt;&lt;author&gt;Gjini, D.&lt;/author&gt;&lt;author&gt;Buzi, X.&lt;/author&gt;&lt;author&gt;Mastmann, M.&lt;/author&gt;&lt;author&gt;Tare, S.&lt;/author&gt;&lt;/authors&gt;&lt;/contributors&gt;&lt;titles&gt;&lt;title&gt;Experience with cyclic in situ combustion in Albania&lt;/title&gt;&lt;secondary-title&gt;CSPG and Petroleum Society Joint Convention, Digging Deeper, Finding a Better Bottom Line&lt;/secondary-title&gt;&lt;alt-title&gt;Annual Technical Meeting&lt;/alt-title&gt;&lt;/titles&gt;&lt;dates&gt;&lt;year&gt;1999&lt;/year&gt;&lt;pub-dates&gt;&lt;date&gt;June 14 – 18, 1999&lt;/date&gt;&lt;/pub-dates&gt;&lt;/dates&gt;&lt;pub-location&gt;Calgary, Alberta, Canada&lt;/pub-location&gt;&lt;publisher&gt;Petroleum Society of Canada&lt;/publisher&gt;&lt;urls&gt;&lt;related-urls&gt;&lt;url&gt;https://dx.doi.org/10.2118/99-51&lt;/url&gt;&lt;/related-urls&gt;&lt;/urls&gt;&lt;electronic-resource-num&gt;10.2118/99-51&lt;/electronic-resource-num&gt;&lt;/record&gt;&lt;/Cite&gt;&lt;/EndNote&gt;</w:instrText>
            </w:r>
            <w:r w:rsidRPr="00745F08">
              <w:rPr>
                <w:color w:val="auto"/>
                <w:sz w:val="16"/>
                <w:szCs w:val="16"/>
              </w:rPr>
              <w:fldChar w:fldCharType="separate"/>
            </w:r>
            <w:r w:rsidRPr="00745F08">
              <w:rPr>
                <w:noProof/>
                <w:color w:val="auto"/>
                <w:sz w:val="16"/>
                <w:szCs w:val="16"/>
              </w:rPr>
              <w:t>[118]</w:t>
            </w:r>
            <w:r w:rsidRPr="00745F08">
              <w:rPr>
                <w:color w:val="auto"/>
                <w:sz w:val="16"/>
                <w:szCs w:val="16"/>
              </w:rPr>
              <w:fldChar w:fldCharType="end"/>
            </w:r>
          </w:p>
        </w:tc>
      </w:tr>
      <w:tr w:rsidR="003A136A" w:rsidRPr="00745F08" w14:paraId="40DB23E3" w14:textId="77777777" w:rsidTr="0058756C">
        <w:trPr>
          <w:trHeight w:val="227"/>
        </w:trPr>
        <w:tc>
          <w:tcPr>
            <w:tcW w:w="1701" w:type="dxa"/>
            <w:noWrap/>
            <w:hideMark/>
          </w:tcPr>
          <w:p w14:paraId="10978AB1"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Esperson Dome</w:t>
            </w:r>
          </w:p>
        </w:tc>
        <w:tc>
          <w:tcPr>
            <w:tcW w:w="1134" w:type="dxa"/>
            <w:noWrap/>
            <w:hideMark/>
          </w:tcPr>
          <w:p w14:paraId="20B0506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2708C6A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16B8A7B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814</w:t>
            </w:r>
          </w:p>
        </w:tc>
        <w:tc>
          <w:tcPr>
            <w:tcW w:w="567" w:type="dxa"/>
            <w:noWrap/>
            <w:hideMark/>
          </w:tcPr>
          <w:p w14:paraId="4507DFA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24</w:t>
            </w:r>
          </w:p>
        </w:tc>
        <w:tc>
          <w:tcPr>
            <w:tcW w:w="709" w:type="dxa"/>
            <w:noWrap/>
            <w:hideMark/>
          </w:tcPr>
          <w:p w14:paraId="5A1C6D1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31</w:t>
            </w:r>
          </w:p>
        </w:tc>
        <w:tc>
          <w:tcPr>
            <w:tcW w:w="1097" w:type="dxa"/>
            <w:noWrap/>
            <w:hideMark/>
          </w:tcPr>
          <w:p w14:paraId="0F915676" w14:textId="70D05908" w:rsidR="003A136A" w:rsidRPr="00745F08" w:rsidRDefault="003A136A" w:rsidP="00164847">
            <w:pPr>
              <w:pStyle w:val="MDPI42tablebody"/>
              <w:spacing w:line="240" w:lineRule="auto"/>
              <w:rPr>
                <w:color w:val="auto"/>
                <w:sz w:val="16"/>
                <w:szCs w:val="16"/>
              </w:rPr>
            </w:pPr>
            <w:r w:rsidRPr="00745F08">
              <w:rPr>
                <w:color w:val="auto"/>
                <w:sz w:val="16"/>
                <w:szCs w:val="16"/>
              </w:rPr>
              <w:t>200</w:t>
            </w:r>
            <w:r w:rsidR="00576D3F" w:rsidRPr="00745F08">
              <w:rPr>
                <w:color w:val="auto"/>
                <w:sz w:val="16"/>
                <w:szCs w:val="16"/>
              </w:rPr>
              <w:t>–</w:t>
            </w:r>
            <w:r w:rsidRPr="00745F08">
              <w:rPr>
                <w:color w:val="auto"/>
                <w:sz w:val="16"/>
                <w:szCs w:val="16"/>
              </w:rPr>
              <w:t>6300</w:t>
            </w:r>
          </w:p>
        </w:tc>
        <w:tc>
          <w:tcPr>
            <w:tcW w:w="567" w:type="dxa"/>
            <w:noWrap/>
            <w:hideMark/>
          </w:tcPr>
          <w:p w14:paraId="55AE973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52</w:t>
            </w:r>
          </w:p>
        </w:tc>
        <w:tc>
          <w:tcPr>
            <w:tcW w:w="482" w:type="dxa"/>
            <w:noWrap/>
            <w:hideMark/>
          </w:tcPr>
          <w:p w14:paraId="25EB716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21</w:t>
            </w:r>
          </w:p>
        </w:tc>
        <w:tc>
          <w:tcPr>
            <w:tcW w:w="1111" w:type="dxa"/>
            <w:noWrap/>
            <w:hideMark/>
          </w:tcPr>
          <w:p w14:paraId="546AF34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90</w:t>
            </w:r>
          </w:p>
        </w:tc>
        <w:tc>
          <w:tcPr>
            <w:tcW w:w="496" w:type="dxa"/>
            <w:noWrap/>
            <w:hideMark/>
          </w:tcPr>
          <w:p w14:paraId="2604E49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60</w:t>
            </w:r>
          </w:p>
        </w:tc>
        <w:tc>
          <w:tcPr>
            <w:tcW w:w="1200" w:type="dxa"/>
            <w:noWrap/>
          </w:tcPr>
          <w:p w14:paraId="24C1FB8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&lt;EndNote&gt;&lt;Cite&gt;&lt;Author&gt;Choquette&lt;/Author&gt;&lt;Year&gt;1993&lt;/Year&gt;&lt;RecNum&gt;1230&lt;/RecNum&gt;&lt;DisplayText&gt;[119]&lt;/DisplayText&gt;&lt;record&gt;&lt;rec-number&gt;1230&lt;/rec-number&gt;&lt;foreign-keys&gt;&lt;key app="EN" db-id="0xrvex0x1sp9sgea9rbp5vvr5rrxv9rttars" timestamp="1621598598" guid="1f4069fa-5a93-4e75-a080-58551d68cd38"&gt;1230&lt;/key&gt;&lt;/foreign-keys&gt;&lt;ref-type name="Journal Article"&gt;17&lt;/ref-type&gt;&lt;contributors&gt;&lt;authors&gt;&lt;author&gt;Choquette, S. P.&lt;/author&gt;&lt;author&gt;Krishnaswamy, Sampath&lt;/author&gt;&lt;author&gt;Northrop, P. S.&lt;/author&gt;&lt;author&gt;Edwards, J. T.&lt;/author&gt;&lt;author&gt;Hooman, Laall&lt;/author&gt;&lt;author&gt;Bret, Rowland&lt;/author&gt;&lt;author&gt;Morrow, D.&lt;/author&gt;&lt;/authors&gt;&lt;/contributors&gt;&lt;titles&gt;&lt;title&gt;Esperson Dome oxygen combustion pilot test: Postburn coring results&lt;/title&gt;&lt;secondary-title&gt;Society of Petroleum Engineers Reservoir Engineering&lt;/secondary-title&gt;&lt;/titles&gt;&lt;periodical&gt;&lt;full-title&gt;SOCIETY OF PETROLEUM ENGINEERS Reservoir Engineering&lt;/full-title&gt;&lt;/periodical&gt;&lt;pages&gt;85-93&lt;/pages&gt;&lt;volume&gt;8&lt;/volume&gt;&lt;number&gt;02&lt;/number&gt;&lt;section&gt;85&lt;/section&gt;&lt;dates&gt;&lt;year&gt;1993&lt;/year&gt;&lt;/dates&gt;&lt;publisher&gt;OnePetro&lt;/publisher&gt;&lt;isbn&gt;0885-9248&amp;#xD;2469-9683&lt;/isbn&gt;&lt;urls&gt;&lt;related-urls&gt;&lt;url&gt;http://onepetro.org/RE/article-pdf/8/02/85/2155926/spe-21774-pa.pdf&lt;/url&gt;&lt;/related-urls&gt;&lt;/urls&gt;&lt;electronic-resource-num&gt;10.2118/21774-pa&lt;/electronic-resource-num&gt;&lt;/record&gt;&lt;/Cite&gt;&lt;/EndNote&gt;</w:instrText>
            </w:r>
            <w:r w:rsidRPr="00745F08">
              <w:rPr>
                <w:color w:val="auto"/>
                <w:sz w:val="16"/>
                <w:szCs w:val="16"/>
              </w:rPr>
              <w:fldChar w:fldCharType="separate"/>
            </w:r>
            <w:r w:rsidRPr="00745F08">
              <w:rPr>
                <w:noProof/>
                <w:color w:val="auto"/>
                <w:sz w:val="16"/>
                <w:szCs w:val="16"/>
              </w:rPr>
              <w:t>[119]</w:t>
            </w:r>
            <w:r w:rsidRPr="00745F08">
              <w:rPr>
                <w:color w:val="auto"/>
                <w:sz w:val="16"/>
                <w:szCs w:val="16"/>
              </w:rPr>
              <w:fldChar w:fldCharType="end"/>
            </w:r>
          </w:p>
        </w:tc>
      </w:tr>
      <w:tr w:rsidR="003A136A" w:rsidRPr="00745F08" w14:paraId="628E7FD2" w14:textId="77777777" w:rsidTr="0058756C">
        <w:trPr>
          <w:trHeight w:val="227"/>
        </w:trPr>
        <w:tc>
          <w:tcPr>
            <w:tcW w:w="1701" w:type="dxa"/>
            <w:noWrap/>
            <w:hideMark/>
          </w:tcPr>
          <w:p w14:paraId="31FC9DFF"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Eyehill</w:t>
            </w:r>
          </w:p>
        </w:tc>
        <w:tc>
          <w:tcPr>
            <w:tcW w:w="1134" w:type="dxa"/>
            <w:noWrap/>
            <w:hideMark/>
          </w:tcPr>
          <w:p w14:paraId="4346140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727A586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5A9F6DA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747</w:t>
            </w:r>
          </w:p>
        </w:tc>
        <w:tc>
          <w:tcPr>
            <w:tcW w:w="567" w:type="dxa"/>
            <w:noWrap/>
            <w:hideMark/>
          </w:tcPr>
          <w:p w14:paraId="313E2C2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30</w:t>
            </w:r>
          </w:p>
        </w:tc>
        <w:tc>
          <w:tcPr>
            <w:tcW w:w="709" w:type="dxa"/>
            <w:noWrap/>
            <w:hideMark/>
          </w:tcPr>
          <w:p w14:paraId="3931C75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34</w:t>
            </w:r>
          </w:p>
        </w:tc>
        <w:tc>
          <w:tcPr>
            <w:tcW w:w="1097" w:type="dxa"/>
            <w:noWrap/>
            <w:hideMark/>
          </w:tcPr>
          <w:p w14:paraId="45BA0EC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6000</w:t>
            </w:r>
          </w:p>
        </w:tc>
        <w:tc>
          <w:tcPr>
            <w:tcW w:w="567" w:type="dxa"/>
            <w:noWrap/>
            <w:hideMark/>
          </w:tcPr>
          <w:p w14:paraId="0DD5D9E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29</w:t>
            </w:r>
          </w:p>
        </w:tc>
        <w:tc>
          <w:tcPr>
            <w:tcW w:w="482" w:type="dxa"/>
            <w:noWrap/>
            <w:hideMark/>
          </w:tcPr>
          <w:p w14:paraId="60149B0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14</w:t>
            </w:r>
          </w:p>
        </w:tc>
        <w:tc>
          <w:tcPr>
            <w:tcW w:w="1111" w:type="dxa"/>
            <w:noWrap/>
            <w:hideMark/>
          </w:tcPr>
          <w:p w14:paraId="118C32E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2750</w:t>
            </w:r>
          </w:p>
        </w:tc>
        <w:tc>
          <w:tcPr>
            <w:tcW w:w="496" w:type="dxa"/>
            <w:noWrap/>
            <w:hideMark/>
          </w:tcPr>
          <w:p w14:paraId="4A89E68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w:t>
            </w:r>
          </w:p>
        </w:tc>
        <w:tc>
          <w:tcPr>
            <w:tcW w:w="1200" w:type="dxa"/>
            <w:noWrap/>
          </w:tcPr>
          <w:p w14:paraId="275E2A6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&lt;EndNote&gt;&lt;Cite&gt;&lt;Author&gt;Farquharson&lt;/Author&gt;&lt;Year&gt;1986&lt;/Year&gt;&lt;RecNum&gt;1179&lt;/RecNum&gt;&lt;DisplayText&gt;[96]&lt;/DisplayText&gt;&lt;record&gt;&lt;rec-number&gt;1179&lt;/rec-number&gt;&lt;foreign-keys&gt;&lt;key app="EN" db-id="0xrvex0x1sp9sgea9rbp5vvr5rrxv9rttars" timestamp="1621598598" guid="8551e625-1c0f-4967-894d-c296cacda887"&gt;1179&lt;/key&gt;&lt;/foreign-keys&gt;&lt;ref-type name="Journal Article"&gt;17&lt;/ref-type&gt;&lt;contributors&gt;&lt;authors&gt;&lt;author&gt;Farquharson, R. G.&lt;/author&gt;&lt;author&gt;Thornton, R. W.&lt;/author&gt;&lt;/authors&gt;&lt;/contributors&gt;&lt;titles&gt;&lt;title&gt;Lessons from Eyehill&lt;/title&gt;&lt;secondary-title&gt;Journal of Canadian Petroleum Technology&lt;/secondary-title&gt;&lt;/titles&gt;&lt;periodical&gt;&lt;full-title&gt;Journal of Canadian Petroleum Technology&lt;/full-title&gt;&lt;/periodical&gt;&lt;pages&gt;47-53&lt;/pages&gt;&lt;volume&gt;25&lt;/volume&gt;&lt;number&gt;02&lt;/number&gt;&lt;dates&gt;&lt;year&gt;1986&lt;/year&gt;&lt;/dates&gt;&lt;publisher&gt;OnePetro&lt;/publisher&gt;&lt;isbn&gt;0021-9487&lt;/isbn&gt;&lt;urls&gt;&lt;related-urls&gt;&lt;url&gt;http://onepetro.org/JCPT/article-pdf/doi/10.2118/86-02-02/2167866/petsoc-86-02-02.pdf&lt;/url&gt;&lt;/related-urls&gt;&lt;/urls&gt;&lt;electronic-resource-num&gt;10.2118/86-02-02&lt;/electronic-resource-num&gt;&lt;/record&gt;&lt;/Cite&gt;&lt;/EndNote&gt;</w:instrText>
            </w:r>
            <w:r w:rsidRPr="00745F08">
              <w:rPr>
                <w:color w:val="auto"/>
                <w:sz w:val="16"/>
                <w:szCs w:val="16"/>
              </w:rPr>
              <w:fldChar w:fldCharType="separate"/>
            </w:r>
            <w:r w:rsidRPr="00745F08">
              <w:rPr>
                <w:noProof/>
                <w:color w:val="auto"/>
                <w:sz w:val="16"/>
                <w:szCs w:val="16"/>
              </w:rPr>
              <w:t>[96]</w:t>
            </w:r>
            <w:r w:rsidRPr="00745F08">
              <w:rPr>
                <w:color w:val="auto"/>
                <w:sz w:val="16"/>
                <w:szCs w:val="16"/>
              </w:rPr>
              <w:fldChar w:fldCharType="end"/>
            </w:r>
          </w:p>
        </w:tc>
      </w:tr>
      <w:tr w:rsidR="003A136A" w:rsidRPr="00745F08" w14:paraId="5AE5C106" w14:textId="77777777" w:rsidTr="0058756C">
        <w:trPr>
          <w:trHeight w:val="227"/>
        </w:trPr>
        <w:tc>
          <w:tcPr>
            <w:tcW w:w="1701" w:type="dxa"/>
            <w:noWrap/>
          </w:tcPr>
          <w:p w14:paraId="0FCA8E88"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Forest Hill</w:t>
            </w:r>
          </w:p>
        </w:tc>
        <w:tc>
          <w:tcPr>
            <w:tcW w:w="1134" w:type="dxa"/>
            <w:noWrap/>
          </w:tcPr>
          <w:p w14:paraId="68CAB8D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tcPr>
          <w:p w14:paraId="442119B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tcPr>
          <w:p w14:paraId="44E481F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1463</w:t>
            </w:r>
          </w:p>
        </w:tc>
        <w:tc>
          <w:tcPr>
            <w:tcW w:w="567" w:type="dxa"/>
            <w:noWrap/>
          </w:tcPr>
          <w:p w14:paraId="0D5B67B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4.6</w:t>
            </w:r>
          </w:p>
        </w:tc>
        <w:tc>
          <w:tcPr>
            <w:tcW w:w="709" w:type="dxa"/>
            <w:noWrap/>
          </w:tcPr>
          <w:p w14:paraId="06A739D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27</w:t>
            </w:r>
          </w:p>
        </w:tc>
        <w:tc>
          <w:tcPr>
            <w:tcW w:w="1097" w:type="dxa"/>
            <w:noWrap/>
          </w:tcPr>
          <w:p w14:paraId="5862BCD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626</w:t>
            </w:r>
          </w:p>
        </w:tc>
        <w:tc>
          <w:tcPr>
            <w:tcW w:w="567" w:type="dxa"/>
            <w:noWrap/>
          </w:tcPr>
          <w:p w14:paraId="5EF2F50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85</w:t>
            </w:r>
          </w:p>
        </w:tc>
        <w:tc>
          <w:tcPr>
            <w:tcW w:w="482" w:type="dxa"/>
            <w:noWrap/>
          </w:tcPr>
          <w:p w14:paraId="29AF93A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w:t>
            </w:r>
          </w:p>
        </w:tc>
        <w:tc>
          <w:tcPr>
            <w:tcW w:w="1111" w:type="dxa"/>
            <w:noWrap/>
          </w:tcPr>
          <w:p w14:paraId="4FBFE2F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1002</w:t>
            </w:r>
          </w:p>
        </w:tc>
        <w:tc>
          <w:tcPr>
            <w:tcW w:w="496" w:type="dxa"/>
            <w:noWrap/>
          </w:tcPr>
          <w:p w14:paraId="0F72857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1200" w:type="dxa"/>
            <w:noWrap/>
          </w:tcPr>
          <w:p w14:paraId="377692A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&lt;EndNote&gt;&lt;Cite&gt;&lt;Author&gt;Hvizdos&lt;/Author&gt;&lt;Year&gt;1983&lt;/Year&gt;&lt;RecNum&gt;2882&lt;/RecNum&gt;&lt;DisplayText&gt;[120]&lt;/DisplayText&gt;&lt;record&gt;&lt;rec-number&gt;2882&lt;/rec-number&gt;&lt;foreign-keys&gt;&lt;key app="EN" db-id="0xrvex0x1sp9sgea9rbp5vvr5rrxv9rttars" timestamp="1661951261" guid="2c824906-a939-4a0b-a535-5272a4f27c7b"&gt;2882&lt;/key&gt;&lt;/foreign-keys&gt;&lt;ref-type name="Journal Article"&gt;17&lt;/ref-type&gt;&lt;contributors&gt;&lt;authors&gt;&lt;author&gt;Hvizdos, Leonard J.&lt;/author&gt;&lt;author&gt;Howard, John V.&lt;/author&gt;&lt;author&gt;Roberts, George W.&lt;/author&gt;&lt;/authors&gt;&lt;/contributors&gt;&lt;titles&gt;&lt;title&gt;Enhanced oil recovery through oxygen-enriched in-situ combustion: Test results from the Forest Hill Field in Texas&lt;/title&gt;&lt;secondary-title&gt;Journal of Petroleum Technology&lt;/secondary-title&gt;&lt;/titles&gt;&lt;periodical&gt;&lt;full-title&gt;Journal of Petroleum Technology&lt;/full-title&gt;&lt;/periodical&gt;&lt;pages&gt;1061-1070&lt;/pages&gt;&lt;volume&gt;35&lt;/volume&gt;&lt;number&gt;06&lt;/number&gt;&lt;dates&gt;&lt;year&gt;1983&lt;/year&gt;&lt;/dates&gt;&lt;publisher&gt;Society of Petroleum Engineers (SPE)&lt;/publisher&gt;&lt;isbn&gt;0149-2136&lt;/isbn&gt;&lt;urls&gt;&lt;related-urls&gt;&lt;url&gt;https://dx.doi.org/10.2118/11218-pa&lt;/url&gt;&lt;/related-urls&gt;&lt;/urls&gt;&lt;electronic-resource-num&gt;10.2118/11218-pa&lt;/electronic-resource-num&gt;&lt;/record&gt;&lt;/Cite&gt;&lt;/EndNote&gt;</w:instrText>
            </w:r>
            <w:r w:rsidRPr="00745F08">
              <w:rPr>
                <w:color w:val="auto"/>
                <w:sz w:val="16"/>
                <w:szCs w:val="16"/>
              </w:rPr>
              <w:fldChar w:fldCharType="separate"/>
            </w:r>
            <w:r w:rsidRPr="00745F08">
              <w:rPr>
                <w:noProof/>
                <w:color w:val="auto"/>
                <w:sz w:val="16"/>
                <w:szCs w:val="16"/>
              </w:rPr>
              <w:t>[120]</w:t>
            </w:r>
            <w:r w:rsidRPr="00745F08">
              <w:rPr>
                <w:color w:val="auto"/>
                <w:sz w:val="16"/>
                <w:szCs w:val="16"/>
              </w:rPr>
              <w:fldChar w:fldCharType="end"/>
            </w:r>
          </w:p>
        </w:tc>
      </w:tr>
      <w:tr w:rsidR="003A136A" w:rsidRPr="00745F08" w14:paraId="0956A8B5" w14:textId="77777777" w:rsidTr="0058756C">
        <w:trPr>
          <w:trHeight w:val="227"/>
        </w:trPr>
        <w:tc>
          <w:tcPr>
            <w:tcW w:w="1701" w:type="dxa"/>
            <w:noWrap/>
          </w:tcPr>
          <w:p w14:paraId="3B2AFCA4"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lastRenderedPageBreak/>
              <w:t>Fosterton</w:t>
            </w:r>
          </w:p>
        </w:tc>
        <w:tc>
          <w:tcPr>
            <w:tcW w:w="1134" w:type="dxa"/>
            <w:noWrap/>
          </w:tcPr>
          <w:p w14:paraId="7B2AE3E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Canada</w:t>
            </w:r>
          </w:p>
        </w:tc>
        <w:tc>
          <w:tcPr>
            <w:tcW w:w="980" w:type="dxa"/>
            <w:noWrap/>
          </w:tcPr>
          <w:p w14:paraId="377654A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tcPr>
          <w:p w14:paraId="519AAA5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945</w:t>
            </w:r>
          </w:p>
        </w:tc>
        <w:tc>
          <w:tcPr>
            <w:tcW w:w="567" w:type="dxa"/>
            <w:noWrap/>
          </w:tcPr>
          <w:p w14:paraId="3585A85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8.4</w:t>
            </w:r>
          </w:p>
        </w:tc>
        <w:tc>
          <w:tcPr>
            <w:tcW w:w="709" w:type="dxa"/>
            <w:noWrap/>
          </w:tcPr>
          <w:p w14:paraId="6398F30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28</w:t>
            </w:r>
          </w:p>
        </w:tc>
        <w:tc>
          <w:tcPr>
            <w:tcW w:w="1097" w:type="dxa"/>
            <w:noWrap/>
          </w:tcPr>
          <w:p w14:paraId="7DB0BF1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958</w:t>
            </w:r>
          </w:p>
        </w:tc>
        <w:tc>
          <w:tcPr>
            <w:tcW w:w="567" w:type="dxa"/>
            <w:noWrap/>
          </w:tcPr>
          <w:p w14:paraId="00A0BEB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135</w:t>
            </w:r>
          </w:p>
        </w:tc>
        <w:tc>
          <w:tcPr>
            <w:tcW w:w="482" w:type="dxa"/>
            <w:noWrap/>
          </w:tcPr>
          <w:p w14:paraId="31C20E3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24</w:t>
            </w:r>
          </w:p>
        </w:tc>
        <w:tc>
          <w:tcPr>
            <w:tcW w:w="1111" w:type="dxa"/>
            <w:noWrap/>
          </w:tcPr>
          <w:p w14:paraId="7CA8E8C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15.6</w:t>
            </w:r>
          </w:p>
        </w:tc>
        <w:tc>
          <w:tcPr>
            <w:tcW w:w="496" w:type="dxa"/>
            <w:noWrap/>
          </w:tcPr>
          <w:p w14:paraId="76F68BC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33</w:t>
            </w:r>
          </w:p>
        </w:tc>
        <w:tc>
          <w:tcPr>
            <w:tcW w:w="1200" w:type="dxa"/>
            <w:noWrap/>
          </w:tcPr>
          <w:p w14:paraId="6B5DD23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&lt;EndNote&gt;&lt;Cite&gt;&lt;Author&gt;Ostapovich&lt;/Author&gt;&lt;Year&gt;1991&lt;/Year&gt;&lt;RecNum&gt;2905&lt;/RecNum&gt;&lt;DisplayText&gt;[121]&lt;/DisplayText&gt;&lt;record&gt;&lt;rec-number&gt;2905&lt;/rec-number&gt;&lt;foreign-keys&gt;&lt;key app="EN" db-id="0xrvex0x1sp9sgea9rbp5vvr5rrxv9rttars" timestamp="1661954007" guid="e1db3fe1-82b1-43b3-85fa-a5dad916684f"&gt;2905&lt;/key&gt;&lt;/foreign-keys&gt;&lt;ref-type name="Conference Proceedings"&gt;10&lt;/ref-type&gt;&lt;contributors&gt;&lt;authors&gt;&lt;author&gt;Ostapovich, E.&lt;/author&gt;&lt;author&gt;Ross, M. F.&lt;/author&gt;&lt;/authors&gt;&lt;/contributors&gt;&lt;titles&gt;&lt;title&gt;Fosterton Northwest: Post in-situ combustion corehole analysis&lt;/title&gt;&lt;secondary-title&gt;International Thermal Operations Symposium&lt;/secondary-title&gt;&lt;alt-title&gt;SPE International Thermal Operations Symposium&lt;/alt-title&gt;&lt;/titles&gt;&lt;dates&gt;&lt;year&gt;1991&lt;/year&gt;&lt;pub-dates&gt;&lt;date&gt;February 7-8,1991&lt;/date&gt;&lt;/pub-dates&gt;&lt;/dates&gt;&lt;pub-location&gt;Bakersfield, California, USA&lt;/pub-location&gt;&lt;publisher&gt;Society of Petroleum Engineers&lt;/publisher&gt;&lt;urls&gt;&lt;related-urls&gt;&lt;url&gt;https://dx.doi.org/10.2118/21538-ms&lt;/url&gt;&lt;/related-urls&gt;&lt;/urls&gt;&lt;electronic-resource-num&gt;10.2118/21538-ms&lt;/electronic-resource-num&gt;&lt;/record&gt;&lt;/Cite&gt;&lt;/EndNote&gt;</w:instrText>
            </w:r>
            <w:r w:rsidRPr="00745F08">
              <w:rPr>
                <w:color w:val="auto"/>
                <w:sz w:val="16"/>
                <w:szCs w:val="16"/>
              </w:rPr>
              <w:fldChar w:fldCharType="separate"/>
            </w:r>
            <w:r w:rsidRPr="00745F08">
              <w:rPr>
                <w:noProof/>
                <w:color w:val="auto"/>
                <w:sz w:val="16"/>
                <w:szCs w:val="16"/>
              </w:rPr>
              <w:t>[121]</w:t>
            </w:r>
            <w:r w:rsidRPr="00745F08">
              <w:rPr>
                <w:color w:val="auto"/>
                <w:sz w:val="16"/>
                <w:szCs w:val="16"/>
              </w:rPr>
              <w:fldChar w:fldCharType="end"/>
            </w:r>
          </w:p>
        </w:tc>
      </w:tr>
      <w:tr w:rsidR="003A136A" w:rsidRPr="00745F08" w14:paraId="4DFF6CCD" w14:textId="77777777" w:rsidTr="0058756C">
        <w:trPr>
          <w:trHeight w:val="227"/>
        </w:trPr>
        <w:tc>
          <w:tcPr>
            <w:tcW w:w="1701" w:type="dxa"/>
            <w:noWrap/>
            <w:hideMark/>
          </w:tcPr>
          <w:p w14:paraId="5C92CCB1"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Glass Bluff</w:t>
            </w:r>
          </w:p>
        </w:tc>
        <w:tc>
          <w:tcPr>
            <w:tcW w:w="1134" w:type="dxa"/>
            <w:noWrap/>
            <w:hideMark/>
          </w:tcPr>
          <w:p w14:paraId="06C3913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17A5FE6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Carbonate</w:t>
            </w:r>
          </w:p>
        </w:tc>
        <w:tc>
          <w:tcPr>
            <w:tcW w:w="616" w:type="dxa"/>
            <w:noWrap/>
            <w:hideMark/>
          </w:tcPr>
          <w:p w14:paraId="561DD46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2896</w:t>
            </w:r>
          </w:p>
        </w:tc>
        <w:tc>
          <w:tcPr>
            <w:tcW w:w="567" w:type="dxa"/>
            <w:noWrap/>
            <w:hideMark/>
          </w:tcPr>
          <w:p w14:paraId="516AD14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w:t>
            </w:r>
          </w:p>
        </w:tc>
        <w:tc>
          <w:tcPr>
            <w:tcW w:w="709" w:type="dxa"/>
            <w:noWrap/>
            <w:hideMark/>
          </w:tcPr>
          <w:p w14:paraId="09EB8AC8" w14:textId="00DCEB8C" w:rsidR="003A136A" w:rsidRPr="00745F08" w:rsidRDefault="003A136A" w:rsidP="00164847">
            <w:pPr>
              <w:pStyle w:val="MDPI42tablebody"/>
              <w:spacing w:line="240" w:lineRule="auto"/>
              <w:rPr>
                <w:color w:val="auto"/>
                <w:sz w:val="16"/>
                <w:szCs w:val="16"/>
              </w:rPr>
            </w:pPr>
            <w:r w:rsidRPr="00745F08">
              <w:rPr>
                <w:color w:val="auto"/>
                <w:sz w:val="16"/>
                <w:szCs w:val="16"/>
              </w:rPr>
              <w:t>1</w:t>
            </w:r>
            <w:r w:rsidR="00074A23" w:rsidRPr="00745F08">
              <w:rPr>
                <w:color w:val="auto"/>
                <w:sz w:val="16"/>
                <w:szCs w:val="16"/>
              </w:rPr>
              <w:t>0–20</w:t>
            </w:r>
          </w:p>
        </w:tc>
        <w:tc>
          <w:tcPr>
            <w:tcW w:w="1097" w:type="dxa"/>
            <w:noWrap/>
            <w:hideMark/>
          </w:tcPr>
          <w:p w14:paraId="2C37C30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18</w:t>
            </w:r>
          </w:p>
        </w:tc>
        <w:tc>
          <w:tcPr>
            <w:tcW w:w="567" w:type="dxa"/>
            <w:noWrap/>
            <w:hideMark/>
          </w:tcPr>
          <w:p w14:paraId="7242532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106</w:t>
            </w:r>
          </w:p>
        </w:tc>
        <w:tc>
          <w:tcPr>
            <w:tcW w:w="482" w:type="dxa"/>
            <w:noWrap/>
            <w:hideMark/>
          </w:tcPr>
          <w:p w14:paraId="757D47C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43</w:t>
            </w:r>
          </w:p>
        </w:tc>
        <w:tc>
          <w:tcPr>
            <w:tcW w:w="1111" w:type="dxa"/>
            <w:noWrap/>
            <w:hideMark/>
          </w:tcPr>
          <w:p w14:paraId="6236745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0.33</w:t>
            </w:r>
          </w:p>
        </w:tc>
        <w:tc>
          <w:tcPr>
            <w:tcW w:w="496" w:type="dxa"/>
            <w:noWrap/>
            <w:hideMark/>
          </w:tcPr>
          <w:p w14:paraId="5E19A3C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1200" w:type="dxa"/>
            <w:noWrap/>
          </w:tcPr>
          <w:p w14:paraId="18AD5E1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&lt;EndNote&gt;&lt;Cite&gt;&lt;Author&gt;Ling&lt;/Author&gt;&lt;Year&gt;2014&lt;/Year&gt;&lt;RecNum&gt;1439&lt;/RecNum&gt;&lt;DisplayText&gt;[36]&lt;/DisplayText&gt;&lt;record&gt;&lt;rec-number&gt;1439&lt;/rec-number&gt;&lt;foreign-keys&gt;&lt;key app="EN" db-id="0xrvex0x1sp9sgea9rbp5vvr5rrxv9rttars" timestamp="1621598598" guid="20d482dc-e21d-425c-acc8-a8857bb4aac6"&gt;1439&lt;/key&gt;&lt;/foreign-keys&gt;&lt;ref-type name="Conference Paper"&gt;47&lt;/ref-type&gt;&lt;contributors&gt;&lt;authors&gt;&lt;author&gt;Ling, Kegang&lt;/author&gt;&lt;author&gt;Shen, Zheng&lt;/author&gt;&lt;author&gt;Han, Guoqing&lt;/author&gt;&lt;author&gt;He, Jun&lt;/author&gt;&lt;/authors&gt;&lt;secondary-authors&gt;&lt;author&gt;Denver, Colorado, USA&lt;/author&gt;&lt;/secondary-authors&gt;&lt;/contributors&gt;&lt;titles&gt;&lt;title&gt;A review of enhanced oil recovery methods applied in Williston Basin&lt;/title&gt;&lt;secondary-title&gt;Proceedings of the 2nd Unconventional Resources Technology Conference&lt;/secondary-title&gt;&lt;/titles&gt;&lt;dates&gt;&lt;year&gt;2014&lt;/year&gt;&lt;pub-dates&gt;&lt;date&gt;25-27 August 2014&lt;/date&gt;&lt;/pub-dates&gt;&lt;/dates&gt;&lt;publisher&gt;Society of Petroleum Engineers&lt;/publisher&gt;&lt;isbn&gt;9781613993606&lt;/isbn&gt;&lt;urls&gt;&lt;related-urls&gt;&lt;url&gt;http://onepetro.org/URTECONF/proceedings-pdf/14URTC/All-14URTC/URTEC-1891560-MS/1498490/urtec-1891560-ms.pdf&lt;/url&gt;&lt;/related-urls&gt;&lt;/urls&gt;&lt;electronic-resource-num&gt;10.15530/urtec-2014-1891560&lt;/electronic-resource-num&gt;&lt;/record&gt;&lt;/Cite&gt;&lt;/EndNote&gt;</w:instrText>
            </w:r>
            <w:r w:rsidRPr="00745F08">
              <w:rPr>
                <w:color w:val="auto"/>
                <w:sz w:val="16"/>
                <w:szCs w:val="16"/>
              </w:rPr>
              <w:fldChar w:fldCharType="separate"/>
            </w:r>
            <w:r w:rsidRPr="00745F08">
              <w:rPr>
                <w:noProof/>
                <w:color w:val="auto"/>
                <w:sz w:val="16"/>
                <w:szCs w:val="16"/>
              </w:rPr>
              <w:t>[36]</w:t>
            </w:r>
            <w:r w:rsidRPr="00745F08">
              <w:rPr>
                <w:color w:val="auto"/>
                <w:sz w:val="16"/>
                <w:szCs w:val="16"/>
              </w:rPr>
              <w:fldChar w:fldCharType="end"/>
            </w:r>
          </w:p>
        </w:tc>
      </w:tr>
      <w:tr w:rsidR="003A136A" w:rsidRPr="00745F08" w14:paraId="3199DE73" w14:textId="77777777" w:rsidTr="0058756C">
        <w:trPr>
          <w:trHeight w:val="227"/>
        </w:trPr>
        <w:tc>
          <w:tcPr>
            <w:tcW w:w="1701" w:type="dxa"/>
            <w:noWrap/>
            <w:hideMark/>
          </w:tcPr>
          <w:p w14:paraId="5AFDC325"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Glen Hummel</w:t>
            </w:r>
          </w:p>
        </w:tc>
        <w:tc>
          <w:tcPr>
            <w:tcW w:w="1134" w:type="dxa"/>
            <w:noWrap/>
            <w:hideMark/>
          </w:tcPr>
          <w:p w14:paraId="5434580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7720F7F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46D614F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741</w:t>
            </w:r>
          </w:p>
        </w:tc>
        <w:tc>
          <w:tcPr>
            <w:tcW w:w="567" w:type="dxa"/>
            <w:noWrap/>
            <w:hideMark/>
          </w:tcPr>
          <w:p w14:paraId="1DEE941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w:t>
            </w:r>
          </w:p>
        </w:tc>
        <w:tc>
          <w:tcPr>
            <w:tcW w:w="709" w:type="dxa"/>
            <w:noWrap/>
            <w:hideMark/>
          </w:tcPr>
          <w:p w14:paraId="64B4A3E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36</w:t>
            </w:r>
          </w:p>
        </w:tc>
        <w:tc>
          <w:tcPr>
            <w:tcW w:w="1097" w:type="dxa"/>
            <w:noWrap/>
            <w:hideMark/>
          </w:tcPr>
          <w:p w14:paraId="00FFC0F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1000</w:t>
            </w:r>
          </w:p>
        </w:tc>
        <w:tc>
          <w:tcPr>
            <w:tcW w:w="567" w:type="dxa"/>
            <w:noWrap/>
            <w:hideMark/>
          </w:tcPr>
          <w:p w14:paraId="6E9974A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45</w:t>
            </w:r>
          </w:p>
        </w:tc>
        <w:tc>
          <w:tcPr>
            <w:tcW w:w="482" w:type="dxa"/>
            <w:noWrap/>
            <w:hideMark/>
          </w:tcPr>
          <w:p w14:paraId="101C1C3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22</w:t>
            </w:r>
          </w:p>
        </w:tc>
        <w:tc>
          <w:tcPr>
            <w:tcW w:w="1111" w:type="dxa"/>
            <w:noWrap/>
            <w:hideMark/>
          </w:tcPr>
          <w:p w14:paraId="2173DD6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74</w:t>
            </w:r>
          </w:p>
        </w:tc>
        <w:tc>
          <w:tcPr>
            <w:tcW w:w="496" w:type="dxa"/>
            <w:noWrap/>
            <w:hideMark/>
          </w:tcPr>
          <w:p w14:paraId="750257D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56</w:t>
            </w:r>
          </w:p>
        </w:tc>
        <w:tc>
          <w:tcPr>
            <w:tcW w:w="1200" w:type="dxa"/>
            <w:noWrap/>
          </w:tcPr>
          <w:p w14:paraId="75F0CA9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&lt;EndNote&gt;&lt;Cite&gt;&lt;Author&gt;Buchwald&lt;/Author&gt;&lt;Year&gt;1973&lt;/Year&gt;&lt;RecNum&gt;1296&lt;/RecNum&gt;&lt;DisplayText&gt;[122]&lt;/DisplayText&gt;&lt;record&gt;&lt;rec-number&gt;1296&lt;/rec-number&gt;&lt;foreign-keys&gt;&lt;key app="EN" db-id="0xrvex0x1sp9sgea9rbp5vvr5rrxv9rttars" timestamp="1621598598" guid="b6c4bcd7-a3cf-4f66-af48-dfaa4edf90bc"&gt;1296&lt;/key&gt;&lt;/foreign-keys&gt;&lt;ref-type name="Journal Article"&gt;17&lt;/ref-type&gt;&lt;contributors&gt;&lt;authors&gt;&lt;author&gt;Buchwald, R. W.&lt;/author&gt;&lt;author&gt;Hardy, W. C.&lt;/author&gt;&lt;author&gt;Neinast, G. S.&lt;/author&gt;&lt;/authors&gt;&lt;/contributors&gt;&lt;titles&gt;&lt;title&gt;Case histories of three in-situ combustion projects&lt;/title&gt;&lt;secondary-title&gt;Journal of Petroleum Technology&lt;/secondary-title&gt;&lt;/titles&gt;&lt;periodical&gt;&lt;full-title&gt;Journal of Petroleum Technology&lt;/full-title&gt;&lt;/periodical&gt;&lt;pages&gt;784-792&lt;/pages&gt;&lt;volume&gt;25&lt;/volume&gt;&lt;number&gt;07&lt;/number&gt;&lt;section&gt;784&lt;/section&gt;&lt;dates&gt;&lt;year&gt;1973&lt;/year&gt;&lt;/dates&gt;&lt;publisher&gt;OnePetro&lt;/publisher&gt;&lt;isbn&gt;0149-2136&amp;#xD;1944-978X&lt;/isbn&gt;&lt;urls&gt;&lt;related-urls&gt;&lt;url&gt;http://onepetro.org/JPT/article-pdf/25/07/784/2229256/spe-3781-pa.pdf&lt;/url&gt;&lt;/related-urls&gt;&lt;/urls&gt;&lt;electronic-resource-num&gt;10.2118/3781-pa&lt;/electronic-resource-num&gt;&lt;/record&gt;&lt;/Cite&gt;&lt;/EndNote&gt;</w:instrText>
            </w:r>
            <w:r w:rsidRPr="00745F08">
              <w:rPr>
                <w:color w:val="auto"/>
                <w:sz w:val="16"/>
                <w:szCs w:val="16"/>
              </w:rPr>
              <w:fldChar w:fldCharType="separate"/>
            </w:r>
            <w:r w:rsidRPr="00745F08">
              <w:rPr>
                <w:noProof/>
                <w:color w:val="auto"/>
                <w:sz w:val="16"/>
                <w:szCs w:val="16"/>
              </w:rPr>
              <w:t>[122]</w:t>
            </w:r>
            <w:r w:rsidRPr="00745F08">
              <w:rPr>
                <w:color w:val="auto"/>
                <w:sz w:val="16"/>
                <w:szCs w:val="16"/>
              </w:rPr>
              <w:fldChar w:fldCharType="end"/>
            </w:r>
          </w:p>
        </w:tc>
      </w:tr>
      <w:tr w:rsidR="003A136A" w:rsidRPr="00745F08" w14:paraId="4E446EAE" w14:textId="77777777" w:rsidTr="0058756C">
        <w:trPr>
          <w:trHeight w:val="227"/>
        </w:trPr>
        <w:tc>
          <w:tcPr>
            <w:tcW w:w="1701" w:type="dxa"/>
            <w:noWrap/>
            <w:hideMark/>
          </w:tcPr>
          <w:p w14:paraId="76F7AD87"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Gloriana</w:t>
            </w:r>
          </w:p>
        </w:tc>
        <w:tc>
          <w:tcPr>
            <w:tcW w:w="1134" w:type="dxa"/>
            <w:noWrap/>
            <w:hideMark/>
          </w:tcPr>
          <w:p w14:paraId="16C9066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3906BEA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52CC2F4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488</w:t>
            </w:r>
          </w:p>
        </w:tc>
        <w:tc>
          <w:tcPr>
            <w:tcW w:w="567" w:type="dxa"/>
            <w:noWrap/>
            <w:hideMark/>
          </w:tcPr>
          <w:p w14:paraId="7E3FB71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w:t>
            </w:r>
          </w:p>
        </w:tc>
        <w:tc>
          <w:tcPr>
            <w:tcW w:w="709" w:type="dxa"/>
            <w:noWrap/>
            <w:hideMark/>
          </w:tcPr>
          <w:p w14:paraId="6D602C4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35</w:t>
            </w:r>
          </w:p>
        </w:tc>
        <w:tc>
          <w:tcPr>
            <w:tcW w:w="1097" w:type="dxa"/>
            <w:noWrap/>
            <w:hideMark/>
          </w:tcPr>
          <w:p w14:paraId="1D8F4C6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1000</w:t>
            </w:r>
          </w:p>
        </w:tc>
        <w:tc>
          <w:tcPr>
            <w:tcW w:w="567" w:type="dxa"/>
            <w:noWrap/>
            <w:hideMark/>
          </w:tcPr>
          <w:p w14:paraId="1D71DBB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44</w:t>
            </w:r>
          </w:p>
        </w:tc>
        <w:tc>
          <w:tcPr>
            <w:tcW w:w="482" w:type="dxa"/>
            <w:noWrap/>
            <w:hideMark/>
          </w:tcPr>
          <w:p w14:paraId="3406B0F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21</w:t>
            </w:r>
          </w:p>
        </w:tc>
        <w:tc>
          <w:tcPr>
            <w:tcW w:w="1111" w:type="dxa"/>
            <w:noWrap/>
            <w:hideMark/>
          </w:tcPr>
          <w:p w14:paraId="7FC05B2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112</w:t>
            </w:r>
          </w:p>
        </w:tc>
        <w:tc>
          <w:tcPr>
            <w:tcW w:w="496" w:type="dxa"/>
            <w:noWrap/>
            <w:hideMark/>
          </w:tcPr>
          <w:p w14:paraId="1176F74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58</w:t>
            </w:r>
          </w:p>
        </w:tc>
        <w:tc>
          <w:tcPr>
            <w:tcW w:w="1200" w:type="dxa"/>
            <w:noWrap/>
          </w:tcPr>
          <w:p w14:paraId="1BF983D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&lt;EndNote&gt;&lt;Cite&gt;&lt;Author&gt;Buchwald&lt;/Author&gt;&lt;Year&gt;1973&lt;/Year&gt;&lt;RecNum&gt;1296&lt;/RecNum&gt;&lt;DisplayText&gt;[122]&lt;/DisplayText&gt;&lt;record&gt;&lt;rec-number&gt;1296&lt;/rec-number&gt;&lt;foreign-keys&gt;&lt;key app="EN" db-id="0xrvex0x1sp9sgea9rbp5vvr5rrxv9rttars" timestamp="1621598598" guid="b6c4bcd7-a3cf-4f66-af48-dfaa4edf90bc"&gt;1296&lt;/key&gt;&lt;/foreign-keys&gt;&lt;ref-type name="Journal Article"&gt;17&lt;/ref-type&gt;&lt;contributors&gt;&lt;authors&gt;&lt;author&gt;Buchwald, R. W.&lt;/author&gt;&lt;author&gt;Hardy, W. C.&lt;/author&gt;&lt;author&gt;Neinast, G. S.&lt;/author&gt;&lt;/authors&gt;&lt;/contributors&gt;&lt;titles&gt;&lt;title&gt;Case histories of three in-situ combustion projects&lt;/title&gt;&lt;secondary-title&gt;Journal of Petroleum Technology&lt;/secondary-title&gt;&lt;/titles&gt;&lt;periodical&gt;&lt;full-title&gt;Journal of Petroleum Technology&lt;/full-title&gt;&lt;/periodical&gt;&lt;pages&gt;784-792&lt;/pages&gt;&lt;volume&gt;25&lt;/volume&gt;&lt;number&gt;07&lt;/number&gt;&lt;section&gt;784&lt;/section&gt;&lt;dates&gt;&lt;year&gt;1973&lt;/year&gt;&lt;/dates&gt;&lt;publisher&gt;OnePetro&lt;/publisher&gt;&lt;isbn&gt;0149-2136&amp;#xD;1944-978X&lt;/isbn&gt;&lt;urls&gt;&lt;related-urls&gt;&lt;url&gt;http://onepetro.org/JPT/article-pdf/25/07/784/2229256/spe-3781-pa.pdf&lt;/url&gt;&lt;/related-urls&gt;&lt;/urls&gt;&lt;electronic-resource-num&gt;10.2118/3781-pa&lt;/electronic-resource-num&gt;&lt;/record&gt;&lt;/Cite&gt;&lt;/EndNote&gt;</w:instrText>
            </w:r>
            <w:r w:rsidRPr="00745F08">
              <w:rPr>
                <w:color w:val="auto"/>
                <w:sz w:val="16"/>
                <w:szCs w:val="16"/>
              </w:rPr>
              <w:fldChar w:fldCharType="separate"/>
            </w:r>
            <w:r w:rsidRPr="00745F08">
              <w:rPr>
                <w:noProof/>
                <w:color w:val="auto"/>
                <w:sz w:val="16"/>
                <w:szCs w:val="16"/>
              </w:rPr>
              <w:t>[122]</w:t>
            </w:r>
            <w:r w:rsidRPr="00745F08">
              <w:rPr>
                <w:color w:val="auto"/>
                <w:sz w:val="16"/>
                <w:szCs w:val="16"/>
              </w:rPr>
              <w:fldChar w:fldCharType="end"/>
            </w:r>
          </w:p>
        </w:tc>
      </w:tr>
      <w:tr w:rsidR="003A136A" w:rsidRPr="00745F08" w14:paraId="486F0645" w14:textId="77777777" w:rsidTr="0058756C">
        <w:trPr>
          <w:trHeight w:val="227"/>
        </w:trPr>
        <w:tc>
          <w:tcPr>
            <w:tcW w:w="1701" w:type="dxa"/>
            <w:noWrap/>
            <w:hideMark/>
          </w:tcPr>
          <w:p w14:paraId="3256E84C"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Government Wells</w:t>
            </w:r>
          </w:p>
        </w:tc>
        <w:tc>
          <w:tcPr>
            <w:tcW w:w="1134" w:type="dxa"/>
            <w:noWrap/>
            <w:hideMark/>
          </w:tcPr>
          <w:p w14:paraId="4B1A725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50A15F6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59D6C10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707</w:t>
            </w:r>
          </w:p>
        </w:tc>
        <w:tc>
          <w:tcPr>
            <w:tcW w:w="567" w:type="dxa"/>
            <w:noWrap/>
            <w:hideMark/>
          </w:tcPr>
          <w:p w14:paraId="1EB8CB2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18</w:t>
            </w:r>
          </w:p>
        </w:tc>
        <w:tc>
          <w:tcPr>
            <w:tcW w:w="709" w:type="dxa"/>
            <w:noWrap/>
            <w:hideMark/>
          </w:tcPr>
          <w:p w14:paraId="3255FF7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32</w:t>
            </w:r>
          </w:p>
        </w:tc>
        <w:tc>
          <w:tcPr>
            <w:tcW w:w="1097" w:type="dxa"/>
            <w:noWrap/>
            <w:hideMark/>
          </w:tcPr>
          <w:p w14:paraId="28374F5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800</w:t>
            </w:r>
          </w:p>
        </w:tc>
        <w:tc>
          <w:tcPr>
            <w:tcW w:w="567" w:type="dxa"/>
            <w:noWrap/>
            <w:hideMark/>
          </w:tcPr>
          <w:p w14:paraId="6CEB191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49</w:t>
            </w:r>
          </w:p>
        </w:tc>
        <w:tc>
          <w:tcPr>
            <w:tcW w:w="482" w:type="dxa"/>
            <w:noWrap/>
            <w:hideMark/>
          </w:tcPr>
          <w:p w14:paraId="122E5D7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22</w:t>
            </w:r>
          </w:p>
        </w:tc>
        <w:tc>
          <w:tcPr>
            <w:tcW w:w="1111" w:type="dxa"/>
            <w:noWrap/>
            <w:hideMark/>
          </w:tcPr>
          <w:p w14:paraId="17C3D36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w:t>
            </w:r>
          </w:p>
        </w:tc>
        <w:tc>
          <w:tcPr>
            <w:tcW w:w="496" w:type="dxa"/>
            <w:noWrap/>
            <w:hideMark/>
          </w:tcPr>
          <w:p w14:paraId="4E90F87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1200" w:type="dxa"/>
            <w:noWrap/>
          </w:tcPr>
          <w:p w14:paraId="2A98F15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&lt;EndNote&gt;&lt;Cite&gt;&lt;Author&gt;Casey&lt;/Author&gt;&lt;Year&gt;1971&lt;/Year&gt;&lt;RecNum&gt;1361&lt;/RecNum&gt;&lt;DisplayText&gt;[123]&lt;/DisplayText&gt;&lt;record&gt;&lt;rec-number&gt;1361&lt;/rec-number&gt;&lt;foreign-keys&gt;&lt;key app="EN" db-id="0xrvex0x1sp9sgea9rbp5vvr5rrxv9rttars" timestamp="1621598598" guid="cf76efbc-359a-494c-9af1-b00b02248322"&gt;1361&lt;/key&gt;&lt;/foreign-keys&gt;&lt;ref-type name="Journal Article"&gt;17&lt;/ref-type&gt;&lt;contributors&gt;&lt;authors&gt;&lt;author&gt;Casey, Terence J.&lt;/author&gt;&lt;/authors&gt;&lt;/contributors&gt;&lt;titles&gt;&lt;title&gt;A field test of the in-situ combustion process in a near-depleted water drive reservoir&lt;/title&gt;&lt;secondary-title&gt;Journal of Petroleum Technology&lt;/secondary-title&gt;&lt;/titles&gt;&lt;periodical&gt;&lt;full-title&gt;Journal of Petroleum Technology&lt;/full-title&gt;&lt;/periodical&gt;&lt;pages&gt;153-160&lt;/pages&gt;&lt;volume&gt;23&lt;/volume&gt;&lt;number&gt;02&lt;/number&gt;&lt;section&gt;153&lt;/section&gt;&lt;dates&gt;&lt;year&gt;1971&lt;/year&gt;&lt;/dates&gt;&lt;publisher&gt;Society of Petroleum Engineers (SPE)&lt;/publisher&gt;&lt;isbn&gt;0149-2136&amp;#xD;1944-978X&lt;/isbn&gt;&lt;urls&gt;&lt;/urls&gt;&lt;electronic-resource-num&gt;10.2118/2520-pa&lt;/electronic-resource-num&gt;&lt;/record&gt;&lt;/Cite&gt;&lt;/EndNote&gt;</w:instrText>
            </w:r>
            <w:r w:rsidRPr="00745F08">
              <w:rPr>
                <w:color w:val="auto"/>
                <w:sz w:val="16"/>
                <w:szCs w:val="16"/>
              </w:rPr>
              <w:fldChar w:fldCharType="separate"/>
            </w:r>
            <w:r w:rsidRPr="00745F08">
              <w:rPr>
                <w:noProof/>
                <w:color w:val="auto"/>
                <w:sz w:val="16"/>
                <w:szCs w:val="16"/>
              </w:rPr>
              <w:t>[123]</w:t>
            </w:r>
            <w:r w:rsidRPr="00745F08">
              <w:rPr>
                <w:color w:val="auto"/>
                <w:sz w:val="16"/>
                <w:szCs w:val="16"/>
              </w:rPr>
              <w:fldChar w:fldCharType="end"/>
            </w:r>
          </w:p>
        </w:tc>
      </w:tr>
      <w:tr w:rsidR="003A136A" w:rsidRPr="00745F08" w14:paraId="0B243125" w14:textId="77777777" w:rsidTr="0058756C">
        <w:trPr>
          <w:trHeight w:val="227"/>
        </w:trPr>
        <w:tc>
          <w:tcPr>
            <w:tcW w:w="1701" w:type="dxa"/>
            <w:noWrap/>
            <w:hideMark/>
          </w:tcPr>
          <w:p w14:paraId="66506E57"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Holt Sand Unit</w:t>
            </w:r>
          </w:p>
        </w:tc>
        <w:tc>
          <w:tcPr>
            <w:tcW w:w="1134" w:type="dxa"/>
            <w:noWrap/>
            <w:hideMark/>
          </w:tcPr>
          <w:p w14:paraId="36A5E15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14C18E8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6084DFE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567" w:type="dxa"/>
            <w:noWrap/>
            <w:hideMark/>
          </w:tcPr>
          <w:p w14:paraId="648E701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12</w:t>
            </w:r>
          </w:p>
        </w:tc>
        <w:tc>
          <w:tcPr>
            <w:tcW w:w="709" w:type="dxa"/>
            <w:noWrap/>
            <w:hideMark/>
          </w:tcPr>
          <w:p w14:paraId="4770088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20</w:t>
            </w:r>
          </w:p>
        </w:tc>
        <w:tc>
          <w:tcPr>
            <w:tcW w:w="1097" w:type="dxa"/>
            <w:noWrap/>
            <w:hideMark/>
          </w:tcPr>
          <w:p w14:paraId="30036CB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131</w:t>
            </w:r>
          </w:p>
        </w:tc>
        <w:tc>
          <w:tcPr>
            <w:tcW w:w="567" w:type="dxa"/>
            <w:noWrap/>
            <w:hideMark/>
          </w:tcPr>
          <w:p w14:paraId="0E6EB49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29</w:t>
            </w:r>
          </w:p>
        </w:tc>
        <w:tc>
          <w:tcPr>
            <w:tcW w:w="482" w:type="dxa"/>
            <w:noWrap/>
            <w:hideMark/>
          </w:tcPr>
          <w:p w14:paraId="48131EA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32</w:t>
            </w:r>
          </w:p>
        </w:tc>
        <w:tc>
          <w:tcPr>
            <w:tcW w:w="1111" w:type="dxa"/>
            <w:noWrap/>
            <w:hideMark/>
          </w:tcPr>
          <w:p w14:paraId="208CF5E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14</w:t>
            </w:r>
          </w:p>
        </w:tc>
        <w:tc>
          <w:tcPr>
            <w:tcW w:w="496" w:type="dxa"/>
            <w:noWrap/>
            <w:hideMark/>
          </w:tcPr>
          <w:p w14:paraId="5AC20F4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1200" w:type="dxa"/>
            <w:noWrap/>
          </w:tcPr>
          <w:p w14:paraId="61D0323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&lt;EndNote&gt;&lt;Cite&gt;&lt;Author&gt;Fassihi&lt;/Author&gt;&lt;Year&gt;2016&lt;/Year&gt;&lt;RecNum&gt;1209&lt;/RecNum&gt;&lt;DisplayText&gt;[124]&lt;/DisplayText&gt;&lt;record&gt;&lt;rec-number&gt;1209&lt;/rec-number&gt;&lt;foreign-keys&gt;&lt;key app="EN" db-id="0xrvex0x1sp9sgea9rbp5vvr5rrxv9rttars" timestamp="1621598598" guid="b258d6db-e938-49aa-93ea-936b516847e4"&gt;1209&lt;/key&gt;&lt;/foreign-keys&gt;&lt;ref-type name="Conference Paper"&gt;47&lt;/ref-type&gt;&lt;contributors&gt;&lt;authors&gt;&lt;author&gt;Fassihi, M. R.&lt;/author&gt;&lt;author&gt;Moore, R. G.&lt;/author&gt;&lt;author&gt;Mehta, S. A.&lt;/author&gt;&lt;author&gt;Ursenbach, M. G.&lt;/author&gt;&lt;/authors&gt;&lt;/contributors&gt;&lt;titles&gt;&lt;title&gt;Safety considerations for high-pressure air injection into light-oil reservoirs and performance of the holt sand unit project&lt;/title&gt;&lt;secondary-title&gt;Society of Petroleum Engineers Improved Oil Recovery Symposium&lt;/secondary-title&gt;&lt;/titles&gt;&lt;pages&gt;197-206&lt;/pages&gt;&lt;volume&gt;31&lt;/volume&gt;&lt;edition&gt;3&lt;/edition&gt;&lt;dates&gt;&lt;year&gt;2016&lt;/year&gt;&lt;pub-dates&gt;&lt;date&gt;3 January 2016&lt;/date&gt;&lt;/pub-dates&gt;&lt;/dates&gt;&lt;pub-location&gt;Tulsa, USA&lt;/pub-location&gt;&lt;publisher&gt;Society of Petroleum Engineers&lt;/publisher&gt;&lt;urls&gt;&lt;related-urls&gt;&lt;url&gt;http://onepetro.org/PO/article-pdf/31/03/197/2129048/spe-169168-pa.pdf&lt;/url&gt;&lt;/related-urls&gt;&lt;/urls&gt;&lt;electronic-resource-num&gt;10.2118/169168-PA&lt;/electronic-resource-num&gt;&lt;/record&gt;&lt;/Cite&gt;&lt;/EndNote&gt;</w:instrText>
            </w:r>
            <w:r w:rsidRPr="00745F08">
              <w:rPr>
                <w:color w:val="auto"/>
                <w:sz w:val="16"/>
                <w:szCs w:val="16"/>
              </w:rPr>
              <w:fldChar w:fldCharType="separate"/>
            </w:r>
            <w:r w:rsidRPr="00745F08">
              <w:rPr>
                <w:noProof/>
                <w:color w:val="auto"/>
                <w:sz w:val="16"/>
                <w:szCs w:val="16"/>
              </w:rPr>
              <w:t>[124]</w:t>
            </w:r>
            <w:r w:rsidRPr="00745F08">
              <w:rPr>
                <w:color w:val="auto"/>
                <w:sz w:val="16"/>
                <w:szCs w:val="16"/>
              </w:rPr>
              <w:fldChar w:fldCharType="end"/>
            </w:r>
          </w:p>
        </w:tc>
      </w:tr>
      <w:tr w:rsidR="003A136A" w:rsidRPr="00745F08" w14:paraId="22241DD5" w14:textId="77777777" w:rsidTr="0058756C">
        <w:trPr>
          <w:trHeight w:val="227"/>
        </w:trPr>
        <w:tc>
          <w:tcPr>
            <w:tcW w:w="1701" w:type="dxa"/>
            <w:noWrap/>
            <w:hideMark/>
          </w:tcPr>
          <w:p w14:paraId="067E09E6"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Horse Creek</w:t>
            </w:r>
          </w:p>
        </w:tc>
        <w:tc>
          <w:tcPr>
            <w:tcW w:w="1134" w:type="dxa"/>
            <w:noWrap/>
            <w:hideMark/>
          </w:tcPr>
          <w:p w14:paraId="2C4E6B8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57803C5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Carbonate</w:t>
            </w:r>
          </w:p>
        </w:tc>
        <w:tc>
          <w:tcPr>
            <w:tcW w:w="616" w:type="dxa"/>
            <w:noWrap/>
            <w:hideMark/>
          </w:tcPr>
          <w:p w14:paraId="6D9799B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2781</w:t>
            </w:r>
          </w:p>
        </w:tc>
        <w:tc>
          <w:tcPr>
            <w:tcW w:w="567" w:type="dxa"/>
            <w:noWrap/>
            <w:hideMark/>
          </w:tcPr>
          <w:p w14:paraId="6BF0DF9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14</w:t>
            </w:r>
          </w:p>
        </w:tc>
        <w:tc>
          <w:tcPr>
            <w:tcW w:w="709" w:type="dxa"/>
            <w:noWrap/>
            <w:hideMark/>
          </w:tcPr>
          <w:p w14:paraId="12BE8318" w14:textId="37B895FF" w:rsidR="003A136A" w:rsidRPr="00745F08" w:rsidRDefault="00074A23" w:rsidP="00164847">
            <w:pPr>
              <w:pStyle w:val="MDPI42tablebody"/>
              <w:spacing w:line="240" w:lineRule="auto"/>
              <w:rPr>
                <w:color w:val="auto"/>
                <w:sz w:val="16"/>
                <w:szCs w:val="16"/>
              </w:rPr>
            </w:pPr>
            <w:r w:rsidRPr="00745F08">
              <w:rPr>
                <w:color w:val="auto"/>
                <w:sz w:val="16"/>
                <w:szCs w:val="16"/>
              </w:rPr>
              <w:t>8–20</w:t>
            </w:r>
          </w:p>
        </w:tc>
        <w:tc>
          <w:tcPr>
            <w:tcW w:w="1097" w:type="dxa"/>
            <w:noWrap/>
            <w:hideMark/>
          </w:tcPr>
          <w:p w14:paraId="31B7DE1A" w14:textId="44881AE4" w:rsidR="003A136A" w:rsidRPr="00745F08" w:rsidRDefault="00074A23" w:rsidP="00164847">
            <w:pPr>
              <w:pStyle w:val="MDPI42tablebody"/>
              <w:spacing w:line="240" w:lineRule="auto"/>
              <w:rPr>
                <w:color w:val="auto"/>
                <w:sz w:val="16"/>
                <w:szCs w:val="16"/>
              </w:rPr>
            </w:pPr>
            <w:r w:rsidRPr="00745F08">
              <w:rPr>
                <w:color w:val="auto"/>
                <w:sz w:val="16"/>
                <w:szCs w:val="16"/>
              </w:rPr>
              <w:t>1–97</w:t>
            </w:r>
          </w:p>
        </w:tc>
        <w:tc>
          <w:tcPr>
            <w:tcW w:w="567" w:type="dxa"/>
            <w:noWrap/>
            <w:hideMark/>
          </w:tcPr>
          <w:p w14:paraId="75D04FA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104</w:t>
            </w:r>
          </w:p>
        </w:tc>
        <w:tc>
          <w:tcPr>
            <w:tcW w:w="482" w:type="dxa"/>
            <w:noWrap/>
            <w:hideMark/>
          </w:tcPr>
          <w:p w14:paraId="538BB89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32</w:t>
            </w:r>
          </w:p>
        </w:tc>
        <w:tc>
          <w:tcPr>
            <w:tcW w:w="1111" w:type="dxa"/>
            <w:noWrap/>
            <w:hideMark/>
          </w:tcPr>
          <w:p w14:paraId="32346DD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w:t>
            </w:r>
          </w:p>
        </w:tc>
        <w:tc>
          <w:tcPr>
            <w:tcW w:w="496" w:type="dxa"/>
            <w:noWrap/>
            <w:hideMark/>
          </w:tcPr>
          <w:p w14:paraId="2067934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1200" w:type="dxa"/>
            <w:noWrap/>
          </w:tcPr>
          <w:p w14:paraId="408AA68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&lt;EndNote&gt;&lt;Cite&gt;&lt;Author&gt;Ling&lt;/Author&gt;&lt;Year&gt;2014&lt;/Year&gt;&lt;RecNum&gt;1439&lt;/RecNum&gt;&lt;DisplayText&gt;[36]&lt;/DisplayText&gt;&lt;record&gt;&lt;rec-number&gt;1439&lt;/rec-number&gt;&lt;foreign-keys&gt;&lt;key app="EN" db-id="0xrvex0x1sp9sgea9rbp5vvr5rrxv9rttars" timestamp="1621598598" guid="20d482dc-e21d-425c-acc8-a8857bb4aac6"&gt;1439&lt;/key&gt;&lt;/foreign-keys&gt;&lt;ref-type name="Conference Paper"&gt;47&lt;/ref-type&gt;&lt;contributors&gt;&lt;authors&gt;&lt;author&gt;Ling, Kegang&lt;/author&gt;&lt;author&gt;Shen, Zheng&lt;/author&gt;&lt;author&gt;Han, Guoqing&lt;/author&gt;&lt;author&gt;He, Jun&lt;/author&gt;&lt;/authors&gt;&lt;secondary-authors&gt;&lt;author&gt;Denver, Colorado, USA&lt;/author&gt;&lt;/secondary-authors&gt;&lt;/contributors&gt;&lt;titles&gt;&lt;title&gt;A review of enhanced oil recovery methods applied in Williston Basin&lt;/title&gt;&lt;secondary-title&gt;Proceedings of the 2nd Unconventional Resources Technology Conference&lt;/secondary-title&gt;&lt;/titles&gt;&lt;dates&gt;&lt;year&gt;2014&lt;/year&gt;&lt;pub-dates&gt;&lt;date&gt;25-27 August 2014&lt;/date&gt;&lt;/pub-dates&gt;&lt;/dates&gt;&lt;publisher&gt;Society of Petroleum Engineers&lt;/publisher&gt;&lt;isbn&gt;9781613993606&lt;/isbn&gt;&lt;urls&gt;&lt;related-urls&gt;&lt;url&gt;http://onepetro.org/URTECONF/proceedings-pdf/14URTC/All-14URTC/URTEC-1891560-MS/1498490/urtec-1891560-ms.pdf&lt;/url&gt;&lt;/related-urls&gt;&lt;/urls&gt;&lt;electronic-resource-num&gt;10.15530/urtec-2014-1891560&lt;/electronic-resource-num&gt;&lt;/record&gt;&lt;/Cite&gt;&lt;/EndNote&gt;</w:instrText>
            </w:r>
            <w:r w:rsidRPr="00745F08">
              <w:rPr>
                <w:color w:val="auto"/>
                <w:sz w:val="16"/>
                <w:szCs w:val="16"/>
              </w:rPr>
              <w:fldChar w:fldCharType="separate"/>
            </w:r>
            <w:r w:rsidRPr="00745F08">
              <w:rPr>
                <w:noProof/>
                <w:color w:val="auto"/>
                <w:sz w:val="16"/>
                <w:szCs w:val="16"/>
              </w:rPr>
              <w:t>[36]</w:t>
            </w:r>
            <w:r w:rsidRPr="00745F08">
              <w:rPr>
                <w:color w:val="auto"/>
                <w:sz w:val="16"/>
                <w:szCs w:val="16"/>
              </w:rPr>
              <w:fldChar w:fldCharType="end"/>
            </w:r>
          </w:p>
        </w:tc>
      </w:tr>
      <w:tr w:rsidR="003A136A" w:rsidRPr="00745F08" w14:paraId="59A1F9C9" w14:textId="77777777" w:rsidTr="0058756C">
        <w:trPr>
          <w:trHeight w:val="227"/>
        </w:trPr>
        <w:tc>
          <w:tcPr>
            <w:tcW w:w="1701" w:type="dxa"/>
            <w:noWrap/>
            <w:hideMark/>
          </w:tcPr>
          <w:p w14:paraId="5E99271B"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Kinsella-B</w:t>
            </w:r>
          </w:p>
        </w:tc>
        <w:tc>
          <w:tcPr>
            <w:tcW w:w="1134" w:type="dxa"/>
            <w:noWrap/>
            <w:hideMark/>
          </w:tcPr>
          <w:p w14:paraId="347E0F8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Canada</w:t>
            </w:r>
          </w:p>
        </w:tc>
        <w:tc>
          <w:tcPr>
            <w:tcW w:w="980" w:type="dxa"/>
            <w:noWrap/>
            <w:hideMark/>
          </w:tcPr>
          <w:p w14:paraId="632663E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52D3F8D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567" w:type="dxa"/>
            <w:noWrap/>
            <w:hideMark/>
          </w:tcPr>
          <w:p w14:paraId="28FE8BC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w:t>
            </w:r>
          </w:p>
        </w:tc>
        <w:tc>
          <w:tcPr>
            <w:tcW w:w="709" w:type="dxa"/>
            <w:noWrap/>
            <w:hideMark/>
          </w:tcPr>
          <w:p w14:paraId="484611B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30</w:t>
            </w:r>
          </w:p>
        </w:tc>
        <w:tc>
          <w:tcPr>
            <w:tcW w:w="1097" w:type="dxa"/>
            <w:noWrap/>
            <w:hideMark/>
          </w:tcPr>
          <w:p w14:paraId="43215B1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200</w:t>
            </w:r>
          </w:p>
        </w:tc>
        <w:tc>
          <w:tcPr>
            <w:tcW w:w="567" w:type="dxa"/>
            <w:noWrap/>
            <w:hideMark/>
          </w:tcPr>
          <w:p w14:paraId="71B0462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27</w:t>
            </w:r>
          </w:p>
        </w:tc>
        <w:tc>
          <w:tcPr>
            <w:tcW w:w="482" w:type="dxa"/>
            <w:noWrap/>
            <w:hideMark/>
          </w:tcPr>
          <w:p w14:paraId="127FA32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20</w:t>
            </w:r>
          </w:p>
        </w:tc>
        <w:tc>
          <w:tcPr>
            <w:tcW w:w="1111" w:type="dxa"/>
            <w:noWrap/>
            <w:hideMark/>
          </w:tcPr>
          <w:p w14:paraId="45A3D5E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90</w:t>
            </w:r>
          </w:p>
        </w:tc>
        <w:tc>
          <w:tcPr>
            <w:tcW w:w="496" w:type="dxa"/>
            <w:noWrap/>
            <w:hideMark/>
          </w:tcPr>
          <w:p w14:paraId="3952EA7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w:t>
            </w:r>
          </w:p>
        </w:tc>
        <w:tc>
          <w:tcPr>
            <w:tcW w:w="1200" w:type="dxa"/>
            <w:noWrap/>
          </w:tcPr>
          <w:p w14:paraId="3CF9E3B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&lt;EndNote&gt;&lt;Cite&gt;&lt;Author&gt;Byl&lt;/Author&gt;&lt;Year&gt;1993&lt;/Year&gt;&lt;RecNum&gt;1321&lt;/RecNum&gt;&lt;DisplayText&gt;[125]&lt;/DisplayText&gt;&lt;record&gt;&lt;rec-number&gt;1321&lt;/rec-number&gt;&lt;foreign-keys&gt;&lt;key app="EN" db-id="0xrvex0x1sp9sgea9rbp5vvr5rrxv9rttars" timestamp="1621598598" guid="41b52479-c596-4e59-a293-d7a93341411a"&gt;1321&lt;/key&gt;&lt;/foreign-keys&gt;&lt;ref-type name="Journal Article"&gt;17&lt;/ref-type&gt;&lt;contributors&gt;&lt;authors&gt;&lt;author&gt;Byl, Margaret L.&lt;/author&gt;&lt;author&gt;Moore, R. Gordon&lt;/author&gt;&lt;author&gt;Moore, Matt Gordon&lt;/author&gt;&lt;/authors&gt;&lt;/contributors&gt;&lt;titles&gt;&lt;title&gt;Field observations of in-situ combustion in a waterflooded reservoir in the Kinsella field&lt;/title&gt;&lt;secondary-title&gt;Journal of Canadian Petroleum Technology&lt;/secondary-title&gt;&lt;/titles&gt;&lt;periodical&gt;&lt;full-title&gt;Journal of Canadian Petroleum Technology&lt;/full-title&gt;&lt;/periodical&gt;&lt;volume&gt;32&lt;/volume&gt;&lt;number&gt;07&lt;/number&gt;&lt;dates&gt;&lt;year&gt;1993&lt;/year&gt;&lt;/dates&gt;&lt;publisher&gt;Society of Petroleum Engineers (SPE)&lt;/publisher&gt;&lt;isbn&gt;0021-9487&lt;/isbn&gt;&lt;urls&gt;&lt;related-urls&gt;&lt;url&gt;http://onepetro.org/JCPT/article-pdf/doi/10.2118/93-07-03/2169253/petsoc-93-07-03.pdf&lt;/url&gt;&lt;/related-urls&gt;&lt;/urls&gt;&lt;electronic-resource-num&gt;10.2118/93-07-03&lt;/electronic-resource-num&gt;&lt;/record&gt;&lt;/Cite&gt;&lt;/EndNote&gt;</w:instrText>
            </w:r>
            <w:r w:rsidRPr="00745F08">
              <w:rPr>
                <w:color w:val="auto"/>
                <w:sz w:val="16"/>
                <w:szCs w:val="16"/>
              </w:rPr>
              <w:fldChar w:fldCharType="separate"/>
            </w:r>
            <w:r w:rsidRPr="00745F08">
              <w:rPr>
                <w:noProof/>
                <w:color w:val="auto"/>
                <w:sz w:val="16"/>
                <w:szCs w:val="16"/>
              </w:rPr>
              <w:t>[125]</w:t>
            </w:r>
            <w:r w:rsidRPr="00745F08">
              <w:rPr>
                <w:color w:val="auto"/>
                <w:sz w:val="16"/>
                <w:szCs w:val="16"/>
              </w:rPr>
              <w:fldChar w:fldCharType="end"/>
            </w:r>
          </w:p>
        </w:tc>
      </w:tr>
      <w:tr w:rsidR="003A136A" w:rsidRPr="00745F08" w14:paraId="4533A490" w14:textId="77777777" w:rsidTr="0058756C">
        <w:trPr>
          <w:trHeight w:val="227"/>
        </w:trPr>
        <w:tc>
          <w:tcPr>
            <w:tcW w:w="1701" w:type="dxa"/>
            <w:noWrap/>
          </w:tcPr>
          <w:p w14:paraId="35F87C19"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Liaohe Field</w:t>
            </w:r>
          </w:p>
        </w:tc>
        <w:tc>
          <w:tcPr>
            <w:tcW w:w="1134" w:type="dxa"/>
            <w:noWrap/>
          </w:tcPr>
          <w:p w14:paraId="18BD8A0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China</w:t>
            </w:r>
          </w:p>
        </w:tc>
        <w:tc>
          <w:tcPr>
            <w:tcW w:w="980" w:type="dxa"/>
            <w:noWrap/>
          </w:tcPr>
          <w:p w14:paraId="3A64D1D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tcPr>
          <w:p w14:paraId="48D2C76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1300</w:t>
            </w:r>
          </w:p>
        </w:tc>
        <w:tc>
          <w:tcPr>
            <w:tcW w:w="567" w:type="dxa"/>
            <w:noWrap/>
          </w:tcPr>
          <w:p w14:paraId="59395B6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6.7</w:t>
            </w:r>
          </w:p>
        </w:tc>
        <w:tc>
          <w:tcPr>
            <w:tcW w:w="709" w:type="dxa"/>
            <w:noWrap/>
          </w:tcPr>
          <w:p w14:paraId="0874E1E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25</w:t>
            </w:r>
          </w:p>
        </w:tc>
        <w:tc>
          <w:tcPr>
            <w:tcW w:w="1097" w:type="dxa"/>
            <w:noWrap/>
          </w:tcPr>
          <w:p w14:paraId="070B201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781</w:t>
            </w:r>
          </w:p>
        </w:tc>
        <w:tc>
          <w:tcPr>
            <w:tcW w:w="567" w:type="dxa"/>
            <w:noWrap/>
          </w:tcPr>
          <w:p w14:paraId="50DA6BD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482" w:type="dxa"/>
            <w:noWrap/>
          </w:tcPr>
          <w:p w14:paraId="6668095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18</w:t>
            </w:r>
          </w:p>
        </w:tc>
        <w:tc>
          <w:tcPr>
            <w:tcW w:w="1111" w:type="dxa"/>
            <w:noWrap/>
          </w:tcPr>
          <w:p w14:paraId="403C5B6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2000</w:t>
            </w:r>
          </w:p>
        </w:tc>
        <w:tc>
          <w:tcPr>
            <w:tcW w:w="496" w:type="dxa"/>
            <w:noWrap/>
          </w:tcPr>
          <w:p w14:paraId="668C3D3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1200" w:type="dxa"/>
            <w:noWrap/>
          </w:tcPr>
          <w:p w14:paraId="2D16226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&lt;EndNote&gt;&lt;Cite&gt;&lt;Author&gt;Teng&lt;/Author&gt;&lt;Year&gt;2017&lt;/Year&gt;&lt;RecNum&gt;2859&lt;/RecNum&gt;&lt;DisplayText&gt;[126]&lt;/DisplayText&gt;&lt;record&gt;&lt;rec-number&gt;2859&lt;/rec-number&gt;&lt;foreign-keys&gt;&lt;key app="EN" db-id="0xrvex0x1sp9sgea9rbp5vvr5rrxv9rttars" timestamp="1657702344" guid="36bf2b15-4bdb-4c0a-a814-d692edee3a2d"&gt;2859&lt;/key&gt;&lt;/foreign-keys&gt;&lt;ref-type name="Conference Proceedings"&gt;10&lt;/ref-type&gt;&lt;contributors&gt;&lt;authors&gt;&lt;author&gt;Teng, L.&lt;/author&gt;&lt;author&gt;Song, H.&lt;/author&gt;&lt;author&gt;Zhang, S.&lt;/author&gt;&lt;author&gt;Wu, F.&lt;/author&gt;&lt;author&gt;Xu, D.&lt;/author&gt;&lt;author&gt;Gong, Y.&lt;/author&gt;&lt;author&gt;Jiang, Z.&lt;/author&gt;&lt;author&gt;Gao, H.&lt;/author&gt;&lt;author&gt;Wang, C.&lt;/author&gt;&lt;author&gt;Zhong, L.&lt;/author&gt;&lt;/authors&gt;&lt;/contributors&gt;&lt;titles&gt;&lt;title&gt;Investigation on in-situ combustion in D66, a multilayered heavy oil reservoir, liaohe oilfield&lt;/title&gt;&lt;secondary-title&gt;SPE/IATMI Asia Pacific Oil &amp;amp; Gas Conference and Exhibition&lt;/secondary-title&gt;&lt;alt-title&gt;Day 2 Wed, October 18, 2017&lt;/alt-title&gt;&lt;/titles&gt;&lt;dates&gt;&lt;year&gt;2017&lt;/year&gt;&lt;pub-dates&gt;&lt;date&gt;17-19 October 2017&lt;/date&gt;&lt;/pub-dates&gt;&lt;/dates&gt;&lt;pub-location&gt;Jakarta, Indonesia&lt;/pub-location&gt;&lt;publisher&gt;SPE&lt;/publisher&gt;&lt;urls&gt;&lt;related-urls&gt;&lt;url&gt;https://dx.doi.org/10.2118/186173-ms&lt;/url&gt;&lt;/related-urls&gt;&lt;/urls&gt;&lt;electronic-resource-num&gt;10.2118/186173-ms&lt;/electronic-resource-num&gt;&lt;/record&gt;&lt;/Cite&gt;&lt;/EndNote&gt;</w:instrText>
            </w:r>
            <w:r w:rsidRPr="00745F08">
              <w:rPr>
                <w:color w:val="auto"/>
                <w:sz w:val="16"/>
                <w:szCs w:val="16"/>
              </w:rPr>
              <w:fldChar w:fldCharType="separate"/>
            </w:r>
            <w:r w:rsidRPr="00745F08">
              <w:rPr>
                <w:noProof/>
                <w:color w:val="auto"/>
                <w:sz w:val="16"/>
                <w:szCs w:val="16"/>
              </w:rPr>
              <w:t>[126]</w:t>
            </w:r>
            <w:r w:rsidRPr="00745F08">
              <w:rPr>
                <w:color w:val="auto"/>
                <w:sz w:val="16"/>
                <w:szCs w:val="16"/>
              </w:rPr>
              <w:fldChar w:fldCharType="end"/>
            </w:r>
          </w:p>
        </w:tc>
      </w:tr>
      <w:tr w:rsidR="00BF23A2" w:rsidRPr="00745F08" w14:paraId="43EFBA1C" w14:textId="77777777" w:rsidTr="0058756C">
        <w:trPr>
          <w:trHeight w:val="227"/>
        </w:trPr>
        <w:tc>
          <w:tcPr>
            <w:tcW w:w="1701" w:type="dxa"/>
            <w:shd w:val="clear" w:color="auto" w:fill="E7E6E6" w:themeFill="background2"/>
            <w:noWrap/>
            <w:hideMark/>
          </w:tcPr>
          <w:p w14:paraId="693CF08B"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Little Beaver</w:t>
            </w:r>
          </w:p>
        </w:tc>
        <w:tc>
          <w:tcPr>
            <w:tcW w:w="1134" w:type="dxa"/>
            <w:shd w:val="clear" w:color="auto" w:fill="E7E6E6" w:themeFill="background2"/>
            <w:noWrap/>
            <w:hideMark/>
          </w:tcPr>
          <w:p w14:paraId="61E4E23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shd w:val="clear" w:color="auto" w:fill="E7E6E6" w:themeFill="background2"/>
            <w:noWrap/>
            <w:hideMark/>
          </w:tcPr>
          <w:p w14:paraId="24C7D43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Dolomite</w:t>
            </w:r>
          </w:p>
        </w:tc>
        <w:tc>
          <w:tcPr>
            <w:tcW w:w="616" w:type="dxa"/>
            <w:shd w:val="clear" w:color="auto" w:fill="E7E6E6" w:themeFill="background2"/>
            <w:noWrap/>
            <w:hideMark/>
          </w:tcPr>
          <w:p w14:paraId="21241EB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1615</w:t>
            </w:r>
          </w:p>
        </w:tc>
        <w:tc>
          <w:tcPr>
            <w:tcW w:w="567" w:type="dxa"/>
            <w:shd w:val="clear" w:color="auto" w:fill="E7E6E6" w:themeFill="background2"/>
            <w:noWrap/>
            <w:hideMark/>
          </w:tcPr>
          <w:p w14:paraId="01BB0DD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12</w:t>
            </w:r>
          </w:p>
        </w:tc>
        <w:tc>
          <w:tcPr>
            <w:tcW w:w="709" w:type="dxa"/>
            <w:shd w:val="clear" w:color="auto" w:fill="E7E6E6" w:themeFill="background2"/>
            <w:noWrap/>
            <w:hideMark/>
          </w:tcPr>
          <w:p w14:paraId="000E2C1A" w14:textId="43AFE4F7" w:rsidR="003A136A" w:rsidRPr="00745F08" w:rsidRDefault="00074A23" w:rsidP="00164847">
            <w:pPr>
              <w:pStyle w:val="MDPI42tablebody"/>
              <w:spacing w:line="240" w:lineRule="auto"/>
              <w:rPr>
                <w:color w:val="auto"/>
                <w:sz w:val="16"/>
                <w:szCs w:val="16"/>
              </w:rPr>
            </w:pPr>
            <w:r w:rsidRPr="00745F08">
              <w:rPr>
                <w:color w:val="auto"/>
                <w:sz w:val="16"/>
                <w:szCs w:val="16"/>
              </w:rPr>
              <w:t>9–20</w:t>
            </w:r>
          </w:p>
        </w:tc>
        <w:tc>
          <w:tcPr>
            <w:tcW w:w="1097" w:type="dxa"/>
            <w:shd w:val="clear" w:color="auto" w:fill="E7E6E6" w:themeFill="background2"/>
            <w:noWrap/>
            <w:hideMark/>
          </w:tcPr>
          <w:p w14:paraId="3ABE89C2" w14:textId="004A32B6" w:rsidR="003A136A" w:rsidRPr="00745F08" w:rsidRDefault="00074A23" w:rsidP="00164847">
            <w:pPr>
              <w:pStyle w:val="MDPI42tablebody"/>
              <w:spacing w:line="240" w:lineRule="auto"/>
              <w:rPr>
                <w:color w:val="auto"/>
                <w:sz w:val="16"/>
                <w:szCs w:val="16"/>
              </w:rPr>
            </w:pPr>
            <w:r w:rsidRPr="00745F08">
              <w:rPr>
                <w:color w:val="auto"/>
                <w:sz w:val="16"/>
                <w:szCs w:val="16"/>
              </w:rPr>
              <w:t>1–10</w:t>
            </w:r>
          </w:p>
        </w:tc>
        <w:tc>
          <w:tcPr>
            <w:tcW w:w="567" w:type="dxa"/>
            <w:shd w:val="clear" w:color="auto" w:fill="E7E6E6" w:themeFill="background2"/>
            <w:noWrap/>
            <w:hideMark/>
          </w:tcPr>
          <w:p w14:paraId="3AB7BDA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89</w:t>
            </w:r>
          </w:p>
        </w:tc>
        <w:tc>
          <w:tcPr>
            <w:tcW w:w="482" w:type="dxa"/>
            <w:shd w:val="clear" w:color="auto" w:fill="E7E6E6" w:themeFill="background2"/>
            <w:noWrap/>
            <w:hideMark/>
          </w:tcPr>
          <w:p w14:paraId="35F4557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33</w:t>
            </w:r>
          </w:p>
        </w:tc>
        <w:tc>
          <w:tcPr>
            <w:tcW w:w="1111" w:type="dxa"/>
            <w:shd w:val="clear" w:color="auto" w:fill="E7E6E6" w:themeFill="background2"/>
            <w:noWrap/>
            <w:hideMark/>
          </w:tcPr>
          <w:p w14:paraId="797F71D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w:t>
            </w:r>
          </w:p>
        </w:tc>
        <w:tc>
          <w:tcPr>
            <w:tcW w:w="496" w:type="dxa"/>
            <w:shd w:val="clear" w:color="auto" w:fill="E7E6E6" w:themeFill="background2"/>
            <w:noWrap/>
            <w:hideMark/>
          </w:tcPr>
          <w:p w14:paraId="2940685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12</w:t>
            </w:r>
          </w:p>
        </w:tc>
        <w:tc>
          <w:tcPr>
            <w:tcW w:w="1200" w:type="dxa"/>
            <w:shd w:val="clear" w:color="auto" w:fill="E7E6E6" w:themeFill="background2"/>
            <w:noWrap/>
          </w:tcPr>
          <w:p w14:paraId="26EF432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&lt;EndNote&gt;&lt;Cite&gt;&lt;Author&gt;Ling&lt;/Author&gt;&lt;Year&gt;2014&lt;/Year&gt;&lt;RecNum&gt;1439&lt;/RecNum&gt;&lt;DisplayText&gt;[36]&lt;/DisplayText&gt;&lt;record&gt;&lt;rec-number&gt;1439&lt;/rec-number&gt;&lt;foreign-keys&gt;&lt;key app="EN" db-id="0xrvex0x1sp9sgea9rbp5vvr5rrxv9rttars" timestamp="1621598598" guid="20d482dc-e21d-425c-acc8-a8857bb4aac6"&gt;1439&lt;/key&gt;&lt;/foreign-keys&gt;&lt;ref-type name="Conference Paper"&gt;47&lt;/ref-type&gt;&lt;contributors&gt;&lt;authors&gt;&lt;author&gt;Ling, Kegang&lt;/author&gt;&lt;author&gt;Shen, Zheng&lt;/author&gt;&lt;author&gt;Han, Guoqing&lt;/author&gt;&lt;author&gt;He, Jun&lt;/author&gt;&lt;/authors&gt;&lt;secondary-authors&gt;&lt;author&gt;Denver, Colorado, USA&lt;/author&gt;&lt;/secondary-authors&gt;&lt;/contributors&gt;&lt;titles&gt;&lt;title&gt;A review of enhanced oil recovery methods applied in Williston Basin&lt;/title&gt;&lt;secondary-title&gt;Proceedings of the 2nd Unconventional Resources Technology Conference&lt;/secondary-title&gt;&lt;/titles&gt;&lt;dates&gt;&lt;year&gt;2014&lt;/year&gt;&lt;pub-dates&gt;&lt;date&gt;25-27 August 2014&lt;/date&gt;&lt;/pub-dates&gt;&lt;/dates&gt;&lt;publisher&gt;Society of Petroleum Engineers&lt;/publisher&gt;&lt;isbn&gt;9781613993606&lt;/isbn&gt;&lt;urls&gt;&lt;related-urls&gt;&lt;url&gt;http://onepetro.org/URTECONF/proceedings-pdf/14URTC/All-14URTC/URTEC-1891560-MS/1498490/urtec-1891560-ms.pdf&lt;/url&gt;&lt;/related-urls&gt;&lt;/urls&gt;&lt;electronic-resource-num&gt;10.15530/urtec-2014-1891560&lt;/electronic-resource-num&gt;&lt;/record&gt;&lt;/Cite&gt;&lt;/EndNote&gt;</w:instrText>
            </w:r>
            <w:r w:rsidRPr="00745F08">
              <w:rPr>
                <w:color w:val="auto"/>
                <w:sz w:val="16"/>
                <w:szCs w:val="16"/>
              </w:rPr>
              <w:fldChar w:fldCharType="separate"/>
            </w:r>
            <w:r w:rsidRPr="00745F08">
              <w:rPr>
                <w:noProof/>
                <w:color w:val="auto"/>
                <w:sz w:val="16"/>
                <w:szCs w:val="16"/>
              </w:rPr>
              <w:t>[36]</w:t>
            </w:r>
            <w:r w:rsidRPr="00745F08">
              <w:rPr>
                <w:color w:val="auto"/>
                <w:sz w:val="16"/>
                <w:szCs w:val="16"/>
              </w:rPr>
              <w:fldChar w:fldCharType="end"/>
            </w:r>
          </w:p>
        </w:tc>
      </w:tr>
      <w:tr w:rsidR="003A136A" w:rsidRPr="00745F08" w14:paraId="228D2E92" w14:textId="77777777" w:rsidTr="0058756C">
        <w:trPr>
          <w:trHeight w:val="227"/>
        </w:trPr>
        <w:tc>
          <w:tcPr>
            <w:tcW w:w="1701" w:type="dxa"/>
            <w:noWrap/>
            <w:hideMark/>
          </w:tcPr>
          <w:p w14:paraId="5EC38B94"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 xml:space="preserve">Lower </w:t>
            </w:r>
            <w:proofErr w:type="spellStart"/>
            <w:r w:rsidRPr="00745F08">
              <w:rPr>
                <w:color w:val="auto"/>
                <w:sz w:val="16"/>
                <w:szCs w:val="16"/>
              </w:rPr>
              <w:t>Hospah</w:t>
            </w:r>
            <w:proofErr w:type="spellEnd"/>
          </w:p>
        </w:tc>
        <w:tc>
          <w:tcPr>
            <w:tcW w:w="1134" w:type="dxa"/>
            <w:noWrap/>
            <w:hideMark/>
          </w:tcPr>
          <w:p w14:paraId="0ECE8A9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24A7132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389597C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495</w:t>
            </w:r>
          </w:p>
        </w:tc>
        <w:tc>
          <w:tcPr>
            <w:tcW w:w="567" w:type="dxa"/>
            <w:noWrap/>
            <w:hideMark/>
          </w:tcPr>
          <w:p w14:paraId="5DEC8F5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9</w:t>
            </w:r>
          </w:p>
        </w:tc>
        <w:tc>
          <w:tcPr>
            <w:tcW w:w="709" w:type="dxa"/>
            <w:noWrap/>
            <w:hideMark/>
          </w:tcPr>
          <w:p w14:paraId="574526C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27</w:t>
            </w:r>
          </w:p>
        </w:tc>
        <w:tc>
          <w:tcPr>
            <w:tcW w:w="1097" w:type="dxa"/>
            <w:noWrap/>
            <w:hideMark/>
          </w:tcPr>
          <w:p w14:paraId="12EE408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1100</w:t>
            </w:r>
          </w:p>
        </w:tc>
        <w:tc>
          <w:tcPr>
            <w:tcW w:w="567" w:type="dxa"/>
            <w:noWrap/>
            <w:hideMark/>
          </w:tcPr>
          <w:p w14:paraId="592EE59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27</w:t>
            </w:r>
          </w:p>
        </w:tc>
        <w:tc>
          <w:tcPr>
            <w:tcW w:w="482" w:type="dxa"/>
            <w:noWrap/>
            <w:hideMark/>
          </w:tcPr>
          <w:p w14:paraId="7729DA0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26</w:t>
            </w:r>
          </w:p>
        </w:tc>
        <w:tc>
          <w:tcPr>
            <w:tcW w:w="1111" w:type="dxa"/>
            <w:noWrap/>
            <w:hideMark/>
          </w:tcPr>
          <w:p w14:paraId="1B9EC73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55</w:t>
            </w:r>
          </w:p>
        </w:tc>
        <w:tc>
          <w:tcPr>
            <w:tcW w:w="496" w:type="dxa"/>
            <w:noWrap/>
            <w:hideMark/>
          </w:tcPr>
          <w:p w14:paraId="354C6B8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33</w:t>
            </w:r>
          </w:p>
        </w:tc>
        <w:tc>
          <w:tcPr>
            <w:tcW w:w="1200" w:type="dxa"/>
            <w:noWrap/>
          </w:tcPr>
          <w:p w14:paraId="4FC70EB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&lt;EndNote&gt;&lt;Cite&gt;&lt;Author&gt;Struna&lt;/Author&gt;&lt;Year&gt;1988&lt;/Year&gt;&lt;RecNum&gt;1516&lt;/RecNum&gt;&lt;DisplayText&gt;[100]&lt;/DisplayText&gt;&lt;record&gt;&lt;rec-number&gt;1516&lt;/rec-number&gt;&lt;foreign-keys&gt;&lt;key app="EN" db-id="0xrvex0x1sp9sgea9rbp5vvr5rrxv9rttars" timestamp="1621598598" guid="be8fe5cf-f977-4e09-810d-1c055af08567"&gt;1516&lt;/key&gt;&lt;/foreign-keys&gt;&lt;ref-type name="Journal Article"&gt;17&lt;/ref-type&gt;&lt;contributors&gt;&lt;authors&gt;&lt;author&gt;Struna, Stephen M.&lt;/author&gt;&lt;author&gt;Poettmann, Fred H.&lt;/author&gt;&lt;/authors&gt;&lt;/contributors&gt;&lt;titles&gt;&lt;title&gt;In-situ combustion in the Lower Hospah Formation, McKinley County, New Mexico&lt;/title&gt;&lt;secondary-title&gt;Society of Petroleum Engineers Reservoir Engineering&lt;/secondary-title&gt;&lt;/titles&gt;&lt;periodical&gt;&lt;full-title&gt;SOCIETY OF PETROLEUM ENGINEERS Reservoir Engineering&lt;/full-title&gt;&lt;/periodical&gt;&lt;pages&gt;440-448&lt;/pages&gt;&lt;volume&gt;3&lt;/volume&gt;&lt;number&gt;02&lt;/number&gt;&lt;section&gt;440&lt;/section&gt;&lt;dates&gt;&lt;year&gt;1988&lt;/year&gt;&lt;/dates&gt;&lt;publisher&gt;OnePetro&lt;/publisher&gt;&lt;isbn&gt;0885-9248&amp;#xD;2469-9683&lt;/isbn&gt;&lt;urls&gt;&lt;related-urls&gt;&lt;url&gt;http://onepetro.org/RE/article-pdf/3/02/440/2155027/spe-14917-pa.pdf&lt;/url&gt;&lt;/related-urls&gt;&lt;/urls&gt;&lt;electronic-resource-num&gt;10.2118/14917-pa&lt;/electronic-resource-num&gt;&lt;/record&gt;&lt;/Cite&gt;&lt;/EndNote&gt;</w:instrText>
            </w:r>
            <w:r w:rsidRPr="00745F08">
              <w:rPr>
                <w:color w:val="auto"/>
                <w:sz w:val="16"/>
                <w:szCs w:val="16"/>
              </w:rPr>
              <w:fldChar w:fldCharType="separate"/>
            </w:r>
            <w:r w:rsidRPr="00745F08">
              <w:rPr>
                <w:noProof/>
                <w:color w:val="auto"/>
                <w:sz w:val="16"/>
                <w:szCs w:val="16"/>
              </w:rPr>
              <w:t>[100]</w:t>
            </w:r>
            <w:r w:rsidRPr="00745F08">
              <w:rPr>
                <w:color w:val="auto"/>
                <w:sz w:val="16"/>
                <w:szCs w:val="16"/>
              </w:rPr>
              <w:fldChar w:fldCharType="end"/>
            </w:r>
          </w:p>
        </w:tc>
      </w:tr>
      <w:tr w:rsidR="00BF23A2" w:rsidRPr="00745F08" w14:paraId="4FD31621" w14:textId="77777777" w:rsidTr="0058756C">
        <w:trPr>
          <w:trHeight w:val="227"/>
        </w:trPr>
        <w:tc>
          <w:tcPr>
            <w:tcW w:w="1701" w:type="dxa"/>
            <w:shd w:val="clear" w:color="auto" w:fill="E7E6E6" w:themeFill="background2"/>
            <w:noWrap/>
            <w:hideMark/>
          </w:tcPr>
          <w:p w14:paraId="1D405C93"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Medicine Pole Hills</w:t>
            </w:r>
          </w:p>
        </w:tc>
        <w:tc>
          <w:tcPr>
            <w:tcW w:w="1134" w:type="dxa"/>
            <w:shd w:val="clear" w:color="auto" w:fill="E7E6E6" w:themeFill="background2"/>
            <w:noWrap/>
            <w:hideMark/>
          </w:tcPr>
          <w:p w14:paraId="492C3C7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shd w:val="clear" w:color="auto" w:fill="E7E6E6" w:themeFill="background2"/>
            <w:noWrap/>
            <w:hideMark/>
          </w:tcPr>
          <w:p w14:paraId="4118322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Carbonate</w:t>
            </w:r>
          </w:p>
        </w:tc>
        <w:tc>
          <w:tcPr>
            <w:tcW w:w="616" w:type="dxa"/>
            <w:shd w:val="clear" w:color="auto" w:fill="E7E6E6" w:themeFill="background2"/>
            <w:noWrap/>
            <w:hideMark/>
          </w:tcPr>
          <w:p w14:paraId="5849510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2896</w:t>
            </w:r>
          </w:p>
        </w:tc>
        <w:tc>
          <w:tcPr>
            <w:tcW w:w="567" w:type="dxa"/>
            <w:shd w:val="clear" w:color="auto" w:fill="E7E6E6" w:themeFill="background2"/>
            <w:noWrap/>
            <w:hideMark/>
          </w:tcPr>
          <w:p w14:paraId="0FB7006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w:t>
            </w:r>
          </w:p>
        </w:tc>
        <w:tc>
          <w:tcPr>
            <w:tcW w:w="709" w:type="dxa"/>
            <w:shd w:val="clear" w:color="auto" w:fill="E7E6E6" w:themeFill="background2"/>
            <w:noWrap/>
            <w:hideMark/>
          </w:tcPr>
          <w:p w14:paraId="7A96DDA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18</w:t>
            </w:r>
          </w:p>
        </w:tc>
        <w:tc>
          <w:tcPr>
            <w:tcW w:w="1097" w:type="dxa"/>
            <w:shd w:val="clear" w:color="auto" w:fill="E7E6E6" w:themeFill="background2"/>
            <w:noWrap/>
            <w:hideMark/>
          </w:tcPr>
          <w:p w14:paraId="08C2745D" w14:textId="36BB98A3" w:rsidR="003A136A" w:rsidRPr="00745F08" w:rsidRDefault="00074A23" w:rsidP="00164847">
            <w:pPr>
              <w:pStyle w:val="MDPI42tablebody"/>
              <w:spacing w:line="240" w:lineRule="auto"/>
              <w:rPr>
                <w:color w:val="auto"/>
                <w:sz w:val="16"/>
                <w:szCs w:val="16"/>
              </w:rPr>
            </w:pPr>
            <w:r w:rsidRPr="00745F08">
              <w:rPr>
                <w:color w:val="auto"/>
                <w:sz w:val="16"/>
                <w:szCs w:val="16"/>
              </w:rPr>
              <w:t>1–30</w:t>
            </w:r>
          </w:p>
        </w:tc>
        <w:tc>
          <w:tcPr>
            <w:tcW w:w="567" w:type="dxa"/>
            <w:shd w:val="clear" w:color="auto" w:fill="E7E6E6" w:themeFill="background2"/>
            <w:noWrap/>
            <w:hideMark/>
          </w:tcPr>
          <w:p w14:paraId="26F6D0D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116</w:t>
            </w:r>
          </w:p>
        </w:tc>
        <w:tc>
          <w:tcPr>
            <w:tcW w:w="482" w:type="dxa"/>
            <w:shd w:val="clear" w:color="auto" w:fill="E7E6E6" w:themeFill="background2"/>
            <w:noWrap/>
            <w:hideMark/>
          </w:tcPr>
          <w:p w14:paraId="65B7167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39</w:t>
            </w:r>
          </w:p>
        </w:tc>
        <w:tc>
          <w:tcPr>
            <w:tcW w:w="1111" w:type="dxa"/>
            <w:shd w:val="clear" w:color="auto" w:fill="E7E6E6" w:themeFill="background2"/>
            <w:noWrap/>
            <w:hideMark/>
          </w:tcPr>
          <w:p w14:paraId="3BE5697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0.48</w:t>
            </w:r>
          </w:p>
        </w:tc>
        <w:tc>
          <w:tcPr>
            <w:tcW w:w="496" w:type="dxa"/>
            <w:shd w:val="clear" w:color="auto" w:fill="E7E6E6" w:themeFill="background2"/>
            <w:noWrap/>
            <w:hideMark/>
          </w:tcPr>
          <w:p w14:paraId="6B0C91D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93</w:t>
            </w:r>
          </w:p>
        </w:tc>
        <w:tc>
          <w:tcPr>
            <w:tcW w:w="1200" w:type="dxa"/>
            <w:shd w:val="clear" w:color="auto" w:fill="E7E6E6" w:themeFill="background2"/>
            <w:noWrap/>
          </w:tcPr>
          <w:p w14:paraId="5C44A0A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&lt;EndNote&gt;&lt;Cite&gt;&lt;Author&gt;Kumar&lt;/Author&gt;&lt;Year&gt;1995&lt;/Year&gt;&lt;RecNum&gt;1437&lt;/RecNum&gt;&lt;DisplayText&gt;[27]&lt;/DisplayText&gt;&lt;record&gt;&lt;rec-number&gt;1437&lt;/rec-number&gt;&lt;foreign-keys&gt;&lt;key app="EN" db-id="0xrvex0x1sp9sgea9rbp5vvr5rrxv9rttars" timestamp="1621598598" guid="48d0475b-a7b0-454f-9808-6867fd806122"&gt;1437&lt;/key&gt;&lt;/foreign-keys&gt;&lt;ref-type name="Journal Article"&gt;17&lt;/ref-type&gt;&lt;contributors&gt;&lt;authors&gt;&lt;author&gt;Kumar, V. K.&lt;/author&gt;&lt;author&gt;Fassihi, M. R.&lt;/author&gt;&lt;author&gt;Yannimaras, D. V.&lt;/author&gt;&lt;/authors&gt;&lt;/contributors&gt;&lt;titles&gt;&lt;title&gt;Case history and appraisal of the Medicine Pole Hills unit air-injection project&lt;/title&gt;&lt;secondary-title&gt;Society of Petroleum Engineers Reservoir Engineering&lt;/secondary-title&gt;&lt;/titles&gt;&lt;periodical&gt;&lt;full-title&gt;SOCIETY OF PETROLEUM ENGINEERS Reservoir Engineering&lt;/full-title&gt;&lt;/periodical&gt;&lt;pages&gt;198-202&lt;/pages&gt;&lt;volume&gt;10&lt;/volume&gt;&lt;number&gt;03&lt;/number&gt;&lt;section&gt;198&lt;/section&gt;&lt;dates&gt;&lt;year&gt;1995&lt;/year&gt;&lt;/dates&gt;&lt;publisher&gt;OnePetro&lt;/publisher&gt;&lt;isbn&gt;0885-9248&amp;#xD;2469-9683&lt;/isbn&gt;&lt;urls&gt;&lt;related-urls&gt;&lt;url&gt;http://onepetro.org/RE/article-pdf/10/03/198/2156964/spe-27792-pa.pdf&lt;/url&gt;&lt;/related-urls&gt;&lt;/urls&gt;&lt;electronic-resource-num&gt;10.2118/27792-pa&lt;/electronic-resource-num&gt;&lt;/record&gt;&lt;/Cite&gt;&lt;/EndNote&gt;</w:instrText>
            </w:r>
            <w:r w:rsidRPr="00745F08">
              <w:rPr>
                <w:color w:val="auto"/>
                <w:sz w:val="16"/>
                <w:szCs w:val="16"/>
              </w:rPr>
              <w:fldChar w:fldCharType="separate"/>
            </w:r>
            <w:r w:rsidRPr="00745F08">
              <w:rPr>
                <w:noProof/>
                <w:color w:val="auto"/>
                <w:sz w:val="16"/>
                <w:szCs w:val="16"/>
              </w:rPr>
              <w:t>[27]</w:t>
            </w:r>
            <w:r w:rsidRPr="00745F08">
              <w:rPr>
                <w:color w:val="auto"/>
                <w:sz w:val="16"/>
                <w:szCs w:val="16"/>
              </w:rPr>
              <w:fldChar w:fldCharType="end"/>
            </w:r>
          </w:p>
        </w:tc>
      </w:tr>
      <w:tr w:rsidR="003A136A" w:rsidRPr="00745F08" w14:paraId="64BB6D9E" w14:textId="77777777" w:rsidTr="0058756C">
        <w:trPr>
          <w:trHeight w:val="227"/>
        </w:trPr>
        <w:tc>
          <w:tcPr>
            <w:tcW w:w="1701" w:type="dxa"/>
            <w:noWrap/>
            <w:hideMark/>
          </w:tcPr>
          <w:p w14:paraId="7004E16D"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Midway Sunset</w:t>
            </w:r>
          </w:p>
        </w:tc>
        <w:tc>
          <w:tcPr>
            <w:tcW w:w="1134" w:type="dxa"/>
            <w:noWrap/>
            <w:hideMark/>
          </w:tcPr>
          <w:p w14:paraId="064912F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3C68D3F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1C985C7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457</w:t>
            </w:r>
          </w:p>
        </w:tc>
        <w:tc>
          <w:tcPr>
            <w:tcW w:w="567" w:type="dxa"/>
            <w:noWrap/>
            <w:hideMark/>
          </w:tcPr>
          <w:p w14:paraId="1C20CBE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709" w:type="dxa"/>
            <w:noWrap/>
            <w:hideMark/>
          </w:tcPr>
          <w:p w14:paraId="313B220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32</w:t>
            </w:r>
          </w:p>
        </w:tc>
        <w:tc>
          <w:tcPr>
            <w:tcW w:w="1097" w:type="dxa"/>
            <w:noWrap/>
            <w:hideMark/>
          </w:tcPr>
          <w:p w14:paraId="449445F9" w14:textId="001E7070" w:rsidR="003A136A" w:rsidRPr="00745F08" w:rsidRDefault="003A136A" w:rsidP="00164847">
            <w:pPr>
              <w:pStyle w:val="MDPI42tablebody"/>
              <w:spacing w:line="240" w:lineRule="auto"/>
              <w:rPr>
                <w:color w:val="auto"/>
                <w:sz w:val="16"/>
                <w:szCs w:val="16"/>
              </w:rPr>
            </w:pPr>
            <w:r w:rsidRPr="00745F08">
              <w:rPr>
                <w:color w:val="auto"/>
                <w:sz w:val="16"/>
                <w:szCs w:val="16"/>
              </w:rPr>
              <w:t>1500</w:t>
            </w:r>
            <w:r w:rsidR="00576D3F" w:rsidRPr="00745F08">
              <w:rPr>
                <w:color w:val="auto"/>
                <w:sz w:val="16"/>
                <w:szCs w:val="16"/>
              </w:rPr>
              <w:t>–</w:t>
            </w:r>
            <w:r w:rsidRPr="00745F08">
              <w:rPr>
                <w:color w:val="auto"/>
                <w:sz w:val="16"/>
                <w:szCs w:val="16"/>
              </w:rPr>
              <w:t>4000</w:t>
            </w:r>
          </w:p>
        </w:tc>
        <w:tc>
          <w:tcPr>
            <w:tcW w:w="567" w:type="dxa"/>
            <w:noWrap/>
            <w:hideMark/>
          </w:tcPr>
          <w:p w14:paraId="074D317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54</w:t>
            </w:r>
          </w:p>
        </w:tc>
        <w:tc>
          <w:tcPr>
            <w:tcW w:w="482" w:type="dxa"/>
            <w:noWrap/>
            <w:hideMark/>
          </w:tcPr>
          <w:p w14:paraId="3770153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12</w:t>
            </w:r>
          </w:p>
        </w:tc>
        <w:tc>
          <w:tcPr>
            <w:tcW w:w="1111" w:type="dxa"/>
            <w:noWrap/>
            <w:hideMark/>
          </w:tcPr>
          <w:p w14:paraId="61EB07D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1630</w:t>
            </w:r>
          </w:p>
        </w:tc>
        <w:tc>
          <w:tcPr>
            <w:tcW w:w="496" w:type="dxa"/>
            <w:noWrap/>
            <w:hideMark/>
          </w:tcPr>
          <w:p w14:paraId="1099B98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73</w:t>
            </w:r>
          </w:p>
        </w:tc>
        <w:tc>
          <w:tcPr>
            <w:tcW w:w="1200" w:type="dxa"/>
            <w:noWrap/>
          </w:tcPr>
          <w:p w14:paraId="746F166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&lt;EndNote&gt;&lt;Cite&gt;&lt;Author&gt;Counihan&lt;/Author&gt;&lt;Year&gt;1977&lt;/Year&gt;&lt;RecNum&gt;1528&lt;/RecNum&gt;&lt;DisplayText&gt;[56]&lt;/DisplayText&gt;&lt;record&gt;&lt;rec-number&gt;1528&lt;/rec-number&gt;&lt;foreign-keys&gt;&lt;key app="EN" db-id="0xrvex0x1sp9sgea9rbp5vvr5rrxv9rttars" timestamp="1621598598" guid="36d0ec51-3c57-4190-8e55-30d616965096"&gt;1528&lt;/key&gt;&lt;/foreign-keys&gt;&lt;ref-type name="Conference Paper"&gt;47&lt;/ref-type&gt;&lt;contributors&gt;&lt;authors&gt;&lt;author&gt;Counihan, Thomas M.&lt;/author&gt;&lt;/authors&gt;&lt;/contributors&gt;&lt;titles&gt;&lt;title&gt;A successful in-situ combustion pilot In the Midway-Sunset Field, California&lt;/title&gt;&lt;secondary-title&gt;47th Annual California Regional Meeting of the Society of Petroleum Engineers of AIME&lt;/secondary-title&gt;&lt;/titles&gt;&lt;dates&gt;&lt;year&gt;1977&lt;/year&gt;&lt;pub-dates&gt;&lt;date&gt;13-15 April 1977&lt;/date&gt;&lt;/pub-dates&gt;&lt;/dates&gt;&lt;pub-location&gt;Bakersfield, California, USA&lt;/pub-location&gt;&lt;publisher&gt;Society of Petroleum Engineers&lt;/publisher&gt;&lt;isbn&gt;9781555637378&lt;/isbn&gt;&lt;urls&gt;&lt;related-urls&gt;&lt;url&gt;http://onepetro.org/SPEWRM/proceedings-pdf/77CRM/All-77CRM/SPE-6525-MS/2055038/spe-6525-ms.pdf&lt;/url&gt;&lt;/related-urls&gt;&lt;/urls&gt;&lt;electronic-resource-num&gt;10.2118/6525-ms&lt;/electronic-resource-num&gt;&lt;/record&gt;&lt;/Cite&gt;&lt;/EndNote&gt;</w:instrText>
            </w:r>
            <w:r w:rsidRPr="00745F08">
              <w:rPr>
                <w:color w:val="auto"/>
                <w:sz w:val="16"/>
                <w:szCs w:val="16"/>
              </w:rPr>
              <w:fldChar w:fldCharType="separate"/>
            </w:r>
            <w:r w:rsidRPr="00745F08">
              <w:rPr>
                <w:noProof/>
                <w:color w:val="auto"/>
                <w:sz w:val="16"/>
                <w:szCs w:val="16"/>
              </w:rPr>
              <w:t>[56]</w:t>
            </w:r>
            <w:r w:rsidRPr="00745F08">
              <w:rPr>
                <w:color w:val="auto"/>
                <w:sz w:val="16"/>
                <w:szCs w:val="16"/>
              </w:rPr>
              <w:fldChar w:fldCharType="end"/>
            </w:r>
          </w:p>
        </w:tc>
      </w:tr>
      <w:tr w:rsidR="003A136A" w:rsidRPr="00745F08" w14:paraId="7FF7F25A" w14:textId="77777777" w:rsidTr="0058756C">
        <w:trPr>
          <w:trHeight w:val="227"/>
        </w:trPr>
        <w:tc>
          <w:tcPr>
            <w:tcW w:w="1701" w:type="dxa"/>
            <w:noWrap/>
            <w:hideMark/>
          </w:tcPr>
          <w:p w14:paraId="05693E83"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Morgan</w:t>
            </w:r>
          </w:p>
        </w:tc>
        <w:tc>
          <w:tcPr>
            <w:tcW w:w="1134" w:type="dxa"/>
            <w:noWrap/>
            <w:hideMark/>
          </w:tcPr>
          <w:p w14:paraId="318FE19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Canada</w:t>
            </w:r>
          </w:p>
        </w:tc>
        <w:tc>
          <w:tcPr>
            <w:tcW w:w="980" w:type="dxa"/>
            <w:noWrap/>
            <w:hideMark/>
          </w:tcPr>
          <w:p w14:paraId="77CE019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352016B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579</w:t>
            </w:r>
          </w:p>
        </w:tc>
        <w:tc>
          <w:tcPr>
            <w:tcW w:w="567" w:type="dxa"/>
            <w:noWrap/>
            <w:hideMark/>
          </w:tcPr>
          <w:p w14:paraId="2B140C9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9</w:t>
            </w:r>
          </w:p>
        </w:tc>
        <w:tc>
          <w:tcPr>
            <w:tcW w:w="709" w:type="dxa"/>
            <w:noWrap/>
            <w:hideMark/>
          </w:tcPr>
          <w:p w14:paraId="3B332FA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31</w:t>
            </w:r>
          </w:p>
        </w:tc>
        <w:tc>
          <w:tcPr>
            <w:tcW w:w="1097" w:type="dxa"/>
            <w:noWrap/>
            <w:hideMark/>
          </w:tcPr>
          <w:p w14:paraId="35B8FC9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2000</w:t>
            </w:r>
          </w:p>
        </w:tc>
        <w:tc>
          <w:tcPr>
            <w:tcW w:w="567" w:type="dxa"/>
            <w:noWrap/>
            <w:hideMark/>
          </w:tcPr>
          <w:p w14:paraId="14BF8A5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21</w:t>
            </w:r>
          </w:p>
        </w:tc>
        <w:tc>
          <w:tcPr>
            <w:tcW w:w="482" w:type="dxa"/>
            <w:noWrap/>
            <w:hideMark/>
          </w:tcPr>
          <w:p w14:paraId="132B291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11</w:t>
            </w:r>
          </w:p>
        </w:tc>
        <w:tc>
          <w:tcPr>
            <w:tcW w:w="1111" w:type="dxa"/>
            <w:noWrap/>
            <w:hideMark/>
          </w:tcPr>
          <w:p w14:paraId="79D4FA8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1800</w:t>
            </w:r>
          </w:p>
        </w:tc>
        <w:tc>
          <w:tcPr>
            <w:tcW w:w="496" w:type="dxa"/>
            <w:noWrap/>
            <w:hideMark/>
          </w:tcPr>
          <w:p w14:paraId="7A9BE15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w:t>
            </w:r>
          </w:p>
        </w:tc>
        <w:tc>
          <w:tcPr>
            <w:tcW w:w="1200" w:type="dxa"/>
            <w:noWrap/>
          </w:tcPr>
          <w:p w14:paraId="4920876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&lt;EndNote&gt;&lt;Cite&gt;&lt;Author&gt;Gutiérrez&lt;/Author&gt;&lt;Year&gt;2013&lt;/Year&gt;&lt;RecNum&gt;1232&lt;/RecNum&gt;&lt;DisplayText&gt;[127]&lt;/DisplayText&gt;&lt;record&gt;&lt;rec-number&gt;1232&lt;/rec-number&gt;&lt;foreign-keys&gt;&lt;key app="EN" db-id="0xrvex0x1sp9sgea9rbp5vvr5rrxv9rttars" timestamp="1621598598" guid="85601e72-53a2-4ef1-8e6d-7de924cc1f4b"&gt;1232&lt;/key&gt;&lt;/foreign-keys&gt;&lt;ref-type name="Journal Article"&gt;17&lt;/ref-type&gt;&lt;contributors&gt;&lt;authors&gt;&lt;author&gt;Gutiérrez, Dubert&lt;/author&gt;&lt;author&gt;Ursenbach, Matthew G.&lt;/author&gt;&lt;author&gt;Moore, R. Gordon&lt;/author&gt;&lt;author&gt;Mehta, Sudarshan A.&lt;/author&gt;&lt;/authors&gt;&lt;/contributors&gt;&lt;titles&gt;&lt;title&gt;Oil recovery from thin heavy-oil reservoirs: The case of the combined-thermal-drive pilot in the Morgan Field&lt;/title&gt;&lt;secondary-title&gt;Journal of Canadian Petroleum Technology&lt;/secondary-title&gt;&lt;/titles&gt;&lt;periodical&gt;&lt;full-title&gt;Journal of Canadian Petroleum Technology&lt;/full-title&gt;&lt;/periodical&gt;&lt;pages&gt;120-130&lt;/pages&gt;&lt;volume&gt;52&lt;/volume&gt;&lt;number&gt;02&lt;/number&gt;&lt;section&gt;120&lt;/section&gt;&lt;dates&gt;&lt;year&gt;2013&lt;/year&gt;&lt;/dates&gt;&lt;publisher&gt;Society of Petroleum Engineers&lt;/publisher&gt;&lt;isbn&gt;0021-9487&lt;/isbn&gt;&lt;urls&gt;&lt;/urls&gt;&lt;electronic-resource-num&gt;10.2118/150593-pa&lt;/electronic-resource-num&gt;&lt;/record&gt;&lt;/Cite&gt;&lt;/EndNote&gt;</w:instrText>
            </w:r>
            <w:r w:rsidRPr="00745F08">
              <w:rPr>
                <w:color w:val="auto"/>
                <w:sz w:val="16"/>
                <w:szCs w:val="16"/>
              </w:rPr>
              <w:fldChar w:fldCharType="separate"/>
            </w:r>
            <w:r w:rsidRPr="00745F08">
              <w:rPr>
                <w:noProof/>
                <w:color w:val="auto"/>
                <w:sz w:val="16"/>
                <w:szCs w:val="16"/>
              </w:rPr>
              <w:t>[127]</w:t>
            </w:r>
            <w:r w:rsidRPr="00745F08">
              <w:rPr>
                <w:color w:val="auto"/>
                <w:sz w:val="16"/>
                <w:szCs w:val="16"/>
              </w:rPr>
              <w:fldChar w:fldCharType="end"/>
            </w:r>
          </w:p>
        </w:tc>
      </w:tr>
      <w:tr w:rsidR="00BF23A2" w:rsidRPr="00745F08" w14:paraId="602EB3A2" w14:textId="77777777" w:rsidTr="0058756C">
        <w:trPr>
          <w:trHeight w:val="227"/>
        </w:trPr>
        <w:tc>
          <w:tcPr>
            <w:tcW w:w="1701" w:type="dxa"/>
            <w:shd w:val="clear" w:color="auto" w:fill="E7E6E6" w:themeFill="background2"/>
            <w:noWrap/>
            <w:hideMark/>
          </w:tcPr>
          <w:p w14:paraId="661968C5"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Pennel</w:t>
            </w:r>
          </w:p>
        </w:tc>
        <w:tc>
          <w:tcPr>
            <w:tcW w:w="1134" w:type="dxa"/>
            <w:shd w:val="clear" w:color="auto" w:fill="E7E6E6" w:themeFill="background2"/>
            <w:noWrap/>
            <w:hideMark/>
          </w:tcPr>
          <w:p w14:paraId="77D533F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shd w:val="clear" w:color="auto" w:fill="E7E6E6" w:themeFill="background2"/>
            <w:noWrap/>
            <w:hideMark/>
          </w:tcPr>
          <w:p w14:paraId="49387CB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Dolomite</w:t>
            </w:r>
          </w:p>
        </w:tc>
        <w:tc>
          <w:tcPr>
            <w:tcW w:w="616" w:type="dxa"/>
            <w:shd w:val="clear" w:color="auto" w:fill="E7E6E6" w:themeFill="background2"/>
            <w:noWrap/>
            <w:hideMark/>
          </w:tcPr>
          <w:p w14:paraId="1715C35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1661</w:t>
            </w:r>
          </w:p>
        </w:tc>
        <w:tc>
          <w:tcPr>
            <w:tcW w:w="567" w:type="dxa"/>
            <w:shd w:val="clear" w:color="auto" w:fill="E7E6E6" w:themeFill="background2"/>
            <w:noWrap/>
            <w:hideMark/>
          </w:tcPr>
          <w:p w14:paraId="38F2A27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18</w:t>
            </w:r>
          </w:p>
        </w:tc>
        <w:tc>
          <w:tcPr>
            <w:tcW w:w="709" w:type="dxa"/>
            <w:shd w:val="clear" w:color="auto" w:fill="E7E6E6" w:themeFill="background2"/>
            <w:noWrap/>
            <w:hideMark/>
          </w:tcPr>
          <w:p w14:paraId="4F4E7C60" w14:textId="4A0B5CE2" w:rsidR="003A136A" w:rsidRPr="00745F08" w:rsidRDefault="00074A23" w:rsidP="00164847">
            <w:pPr>
              <w:pStyle w:val="MDPI42tablebody"/>
              <w:spacing w:line="240" w:lineRule="auto"/>
              <w:rPr>
                <w:color w:val="auto"/>
                <w:sz w:val="16"/>
                <w:szCs w:val="16"/>
              </w:rPr>
            </w:pPr>
            <w:r w:rsidRPr="00745F08">
              <w:rPr>
                <w:color w:val="auto"/>
                <w:sz w:val="16"/>
                <w:szCs w:val="16"/>
              </w:rPr>
              <w:t>9–20</w:t>
            </w:r>
          </w:p>
        </w:tc>
        <w:tc>
          <w:tcPr>
            <w:tcW w:w="1097" w:type="dxa"/>
            <w:shd w:val="clear" w:color="auto" w:fill="E7E6E6" w:themeFill="background2"/>
            <w:noWrap/>
            <w:hideMark/>
          </w:tcPr>
          <w:p w14:paraId="110658FA" w14:textId="0B6D3D49" w:rsidR="003A136A" w:rsidRPr="00745F08" w:rsidRDefault="00074A23" w:rsidP="00164847">
            <w:pPr>
              <w:pStyle w:val="MDPI42tablebody"/>
              <w:spacing w:line="240" w:lineRule="auto"/>
              <w:rPr>
                <w:color w:val="auto"/>
                <w:sz w:val="16"/>
                <w:szCs w:val="16"/>
              </w:rPr>
            </w:pPr>
            <w:r w:rsidRPr="00745F08">
              <w:rPr>
                <w:color w:val="auto"/>
                <w:sz w:val="16"/>
                <w:szCs w:val="16"/>
              </w:rPr>
              <w:t>1–10</w:t>
            </w:r>
          </w:p>
        </w:tc>
        <w:tc>
          <w:tcPr>
            <w:tcW w:w="567" w:type="dxa"/>
            <w:shd w:val="clear" w:color="auto" w:fill="E7E6E6" w:themeFill="background2"/>
            <w:noWrap/>
            <w:hideMark/>
          </w:tcPr>
          <w:p w14:paraId="3B902A1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93</w:t>
            </w:r>
          </w:p>
        </w:tc>
        <w:tc>
          <w:tcPr>
            <w:tcW w:w="482" w:type="dxa"/>
            <w:shd w:val="clear" w:color="auto" w:fill="E7E6E6" w:themeFill="background2"/>
            <w:noWrap/>
            <w:hideMark/>
          </w:tcPr>
          <w:p w14:paraId="24AB81D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31</w:t>
            </w:r>
          </w:p>
        </w:tc>
        <w:tc>
          <w:tcPr>
            <w:tcW w:w="1111" w:type="dxa"/>
            <w:shd w:val="clear" w:color="auto" w:fill="E7E6E6" w:themeFill="background2"/>
            <w:noWrap/>
            <w:hideMark/>
          </w:tcPr>
          <w:p w14:paraId="62A09B2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w:t>
            </w:r>
          </w:p>
        </w:tc>
        <w:tc>
          <w:tcPr>
            <w:tcW w:w="496" w:type="dxa"/>
            <w:shd w:val="clear" w:color="auto" w:fill="E7E6E6" w:themeFill="background2"/>
            <w:noWrap/>
            <w:hideMark/>
          </w:tcPr>
          <w:p w14:paraId="466DDC2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1200" w:type="dxa"/>
            <w:shd w:val="clear" w:color="auto" w:fill="E7E6E6" w:themeFill="background2"/>
            <w:noWrap/>
          </w:tcPr>
          <w:p w14:paraId="7FA4611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&lt;EndNote&gt;&lt;Cite&gt;&lt;Author&gt;Ling&lt;/Author&gt;&lt;Year&gt;2014&lt;/Year&gt;&lt;RecNum&gt;1439&lt;/RecNum&gt;&lt;DisplayText&gt;[36]&lt;/DisplayText&gt;&lt;record&gt;&lt;rec-number&gt;1439&lt;/rec-number&gt;&lt;foreign-keys&gt;&lt;key app="EN" db-id="0xrvex0x1sp9sgea9rbp5vvr5rrxv9rttars" timestamp="1621598598" guid="20d482dc-e21d-425c-acc8-a8857bb4aac6"&gt;1439&lt;/key&gt;&lt;/foreign-keys&gt;&lt;ref-type name="Conference Paper"&gt;47&lt;/ref-type&gt;&lt;contributors&gt;&lt;authors&gt;&lt;author&gt;Ling, Kegang&lt;/author&gt;&lt;author&gt;Shen, Zheng&lt;/author&gt;&lt;author&gt;Han, Guoqing&lt;/author&gt;&lt;author&gt;He, Jun&lt;/author&gt;&lt;/authors&gt;&lt;secondary-authors&gt;&lt;author&gt;Denver, Colorado, USA&lt;/author&gt;&lt;/secondary-authors&gt;&lt;/contributors&gt;&lt;titles&gt;&lt;title&gt;A review of enhanced oil recovery methods applied in Williston Basin&lt;/title&gt;&lt;secondary-title&gt;Proceedings of the 2nd Unconventional Resources Technology Conference&lt;/secondary-title&gt;&lt;/titles&gt;&lt;dates&gt;&lt;year&gt;2014&lt;/year&gt;&lt;pub-dates&gt;&lt;date&gt;25-27 August 2014&lt;/date&gt;&lt;/pub-dates&gt;&lt;/dates&gt;&lt;publisher&gt;Society of Petroleum Engineers&lt;/publisher&gt;&lt;isbn&gt;9781613993606&lt;/isbn&gt;&lt;urls&gt;&lt;related-urls&gt;&lt;url&gt;http://onepetro.org/URTECONF/proceedings-pdf/14URTC/All-14URTC/URTEC-1891560-MS/1498490/urtec-1891560-ms.pdf&lt;/url&gt;&lt;/related-urls&gt;&lt;/urls&gt;&lt;electronic-resource-num&gt;10.15530/urtec-2014-1891560&lt;/electronic-resource-num&gt;&lt;/record&gt;&lt;/Cite&gt;&lt;/EndNote&gt;</w:instrText>
            </w:r>
            <w:r w:rsidRPr="00745F08">
              <w:rPr>
                <w:color w:val="auto"/>
                <w:sz w:val="16"/>
                <w:szCs w:val="16"/>
              </w:rPr>
              <w:fldChar w:fldCharType="separate"/>
            </w:r>
            <w:r w:rsidRPr="00745F08">
              <w:rPr>
                <w:noProof/>
                <w:color w:val="auto"/>
                <w:sz w:val="16"/>
                <w:szCs w:val="16"/>
              </w:rPr>
              <w:t>[36]</w:t>
            </w:r>
            <w:r w:rsidRPr="00745F08">
              <w:rPr>
                <w:color w:val="auto"/>
                <w:sz w:val="16"/>
                <w:szCs w:val="16"/>
              </w:rPr>
              <w:fldChar w:fldCharType="end"/>
            </w:r>
          </w:p>
        </w:tc>
      </w:tr>
      <w:tr w:rsidR="003A136A" w:rsidRPr="00745F08" w14:paraId="695C7E64" w14:textId="77777777" w:rsidTr="0058756C">
        <w:trPr>
          <w:trHeight w:val="227"/>
        </w:trPr>
        <w:tc>
          <w:tcPr>
            <w:tcW w:w="1701" w:type="dxa"/>
            <w:noWrap/>
            <w:hideMark/>
          </w:tcPr>
          <w:p w14:paraId="7AAE31E1"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Pontotoc</w:t>
            </w:r>
          </w:p>
        </w:tc>
        <w:tc>
          <w:tcPr>
            <w:tcW w:w="1134" w:type="dxa"/>
            <w:noWrap/>
            <w:hideMark/>
          </w:tcPr>
          <w:p w14:paraId="07BC716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6356A52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0E09A56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567" w:type="dxa"/>
            <w:noWrap/>
            <w:hideMark/>
          </w:tcPr>
          <w:p w14:paraId="231A2B2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w:t>
            </w:r>
          </w:p>
        </w:tc>
        <w:tc>
          <w:tcPr>
            <w:tcW w:w="709" w:type="dxa"/>
            <w:noWrap/>
            <w:hideMark/>
          </w:tcPr>
          <w:p w14:paraId="3DF6DB8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27</w:t>
            </w:r>
          </w:p>
        </w:tc>
        <w:tc>
          <w:tcPr>
            <w:tcW w:w="1097" w:type="dxa"/>
            <w:noWrap/>
            <w:hideMark/>
          </w:tcPr>
          <w:p w14:paraId="42517C4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7680</w:t>
            </w:r>
          </w:p>
        </w:tc>
        <w:tc>
          <w:tcPr>
            <w:tcW w:w="567" w:type="dxa"/>
            <w:noWrap/>
            <w:hideMark/>
          </w:tcPr>
          <w:p w14:paraId="4B19714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19</w:t>
            </w:r>
          </w:p>
        </w:tc>
        <w:tc>
          <w:tcPr>
            <w:tcW w:w="482" w:type="dxa"/>
            <w:noWrap/>
            <w:hideMark/>
          </w:tcPr>
          <w:p w14:paraId="2A1BA78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18</w:t>
            </w:r>
          </w:p>
        </w:tc>
        <w:tc>
          <w:tcPr>
            <w:tcW w:w="1111" w:type="dxa"/>
            <w:noWrap/>
            <w:hideMark/>
          </w:tcPr>
          <w:p w14:paraId="01F7C89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5000</w:t>
            </w:r>
          </w:p>
        </w:tc>
        <w:tc>
          <w:tcPr>
            <w:tcW w:w="496" w:type="dxa"/>
            <w:noWrap/>
            <w:hideMark/>
          </w:tcPr>
          <w:p w14:paraId="19D7A9D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51</w:t>
            </w:r>
          </w:p>
        </w:tc>
        <w:tc>
          <w:tcPr>
            <w:tcW w:w="1200" w:type="dxa"/>
            <w:noWrap/>
          </w:tcPr>
          <w:p w14:paraId="019C6F0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&lt;EndNote&gt;&lt;Cite&gt;&lt;Author&gt;Moss&lt;/Author&gt;&lt;Year&gt;1959&lt;/Year&gt;&lt;RecNum&gt;1266&lt;/RecNum&gt;&lt;DisplayText&gt;[95]&lt;/DisplayText&gt;&lt;record&gt;&lt;rec-number&gt;1266&lt;/rec-number&gt;&lt;foreign-keys&gt;&lt;key app="EN" db-id="0xrvex0x1sp9sgea9rbp5vvr5rrxv9rttars" timestamp="1621598598" guid="d28aecfa-3f5a-49fa-b26e-a25f216d9720"&gt;1266&lt;/key&gt;&lt;/foreign-keys&gt;&lt;ref-type name="Journal Article"&gt;17&lt;/ref-type&gt;&lt;contributors&gt;&lt;authors&gt;&lt;author&gt;Moss, J. T.&lt;/author&gt;&lt;author&gt;White, P. D.&lt;/author&gt;&lt;author&gt;McNiel, J. S.&lt;/author&gt;&lt;/authors&gt;&lt;/contributors&gt;&lt;titles&gt;&lt;title&gt;In situ combustion process - Results of a five-well field experiment in Southern Oklahoma&lt;/title&gt;&lt;secondary-title&gt;Transactions of the AIME&lt;/secondary-title&gt;&lt;/titles&gt;&lt;periodical&gt;&lt;full-title&gt;Transactions of the AIME&lt;/full-title&gt;&lt;/periodical&gt;&lt;pages&gt;55-64&lt;/pages&gt;&lt;volume&gt;216&lt;/volume&gt;&lt;number&gt;01&lt;/number&gt;&lt;section&gt;55&lt;/section&gt;&lt;dates&gt;&lt;year&gt;1959&lt;/year&gt;&lt;/dates&gt;&lt;publisher&gt;Society of Petroleum Engineers (SPE)&lt;/publisher&gt;&lt;isbn&gt;0081-1696&lt;/isbn&gt;&lt;urls&gt;&lt;related-urls&gt;&lt;url&gt;http://onepetro.org/TRANS/article-pdf/216/01/55/2176503/spe-1102-g.pdf&lt;/url&gt;&lt;/related-urls&gt;&lt;/urls&gt;&lt;electronic-resource-num&gt;10.2118/1102-g&lt;/electronic-resource-num&gt;&lt;/record&gt;&lt;/Cite&gt;&lt;/EndNote&gt;</w:instrText>
            </w:r>
            <w:r w:rsidRPr="00745F08">
              <w:rPr>
                <w:color w:val="auto"/>
                <w:sz w:val="16"/>
                <w:szCs w:val="16"/>
              </w:rPr>
              <w:fldChar w:fldCharType="separate"/>
            </w:r>
            <w:r w:rsidRPr="00745F08">
              <w:rPr>
                <w:noProof/>
                <w:color w:val="auto"/>
                <w:sz w:val="16"/>
                <w:szCs w:val="16"/>
              </w:rPr>
              <w:t>[95]</w:t>
            </w:r>
            <w:r w:rsidRPr="00745F08">
              <w:rPr>
                <w:color w:val="auto"/>
                <w:sz w:val="16"/>
                <w:szCs w:val="16"/>
              </w:rPr>
              <w:fldChar w:fldCharType="end"/>
            </w:r>
          </w:p>
        </w:tc>
      </w:tr>
      <w:tr w:rsidR="003A136A" w:rsidRPr="00745F08" w14:paraId="2BE46371" w14:textId="77777777" w:rsidTr="0058756C">
        <w:trPr>
          <w:trHeight w:val="227"/>
        </w:trPr>
        <w:tc>
          <w:tcPr>
            <w:tcW w:w="1701" w:type="dxa"/>
            <w:noWrap/>
          </w:tcPr>
          <w:p w14:paraId="1C699F2B"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Santhal</w:t>
            </w:r>
          </w:p>
        </w:tc>
        <w:tc>
          <w:tcPr>
            <w:tcW w:w="1134" w:type="dxa"/>
            <w:noWrap/>
          </w:tcPr>
          <w:p w14:paraId="1B0BF59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India</w:t>
            </w:r>
          </w:p>
        </w:tc>
        <w:tc>
          <w:tcPr>
            <w:tcW w:w="980" w:type="dxa"/>
            <w:noWrap/>
          </w:tcPr>
          <w:p w14:paraId="34D9417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tcPr>
          <w:p w14:paraId="0DB1B1D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1000</w:t>
            </w:r>
          </w:p>
        </w:tc>
        <w:tc>
          <w:tcPr>
            <w:tcW w:w="567" w:type="dxa"/>
            <w:noWrap/>
          </w:tcPr>
          <w:p w14:paraId="74FFB09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15</w:t>
            </w:r>
          </w:p>
        </w:tc>
        <w:tc>
          <w:tcPr>
            <w:tcW w:w="709" w:type="dxa"/>
            <w:noWrap/>
          </w:tcPr>
          <w:p w14:paraId="1026488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28</w:t>
            </w:r>
          </w:p>
        </w:tc>
        <w:tc>
          <w:tcPr>
            <w:tcW w:w="1097" w:type="dxa"/>
            <w:noWrap/>
          </w:tcPr>
          <w:p w14:paraId="27B93B63" w14:textId="760935F4" w:rsidR="003A136A" w:rsidRPr="00745F08" w:rsidRDefault="003A136A" w:rsidP="00164847">
            <w:pPr>
              <w:pStyle w:val="MDPI42tablebody"/>
              <w:spacing w:line="240" w:lineRule="auto"/>
              <w:rPr>
                <w:color w:val="auto"/>
                <w:sz w:val="16"/>
                <w:szCs w:val="16"/>
              </w:rPr>
            </w:pPr>
            <w:r w:rsidRPr="00745F08">
              <w:rPr>
                <w:color w:val="auto"/>
                <w:sz w:val="16"/>
                <w:szCs w:val="16"/>
              </w:rPr>
              <w:t>3000</w:t>
            </w:r>
            <w:r w:rsidR="00576D3F" w:rsidRPr="00745F08">
              <w:rPr>
                <w:color w:val="auto"/>
                <w:sz w:val="16"/>
                <w:szCs w:val="16"/>
              </w:rPr>
              <w:t>–</w:t>
            </w:r>
            <w:r w:rsidRPr="00745F08">
              <w:rPr>
                <w:color w:val="auto"/>
                <w:sz w:val="16"/>
                <w:szCs w:val="16"/>
              </w:rPr>
              <w:t>5000</w:t>
            </w:r>
          </w:p>
        </w:tc>
        <w:tc>
          <w:tcPr>
            <w:tcW w:w="567" w:type="dxa"/>
            <w:noWrap/>
          </w:tcPr>
          <w:p w14:paraId="0827FE5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70</w:t>
            </w:r>
          </w:p>
        </w:tc>
        <w:tc>
          <w:tcPr>
            <w:tcW w:w="482" w:type="dxa"/>
            <w:noWrap/>
          </w:tcPr>
          <w:p w14:paraId="0155EE8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18</w:t>
            </w:r>
          </w:p>
        </w:tc>
        <w:tc>
          <w:tcPr>
            <w:tcW w:w="1111" w:type="dxa"/>
            <w:noWrap/>
          </w:tcPr>
          <w:p w14:paraId="58ABB7F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200</w:t>
            </w:r>
          </w:p>
        </w:tc>
        <w:tc>
          <w:tcPr>
            <w:tcW w:w="496" w:type="dxa"/>
            <w:noWrap/>
          </w:tcPr>
          <w:p w14:paraId="4EBD1DD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1200" w:type="dxa"/>
            <w:noWrap/>
          </w:tcPr>
          <w:p w14:paraId="482E1B9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&lt;EndNote&gt;&lt;Cite&gt;&lt;Author&gt;Turta&lt;/Author&gt;&lt;Year&gt;2007&lt;/Year&gt;&lt;RecNum&gt;1525&lt;/RecNum&gt;&lt;DisplayText&gt;[4]&lt;/DisplayText&gt;&lt;record&gt;&lt;rec-number&gt;1525&lt;/rec-number&gt;&lt;foreign-keys&gt;&lt;key app="EN" db-id="0xrvex0x1sp9sgea9rbp5vvr5rrxv9rttars" timestamp="1621598598" guid="425299bf-a369-4f84-b899-a62ad9a7252b"&gt;1525&lt;/key&gt;&lt;/foreign-keys&gt;&lt;ref-type name="Journal Article"&gt;17&lt;/ref-type&gt;&lt;contributors&gt;&lt;authors&gt;&lt;author&gt;Turta, A. T.&lt;/author&gt;&lt;author&gt;Chattopadhyay, S. K.&lt;/author&gt;&lt;author&gt;Bhattacharya, R. N.&lt;/author&gt;&lt;author&gt;Condrachi, A.&lt;/author&gt;&lt;author&gt;Hanson, W.&lt;/author&gt;&lt;/authors&gt;&lt;/contributors&gt;&lt;titles&gt;&lt;title&gt;Current status of commercial in situ combustion projects worldwide&lt;/title&gt;&lt;secondary-title&gt;Journal of Canadian Petroleum Technology&lt;/secondary-title&gt;&lt;/titles&gt;&lt;periodical&gt;&lt;full-title&gt;Journal of Canadian Petroleum Technology&lt;/full-title&gt;&lt;/periodical&gt;&lt;pages&gt;8-14&lt;/pages&gt;&lt;volume&gt;46&lt;/volume&gt;&lt;number&gt;11&lt;/number&gt;&lt;dates&gt;&lt;year&gt;2007&lt;/year&gt;&lt;/dates&gt;&lt;publisher&gt;Society of Petroleum Engineers&lt;/publisher&gt;&lt;isbn&gt;0021-9487&lt;/isbn&gt;&lt;urls&gt;&lt;related-urls&gt;&lt;url&gt;http://onepetro.org/JCPT/article-pdf/doi/10.2118/07-11-GE/2165435/petsoc-07-11-ge.pdf&lt;/url&gt;&lt;/related-urls&gt;&lt;/urls&gt;&lt;electronic-resource-num&gt;10.2118/07-11-ge&lt;/electronic-resource-num&gt;&lt;/record&gt;&lt;/Cite&gt;&lt;/EndNote&gt;</w:instrText>
            </w:r>
            <w:r w:rsidRPr="00745F08">
              <w:rPr>
                <w:color w:val="auto"/>
                <w:sz w:val="16"/>
                <w:szCs w:val="16"/>
              </w:rPr>
              <w:fldChar w:fldCharType="separate"/>
            </w:r>
            <w:r w:rsidRPr="00745F08">
              <w:rPr>
                <w:noProof/>
                <w:color w:val="auto"/>
                <w:sz w:val="16"/>
                <w:szCs w:val="16"/>
              </w:rPr>
              <w:t>[4]</w:t>
            </w:r>
            <w:r w:rsidRPr="00745F08">
              <w:rPr>
                <w:color w:val="auto"/>
                <w:sz w:val="16"/>
                <w:szCs w:val="16"/>
              </w:rPr>
              <w:fldChar w:fldCharType="end"/>
            </w:r>
          </w:p>
        </w:tc>
      </w:tr>
      <w:tr w:rsidR="003A136A" w:rsidRPr="00745F08" w14:paraId="2CD20F25" w14:textId="77777777" w:rsidTr="0058756C">
        <w:trPr>
          <w:trHeight w:val="227"/>
        </w:trPr>
        <w:tc>
          <w:tcPr>
            <w:tcW w:w="1701" w:type="dxa"/>
            <w:noWrap/>
          </w:tcPr>
          <w:p w14:paraId="73C7B0C0"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Silverdale South</w:t>
            </w:r>
          </w:p>
        </w:tc>
        <w:tc>
          <w:tcPr>
            <w:tcW w:w="1134" w:type="dxa"/>
            <w:noWrap/>
          </w:tcPr>
          <w:p w14:paraId="4ED4B9A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Canada</w:t>
            </w:r>
          </w:p>
        </w:tc>
        <w:tc>
          <w:tcPr>
            <w:tcW w:w="980" w:type="dxa"/>
            <w:noWrap/>
          </w:tcPr>
          <w:p w14:paraId="51E1FCF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tcPr>
          <w:p w14:paraId="65B2D21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564</w:t>
            </w:r>
          </w:p>
        </w:tc>
        <w:tc>
          <w:tcPr>
            <w:tcW w:w="567" w:type="dxa"/>
            <w:noWrap/>
          </w:tcPr>
          <w:p w14:paraId="1832C34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5.5</w:t>
            </w:r>
          </w:p>
        </w:tc>
        <w:tc>
          <w:tcPr>
            <w:tcW w:w="709" w:type="dxa"/>
            <w:noWrap/>
          </w:tcPr>
          <w:p w14:paraId="6E7B3FF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24</w:t>
            </w:r>
          </w:p>
        </w:tc>
        <w:tc>
          <w:tcPr>
            <w:tcW w:w="1097" w:type="dxa"/>
            <w:noWrap/>
          </w:tcPr>
          <w:p w14:paraId="0952665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487</w:t>
            </w:r>
          </w:p>
        </w:tc>
        <w:tc>
          <w:tcPr>
            <w:tcW w:w="567" w:type="dxa"/>
            <w:noWrap/>
          </w:tcPr>
          <w:p w14:paraId="392BD4B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28</w:t>
            </w:r>
          </w:p>
        </w:tc>
        <w:tc>
          <w:tcPr>
            <w:tcW w:w="482" w:type="dxa"/>
            <w:noWrap/>
          </w:tcPr>
          <w:p w14:paraId="618C5F8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14</w:t>
            </w:r>
          </w:p>
        </w:tc>
        <w:tc>
          <w:tcPr>
            <w:tcW w:w="1111" w:type="dxa"/>
            <w:noWrap/>
          </w:tcPr>
          <w:p w14:paraId="613978D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4420</w:t>
            </w:r>
          </w:p>
        </w:tc>
        <w:tc>
          <w:tcPr>
            <w:tcW w:w="496" w:type="dxa"/>
            <w:noWrap/>
          </w:tcPr>
          <w:p w14:paraId="74DE805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25.5</w:t>
            </w:r>
          </w:p>
        </w:tc>
        <w:tc>
          <w:tcPr>
            <w:tcW w:w="1200" w:type="dxa"/>
            <w:noWrap/>
          </w:tcPr>
          <w:p w14:paraId="16ED689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&lt;EndNote&gt;&lt;Cite&gt;&lt;Author&gt;Supronovich&lt;/Author&gt;&lt;Year&gt;1981&lt;/Year&gt;&lt;RecNum&gt;2908&lt;/RecNum&gt;&lt;DisplayText&gt;[128]&lt;/DisplayText&gt;&lt;record&gt;&lt;rec-number&gt;2908&lt;/rec-number&gt;&lt;foreign-keys&gt;&lt;key app="EN" db-id="0xrvex0x1sp9sgea9rbp5vvr5rrxv9rttars" timestamp="1661954336" guid="18163a08-43dc-42e7-ac4a-b1cc722fe177"&gt;2908&lt;/key&gt;&lt;/foreign-keys&gt;&lt;ref-type name="Conference Proceedings"&gt;10&lt;/ref-type&gt;&lt;contributors&gt;&lt;authors&gt;&lt;author&gt;Supronovich, P.&lt;/author&gt;&lt;author&gt;Bland, L. H. R.&lt;/author&gt;&lt;author&gt;Ali, S. M. Farouq&lt;/author&gt;&lt;/authors&gt;&lt;/contributors&gt;&lt;titles&gt;&lt;title&gt;Design and operation of the Murphy Silverdale wet in situ combustion pilot&lt;/title&gt;&lt;secondary-title&gt;32nd Annual Technical Meeting Of the Petroleum Society of CIM Being Held In Conjunction With The 83rd Annual General Meeting of CIM&lt;/secondary-title&gt;&lt;alt-title&gt;Annual Technical Meeting&lt;/alt-title&gt;&lt;/titles&gt;&lt;dates&gt;&lt;year&gt;1981&lt;/year&gt;&lt;pub-dates&gt;&lt;date&gt;May 3 - 6 1981&lt;/date&gt;&lt;/pub-dates&gt;&lt;/dates&gt;&lt;pub-location&gt;Calgary, Canada&lt;/pub-location&gt;&lt;publisher&gt;Petroleum Society of Canada&lt;/publisher&gt;&lt;urls&gt;&lt;related-urls&gt;&lt;url&gt;https://dx.doi.org/10.2118/81-32-30&lt;/url&gt;&lt;/related-urls&gt;&lt;/urls&gt;&lt;electronic-resource-num&gt;10.2118/81-32-30&lt;/electronic-resource-num&gt;&lt;/record&gt;&lt;/Cite&gt;&lt;/EndNote&gt;</w:instrText>
            </w:r>
            <w:r w:rsidRPr="00745F08">
              <w:rPr>
                <w:color w:val="auto"/>
                <w:sz w:val="16"/>
                <w:szCs w:val="16"/>
              </w:rPr>
              <w:fldChar w:fldCharType="separate"/>
            </w:r>
            <w:r w:rsidRPr="00745F08">
              <w:rPr>
                <w:noProof/>
                <w:color w:val="auto"/>
                <w:sz w:val="16"/>
                <w:szCs w:val="16"/>
              </w:rPr>
              <w:t>[128]</w:t>
            </w:r>
            <w:r w:rsidRPr="00745F08">
              <w:rPr>
                <w:color w:val="auto"/>
                <w:sz w:val="16"/>
                <w:szCs w:val="16"/>
              </w:rPr>
              <w:fldChar w:fldCharType="end"/>
            </w:r>
          </w:p>
        </w:tc>
      </w:tr>
      <w:tr w:rsidR="003A136A" w:rsidRPr="00745F08" w14:paraId="4EDE1767" w14:textId="77777777" w:rsidTr="0058756C">
        <w:trPr>
          <w:trHeight w:val="227"/>
        </w:trPr>
        <w:tc>
          <w:tcPr>
            <w:tcW w:w="1701" w:type="dxa"/>
            <w:noWrap/>
            <w:hideMark/>
          </w:tcPr>
          <w:p w14:paraId="119BD151"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South Belridge</w:t>
            </w:r>
          </w:p>
        </w:tc>
        <w:tc>
          <w:tcPr>
            <w:tcW w:w="1134" w:type="dxa"/>
            <w:noWrap/>
            <w:hideMark/>
          </w:tcPr>
          <w:p w14:paraId="21B9BFD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6E020D9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5FCF922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567" w:type="dxa"/>
            <w:noWrap/>
            <w:hideMark/>
          </w:tcPr>
          <w:p w14:paraId="39269C3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12</w:t>
            </w:r>
          </w:p>
        </w:tc>
        <w:tc>
          <w:tcPr>
            <w:tcW w:w="709" w:type="dxa"/>
            <w:noWrap/>
            <w:hideMark/>
          </w:tcPr>
          <w:p w14:paraId="1944A13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36</w:t>
            </w:r>
          </w:p>
        </w:tc>
        <w:tc>
          <w:tcPr>
            <w:tcW w:w="1097" w:type="dxa"/>
            <w:noWrap/>
            <w:hideMark/>
          </w:tcPr>
          <w:p w14:paraId="78EA42C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8000</w:t>
            </w:r>
          </w:p>
        </w:tc>
        <w:tc>
          <w:tcPr>
            <w:tcW w:w="567" w:type="dxa"/>
            <w:noWrap/>
            <w:hideMark/>
          </w:tcPr>
          <w:p w14:paraId="4E11A1A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31</w:t>
            </w:r>
          </w:p>
        </w:tc>
        <w:tc>
          <w:tcPr>
            <w:tcW w:w="482" w:type="dxa"/>
            <w:noWrap/>
            <w:hideMark/>
          </w:tcPr>
          <w:p w14:paraId="1573E5E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13</w:t>
            </w:r>
          </w:p>
        </w:tc>
        <w:tc>
          <w:tcPr>
            <w:tcW w:w="1111" w:type="dxa"/>
            <w:noWrap/>
            <w:hideMark/>
          </w:tcPr>
          <w:p w14:paraId="1A46AA8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2700</w:t>
            </w:r>
          </w:p>
        </w:tc>
        <w:tc>
          <w:tcPr>
            <w:tcW w:w="496" w:type="dxa"/>
            <w:noWrap/>
            <w:hideMark/>
          </w:tcPr>
          <w:p w14:paraId="2408C2F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71</w:t>
            </w:r>
          </w:p>
        </w:tc>
        <w:tc>
          <w:tcPr>
            <w:tcW w:w="1200" w:type="dxa"/>
            <w:noWrap/>
          </w:tcPr>
          <w:p w14:paraId="7F2BD02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&lt;EndNote&gt;&lt;Cite&gt;&lt;Author&gt;Gates&lt;/Author&gt;&lt;Year&gt;1978&lt;/Year&gt;&lt;RecNum&gt;1289&lt;/RecNum&gt;&lt;DisplayText&gt;[129]&lt;/DisplayText&gt;&lt;record&gt;&lt;rec-number&gt;1289&lt;/rec-number&gt;&lt;foreign-keys&gt;&lt;key app="EN" db-id="0xrvex0x1sp9sgea9rbp5vvr5rrxv9rttars" timestamp="1621598598" guid="1d69d010-3e3f-4a05-86c7-f7252c1d27bc"&gt;1289&lt;/key&gt;&lt;/foreign-keys&gt;&lt;ref-type name="Journal Article"&gt;17&lt;/ref-type&gt;&lt;contributors&gt;&lt;authors&gt;&lt;author&gt;Gates, C. F.&lt;/author&gt;&lt;author&gt;Jung, K. D.&lt;/author&gt;&lt;author&gt;Surface, R. A.&lt;/author&gt;&lt;/authors&gt;&lt;/contributors&gt;&lt;titles&gt;&lt;title&gt;In-situ combustion in the Tulare Formation, South Belridge Field, Kern County, California&lt;/title&gt;&lt;secondary-title&gt;Journal of Petroleum Technology&lt;/secondary-title&gt;&lt;/titles&gt;&lt;periodical&gt;&lt;full-title&gt;Journal of Petroleum Technology&lt;/full-title&gt;&lt;/periodical&gt;&lt;pages&gt;799-806&lt;/pages&gt;&lt;volume&gt;30&lt;/volume&gt;&lt;number&gt;05&lt;/number&gt;&lt;section&gt;799&lt;/section&gt;&lt;dates&gt;&lt;year&gt;1978&lt;/year&gt;&lt;/dates&gt;&lt;publisher&gt;OnePetro&lt;/publisher&gt;&lt;isbn&gt;0149-2136&amp;#xD;1944-978X&lt;/isbn&gt;&lt;urls&gt;&lt;related-urls&gt;&lt;url&gt;http://onepetro.org/JPT/article-pdf/30/05/799/2226485/spe-6554-pa.pdf&lt;/url&gt;&lt;/related-urls&gt;&lt;/urls&gt;&lt;electronic-resource-num&gt;10.2118/6554-pa&lt;/electronic-resource-num&gt;&lt;/record&gt;&lt;/Cite&gt;&lt;/EndNote&gt;</w:instrText>
            </w:r>
            <w:r w:rsidRPr="00745F08">
              <w:rPr>
                <w:color w:val="auto"/>
                <w:sz w:val="16"/>
                <w:szCs w:val="16"/>
              </w:rPr>
              <w:fldChar w:fldCharType="separate"/>
            </w:r>
            <w:r w:rsidRPr="00745F08">
              <w:rPr>
                <w:noProof/>
                <w:color w:val="auto"/>
                <w:sz w:val="16"/>
                <w:szCs w:val="16"/>
              </w:rPr>
              <w:t>[129]</w:t>
            </w:r>
            <w:r w:rsidRPr="00745F08">
              <w:rPr>
                <w:color w:val="auto"/>
                <w:sz w:val="16"/>
                <w:szCs w:val="16"/>
              </w:rPr>
              <w:fldChar w:fldCharType="end"/>
            </w:r>
          </w:p>
        </w:tc>
      </w:tr>
      <w:tr w:rsidR="003A136A" w:rsidRPr="00745F08" w14:paraId="40354865" w14:textId="77777777" w:rsidTr="0058756C">
        <w:trPr>
          <w:trHeight w:val="227"/>
        </w:trPr>
        <w:tc>
          <w:tcPr>
            <w:tcW w:w="1701" w:type="dxa"/>
            <w:noWrap/>
            <w:hideMark/>
          </w:tcPr>
          <w:p w14:paraId="3934A827"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Suplacu de Barcau</w:t>
            </w:r>
          </w:p>
        </w:tc>
        <w:tc>
          <w:tcPr>
            <w:tcW w:w="1134" w:type="dxa"/>
            <w:noWrap/>
            <w:hideMark/>
          </w:tcPr>
          <w:p w14:paraId="3423C2E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Romania</w:t>
            </w:r>
          </w:p>
        </w:tc>
        <w:tc>
          <w:tcPr>
            <w:tcW w:w="980" w:type="dxa"/>
            <w:noWrap/>
            <w:hideMark/>
          </w:tcPr>
          <w:p w14:paraId="5AF9C10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3A6E4B6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200</w:t>
            </w:r>
          </w:p>
        </w:tc>
        <w:tc>
          <w:tcPr>
            <w:tcW w:w="567" w:type="dxa"/>
            <w:noWrap/>
            <w:hideMark/>
          </w:tcPr>
          <w:p w14:paraId="3450B5C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w:t>
            </w:r>
          </w:p>
        </w:tc>
        <w:tc>
          <w:tcPr>
            <w:tcW w:w="709" w:type="dxa"/>
            <w:noWrap/>
            <w:hideMark/>
          </w:tcPr>
          <w:p w14:paraId="175A153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32</w:t>
            </w:r>
          </w:p>
        </w:tc>
        <w:tc>
          <w:tcPr>
            <w:tcW w:w="1097" w:type="dxa"/>
            <w:noWrap/>
            <w:hideMark/>
          </w:tcPr>
          <w:p w14:paraId="75EDBAB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1700</w:t>
            </w:r>
          </w:p>
        </w:tc>
        <w:tc>
          <w:tcPr>
            <w:tcW w:w="567" w:type="dxa"/>
            <w:noWrap/>
            <w:hideMark/>
          </w:tcPr>
          <w:p w14:paraId="3C2124D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18</w:t>
            </w:r>
          </w:p>
        </w:tc>
        <w:tc>
          <w:tcPr>
            <w:tcW w:w="482" w:type="dxa"/>
            <w:noWrap/>
            <w:hideMark/>
          </w:tcPr>
          <w:p w14:paraId="5E8E6F6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26</w:t>
            </w:r>
          </w:p>
        </w:tc>
        <w:tc>
          <w:tcPr>
            <w:tcW w:w="1111" w:type="dxa"/>
            <w:noWrap/>
            <w:hideMark/>
          </w:tcPr>
          <w:p w14:paraId="195541A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2000</w:t>
            </w:r>
          </w:p>
        </w:tc>
        <w:tc>
          <w:tcPr>
            <w:tcW w:w="496" w:type="dxa"/>
            <w:noWrap/>
            <w:hideMark/>
          </w:tcPr>
          <w:p w14:paraId="76C3643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85</w:t>
            </w:r>
          </w:p>
        </w:tc>
        <w:tc>
          <w:tcPr>
            <w:tcW w:w="1200" w:type="dxa"/>
            <w:noWrap/>
          </w:tcPr>
          <w:p w14:paraId="40E8DB6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&lt;EndNote&gt;&lt;Cite&gt;&lt;Author&gt;Cadelle&lt;/Author&gt;&lt;Year&gt;1981&lt;/Year&gt;&lt;RecNum&gt;1304&lt;/RecNum&gt;&lt;DisplayText&gt;[130]&lt;/DisplayText&gt;&lt;record&gt;&lt;rec-number&gt;1304&lt;/rec-number&gt;&lt;foreign-keys&gt;&lt;key app="EN" db-id="0xrvex0x1sp9sgea9rbp5vvr5rrxv9rttars" timestamp="1621598598" guid="a2ff64f7-f72e-40ef-aca6-a99c99cddd66"&gt;1304&lt;/key&gt;&lt;/foreign-keys&gt;&lt;ref-type name="Journal Article"&gt;17&lt;/ref-type&gt;&lt;contributors&gt;&lt;authors&gt;&lt;author&gt;Cadelle, C. P.&lt;/author&gt;&lt;author&gt;Burger, J. G.&lt;/author&gt;&lt;author&gt;Bardon, C. P.&lt;/author&gt;&lt;author&gt;Machedon, V.&lt;/author&gt;&lt;author&gt;Carcoana, A.&lt;/author&gt;&lt;author&gt;Petcovici, Valentin&lt;/author&gt;&lt;/authors&gt;&lt;/contributors&gt;&lt;titles&gt;&lt;title&gt;Heavy-oil recovery by in-situ combustion - Two field cases in Rumania&lt;/title&gt;&lt;secondary-title&gt;Journal of Petroleum Technology&lt;/secondary-title&gt;&lt;/titles&gt;&lt;periodical&gt;&lt;full-title&gt;Journal of Petroleum Technology&lt;/full-title&gt;&lt;/periodical&gt;&lt;pages&gt;2057-2066&lt;/pages&gt;&lt;volume&gt;33&lt;/volume&gt;&lt;number&gt;11&lt;/number&gt;&lt;section&gt;2057&lt;/section&gt;&lt;dates&gt;&lt;year&gt;1981&lt;/year&gt;&lt;/dates&gt;&lt;publisher&gt;OnePetro&lt;/publisher&gt;&lt;isbn&gt;0149-2136&amp;#xD;1944-978X&lt;/isbn&gt;&lt;urls&gt;&lt;related-urls&gt;&lt;url&gt;http://onepetro.org/JPT/article-pdf/33/11/2057/2228282/spe-8905-pa.pdf&lt;/url&gt;&lt;/related-urls&gt;&lt;/urls&gt;&lt;electronic-resource-num&gt;10.2118/8905-pa&lt;/electronic-resource-num&gt;&lt;/record&gt;&lt;/Cite&gt;&lt;/EndNote&gt;</w:instrText>
            </w:r>
            <w:r w:rsidRPr="00745F08">
              <w:rPr>
                <w:color w:val="auto"/>
                <w:sz w:val="16"/>
                <w:szCs w:val="16"/>
              </w:rPr>
              <w:fldChar w:fldCharType="separate"/>
            </w:r>
            <w:r w:rsidRPr="00745F08">
              <w:rPr>
                <w:noProof/>
                <w:color w:val="auto"/>
                <w:sz w:val="16"/>
                <w:szCs w:val="16"/>
              </w:rPr>
              <w:t>[130]</w:t>
            </w:r>
            <w:r w:rsidRPr="00745F08">
              <w:rPr>
                <w:color w:val="auto"/>
                <w:sz w:val="16"/>
                <w:szCs w:val="16"/>
              </w:rPr>
              <w:fldChar w:fldCharType="end"/>
            </w:r>
          </w:p>
        </w:tc>
      </w:tr>
      <w:tr w:rsidR="003A136A" w:rsidRPr="00745F08" w14:paraId="7D4E1534" w14:textId="77777777" w:rsidTr="0058756C">
        <w:trPr>
          <w:trHeight w:val="227"/>
        </w:trPr>
        <w:tc>
          <w:tcPr>
            <w:tcW w:w="1701" w:type="dxa"/>
            <w:noWrap/>
            <w:hideMark/>
          </w:tcPr>
          <w:p w14:paraId="572725F4"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Trix-Liz</w:t>
            </w:r>
          </w:p>
        </w:tc>
        <w:tc>
          <w:tcPr>
            <w:tcW w:w="1134" w:type="dxa"/>
            <w:noWrap/>
            <w:hideMark/>
          </w:tcPr>
          <w:p w14:paraId="13E7E4A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423A7F9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593D261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1113</w:t>
            </w:r>
          </w:p>
        </w:tc>
        <w:tc>
          <w:tcPr>
            <w:tcW w:w="567" w:type="dxa"/>
            <w:noWrap/>
            <w:hideMark/>
          </w:tcPr>
          <w:p w14:paraId="19EBD5B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w:t>
            </w:r>
          </w:p>
        </w:tc>
        <w:tc>
          <w:tcPr>
            <w:tcW w:w="709" w:type="dxa"/>
            <w:noWrap/>
            <w:hideMark/>
          </w:tcPr>
          <w:p w14:paraId="07739E2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28</w:t>
            </w:r>
          </w:p>
        </w:tc>
        <w:tc>
          <w:tcPr>
            <w:tcW w:w="1097" w:type="dxa"/>
            <w:noWrap/>
            <w:hideMark/>
          </w:tcPr>
          <w:p w14:paraId="79865C7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500</w:t>
            </w:r>
          </w:p>
        </w:tc>
        <w:tc>
          <w:tcPr>
            <w:tcW w:w="567" w:type="dxa"/>
            <w:noWrap/>
            <w:hideMark/>
          </w:tcPr>
          <w:p w14:paraId="3295FA1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59</w:t>
            </w:r>
          </w:p>
        </w:tc>
        <w:tc>
          <w:tcPr>
            <w:tcW w:w="482" w:type="dxa"/>
            <w:noWrap/>
            <w:hideMark/>
          </w:tcPr>
          <w:p w14:paraId="3EA88C3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24</w:t>
            </w:r>
          </w:p>
        </w:tc>
        <w:tc>
          <w:tcPr>
            <w:tcW w:w="1111" w:type="dxa"/>
            <w:noWrap/>
            <w:hideMark/>
          </w:tcPr>
          <w:p w14:paraId="6316F7F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138</w:t>
            </w:r>
          </w:p>
        </w:tc>
        <w:tc>
          <w:tcPr>
            <w:tcW w:w="496" w:type="dxa"/>
            <w:noWrap/>
            <w:hideMark/>
          </w:tcPr>
          <w:p w14:paraId="033463A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60</w:t>
            </w:r>
          </w:p>
        </w:tc>
        <w:tc>
          <w:tcPr>
            <w:tcW w:w="1200" w:type="dxa"/>
            <w:noWrap/>
          </w:tcPr>
          <w:p w14:paraId="0BDECC3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&lt;EndNote&gt;&lt;Cite&gt;&lt;Author&gt;Buchwald&lt;/Author&gt;&lt;Year&gt;1973&lt;/Year&gt;&lt;RecNum&gt;1296&lt;/RecNum&gt;&lt;DisplayText&gt;[122]&lt;/DisplayText&gt;&lt;record&gt;&lt;rec-number&gt;1296&lt;/rec-number&gt;&lt;foreign-keys&gt;&lt;key app="EN" db-id="0xrvex0x1sp9sgea9rbp5vvr5rrxv9rttars" timestamp="1621598598" guid="b6c4bcd7-a3cf-4f66-af48-dfaa4edf90bc"&gt;1296&lt;/key&gt;&lt;/foreign-keys&gt;&lt;ref-type name="Journal Article"&gt;17&lt;/ref-type&gt;&lt;contributors&gt;&lt;authors&gt;&lt;author&gt;Buchwald, R. W.&lt;/author&gt;&lt;author&gt;Hardy, W. C.&lt;/author&gt;&lt;author&gt;Neinast, G. S.&lt;/author&gt;&lt;/authors&gt;&lt;/contributors&gt;&lt;titles&gt;&lt;title&gt;Case histories of three in-situ combustion projects&lt;/title&gt;&lt;secondary-title&gt;Journal of Petroleum Technology&lt;/secondary-title&gt;&lt;/titles&gt;&lt;periodical&gt;&lt;full-title&gt;Journal of Petroleum Technology&lt;/full-title&gt;&lt;/periodical&gt;&lt;pages&gt;784-792&lt;/pages&gt;&lt;volume&gt;25&lt;/volume&gt;&lt;number&gt;07&lt;/number&gt;&lt;section&gt;784&lt;/section&gt;&lt;dates&gt;&lt;year&gt;1973&lt;/year&gt;&lt;/dates&gt;&lt;publisher&gt;OnePetro&lt;/publisher&gt;&lt;isbn&gt;0149-2136&amp;#xD;1944-978X&lt;/isbn&gt;&lt;urls&gt;&lt;related-urls&gt;&lt;url&gt;http://onepetro.org/JPT/article-pdf/25/07/784/2229256/spe-3781-pa.pdf&lt;/url&gt;&lt;/related-urls&gt;&lt;/urls&gt;&lt;electronic-resource-num&gt;10.2118/3781-pa&lt;/electronic-resource-num&gt;&lt;/record&gt;&lt;/Cite&gt;&lt;/EndNote&gt;</w:instrText>
            </w:r>
            <w:r w:rsidRPr="00745F08">
              <w:rPr>
                <w:color w:val="auto"/>
                <w:sz w:val="16"/>
                <w:szCs w:val="16"/>
              </w:rPr>
              <w:fldChar w:fldCharType="separate"/>
            </w:r>
            <w:r w:rsidRPr="00745F08">
              <w:rPr>
                <w:noProof/>
                <w:color w:val="auto"/>
                <w:sz w:val="16"/>
                <w:szCs w:val="16"/>
              </w:rPr>
              <w:t>[122]</w:t>
            </w:r>
            <w:r w:rsidRPr="00745F08">
              <w:rPr>
                <w:color w:val="auto"/>
                <w:sz w:val="16"/>
                <w:szCs w:val="16"/>
              </w:rPr>
              <w:fldChar w:fldCharType="end"/>
            </w:r>
          </w:p>
        </w:tc>
      </w:tr>
      <w:tr w:rsidR="003A136A" w:rsidRPr="00745F08" w14:paraId="0DF1BE66" w14:textId="77777777" w:rsidTr="0058756C">
        <w:trPr>
          <w:trHeight w:val="227"/>
        </w:trPr>
        <w:tc>
          <w:tcPr>
            <w:tcW w:w="1701" w:type="dxa"/>
            <w:noWrap/>
            <w:hideMark/>
          </w:tcPr>
          <w:p w14:paraId="379062F1"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Utah Tar Sand</w:t>
            </w:r>
          </w:p>
        </w:tc>
        <w:tc>
          <w:tcPr>
            <w:tcW w:w="1134" w:type="dxa"/>
            <w:noWrap/>
            <w:hideMark/>
          </w:tcPr>
          <w:p w14:paraId="39309A3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1899ABB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5A5E577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107</w:t>
            </w:r>
          </w:p>
        </w:tc>
        <w:tc>
          <w:tcPr>
            <w:tcW w:w="567" w:type="dxa"/>
            <w:noWrap/>
            <w:hideMark/>
          </w:tcPr>
          <w:p w14:paraId="704F2A7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w:t>
            </w:r>
          </w:p>
        </w:tc>
        <w:tc>
          <w:tcPr>
            <w:tcW w:w="709" w:type="dxa"/>
            <w:noWrap/>
            <w:hideMark/>
          </w:tcPr>
          <w:p w14:paraId="281D82E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31</w:t>
            </w:r>
          </w:p>
        </w:tc>
        <w:tc>
          <w:tcPr>
            <w:tcW w:w="1097" w:type="dxa"/>
            <w:noWrap/>
            <w:hideMark/>
          </w:tcPr>
          <w:p w14:paraId="0F32D59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85</w:t>
            </w:r>
          </w:p>
        </w:tc>
        <w:tc>
          <w:tcPr>
            <w:tcW w:w="567" w:type="dxa"/>
            <w:noWrap/>
            <w:hideMark/>
          </w:tcPr>
          <w:p w14:paraId="2C39ED1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11</w:t>
            </w:r>
          </w:p>
        </w:tc>
        <w:tc>
          <w:tcPr>
            <w:tcW w:w="482" w:type="dxa"/>
            <w:noWrap/>
            <w:hideMark/>
          </w:tcPr>
          <w:p w14:paraId="454A156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14</w:t>
            </w:r>
          </w:p>
        </w:tc>
        <w:tc>
          <w:tcPr>
            <w:tcW w:w="1111" w:type="dxa"/>
            <w:noWrap/>
            <w:hideMark/>
          </w:tcPr>
          <w:p w14:paraId="4624D0A9" w14:textId="5A67CDB8" w:rsidR="003A136A" w:rsidRPr="00745F08" w:rsidRDefault="003A136A" w:rsidP="00164847">
            <w:pPr>
              <w:pStyle w:val="MDPI42tablebody"/>
              <w:spacing w:line="240" w:lineRule="auto"/>
              <w:rPr>
                <w:color w:val="auto"/>
                <w:sz w:val="16"/>
                <w:szCs w:val="16"/>
              </w:rPr>
            </w:pPr>
            <w:r w:rsidRPr="00745F08">
              <w:rPr>
                <w:color w:val="auto"/>
                <w:sz w:val="16"/>
                <w:szCs w:val="16"/>
              </w:rPr>
              <w:t>100</w:t>
            </w:r>
            <w:r w:rsidR="00576D3F" w:rsidRPr="00745F08">
              <w:rPr>
                <w:color w:val="auto"/>
                <w:sz w:val="16"/>
                <w:szCs w:val="16"/>
              </w:rPr>
              <w:t>,</w:t>
            </w:r>
            <w:r w:rsidRPr="00745F08">
              <w:rPr>
                <w:color w:val="auto"/>
                <w:sz w:val="16"/>
                <w:szCs w:val="16"/>
              </w:rPr>
              <w:t>000</w:t>
            </w:r>
          </w:p>
        </w:tc>
        <w:tc>
          <w:tcPr>
            <w:tcW w:w="496" w:type="dxa"/>
            <w:noWrap/>
            <w:hideMark/>
          </w:tcPr>
          <w:p w14:paraId="0D65C9F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1200" w:type="dxa"/>
            <w:noWrap/>
          </w:tcPr>
          <w:p w14:paraId="1502227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&lt;EndNote&gt;&lt;Cite&gt;&lt;Author&gt;Johnson&lt;/Author&gt;&lt;Year&gt;1980&lt;/Year&gt;&lt;RecNum&gt;1292&lt;/RecNum&gt;&lt;DisplayText&gt;[131]&lt;/DisplayText&gt;&lt;record&gt;&lt;rec-number&gt;1292&lt;/rec-number&gt;&lt;foreign-keys&gt;&lt;key app="EN" db-id="0xrvex0x1sp9sgea9rbp5vvr5rrxv9rttars" timestamp="1621598598" guid="7417e0e8-42e1-4a43-ae35-14d8f6f1fa54"&gt;1292&lt;/key&gt;&lt;/foreign-keys&gt;&lt;ref-type name="Journal Article"&gt;17&lt;/ref-type&gt;&lt;contributors&gt;&lt;authors&gt;&lt;author&gt;Johnson, L. A.&lt;/author&gt;&lt;author&gt;Fahy, L. J.&lt;/author&gt;&lt;author&gt;Romanowski, L. J.&lt;/author&gt;&lt;author&gt;Barbour, R. V.&lt;/author&gt;&lt;author&gt;Thomas, K. P.&lt;/author&gt;&lt;/authors&gt;&lt;/contributors&gt;&lt;titles&gt;&lt;title&gt;An echoing in-situ combustion oil recovery project in a Utah tar sand&lt;/title&gt;&lt;secondary-title&gt;Journal of Petroleum Technology&lt;/secondary-title&gt;&lt;/titles&gt;&lt;periodical&gt;&lt;full-title&gt;Journal of Petroleum Technology&lt;/full-title&gt;&lt;/periodical&gt;&lt;pages&gt;295-305&lt;/pages&gt;&lt;volume&gt;32&lt;/volume&gt;&lt;number&gt;02&lt;/number&gt;&lt;section&gt;295&lt;/section&gt;&lt;dates&gt;&lt;year&gt;1980&lt;/year&gt;&lt;/dates&gt;&lt;publisher&gt;OnePetro&lt;/publisher&gt;&lt;isbn&gt;0149-2136&amp;#xD;1944-978X&lt;/isbn&gt;&lt;urls&gt;&lt;related-urls&gt;&lt;url&gt;http://onepetro.org/JPT/article-pdf/32/02/295/2227169/spe-7511-pa.pdf&lt;/url&gt;&lt;/related-urls&gt;&lt;/urls&gt;&lt;electronic-resource-num&gt;10.2118/7511-pa&lt;/electronic-resource-num&gt;&lt;/record&gt;&lt;/Cite&gt;&lt;/EndNote&gt;</w:instrText>
            </w:r>
            <w:r w:rsidRPr="00745F08">
              <w:rPr>
                <w:color w:val="auto"/>
                <w:sz w:val="16"/>
                <w:szCs w:val="16"/>
              </w:rPr>
              <w:fldChar w:fldCharType="separate"/>
            </w:r>
            <w:r w:rsidRPr="00745F08">
              <w:rPr>
                <w:noProof/>
                <w:color w:val="auto"/>
                <w:sz w:val="16"/>
                <w:szCs w:val="16"/>
              </w:rPr>
              <w:t>[131]</w:t>
            </w:r>
            <w:r w:rsidRPr="00745F08">
              <w:rPr>
                <w:color w:val="auto"/>
                <w:sz w:val="16"/>
                <w:szCs w:val="16"/>
              </w:rPr>
              <w:fldChar w:fldCharType="end"/>
            </w:r>
          </w:p>
        </w:tc>
      </w:tr>
      <w:tr w:rsidR="003A136A" w:rsidRPr="00745F08" w14:paraId="5002C915" w14:textId="77777777" w:rsidTr="0058756C">
        <w:trPr>
          <w:trHeight w:val="227"/>
        </w:trPr>
        <w:tc>
          <w:tcPr>
            <w:tcW w:w="1701" w:type="dxa"/>
            <w:noWrap/>
            <w:hideMark/>
          </w:tcPr>
          <w:p w14:paraId="0E22103F"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Videle Field</w:t>
            </w:r>
          </w:p>
        </w:tc>
        <w:tc>
          <w:tcPr>
            <w:tcW w:w="1134" w:type="dxa"/>
            <w:noWrap/>
            <w:hideMark/>
          </w:tcPr>
          <w:p w14:paraId="4BD5F569"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Romania</w:t>
            </w:r>
          </w:p>
        </w:tc>
        <w:tc>
          <w:tcPr>
            <w:tcW w:w="980" w:type="dxa"/>
            <w:noWrap/>
            <w:hideMark/>
          </w:tcPr>
          <w:p w14:paraId="6A34A3A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0076DD5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850</w:t>
            </w:r>
          </w:p>
        </w:tc>
        <w:tc>
          <w:tcPr>
            <w:tcW w:w="567" w:type="dxa"/>
            <w:noWrap/>
            <w:hideMark/>
          </w:tcPr>
          <w:p w14:paraId="6B170C4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w:t>
            </w:r>
          </w:p>
        </w:tc>
        <w:tc>
          <w:tcPr>
            <w:tcW w:w="709" w:type="dxa"/>
            <w:noWrap/>
            <w:hideMark/>
          </w:tcPr>
          <w:p w14:paraId="6E3E00C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30</w:t>
            </w:r>
          </w:p>
        </w:tc>
        <w:tc>
          <w:tcPr>
            <w:tcW w:w="1097" w:type="dxa"/>
            <w:noWrap/>
            <w:hideMark/>
          </w:tcPr>
          <w:p w14:paraId="5BB12F68" w14:textId="5A45AD58" w:rsidR="003A136A" w:rsidRPr="00745F08" w:rsidRDefault="003A136A" w:rsidP="00164847">
            <w:pPr>
              <w:pStyle w:val="MDPI42tablebody"/>
              <w:spacing w:line="240" w:lineRule="auto"/>
              <w:rPr>
                <w:color w:val="auto"/>
                <w:sz w:val="16"/>
                <w:szCs w:val="16"/>
              </w:rPr>
            </w:pPr>
            <w:r w:rsidRPr="00745F08">
              <w:rPr>
                <w:color w:val="auto"/>
                <w:sz w:val="16"/>
                <w:szCs w:val="16"/>
              </w:rPr>
              <w:t>30</w:t>
            </w:r>
            <w:r w:rsidR="00074A23" w:rsidRPr="00745F08">
              <w:rPr>
                <w:color w:val="auto"/>
                <w:sz w:val="16"/>
                <w:szCs w:val="16"/>
              </w:rPr>
              <w:t>0–1500</w:t>
            </w:r>
          </w:p>
        </w:tc>
        <w:tc>
          <w:tcPr>
            <w:tcW w:w="567" w:type="dxa"/>
            <w:noWrap/>
            <w:hideMark/>
          </w:tcPr>
          <w:p w14:paraId="3774838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55</w:t>
            </w:r>
          </w:p>
        </w:tc>
        <w:tc>
          <w:tcPr>
            <w:tcW w:w="482" w:type="dxa"/>
            <w:noWrap/>
            <w:hideMark/>
          </w:tcPr>
          <w:p w14:paraId="0BE65DE3"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19</w:t>
            </w:r>
          </w:p>
        </w:tc>
        <w:tc>
          <w:tcPr>
            <w:tcW w:w="1111" w:type="dxa"/>
            <w:noWrap/>
            <w:hideMark/>
          </w:tcPr>
          <w:p w14:paraId="1FAC756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66</w:t>
            </w:r>
          </w:p>
        </w:tc>
        <w:tc>
          <w:tcPr>
            <w:tcW w:w="496" w:type="dxa"/>
            <w:noWrap/>
            <w:hideMark/>
          </w:tcPr>
          <w:p w14:paraId="3620C32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40</w:t>
            </w:r>
          </w:p>
        </w:tc>
        <w:tc>
          <w:tcPr>
            <w:tcW w:w="1200" w:type="dxa"/>
            <w:noWrap/>
          </w:tcPr>
          <w:p w14:paraId="21EB03F0"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&lt;EndNote&gt;&lt;Cite&gt;&lt;Author&gt;Turta&lt;/Author&gt;&lt;Year&gt;1986&lt;/Year&gt;&lt;RecNum&gt;1302&lt;/RecNum&gt;&lt;DisplayText&gt;[112]&lt;/DisplayText&gt;&lt;record&gt;&lt;rec-number&gt;1302&lt;/rec-number&gt;&lt;foreign-keys&gt;&lt;key app="EN" db-id="0xrvex0x1sp9sgea9rbp5vvr5rrxv9rttars" timestamp="1621598598" guid="98f6fe02-bc9f-4c0e-94cb-497b8792743a"&gt;1302&lt;/key&gt;&lt;/foreign-keys&gt;&lt;ref-type name="Journal Article"&gt;17&lt;/ref-type&gt;&lt;contributors&gt;&lt;authors&gt;&lt;author&gt;Turta, Alexandra T.&lt;/author&gt;&lt;author&gt;Pantazi, Ion G.&lt;/author&gt;&lt;/authors&gt;&lt;/contributors&gt;&lt;titles&gt;&lt;title&gt;Development of the in-situ combustion process on an industrial scale at Videle Field, Rumania&lt;/title&gt;&lt;secondary-title&gt;Society of Petroleum Engineers Reservoir Engineering&lt;/secondary-title&gt;&lt;/titles&gt;&lt;periodical&gt;&lt;full-title&gt;SOCIETY OF PETROLEUM ENGINEERS Reservoir Engineering&lt;/full-title&gt;&lt;/periodical&gt;&lt;pages&gt;556-564&lt;/pages&gt;&lt;volume&gt;1&lt;/volume&gt;&lt;number&gt;06&lt;/number&gt;&lt;section&gt;556&lt;/section&gt;&lt;dates&gt;&lt;year&gt;1986&lt;/year&gt;&lt;/dates&gt;&lt;publisher&gt;OnePetro&lt;/publisher&gt;&lt;isbn&gt;0885-9248&amp;#xD;2469-9683&lt;/isbn&gt;&lt;urls&gt;&lt;related-urls&gt;&lt;url&gt;http://onepetro.org/RE/article-pdf/1/06/556/2159936/spe-10709-pa.pdf&lt;/url&gt;&lt;/related-urls&gt;&lt;/urls&gt;&lt;electronic-resource-num&gt;10.2118/10709-pa&lt;/electronic-resource-num&gt;&lt;/record&gt;&lt;/Cite&gt;&lt;/EndNote&gt;</w:instrText>
            </w:r>
            <w:r w:rsidRPr="00745F08">
              <w:rPr>
                <w:color w:val="auto"/>
                <w:sz w:val="16"/>
                <w:szCs w:val="16"/>
              </w:rPr>
              <w:fldChar w:fldCharType="separate"/>
            </w:r>
            <w:r w:rsidRPr="00745F08">
              <w:rPr>
                <w:noProof/>
                <w:color w:val="auto"/>
                <w:sz w:val="16"/>
                <w:szCs w:val="16"/>
              </w:rPr>
              <w:t>[112]</w:t>
            </w:r>
            <w:r w:rsidRPr="00745F08">
              <w:rPr>
                <w:color w:val="auto"/>
                <w:sz w:val="16"/>
                <w:szCs w:val="16"/>
              </w:rPr>
              <w:fldChar w:fldCharType="end"/>
            </w:r>
          </w:p>
        </w:tc>
      </w:tr>
      <w:tr w:rsidR="003A136A" w:rsidRPr="00745F08" w14:paraId="73620045" w14:textId="77777777" w:rsidTr="0058756C">
        <w:trPr>
          <w:trHeight w:val="227"/>
        </w:trPr>
        <w:tc>
          <w:tcPr>
            <w:tcW w:w="1701" w:type="dxa"/>
            <w:noWrap/>
            <w:hideMark/>
          </w:tcPr>
          <w:p w14:paraId="15E8FBA1"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Wabasca</w:t>
            </w:r>
          </w:p>
        </w:tc>
        <w:tc>
          <w:tcPr>
            <w:tcW w:w="1134" w:type="dxa"/>
            <w:noWrap/>
            <w:hideMark/>
          </w:tcPr>
          <w:p w14:paraId="260A108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Canada</w:t>
            </w:r>
          </w:p>
        </w:tc>
        <w:tc>
          <w:tcPr>
            <w:tcW w:w="980" w:type="dxa"/>
            <w:noWrap/>
            <w:hideMark/>
          </w:tcPr>
          <w:p w14:paraId="6B28D7FE"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18F31A0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427</w:t>
            </w:r>
          </w:p>
        </w:tc>
        <w:tc>
          <w:tcPr>
            <w:tcW w:w="567" w:type="dxa"/>
            <w:noWrap/>
            <w:hideMark/>
          </w:tcPr>
          <w:p w14:paraId="4139F74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7</w:t>
            </w:r>
          </w:p>
        </w:tc>
        <w:tc>
          <w:tcPr>
            <w:tcW w:w="709" w:type="dxa"/>
            <w:noWrap/>
            <w:hideMark/>
          </w:tcPr>
          <w:p w14:paraId="67D020E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30</w:t>
            </w:r>
          </w:p>
        </w:tc>
        <w:tc>
          <w:tcPr>
            <w:tcW w:w="1097" w:type="dxa"/>
            <w:noWrap/>
            <w:hideMark/>
          </w:tcPr>
          <w:p w14:paraId="368A3985"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3000</w:t>
            </w:r>
          </w:p>
        </w:tc>
        <w:tc>
          <w:tcPr>
            <w:tcW w:w="567" w:type="dxa"/>
            <w:noWrap/>
            <w:hideMark/>
          </w:tcPr>
          <w:p w14:paraId="6FCD7EB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15</w:t>
            </w:r>
          </w:p>
        </w:tc>
        <w:tc>
          <w:tcPr>
            <w:tcW w:w="482" w:type="dxa"/>
            <w:noWrap/>
            <w:hideMark/>
          </w:tcPr>
          <w:p w14:paraId="3983967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14</w:t>
            </w:r>
          </w:p>
        </w:tc>
        <w:tc>
          <w:tcPr>
            <w:tcW w:w="1111" w:type="dxa"/>
            <w:noWrap/>
            <w:hideMark/>
          </w:tcPr>
          <w:p w14:paraId="08310910" w14:textId="15C7D9AB" w:rsidR="003A136A" w:rsidRPr="00745F08" w:rsidRDefault="003A136A" w:rsidP="00164847">
            <w:pPr>
              <w:pStyle w:val="MDPI42tablebody"/>
              <w:spacing w:line="240" w:lineRule="auto"/>
              <w:rPr>
                <w:color w:val="auto"/>
                <w:sz w:val="16"/>
                <w:szCs w:val="16"/>
              </w:rPr>
            </w:pPr>
            <w:r w:rsidRPr="00745F08">
              <w:rPr>
                <w:color w:val="auto"/>
                <w:sz w:val="16"/>
                <w:szCs w:val="16"/>
              </w:rPr>
              <w:t>10</w:t>
            </w:r>
            <w:r w:rsidR="00576D3F" w:rsidRPr="00745F08">
              <w:rPr>
                <w:color w:val="auto"/>
                <w:sz w:val="16"/>
                <w:szCs w:val="16"/>
              </w:rPr>
              <w:t>,</w:t>
            </w:r>
            <w:r w:rsidRPr="00745F08">
              <w:rPr>
                <w:color w:val="auto"/>
                <w:sz w:val="16"/>
                <w:szCs w:val="16"/>
              </w:rPr>
              <w:t>000</w:t>
            </w:r>
          </w:p>
        </w:tc>
        <w:tc>
          <w:tcPr>
            <w:tcW w:w="496" w:type="dxa"/>
            <w:noWrap/>
            <w:hideMark/>
          </w:tcPr>
          <w:p w14:paraId="5C35618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20</w:t>
            </w:r>
          </w:p>
        </w:tc>
        <w:tc>
          <w:tcPr>
            <w:tcW w:w="1200" w:type="dxa"/>
            <w:noWrap/>
          </w:tcPr>
          <w:p w14:paraId="06EAA8F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&lt;EndNote&gt;&lt;Cite&gt;&lt;Author&gt;Thornton&lt;/Author&gt;&lt;Year&gt;1996&lt;/Year&gt;&lt;RecNum&gt;1429&lt;/RecNum&gt;&lt;DisplayText&gt;[132]&lt;/DisplayText&gt;&lt;record&gt;&lt;rec-number&gt;1429&lt;/rec-number&gt;&lt;foreign-keys&gt;&lt;key app="EN" db-id="0xrvex0x1sp9sgea9rbp5vvr5rrxv9rttars" timestamp="1621598598" guid="41c36992-51d5-4d0a-9b78-79087104230a"&gt;1429&lt;/key&gt;&lt;/foreign-keys&gt;&lt;ref-type name="Journal Article"&gt;17&lt;/ref-type&gt;&lt;contributors&gt;&lt;authors&gt;&lt;author&gt;Thornton, B.&lt;/author&gt;&lt;author&gt;Hassan, D.&lt;/author&gt;&lt;author&gt;Eubank, J.&lt;/author&gt;&lt;/authors&gt;&lt;/contributors&gt;&lt;titles&gt;&lt;title&gt;Horizontal well cyclic combustion, Wabasca air injection pilot&lt;/title&gt;&lt;secondary-title&gt;Journal of Canadian Petroleum Technology&lt;/secondary-title&gt;&lt;/titles&gt;&lt;periodical&gt;&lt;full-title&gt;Journal of Canadian Petroleum Technology&lt;/full-title&gt;&lt;/periodical&gt;&lt;pages&gt;40-44&lt;/pages&gt;&lt;volume&gt;35&lt;/volume&gt;&lt;number&gt;09&lt;/number&gt;&lt;dates&gt;&lt;year&gt;1996&lt;/year&gt;&lt;/dates&gt;&lt;publisher&gt;Petroleum Society&lt;/publisher&gt;&lt;isbn&gt;0021-9487&lt;/isbn&gt;&lt;urls&gt;&lt;related-urls&gt;&lt;url&gt;http://onepetro.org/JCPT/article-pdf/doi/10.2118/96-09-01/2169944/petsoc-96-09-01.pdf&lt;/url&gt;&lt;/related-urls&gt;&lt;/urls&gt;&lt;electronic-resource-num&gt;10.2118/96-09-01&lt;/electronic-resource-num&gt;&lt;/record&gt;&lt;/Cite&gt;&lt;/EndNote&gt;</w:instrText>
            </w:r>
            <w:r w:rsidRPr="00745F08">
              <w:rPr>
                <w:color w:val="auto"/>
                <w:sz w:val="16"/>
                <w:szCs w:val="16"/>
              </w:rPr>
              <w:fldChar w:fldCharType="separate"/>
            </w:r>
            <w:r w:rsidRPr="00745F08">
              <w:rPr>
                <w:noProof/>
                <w:color w:val="auto"/>
                <w:sz w:val="16"/>
                <w:szCs w:val="16"/>
              </w:rPr>
              <w:t>[132]</w:t>
            </w:r>
            <w:r w:rsidRPr="00745F08">
              <w:rPr>
                <w:color w:val="auto"/>
                <w:sz w:val="16"/>
                <w:szCs w:val="16"/>
              </w:rPr>
              <w:fldChar w:fldCharType="end"/>
            </w:r>
          </w:p>
        </w:tc>
      </w:tr>
      <w:tr w:rsidR="003A136A" w:rsidRPr="00745F08" w14:paraId="72599F02" w14:textId="77777777" w:rsidTr="0058756C">
        <w:trPr>
          <w:trHeight w:val="227"/>
        </w:trPr>
        <w:tc>
          <w:tcPr>
            <w:tcW w:w="1701" w:type="dxa"/>
            <w:noWrap/>
            <w:hideMark/>
          </w:tcPr>
          <w:p w14:paraId="11B15BC4"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West Heidellberg</w:t>
            </w:r>
          </w:p>
        </w:tc>
        <w:tc>
          <w:tcPr>
            <w:tcW w:w="1134" w:type="dxa"/>
            <w:noWrap/>
            <w:hideMark/>
          </w:tcPr>
          <w:p w14:paraId="5C1A3C0D"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USA</w:t>
            </w:r>
          </w:p>
        </w:tc>
        <w:tc>
          <w:tcPr>
            <w:tcW w:w="980" w:type="dxa"/>
            <w:noWrap/>
            <w:hideMark/>
          </w:tcPr>
          <w:p w14:paraId="757EB45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noWrap/>
            <w:hideMark/>
          </w:tcPr>
          <w:p w14:paraId="18DA0E0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3475</w:t>
            </w:r>
          </w:p>
        </w:tc>
        <w:tc>
          <w:tcPr>
            <w:tcW w:w="567" w:type="dxa"/>
            <w:noWrap/>
            <w:hideMark/>
          </w:tcPr>
          <w:p w14:paraId="00581B7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19</w:t>
            </w:r>
          </w:p>
        </w:tc>
        <w:tc>
          <w:tcPr>
            <w:tcW w:w="709" w:type="dxa"/>
            <w:noWrap/>
            <w:hideMark/>
          </w:tcPr>
          <w:p w14:paraId="4F21D18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14</w:t>
            </w:r>
          </w:p>
        </w:tc>
        <w:tc>
          <w:tcPr>
            <w:tcW w:w="1097" w:type="dxa"/>
            <w:noWrap/>
            <w:hideMark/>
          </w:tcPr>
          <w:p w14:paraId="5F6F540C"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85</w:t>
            </w:r>
          </w:p>
        </w:tc>
        <w:tc>
          <w:tcPr>
            <w:tcW w:w="567" w:type="dxa"/>
            <w:noWrap/>
            <w:hideMark/>
          </w:tcPr>
          <w:p w14:paraId="4CF8473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105</w:t>
            </w:r>
          </w:p>
        </w:tc>
        <w:tc>
          <w:tcPr>
            <w:tcW w:w="482" w:type="dxa"/>
            <w:noWrap/>
            <w:hideMark/>
          </w:tcPr>
          <w:p w14:paraId="6BD0262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18</w:t>
            </w:r>
          </w:p>
        </w:tc>
        <w:tc>
          <w:tcPr>
            <w:tcW w:w="1111" w:type="dxa"/>
            <w:noWrap/>
            <w:hideMark/>
          </w:tcPr>
          <w:p w14:paraId="2B54699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6</w:t>
            </w:r>
          </w:p>
        </w:tc>
        <w:tc>
          <w:tcPr>
            <w:tcW w:w="496" w:type="dxa"/>
            <w:noWrap/>
            <w:hideMark/>
          </w:tcPr>
          <w:p w14:paraId="60642511"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22</w:t>
            </w:r>
          </w:p>
        </w:tc>
        <w:tc>
          <w:tcPr>
            <w:tcW w:w="1200" w:type="dxa"/>
            <w:noWrap/>
          </w:tcPr>
          <w:p w14:paraId="7CEEDB2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&lt;EndNote&gt;&lt;Cite&gt;&lt;Author&gt;Huffman&lt;/Author&gt;&lt;Year&gt;1983&lt;/Year&gt;&lt;RecNum&gt;1295&lt;/RecNum&gt;&lt;DisplayText&gt;[133]&lt;/DisplayText&gt;&lt;record&gt;&lt;rec-number&gt;1295&lt;/rec-number&gt;&lt;foreign-keys&gt;&lt;key app="EN" db-id="0xrvex0x1sp9sgea9rbp5vvr5rrxv9rttars" timestamp="1621598598" guid="9bc974c5-a8d3-44c7-8c8a-e0dc83a054d0"&gt;1295&lt;/key&gt;&lt;/foreign-keys&gt;&lt;ref-type name="Journal Article"&gt;17&lt;/ref-type&gt;&lt;contributors&gt;&lt;authors&gt;&lt;author&gt;Huffman, G. A.&lt;/author&gt;&lt;author&gt;Benton, J. P.&lt;/author&gt;&lt;author&gt;El-Messidi, A. E.&lt;/author&gt;&lt;author&gt;Riley, K. M.&lt;/author&gt;&lt;/authors&gt;&lt;/contributors&gt;&lt;titles&gt;&lt;title&gt;Pressure maintenance by in-situ combustion, West Heidelberg Unit, Jasper County, Mississippi&lt;/title&gt;&lt;secondary-title&gt;Journal of Petroleum Technology&lt;/secondary-title&gt;&lt;/titles&gt;&lt;periodical&gt;&lt;full-title&gt;Journal of Petroleum Technology&lt;/full-title&gt;&lt;/periodical&gt;&lt;pages&gt;1877-1883&lt;/pages&gt;&lt;volume&gt;35&lt;/volume&gt;&lt;number&gt;10&lt;/number&gt;&lt;section&gt;1877&lt;/section&gt;&lt;dates&gt;&lt;year&gt;1983&lt;/year&gt;&lt;/dates&gt;&lt;publisher&gt;OnePetro&lt;/publisher&gt;&lt;isbn&gt;0149-2136&amp;#xD;1944-978X&lt;/isbn&gt;&lt;urls&gt;&lt;related-urls&gt;&lt;url&gt;http://onepetro.org/JPT/article-pdf/35/10/1877/2241788/spe-10247-pa.pdf&lt;/url&gt;&lt;/related-urls&gt;&lt;/urls&gt;&lt;electronic-resource-num&gt;10.2118/10247-pa&lt;/electronic-resource-num&gt;&lt;/record&gt;&lt;/Cite&gt;&lt;/EndNote&gt;</w:instrText>
            </w:r>
            <w:r w:rsidRPr="00745F08">
              <w:rPr>
                <w:color w:val="auto"/>
                <w:sz w:val="16"/>
                <w:szCs w:val="16"/>
              </w:rPr>
              <w:fldChar w:fldCharType="separate"/>
            </w:r>
            <w:r w:rsidRPr="00745F08">
              <w:rPr>
                <w:noProof/>
                <w:color w:val="auto"/>
                <w:sz w:val="16"/>
                <w:szCs w:val="16"/>
              </w:rPr>
              <w:t>[133]</w:t>
            </w:r>
            <w:r w:rsidRPr="00745F08">
              <w:rPr>
                <w:color w:val="auto"/>
                <w:sz w:val="16"/>
                <w:szCs w:val="16"/>
              </w:rPr>
              <w:fldChar w:fldCharType="end"/>
            </w:r>
          </w:p>
        </w:tc>
      </w:tr>
      <w:tr w:rsidR="003A136A" w:rsidRPr="00745F08" w14:paraId="191EE544" w14:textId="77777777" w:rsidTr="0058756C">
        <w:trPr>
          <w:trHeight w:val="227"/>
        </w:trPr>
        <w:tc>
          <w:tcPr>
            <w:tcW w:w="1701" w:type="dxa"/>
            <w:tcBorders>
              <w:bottom w:val="single" w:sz="8" w:space="0" w:color="auto"/>
            </w:tcBorders>
            <w:noWrap/>
          </w:tcPr>
          <w:p w14:paraId="73361313" w14:textId="77777777" w:rsidR="003A136A" w:rsidRPr="00745F08" w:rsidRDefault="003A136A" w:rsidP="00164847">
            <w:pPr>
              <w:pStyle w:val="MDPI42tablebody"/>
              <w:spacing w:line="240" w:lineRule="auto"/>
              <w:jc w:val="left"/>
              <w:rPr>
                <w:color w:val="auto"/>
                <w:sz w:val="16"/>
                <w:szCs w:val="16"/>
              </w:rPr>
            </w:pPr>
            <w:r w:rsidRPr="00745F08">
              <w:rPr>
                <w:color w:val="auto"/>
                <w:sz w:val="16"/>
                <w:szCs w:val="16"/>
              </w:rPr>
              <w:t>Wolf Lake</w:t>
            </w:r>
          </w:p>
        </w:tc>
        <w:tc>
          <w:tcPr>
            <w:tcW w:w="1134" w:type="dxa"/>
            <w:tcBorders>
              <w:bottom w:val="single" w:sz="8" w:space="0" w:color="auto"/>
            </w:tcBorders>
            <w:noWrap/>
          </w:tcPr>
          <w:p w14:paraId="7C86A9C6"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Canada</w:t>
            </w:r>
          </w:p>
        </w:tc>
        <w:tc>
          <w:tcPr>
            <w:tcW w:w="980" w:type="dxa"/>
            <w:tcBorders>
              <w:bottom w:val="single" w:sz="8" w:space="0" w:color="auto"/>
            </w:tcBorders>
            <w:noWrap/>
          </w:tcPr>
          <w:p w14:paraId="552C041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Sand</w:t>
            </w:r>
          </w:p>
        </w:tc>
        <w:tc>
          <w:tcPr>
            <w:tcW w:w="616" w:type="dxa"/>
            <w:tcBorders>
              <w:bottom w:val="single" w:sz="8" w:space="0" w:color="auto"/>
            </w:tcBorders>
            <w:noWrap/>
          </w:tcPr>
          <w:p w14:paraId="14A5ED9B"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450</w:t>
            </w:r>
          </w:p>
        </w:tc>
        <w:tc>
          <w:tcPr>
            <w:tcW w:w="567" w:type="dxa"/>
            <w:tcBorders>
              <w:bottom w:val="single" w:sz="8" w:space="0" w:color="auto"/>
            </w:tcBorders>
            <w:noWrap/>
          </w:tcPr>
          <w:p w14:paraId="3C990177"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34</w:t>
            </w:r>
          </w:p>
        </w:tc>
        <w:tc>
          <w:tcPr>
            <w:tcW w:w="709" w:type="dxa"/>
            <w:tcBorders>
              <w:bottom w:val="single" w:sz="8" w:space="0" w:color="auto"/>
            </w:tcBorders>
            <w:noWrap/>
          </w:tcPr>
          <w:p w14:paraId="54DA07DF"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31</w:t>
            </w:r>
          </w:p>
        </w:tc>
        <w:tc>
          <w:tcPr>
            <w:tcW w:w="1097" w:type="dxa"/>
            <w:tcBorders>
              <w:bottom w:val="single" w:sz="8" w:space="0" w:color="auto"/>
            </w:tcBorders>
            <w:noWrap/>
          </w:tcPr>
          <w:p w14:paraId="4B6CE774"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567" w:type="dxa"/>
            <w:tcBorders>
              <w:bottom w:val="single" w:sz="8" w:space="0" w:color="auto"/>
            </w:tcBorders>
            <w:noWrap/>
          </w:tcPr>
          <w:p w14:paraId="2BF82722"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15</w:t>
            </w:r>
          </w:p>
        </w:tc>
        <w:tc>
          <w:tcPr>
            <w:tcW w:w="482" w:type="dxa"/>
            <w:tcBorders>
              <w:bottom w:val="single" w:sz="8" w:space="0" w:color="auto"/>
            </w:tcBorders>
            <w:noWrap/>
          </w:tcPr>
          <w:p w14:paraId="6A01FC9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12</w:t>
            </w:r>
          </w:p>
        </w:tc>
        <w:tc>
          <w:tcPr>
            <w:tcW w:w="1111" w:type="dxa"/>
            <w:tcBorders>
              <w:bottom w:val="single" w:sz="8" w:space="0" w:color="auto"/>
            </w:tcBorders>
            <w:noWrap/>
          </w:tcPr>
          <w:p w14:paraId="69444ABA" w14:textId="2EF642C0" w:rsidR="003A136A" w:rsidRPr="00745F08" w:rsidRDefault="003A136A" w:rsidP="00164847">
            <w:pPr>
              <w:pStyle w:val="MDPI42tablebody"/>
              <w:spacing w:line="240" w:lineRule="auto"/>
              <w:rPr>
                <w:color w:val="auto"/>
                <w:sz w:val="16"/>
                <w:szCs w:val="16"/>
              </w:rPr>
            </w:pPr>
            <w:r w:rsidRPr="00745F08">
              <w:rPr>
                <w:color w:val="auto"/>
                <w:sz w:val="16"/>
                <w:szCs w:val="16"/>
              </w:rPr>
              <w:t>100</w:t>
            </w:r>
            <w:r w:rsidR="00576D3F" w:rsidRPr="00745F08">
              <w:rPr>
                <w:color w:val="auto"/>
                <w:sz w:val="16"/>
                <w:szCs w:val="16"/>
              </w:rPr>
              <w:t>,</w:t>
            </w:r>
            <w:r w:rsidRPr="00745F08">
              <w:rPr>
                <w:color w:val="auto"/>
                <w:sz w:val="16"/>
                <w:szCs w:val="16"/>
              </w:rPr>
              <w:t>000</w:t>
            </w:r>
          </w:p>
        </w:tc>
        <w:tc>
          <w:tcPr>
            <w:tcW w:w="496" w:type="dxa"/>
            <w:tcBorders>
              <w:bottom w:val="single" w:sz="8" w:space="0" w:color="auto"/>
            </w:tcBorders>
            <w:noWrap/>
          </w:tcPr>
          <w:p w14:paraId="7BF3B6E8" w14:textId="77777777" w:rsidR="003A136A" w:rsidRPr="00745F08" w:rsidRDefault="003A136A" w:rsidP="00164847">
            <w:pPr>
              <w:pStyle w:val="MDPI42tablebody"/>
              <w:spacing w:line="240" w:lineRule="auto"/>
              <w:rPr>
                <w:color w:val="auto"/>
                <w:sz w:val="16"/>
                <w:szCs w:val="16"/>
              </w:rPr>
            </w:pPr>
            <w:r w:rsidRPr="00745F08">
              <w:rPr>
                <w:color w:val="auto"/>
                <w:sz w:val="16"/>
                <w:szCs w:val="16"/>
              </w:rPr>
              <w:t>-</w:t>
            </w:r>
          </w:p>
        </w:tc>
        <w:tc>
          <w:tcPr>
            <w:tcW w:w="1200" w:type="dxa"/>
            <w:tcBorders>
              <w:bottom w:val="single" w:sz="8" w:space="0" w:color="auto"/>
            </w:tcBorders>
            <w:noWrap/>
          </w:tcPr>
          <w:p w14:paraId="4FBCCD5A" w14:textId="77777777" w:rsidR="003A136A" w:rsidRPr="00745F08" w:rsidRDefault="003A136A" w:rsidP="00164847">
            <w:pPr>
              <w:pStyle w:val="MDPI42tablebody"/>
              <w:spacing w:line="240" w:lineRule="auto"/>
              <w:rPr>
                <w:color w:val="auto"/>
                <w:sz w:val="16"/>
                <w:szCs w:val="16"/>
              </w:rPr>
            </w:pPr>
            <w:r w:rsidRPr="00745F08">
              <w:rPr>
                <w:color w:val="auto"/>
                <w:sz w:val="16"/>
                <w:szCs w:val="16"/>
              </w:rPr>
              <w:fldChar w:fldCharType="begin"/>
            </w:r>
            <w:r w:rsidRPr="00745F08">
              <w:rPr>
                <w:color w:val="auto"/>
                <w:sz w:val="16"/>
                <w:szCs w:val="16"/>
              </w:rPr>
              <w:instrText xml:space="preserve"> ADDIN EN.CITE &lt;EndNote&gt;&lt;Cite&gt;&lt;Author&gt;Strazzi&lt;/Author&gt;&lt;Year&gt;2014&lt;/Year&gt;&lt;RecNum&gt;2899&lt;/RecNum&gt;&lt;DisplayText&gt;[134]&lt;/DisplayText&gt;&lt;record&gt;&lt;rec-number&gt;2899&lt;/rec-number&gt;&lt;foreign-keys&gt;&lt;key app="EN" db-id="0xrvex0x1sp9sgea9rbp5vvr5rrxv9rttars" timestamp="1661953118" guid="4bf29e09-1895-4394-beb6-7d89dbb56de3"&gt;2899&lt;/key&gt;&lt;/foreign-keys&gt;&lt;ref-type name="Conference Proceedings"&gt;10&lt;/ref-type&gt;&lt;contributors&gt;&lt;authors&gt;&lt;author&gt;Strazzi, Alfonso&lt;/author&gt;&lt;author&gt;Trevisan, Osvair Vidal&lt;/author&gt;&lt;/authors&gt;&lt;/contributors&gt;&lt;titles&gt;&lt;title&gt;Catalytic effect of metallic additives on in-situ combustion of two Brazilian medium and heavy oils&lt;/title&gt;&lt;secondary-title&gt;SPE Latin American and Caribbean Petroleum Engineering Conference&lt;/secondary-title&gt;&lt;alt-title&gt;Day 2 Thu, May 22, 2014&lt;/alt-title&gt;&lt;/titles&gt;&lt;volume&gt;Maracaibo, Venezuela&lt;/volume&gt;&lt;dates&gt;&lt;year&gt;2014&lt;/year&gt;&lt;pub-dates&gt;&lt;date&gt;21–23 May 2014&lt;/date&gt;&lt;/pub-dates&gt;&lt;/dates&gt;&lt;pub-location&gt;Maracaibo, Venezuela&lt;/pub-location&gt;&lt;publisher&gt;SPE&lt;/publisher&gt;&lt;urls&gt;&lt;related-urls&gt;&lt;url&gt;https://dx.doi.org/10.2118/169358-ms&lt;/url&gt;&lt;/related-urls&gt;&lt;/urls&gt;&lt;electronic-resource-num&gt;10.2118/169358-ms&lt;/electronic-resource-num&gt;&lt;/record&gt;&lt;/Cite&gt;&lt;/EndNote&gt;</w:instrText>
            </w:r>
            <w:r w:rsidRPr="00745F08">
              <w:rPr>
                <w:color w:val="auto"/>
                <w:sz w:val="16"/>
                <w:szCs w:val="16"/>
              </w:rPr>
              <w:fldChar w:fldCharType="separate"/>
            </w:r>
            <w:r w:rsidRPr="00745F08">
              <w:rPr>
                <w:noProof/>
                <w:color w:val="auto"/>
                <w:sz w:val="16"/>
                <w:szCs w:val="16"/>
              </w:rPr>
              <w:t>[134]</w:t>
            </w:r>
            <w:r w:rsidRPr="00745F08">
              <w:rPr>
                <w:color w:val="auto"/>
                <w:sz w:val="16"/>
                <w:szCs w:val="16"/>
              </w:rPr>
              <w:fldChar w:fldCharType="end"/>
            </w:r>
          </w:p>
        </w:tc>
      </w:tr>
    </w:tbl>
    <w:p w14:paraId="514E26F0" w14:textId="3D175E06" w:rsidR="001A663F" w:rsidRPr="00745F08" w:rsidRDefault="0058756C" w:rsidP="0058756C">
      <w:pPr>
        <w:pStyle w:val="MDPI22heading2"/>
        <w:spacing w:before="240"/>
      </w:pPr>
      <w:r w:rsidRPr="00745F08">
        <w:t xml:space="preserve">4.2. </w:t>
      </w:r>
      <w:r w:rsidR="001A663F" w:rsidRPr="00745F08">
        <w:t xml:space="preserve">Laboratory </w:t>
      </w:r>
      <w:r w:rsidR="00946989" w:rsidRPr="00745F08">
        <w:t>Experiments</w:t>
      </w:r>
    </w:p>
    <w:p w14:paraId="3E3898BC" w14:textId="4D9E42F2" w:rsidR="00D00795" w:rsidRPr="00745F08" w:rsidRDefault="00D00795" w:rsidP="0058756C">
      <w:pPr>
        <w:pStyle w:val="MDPI31text"/>
      </w:pPr>
      <w:r w:rsidRPr="00745F08">
        <w:t xml:space="preserve">There are two ways to test ISC, via laboratory testing and then through field application. The most efficient way to test ISC is via laboratory-based experiments, due to the high costs associated with field tests. The successful Bellevue and Medicine Pole Hills ISC projects were developed </w:t>
      </w:r>
      <w:proofErr w:type="gramStart"/>
      <w:r w:rsidRPr="00745F08">
        <w:t>on the basis of</w:t>
      </w:r>
      <w:proofErr w:type="gramEnd"/>
      <w:r w:rsidRPr="00745F08">
        <w:t xml:space="preserve"> data collected from combustion tube experiments </w:t>
      </w:r>
      <w:r w:rsidRPr="00745F08">
        <w:fldChar w:fldCharType="begin">
          <w:fldData xml:space="preserve">PEVuZE5vdGU+PENpdGU+PEF1dGhvcj5LdW1hcjwvQXV0aG9yPjxZZWFyPjE5OTU8L1llYXI+PFJl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</w:fldData>
        </w:fldChar>
      </w:r>
      <w:r w:rsidR="00507402" w:rsidRPr="00745F08">
        <w:instrText xml:space="preserve"> ADDIN EN.CITE </w:instrText>
      </w:r>
      <w:r w:rsidR="00507402" w:rsidRPr="00745F08">
        <w:fldChar w:fldCharType="begin">
          <w:fldData xml:space="preserve">PEVuZE5vdGU+PENpdGU+PEF1dGhvcj5LdW1hcjwvQXV0aG9yPjxZZWFyPjE5OTU8L1llYXI+PFJl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</w:fldData>
        </w:fldChar>
      </w:r>
      <w:r w:rsidR="00507402" w:rsidRPr="00745F08">
        <w:instrText xml:space="preserve"> ADDIN EN.CITE.DATA </w:instrText>
      </w:r>
      <w:r w:rsidR="00507402" w:rsidRPr="00745F08">
        <w:fldChar w:fldCharType="end"/>
      </w:r>
      <w:r w:rsidRPr="00745F08">
        <w:fldChar w:fldCharType="separate"/>
      </w:r>
      <w:r w:rsidR="00507402" w:rsidRPr="00745F08">
        <w:rPr>
          <w:noProof/>
        </w:rPr>
        <w:t>[27,59]</w:t>
      </w:r>
      <w:r w:rsidRPr="00745F08">
        <w:fldChar w:fldCharType="end"/>
      </w:r>
      <w:r w:rsidRPr="00745F08">
        <w:t xml:space="preserve">. Following experiments, numerical models were created using the new experimental data, ultimately leading to successful field application </w:t>
      </w:r>
      <w:r w:rsidRPr="00745F08">
        <w:fldChar w:fldCharType="begin"/>
      </w:r>
      <w:r w:rsidR="00507402" w:rsidRPr="00745F08">
        <w:instrText xml:space="preserve"> ADDIN EN.CITE &lt;EndNote&gt;&lt;Cite&gt;&lt;Author&gt;Sharma&lt;/Author&gt;&lt;Year&gt;2021&lt;/Year&gt;&lt;RecNum&gt;1589&lt;/RecNum&gt;&lt;DisplayText&gt;[59]&lt;/DisplayText&gt;&lt;record&gt;&lt;rec-number&gt;1589&lt;/rec-number&gt;&lt;foreign-keys&gt;&lt;key app="EN" db-id="0xrvex0x1sp9sgea9rbp5vvr5rrxv9rttars" timestamp="1621598598" guid="6e3e337c-e025-4a1d-af9b-364e1650835b"&gt;1589&lt;/key&gt;&lt;/foreign-keys&gt;&lt;ref-type name="Journal Article"&gt;17&lt;/ref-type&gt;&lt;contributors&gt;&lt;authors&gt;&lt;author&gt;Sharma, Jyotsna&lt;/author&gt;&lt;author&gt;Dean, Jordan&lt;/author&gt;&lt;author&gt;Aljaberi, Faisal&lt;/author&gt;&lt;author&gt;Altememee, Naser&lt;/author&gt;&lt;/authors&gt;&lt;/contributors&gt;&lt;titles&gt;&lt;title&gt;In-situ combustion in Bellevue field in Louisiana – History, current state and future strategies&lt;/title&gt;&lt;secondary-title&gt;Fuel&lt;/secondary-title&gt;&lt;/titles&gt;&lt;periodical&gt;&lt;full-title&gt;Fuel&lt;/full-title&gt;&lt;/periodical&gt;&lt;volume&gt;284&lt;/volume&gt;&lt;section&gt;118992&lt;/section&gt;&lt;keywords&gt;&lt;keyword&gt;Enhanced oil recovery&lt;/keyword&gt;&lt;keyword&gt;Fireflood&lt;/keyword&gt;&lt;keyword&gt;Heavy oil recovery&lt;/keyword&gt;&lt;keyword&gt;In-situ combustion&lt;/keyword&gt;&lt;/keywords&gt;&lt;dates&gt;&lt;year&gt;2021&lt;/year&gt;&lt;/dates&gt;&lt;isbn&gt;00162361&lt;/isbn&gt;&lt;urls&gt;&lt;related-urls&gt;&lt;url&gt;https://doi.org/10.1016/j.fuel.2020.118992&lt;/url&gt;&lt;/related-urls&gt;&lt;/urls&gt;&lt;electronic-resource-num&gt;10.1016/j.fuel.2020.118992&lt;/electronic-resource-num&gt;&lt;/record&gt;&lt;/Cite&gt;&lt;/EndNote&gt;</w:instrText>
      </w:r>
      <w:r w:rsidRPr="00745F08">
        <w:fldChar w:fldCharType="separate"/>
      </w:r>
      <w:r w:rsidR="00507402" w:rsidRPr="00745F08">
        <w:rPr>
          <w:noProof/>
        </w:rPr>
        <w:t>[59]</w:t>
      </w:r>
      <w:r w:rsidRPr="00745F08">
        <w:fldChar w:fldCharType="end"/>
      </w:r>
      <w:r w:rsidRPr="00745F08">
        <w:t xml:space="preserve">. Combustion tubes typically fail to replicate near-adiabatic (i.e., where heat neither enters nor leaves the system) conditions in reservoirs; they are also on a far smaller scale than a reservoir such that careful consideration needs to be given to the upscaling of data generated </w:t>
      </w:r>
      <w:r w:rsidRPr="00745F08">
        <w:fldChar w:fldCharType="begin">
          <w:fldData xml:space="preserve">PEVuZE5vdGU+PENpdGU+PEF1dGhvcj5GYWRhZWk8L0F1dGhvcj48WWVhcj4yMDExPC9ZZWFyPjxS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</w:fldData>
        </w:fldChar>
      </w:r>
      <w:r w:rsidR="00507402" w:rsidRPr="00745F08">
        <w:instrText xml:space="preserve"> ADDIN EN.CITE </w:instrText>
      </w:r>
      <w:r w:rsidR="00507402" w:rsidRPr="00745F08">
        <w:fldChar w:fldCharType="begin">
          <w:fldData xml:space="preserve">PEVuZE5vdGU+PENpdGU+PEF1dGhvcj5GYWRhZWk8L0F1dGhvcj48WWVhcj4yMDExPC9ZZWFyPjxS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</w:fldData>
        </w:fldChar>
      </w:r>
      <w:r w:rsidR="00507402" w:rsidRPr="00745F08">
        <w:instrText xml:space="preserve"> ADDIN EN.CITE.DATA </w:instrText>
      </w:r>
      <w:r w:rsidR="00507402" w:rsidRPr="00745F08">
        <w:fldChar w:fldCharType="end"/>
      </w:r>
      <w:r w:rsidRPr="00745F08">
        <w:fldChar w:fldCharType="separate"/>
      </w:r>
      <w:r w:rsidR="00BF23A2" w:rsidRPr="00745F08">
        <w:rPr>
          <w:noProof/>
        </w:rPr>
        <w:t>[135–138</w:t>
      </w:r>
      <w:r w:rsidR="00507402" w:rsidRPr="00745F08">
        <w:rPr>
          <w:noProof/>
        </w:rPr>
        <w:t>]</w:t>
      </w:r>
      <w:r w:rsidRPr="00745F08">
        <w:fldChar w:fldCharType="end"/>
      </w:r>
      <w:r w:rsidRPr="00745F08">
        <w:t xml:space="preserve">. Laboratory combustion tube experiments can be operated far more rapidly and cheaply than a field test, but care must be taken with interpretation </w:t>
      </w:r>
      <w:r w:rsidRPr="00745F08">
        <w:fldChar w:fldCharType="begin">
          <w:fldData xml:space="preserve">PEVuZE5vdGU+PENpdGU+PEF1dGhvcj5XaWxzb248L0F1dGhvcj48WWVhcj4xOTYzPC9ZZWFyPjxS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</w:fldData>
        </w:fldChar>
      </w:r>
      <w:r w:rsidR="00507402" w:rsidRPr="00745F08">
        <w:instrText xml:space="preserve"> ADDIN EN.CITE </w:instrText>
      </w:r>
      <w:r w:rsidR="00507402" w:rsidRPr="00745F08">
        <w:fldChar w:fldCharType="begin">
          <w:fldData xml:space="preserve">PEVuZE5vdGU+PENpdGU+PEF1dGhvcj5XaWxzb248L0F1dGhvcj48WWVhcj4xOTYzPC9ZZWFyPjxS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</w:fldData>
        </w:fldChar>
      </w:r>
      <w:r w:rsidR="00507402" w:rsidRPr="00745F08">
        <w:instrText xml:space="preserve"> ADDIN EN.CITE.DATA </w:instrText>
      </w:r>
      <w:r w:rsidR="00507402" w:rsidRPr="00745F08">
        <w:fldChar w:fldCharType="end"/>
      </w:r>
      <w:r w:rsidRPr="00745F08">
        <w:fldChar w:fldCharType="separate"/>
      </w:r>
      <w:r w:rsidR="00507402" w:rsidRPr="00745F08">
        <w:rPr>
          <w:noProof/>
        </w:rPr>
        <w:t>[18,61]</w:t>
      </w:r>
      <w:r w:rsidRPr="00745F08">
        <w:fldChar w:fldCharType="end"/>
      </w:r>
      <w:r w:rsidRPr="00745F08">
        <w:t xml:space="preserve">. Design and operation of combustion tubes has not been standardised, widely varying different dimensions and operating conditions have thus unfortunately been employed resulting in data that cannot easily be compared </w:t>
      </w:r>
      <w:r w:rsidRPr="00745F08">
        <w:fldChar w:fldCharType="begin"/>
      </w:r>
      <w:r w:rsidR="00507402" w:rsidRPr="00745F08">
        <w:instrText xml:space="preserve"> ADDIN EN.CITE &lt;EndNote&gt;&lt;Cite&gt;&lt;Author&gt;Belgrave&lt;/Author&gt;&lt;Year&gt;1992&lt;/Year&gt;&lt;RecNum&gt;1496&lt;/RecNum&gt;&lt;DisplayText&gt;[61]&lt;/DisplayText&gt;&lt;record&gt;&lt;rec-number&gt;1496&lt;/rec-number&gt;&lt;foreign-keys&gt;&lt;key app="EN" db-id="0xrvex0x1sp9sgea9rbp5vvr5rrxv9rttars" timestamp="1621598598" guid="d5e0371a-e02f-403c-a2f4-7ddce26ffcfd"&gt;1496&lt;/key&gt;&lt;/foreign-keys&gt;&lt;ref-type name="Journal Article"&gt;17&lt;/ref-type&gt;&lt;contributors&gt;&lt;authors&gt;&lt;author&gt;Belgrave, John D. M.&lt;/author&gt;&lt;author&gt;Moore, R. Gordon&lt;/author&gt;&lt;/authors&gt;&lt;/contributors&gt;&lt;titles&gt;&lt;title&gt;A model for improved analysis of in-situ combustion tube tests&lt;/title&gt;&lt;secondary-title&gt;Journal of Petroleum Science and Engineering&lt;/secondary-title&gt;&lt;/titles&gt;&lt;periodical&gt;&lt;full-title&gt;Journal of Petroleum Science and Engineering&lt;/full-title&gt;&lt;/periodical&gt;&lt;pages&gt;75-88&lt;/pages&gt;&lt;volume&gt;8&lt;/volume&gt;&lt;number&gt;2&lt;/number&gt;&lt;section&gt;75&lt;/section&gt;&lt;dates&gt;&lt;year&gt;1992&lt;/year&gt;&lt;/dates&gt;&lt;isbn&gt;09204105&lt;/isbn&gt;&lt;urls&gt;&lt;/urls&gt;&lt;electronic-resource-num&gt;10.1016/0920-4105(92)90046-4&lt;/electronic-resource-num&gt;&lt;/record&gt;&lt;/Cite&gt;&lt;/EndNote&gt;</w:instrText>
      </w:r>
      <w:r w:rsidRPr="00745F08">
        <w:fldChar w:fldCharType="separate"/>
      </w:r>
      <w:r w:rsidR="00507402" w:rsidRPr="00745F08">
        <w:rPr>
          <w:noProof/>
        </w:rPr>
        <w:t>[61]</w:t>
      </w:r>
      <w:r w:rsidRPr="00745F08">
        <w:fldChar w:fldCharType="end"/>
      </w:r>
      <w:r w:rsidRPr="00745F08">
        <w:t>.</w:t>
      </w:r>
    </w:p>
    <w:p w14:paraId="1C482C15" w14:textId="21BF9753" w:rsidR="00D00795" w:rsidRPr="00745F08" w:rsidRDefault="0058756C" w:rsidP="0058756C">
      <w:pPr>
        <w:pStyle w:val="MDPI23heading3"/>
        <w:spacing w:before="240"/>
      </w:pPr>
      <w:bookmarkStart w:id="20" w:name="_Toc89255913"/>
      <w:r w:rsidRPr="00745F08">
        <w:t xml:space="preserve">4.2.1. </w:t>
      </w:r>
      <w:r w:rsidR="00D00795" w:rsidRPr="00745F08">
        <w:t xml:space="preserve">Combustion </w:t>
      </w:r>
      <w:r w:rsidR="00946989" w:rsidRPr="00745F08">
        <w:t xml:space="preserve">Tube </w:t>
      </w:r>
      <w:bookmarkEnd w:id="20"/>
      <w:r w:rsidR="00946989" w:rsidRPr="00745F08">
        <w:t>Experiments</w:t>
      </w:r>
    </w:p>
    <w:p w14:paraId="17CFD58F" w14:textId="0B2642E8" w:rsidR="00D00795" w:rsidRPr="00745F08" w:rsidRDefault="00D00795" w:rsidP="0058756C">
      <w:pPr>
        <w:pStyle w:val="MDPI31text"/>
      </w:pPr>
      <w:r w:rsidRPr="00745F08">
        <w:t>Combustion tube experiments typically consist of a thin-walled stainless steel tube that is packed with reservoir material, which may be loose sand of various compositions, crushed rock, or whole rock cores. The prepared sample is then saturated with crude oil and the steel tube is then surrounded by a pressure jacket (</w:t>
      </w:r>
      <w:r w:rsidR="00396BAA" w:rsidRPr="00745F08">
        <w:fldChar w:fldCharType="begin"/>
      </w:r>
      <w:r w:rsidR="00396BAA" w:rsidRPr="00745F08">
        <w:instrText xml:space="preserve"> REF _Ref109918148 \h  \* MERGEFORMAT </w:instrText>
      </w:r>
      <w:r w:rsidR="00396BAA" w:rsidRPr="00745F08">
        <w:fldChar w:fldCharType="separate"/>
      </w:r>
      <w:r w:rsidR="00D710C4" w:rsidRPr="00745F08">
        <w:t xml:space="preserve">Figure </w:t>
      </w:r>
      <w:r w:rsidR="00D710C4" w:rsidRPr="00745F08">
        <w:rPr>
          <w:noProof/>
        </w:rPr>
        <w:t>6</w:t>
      </w:r>
      <w:r w:rsidR="00396BAA" w:rsidRPr="00745F08">
        <w:fldChar w:fldCharType="end"/>
      </w:r>
      <w:r w:rsidRPr="00745F08">
        <w:t xml:space="preserve">) </w:t>
      </w:r>
      <w:r w:rsidR="00BF23A2" w:rsidRPr="00745F08">
        <w:t>[18,61,139]</w:t>
      </w:r>
      <w:r w:rsidRPr="00745F08">
        <w:t xml:space="preserve">. The oil-saturated reservoir material is ignited to simulate the behaviour of oil in a reservoir during ISC. Loss of heat must be countered, by either insulating the tube or by using electrical heaters around the tube, to simulate the near-adiabatic conditions of a large reservoir. While neither insulation or heaters can truly simulate the real reservoir conditions, it has been suggested that the use of heaters may unintentionally influence the movement of the combustion front and alter the results of the experiment </w:t>
      </w:r>
      <w:r w:rsidRPr="00745F08">
        <w:fldChar w:fldCharType="begin"/>
      </w:r>
      <w:r w:rsidR="00507402" w:rsidRPr="00745F08">
        <w:instrText xml:space="preserve"> ADDIN EN.CITE &lt;EndNote&gt;&lt;Cite&gt;&lt;Author&gt;Belgrave&lt;/Author&gt;&lt;Year&gt;1990&lt;/Year&gt;&lt;RecNum&gt;1464&lt;/RecNum&gt;&lt;DisplayText&gt;[139]&lt;/DisplayText&gt;&lt;record&gt;&lt;rec-number&gt;1464&lt;/rec-number&gt;&lt;foreign-keys&gt;&lt;key app="EN" db-id="0xrvex0x1sp9sgea9rbp5vvr5rrxv9rttars" timestamp="1621598598" guid="ed08f297-92c5-4427-b1f3-138e7ed97e7c"&gt;1464&lt;/key&gt;&lt;/foreign-keys&gt;&lt;ref-type name="Journal Article"&gt;17&lt;/ref-type&gt;&lt;contributors&gt;&lt;authors&gt;&lt;author&gt;Belgrave, John D. M.&lt;/author&gt;&lt;author&gt;Gordon Moore, R.&lt;/author&gt;&lt;author&gt;Bennion, Douglas W.&lt;/author&gt;&lt;/authors&gt;&lt;/contributors&gt;&lt;titles&gt;&lt;title&gt;The thermal behavior of vertically-operated near-adiabatic in-situ combustion tubes&lt;/title&gt;&lt;secondary-title&gt;Journal of Petroleum Science and Engineering&lt;/secondary-title&gt;&lt;/titles&gt;&lt;periodical&gt;&lt;full-title&gt;Journal of Petroleum Science and Engineering&lt;/full-title&gt;&lt;/periodical&gt;&lt;pages&gt;51-65&lt;/pages&gt;&lt;volume&gt;5&lt;/volume&gt;&lt;number&gt;1&lt;/number&gt;&lt;section&gt;51&lt;/section&gt;&lt;dates&gt;&lt;year&gt;1990&lt;/year&gt;&lt;/dates&gt;&lt;isbn&gt;09204105&lt;/isbn&gt;&lt;urls&gt;&lt;/urls&gt;&lt;electronic-resource-num&gt;10.1016/0920-4105(90)90005-n&lt;/electronic-resource-num&gt;&lt;/record&gt;&lt;/Cite&gt;&lt;/EndNote&gt;</w:instrText>
      </w:r>
      <w:r w:rsidRPr="00745F08">
        <w:fldChar w:fldCharType="separate"/>
      </w:r>
      <w:r w:rsidR="00507402" w:rsidRPr="00745F08">
        <w:rPr>
          <w:noProof/>
        </w:rPr>
        <w:t>[139]</w:t>
      </w:r>
      <w:r w:rsidRPr="00745F08">
        <w:fldChar w:fldCharType="end"/>
      </w:r>
      <w:r w:rsidRPr="00745F08">
        <w:t>.</w:t>
      </w:r>
    </w:p>
    <w:p w14:paraId="638AD08C" w14:textId="77777777" w:rsidR="00BE6EB6" w:rsidRPr="00745F08" w:rsidRDefault="00BE6EB6" w:rsidP="00BE6EB6">
      <w:pPr>
        <w:pStyle w:val="MDPI52figure"/>
      </w:pPr>
      <w:r w:rsidRPr="00745F08">
        <w:rPr>
          <w:noProof/>
        </w:rPr>
        <w:lastRenderedPageBreak/>
        <w:drawing>
          <wp:inline distT="0" distB="0" distL="0" distR="0" wp14:anchorId="5048CF42" wp14:editId="0F42B6E5">
            <wp:extent cx="5732390" cy="4503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bustion tube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390" cy="4503600"/>
                    </a:xfrm>
                    <a:prstGeom prst="rect">
                      <a:avLst/>
                    </a:prstGeom>
                  </pic:spPr>
                </pic:pic>
              </a:graphicData>
            </a:graphic>
          </wp:inline>
        </w:drawing>
      </w:r>
    </w:p>
    <w:p w14:paraId="5F6F6A2B" w14:textId="77777777" w:rsidR="00BE6EB6" w:rsidRPr="00745F08" w:rsidRDefault="00BE6EB6" w:rsidP="00BE6EB6">
      <w:pPr>
        <w:pStyle w:val="MDPI51figurecaption"/>
        <w:jc w:val="both"/>
        <w:rPr>
          <w:lang w:val="en-GB"/>
        </w:rPr>
      </w:pPr>
      <w:r w:rsidRPr="00745F08">
        <w:rPr>
          <w:b/>
        </w:rPr>
        <w:t xml:space="preserve">Figure 6. </w:t>
      </w:r>
      <w:r w:rsidRPr="00745F08">
        <w:t>A simplified general setup diagram of combustion tube apparatus, with either rock or sand pack saturated with oil held in an insulated jacket, sometimes equipped with extra heating coils to replicate the near-adiabatic conditions found within a reservoir, varying amounts of oxygen and nitrogen are injected to propagate the combustion front through the tube, gases are analysed at the end to give compositional data of the oil.</w:t>
      </w:r>
    </w:p>
    <w:p w14:paraId="1B407DB5" w14:textId="1AD74B40" w:rsidR="00D00795" w:rsidRPr="00745F08" w:rsidRDefault="00D00795" w:rsidP="0058756C">
      <w:pPr>
        <w:pStyle w:val="MDPI31text"/>
      </w:pPr>
      <w:r w:rsidRPr="00745F08">
        <w:t xml:space="preserve">Combustion experiments were used to assess the factors that influence fuel (coke) availability and air requirements during ISC; these are critical aspects that have led to successful and economical ISC field projects </w:t>
      </w:r>
      <w:r w:rsidR="00BF23A2" w:rsidRPr="00745F08">
        <w:t>[27,59,60]</w:t>
      </w:r>
      <w:r w:rsidRPr="00745F08">
        <w:t>. These combustion experiments compared porous media samples from drill-cores, outcrops, and unconsolidated sand, with 12 different crude oils (with API gravity between 10 ° and 36°, density of 1000 to 845 kg/m</w:t>
      </w:r>
      <w:r w:rsidRPr="00745F08">
        <w:rPr>
          <w:vertAlign w:val="superscript"/>
        </w:rPr>
        <w:t>3</w:t>
      </w:r>
      <w:r w:rsidRPr="00745F08">
        <w:t xml:space="preserve">) </w:t>
      </w:r>
      <w:r w:rsidRPr="00745F08">
        <w:fldChar w:fldCharType="begin"/>
      </w:r>
      <w:r w:rsidR="00507402" w:rsidRPr="00745F08">
        <w:instrText xml:space="preserve"> ADDIN EN.CITE &lt;EndNote&gt;&lt;Cite&gt;&lt;Author&gt;Alexander&lt;/Author&gt;&lt;Year&gt;1962&lt;/Year&gt;&lt;RecNum&gt;1569&lt;/RecNum&gt;&lt;DisplayText&gt;[60]&lt;/DisplayText&gt;&lt;record&gt;&lt;rec-number&gt;1569&lt;/rec-number&gt;&lt;foreign-keys&gt;&lt;key app="EN" db-id="0xrvex0x1sp9sgea9rbp5vvr5rrxv9rttars" timestamp="1621598598" guid="cbc1273c-9ff6-4624-b263-eec5ed6eb6d9"&gt;1569&lt;/key&gt;&lt;/foreign-keys&gt;&lt;ref-type name="Journal Article"&gt;17&lt;/ref-type&gt;&lt;contributors&gt;&lt;authors&gt;&lt;author&gt;Alexander, John D.&lt;/author&gt;&lt;author&gt;Martin, W. L.&lt;/author&gt;&lt;author&gt;Dew, John N.&lt;/author&gt;&lt;/authors&gt;&lt;/contributors&gt;&lt;titles&gt;&lt;title&gt;Factors affecting fuel availability and composition during in situ combustion&lt;/title&gt;&lt;secondary-title&gt;Journal of Petroleum Technology&lt;/secondary-title&gt;&lt;/titles&gt;&lt;periodical&gt;&lt;full-title&gt;Journal of Petroleum Technology&lt;/full-title&gt;&lt;/periodical&gt;&lt;pages&gt;1154-1164&lt;/pages&gt;&lt;volume&gt;14&lt;/volume&gt;&lt;number&gt;10&lt;/number&gt;&lt;section&gt;1154&lt;/section&gt;&lt;dates&gt;&lt;year&gt;1962&lt;/year&gt;&lt;/dates&gt;&lt;publisher&gt;Society of Petroleum Engineers (SPE)&lt;/publisher&gt;&lt;isbn&gt;0149-2136&amp;#xD;1944-978X&lt;/isbn&gt;&lt;urls&gt;&lt;related-urls&gt;&lt;url&gt;http://onepetro.org/JPT/article-pdf/14/10/1154/2213467/spe-296-pa.pdf&lt;/url&gt;&lt;/related-urls&gt;&lt;/urls&gt;&lt;electronic-resource-num&gt;10.2118/296-pa&lt;/electronic-resource-num&gt;&lt;/record&gt;&lt;/Cite&gt;&lt;/EndNote&gt;</w:instrText>
      </w:r>
      <w:r w:rsidRPr="00745F08">
        <w:fldChar w:fldCharType="separate"/>
      </w:r>
      <w:r w:rsidR="00507402" w:rsidRPr="00745F08">
        <w:rPr>
          <w:noProof/>
        </w:rPr>
        <w:t>[60]</w:t>
      </w:r>
      <w:r w:rsidRPr="00745F08">
        <w:fldChar w:fldCharType="end"/>
      </w:r>
      <w:r w:rsidRPr="00745F08">
        <w:t xml:space="preserve">, leading to the conclusion that the key controls on fuel (coke) availability are the bulk ratio of hydrogen to carbon (the H/C ratio), API gravity (oil density, also related to oil maturity </w:t>
      </w:r>
      <w:r w:rsidRPr="00745F08">
        <w:fldChar w:fldCharType="begin"/>
      </w:r>
      <w:r w:rsidR="00507402" w:rsidRPr="00745F08">
        <w:instrText xml:space="preserve"> ADDIN EN.CITE &lt;EndNote&gt;&lt;Cite&gt;&lt;Author&gt;Hunt&lt;/Author&gt;&lt;Year&gt;1996&lt;/Year&gt;&lt;RecNum&gt;2849&lt;/RecNum&gt;&lt;DisplayText&gt;[140,141]&lt;/DisplayText&gt;&lt;record&gt;&lt;rec-number&gt;2849&lt;/rec-number&gt;&lt;foreign-keys&gt;&lt;key app="EN" db-id="0xrvex0x1sp9sgea9rbp5vvr5rrxv9rttars" timestamp="1657190537" guid="f6b2084b-760f-4579-9e42-7ed26f29eb85"&gt;2849&lt;/key&gt;&lt;/foreign-keys&gt;&lt;ref-type name="Book"&gt;6&lt;/ref-type&gt;&lt;contributors&gt;&lt;authors&gt;&lt;author&gt;Hunt, John Meacham&lt;/author&gt;&lt;/authors&gt;&lt;/contributors&gt;&lt;titles&gt;&lt;title&gt;Petroleum geochemistry and geology&lt;/title&gt;&lt;/titles&gt;&lt;edition&gt;2nd&lt;/edition&gt;&lt;keywords&gt;&lt;keyword&gt;Petroleum -- Geology&lt;/keyword&gt;&lt;keyword&gt;Natural gas -- Geology&lt;/keyword&gt;&lt;keyword&gt;Petroleum -- Prospecting&lt;/keyword&gt;&lt;keyword&gt;Natural gas -- Prospecting&lt;/keyword&gt;&lt;keyword&gt;Geochemical prospecting&lt;/keyword&gt;&lt;keyword&gt;Petroleum&lt;/keyword&gt;&lt;keyword&gt;Geology&lt;/keyword&gt;&lt;/keywords&gt;&lt;dates&gt;&lt;year&gt;1996&lt;/year&gt;&lt;/dates&gt;&lt;publisher&gt;W.H. Freeman&lt;/publisher&gt;&lt;isbn&gt;9780716724414&amp;#xD;0716724413&lt;/isbn&gt;&lt;work-type&gt;Bibliographies&amp;#xD;Non-fiction&lt;/work-type&gt;&lt;urls&gt;&lt;related-urls&gt;&lt;url&gt;https://liverpool.idm.oclc.org/login?url=https://search.ebscohost.com/login.aspx?direct=true&amp;amp;db=cat00003a&amp;amp;AN=lvp.b3817250&amp;amp;site=eds-live&amp;amp;scope=site&lt;/url&gt;&lt;/related-urls&gt;&lt;/urls&gt;&lt;remote-database-name&gt;University of Liverpool Catalogue&lt;/remote-database-name&gt;&lt;remote-database-provider&gt;EBSCOhost&lt;/remote-database-provider&gt;&lt;/record&gt;&lt;/Cite&gt;&lt;Cite&gt;&lt;Author&gt;Tissot&lt;/Author&gt;&lt;Year&gt;1984&lt;/Year&gt;&lt;RecNum&gt;2850&lt;/RecNum&gt;&lt;record&gt;&lt;rec-number&gt;2850&lt;/rec-number&gt;&lt;foreign-keys&gt;&lt;key app="EN" db-id="0xrvex0x1sp9sgea9rbp5vvr5rrxv9rttars" timestamp="1657190910" guid="32d41464-92de-4b64-9011-af7ccf76dcbc"&gt;2850&lt;/key&gt;&lt;/foreign-keys&gt;&lt;ref-type name="Book"&gt;6&lt;/ref-type&gt;&lt;contributors&gt;&lt;authors&gt;&lt;author&gt;Tissot, B.P.&lt;/author&gt;&lt;author&gt;Welte, D.H.&lt;/author&gt;&lt;/authors&gt;&lt;/contributors&gt;&lt;titles&gt;&lt;title&gt;Petroleum formation and occurrence&lt;/title&gt;&lt;/titles&gt;&lt;dates&gt;&lt;year&gt;1984&lt;/year&gt;&lt;/dates&gt;&lt;publisher&gt;Springer Berlin Heidelberg&lt;/publisher&gt;&lt;isbn&gt;9783540086987&lt;/isbn&gt;&lt;urls&gt;&lt;related-urls&gt;&lt;url&gt;https://books.google.co.uk/books?id=wMsZAQAAIAAJ&lt;/url&gt;&lt;/related-urls&gt;&lt;/urls&gt;&lt;/record&gt;&lt;/Cite&gt;&lt;/EndNote&gt;</w:instrText>
      </w:r>
      <w:r w:rsidRPr="00745F08">
        <w:fldChar w:fldCharType="separate"/>
      </w:r>
      <w:r w:rsidR="00507402" w:rsidRPr="00745F08">
        <w:rPr>
          <w:noProof/>
        </w:rPr>
        <w:t>[140,141]</w:t>
      </w:r>
      <w:r w:rsidRPr="00745F08">
        <w:fldChar w:fldCharType="end"/>
      </w:r>
      <w:r w:rsidRPr="00745F08">
        <w:t xml:space="preserve">), and oil saturation. Fuel availability decreased with increasing H/C ratio and API </w:t>
      </w:r>
      <w:proofErr w:type="gramStart"/>
      <w:r w:rsidRPr="00745F08">
        <w:t>gravity, and</w:t>
      </w:r>
      <w:proofErr w:type="gramEnd"/>
      <w:r w:rsidRPr="00745F08">
        <w:t xml:space="preserve"> increased with increasing oil saturation. These combustion experiments also showed that LTO reactions had the greatest effect on fuel (coke) availability, which is important as the combustion front needs this fuel to propagate through a reservoir </w:t>
      </w:r>
      <w:r w:rsidRPr="00745F08">
        <w:fldChar w:fldCharType="begin"/>
      </w:r>
      <w:r w:rsidR="00507402" w:rsidRPr="00745F08">
        <w:instrText xml:space="preserve"> ADDIN EN.CITE &lt;EndNote&gt;&lt;Cite&gt;&lt;Author&gt;Alexander&lt;/Author&gt;&lt;Year&gt;1962&lt;/Year&gt;&lt;RecNum&gt;1569&lt;/RecNum&gt;&lt;DisplayText&gt;[60]&lt;/DisplayText&gt;&lt;record&gt;&lt;rec-number&gt;1569&lt;/rec-number&gt;&lt;foreign-keys&gt;&lt;key app="EN" db-id="0xrvex0x1sp9sgea9rbp5vvr5rrxv9rttars" timestamp="1621598598" guid="cbc1273c-9ff6-4624-b263-eec5ed6eb6d9"&gt;1569&lt;/key&gt;&lt;/foreign-keys&gt;&lt;ref-type name="Journal Article"&gt;17&lt;/ref-type&gt;&lt;contributors&gt;&lt;authors&gt;&lt;author&gt;Alexander, John D.&lt;/author&gt;&lt;author&gt;Martin, W. L.&lt;/author&gt;&lt;author&gt;Dew, John N.&lt;/author&gt;&lt;/authors&gt;&lt;/contributors&gt;&lt;titles&gt;&lt;title&gt;Factors affecting fuel availability and composition during in situ combustion&lt;/title&gt;&lt;secondary-title&gt;Journal of Petroleum Technology&lt;/secondary-title&gt;&lt;/titles&gt;&lt;periodical&gt;&lt;full-title&gt;Journal of Petroleum Technology&lt;/full-title&gt;&lt;/periodical&gt;&lt;pages&gt;1154-1164&lt;/pages&gt;&lt;volume&gt;14&lt;/volume&gt;&lt;number&gt;10&lt;/number&gt;&lt;section&gt;1154&lt;/section&gt;&lt;dates&gt;&lt;year&gt;1962&lt;/year&gt;&lt;/dates&gt;&lt;publisher&gt;Society of Petroleum Engineers (SPE)&lt;/publisher&gt;&lt;isbn&gt;0149-2136&amp;#xD;1944-978X&lt;/isbn&gt;&lt;urls&gt;&lt;related-urls&gt;&lt;url&gt;http://onepetro.org/JPT/article-pdf/14/10/1154/2213467/spe-296-pa.pdf&lt;/url&gt;&lt;/related-urls&gt;&lt;/urls&gt;&lt;electronic-resource-num&gt;10.2118/296-pa&lt;/electronic-resource-num&gt;&lt;/record&gt;&lt;/Cite&gt;&lt;/EndNote&gt;</w:instrText>
      </w:r>
      <w:r w:rsidRPr="00745F08">
        <w:fldChar w:fldCharType="separate"/>
      </w:r>
      <w:r w:rsidR="00507402" w:rsidRPr="00745F08">
        <w:rPr>
          <w:noProof/>
        </w:rPr>
        <w:t>[60]</w:t>
      </w:r>
      <w:r w:rsidRPr="00745F08">
        <w:fldChar w:fldCharType="end"/>
      </w:r>
      <w:r w:rsidRPr="00745F08">
        <w:t xml:space="preserve">. Knowing the correct mix of air and available fuel is key to a viable ISC project </w:t>
      </w:r>
      <w:r w:rsidRPr="00745F08">
        <w:fldChar w:fldCharType="begin">
          <w:fldData xml:space="preserve">PEVuZE5vdGU+PENpdGU+PEF1dGhvcj5BYnUtS2hhbXNpbjwvQXV0aG9yPjxZZWFyPjE5ODg8L1ll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</w:fldData>
        </w:fldChar>
      </w:r>
      <w:r w:rsidR="00507402" w:rsidRPr="00745F08">
        <w:instrText xml:space="preserve"> ADDIN EN.CITE </w:instrText>
      </w:r>
      <w:r w:rsidR="00507402" w:rsidRPr="00745F08">
        <w:fldChar w:fldCharType="begin">
          <w:fldData xml:space="preserve">PEVuZE5vdGU+PENpdGU+PEF1dGhvcj5BYnUtS2hhbXNpbjwvQXV0aG9yPjxZZWFyPjE5ODg8L1ll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</w:fldData>
        </w:fldChar>
      </w:r>
      <w:r w:rsidR="00507402" w:rsidRPr="00745F08">
        <w:instrText xml:space="preserve"> ADDIN EN.CITE.DATA </w:instrText>
      </w:r>
      <w:r w:rsidR="00507402" w:rsidRPr="00745F08">
        <w:fldChar w:fldCharType="end"/>
      </w:r>
      <w:r w:rsidRPr="00745F08">
        <w:fldChar w:fldCharType="separate"/>
      </w:r>
      <w:r w:rsidR="00BF23A2" w:rsidRPr="00745F08">
        <w:rPr>
          <w:noProof/>
        </w:rPr>
        <w:t>[142–144</w:t>
      </w:r>
      <w:r w:rsidR="00507402" w:rsidRPr="00745F08">
        <w:rPr>
          <w:noProof/>
        </w:rPr>
        <w:t>]</w:t>
      </w:r>
      <w:r w:rsidRPr="00745F08">
        <w:fldChar w:fldCharType="end"/>
      </w:r>
      <w:r w:rsidRPr="00745F08">
        <w:t>.</w:t>
      </w:r>
    </w:p>
    <w:p w14:paraId="1423496C" w14:textId="42D8BDB7" w:rsidR="00D00795" w:rsidRPr="00BC2C70" w:rsidRDefault="00D00795" w:rsidP="0058756C">
      <w:pPr>
        <w:pStyle w:val="MDPI31text"/>
      </w:pPr>
      <w:r w:rsidRPr="00745F08">
        <w:t>Combustion tube experiments are versatile and have been used to assess an array of different aspects of ISC projects. They have been used to assess the effect of fracture orientation, and their influence on the success of ISC (see</w:t>
      </w:r>
      <w:r w:rsidR="00373EAD" w:rsidRPr="00745F08">
        <w:t xml:space="preserve"> Section</w:t>
      </w:r>
      <w:r w:rsidRPr="00745F08">
        <w:t xml:space="preserve"> 5.1.3)</w:t>
      </w:r>
      <w:r w:rsidR="00373EAD" w:rsidRPr="00745F08">
        <w:t xml:space="preserve"> </w:t>
      </w:r>
      <w:r w:rsidRPr="00745F08">
        <w:fldChar w:fldCharType="begin"/>
      </w:r>
      <w:r w:rsidR="00507402" w:rsidRPr="00745F08">
        <w:instrText xml:space="preserve"> ADDIN EN.CITE &lt;EndNote&gt;&lt;Cite&gt;&lt;Author&gt;Aleksandrov&lt;/Author&gt;&lt;Year&gt;2017&lt;/Year&gt;&lt;RecNum&gt;1493&lt;/RecNum&gt;&lt;DisplayText&gt;[63]&lt;/DisplayText&gt;&lt;record&gt;&lt;rec-number&gt;1493&lt;/rec-number&gt;&lt;foreign-keys&gt;&lt;key app="EN" db-id="0xrvex0x1sp9sgea9rbp5vvr5rrxv9rttars" timestamp="1621598598" guid="3a738351-13e7-499c-8728-e0fff92c0ba1"&gt;1493&lt;/key&gt;&lt;/foreign-keys&gt;&lt;ref-type name="Journal Article"&gt;17&lt;/ref-type&gt;&lt;contributors&gt;&lt;authors&gt;&lt;author&gt;Aleksandrov, D.&lt;/author&gt;&lt;author&gt;Kudryavtsev, P.&lt;/author&gt;&lt;author&gt;Hascakir, B.&lt;/author&gt;&lt;/authors&gt;&lt;/contributors&gt;&lt;titles&gt;&lt;title&gt;Variations in in-situ combustion performance due to fracture orientation&lt;/title&gt;&lt;secondary-title&gt;Journal of Petroleum Science and Engineering&lt;/secondary-title&gt;&lt;/titles&gt;&lt;periodical&gt;&lt;full-title&gt;Journal of Petroleum Science and Engineering&lt;/full-title&gt;&lt;/periodical&gt;&lt;pages&gt;488-494&lt;/pages&gt;&lt;volume&gt;154&lt;/volume&gt;&lt;section&gt;488&lt;/section&gt;&lt;keywords&gt;&lt;keyword&gt;Fractures&lt;/keyword&gt;&lt;keyword&gt;In-situ combustion&lt;/keyword&gt;&lt;keyword&gt;Saturates, Aromatics, Resins, and Asphaltenes (SAR&lt;/keyword&gt;&lt;/keywords&gt;&lt;dates&gt;&lt;year&gt;2017&lt;/year&gt;&lt;/dates&gt;&lt;isbn&gt;09204105&lt;/isbn&gt;&lt;urls&gt;&lt;related-urls&gt;&lt;url&gt;http://dx.doi.org/10.1016/j.petrol.2017.02.002&lt;/url&gt;&lt;/related-urls&gt;&lt;/urls&gt;&lt;electronic-resource-num&gt;10.1016/j.petrol.2017.02.002&lt;/electronic-resource-num&gt;&lt;/record&gt;&lt;/Cite&gt;&lt;/EndNote&gt;</w:instrText>
      </w:r>
      <w:r w:rsidRPr="00745F08">
        <w:fldChar w:fldCharType="separate"/>
      </w:r>
      <w:r w:rsidR="00507402" w:rsidRPr="00745F08">
        <w:rPr>
          <w:noProof/>
        </w:rPr>
        <w:t>[63]</w:t>
      </w:r>
      <w:r w:rsidRPr="00745F08">
        <w:fldChar w:fldCharType="end"/>
      </w:r>
      <w:r w:rsidRPr="00745F08">
        <w:t xml:space="preserve">. Combustion tube experiments were used to assess the differences between normal air versus enriched air, and how it affects the air requirements and efficiency of ISC </w:t>
      </w:r>
      <w:r w:rsidRPr="00745F08">
        <w:fldChar w:fldCharType="begin">
          <w:fldData xml:space="preserve">PEVuZE5vdGU+PENpdGU+PEF1dGhvcj5Nb29yZTwvQXV0aG9yPjxZZWFyPjE5OTA8L1llYXI+PFJl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</w:fldData>
        </w:fldChar>
      </w:r>
      <w:r w:rsidR="00507402" w:rsidRPr="00745F08">
        <w:instrText xml:space="preserve"> ADDIN EN.CITE </w:instrText>
      </w:r>
      <w:r w:rsidR="00507402" w:rsidRPr="00745F08">
        <w:fldChar w:fldCharType="begin">
          <w:fldData xml:space="preserve">PEVuZE5vdGU+PENpdGU+PEF1dGhvcj5Nb29yZTwvQXV0aG9yPjxZZWFyPjE5OTA8L1llYXI+PFJl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</w:fldData>
        </w:fldChar>
      </w:r>
      <w:r w:rsidR="00507402" w:rsidRPr="00745F08">
        <w:instrText xml:space="preserve"> ADDIN EN.CITE.DATA </w:instrText>
      </w:r>
      <w:r w:rsidR="00507402" w:rsidRPr="00745F08">
        <w:fldChar w:fldCharType="end"/>
      </w:r>
      <w:r w:rsidRPr="00745F08">
        <w:fldChar w:fldCharType="separate"/>
      </w:r>
      <w:r w:rsidR="00507402" w:rsidRPr="00745F08">
        <w:rPr>
          <w:noProof/>
        </w:rPr>
        <w:t>[145,146]</w:t>
      </w:r>
      <w:r w:rsidRPr="00745F08">
        <w:fldChar w:fldCharType="end"/>
      </w:r>
      <w:r w:rsidRPr="00745F08">
        <w:t>,revealing that while oxygen enriched air increases the temperature and velocity of the combustion front, it also leads to a risk of early oxygen breakthrough. Other studies have focused</w:t>
      </w:r>
      <w:r w:rsidRPr="00BC2C70">
        <w:t xml:space="preserve"> on the ability of </w:t>
      </w:r>
      <w:r w:rsidRPr="00BC2C70">
        <w:lastRenderedPageBreak/>
        <w:t>clay minerals in the reservoir to catalyse combustion reactions during ISC (see</w:t>
      </w:r>
      <w:r w:rsidR="00373EAD">
        <w:t xml:space="preserve"> </w:t>
      </w:r>
      <w:r w:rsidR="00373EAD" w:rsidRPr="00373EAD">
        <w:rPr>
          <w:highlight w:val="yellow"/>
        </w:rPr>
        <w:t>Section</w:t>
      </w:r>
      <w:r w:rsidRPr="00BC2C70">
        <w:t xml:space="preserve"> 5.1.2) </w:t>
      </w:r>
      <w:r w:rsidRPr="00BC2C70">
        <w:fldChar w:fldCharType="begin">
          <w:fldData xml:space="preserve">PEVuZE5vdGU+PENpdGU+PEF1dGhvcj5Jc21haWw8L0F1dGhvcj48WWVhcj4yMDIwPC9ZZWFyPjxS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</w:fldData>
        </w:fldChar>
      </w:r>
      <w:r w:rsidR="00507402" w:rsidRPr="00BF23A2">
        <w:instrText xml:space="preserve"> ADDIN EN.CITE </w:instrText>
      </w:r>
      <w:r w:rsidR="00507402" w:rsidRPr="00BF23A2">
        <w:fldChar w:fldCharType="begin">
          <w:fldData xml:space="preserve">PEVuZE5vdGU+PENpdGU+PEF1dGhvcj5Jc21haWw8L0F1dGhvcj48WWVhcj4yMDIwPC9ZZWFyPjxS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</w:fldData>
        </w:fldChar>
      </w:r>
      <w:r w:rsidR="00507402" w:rsidRPr="00BF23A2">
        <w:instrText xml:space="preserve"> ADDIN EN.CITE.DATA </w:instrText>
      </w:r>
      <w:r w:rsidR="00507402" w:rsidRPr="00BF23A2">
        <w:fldChar w:fldCharType="end"/>
      </w:r>
      <w:r w:rsidRPr="00BC2C70">
        <w:fldChar w:fldCharType="separate"/>
      </w:r>
      <w:r w:rsidR="00507402" w:rsidRPr="00BC2C70">
        <w:rPr>
          <w:noProof/>
        </w:rPr>
        <w:t>[147,148]</w:t>
      </w:r>
      <w:r w:rsidRPr="00BC2C70">
        <w:fldChar w:fldCharType="end"/>
      </w:r>
      <w:r w:rsidRPr="00BC2C70">
        <w:t xml:space="preserve">. Perhaps the most useful application of combustion tube experiments has been to assess the suitability of the type of oil found within the reservoir, which has a direct impact on fuel (coke) deposition, air requirements, temperature, pressure and products, </w:t>
      </w:r>
      <w:proofErr w:type="gramStart"/>
      <w:r w:rsidRPr="00BC2C70">
        <w:t>and,</w:t>
      </w:r>
      <w:proofErr w:type="gramEnd"/>
      <w:r w:rsidRPr="00BC2C70">
        <w:t xml:space="preserve"> ultimately control the success of sustained combustion front propagation </w:t>
      </w:r>
      <w:r w:rsidR="00BF23A2">
        <w:t>[77,99,144,149]</w:t>
      </w:r>
      <w:r w:rsidRPr="00BC2C70">
        <w:t>.</w:t>
      </w:r>
    </w:p>
    <w:p w14:paraId="6F03A470" w14:textId="44D7F713" w:rsidR="00A6453F" w:rsidRPr="0058756C" w:rsidRDefault="0058756C" w:rsidP="0058756C">
      <w:pPr>
        <w:pStyle w:val="MDPI23heading3"/>
        <w:spacing w:before="240"/>
      </w:pPr>
      <w:r w:rsidRPr="0058756C">
        <w:t xml:space="preserve">4.2.2. </w:t>
      </w:r>
      <w:r w:rsidR="001A663F" w:rsidRPr="0058756C">
        <w:t xml:space="preserve">Other </w:t>
      </w:r>
      <w:r w:rsidR="00946989" w:rsidRPr="0058756C">
        <w:t xml:space="preserve">Analytical Approaches Adopted </w:t>
      </w:r>
      <w:r w:rsidR="001A663F" w:rsidRPr="0058756C">
        <w:t xml:space="preserve">during </w:t>
      </w:r>
      <w:r w:rsidR="00946989" w:rsidRPr="0058756C">
        <w:t>Experiments</w:t>
      </w:r>
    </w:p>
    <w:p w14:paraId="79C848CE" w14:textId="5CAC5F98" w:rsidR="00A0178F" w:rsidRPr="00BC2C70" w:rsidRDefault="00D00795" w:rsidP="0058756C">
      <w:pPr>
        <w:pStyle w:val="MDPI31text"/>
      </w:pPr>
      <w:r w:rsidRPr="00BC2C70">
        <w:t xml:space="preserve">Other experimental analyses that have been employed are thermogravimetric analysis (TGA), and differential scanning calorimetry (DSC) to examine the thermal behaviour of different oils, and to provide data on several parameters such as: minimum front temperature, heat value of crude oil, amount of coke deposited, and the average H/C ratio during combustion </w:t>
      </w:r>
      <w:r w:rsidR="00BF23A2">
        <w:t>[92,150,151]</w:t>
      </w:r>
      <w:r w:rsidRPr="00BC2C70">
        <w:t>. Accelerating rate calorimetry (ARC) has also been used to investigate the mechanisms of both LTO and HTO reactions and assess the suitability of a reservoir for air injection-based EOR (</w:t>
      </w:r>
      <w:r w:rsidR="00396BAA" w:rsidRPr="00BC2C70">
        <w:fldChar w:fldCharType="begin"/>
      </w:r>
      <w:r w:rsidR="00396BAA" w:rsidRPr="00BC2C70">
        <w:instrText xml:space="preserve"> REF _Ref109918170 \h  \* MERGEFORMAT </w:instrText>
      </w:r>
      <w:r w:rsidR="00396BAA" w:rsidRPr="00BC2C70">
        <w:fldChar w:fldCharType="separate"/>
      </w:r>
      <w:r w:rsidR="00D710C4" w:rsidRPr="00BC2C70">
        <w:t xml:space="preserve">Figure </w:t>
      </w:r>
      <w:r w:rsidR="00D710C4" w:rsidRPr="00BC2C70">
        <w:rPr>
          <w:noProof/>
        </w:rPr>
        <w:t>7</w:t>
      </w:r>
      <w:r w:rsidR="00396BAA" w:rsidRPr="00BC2C70">
        <w:fldChar w:fldCharType="end"/>
      </w:r>
      <w:r w:rsidR="00145457">
        <w:t xml:space="preserve"> </w:t>
      </w:r>
      <w:r w:rsidR="00396BAA" w:rsidRPr="00BC2C70">
        <w:t xml:space="preserve">and </w:t>
      </w:r>
      <w:r w:rsidR="00396BAA" w:rsidRPr="00BC2C70">
        <w:fldChar w:fldCharType="begin"/>
      </w:r>
      <w:r w:rsidR="00396BAA" w:rsidRPr="00BC2C70">
        <w:instrText xml:space="preserve"> REF _Ref109918174 \h  \* MERGEFORMAT </w:instrText>
      </w:r>
      <w:r w:rsidR="00396BAA" w:rsidRPr="00BC2C70">
        <w:fldChar w:fldCharType="separate"/>
      </w:r>
      <w:r w:rsidR="00D710C4" w:rsidRPr="00BC2C70">
        <w:t xml:space="preserve">Table </w:t>
      </w:r>
      <w:r w:rsidR="00D710C4" w:rsidRPr="00BC2C70">
        <w:rPr>
          <w:noProof/>
        </w:rPr>
        <w:t>2</w:t>
      </w:r>
      <w:r w:rsidR="00396BAA" w:rsidRPr="00BC2C70">
        <w:fldChar w:fldCharType="end"/>
      </w:r>
      <w:r w:rsidRPr="00BC2C70">
        <w:t xml:space="preserve">) </w:t>
      </w:r>
      <w:r w:rsidRPr="00BC2C70">
        <w:fldChar w:fldCharType="begin"/>
      </w:r>
      <w:r w:rsidR="00507402" w:rsidRPr="00BC2C70">
        <w:instrText xml:space="preserve"> ADDIN EN.CITE &lt;EndNote&gt;&lt;Cite&gt;&lt;Author&gt;Bhattacharya&lt;/Author&gt;&lt;Year&gt;2016&lt;/Year&gt;&lt;RecNum&gt;1491&lt;/RecNum&gt;&lt;DisplayText&gt;[152]&lt;/DisplayText&gt;&lt;record&gt;&lt;rec-number&gt;1491&lt;/rec-number&gt;&lt;foreign-keys&gt;&lt;key app="EN" db-id="0xrvex0x1sp9sgea9rbp5vvr5rrxv9rttars" timestamp="1621598598" guid="fdaace07-0e73-4991-83f8-983b27bb7043"&gt;1491&lt;/key&gt;&lt;/foreign-keys&gt;&lt;ref-type name="Journal Article"&gt;17&lt;/ref-type&gt;&lt;contributors&gt;&lt;authors&gt;&lt;author&gt;Bhattacharya, S.&lt;/author&gt;&lt;author&gt;Mallory, D. G.&lt;/author&gt;&lt;author&gt;Moore, R. G.&lt;/author&gt;&lt;author&gt;Ursenbach, M. G.&lt;/author&gt;&lt;author&gt;Mehta, S. A.&lt;/author&gt;&lt;/authors&gt;&lt;/contributors&gt;&lt;titles&gt;&lt;title&gt;Vapor-phase combustion in accelerating rate calorimetry for air-injection enhanced-oil-recovery processes&lt;/title&gt;&lt;secondary-title&gt;Society of Petroleum Engineers Reservoir Evaluation &amp;amp; Engineering&lt;/secondary-title&gt;&lt;/titles&gt;&lt;periodical&gt;&lt;full-title&gt;SOCIETY OF PETROLEUM ENGINEERS Reservoir Evaluation &amp;amp; Engineering&lt;/full-title&gt;&lt;/periodical&gt;&lt;pages&gt;669-680&lt;/pages&gt;&lt;volume&gt;20&lt;/volume&gt;&lt;number&gt;03&lt;/number&gt;&lt;section&gt;669&lt;/section&gt;&lt;dates&gt;&lt;year&gt;2016&lt;/year&gt;&lt;/dates&gt;&lt;publisher&gt;Society of Petroleum Engineers&lt;/publisher&gt;&lt;isbn&gt;1094-6470&amp;#xD;1930-0212&lt;/isbn&gt;&lt;urls&gt;&lt;related-urls&gt;&lt;url&gt;http://onepetro.org/REE/article-pdf/20/03/669/2130807/spe-180451-pa.pdf&lt;/url&gt;&lt;/related-urls&gt;&lt;/urls&gt;&lt;electronic-resource-num&gt;10.2118/180451-pa&lt;/electronic-resource-num&gt;&lt;/record&gt;&lt;/Cite&gt;&lt;/EndNote&gt;</w:instrText>
      </w:r>
      <w:r w:rsidRPr="00BC2C70">
        <w:fldChar w:fldCharType="separate"/>
      </w:r>
      <w:r w:rsidR="00507402" w:rsidRPr="00BC2C70">
        <w:rPr>
          <w:noProof/>
        </w:rPr>
        <w:t>[152]</w:t>
      </w:r>
      <w:r w:rsidRPr="00BC2C70">
        <w:fldChar w:fldCharType="end"/>
      </w:r>
      <w:r w:rsidRPr="00BC2C70">
        <w:t>.</w:t>
      </w:r>
    </w:p>
    <w:p w14:paraId="6B2074D6" w14:textId="77777777" w:rsidR="00146EAF" w:rsidRPr="00BC2C70" w:rsidRDefault="00146EAF" w:rsidP="0058756C">
      <w:pPr>
        <w:pStyle w:val="MDPI52figure"/>
      </w:pPr>
      <w:r w:rsidRPr="00BC2C70">
        <w:rPr>
          <w:noProof/>
          <w:snapToGrid/>
        </w:rPr>
        <w:drawing>
          <wp:inline distT="0" distB="0" distL="0" distR="0" wp14:anchorId="3F9F59C0" wp14:editId="5F42E11B">
            <wp:extent cx="5095875" cy="5095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il_v_Tem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5887" cy="5095887"/>
                    </a:xfrm>
                    <a:prstGeom prst="rect">
                      <a:avLst/>
                    </a:prstGeom>
                  </pic:spPr>
                </pic:pic>
              </a:graphicData>
            </a:graphic>
          </wp:inline>
        </w:drawing>
      </w:r>
    </w:p>
    <w:p w14:paraId="572F24DC" w14:textId="6B58FD04" w:rsidR="00146EAF" w:rsidRDefault="0058756C" w:rsidP="0058756C">
      <w:pPr>
        <w:pStyle w:val="MDPI51figurecaption"/>
        <w:jc w:val="both"/>
      </w:pPr>
      <w:r w:rsidRPr="0058756C">
        <w:rPr>
          <w:b/>
        </w:rPr>
        <w:t xml:space="preserve">Figure 7. </w:t>
      </w:r>
      <w:r w:rsidR="00146EAF" w:rsidRPr="00BC2C70">
        <w:t xml:space="preserve">Cross plot of oil gravity versus temperature for experimental data from literature </w:t>
      </w:r>
      <w:r w:rsidR="00146EAF" w:rsidRPr="00652EF0">
        <w:rPr>
          <w:bCs/>
        </w:rPr>
        <w:t>(Table 2),</w:t>
      </w:r>
      <w:r w:rsidR="00146EAF" w:rsidRPr="00BC2C70">
        <w:rPr>
          <w:b/>
          <w:bCs/>
        </w:rPr>
        <w:t xml:space="preserve"> </w:t>
      </w:r>
      <w:r w:rsidR="00146EAF" w:rsidRPr="00BC2C70">
        <w:t xml:space="preserve">with light, medium heavy and extra heavy oil </w:t>
      </w:r>
      <w:proofErr w:type="gramStart"/>
      <w:r w:rsidR="00146EAF" w:rsidRPr="00BC2C70">
        <w:t>divisions</w:t>
      </w:r>
      <w:proofErr w:type="gramEnd"/>
      <w:r w:rsidR="00146EAF" w:rsidRPr="00BC2C70">
        <w:t xml:space="preserve"> and low temperature oxidation (LTO), medium temperature oxidation (MTO) and high temperature oxidation (HTO) zones marked on. Data are coloured by experimental method, Thermogravimetry (TG), Differential Scanning Calorimetry (DSC), Accelerated Rate Calorimetry (ARC) and Combustion Tube (CT). Combustion tube data show a correlation between oil gravity and temperature, with higher temperatures seen in lower API oils, Thermogravimetry shows a weak correlation but less temperature difference across </w:t>
      </w:r>
      <w:r w:rsidR="00146EAF" w:rsidRPr="00BC2C70">
        <w:lastRenderedPageBreak/>
        <w:t xml:space="preserve">the range. CT experiments take reservoir material </w:t>
      </w:r>
      <w:proofErr w:type="gramStart"/>
      <w:r w:rsidR="00146EAF" w:rsidRPr="00BC2C70">
        <w:t>in to</w:t>
      </w:r>
      <w:proofErr w:type="gramEnd"/>
      <w:r w:rsidR="00146EAF" w:rsidRPr="00BC2C70">
        <w:t xml:space="preserve"> account, so give a more accurate representation of field application.</w:t>
      </w:r>
    </w:p>
    <w:p w14:paraId="304C688A" w14:textId="77777777" w:rsidR="00652EF0" w:rsidRPr="00BC2C70" w:rsidRDefault="00652EF0" w:rsidP="00652EF0">
      <w:pPr>
        <w:pStyle w:val="MDPI41tablecaption"/>
        <w:jc w:val="both"/>
      </w:pPr>
      <w:r w:rsidRPr="0058756C">
        <w:rPr>
          <w:b/>
        </w:rPr>
        <w:t xml:space="preserve">Table 2. </w:t>
      </w:r>
      <w:r w:rsidRPr="00BC2C70">
        <w:t xml:space="preserve">Table of reported experimental data of combustion properties of different oils from the literature with oil gravity, temperature </w:t>
      </w:r>
      <w:proofErr w:type="gramStart"/>
      <w:r w:rsidRPr="00BC2C70">
        <w:t>reached</w:t>
      </w:r>
      <w:proofErr w:type="gramEnd"/>
      <w:r w:rsidRPr="00BC2C70">
        <w:t xml:space="preserve"> and experimental method used. Thermogravimetry (TG), Differential Scanning Calorimetry (DSC), Accelerated Rate Calorimetry (ARC) and Combustion Tube (CT).</w:t>
      </w:r>
    </w:p>
    <w:tbl>
      <w:tblPr>
        <w:tblStyle w:val="Style12"/>
        <w:tblW w:w="7857" w:type="dxa"/>
        <w:tblInd w:w="2608" w:type="dxa"/>
        <w:tblLayout w:type="fixed"/>
        <w:tblCellMar>
          <w:left w:w="0" w:type="dxa"/>
          <w:right w:w="0" w:type="dxa"/>
        </w:tblCellMar>
        <w:tblLook w:val="04A0" w:firstRow="1" w:lastRow="0" w:firstColumn="1" w:lastColumn="0" w:noHBand="0" w:noVBand="1"/>
      </w:tblPr>
      <w:tblGrid>
        <w:gridCol w:w="2174"/>
        <w:gridCol w:w="647"/>
        <w:gridCol w:w="1511"/>
        <w:gridCol w:w="1236"/>
        <w:gridCol w:w="2289"/>
      </w:tblGrid>
      <w:tr w:rsidR="00652EF0" w:rsidRPr="0058756C" w14:paraId="5F54CB92" w14:textId="77777777" w:rsidTr="006A2E52">
        <w:trPr>
          <w:cnfStyle w:val="100000000000" w:firstRow="1" w:lastRow="0" w:firstColumn="0" w:lastColumn="0" w:oddVBand="0" w:evenVBand="0" w:oddHBand="0" w:evenHBand="0" w:firstRowFirstColumn="0" w:firstRowLastColumn="0" w:lastRowFirstColumn="0" w:lastRowLastColumn="0"/>
        </w:trPr>
        <w:tc>
          <w:tcPr>
            <w:tcW w:w="2244" w:type="dxa"/>
            <w:tcBorders>
              <w:top w:val="single" w:sz="8" w:space="0" w:color="auto"/>
            </w:tcBorders>
            <w:shd w:val="clear" w:color="auto" w:fill="auto"/>
            <w:noWrap/>
            <w:vAlign w:val="center"/>
            <w:hideMark/>
          </w:tcPr>
          <w:p w14:paraId="7E533811"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Oil</w:t>
            </w:r>
          </w:p>
        </w:tc>
        <w:tc>
          <w:tcPr>
            <w:tcW w:w="667" w:type="dxa"/>
            <w:tcBorders>
              <w:top w:val="single" w:sz="8" w:space="0" w:color="auto"/>
            </w:tcBorders>
            <w:shd w:val="clear" w:color="auto" w:fill="auto"/>
            <w:noWrap/>
            <w:vAlign w:val="center"/>
            <w:hideMark/>
          </w:tcPr>
          <w:p w14:paraId="599ADE62"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API</w:t>
            </w:r>
          </w:p>
        </w:tc>
        <w:tc>
          <w:tcPr>
            <w:tcW w:w="1559" w:type="dxa"/>
            <w:tcBorders>
              <w:top w:val="single" w:sz="8" w:space="0" w:color="auto"/>
            </w:tcBorders>
            <w:shd w:val="clear" w:color="auto" w:fill="auto"/>
            <w:noWrap/>
            <w:vAlign w:val="center"/>
            <w:hideMark/>
          </w:tcPr>
          <w:p w14:paraId="2552395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Temperature</w:t>
            </w:r>
          </w:p>
        </w:tc>
        <w:tc>
          <w:tcPr>
            <w:tcW w:w="1276" w:type="dxa"/>
            <w:tcBorders>
              <w:top w:val="single" w:sz="8" w:space="0" w:color="auto"/>
            </w:tcBorders>
            <w:shd w:val="clear" w:color="auto" w:fill="auto"/>
            <w:noWrap/>
            <w:vAlign w:val="center"/>
            <w:hideMark/>
          </w:tcPr>
          <w:p w14:paraId="5E6E42A6"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Technique</w:t>
            </w:r>
          </w:p>
        </w:tc>
        <w:tc>
          <w:tcPr>
            <w:tcW w:w="2363" w:type="dxa"/>
            <w:tcBorders>
              <w:top w:val="single" w:sz="8" w:space="0" w:color="auto"/>
            </w:tcBorders>
            <w:shd w:val="clear" w:color="auto" w:fill="auto"/>
            <w:noWrap/>
            <w:vAlign w:val="center"/>
            <w:hideMark/>
          </w:tcPr>
          <w:p w14:paraId="46FFD32A"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Reference</w:t>
            </w:r>
          </w:p>
        </w:tc>
      </w:tr>
      <w:tr w:rsidR="00652EF0" w:rsidRPr="0058756C" w14:paraId="785B059A" w14:textId="77777777" w:rsidTr="006A2E52">
        <w:tc>
          <w:tcPr>
            <w:tcW w:w="2244" w:type="dxa"/>
            <w:shd w:val="clear" w:color="auto" w:fill="auto"/>
            <w:noWrap/>
            <w:vAlign w:val="center"/>
            <w:hideMark/>
          </w:tcPr>
          <w:p w14:paraId="53128DA9" w14:textId="77777777" w:rsidR="00652EF0" w:rsidRPr="0058756C" w:rsidRDefault="00652EF0" w:rsidP="006A2E52">
            <w:pPr>
              <w:pStyle w:val="MDPI42tablebody"/>
              <w:autoSpaceDE w:val="0"/>
              <w:autoSpaceDN w:val="0"/>
              <w:spacing w:line="240" w:lineRule="auto"/>
              <w:rPr>
                <w:color w:val="auto"/>
                <w:szCs w:val="16"/>
              </w:rPr>
            </w:pPr>
            <w:proofErr w:type="spellStart"/>
            <w:r w:rsidRPr="0058756C">
              <w:rPr>
                <w:color w:val="auto"/>
                <w:szCs w:val="16"/>
              </w:rPr>
              <w:t>Adryaman</w:t>
            </w:r>
            <w:proofErr w:type="spellEnd"/>
          </w:p>
        </w:tc>
        <w:tc>
          <w:tcPr>
            <w:tcW w:w="667" w:type="dxa"/>
            <w:shd w:val="clear" w:color="auto" w:fill="auto"/>
            <w:noWrap/>
            <w:vAlign w:val="center"/>
            <w:hideMark/>
          </w:tcPr>
          <w:p w14:paraId="09D15C46"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26.6</w:t>
            </w:r>
          </w:p>
        </w:tc>
        <w:tc>
          <w:tcPr>
            <w:tcW w:w="1559" w:type="dxa"/>
            <w:shd w:val="clear" w:color="auto" w:fill="auto"/>
            <w:noWrap/>
            <w:vAlign w:val="center"/>
            <w:hideMark/>
          </w:tcPr>
          <w:p w14:paraId="3FCD8EAB"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548</w:t>
            </w:r>
          </w:p>
        </w:tc>
        <w:tc>
          <w:tcPr>
            <w:tcW w:w="1276" w:type="dxa"/>
            <w:shd w:val="clear" w:color="auto" w:fill="auto"/>
            <w:noWrap/>
            <w:vAlign w:val="center"/>
            <w:hideMark/>
          </w:tcPr>
          <w:p w14:paraId="4BE71A86"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CT</w:t>
            </w:r>
          </w:p>
        </w:tc>
        <w:tc>
          <w:tcPr>
            <w:tcW w:w="2363" w:type="dxa"/>
            <w:shd w:val="clear" w:color="auto" w:fill="auto"/>
            <w:noWrap/>
            <w:vAlign w:val="center"/>
            <w:hideMark/>
          </w:tcPr>
          <w:p w14:paraId="7BF16FCD"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&lt;EndNote&gt;&lt;Cite&gt;&lt;Author&gt;Bagci&lt;/Author&gt;&lt;Year&gt;2001&lt;/Year&gt;&lt;RecNum&gt;1573&lt;/RecNum&gt;&lt;DisplayText&gt;[153]&lt;/DisplayText&gt;&lt;record&gt;&lt;rec-number&gt;1573&lt;/rec-number&gt;&lt;foreign-keys&gt;&lt;key app="EN" db-id="0xrvex0x1sp9sgea9rbp5vvr5rrxv9rttars" timestamp="1621598598" guid="b9b42f89-f1fa-4af6-9fa6-d037570e61c2"&gt;1573&lt;/key&gt;&lt;/foreign-keys&gt;&lt;ref-type name="Journal Article"&gt;17&lt;/ref-type&gt;&lt;contributors&gt;&lt;authors&gt;&lt;author&gt;Bagci, Suat&lt;/author&gt;&lt;author&gt;Kok, Mustafa Versan&lt;/author&gt;&lt;/authors&gt;&lt;/contributors&gt;&lt;titles&gt;&lt;title&gt;In-situ combustion laboratory studies of Turkish heavy oil reservoirs&lt;/title&gt;&lt;secondary-title&gt;Fuel Processing Technology&lt;/secondary-title&gt;&lt;/titles&gt;&lt;periodical&gt;&lt;full-title&gt;Fuel Processing Technology&lt;/full-title&gt;&lt;/periodical&gt;&lt;pages&gt;65-79&lt;/pages&gt;&lt;volume&gt;74&lt;/volume&gt;&lt;number&gt;2&lt;/number&gt;&lt;section&gt;65&lt;/section&gt;&lt;keywords&gt;&lt;keyword&gt;Atomic H/C ratio&lt;/keyword&gt;&lt;keyword&gt;Combustion front&lt;/keyword&gt;&lt;keyword&gt;Fuel consumption rate&lt;/keyword&gt;&lt;keyword&gt;Heavy crude oil&lt;/keyword&gt;&lt;keyword&gt;In-situ combustion&lt;/keyword&gt;&lt;keyword&gt;Limestone&lt;/keyword&gt;&lt;keyword&gt;Water-air ratio&lt;/keyword&gt;&lt;/keywords&gt;&lt;dates&gt;&lt;year&gt;2001&lt;/year&gt;&lt;/dates&gt;&lt;publisher&gt;Elsevier&lt;/publisher&gt;&lt;isbn&gt;03783820&lt;/isbn&gt;&lt;urls&gt;&lt;/urls&gt;&lt;electronic-resource-num&gt;10.1016/s0378-3820(01)00213-2&lt;/electronic-resource-num&gt;&lt;/record&gt;&lt;/Cite&gt;&lt;/EndNote&gt;</w:instrText>
            </w:r>
            <w:r w:rsidRPr="0058756C">
              <w:rPr>
                <w:color w:val="auto"/>
                <w:szCs w:val="16"/>
              </w:rPr>
              <w:fldChar w:fldCharType="separate"/>
            </w:r>
            <w:r w:rsidRPr="0058756C">
              <w:rPr>
                <w:noProof/>
                <w:color w:val="auto"/>
                <w:szCs w:val="16"/>
              </w:rPr>
              <w:t>[153]</w:t>
            </w:r>
            <w:r w:rsidRPr="0058756C">
              <w:rPr>
                <w:color w:val="auto"/>
                <w:szCs w:val="16"/>
              </w:rPr>
              <w:fldChar w:fldCharType="end"/>
            </w:r>
          </w:p>
        </w:tc>
      </w:tr>
      <w:tr w:rsidR="00652EF0" w:rsidRPr="0058756C" w14:paraId="78F14CCF" w14:textId="77777777" w:rsidTr="006A2E52">
        <w:tc>
          <w:tcPr>
            <w:tcW w:w="2244" w:type="dxa"/>
            <w:shd w:val="clear" w:color="auto" w:fill="auto"/>
            <w:noWrap/>
            <w:vAlign w:val="center"/>
            <w:hideMark/>
          </w:tcPr>
          <w:p w14:paraId="56F2E82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Athabasca Bitumen</w:t>
            </w:r>
          </w:p>
        </w:tc>
        <w:tc>
          <w:tcPr>
            <w:tcW w:w="667" w:type="dxa"/>
            <w:shd w:val="clear" w:color="auto" w:fill="auto"/>
            <w:noWrap/>
            <w:vAlign w:val="center"/>
            <w:hideMark/>
          </w:tcPr>
          <w:p w14:paraId="3FC0AF61"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8.5</w:t>
            </w:r>
          </w:p>
        </w:tc>
        <w:tc>
          <w:tcPr>
            <w:tcW w:w="1559" w:type="dxa"/>
            <w:shd w:val="clear" w:color="auto" w:fill="auto"/>
            <w:noWrap/>
            <w:vAlign w:val="center"/>
            <w:hideMark/>
          </w:tcPr>
          <w:p w14:paraId="5E14F13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550</w:t>
            </w:r>
          </w:p>
        </w:tc>
        <w:tc>
          <w:tcPr>
            <w:tcW w:w="1276" w:type="dxa"/>
            <w:shd w:val="clear" w:color="auto" w:fill="auto"/>
            <w:noWrap/>
            <w:vAlign w:val="center"/>
            <w:hideMark/>
          </w:tcPr>
          <w:p w14:paraId="64765757"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TG/DSC</w:t>
            </w:r>
          </w:p>
        </w:tc>
        <w:tc>
          <w:tcPr>
            <w:tcW w:w="2363" w:type="dxa"/>
            <w:shd w:val="clear" w:color="auto" w:fill="auto"/>
            <w:noWrap/>
            <w:vAlign w:val="center"/>
          </w:tcPr>
          <w:p w14:paraId="2B01A3AF"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&lt;EndNote&gt;&lt;Cite&gt;&lt;Author&gt;Li&lt;/Author&gt;&lt;Year&gt;2009&lt;/Year&gt;&lt;RecNum&gt;1199&lt;/RecNum&gt;&lt;DisplayText&gt;[154]&lt;/DisplayText&gt;&lt;record&gt;&lt;rec-number&gt;1199&lt;/rec-number&gt;&lt;foreign-keys&gt;&lt;key app="EN" db-id="0xrvex0x1sp9sgea9rbp5vvr5rrxv9rttars" timestamp="1621598598" guid="a25d4759-b296-4ab4-8991-d62aa24b1113"&gt;1199&lt;/key&gt;&lt;/foreign-keys&gt;&lt;ref-type name="Journal Article"&gt;17&lt;/ref-type&gt;&lt;contributors&gt;&lt;authors&gt;&lt;author&gt;Li, J.&lt;/author&gt;&lt;author&gt;Mehta, S. A.&lt;/author&gt;&lt;author&gt;Moore, R. G.&lt;/author&gt;&lt;author&gt;Ursenbach, M. G.&lt;/author&gt;&lt;/authors&gt;&lt;/contributors&gt;&lt;titles&gt;&lt;title&gt;New insights into oxidation behaviours of crude oils&lt;/title&gt;&lt;secondary-title&gt;Journal of Canadian Petroleum Technology&lt;/secondary-title&gt;&lt;/titles&gt;&lt;periodical&gt;&lt;full-title&gt;Journal of Canadian Petroleum Technology&lt;/full-title&gt;&lt;/periodical&gt;&lt;pages&gt;12-15&lt;/pages&gt;&lt;volume&gt;48&lt;/volume&gt;&lt;number&gt;09&lt;/number&gt;&lt;section&gt;12&lt;/section&gt;&lt;dates&gt;&lt;year&gt;2009&lt;/year&gt;&lt;/dates&gt;&lt;publisher&gt;Society of Petroleum Engineers&lt;/publisher&gt;&lt;isbn&gt;0021-9487&lt;/isbn&gt;&lt;urls&gt;&lt;related-urls&gt;&lt;url&gt;http://onepetro.org/JCPT/article-pdf/48/09/12/2165660/petsoc-09-09-12-tn.pdf&lt;/url&gt;&lt;/related-urls&gt;&lt;/urls&gt;&lt;electronic-resource-num&gt;10.2118/09-09-12-tn&lt;/electronic-resource-num&gt;&lt;/record&gt;&lt;/Cite&gt;&lt;/EndNote&gt;</w:instrText>
            </w:r>
            <w:r w:rsidRPr="0058756C">
              <w:rPr>
                <w:color w:val="auto"/>
                <w:szCs w:val="16"/>
              </w:rPr>
              <w:fldChar w:fldCharType="separate"/>
            </w:r>
            <w:r w:rsidRPr="0058756C">
              <w:rPr>
                <w:noProof/>
                <w:color w:val="auto"/>
                <w:szCs w:val="16"/>
              </w:rPr>
              <w:t>[154]</w:t>
            </w:r>
            <w:r w:rsidRPr="0058756C">
              <w:rPr>
                <w:color w:val="auto"/>
                <w:szCs w:val="16"/>
              </w:rPr>
              <w:fldChar w:fldCharType="end"/>
            </w:r>
          </w:p>
        </w:tc>
      </w:tr>
      <w:tr w:rsidR="00652EF0" w:rsidRPr="0058756C" w14:paraId="18C80027" w14:textId="77777777" w:rsidTr="006A2E52">
        <w:tc>
          <w:tcPr>
            <w:tcW w:w="2244" w:type="dxa"/>
            <w:shd w:val="clear" w:color="auto" w:fill="auto"/>
            <w:noWrap/>
            <w:vAlign w:val="center"/>
            <w:hideMark/>
          </w:tcPr>
          <w:p w14:paraId="5C1C920A"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Athabasca Bitumen</w:t>
            </w:r>
          </w:p>
        </w:tc>
        <w:tc>
          <w:tcPr>
            <w:tcW w:w="667" w:type="dxa"/>
            <w:shd w:val="clear" w:color="auto" w:fill="auto"/>
            <w:noWrap/>
            <w:vAlign w:val="center"/>
            <w:hideMark/>
          </w:tcPr>
          <w:p w14:paraId="4F1B78C0"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8</w:t>
            </w:r>
          </w:p>
        </w:tc>
        <w:tc>
          <w:tcPr>
            <w:tcW w:w="1559" w:type="dxa"/>
            <w:shd w:val="clear" w:color="auto" w:fill="auto"/>
            <w:noWrap/>
            <w:vAlign w:val="center"/>
            <w:hideMark/>
          </w:tcPr>
          <w:p w14:paraId="6BF445E6"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480</w:t>
            </w:r>
          </w:p>
        </w:tc>
        <w:tc>
          <w:tcPr>
            <w:tcW w:w="1276" w:type="dxa"/>
            <w:shd w:val="clear" w:color="auto" w:fill="auto"/>
            <w:noWrap/>
            <w:vAlign w:val="center"/>
            <w:hideMark/>
          </w:tcPr>
          <w:p w14:paraId="152A74D4"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ARC</w:t>
            </w:r>
          </w:p>
        </w:tc>
        <w:tc>
          <w:tcPr>
            <w:tcW w:w="2363" w:type="dxa"/>
            <w:shd w:val="clear" w:color="auto" w:fill="auto"/>
            <w:noWrap/>
            <w:vAlign w:val="center"/>
          </w:tcPr>
          <w:p w14:paraId="18D0AEA0"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&lt;EndNote&gt;&lt;Cite&gt;&lt;Author&gt;Greaves&lt;/Author&gt;&lt;Year&gt;2007&lt;/Year&gt;&lt;RecNum&gt;1198&lt;/RecNum&gt;&lt;DisplayText&gt;[155]&lt;/DisplayText&gt;&lt;record&gt;&lt;rec-number&gt;1198&lt;/rec-number&gt;&lt;foreign-keys&gt;&lt;key app="EN" db-id="0xrvex0x1sp9sgea9rbp5vvr5rrxv9rttars" timestamp="1621598598" guid="a535fb9f-908d-4b42-88d6-c41fe89c55df"&gt;1198&lt;/key&gt;&lt;/foreign-keys&gt;&lt;ref-type name="Journal Article"&gt;17&lt;/ref-type&gt;&lt;contributors&gt;&lt;authors&gt;&lt;author&gt;Greaves, M.&lt;/author&gt;&lt;author&gt;Bentaher, A. H.&lt;/author&gt;&lt;/authors&gt;&lt;/contributors&gt;&lt;titles&gt;&lt;title&gt;Exothermicity characteristics of Wolf Lake heavy oil, Athabasca tar sand and Clair medium heavy oil&lt;/title&gt;&lt;secondary-title&gt;Journal of Canadian Petroleum Technology&lt;/secondary-title&gt;&lt;/titles&gt;&lt;periodical&gt;&lt;full-title&gt;Journal of Canadian Petroleum Technology&lt;/full-title&gt;&lt;/periodical&gt;&lt;pages&gt;16-19&lt;/pages&gt;&lt;volume&gt;46&lt;/volume&gt;&lt;number&gt;09&lt;/number&gt;&lt;dates&gt;&lt;year&gt;2007&lt;/year&gt;&lt;/dates&gt;&lt;publisher&gt;Society of Petroleum Engineers&lt;/publisher&gt;&lt;isbn&gt;0021-9487&lt;/isbn&gt;&lt;urls&gt;&lt;related-urls&gt;&lt;url&gt;http://onepetro.org/JCPT/article-pdf/doi/10.2118/07-09-TN2/2165562/petsoc-07-09-tn2.pdf&lt;/url&gt;&lt;/related-urls&gt;&lt;/urls&gt;&lt;electronic-resource-num&gt;10.2118/07-09-tn2&lt;/electronic-resource-num&gt;&lt;/record&gt;&lt;/Cite&gt;&lt;/EndNote&gt;</w:instrText>
            </w:r>
            <w:r w:rsidRPr="0058756C">
              <w:rPr>
                <w:color w:val="auto"/>
                <w:szCs w:val="16"/>
              </w:rPr>
              <w:fldChar w:fldCharType="separate"/>
            </w:r>
            <w:r w:rsidRPr="0058756C">
              <w:rPr>
                <w:noProof/>
                <w:color w:val="auto"/>
                <w:szCs w:val="16"/>
              </w:rPr>
              <w:t>[155]</w:t>
            </w:r>
            <w:r w:rsidRPr="0058756C">
              <w:rPr>
                <w:color w:val="auto"/>
                <w:szCs w:val="16"/>
              </w:rPr>
              <w:fldChar w:fldCharType="end"/>
            </w:r>
          </w:p>
        </w:tc>
      </w:tr>
      <w:tr w:rsidR="00652EF0" w:rsidRPr="0058756C" w14:paraId="25295D22" w14:textId="77777777" w:rsidTr="006A2E52">
        <w:tc>
          <w:tcPr>
            <w:tcW w:w="2244" w:type="dxa"/>
            <w:shd w:val="clear" w:color="auto" w:fill="auto"/>
            <w:noWrap/>
            <w:vAlign w:val="center"/>
            <w:hideMark/>
          </w:tcPr>
          <w:p w14:paraId="4BBA8B58"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Australian light</w:t>
            </w:r>
          </w:p>
        </w:tc>
        <w:tc>
          <w:tcPr>
            <w:tcW w:w="667" w:type="dxa"/>
            <w:shd w:val="clear" w:color="auto" w:fill="auto"/>
            <w:noWrap/>
            <w:vAlign w:val="center"/>
            <w:hideMark/>
          </w:tcPr>
          <w:p w14:paraId="4E808B21"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38.8</w:t>
            </w:r>
          </w:p>
        </w:tc>
        <w:tc>
          <w:tcPr>
            <w:tcW w:w="1559" w:type="dxa"/>
            <w:shd w:val="clear" w:color="auto" w:fill="auto"/>
            <w:noWrap/>
            <w:vAlign w:val="center"/>
            <w:hideMark/>
          </w:tcPr>
          <w:p w14:paraId="34665ADD"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255</w:t>
            </w:r>
          </w:p>
        </w:tc>
        <w:tc>
          <w:tcPr>
            <w:tcW w:w="1276" w:type="dxa"/>
            <w:shd w:val="clear" w:color="auto" w:fill="auto"/>
            <w:noWrap/>
            <w:vAlign w:val="center"/>
            <w:hideMark/>
          </w:tcPr>
          <w:p w14:paraId="55B89D03"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CT</w:t>
            </w:r>
          </w:p>
        </w:tc>
        <w:tc>
          <w:tcPr>
            <w:tcW w:w="2363" w:type="dxa"/>
            <w:shd w:val="clear" w:color="auto" w:fill="auto"/>
            <w:noWrap/>
            <w:vAlign w:val="center"/>
          </w:tcPr>
          <w:p w14:paraId="266C55EE"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&lt;EndNote&gt;&lt;Cite&gt;&lt;Author&gt;Greaves&lt;/Author&gt;&lt;Year&gt;2000&lt;/Year&gt;&lt;RecNum&gt;1499&lt;/RecNum&gt;&lt;DisplayText&gt;[26]&lt;/DisplayText&gt;&lt;record&gt;&lt;rec-number&gt;1499&lt;/rec-number&gt;&lt;foreign-keys&gt;&lt;key app="EN" db-id="0xrvex0x1sp9sgea9rbp5vvr5rrxv9rttars" timestamp="1621598598" guid="7a5c3f24-bd3d-444f-9b8a-2b4675ec72d7"&gt;1499&lt;/key&gt;&lt;/foreign-keys&gt;&lt;ref-type name="Journal Article"&gt;17&lt;/ref-type&gt;&lt;contributors&gt;&lt;authors&gt;&lt;author&gt;Greaves, M.&lt;/author&gt;&lt;author&gt;Young, T. J.&lt;/author&gt;&lt;author&gt;El-Usta, S.&lt;/author&gt;&lt;author&gt;Rathbone, R. R.&lt;/author&gt;&lt;author&gt;Ren, S. R.&lt;/author&gt;&lt;author&gt;Xia, T. X.&lt;/author&gt;&lt;/authors&gt;&lt;/contributors&gt;&lt;titles&gt;&lt;title&gt;Air injection into light and medium heavy oil reservoirs&lt;/title&gt;&lt;secondary-title&gt;Chemical Engineering Research and Design&lt;/secondary-title&gt;&lt;/titles&gt;&lt;periodical&gt;&lt;full-title&gt;Chemical Engineering Research and Design&lt;/full-title&gt;&lt;/periodical&gt;&lt;pages&gt;721-730&lt;/pages&gt;&lt;volume&gt;78&lt;/volume&gt;&lt;number&gt;5&lt;/number&gt;&lt;section&gt;721&lt;/section&gt;&lt;keywords&gt;&lt;keyword&gt;Air injection&lt;/keyword&gt;&lt;keyword&gt;Combustion tube&lt;/keyword&gt;&lt;keyword&gt;Improved oil recovery&lt;/keyword&gt;&lt;keyword&gt;In situ combustion&lt;/keyword&gt;&lt;keyword&gt;Light and medium oil&lt;/keyword&gt;&lt;/keywords&gt;&lt;dates&gt;&lt;year&gt;2000&lt;/year&gt;&lt;/dates&gt;&lt;isbn&gt;02638762&lt;/isbn&gt;&lt;urls&gt;&lt;/urls&gt;&lt;electronic-resource-num&gt;10.1205/026387600527905&lt;/electronic-resource-num&gt;&lt;/record&gt;&lt;/Cite&gt;&lt;/EndNote&gt;</w:instrText>
            </w:r>
            <w:r w:rsidRPr="0058756C">
              <w:rPr>
                <w:color w:val="auto"/>
                <w:szCs w:val="16"/>
              </w:rPr>
              <w:fldChar w:fldCharType="separate"/>
            </w:r>
            <w:r w:rsidRPr="0058756C">
              <w:rPr>
                <w:noProof/>
                <w:color w:val="auto"/>
                <w:szCs w:val="16"/>
              </w:rPr>
              <w:t>[26]</w:t>
            </w:r>
            <w:r w:rsidRPr="0058756C">
              <w:rPr>
                <w:color w:val="auto"/>
                <w:szCs w:val="16"/>
              </w:rPr>
              <w:fldChar w:fldCharType="end"/>
            </w:r>
          </w:p>
        </w:tc>
      </w:tr>
      <w:tr w:rsidR="00652EF0" w:rsidRPr="0058756C" w14:paraId="0457ABEF" w14:textId="77777777" w:rsidTr="006A2E52">
        <w:tc>
          <w:tcPr>
            <w:tcW w:w="2244" w:type="dxa"/>
            <w:shd w:val="clear" w:color="auto" w:fill="auto"/>
            <w:noWrap/>
            <w:vAlign w:val="center"/>
            <w:hideMark/>
          </w:tcPr>
          <w:p w14:paraId="3EE6BABE" w14:textId="77777777" w:rsidR="00652EF0" w:rsidRPr="0058756C" w:rsidRDefault="00652EF0" w:rsidP="006A2E52">
            <w:pPr>
              <w:pStyle w:val="MDPI42tablebody"/>
              <w:autoSpaceDE w:val="0"/>
              <w:autoSpaceDN w:val="0"/>
              <w:spacing w:line="240" w:lineRule="auto"/>
              <w:rPr>
                <w:color w:val="auto"/>
                <w:szCs w:val="16"/>
              </w:rPr>
            </w:pPr>
            <w:proofErr w:type="spellStart"/>
            <w:r w:rsidRPr="0058756C">
              <w:rPr>
                <w:color w:val="auto"/>
                <w:szCs w:val="16"/>
              </w:rPr>
              <w:t>Bati</w:t>
            </w:r>
            <w:proofErr w:type="spellEnd"/>
            <w:r w:rsidRPr="0058756C">
              <w:rPr>
                <w:color w:val="auto"/>
                <w:szCs w:val="16"/>
              </w:rPr>
              <w:t xml:space="preserve"> </w:t>
            </w:r>
            <w:proofErr w:type="spellStart"/>
            <w:r w:rsidRPr="0058756C">
              <w:rPr>
                <w:color w:val="auto"/>
                <w:szCs w:val="16"/>
              </w:rPr>
              <w:t>Kozluca</w:t>
            </w:r>
            <w:proofErr w:type="spellEnd"/>
          </w:p>
        </w:tc>
        <w:tc>
          <w:tcPr>
            <w:tcW w:w="667" w:type="dxa"/>
            <w:shd w:val="clear" w:color="auto" w:fill="auto"/>
            <w:noWrap/>
            <w:vAlign w:val="center"/>
            <w:hideMark/>
          </w:tcPr>
          <w:p w14:paraId="3496D940"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12.4</w:t>
            </w:r>
          </w:p>
        </w:tc>
        <w:tc>
          <w:tcPr>
            <w:tcW w:w="1559" w:type="dxa"/>
            <w:shd w:val="clear" w:color="auto" w:fill="auto"/>
            <w:noWrap/>
            <w:vAlign w:val="center"/>
            <w:hideMark/>
          </w:tcPr>
          <w:p w14:paraId="1A193801"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542</w:t>
            </w:r>
          </w:p>
        </w:tc>
        <w:tc>
          <w:tcPr>
            <w:tcW w:w="1276" w:type="dxa"/>
            <w:shd w:val="clear" w:color="auto" w:fill="auto"/>
            <w:noWrap/>
            <w:vAlign w:val="center"/>
            <w:hideMark/>
          </w:tcPr>
          <w:p w14:paraId="54864A57"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CT</w:t>
            </w:r>
          </w:p>
        </w:tc>
        <w:tc>
          <w:tcPr>
            <w:tcW w:w="2363" w:type="dxa"/>
            <w:shd w:val="clear" w:color="auto" w:fill="auto"/>
            <w:noWrap/>
            <w:vAlign w:val="center"/>
            <w:hideMark/>
          </w:tcPr>
          <w:p w14:paraId="3EDECC7D"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&lt;EndNote&gt;&lt;Cite&gt;&lt;Author&gt;Bagci&lt;/Author&gt;&lt;Year&gt;2001&lt;/Year&gt;&lt;RecNum&gt;1573&lt;/RecNum&gt;&lt;DisplayText&gt;[153]&lt;/DisplayText&gt;&lt;record&gt;&lt;rec-number&gt;1573&lt;/rec-number&gt;&lt;foreign-keys&gt;&lt;key app="EN" db-id="0xrvex0x1sp9sgea9rbp5vvr5rrxv9rttars" timestamp="1621598598" guid="b9b42f89-f1fa-4af6-9fa6-d037570e61c2"&gt;1573&lt;/key&gt;&lt;/foreign-keys&gt;&lt;ref-type name="Journal Article"&gt;17&lt;/ref-type&gt;&lt;contributors&gt;&lt;authors&gt;&lt;author&gt;Bagci, Suat&lt;/author&gt;&lt;author&gt;Kok, Mustafa Versan&lt;/author&gt;&lt;/authors&gt;&lt;/contributors&gt;&lt;titles&gt;&lt;title&gt;In-situ combustion laboratory studies of Turkish heavy oil reservoirs&lt;/title&gt;&lt;secondary-title&gt;Fuel Processing Technology&lt;/secondary-title&gt;&lt;/titles&gt;&lt;periodical&gt;&lt;full-title&gt;Fuel Processing Technology&lt;/full-title&gt;&lt;/periodical&gt;&lt;pages&gt;65-79&lt;/pages&gt;&lt;volume&gt;74&lt;/volume&gt;&lt;number&gt;2&lt;/number&gt;&lt;section&gt;65&lt;/section&gt;&lt;keywords&gt;&lt;keyword&gt;Atomic H/C ratio&lt;/keyword&gt;&lt;keyword&gt;Combustion front&lt;/keyword&gt;&lt;keyword&gt;Fuel consumption rate&lt;/keyword&gt;&lt;keyword&gt;Heavy crude oil&lt;/keyword&gt;&lt;keyword&gt;In-situ combustion&lt;/keyword&gt;&lt;keyword&gt;Limestone&lt;/keyword&gt;&lt;keyword&gt;Water-air ratio&lt;/keyword&gt;&lt;/keywords&gt;&lt;dates&gt;&lt;year&gt;2001&lt;/year&gt;&lt;/dates&gt;&lt;publisher&gt;Elsevier&lt;/publisher&gt;&lt;isbn&gt;03783820&lt;/isbn&gt;&lt;urls&gt;&lt;/urls&gt;&lt;electronic-resource-num&gt;10.1016/s0378-3820(01)00213-2&lt;/electronic-resource-num&gt;&lt;/record&gt;&lt;/Cite&gt;&lt;/EndNote&gt;</w:instrText>
            </w:r>
            <w:r w:rsidRPr="0058756C">
              <w:rPr>
                <w:color w:val="auto"/>
                <w:szCs w:val="16"/>
              </w:rPr>
              <w:fldChar w:fldCharType="separate"/>
            </w:r>
            <w:r w:rsidRPr="0058756C">
              <w:rPr>
                <w:noProof/>
                <w:color w:val="auto"/>
                <w:szCs w:val="16"/>
              </w:rPr>
              <w:t>[153]</w:t>
            </w:r>
            <w:r w:rsidRPr="0058756C">
              <w:rPr>
                <w:color w:val="auto"/>
                <w:szCs w:val="16"/>
              </w:rPr>
              <w:fldChar w:fldCharType="end"/>
            </w:r>
          </w:p>
        </w:tc>
      </w:tr>
      <w:tr w:rsidR="00652EF0" w:rsidRPr="0058756C" w14:paraId="4BE60C87" w14:textId="77777777" w:rsidTr="006A2E52">
        <w:tc>
          <w:tcPr>
            <w:tcW w:w="2244" w:type="dxa"/>
            <w:shd w:val="clear" w:color="auto" w:fill="auto"/>
            <w:noWrap/>
            <w:vAlign w:val="center"/>
            <w:hideMark/>
          </w:tcPr>
          <w:p w14:paraId="326B9F1B" w14:textId="77777777" w:rsidR="00652EF0" w:rsidRPr="0058756C" w:rsidRDefault="00652EF0" w:rsidP="006A2E52">
            <w:pPr>
              <w:pStyle w:val="MDPI42tablebody"/>
              <w:autoSpaceDE w:val="0"/>
              <w:autoSpaceDN w:val="0"/>
              <w:spacing w:line="240" w:lineRule="auto"/>
              <w:rPr>
                <w:color w:val="auto"/>
                <w:szCs w:val="16"/>
              </w:rPr>
            </w:pPr>
            <w:proofErr w:type="spellStart"/>
            <w:r w:rsidRPr="0058756C">
              <w:rPr>
                <w:color w:val="auto"/>
                <w:szCs w:val="16"/>
              </w:rPr>
              <w:t>Bati</w:t>
            </w:r>
            <w:proofErr w:type="spellEnd"/>
            <w:r w:rsidRPr="0058756C">
              <w:rPr>
                <w:color w:val="auto"/>
                <w:szCs w:val="16"/>
              </w:rPr>
              <w:t xml:space="preserve"> Raman Crude</w:t>
            </w:r>
          </w:p>
        </w:tc>
        <w:tc>
          <w:tcPr>
            <w:tcW w:w="667" w:type="dxa"/>
            <w:shd w:val="clear" w:color="auto" w:fill="auto"/>
            <w:noWrap/>
            <w:vAlign w:val="center"/>
            <w:hideMark/>
          </w:tcPr>
          <w:p w14:paraId="65C399E2"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11.6</w:t>
            </w:r>
          </w:p>
        </w:tc>
        <w:tc>
          <w:tcPr>
            <w:tcW w:w="1559" w:type="dxa"/>
            <w:shd w:val="clear" w:color="auto" w:fill="auto"/>
            <w:noWrap/>
            <w:vAlign w:val="center"/>
            <w:hideMark/>
          </w:tcPr>
          <w:p w14:paraId="1BF3737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615</w:t>
            </w:r>
          </w:p>
        </w:tc>
        <w:tc>
          <w:tcPr>
            <w:tcW w:w="1276" w:type="dxa"/>
            <w:shd w:val="clear" w:color="auto" w:fill="auto"/>
            <w:noWrap/>
            <w:vAlign w:val="center"/>
            <w:hideMark/>
          </w:tcPr>
          <w:p w14:paraId="65A108BF"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RTO</w:t>
            </w:r>
          </w:p>
        </w:tc>
        <w:tc>
          <w:tcPr>
            <w:tcW w:w="2363" w:type="dxa"/>
            <w:shd w:val="clear" w:color="auto" w:fill="auto"/>
            <w:noWrap/>
            <w:vAlign w:val="center"/>
          </w:tcPr>
          <w:p w14:paraId="6DD97EE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&lt;EndNote&gt;&lt;Cite&gt;&lt;Author&gt;Deniz-Paker&lt;/Author&gt;&lt;Year&gt;2017&lt;/Year&gt;&lt;RecNum&gt;1379&lt;/RecNum&gt;&lt;DisplayText&gt;[156]&lt;/DisplayText&gt;&lt;record&gt;&lt;rec-number&gt;1379&lt;/rec-number&gt;&lt;foreign-keys&gt;&lt;key app="EN" db-id="0xrvex0x1sp9sgea9rbp5vvr5rrxv9rttars" timestamp="1621598598" guid="8b567c2e-0b53-4dc0-a06c-3e6c49b3f48e"&gt;1379&lt;/key&gt;&lt;/foreign-keys&gt;&lt;ref-type name="Journal Article"&gt;17&lt;/ref-type&gt;&lt;contributors&gt;&lt;authors&gt;&lt;author&gt;Deniz-Paker, Melek&lt;/author&gt;&lt;author&gt;Cinar, Murat&lt;/author&gt;&lt;/authors&gt;&lt;/contributors&gt;&lt;titles&gt;&lt;title&gt;Investigation of the combustion characteristics of Bati Raman oil with sand&lt;/title&gt;&lt;secondary-title&gt;Journal of Petroleum Science and Engineering&lt;/secondary-title&gt;&lt;/titles&gt;&lt;periodical&gt;&lt;full-title&gt;Journal of Petroleum Science and Engineering&lt;/full-title&gt;&lt;/periodical&gt;&lt;pages&gt;793-805&lt;/pages&gt;&lt;volume&gt;157&lt;/volume&gt;&lt;section&gt;793&lt;/section&gt;&lt;keywords&gt;&lt;keyword&gt;Bati Raman oil&lt;/keyword&gt;&lt;keyword&gt;EOR&lt;/keyword&gt;&lt;keyword&gt;Effluent gas analysis&lt;/keyword&gt;&lt;keyword&gt;In situ combustion&lt;/keyword&gt;&lt;keyword&gt;Isoconversional&lt;/keyword&gt;&lt;keyword&gt;Ramped temperature oxidation&lt;/keyword&gt;&lt;/keywords&gt;&lt;dates&gt;&lt;year&gt;2017&lt;/year&gt;&lt;/dates&gt;&lt;isbn&gt;09204105&lt;/isbn&gt;&lt;urls&gt;&lt;related-urls&gt;&lt;url&gt;http://dx.doi.org/10.1016/j.petrol.2017.08.006&lt;/url&gt;&lt;/related-urls&gt;&lt;/urls&gt;&lt;electronic-resource-num&gt;10.1016/j.petrol.2017.08.006&lt;/electronic-resource-num&gt;&lt;/record&gt;&lt;/Cite&gt;&lt;/EndNote&gt;</w:instrText>
            </w:r>
            <w:r w:rsidRPr="0058756C">
              <w:rPr>
                <w:color w:val="auto"/>
                <w:szCs w:val="16"/>
              </w:rPr>
              <w:fldChar w:fldCharType="separate"/>
            </w:r>
            <w:r w:rsidRPr="0058756C">
              <w:rPr>
                <w:noProof/>
                <w:color w:val="auto"/>
                <w:szCs w:val="16"/>
              </w:rPr>
              <w:t>[156]</w:t>
            </w:r>
            <w:r w:rsidRPr="0058756C">
              <w:rPr>
                <w:color w:val="auto"/>
                <w:szCs w:val="16"/>
              </w:rPr>
              <w:fldChar w:fldCharType="end"/>
            </w:r>
          </w:p>
        </w:tc>
      </w:tr>
      <w:tr w:rsidR="00652EF0" w:rsidRPr="0058756C" w14:paraId="05D21088" w14:textId="77777777" w:rsidTr="006A2E52">
        <w:tc>
          <w:tcPr>
            <w:tcW w:w="2244" w:type="dxa"/>
            <w:shd w:val="clear" w:color="auto" w:fill="auto"/>
            <w:noWrap/>
            <w:vAlign w:val="center"/>
            <w:hideMark/>
          </w:tcPr>
          <w:p w14:paraId="537B8244" w14:textId="77777777" w:rsidR="00652EF0" w:rsidRPr="0058756C" w:rsidRDefault="00652EF0" w:rsidP="006A2E52">
            <w:pPr>
              <w:pStyle w:val="MDPI42tablebody"/>
              <w:autoSpaceDE w:val="0"/>
              <w:autoSpaceDN w:val="0"/>
              <w:spacing w:line="240" w:lineRule="auto"/>
              <w:rPr>
                <w:color w:val="auto"/>
                <w:szCs w:val="16"/>
              </w:rPr>
            </w:pPr>
            <w:proofErr w:type="spellStart"/>
            <w:r w:rsidRPr="0058756C">
              <w:rPr>
                <w:color w:val="auto"/>
                <w:szCs w:val="16"/>
              </w:rPr>
              <w:t>Bati</w:t>
            </w:r>
            <w:proofErr w:type="spellEnd"/>
            <w:r w:rsidRPr="0058756C">
              <w:rPr>
                <w:color w:val="auto"/>
                <w:szCs w:val="16"/>
              </w:rPr>
              <w:t xml:space="preserve"> Raman Crude</w:t>
            </w:r>
          </w:p>
        </w:tc>
        <w:tc>
          <w:tcPr>
            <w:tcW w:w="667" w:type="dxa"/>
            <w:shd w:val="clear" w:color="auto" w:fill="auto"/>
            <w:noWrap/>
            <w:vAlign w:val="center"/>
            <w:hideMark/>
          </w:tcPr>
          <w:p w14:paraId="444141C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14.95</w:t>
            </w:r>
          </w:p>
        </w:tc>
        <w:tc>
          <w:tcPr>
            <w:tcW w:w="1559" w:type="dxa"/>
            <w:shd w:val="clear" w:color="auto" w:fill="auto"/>
            <w:noWrap/>
            <w:vAlign w:val="center"/>
            <w:hideMark/>
          </w:tcPr>
          <w:p w14:paraId="1684FEF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560</w:t>
            </w:r>
          </w:p>
        </w:tc>
        <w:tc>
          <w:tcPr>
            <w:tcW w:w="1276" w:type="dxa"/>
            <w:shd w:val="clear" w:color="auto" w:fill="auto"/>
            <w:noWrap/>
            <w:vAlign w:val="center"/>
            <w:hideMark/>
          </w:tcPr>
          <w:p w14:paraId="0735AF0F"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TG/DTG</w:t>
            </w:r>
          </w:p>
        </w:tc>
        <w:tc>
          <w:tcPr>
            <w:tcW w:w="2363" w:type="dxa"/>
            <w:shd w:val="clear" w:color="auto" w:fill="auto"/>
            <w:noWrap/>
            <w:vAlign w:val="center"/>
          </w:tcPr>
          <w:p w14:paraId="318992D0"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&lt;EndNote&gt;&lt;Cite&gt;&lt;Author&gt;Kok&lt;/Author&gt;&lt;Year&gt;2000&lt;/Year&gt;&lt;RecNum&gt;1298&lt;/RecNum&gt;&lt;DisplayText&gt;[157]&lt;/DisplayText&gt;&lt;record&gt;&lt;rec-number&gt;1298&lt;/rec-number&gt;&lt;foreign-keys&gt;&lt;key app="EN" db-id="0xrvex0x1sp9sgea9rbp5vvr5rrxv9rttars" timestamp="1621598598" guid="29d74231-07f1-4506-89bd-3bd8ed73632a"&gt;1298&lt;/key&gt;&lt;/foreign-keys&gt;&lt;ref-type name="Journal Article"&gt;17&lt;/ref-type&gt;&lt;contributors&gt;&lt;authors&gt;&lt;author&gt;Kok, M. V.&lt;/author&gt;&lt;author&gt;Karacan, C. O.&lt;/author&gt;&lt;/authors&gt;&lt;/contributors&gt;&lt;titles&gt;&lt;title&gt;Behavior and effect of SARA fractions of oil during combustion&lt;/title&gt;&lt;secondary-title&gt;Society of Petroleum Engineers Reservoir Evaluation &amp;amp; Engineering&lt;/secondary-title&gt;&lt;/titles&gt;&lt;periodical&gt;&lt;full-title&gt;SOCIETY OF PETROLEUM ENGINEERS Reservoir Evaluation &amp;amp; Engineering&lt;/full-title&gt;&lt;/periodical&gt;&lt;pages&gt;380-385&lt;/pages&gt;&lt;volume&gt;3&lt;/volume&gt;&lt;number&gt;05&lt;/number&gt;&lt;section&gt;380&lt;/section&gt;&lt;dates&gt;&lt;year&gt;2000&lt;/year&gt;&lt;/dates&gt;&lt;publisher&gt;Society of Petroleum Engineers&lt;/publisher&gt;&lt;isbn&gt;1094-6470&amp;#xD;1930-0212&lt;/isbn&gt;&lt;urls&gt;&lt;related-urls&gt;&lt;url&gt;http://onepetro.org/REE/article-pdf/3/05/380/2134812/spe-66021-pa.pdf&lt;/url&gt;&lt;/related-urls&gt;&lt;/urls&gt;&lt;electronic-resource-num&gt;10.2118/66021-pa&lt;/electronic-resource-num&gt;&lt;/record&gt;&lt;/Cite&gt;&lt;/EndNote&gt;</w:instrText>
            </w:r>
            <w:r w:rsidRPr="0058756C">
              <w:rPr>
                <w:color w:val="auto"/>
                <w:szCs w:val="16"/>
              </w:rPr>
              <w:fldChar w:fldCharType="separate"/>
            </w:r>
            <w:r w:rsidRPr="0058756C">
              <w:rPr>
                <w:noProof/>
                <w:color w:val="auto"/>
                <w:szCs w:val="16"/>
              </w:rPr>
              <w:t>[157]</w:t>
            </w:r>
            <w:r w:rsidRPr="0058756C">
              <w:rPr>
                <w:color w:val="auto"/>
                <w:szCs w:val="16"/>
              </w:rPr>
              <w:fldChar w:fldCharType="end"/>
            </w:r>
          </w:p>
        </w:tc>
      </w:tr>
      <w:tr w:rsidR="00652EF0" w:rsidRPr="0058756C" w14:paraId="22DAE584" w14:textId="77777777" w:rsidTr="006A2E52">
        <w:tc>
          <w:tcPr>
            <w:tcW w:w="2244" w:type="dxa"/>
            <w:shd w:val="clear" w:color="auto" w:fill="auto"/>
            <w:noWrap/>
            <w:vAlign w:val="center"/>
            <w:hideMark/>
          </w:tcPr>
          <w:p w14:paraId="66D0D226" w14:textId="77777777" w:rsidR="00652EF0" w:rsidRPr="0058756C" w:rsidRDefault="00652EF0" w:rsidP="006A2E52">
            <w:pPr>
              <w:pStyle w:val="MDPI42tablebody"/>
              <w:autoSpaceDE w:val="0"/>
              <w:autoSpaceDN w:val="0"/>
              <w:spacing w:line="240" w:lineRule="auto"/>
              <w:rPr>
                <w:color w:val="auto"/>
                <w:szCs w:val="16"/>
              </w:rPr>
            </w:pPr>
            <w:proofErr w:type="spellStart"/>
            <w:r w:rsidRPr="0058756C">
              <w:rPr>
                <w:color w:val="auto"/>
                <w:szCs w:val="16"/>
              </w:rPr>
              <w:t>Camurlu</w:t>
            </w:r>
            <w:proofErr w:type="spellEnd"/>
          </w:p>
        </w:tc>
        <w:tc>
          <w:tcPr>
            <w:tcW w:w="667" w:type="dxa"/>
            <w:shd w:val="clear" w:color="auto" w:fill="auto"/>
            <w:noWrap/>
            <w:vAlign w:val="center"/>
            <w:hideMark/>
          </w:tcPr>
          <w:p w14:paraId="741AE41A"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10.3</w:t>
            </w:r>
          </w:p>
        </w:tc>
        <w:tc>
          <w:tcPr>
            <w:tcW w:w="1559" w:type="dxa"/>
            <w:shd w:val="clear" w:color="auto" w:fill="auto"/>
            <w:noWrap/>
            <w:vAlign w:val="center"/>
            <w:hideMark/>
          </w:tcPr>
          <w:p w14:paraId="46ADB3A7"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569</w:t>
            </w:r>
          </w:p>
        </w:tc>
        <w:tc>
          <w:tcPr>
            <w:tcW w:w="1276" w:type="dxa"/>
            <w:shd w:val="clear" w:color="auto" w:fill="auto"/>
            <w:noWrap/>
            <w:vAlign w:val="center"/>
            <w:hideMark/>
          </w:tcPr>
          <w:p w14:paraId="10D1F167"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CT</w:t>
            </w:r>
          </w:p>
        </w:tc>
        <w:tc>
          <w:tcPr>
            <w:tcW w:w="2363" w:type="dxa"/>
            <w:shd w:val="clear" w:color="auto" w:fill="auto"/>
            <w:noWrap/>
            <w:vAlign w:val="center"/>
            <w:hideMark/>
          </w:tcPr>
          <w:p w14:paraId="6126A6D3"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&lt;EndNote&gt;&lt;Cite&gt;&lt;Author&gt;Bagci&lt;/Author&gt;&lt;Year&gt;2001&lt;/Year&gt;&lt;RecNum&gt;1573&lt;/RecNum&gt;&lt;DisplayText&gt;[153]&lt;/DisplayText&gt;&lt;record&gt;&lt;rec-number&gt;1573&lt;/rec-number&gt;&lt;foreign-keys&gt;&lt;key app="EN" db-id="0xrvex0x1sp9sgea9rbp5vvr5rrxv9rttars" timestamp="1621598598" guid="b9b42f89-f1fa-4af6-9fa6-d037570e61c2"&gt;1573&lt;/key&gt;&lt;/foreign-keys&gt;&lt;ref-type name="Journal Article"&gt;17&lt;/ref-type&gt;&lt;contributors&gt;&lt;authors&gt;&lt;author&gt;Bagci, Suat&lt;/author&gt;&lt;author&gt;Kok, Mustafa Versan&lt;/author&gt;&lt;/authors&gt;&lt;/contributors&gt;&lt;titles&gt;&lt;title&gt;In-situ combustion laboratory studies of Turkish heavy oil reservoirs&lt;/title&gt;&lt;secondary-title&gt;Fuel Processing Technology&lt;/secondary-title&gt;&lt;/titles&gt;&lt;periodical&gt;&lt;full-title&gt;Fuel Processing Technology&lt;/full-title&gt;&lt;/periodical&gt;&lt;pages&gt;65-79&lt;/pages&gt;&lt;volume&gt;74&lt;/volume&gt;&lt;number&gt;2&lt;/number&gt;&lt;section&gt;65&lt;/section&gt;&lt;keywords&gt;&lt;keyword&gt;Atomic H/C ratio&lt;/keyword&gt;&lt;keyword&gt;Combustion front&lt;/keyword&gt;&lt;keyword&gt;Fuel consumption rate&lt;/keyword&gt;&lt;keyword&gt;Heavy crude oil&lt;/keyword&gt;&lt;keyword&gt;In-situ combustion&lt;/keyword&gt;&lt;keyword&gt;Limestone&lt;/keyword&gt;&lt;keyword&gt;Water-air ratio&lt;/keyword&gt;&lt;/keywords&gt;&lt;dates&gt;&lt;year&gt;2001&lt;/year&gt;&lt;/dates&gt;&lt;publisher&gt;Elsevier&lt;/publisher&gt;&lt;isbn&gt;03783820&lt;/isbn&gt;&lt;urls&gt;&lt;/urls&gt;&lt;electronic-resource-num&gt;10.1016/s0378-3820(01)00213-2&lt;/electronic-resource-num&gt;&lt;/record&gt;&lt;/Cite&gt;&lt;/EndNote&gt;</w:instrText>
            </w:r>
            <w:r w:rsidRPr="0058756C">
              <w:rPr>
                <w:color w:val="auto"/>
                <w:szCs w:val="16"/>
              </w:rPr>
              <w:fldChar w:fldCharType="separate"/>
            </w:r>
            <w:r w:rsidRPr="0058756C">
              <w:rPr>
                <w:noProof/>
                <w:color w:val="auto"/>
                <w:szCs w:val="16"/>
              </w:rPr>
              <w:t>[153]</w:t>
            </w:r>
            <w:r w:rsidRPr="0058756C">
              <w:rPr>
                <w:color w:val="auto"/>
                <w:szCs w:val="16"/>
              </w:rPr>
              <w:fldChar w:fldCharType="end"/>
            </w:r>
          </w:p>
        </w:tc>
      </w:tr>
      <w:tr w:rsidR="00652EF0" w:rsidRPr="0058756C" w14:paraId="677B8A7E" w14:textId="77777777" w:rsidTr="006A2E52">
        <w:tc>
          <w:tcPr>
            <w:tcW w:w="2244" w:type="dxa"/>
            <w:shd w:val="clear" w:color="auto" w:fill="auto"/>
            <w:noWrap/>
            <w:vAlign w:val="center"/>
            <w:hideMark/>
          </w:tcPr>
          <w:p w14:paraId="42A3ABE8"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Clair</w:t>
            </w:r>
          </w:p>
        </w:tc>
        <w:tc>
          <w:tcPr>
            <w:tcW w:w="667" w:type="dxa"/>
            <w:shd w:val="clear" w:color="auto" w:fill="auto"/>
            <w:noWrap/>
            <w:vAlign w:val="center"/>
            <w:hideMark/>
          </w:tcPr>
          <w:p w14:paraId="1C06AA8A"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19.8</w:t>
            </w:r>
          </w:p>
        </w:tc>
        <w:tc>
          <w:tcPr>
            <w:tcW w:w="1559" w:type="dxa"/>
            <w:shd w:val="clear" w:color="auto" w:fill="auto"/>
            <w:noWrap/>
            <w:vAlign w:val="center"/>
            <w:hideMark/>
          </w:tcPr>
          <w:p w14:paraId="46C94002"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485</w:t>
            </w:r>
          </w:p>
        </w:tc>
        <w:tc>
          <w:tcPr>
            <w:tcW w:w="1276" w:type="dxa"/>
            <w:shd w:val="clear" w:color="auto" w:fill="auto"/>
            <w:noWrap/>
            <w:vAlign w:val="center"/>
            <w:hideMark/>
          </w:tcPr>
          <w:p w14:paraId="31A9585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ARC</w:t>
            </w:r>
          </w:p>
        </w:tc>
        <w:tc>
          <w:tcPr>
            <w:tcW w:w="2363" w:type="dxa"/>
            <w:shd w:val="clear" w:color="auto" w:fill="auto"/>
            <w:noWrap/>
            <w:vAlign w:val="center"/>
          </w:tcPr>
          <w:p w14:paraId="48AE72EB"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&lt;EndNote&gt;&lt;Cite&gt;&lt;Author&gt;Greaves&lt;/Author&gt;&lt;Year&gt;2007&lt;/Year&gt;&lt;RecNum&gt;1198&lt;/RecNum&gt;&lt;DisplayText&gt;[155]&lt;/DisplayText&gt;&lt;record&gt;&lt;rec-number&gt;1198&lt;/rec-number&gt;&lt;foreign-keys&gt;&lt;key app="EN" db-id="0xrvex0x1sp9sgea9rbp5vvr5rrxv9rttars" timestamp="1621598598" guid="a535fb9f-908d-4b42-88d6-c41fe89c55df"&gt;1198&lt;/key&gt;&lt;/foreign-keys&gt;&lt;ref-type name="Journal Article"&gt;17&lt;/ref-type&gt;&lt;contributors&gt;&lt;authors&gt;&lt;author&gt;Greaves, M.&lt;/author&gt;&lt;author&gt;Bentaher, A. H.&lt;/author&gt;&lt;/authors&gt;&lt;/contributors&gt;&lt;titles&gt;&lt;title&gt;Exothermicity characteristics of Wolf Lake heavy oil, Athabasca tar sand and Clair medium heavy oil&lt;/title&gt;&lt;secondary-title&gt;Journal of Canadian Petroleum Technology&lt;/secondary-title&gt;&lt;/titles&gt;&lt;periodical&gt;&lt;full-title&gt;Journal of Canadian Petroleum Technology&lt;/full-title&gt;&lt;/periodical&gt;&lt;pages&gt;16-19&lt;/pages&gt;&lt;volume&gt;46&lt;/volume&gt;&lt;number&gt;09&lt;/number&gt;&lt;dates&gt;&lt;year&gt;2007&lt;/year&gt;&lt;/dates&gt;&lt;publisher&gt;Society of Petroleum Engineers&lt;/publisher&gt;&lt;isbn&gt;0021-9487&lt;/isbn&gt;&lt;urls&gt;&lt;related-urls&gt;&lt;url&gt;http://onepetro.org/JCPT/article-pdf/doi/10.2118/07-09-TN2/2165562/petsoc-07-09-tn2.pdf&lt;/url&gt;&lt;/related-urls&gt;&lt;/urls&gt;&lt;electronic-resource-num&gt;10.2118/07-09-tn2&lt;/electronic-resource-num&gt;&lt;/record&gt;&lt;/Cite&gt;&lt;/EndNote&gt;</w:instrText>
            </w:r>
            <w:r w:rsidRPr="0058756C">
              <w:rPr>
                <w:color w:val="auto"/>
                <w:szCs w:val="16"/>
              </w:rPr>
              <w:fldChar w:fldCharType="separate"/>
            </w:r>
            <w:r w:rsidRPr="0058756C">
              <w:rPr>
                <w:noProof/>
                <w:color w:val="auto"/>
                <w:szCs w:val="16"/>
              </w:rPr>
              <w:t>[155]</w:t>
            </w:r>
            <w:r w:rsidRPr="0058756C">
              <w:rPr>
                <w:color w:val="auto"/>
                <w:szCs w:val="16"/>
              </w:rPr>
              <w:fldChar w:fldCharType="end"/>
            </w:r>
          </w:p>
        </w:tc>
      </w:tr>
      <w:tr w:rsidR="00652EF0" w:rsidRPr="0058756C" w14:paraId="3A951007" w14:textId="77777777" w:rsidTr="006A2E52">
        <w:tc>
          <w:tcPr>
            <w:tcW w:w="2244" w:type="dxa"/>
            <w:shd w:val="clear" w:color="auto" w:fill="auto"/>
            <w:noWrap/>
            <w:vAlign w:val="center"/>
            <w:hideMark/>
          </w:tcPr>
          <w:p w14:paraId="097CFDE9"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Clair</w:t>
            </w:r>
          </w:p>
        </w:tc>
        <w:tc>
          <w:tcPr>
            <w:tcW w:w="667" w:type="dxa"/>
            <w:shd w:val="clear" w:color="auto" w:fill="auto"/>
            <w:noWrap/>
            <w:vAlign w:val="center"/>
            <w:hideMark/>
          </w:tcPr>
          <w:p w14:paraId="1B2589F8"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19.8</w:t>
            </w:r>
          </w:p>
        </w:tc>
        <w:tc>
          <w:tcPr>
            <w:tcW w:w="1559" w:type="dxa"/>
            <w:shd w:val="clear" w:color="auto" w:fill="auto"/>
            <w:noWrap/>
            <w:vAlign w:val="center"/>
            <w:hideMark/>
          </w:tcPr>
          <w:p w14:paraId="0A2ABD06"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600</w:t>
            </w:r>
          </w:p>
        </w:tc>
        <w:tc>
          <w:tcPr>
            <w:tcW w:w="1276" w:type="dxa"/>
            <w:shd w:val="clear" w:color="auto" w:fill="auto"/>
            <w:noWrap/>
            <w:vAlign w:val="center"/>
            <w:hideMark/>
          </w:tcPr>
          <w:p w14:paraId="24A23F10"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CT</w:t>
            </w:r>
          </w:p>
        </w:tc>
        <w:tc>
          <w:tcPr>
            <w:tcW w:w="2363" w:type="dxa"/>
            <w:shd w:val="clear" w:color="auto" w:fill="auto"/>
            <w:noWrap/>
            <w:vAlign w:val="center"/>
          </w:tcPr>
          <w:p w14:paraId="7F59FEE8"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&lt;EndNote&gt;&lt;Cite&gt;&lt;Author&gt;Greaves&lt;/Author&gt;&lt;Year&gt;2000&lt;/Year&gt;&lt;RecNum&gt;1499&lt;/RecNum&gt;&lt;DisplayText&gt;[26]&lt;/DisplayText&gt;&lt;record&gt;&lt;rec-number&gt;1499&lt;/rec-number&gt;&lt;foreign-keys&gt;&lt;key app="EN" db-id="0xrvex0x1sp9sgea9rbp5vvr5rrxv9rttars" timestamp="1621598598" guid="7a5c3f24-bd3d-444f-9b8a-2b4675ec72d7"&gt;1499&lt;/key&gt;&lt;/foreign-keys&gt;&lt;ref-type name="Journal Article"&gt;17&lt;/ref-type&gt;&lt;contributors&gt;&lt;authors&gt;&lt;author&gt;Greaves, M.&lt;/author&gt;&lt;author&gt;Young, T. J.&lt;/author&gt;&lt;author&gt;El-Usta, S.&lt;/author&gt;&lt;author&gt;Rathbone, R. R.&lt;/author&gt;&lt;author&gt;Ren, S. R.&lt;/author&gt;&lt;author&gt;Xia, T. X.&lt;/author&gt;&lt;/authors&gt;&lt;/contributors&gt;&lt;titles&gt;&lt;title&gt;Air injection into light and medium heavy oil reservoirs&lt;/title&gt;&lt;secondary-title&gt;Chemical Engineering Research and Design&lt;/secondary-title&gt;&lt;/titles&gt;&lt;periodical&gt;&lt;full-title&gt;Chemical Engineering Research and Design&lt;/full-title&gt;&lt;/periodical&gt;&lt;pages&gt;721-730&lt;/pages&gt;&lt;volume&gt;78&lt;/volume&gt;&lt;number&gt;5&lt;/number&gt;&lt;section&gt;721&lt;/section&gt;&lt;keywords&gt;&lt;keyword&gt;Air injection&lt;/keyword&gt;&lt;keyword&gt;Combustion tube&lt;/keyword&gt;&lt;keyword&gt;Improved oil recovery&lt;/keyword&gt;&lt;keyword&gt;In situ combustion&lt;/keyword&gt;&lt;keyword&gt;Light and medium oil&lt;/keyword&gt;&lt;/keywords&gt;&lt;dates&gt;&lt;year&gt;2000&lt;/year&gt;&lt;/dates&gt;&lt;isbn&gt;02638762&lt;/isbn&gt;&lt;urls&gt;&lt;/urls&gt;&lt;electronic-resource-num&gt;10.1205/026387600527905&lt;/electronic-resource-num&gt;&lt;/record&gt;&lt;/Cite&gt;&lt;/EndNote&gt;</w:instrText>
            </w:r>
            <w:r w:rsidRPr="0058756C">
              <w:rPr>
                <w:color w:val="auto"/>
                <w:szCs w:val="16"/>
              </w:rPr>
              <w:fldChar w:fldCharType="separate"/>
            </w:r>
            <w:r w:rsidRPr="0058756C">
              <w:rPr>
                <w:noProof/>
                <w:color w:val="auto"/>
                <w:szCs w:val="16"/>
              </w:rPr>
              <w:t>[26]</w:t>
            </w:r>
            <w:r w:rsidRPr="0058756C">
              <w:rPr>
                <w:color w:val="auto"/>
                <w:szCs w:val="16"/>
              </w:rPr>
              <w:fldChar w:fldCharType="end"/>
            </w:r>
          </w:p>
        </w:tc>
      </w:tr>
      <w:tr w:rsidR="00652EF0" w:rsidRPr="0058756C" w14:paraId="09FE0696" w14:textId="77777777" w:rsidTr="006A2E52">
        <w:tc>
          <w:tcPr>
            <w:tcW w:w="2244" w:type="dxa"/>
            <w:shd w:val="clear" w:color="auto" w:fill="auto"/>
            <w:noWrap/>
            <w:vAlign w:val="center"/>
            <w:hideMark/>
          </w:tcPr>
          <w:p w14:paraId="0394BF3A"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Countess-B</w:t>
            </w:r>
          </w:p>
        </w:tc>
        <w:tc>
          <w:tcPr>
            <w:tcW w:w="667" w:type="dxa"/>
            <w:shd w:val="clear" w:color="auto" w:fill="auto"/>
            <w:noWrap/>
            <w:vAlign w:val="center"/>
            <w:hideMark/>
          </w:tcPr>
          <w:p w14:paraId="7C78D002"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28</w:t>
            </w:r>
          </w:p>
        </w:tc>
        <w:tc>
          <w:tcPr>
            <w:tcW w:w="1559" w:type="dxa"/>
            <w:shd w:val="clear" w:color="auto" w:fill="auto"/>
            <w:noWrap/>
            <w:vAlign w:val="center"/>
            <w:hideMark/>
          </w:tcPr>
          <w:p w14:paraId="41D0E8EB"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606</w:t>
            </w:r>
          </w:p>
        </w:tc>
        <w:tc>
          <w:tcPr>
            <w:tcW w:w="1276" w:type="dxa"/>
            <w:shd w:val="clear" w:color="auto" w:fill="auto"/>
            <w:noWrap/>
            <w:vAlign w:val="center"/>
            <w:hideMark/>
          </w:tcPr>
          <w:p w14:paraId="0684538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CT</w:t>
            </w:r>
          </w:p>
        </w:tc>
        <w:tc>
          <w:tcPr>
            <w:tcW w:w="2363" w:type="dxa"/>
            <w:shd w:val="clear" w:color="auto" w:fill="auto"/>
            <w:noWrap/>
            <w:vAlign w:val="center"/>
          </w:tcPr>
          <w:p w14:paraId="1D84C81F"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&lt;EndNote&gt;&lt;Cite&gt;&lt;Author&gt;Tzanco&lt;/Author&gt;&lt;Year&gt;1991&lt;/Year&gt;&lt;RecNum&gt;1440&lt;/RecNum&gt;&lt;DisplayText&gt;[149]&lt;/DisplayText&gt;&lt;record&gt;&lt;rec-number&gt;1440&lt;/rec-number&gt;&lt;foreign-keys&gt;&lt;key app="EN" db-id="0xrvex0x1sp9sgea9rbp5vvr5rrxv9rttars" timestamp="1621598598" guid="0a36381d-5284-449a-81e5-253675b6df75"&gt;1440&lt;/key&gt;&lt;/foreign-keys&gt;&lt;ref-type name="Journal Article"&gt;17&lt;/ref-type&gt;&lt;contributors&gt;&lt;authors&gt;&lt;author&gt;Tzanco, E. T.&lt;/author&gt;&lt;author&gt;Moore, R. G.&lt;/author&gt;&lt;author&gt;Belgrave, J. D. M.&lt;/author&gt;&lt;author&gt;Ursenbach, M. G.&lt;/author&gt;&lt;/authors&gt;&lt;/contributors&gt;&lt;titles&gt;&lt;title&gt;Laboratory combustion behaviour of Countess B light oil&lt;/title&gt;&lt;secondary-title&gt;Journal of Canadian Petroleum Technology&lt;/secondary-title&gt;&lt;/titles&gt;&lt;periodical&gt;&lt;full-title&gt;Journal of Canadian Petroleum Technology&lt;/full-title&gt;&lt;/periodical&gt;&lt;pages&gt;43-51&lt;/pages&gt;&lt;volume&gt;30&lt;/volume&gt;&lt;number&gt;05&lt;/number&gt;&lt;section&gt;43&lt;/section&gt;&lt;dates&gt;&lt;year&gt;1991&lt;/year&gt;&lt;/dates&gt;&lt;publisher&gt;Society of Petroleum Engineers (SPE)&lt;/publisher&gt;&lt;isbn&gt;0021-9487&lt;/isbn&gt;&lt;urls&gt;&lt;related-urls&gt;&lt;url&gt;http://onepetro.org/JCPT/article-pdf/30/05/43/2169078/petsoc-91-05-03.pdf&lt;/url&gt;&lt;/related-urls&gt;&lt;/urls&gt;&lt;electronic-resource-num&gt;10.2118/91-05-03&lt;/electronic-resource-num&gt;&lt;/record&gt;&lt;/Cite&gt;&lt;/EndNote&gt;</w:instrText>
            </w:r>
            <w:r w:rsidRPr="0058756C">
              <w:rPr>
                <w:color w:val="auto"/>
                <w:szCs w:val="16"/>
              </w:rPr>
              <w:fldChar w:fldCharType="separate"/>
            </w:r>
            <w:r w:rsidRPr="0058756C">
              <w:rPr>
                <w:noProof/>
                <w:color w:val="auto"/>
                <w:szCs w:val="16"/>
              </w:rPr>
              <w:t>[149]</w:t>
            </w:r>
            <w:r w:rsidRPr="0058756C">
              <w:rPr>
                <w:color w:val="auto"/>
                <w:szCs w:val="16"/>
              </w:rPr>
              <w:fldChar w:fldCharType="end"/>
            </w:r>
          </w:p>
        </w:tc>
      </w:tr>
      <w:tr w:rsidR="00652EF0" w:rsidRPr="0058756C" w14:paraId="081046B3" w14:textId="77777777" w:rsidTr="006A2E52">
        <w:tc>
          <w:tcPr>
            <w:tcW w:w="2244" w:type="dxa"/>
            <w:shd w:val="clear" w:color="auto" w:fill="auto"/>
            <w:noWrap/>
            <w:vAlign w:val="center"/>
            <w:hideMark/>
          </w:tcPr>
          <w:p w14:paraId="714F5A3E"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Crude oil</w:t>
            </w:r>
          </w:p>
        </w:tc>
        <w:tc>
          <w:tcPr>
            <w:tcW w:w="667" w:type="dxa"/>
            <w:shd w:val="clear" w:color="auto" w:fill="auto"/>
            <w:noWrap/>
            <w:vAlign w:val="center"/>
            <w:hideMark/>
          </w:tcPr>
          <w:p w14:paraId="0C45EDBE"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20.8</w:t>
            </w:r>
          </w:p>
        </w:tc>
        <w:tc>
          <w:tcPr>
            <w:tcW w:w="1559" w:type="dxa"/>
            <w:shd w:val="clear" w:color="auto" w:fill="auto"/>
            <w:noWrap/>
            <w:vAlign w:val="center"/>
            <w:hideMark/>
          </w:tcPr>
          <w:p w14:paraId="71BE572E"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529</w:t>
            </w:r>
          </w:p>
        </w:tc>
        <w:tc>
          <w:tcPr>
            <w:tcW w:w="1276" w:type="dxa"/>
            <w:shd w:val="clear" w:color="auto" w:fill="auto"/>
            <w:noWrap/>
            <w:vAlign w:val="center"/>
            <w:hideMark/>
          </w:tcPr>
          <w:p w14:paraId="2E2372A7"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CT</w:t>
            </w:r>
          </w:p>
        </w:tc>
        <w:tc>
          <w:tcPr>
            <w:tcW w:w="2363" w:type="dxa"/>
            <w:shd w:val="clear" w:color="auto" w:fill="auto"/>
            <w:noWrap/>
            <w:vAlign w:val="center"/>
            <w:hideMark/>
          </w:tcPr>
          <w:p w14:paraId="20F23CB9"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&lt;EndNote&gt;&lt;Cite&gt;&lt;Author&gt;Penberthy&lt;/Author&gt;&lt;Year&gt;1966&lt;/Year&gt;&lt;RecNum&gt;1466&lt;/RecNum&gt;&lt;DisplayText&gt;[158]&lt;/DisplayText&gt;&lt;record&gt;&lt;rec-number&gt;1466&lt;/rec-number&gt;&lt;foreign-keys&gt;&lt;key app="EN" db-id="0xrvex0x1sp9sgea9rbp5vvr5rrxv9rttars" timestamp="1621598598" guid="51508912-5cc0-445a-aaea-4eed309ad9e8"&gt;1466&lt;/key&gt;&lt;/foreign-keys&gt;&lt;ref-type name="Journal Article"&gt;17&lt;/ref-type&gt;&lt;contributors&gt;&lt;authors&gt;&lt;author&gt;Penberthy, W. L.&lt;/author&gt;&lt;author&gt;Ramey, H. J.&lt;/author&gt;&lt;/authors&gt;&lt;/contributors&gt;&lt;titles&gt;&lt;title&gt;Design and operation of laboratory combustion tubes&lt;/title&gt;&lt;secondary-title&gt;Society of Petroleum Engineers Journal&lt;/secondary-title&gt;&lt;/titles&gt;&lt;periodical&gt;&lt;full-title&gt;Society of Petroleum Engineers Journal&lt;/full-title&gt;&lt;/periodical&gt;&lt;pages&gt;183-198&lt;/pages&gt;&lt;volume&gt;6&lt;/volume&gt;&lt;number&gt;02&lt;/number&gt;&lt;section&gt;183&lt;/section&gt;&lt;dates&gt;&lt;year&gt;1966&lt;/year&gt;&lt;/dates&gt;&lt;publisher&gt;Society of Petroleum Engineers (SPE)&lt;/publisher&gt;&lt;isbn&gt;0197-7520&lt;/isbn&gt;&lt;urls&gt;&lt;related-urls&gt;&lt;url&gt;http://onepetro.org/spejournal/article-pdf/6/02/183/2152473/spe-1290-pa.pdf&lt;/url&gt;&lt;/related-urls&gt;&lt;/urls&gt;&lt;electronic-resource-num&gt;10.2118/1290-pa&lt;/electronic-resource-num&gt;&lt;/record&gt;&lt;/Cite&gt;&lt;/EndNote&gt;</w:instrText>
            </w:r>
            <w:r w:rsidRPr="0058756C">
              <w:rPr>
                <w:color w:val="auto"/>
                <w:szCs w:val="16"/>
              </w:rPr>
              <w:fldChar w:fldCharType="separate"/>
            </w:r>
            <w:r w:rsidRPr="0058756C">
              <w:rPr>
                <w:noProof/>
                <w:color w:val="auto"/>
                <w:szCs w:val="16"/>
              </w:rPr>
              <w:t>[158]</w:t>
            </w:r>
            <w:r w:rsidRPr="0058756C">
              <w:rPr>
                <w:color w:val="auto"/>
                <w:szCs w:val="16"/>
              </w:rPr>
              <w:fldChar w:fldCharType="end"/>
            </w:r>
          </w:p>
        </w:tc>
      </w:tr>
      <w:tr w:rsidR="00652EF0" w:rsidRPr="0058756C" w14:paraId="728FDDF5" w14:textId="77777777" w:rsidTr="006A2E52">
        <w:tc>
          <w:tcPr>
            <w:tcW w:w="2244" w:type="dxa"/>
            <w:shd w:val="clear" w:color="auto" w:fill="auto"/>
            <w:noWrap/>
            <w:vAlign w:val="center"/>
            <w:hideMark/>
          </w:tcPr>
          <w:p w14:paraId="7374EB0F"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Crude oil 1</w:t>
            </w:r>
          </w:p>
        </w:tc>
        <w:tc>
          <w:tcPr>
            <w:tcW w:w="667" w:type="dxa"/>
            <w:shd w:val="clear" w:color="auto" w:fill="auto"/>
            <w:noWrap/>
            <w:vAlign w:val="center"/>
            <w:hideMark/>
          </w:tcPr>
          <w:p w14:paraId="676A9AD4"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26.7</w:t>
            </w:r>
          </w:p>
        </w:tc>
        <w:tc>
          <w:tcPr>
            <w:tcW w:w="1559" w:type="dxa"/>
            <w:shd w:val="clear" w:color="auto" w:fill="auto"/>
            <w:noWrap/>
            <w:vAlign w:val="center"/>
            <w:hideMark/>
          </w:tcPr>
          <w:p w14:paraId="7FC2A4EF"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585</w:t>
            </w:r>
          </w:p>
        </w:tc>
        <w:tc>
          <w:tcPr>
            <w:tcW w:w="1276" w:type="dxa"/>
            <w:shd w:val="clear" w:color="auto" w:fill="auto"/>
            <w:noWrap/>
            <w:vAlign w:val="center"/>
            <w:hideMark/>
          </w:tcPr>
          <w:p w14:paraId="693E5092"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TG/DTG</w:t>
            </w:r>
          </w:p>
        </w:tc>
        <w:tc>
          <w:tcPr>
            <w:tcW w:w="2363" w:type="dxa"/>
            <w:shd w:val="clear" w:color="auto" w:fill="auto"/>
            <w:noWrap/>
            <w:vAlign w:val="center"/>
          </w:tcPr>
          <w:p w14:paraId="16A5D2AC"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&lt;EndNote&gt;&lt;Cite&gt;&lt;Author&gt;Kök&lt;/Author&gt;&lt;Year&gt;1998&lt;/Year&gt;&lt;RecNum&gt;1457&lt;/RecNum&gt;&lt;DisplayText&gt;[159]&lt;/DisplayText&gt;&lt;record&gt;&lt;rec-number&gt;1457&lt;/rec-number&gt;&lt;foreign-keys&gt;&lt;key app="EN" db-id="0xrvex0x1sp9sgea9rbp5vvr5rrxv9rttars" timestamp="1621598598" guid="e31401c2-45e0-49b4-8a63-bff1a212e844"&gt;1457&lt;/key&gt;&lt;/foreign-keys&gt;&lt;ref-type name="Journal Article"&gt;17&lt;/ref-type&gt;&lt;contributors&gt;&lt;authors&gt;&lt;author&gt;Kök, Mustafa Versan&lt;/author&gt;&lt;author&gt;Karacan, Özgen&lt;/author&gt;&lt;author&gt;Pamir, Reha&lt;/author&gt;&lt;/authors&gt;&lt;/contributors&gt;&lt;titles&gt;&lt;title&gt;Kinetic analysis of oxidation behavior of crude oil SARA constituents&lt;/title&gt;&lt;secondary-title&gt;Energy &amp;amp; Fuels&lt;/secondary-title&gt;&lt;/titles&gt;&lt;periodical&gt;&lt;full-title&gt;Energy &amp;amp; Fuels&lt;/full-title&gt;&lt;/periodical&gt;&lt;pages&gt;580-588&lt;/pages&gt;&lt;volume&gt;12&lt;/volume&gt;&lt;number&gt;3&lt;/number&gt;&lt;section&gt;580&lt;/section&gt;&lt;dates&gt;&lt;year&gt;1998&lt;/year&gt;&lt;/dates&gt;&lt;isbn&gt;0887-0624&amp;#xD;1520-5029&lt;/isbn&gt;&lt;urls&gt;&lt;related-urls&gt;&lt;url&gt;https://pubs.acs.org/sharingguidelines&lt;/url&gt;&lt;url&gt;https://pubs.acs.org/doi/10.1021/ef970173i&lt;/url&gt;&lt;/related-urls&gt;&lt;/urls&gt;&lt;electronic-resource-num&gt;10.1021/ef970173i&lt;/electronic-resource-num&gt;&lt;/record&gt;&lt;/Cite&gt;&lt;/EndNote&gt;</w:instrText>
            </w:r>
            <w:r w:rsidRPr="0058756C">
              <w:rPr>
                <w:color w:val="auto"/>
                <w:szCs w:val="16"/>
              </w:rPr>
              <w:fldChar w:fldCharType="separate"/>
            </w:r>
            <w:r w:rsidRPr="0058756C">
              <w:rPr>
                <w:noProof/>
                <w:color w:val="auto"/>
                <w:szCs w:val="16"/>
              </w:rPr>
              <w:t>[159]</w:t>
            </w:r>
            <w:r w:rsidRPr="0058756C">
              <w:rPr>
                <w:color w:val="auto"/>
                <w:szCs w:val="16"/>
              </w:rPr>
              <w:fldChar w:fldCharType="end"/>
            </w:r>
          </w:p>
        </w:tc>
      </w:tr>
      <w:tr w:rsidR="00652EF0" w:rsidRPr="0058756C" w14:paraId="5DA45862" w14:textId="77777777" w:rsidTr="006A2E52">
        <w:tc>
          <w:tcPr>
            <w:tcW w:w="2244" w:type="dxa"/>
            <w:shd w:val="clear" w:color="auto" w:fill="auto"/>
            <w:noWrap/>
            <w:vAlign w:val="center"/>
            <w:hideMark/>
          </w:tcPr>
          <w:p w14:paraId="1442F92A"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Crude oil 2</w:t>
            </w:r>
          </w:p>
        </w:tc>
        <w:tc>
          <w:tcPr>
            <w:tcW w:w="667" w:type="dxa"/>
            <w:shd w:val="clear" w:color="auto" w:fill="auto"/>
            <w:noWrap/>
            <w:vAlign w:val="center"/>
            <w:hideMark/>
          </w:tcPr>
          <w:p w14:paraId="685D8F28"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18.7</w:t>
            </w:r>
          </w:p>
        </w:tc>
        <w:tc>
          <w:tcPr>
            <w:tcW w:w="1559" w:type="dxa"/>
            <w:shd w:val="clear" w:color="auto" w:fill="auto"/>
            <w:noWrap/>
            <w:vAlign w:val="center"/>
            <w:hideMark/>
          </w:tcPr>
          <w:p w14:paraId="6849D5A2"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575</w:t>
            </w:r>
          </w:p>
        </w:tc>
        <w:tc>
          <w:tcPr>
            <w:tcW w:w="1276" w:type="dxa"/>
            <w:shd w:val="clear" w:color="auto" w:fill="auto"/>
            <w:noWrap/>
            <w:vAlign w:val="center"/>
            <w:hideMark/>
          </w:tcPr>
          <w:p w14:paraId="73959B77"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TG/DTG</w:t>
            </w:r>
          </w:p>
        </w:tc>
        <w:tc>
          <w:tcPr>
            <w:tcW w:w="2363" w:type="dxa"/>
            <w:shd w:val="clear" w:color="auto" w:fill="auto"/>
            <w:noWrap/>
            <w:vAlign w:val="center"/>
          </w:tcPr>
          <w:p w14:paraId="4D7A087C"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&lt;EndNote&gt;&lt;Cite&gt;&lt;Author&gt;Kök&lt;/Author&gt;&lt;Year&gt;1998&lt;/Year&gt;&lt;RecNum&gt;1457&lt;/RecNum&gt;&lt;DisplayText&gt;[159]&lt;/DisplayText&gt;&lt;record&gt;&lt;rec-number&gt;1457&lt;/rec-number&gt;&lt;foreign-keys&gt;&lt;key app="EN" db-id="0xrvex0x1sp9sgea9rbp5vvr5rrxv9rttars" timestamp="1621598598" guid="e31401c2-45e0-49b4-8a63-bff1a212e844"&gt;1457&lt;/key&gt;&lt;/foreign-keys&gt;&lt;ref-type name="Journal Article"&gt;17&lt;/ref-type&gt;&lt;contributors&gt;&lt;authors&gt;&lt;author&gt;Kök, Mustafa Versan&lt;/author&gt;&lt;author&gt;Karacan, Özgen&lt;/author&gt;&lt;author&gt;Pamir, Reha&lt;/author&gt;&lt;/authors&gt;&lt;/contributors&gt;&lt;titles&gt;&lt;title&gt;Kinetic analysis of oxidation behavior of crude oil SARA constituents&lt;/title&gt;&lt;secondary-title&gt;Energy &amp;amp; Fuels&lt;/secondary-title&gt;&lt;/titles&gt;&lt;periodical&gt;&lt;full-title&gt;Energy &amp;amp; Fuels&lt;/full-title&gt;&lt;/periodical&gt;&lt;pages&gt;580-588&lt;/pages&gt;&lt;volume&gt;12&lt;/volume&gt;&lt;number&gt;3&lt;/number&gt;&lt;section&gt;580&lt;/section&gt;&lt;dates&gt;&lt;year&gt;1998&lt;/year&gt;&lt;/dates&gt;&lt;isbn&gt;0887-0624&amp;#xD;1520-5029&lt;/isbn&gt;&lt;urls&gt;&lt;related-urls&gt;&lt;url&gt;https://pubs.acs.org/sharingguidelines&lt;/url&gt;&lt;url&gt;https://pubs.acs.org/doi/10.1021/ef970173i&lt;/url&gt;&lt;/related-urls&gt;&lt;/urls&gt;&lt;electronic-resource-num&gt;10.1021/ef970173i&lt;/electronic-resource-num&gt;&lt;/record&gt;&lt;/Cite&gt;&lt;/EndNote&gt;</w:instrText>
            </w:r>
            <w:r w:rsidRPr="0058756C">
              <w:rPr>
                <w:color w:val="auto"/>
                <w:szCs w:val="16"/>
              </w:rPr>
              <w:fldChar w:fldCharType="separate"/>
            </w:r>
            <w:r w:rsidRPr="0058756C">
              <w:rPr>
                <w:noProof/>
                <w:color w:val="auto"/>
                <w:szCs w:val="16"/>
              </w:rPr>
              <w:t>[159]</w:t>
            </w:r>
            <w:r w:rsidRPr="0058756C">
              <w:rPr>
                <w:color w:val="auto"/>
                <w:szCs w:val="16"/>
              </w:rPr>
              <w:fldChar w:fldCharType="end"/>
            </w:r>
          </w:p>
        </w:tc>
      </w:tr>
      <w:tr w:rsidR="00652EF0" w:rsidRPr="0058756C" w14:paraId="7D05F780" w14:textId="77777777" w:rsidTr="006A2E52">
        <w:tc>
          <w:tcPr>
            <w:tcW w:w="2244" w:type="dxa"/>
            <w:shd w:val="clear" w:color="auto" w:fill="auto"/>
            <w:noWrap/>
            <w:vAlign w:val="center"/>
            <w:hideMark/>
          </w:tcPr>
          <w:p w14:paraId="04DF918E"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Crude oil 3</w:t>
            </w:r>
          </w:p>
        </w:tc>
        <w:tc>
          <w:tcPr>
            <w:tcW w:w="667" w:type="dxa"/>
            <w:shd w:val="clear" w:color="auto" w:fill="auto"/>
            <w:noWrap/>
            <w:vAlign w:val="center"/>
            <w:hideMark/>
          </w:tcPr>
          <w:p w14:paraId="0FDFA1EC"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12.9</w:t>
            </w:r>
          </w:p>
        </w:tc>
        <w:tc>
          <w:tcPr>
            <w:tcW w:w="1559" w:type="dxa"/>
            <w:shd w:val="clear" w:color="auto" w:fill="auto"/>
            <w:noWrap/>
            <w:vAlign w:val="center"/>
            <w:hideMark/>
          </w:tcPr>
          <w:p w14:paraId="11538A18"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565</w:t>
            </w:r>
          </w:p>
        </w:tc>
        <w:tc>
          <w:tcPr>
            <w:tcW w:w="1276" w:type="dxa"/>
            <w:shd w:val="clear" w:color="auto" w:fill="auto"/>
            <w:noWrap/>
            <w:vAlign w:val="center"/>
            <w:hideMark/>
          </w:tcPr>
          <w:p w14:paraId="4CE56667"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TG/DTG</w:t>
            </w:r>
          </w:p>
        </w:tc>
        <w:tc>
          <w:tcPr>
            <w:tcW w:w="2363" w:type="dxa"/>
            <w:shd w:val="clear" w:color="auto" w:fill="auto"/>
            <w:noWrap/>
            <w:vAlign w:val="center"/>
          </w:tcPr>
          <w:p w14:paraId="1796534A"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&lt;EndNote&gt;&lt;Cite&gt;&lt;Author&gt;Kök&lt;/Author&gt;&lt;Year&gt;1998&lt;/Year&gt;&lt;RecNum&gt;1457&lt;/RecNum&gt;&lt;DisplayText&gt;[159]&lt;/DisplayText&gt;&lt;record&gt;&lt;rec-number&gt;1457&lt;/rec-number&gt;&lt;foreign-keys&gt;&lt;key app="EN" db-id="0xrvex0x1sp9sgea9rbp5vvr5rrxv9rttars" timestamp="1621598598" guid="e31401c2-45e0-49b4-8a63-bff1a212e844"&gt;1457&lt;/key&gt;&lt;/foreign-keys&gt;&lt;ref-type name="Journal Article"&gt;17&lt;/ref-type&gt;&lt;contributors&gt;&lt;authors&gt;&lt;author&gt;Kök, Mustafa Versan&lt;/author&gt;&lt;author&gt;Karacan, Özgen&lt;/author&gt;&lt;author&gt;Pamir, Reha&lt;/author&gt;&lt;/authors&gt;&lt;/contributors&gt;&lt;titles&gt;&lt;title&gt;Kinetic analysis of oxidation behavior of crude oil SARA constituents&lt;/title&gt;&lt;secondary-title&gt;Energy &amp;amp; Fuels&lt;/secondary-title&gt;&lt;/titles&gt;&lt;periodical&gt;&lt;full-title&gt;Energy &amp;amp; Fuels&lt;/full-title&gt;&lt;/periodical&gt;&lt;pages&gt;580-588&lt;/pages&gt;&lt;volume&gt;12&lt;/volume&gt;&lt;number&gt;3&lt;/number&gt;&lt;section&gt;580&lt;/section&gt;&lt;dates&gt;&lt;year&gt;1998&lt;/year&gt;&lt;/dates&gt;&lt;isbn&gt;0887-0624&amp;#xD;1520-5029&lt;/isbn&gt;&lt;urls&gt;&lt;related-urls&gt;&lt;url&gt;https://pubs.acs.org/sharingguidelines&lt;/url&gt;&lt;url&gt;https://pubs.acs.org/doi/10.1021/ef970173i&lt;/url&gt;&lt;/related-urls&gt;&lt;/urls&gt;&lt;electronic-resource-num&gt;10.1021/ef970173i&lt;/electronic-resource-num&gt;&lt;/record&gt;&lt;/Cite&gt;&lt;/EndNote&gt;</w:instrText>
            </w:r>
            <w:r w:rsidRPr="0058756C">
              <w:rPr>
                <w:color w:val="auto"/>
                <w:szCs w:val="16"/>
              </w:rPr>
              <w:fldChar w:fldCharType="separate"/>
            </w:r>
            <w:r w:rsidRPr="0058756C">
              <w:rPr>
                <w:noProof/>
                <w:color w:val="auto"/>
                <w:szCs w:val="16"/>
              </w:rPr>
              <w:t>[159]</w:t>
            </w:r>
            <w:r w:rsidRPr="0058756C">
              <w:rPr>
                <w:color w:val="auto"/>
                <w:szCs w:val="16"/>
              </w:rPr>
              <w:fldChar w:fldCharType="end"/>
            </w:r>
          </w:p>
        </w:tc>
      </w:tr>
      <w:tr w:rsidR="00652EF0" w:rsidRPr="0058756C" w14:paraId="56F3E6E5" w14:textId="77777777" w:rsidTr="006A2E52">
        <w:tc>
          <w:tcPr>
            <w:tcW w:w="2244" w:type="dxa"/>
            <w:shd w:val="clear" w:color="auto" w:fill="auto"/>
            <w:noWrap/>
            <w:vAlign w:val="center"/>
            <w:hideMark/>
          </w:tcPr>
          <w:p w14:paraId="68F4DD7D" w14:textId="77777777" w:rsidR="00652EF0" w:rsidRPr="0058756C" w:rsidRDefault="00652EF0" w:rsidP="006A2E52">
            <w:pPr>
              <w:pStyle w:val="MDPI42tablebody"/>
              <w:autoSpaceDE w:val="0"/>
              <w:autoSpaceDN w:val="0"/>
              <w:spacing w:line="240" w:lineRule="auto"/>
              <w:rPr>
                <w:color w:val="auto"/>
                <w:szCs w:val="16"/>
              </w:rPr>
            </w:pPr>
            <w:proofErr w:type="spellStart"/>
            <w:r w:rsidRPr="0058756C">
              <w:rPr>
                <w:color w:val="auto"/>
                <w:szCs w:val="16"/>
              </w:rPr>
              <w:t>Fosterton</w:t>
            </w:r>
            <w:proofErr w:type="spellEnd"/>
            <w:r w:rsidRPr="0058756C">
              <w:rPr>
                <w:color w:val="auto"/>
                <w:szCs w:val="16"/>
              </w:rPr>
              <w:t xml:space="preserve"> oil</w:t>
            </w:r>
          </w:p>
        </w:tc>
        <w:tc>
          <w:tcPr>
            <w:tcW w:w="667" w:type="dxa"/>
            <w:shd w:val="clear" w:color="auto" w:fill="auto"/>
            <w:noWrap/>
            <w:vAlign w:val="center"/>
            <w:hideMark/>
          </w:tcPr>
          <w:p w14:paraId="14E1E52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20.5</w:t>
            </w:r>
          </w:p>
        </w:tc>
        <w:tc>
          <w:tcPr>
            <w:tcW w:w="1559" w:type="dxa"/>
            <w:shd w:val="clear" w:color="auto" w:fill="auto"/>
            <w:noWrap/>
            <w:vAlign w:val="center"/>
            <w:hideMark/>
          </w:tcPr>
          <w:p w14:paraId="39208306"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550</w:t>
            </w:r>
          </w:p>
        </w:tc>
        <w:tc>
          <w:tcPr>
            <w:tcW w:w="1276" w:type="dxa"/>
            <w:shd w:val="clear" w:color="auto" w:fill="auto"/>
            <w:noWrap/>
            <w:vAlign w:val="center"/>
            <w:hideMark/>
          </w:tcPr>
          <w:p w14:paraId="2F4F5B11"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TGA</w:t>
            </w:r>
          </w:p>
        </w:tc>
        <w:tc>
          <w:tcPr>
            <w:tcW w:w="2363" w:type="dxa"/>
            <w:shd w:val="clear" w:color="auto" w:fill="auto"/>
            <w:noWrap/>
            <w:vAlign w:val="center"/>
          </w:tcPr>
          <w:p w14:paraId="12656582"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&lt;EndNote&gt;&lt;Cite&gt;&lt;Author&gt;Murugan&lt;/Author&gt;&lt;Year&gt;2009&lt;/Year&gt;&lt;RecNum&gt;1401&lt;/RecNum&gt;&lt;DisplayText&gt;[151]&lt;/DisplayText&gt;&lt;record&gt;&lt;rec-number&gt;1401&lt;/rec-number&gt;&lt;foreign-keys&gt;&lt;key app="EN" db-id="0xrvex0x1sp9sgea9rbp5vvr5rrxv9rttars" timestamp="1621598598" guid="d9f66e46-ed52-49f0-8d68-90bc03cb610c"&gt;1401&lt;/key&gt;&lt;/foreign-keys&gt;&lt;ref-type name="Journal Article"&gt;17&lt;/ref-type&gt;&lt;contributors&gt;&lt;authors&gt;&lt;author&gt;Murugan, Pulikesi&lt;/author&gt;&lt;author&gt;Mahinpey, Nader&lt;/author&gt;&lt;author&gt;Mani, Thilakavathi&lt;/author&gt;&lt;author&gt;Freitag, Norman&lt;/author&gt;&lt;/authors&gt;&lt;/contributors&gt;&lt;titles&gt;&lt;title&gt;Pyrolysis and combustion kinetics of Fosterton oil using thermogravimetric analysis&lt;/title&gt;&lt;secondary-title&gt;Fuel&lt;/secondary-title&gt;&lt;/titles&gt;&lt;periodical&gt;&lt;full-title&gt;Fuel&lt;/full-title&gt;&lt;/periodical&gt;&lt;pages&gt;1708-1713&lt;/pages&gt;&lt;volume&gt;88&lt;/volume&gt;&lt;number&gt;9&lt;/number&gt;&lt;section&gt;1708&lt;/section&gt;&lt;keywords&gt;&lt;keyword&gt;Combustion&lt;/keyword&gt;&lt;keyword&gt;Fosterton oil&lt;/keyword&gt;&lt;keyword&gt;Isothermal kinetics&lt;/keyword&gt;&lt;keyword&gt;Pyrolysis&lt;/keyword&gt;&lt;keyword&gt;Thermogravimetric analyzer (TGA)&lt;/keyword&gt;&lt;/keywords&gt;&lt;dates&gt;&lt;year&gt;2009&lt;/year&gt;&lt;/dates&gt;&lt;isbn&gt;00162361&lt;/isbn&gt;&lt;urls&gt;&lt;/urls&gt;&lt;electronic-resource-num&gt;10.1016/j.fuel.2009.03.029&lt;/electronic-resource-num&gt;&lt;/record&gt;&lt;/Cite&gt;&lt;/EndNote&gt;</w:instrText>
            </w:r>
            <w:r w:rsidRPr="0058756C">
              <w:rPr>
                <w:color w:val="auto"/>
                <w:szCs w:val="16"/>
              </w:rPr>
              <w:fldChar w:fldCharType="separate"/>
            </w:r>
            <w:r w:rsidRPr="0058756C">
              <w:rPr>
                <w:noProof/>
                <w:color w:val="auto"/>
                <w:szCs w:val="16"/>
              </w:rPr>
              <w:t>[151]</w:t>
            </w:r>
            <w:r w:rsidRPr="0058756C">
              <w:rPr>
                <w:color w:val="auto"/>
                <w:szCs w:val="16"/>
              </w:rPr>
              <w:fldChar w:fldCharType="end"/>
            </w:r>
          </w:p>
        </w:tc>
      </w:tr>
      <w:tr w:rsidR="00652EF0" w:rsidRPr="0058756C" w14:paraId="1FB22FA7" w14:textId="77777777" w:rsidTr="006A2E52">
        <w:tc>
          <w:tcPr>
            <w:tcW w:w="2244" w:type="dxa"/>
            <w:shd w:val="clear" w:color="auto" w:fill="auto"/>
            <w:noWrap/>
            <w:vAlign w:val="center"/>
            <w:hideMark/>
          </w:tcPr>
          <w:p w14:paraId="65EDC1A5" w14:textId="77777777" w:rsidR="00652EF0" w:rsidRPr="0058756C" w:rsidRDefault="00652EF0" w:rsidP="006A2E52">
            <w:pPr>
              <w:pStyle w:val="MDPI42tablebody"/>
              <w:autoSpaceDE w:val="0"/>
              <w:autoSpaceDN w:val="0"/>
              <w:spacing w:line="240" w:lineRule="auto"/>
              <w:rPr>
                <w:color w:val="auto"/>
                <w:szCs w:val="16"/>
              </w:rPr>
            </w:pPr>
            <w:proofErr w:type="spellStart"/>
            <w:r w:rsidRPr="0058756C">
              <w:rPr>
                <w:color w:val="auto"/>
                <w:szCs w:val="16"/>
              </w:rPr>
              <w:t>Garzan</w:t>
            </w:r>
            <w:proofErr w:type="spellEnd"/>
          </w:p>
        </w:tc>
        <w:tc>
          <w:tcPr>
            <w:tcW w:w="667" w:type="dxa"/>
            <w:shd w:val="clear" w:color="auto" w:fill="auto"/>
            <w:noWrap/>
            <w:vAlign w:val="center"/>
            <w:hideMark/>
          </w:tcPr>
          <w:p w14:paraId="6D2ACAB4"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26.12</w:t>
            </w:r>
          </w:p>
        </w:tc>
        <w:tc>
          <w:tcPr>
            <w:tcW w:w="1559" w:type="dxa"/>
            <w:shd w:val="clear" w:color="auto" w:fill="auto"/>
            <w:noWrap/>
            <w:vAlign w:val="center"/>
            <w:hideMark/>
          </w:tcPr>
          <w:p w14:paraId="1DAF4D9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557</w:t>
            </w:r>
          </w:p>
        </w:tc>
        <w:tc>
          <w:tcPr>
            <w:tcW w:w="1276" w:type="dxa"/>
            <w:shd w:val="clear" w:color="auto" w:fill="auto"/>
            <w:noWrap/>
            <w:vAlign w:val="center"/>
            <w:hideMark/>
          </w:tcPr>
          <w:p w14:paraId="69402013"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TG/DTG</w:t>
            </w:r>
          </w:p>
        </w:tc>
        <w:tc>
          <w:tcPr>
            <w:tcW w:w="2363" w:type="dxa"/>
            <w:shd w:val="clear" w:color="auto" w:fill="auto"/>
            <w:noWrap/>
            <w:vAlign w:val="center"/>
          </w:tcPr>
          <w:p w14:paraId="5C1B55AA"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&lt;EndNote&gt;&lt;Cite&gt;&lt;Author&gt;Kok&lt;/Author&gt;&lt;Year&gt;2000&lt;/Year&gt;&lt;RecNum&gt;1298&lt;/RecNum&gt;&lt;DisplayText&gt;[157]&lt;/DisplayText&gt;&lt;record&gt;&lt;rec-number&gt;1298&lt;/rec-number&gt;&lt;foreign-keys&gt;&lt;key app="EN" db-id="0xrvex0x1sp9sgea9rbp5vvr5rrxv9rttars" timestamp="1621598598" guid="29d74231-07f1-4506-89bd-3bd8ed73632a"&gt;1298&lt;/key&gt;&lt;/foreign-keys&gt;&lt;ref-type name="Journal Article"&gt;17&lt;/ref-type&gt;&lt;contributors&gt;&lt;authors&gt;&lt;author&gt;Kok, M. V.&lt;/author&gt;&lt;author&gt;Karacan, C. O.&lt;/author&gt;&lt;/authors&gt;&lt;/contributors&gt;&lt;titles&gt;&lt;title&gt;Behavior and effect of SARA fractions of oil during combustion&lt;/title&gt;&lt;secondary-title&gt;Society of Petroleum Engineers Reservoir Evaluation &amp;amp; Engineering&lt;/secondary-title&gt;&lt;/titles&gt;&lt;periodical&gt;&lt;full-title&gt;SOCIETY OF PETROLEUM ENGINEERS Reservoir Evaluation &amp;amp; Engineering&lt;/full-title&gt;&lt;/periodical&gt;&lt;pages&gt;380-385&lt;/pages&gt;&lt;volume&gt;3&lt;/volume&gt;&lt;number&gt;05&lt;/number&gt;&lt;section&gt;380&lt;/section&gt;&lt;dates&gt;&lt;year&gt;2000&lt;/year&gt;&lt;/dates&gt;&lt;publisher&gt;Society of Petroleum Engineers&lt;/publisher&gt;&lt;isbn&gt;1094-6470&amp;#xD;1930-0212&lt;/isbn&gt;&lt;urls&gt;&lt;related-urls&gt;&lt;url&gt;http://onepetro.org/REE/article-pdf/3/05/380/2134812/spe-66021-pa.pdf&lt;/url&gt;&lt;/related-urls&gt;&lt;/urls&gt;&lt;electronic-resource-num&gt;10.2118/66021-pa&lt;/electronic-resource-num&gt;&lt;/record&gt;&lt;/Cite&gt;&lt;/EndNote&gt;</w:instrText>
            </w:r>
            <w:r w:rsidRPr="0058756C">
              <w:rPr>
                <w:color w:val="auto"/>
                <w:szCs w:val="16"/>
              </w:rPr>
              <w:fldChar w:fldCharType="separate"/>
            </w:r>
            <w:r w:rsidRPr="0058756C">
              <w:rPr>
                <w:noProof/>
                <w:color w:val="auto"/>
                <w:szCs w:val="16"/>
              </w:rPr>
              <w:t>[157]</w:t>
            </w:r>
            <w:r w:rsidRPr="0058756C">
              <w:rPr>
                <w:color w:val="auto"/>
                <w:szCs w:val="16"/>
              </w:rPr>
              <w:fldChar w:fldCharType="end"/>
            </w:r>
          </w:p>
        </w:tc>
      </w:tr>
      <w:tr w:rsidR="00652EF0" w:rsidRPr="0058756C" w14:paraId="1319F0FF" w14:textId="77777777" w:rsidTr="006A2E52">
        <w:tc>
          <w:tcPr>
            <w:tcW w:w="2244" w:type="dxa"/>
            <w:shd w:val="clear" w:color="auto" w:fill="auto"/>
            <w:noWrap/>
            <w:vAlign w:val="center"/>
            <w:hideMark/>
          </w:tcPr>
          <w:p w14:paraId="11DAEBCB"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Heavy</w:t>
            </w:r>
          </w:p>
        </w:tc>
        <w:tc>
          <w:tcPr>
            <w:tcW w:w="667" w:type="dxa"/>
            <w:shd w:val="clear" w:color="auto" w:fill="auto"/>
            <w:noWrap/>
            <w:vAlign w:val="center"/>
            <w:hideMark/>
          </w:tcPr>
          <w:p w14:paraId="16948139"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20</w:t>
            </w:r>
          </w:p>
        </w:tc>
        <w:tc>
          <w:tcPr>
            <w:tcW w:w="1559" w:type="dxa"/>
            <w:shd w:val="clear" w:color="auto" w:fill="auto"/>
            <w:noWrap/>
            <w:vAlign w:val="center"/>
            <w:hideMark/>
          </w:tcPr>
          <w:p w14:paraId="5A2E1D34"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658</w:t>
            </w:r>
          </w:p>
        </w:tc>
        <w:tc>
          <w:tcPr>
            <w:tcW w:w="1276" w:type="dxa"/>
            <w:shd w:val="clear" w:color="auto" w:fill="auto"/>
            <w:noWrap/>
            <w:vAlign w:val="center"/>
            <w:hideMark/>
          </w:tcPr>
          <w:p w14:paraId="36234841"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DSC</w:t>
            </w:r>
          </w:p>
        </w:tc>
        <w:tc>
          <w:tcPr>
            <w:tcW w:w="2363" w:type="dxa"/>
            <w:shd w:val="clear" w:color="auto" w:fill="auto"/>
            <w:noWrap/>
            <w:vAlign w:val="center"/>
          </w:tcPr>
          <w:p w14:paraId="0297C2D4"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&lt;EndNote&gt;&lt;Cite&gt;&lt;Author&gt;Zhao&lt;/Author&gt;&lt;Year&gt;2019&lt;/Year&gt;&lt;RecNum&gt;1346&lt;/RecNum&gt;&lt;DisplayText&gt;[160]&lt;/DisplayText&gt;&lt;record&gt;&lt;rec-number&gt;1346&lt;/rec-number&gt;&lt;foreign-keys&gt;&lt;key app="EN" db-id="0xrvex0x1sp9sgea9rbp5vvr5rrxv9rttars" timestamp="1621598598" guid="edd075ff-2d71-4055-b7f8-55fceffbf9e3"&gt;1346&lt;/key&gt;&lt;/foreign-keys&gt;&lt;ref-type name="Journal Article"&gt;17&lt;/ref-type&gt;&lt;contributors&gt;&lt;authors&gt;&lt;author&gt;Zhao, Shuai&lt;/author&gt;&lt;author&gt;Pu, Wanfen&lt;/author&gt;&lt;author&gt;Yuan, Chengdong&lt;/author&gt;&lt;author&gt;Peng, Xiaoqiang&lt;/author&gt;&lt;author&gt;Zhang, Jizhou&lt;/author&gt;&lt;author&gt;Wang, Liangliang&lt;/author&gt;&lt;author&gt;Emelianov, Dmitrii A.&lt;/author&gt;&lt;/authors&gt;&lt;/contributors&gt;&lt;titles&gt;&lt;title&gt;Thermal behavior and kinetic triplets of heavy crude oil and its SARA fractions during combustion by high-pressure differential scanning calorimetry&lt;/title&gt;&lt;secondary-title&gt;Energy &amp;amp; Fuels&lt;/secondary-title&gt;&lt;/titles&gt;&lt;periodical&gt;&lt;full-title&gt;Energy &amp;amp; Fuels&lt;/full-title&gt;&lt;/periodical&gt;&lt;pages&gt;3176-3186&lt;/pages&gt;&lt;volume&gt;33&lt;/volume&gt;&lt;number&gt;4&lt;/number&gt;&lt;section&gt;3176&lt;/section&gt;&lt;dates&gt;&lt;year&gt;2019&lt;/year&gt;&lt;/dates&gt;&lt;isbn&gt;0887-0624&amp;#xD;1520-5029&lt;/isbn&gt;&lt;urls&gt;&lt;related-urls&gt;&lt;url&gt;https://pubs.acs.org/sharingguidelines&lt;/url&gt;&lt;/related-urls&gt;&lt;/urls&gt;&lt;electronic-resource-num&gt;10.1021/acs.energyfuels.9b00399&lt;/electronic-resource-num&gt;&lt;/record&gt;&lt;/Cite&gt;&lt;/EndNote&gt;</w:instrText>
            </w:r>
            <w:r w:rsidRPr="0058756C">
              <w:rPr>
                <w:color w:val="auto"/>
                <w:szCs w:val="16"/>
              </w:rPr>
              <w:fldChar w:fldCharType="separate"/>
            </w:r>
            <w:r w:rsidRPr="0058756C">
              <w:rPr>
                <w:noProof/>
                <w:color w:val="auto"/>
                <w:szCs w:val="16"/>
              </w:rPr>
              <w:t>[160]</w:t>
            </w:r>
            <w:r w:rsidRPr="0058756C">
              <w:rPr>
                <w:color w:val="auto"/>
                <w:szCs w:val="16"/>
              </w:rPr>
              <w:fldChar w:fldCharType="end"/>
            </w:r>
          </w:p>
        </w:tc>
      </w:tr>
      <w:tr w:rsidR="00652EF0" w:rsidRPr="0058756C" w14:paraId="571B70BF" w14:textId="77777777" w:rsidTr="006A2E52">
        <w:tc>
          <w:tcPr>
            <w:tcW w:w="2244" w:type="dxa"/>
            <w:shd w:val="clear" w:color="auto" w:fill="auto"/>
            <w:noWrap/>
            <w:vAlign w:val="center"/>
            <w:hideMark/>
          </w:tcPr>
          <w:p w14:paraId="653F2008"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Heavy 1</w:t>
            </w:r>
          </w:p>
        </w:tc>
        <w:tc>
          <w:tcPr>
            <w:tcW w:w="667" w:type="dxa"/>
            <w:shd w:val="clear" w:color="auto" w:fill="auto"/>
            <w:noWrap/>
            <w:vAlign w:val="center"/>
            <w:hideMark/>
          </w:tcPr>
          <w:p w14:paraId="41BCC8FE"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13</w:t>
            </w:r>
          </w:p>
        </w:tc>
        <w:tc>
          <w:tcPr>
            <w:tcW w:w="1559" w:type="dxa"/>
            <w:shd w:val="clear" w:color="auto" w:fill="auto"/>
            <w:noWrap/>
            <w:vAlign w:val="center"/>
            <w:hideMark/>
          </w:tcPr>
          <w:p w14:paraId="02779C4F"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386</w:t>
            </w:r>
          </w:p>
        </w:tc>
        <w:tc>
          <w:tcPr>
            <w:tcW w:w="1276" w:type="dxa"/>
            <w:shd w:val="clear" w:color="auto" w:fill="auto"/>
            <w:noWrap/>
            <w:vAlign w:val="center"/>
            <w:hideMark/>
          </w:tcPr>
          <w:p w14:paraId="41B4229E"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CT</w:t>
            </w:r>
          </w:p>
        </w:tc>
        <w:tc>
          <w:tcPr>
            <w:tcW w:w="2363" w:type="dxa"/>
            <w:shd w:val="clear" w:color="auto" w:fill="auto"/>
            <w:noWrap/>
            <w:vAlign w:val="center"/>
            <w:hideMark/>
          </w:tcPr>
          <w:p w14:paraId="36A0EFC7"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&lt;EndNote&gt;&lt;Cite&gt;&lt;Author&gt;Shahani&lt;/Author&gt;&lt;Year&gt;1987&lt;/Year&gt;&lt;RecNum&gt;1258&lt;/RecNum&gt;&lt;DisplayText&gt;[161]&lt;/DisplayText&gt;&lt;record&gt;&lt;rec-number&gt;1258&lt;/rec-number&gt;&lt;foreign-keys&gt;&lt;key app="EN" db-id="0xrvex0x1sp9sgea9rbp5vvr5rrxv9rttars" timestamp="1621598598" guid="d01c0110-1259-4f54-b55b-6d35343a4ae4"&gt;1258&lt;/key&gt;&lt;/foreign-keys&gt;&lt;ref-type name="Journal Article"&gt;17&lt;/ref-type&gt;&lt;contributors&gt;&lt;authors&gt;&lt;author&gt;Shahani, Goutam H.&lt;/author&gt;&lt;author&gt;Hansel, James G.&lt;/author&gt;&lt;/authors&gt;&lt;/contributors&gt;&lt;titles&gt;&lt;title&gt;Oxygen fireflooding: Combustion tube tests with light, medium, and heavy crude oils&lt;/title&gt;&lt;secondary-title&gt;Society of Petroleum Engineers Reservoir Engineering&lt;/secondary-title&gt;&lt;/titles&gt;&lt;periodical&gt;&lt;full-title&gt;SOCIETY OF PETROLEUM ENGINEERS Reservoir Engineering&lt;/full-title&gt;&lt;/periodical&gt;&lt;pages&gt;583-590&lt;/pages&gt;&lt;volume&gt;2&lt;/volume&gt;&lt;number&gt;04&lt;/number&gt;&lt;section&gt;583&lt;/section&gt;&lt;dates&gt;&lt;year&gt;1987&lt;/year&gt;&lt;/dates&gt;&lt;publisher&gt;OnePetro&lt;/publisher&gt;&lt;isbn&gt;0885-9248&amp;#xD;2469-9683&lt;/isbn&gt;&lt;urls&gt;&lt;related-urls&gt;&lt;url&gt;http://onepetro.org/RE/article-pdf/2/04/583/2155230/spe-12726-pa.pdf&lt;/url&gt;&lt;/related-urls&gt;&lt;/urls&gt;&lt;electronic-resource-num&gt;10.2118/12726-pa&lt;/electronic-resource-num&gt;&lt;/record&gt;&lt;/Cite&gt;&lt;/EndNote&gt;</w:instrText>
            </w:r>
            <w:r w:rsidRPr="0058756C">
              <w:rPr>
                <w:color w:val="auto"/>
                <w:szCs w:val="16"/>
              </w:rPr>
              <w:fldChar w:fldCharType="separate"/>
            </w:r>
            <w:r w:rsidRPr="0058756C">
              <w:rPr>
                <w:noProof/>
                <w:color w:val="auto"/>
                <w:szCs w:val="16"/>
              </w:rPr>
              <w:t>[161]</w:t>
            </w:r>
            <w:r w:rsidRPr="0058756C">
              <w:rPr>
                <w:color w:val="auto"/>
                <w:szCs w:val="16"/>
              </w:rPr>
              <w:fldChar w:fldCharType="end"/>
            </w:r>
          </w:p>
        </w:tc>
      </w:tr>
      <w:tr w:rsidR="00652EF0" w:rsidRPr="0058756C" w14:paraId="59EAD4DB" w14:textId="77777777" w:rsidTr="006A2E52">
        <w:tc>
          <w:tcPr>
            <w:tcW w:w="2244" w:type="dxa"/>
            <w:shd w:val="clear" w:color="auto" w:fill="auto"/>
            <w:noWrap/>
            <w:vAlign w:val="center"/>
            <w:hideMark/>
          </w:tcPr>
          <w:p w14:paraId="52C125DA"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Iola</w:t>
            </w:r>
          </w:p>
        </w:tc>
        <w:tc>
          <w:tcPr>
            <w:tcW w:w="667" w:type="dxa"/>
            <w:shd w:val="clear" w:color="auto" w:fill="auto"/>
            <w:noWrap/>
            <w:vAlign w:val="center"/>
            <w:hideMark/>
          </w:tcPr>
          <w:p w14:paraId="56D60D90"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19.8</w:t>
            </w:r>
          </w:p>
        </w:tc>
        <w:tc>
          <w:tcPr>
            <w:tcW w:w="1559" w:type="dxa"/>
            <w:shd w:val="clear" w:color="auto" w:fill="auto"/>
            <w:noWrap/>
            <w:vAlign w:val="center"/>
            <w:hideMark/>
          </w:tcPr>
          <w:p w14:paraId="6CD3205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477</w:t>
            </w:r>
          </w:p>
        </w:tc>
        <w:tc>
          <w:tcPr>
            <w:tcW w:w="1276" w:type="dxa"/>
            <w:shd w:val="clear" w:color="auto" w:fill="auto"/>
            <w:noWrap/>
            <w:vAlign w:val="center"/>
            <w:hideMark/>
          </w:tcPr>
          <w:p w14:paraId="7A8C409B"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TG/DSC</w:t>
            </w:r>
          </w:p>
        </w:tc>
        <w:tc>
          <w:tcPr>
            <w:tcW w:w="2363" w:type="dxa"/>
            <w:shd w:val="clear" w:color="auto" w:fill="auto"/>
            <w:noWrap/>
            <w:vAlign w:val="center"/>
            <w:hideMark/>
          </w:tcPr>
          <w:p w14:paraId="71977184"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&lt;EndNote&gt;&lt;Cite&gt;&lt;Author&gt;Vossoughi&lt;/Author&gt;&lt;Year&gt;1985&lt;/Year&gt;&lt;RecNum&gt;1260&lt;/RecNum&gt;&lt;DisplayText&gt;[150]&lt;/DisplayText&gt;&lt;record&gt;&lt;rec-number&gt;1260&lt;/rec-number&gt;&lt;foreign-keys&gt;&lt;key app="EN" db-id="0xrvex0x1sp9sgea9rbp5vvr5rrxv9rttars" timestamp="1621598598" guid="25901746-4762-43ea-8108-018af0c5bff1"&gt;1260&lt;/key&gt;&lt;/foreign-keys&gt;&lt;ref-type name="Journal Article"&gt;17&lt;/ref-type&gt;&lt;contributors&gt;&lt;authors&gt;&lt;author&gt;Vossoughi, Shapour&lt;/author&gt;&lt;author&gt;Bartlett, Gordon W.&lt;/author&gt;&lt;author&gt;Willhite, G. Paul&lt;/author&gt;&lt;/authors&gt;&lt;/contributors&gt;&lt;titles&gt;&lt;title&gt;Prediction of in-situ combustion process variables by use of TGA/DSC techniques and the effect of sand-grain specific surface area on the process&lt;/title&gt;&lt;secondary-title&gt;Society of Petroleum Engineers Journal&lt;/secondary-title&gt;&lt;/titles&gt;&lt;periodical&gt;&lt;full-title&gt;Society of Petroleum Engineers Journal&lt;/full-title&gt;&lt;/periodical&gt;&lt;pages&gt;656-664&lt;/pages&gt;&lt;volume&gt;25&lt;/volume&gt;&lt;number&gt;05&lt;/number&gt;&lt;section&gt;656&lt;/section&gt;&lt;dates&gt;&lt;year&gt;1985&lt;/year&gt;&lt;/dates&gt;&lt;publisher&gt;OnePetro&lt;/publisher&gt;&lt;isbn&gt;0197-7520&lt;/isbn&gt;&lt;urls&gt;&lt;related-urls&gt;&lt;url&gt;http://onepetro.org/spejournal/article-pdf/25/05/656/2154003/spe-11072-pa.pdf&lt;/url&gt;&lt;/related-urls&gt;&lt;/urls&gt;&lt;electronic-resource-num&gt;10.2118/11072-pa&lt;/electronic-resource-num&gt;&lt;/record&gt;&lt;/Cite&gt;&lt;/EndNote&gt;</w:instrText>
            </w:r>
            <w:r w:rsidRPr="0058756C">
              <w:rPr>
                <w:color w:val="auto"/>
                <w:szCs w:val="16"/>
              </w:rPr>
              <w:fldChar w:fldCharType="separate"/>
            </w:r>
            <w:r w:rsidRPr="0058756C">
              <w:rPr>
                <w:noProof/>
                <w:color w:val="auto"/>
                <w:szCs w:val="16"/>
              </w:rPr>
              <w:t>[150]</w:t>
            </w:r>
            <w:r w:rsidRPr="0058756C">
              <w:rPr>
                <w:color w:val="auto"/>
                <w:szCs w:val="16"/>
              </w:rPr>
              <w:fldChar w:fldCharType="end"/>
            </w:r>
          </w:p>
        </w:tc>
      </w:tr>
      <w:tr w:rsidR="00652EF0" w:rsidRPr="0058756C" w14:paraId="3ACD9B71" w14:textId="77777777" w:rsidTr="006A2E52">
        <w:tc>
          <w:tcPr>
            <w:tcW w:w="2244" w:type="dxa"/>
            <w:shd w:val="clear" w:color="auto" w:fill="auto"/>
            <w:noWrap/>
            <w:vAlign w:val="center"/>
            <w:hideMark/>
          </w:tcPr>
          <w:p w14:paraId="20F4B1CC" w14:textId="77777777" w:rsidR="00652EF0" w:rsidRPr="0058756C" w:rsidRDefault="00652EF0" w:rsidP="006A2E52">
            <w:pPr>
              <w:pStyle w:val="MDPI42tablebody"/>
              <w:autoSpaceDE w:val="0"/>
              <w:autoSpaceDN w:val="0"/>
              <w:spacing w:line="240" w:lineRule="auto"/>
              <w:rPr>
                <w:color w:val="auto"/>
                <w:szCs w:val="16"/>
              </w:rPr>
            </w:pPr>
            <w:proofErr w:type="spellStart"/>
            <w:r w:rsidRPr="0058756C">
              <w:rPr>
                <w:color w:val="auto"/>
                <w:szCs w:val="16"/>
              </w:rPr>
              <w:t>Liahoe</w:t>
            </w:r>
            <w:proofErr w:type="spellEnd"/>
          </w:p>
        </w:tc>
        <w:tc>
          <w:tcPr>
            <w:tcW w:w="667" w:type="dxa"/>
            <w:shd w:val="clear" w:color="auto" w:fill="auto"/>
            <w:noWrap/>
            <w:vAlign w:val="center"/>
            <w:hideMark/>
          </w:tcPr>
          <w:p w14:paraId="6655A996"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18</w:t>
            </w:r>
          </w:p>
        </w:tc>
        <w:tc>
          <w:tcPr>
            <w:tcW w:w="1559" w:type="dxa"/>
            <w:shd w:val="clear" w:color="auto" w:fill="auto"/>
            <w:noWrap/>
            <w:vAlign w:val="center"/>
            <w:hideMark/>
          </w:tcPr>
          <w:p w14:paraId="7F57CE7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508</w:t>
            </w:r>
          </w:p>
        </w:tc>
        <w:tc>
          <w:tcPr>
            <w:tcW w:w="1276" w:type="dxa"/>
            <w:shd w:val="clear" w:color="auto" w:fill="auto"/>
            <w:noWrap/>
            <w:vAlign w:val="center"/>
            <w:hideMark/>
          </w:tcPr>
          <w:p w14:paraId="66985F14"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CT</w:t>
            </w:r>
          </w:p>
        </w:tc>
        <w:tc>
          <w:tcPr>
            <w:tcW w:w="2363" w:type="dxa"/>
            <w:shd w:val="clear" w:color="auto" w:fill="auto"/>
            <w:noWrap/>
            <w:vAlign w:val="center"/>
          </w:tcPr>
          <w:p w14:paraId="7E8476C7"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&lt;EndNote&gt;&lt;Cite&gt;&lt;Author&gt;Liu&lt;/Author&gt;&lt;Year&gt;2020&lt;/Year&gt;&lt;RecNum&gt;1384&lt;/RecNum&gt;&lt;DisplayText&gt;[162]&lt;/DisplayText&gt;&lt;record&gt;&lt;rec-number&gt;1384&lt;/rec-number&gt;&lt;foreign-keys&gt;&lt;key app="EN" db-id="0xrvex0x1sp9sgea9rbp5vvr5rrxv9rttars" timestamp="1621598598" guid="c1c10b67-fa9e-4721-910b-106efc05ffdd"&gt;1384&lt;/key&gt;&lt;/foreign-keys&gt;&lt;ref-type name="Journal Article"&gt;17&lt;/ref-type&gt;&lt;contributors&gt;&lt;authors&gt;&lt;author&gt;Liu, Dong&lt;/author&gt;&lt;author&gt;Tang, Junshi&lt;/author&gt;&lt;author&gt;Zheng, Ruonan&lt;/author&gt;&lt;author&gt;Song, Qiang&lt;/author&gt;&lt;/authors&gt;&lt;/contributors&gt;&lt;titles&gt;&lt;title&gt;Influence of steam on the coking characteristics of heavy oil during in situ combustion&lt;/title&gt;&lt;secondary-title&gt;Fuel&lt;/secondary-title&gt;&lt;/titles&gt;&lt;periodical&gt;&lt;full-title&gt;Fuel&lt;/full-title&gt;&lt;/periodical&gt;&lt;volume&gt;264&lt;/volume&gt;&lt;section&gt;116904&lt;/section&gt;&lt;keywords&gt;&lt;keyword&gt;Coking characteristics&lt;/keyword&gt;&lt;keyword&gt;Heavy oil&lt;/keyword&gt;&lt;keyword&gt;In situ combustion&lt;/keyword&gt;&lt;keyword&gt;Steam&lt;/keyword&gt;&lt;/keywords&gt;&lt;dates&gt;&lt;year&gt;2020&lt;/year&gt;&lt;/dates&gt;&lt;isbn&gt;00162361&lt;/isbn&gt;&lt;urls&gt;&lt;related-urls&gt;&lt;url&gt;https://doi.org/10.1016/j.fuel.2019.116904&lt;/url&gt;&lt;/related-urls&gt;&lt;/urls&gt;&lt;electronic-resource-num&gt;10.1016/j.fuel.2019.116904&lt;/electronic-resource-num&gt;&lt;/record&gt;&lt;/Cite&gt;&lt;/EndNote&gt;</w:instrText>
            </w:r>
            <w:r w:rsidRPr="0058756C">
              <w:rPr>
                <w:color w:val="auto"/>
                <w:szCs w:val="16"/>
              </w:rPr>
              <w:fldChar w:fldCharType="separate"/>
            </w:r>
            <w:r w:rsidRPr="0058756C">
              <w:rPr>
                <w:noProof/>
                <w:color w:val="auto"/>
                <w:szCs w:val="16"/>
              </w:rPr>
              <w:t>[162]</w:t>
            </w:r>
            <w:r w:rsidRPr="0058756C">
              <w:rPr>
                <w:color w:val="auto"/>
                <w:szCs w:val="16"/>
              </w:rPr>
              <w:fldChar w:fldCharType="end"/>
            </w:r>
          </w:p>
        </w:tc>
      </w:tr>
      <w:tr w:rsidR="00652EF0" w:rsidRPr="0058756C" w14:paraId="5B30195A" w14:textId="77777777" w:rsidTr="006A2E52">
        <w:tc>
          <w:tcPr>
            <w:tcW w:w="2244" w:type="dxa"/>
            <w:shd w:val="clear" w:color="auto" w:fill="auto"/>
            <w:noWrap/>
            <w:vAlign w:val="center"/>
            <w:hideMark/>
          </w:tcPr>
          <w:p w14:paraId="7CD10E4C"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Light 1</w:t>
            </w:r>
          </w:p>
        </w:tc>
        <w:tc>
          <w:tcPr>
            <w:tcW w:w="667" w:type="dxa"/>
            <w:shd w:val="clear" w:color="auto" w:fill="auto"/>
            <w:noWrap/>
            <w:vAlign w:val="center"/>
            <w:hideMark/>
          </w:tcPr>
          <w:p w14:paraId="7B1E680D"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32</w:t>
            </w:r>
          </w:p>
        </w:tc>
        <w:tc>
          <w:tcPr>
            <w:tcW w:w="1559" w:type="dxa"/>
            <w:shd w:val="clear" w:color="auto" w:fill="auto"/>
            <w:noWrap/>
            <w:vAlign w:val="center"/>
            <w:hideMark/>
          </w:tcPr>
          <w:p w14:paraId="588AB109"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374</w:t>
            </w:r>
          </w:p>
        </w:tc>
        <w:tc>
          <w:tcPr>
            <w:tcW w:w="1276" w:type="dxa"/>
            <w:shd w:val="clear" w:color="auto" w:fill="auto"/>
            <w:noWrap/>
            <w:vAlign w:val="center"/>
            <w:hideMark/>
          </w:tcPr>
          <w:p w14:paraId="5BB678EA"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CT</w:t>
            </w:r>
          </w:p>
        </w:tc>
        <w:tc>
          <w:tcPr>
            <w:tcW w:w="2363" w:type="dxa"/>
            <w:shd w:val="clear" w:color="auto" w:fill="auto"/>
            <w:noWrap/>
            <w:vAlign w:val="center"/>
            <w:hideMark/>
          </w:tcPr>
          <w:p w14:paraId="02499043"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&lt;EndNote&gt;&lt;Cite&gt;&lt;Author&gt;Shahani&lt;/Author&gt;&lt;Year&gt;1987&lt;/Year&gt;&lt;RecNum&gt;1258&lt;/RecNum&gt;&lt;DisplayText&gt;[161]&lt;/DisplayText&gt;&lt;record&gt;&lt;rec-number&gt;1258&lt;/rec-number&gt;&lt;foreign-keys&gt;&lt;key app="EN" db-id="0xrvex0x1sp9sgea9rbp5vvr5rrxv9rttars" timestamp="1621598598" guid="d01c0110-1259-4f54-b55b-6d35343a4ae4"&gt;1258&lt;/key&gt;&lt;/foreign-keys&gt;&lt;ref-type name="Journal Article"&gt;17&lt;/ref-type&gt;&lt;contributors&gt;&lt;authors&gt;&lt;author&gt;Shahani, Goutam H.&lt;/author&gt;&lt;author&gt;Hansel, James G.&lt;/author&gt;&lt;/authors&gt;&lt;/contributors&gt;&lt;titles&gt;&lt;title&gt;Oxygen fireflooding: Combustion tube tests with light, medium, and heavy crude oils&lt;/title&gt;&lt;secondary-title&gt;Society of Petroleum Engineers Reservoir Engineering&lt;/secondary-title&gt;&lt;/titles&gt;&lt;periodical&gt;&lt;full-title&gt;SOCIETY OF PETROLEUM ENGINEERS Reservoir Engineering&lt;/full-title&gt;&lt;/periodical&gt;&lt;pages&gt;583-590&lt;/pages&gt;&lt;volume&gt;2&lt;/volume&gt;&lt;number&gt;04&lt;/number&gt;&lt;section&gt;583&lt;/section&gt;&lt;dates&gt;&lt;year&gt;1987&lt;/year&gt;&lt;/dates&gt;&lt;publisher&gt;OnePetro&lt;/publisher&gt;&lt;isbn&gt;0885-9248&amp;#xD;2469-9683&lt;/isbn&gt;&lt;urls&gt;&lt;related-urls&gt;&lt;url&gt;http://onepetro.org/RE/article-pdf/2/04/583/2155230/spe-12726-pa.pdf&lt;/url&gt;&lt;/related-urls&gt;&lt;/urls&gt;&lt;electronic-resource-num&gt;10.2118/12726-pa&lt;/electronic-resource-num&gt;&lt;/record&gt;&lt;/Cite&gt;&lt;/EndNote&gt;</w:instrText>
            </w:r>
            <w:r w:rsidRPr="0058756C">
              <w:rPr>
                <w:color w:val="auto"/>
                <w:szCs w:val="16"/>
              </w:rPr>
              <w:fldChar w:fldCharType="separate"/>
            </w:r>
            <w:r w:rsidRPr="0058756C">
              <w:rPr>
                <w:noProof/>
                <w:color w:val="auto"/>
                <w:szCs w:val="16"/>
              </w:rPr>
              <w:t>[161]</w:t>
            </w:r>
            <w:r w:rsidRPr="0058756C">
              <w:rPr>
                <w:color w:val="auto"/>
                <w:szCs w:val="16"/>
              </w:rPr>
              <w:fldChar w:fldCharType="end"/>
            </w:r>
          </w:p>
        </w:tc>
      </w:tr>
      <w:tr w:rsidR="00652EF0" w:rsidRPr="0058756C" w14:paraId="55B10FB9" w14:textId="77777777" w:rsidTr="006A2E52">
        <w:tc>
          <w:tcPr>
            <w:tcW w:w="2244" w:type="dxa"/>
            <w:shd w:val="clear" w:color="auto" w:fill="auto"/>
            <w:noWrap/>
            <w:vAlign w:val="center"/>
            <w:hideMark/>
          </w:tcPr>
          <w:p w14:paraId="5F4988AF"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Light oil D</w:t>
            </w:r>
          </w:p>
        </w:tc>
        <w:tc>
          <w:tcPr>
            <w:tcW w:w="667" w:type="dxa"/>
            <w:shd w:val="clear" w:color="auto" w:fill="auto"/>
            <w:noWrap/>
            <w:vAlign w:val="center"/>
            <w:hideMark/>
          </w:tcPr>
          <w:p w14:paraId="230D7D24"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42.7</w:t>
            </w:r>
          </w:p>
        </w:tc>
        <w:tc>
          <w:tcPr>
            <w:tcW w:w="1559" w:type="dxa"/>
            <w:shd w:val="clear" w:color="auto" w:fill="auto"/>
            <w:noWrap/>
            <w:vAlign w:val="center"/>
            <w:hideMark/>
          </w:tcPr>
          <w:p w14:paraId="57868034"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450</w:t>
            </w:r>
          </w:p>
        </w:tc>
        <w:tc>
          <w:tcPr>
            <w:tcW w:w="1276" w:type="dxa"/>
            <w:shd w:val="clear" w:color="auto" w:fill="auto"/>
            <w:noWrap/>
            <w:vAlign w:val="center"/>
            <w:hideMark/>
          </w:tcPr>
          <w:p w14:paraId="5DF13896"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TG/DSC</w:t>
            </w:r>
          </w:p>
        </w:tc>
        <w:tc>
          <w:tcPr>
            <w:tcW w:w="2363" w:type="dxa"/>
            <w:shd w:val="clear" w:color="auto" w:fill="auto"/>
            <w:noWrap/>
            <w:vAlign w:val="center"/>
          </w:tcPr>
          <w:p w14:paraId="0A14A956"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&lt;EndNote&gt;&lt;Cite&gt;&lt;Author&gt;Li&lt;/Author&gt;&lt;Year&gt;2009&lt;/Year&gt;&lt;RecNum&gt;1199&lt;/RecNum&gt;&lt;DisplayText&gt;[154]&lt;/DisplayText&gt;&lt;record&gt;&lt;rec-number&gt;1199&lt;/rec-number&gt;&lt;foreign-keys&gt;&lt;key app="EN" db-id="0xrvex0x1sp9sgea9rbp5vvr5rrxv9rttars" timestamp="1621598598" guid="a25d4759-b296-4ab4-8991-d62aa24b1113"&gt;1199&lt;/key&gt;&lt;/foreign-keys&gt;&lt;ref-type name="Journal Article"&gt;17&lt;/ref-type&gt;&lt;contributors&gt;&lt;authors&gt;&lt;author&gt;Li, J.&lt;/author&gt;&lt;author&gt;Mehta, S. A.&lt;/author&gt;&lt;author&gt;Moore, R. G.&lt;/author&gt;&lt;author&gt;Ursenbach, M. G.&lt;/author&gt;&lt;/authors&gt;&lt;/contributors&gt;&lt;titles&gt;&lt;title&gt;New insights into oxidation behaviours of crude oils&lt;/title&gt;&lt;secondary-title&gt;Journal of Canadian Petroleum Technology&lt;/secondary-title&gt;&lt;/titles&gt;&lt;periodical&gt;&lt;full-title&gt;Journal of Canadian Petroleum Technology&lt;/full-title&gt;&lt;/periodical&gt;&lt;pages&gt;12-15&lt;/pages&gt;&lt;volume&gt;48&lt;/volume&gt;&lt;number&gt;09&lt;/number&gt;&lt;section&gt;12&lt;/section&gt;&lt;dates&gt;&lt;year&gt;2009&lt;/year&gt;&lt;/dates&gt;&lt;publisher&gt;Society of Petroleum Engineers&lt;/publisher&gt;&lt;isbn&gt;0021-9487&lt;/isbn&gt;&lt;urls&gt;&lt;related-urls&gt;&lt;url&gt;http://onepetro.org/JCPT/article-pdf/48/09/12/2165660/petsoc-09-09-12-tn.pdf&lt;/url&gt;&lt;/related-urls&gt;&lt;/urls&gt;&lt;electronic-resource-num&gt;10.2118/09-09-12-tn&lt;/electronic-resource-num&gt;&lt;/record&gt;&lt;/Cite&gt;&lt;/EndNote&gt;</w:instrText>
            </w:r>
            <w:r w:rsidRPr="0058756C">
              <w:rPr>
                <w:color w:val="auto"/>
                <w:szCs w:val="16"/>
              </w:rPr>
              <w:fldChar w:fldCharType="separate"/>
            </w:r>
            <w:r w:rsidRPr="0058756C">
              <w:rPr>
                <w:noProof/>
                <w:color w:val="auto"/>
                <w:szCs w:val="16"/>
              </w:rPr>
              <w:t>[154]</w:t>
            </w:r>
            <w:r w:rsidRPr="0058756C">
              <w:rPr>
                <w:color w:val="auto"/>
                <w:szCs w:val="16"/>
              </w:rPr>
              <w:fldChar w:fldCharType="end"/>
            </w:r>
          </w:p>
        </w:tc>
      </w:tr>
      <w:tr w:rsidR="00652EF0" w:rsidRPr="0058756C" w14:paraId="1BDD8675" w14:textId="77777777" w:rsidTr="006A2E52">
        <w:tc>
          <w:tcPr>
            <w:tcW w:w="2244" w:type="dxa"/>
            <w:shd w:val="clear" w:color="auto" w:fill="auto"/>
            <w:noWrap/>
            <w:vAlign w:val="center"/>
            <w:hideMark/>
          </w:tcPr>
          <w:p w14:paraId="04B510FD"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Medium 1</w:t>
            </w:r>
          </w:p>
        </w:tc>
        <w:tc>
          <w:tcPr>
            <w:tcW w:w="667" w:type="dxa"/>
            <w:shd w:val="clear" w:color="auto" w:fill="auto"/>
            <w:noWrap/>
            <w:vAlign w:val="center"/>
            <w:hideMark/>
          </w:tcPr>
          <w:p w14:paraId="31597927"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21</w:t>
            </w:r>
          </w:p>
        </w:tc>
        <w:tc>
          <w:tcPr>
            <w:tcW w:w="1559" w:type="dxa"/>
            <w:shd w:val="clear" w:color="auto" w:fill="auto"/>
            <w:noWrap/>
            <w:vAlign w:val="center"/>
            <w:hideMark/>
          </w:tcPr>
          <w:p w14:paraId="50898C5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374</w:t>
            </w:r>
          </w:p>
        </w:tc>
        <w:tc>
          <w:tcPr>
            <w:tcW w:w="1276" w:type="dxa"/>
            <w:shd w:val="clear" w:color="auto" w:fill="auto"/>
            <w:noWrap/>
            <w:vAlign w:val="center"/>
            <w:hideMark/>
          </w:tcPr>
          <w:p w14:paraId="47D97770"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CT</w:t>
            </w:r>
          </w:p>
        </w:tc>
        <w:tc>
          <w:tcPr>
            <w:tcW w:w="2363" w:type="dxa"/>
            <w:shd w:val="clear" w:color="auto" w:fill="auto"/>
            <w:noWrap/>
            <w:vAlign w:val="center"/>
            <w:hideMark/>
          </w:tcPr>
          <w:p w14:paraId="7CC7E65D"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&lt;EndNote&gt;&lt;Cite&gt;&lt;Author&gt;Shahani&lt;/Author&gt;&lt;Year&gt;1987&lt;/Year&gt;&lt;RecNum&gt;1258&lt;/RecNum&gt;&lt;DisplayText&gt;[161]&lt;/DisplayText&gt;&lt;record&gt;&lt;rec-number&gt;1258&lt;/rec-number&gt;&lt;foreign-keys&gt;&lt;key app="EN" db-id="0xrvex0x1sp9sgea9rbp5vvr5rrxv9rttars" timestamp="1621598598" guid="d01c0110-1259-4f54-b55b-6d35343a4ae4"&gt;1258&lt;/key&gt;&lt;/foreign-keys&gt;&lt;ref-type name="Journal Article"&gt;17&lt;/ref-type&gt;&lt;contributors&gt;&lt;authors&gt;&lt;author&gt;Shahani, Goutam H.&lt;/author&gt;&lt;author&gt;Hansel, James G.&lt;/author&gt;&lt;/authors&gt;&lt;/contributors&gt;&lt;titles&gt;&lt;title&gt;Oxygen fireflooding: Combustion tube tests with light, medium, and heavy crude oils&lt;/title&gt;&lt;secondary-title&gt;Society of Petroleum Engineers Reservoir Engineering&lt;/secondary-title&gt;&lt;/titles&gt;&lt;periodical&gt;&lt;full-title&gt;SOCIETY OF PETROLEUM ENGINEERS Reservoir Engineering&lt;/full-title&gt;&lt;/periodical&gt;&lt;pages&gt;583-590&lt;/pages&gt;&lt;volume&gt;2&lt;/volume&gt;&lt;number&gt;04&lt;/number&gt;&lt;section&gt;583&lt;/section&gt;&lt;dates&gt;&lt;year&gt;1987&lt;/year&gt;&lt;/dates&gt;&lt;publisher&gt;OnePetro&lt;/publisher&gt;&lt;isbn&gt;0885-9248&amp;#xD;2469-9683&lt;/isbn&gt;&lt;urls&gt;&lt;related-urls&gt;&lt;url&gt;http://onepetro.org/RE/article-pdf/2/04/583/2155230/spe-12726-pa.pdf&lt;/url&gt;&lt;/related-urls&gt;&lt;/urls&gt;&lt;electronic-resource-num&gt;10.2118/12726-pa&lt;/electronic-resource-num&gt;&lt;/record&gt;&lt;/Cite&gt;&lt;/EndNote&gt;</w:instrText>
            </w:r>
            <w:r w:rsidRPr="0058756C">
              <w:rPr>
                <w:color w:val="auto"/>
                <w:szCs w:val="16"/>
              </w:rPr>
              <w:fldChar w:fldCharType="separate"/>
            </w:r>
            <w:r w:rsidRPr="0058756C">
              <w:rPr>
                <w:noProof/>
                <w:color w:val="auto"/>
                <w:szCs w:val="16"/>
              </w:rPr>
              <w:t>[161]</w:t>
            </w:r>
            <w:r w:rsidRPr="0058756C">
              <w:rPr>
                <w:color w:val="auto"/>
                <w:szCs w:val="16"/>
              </w:rPr>
              <w:fldChar w:fldCharType="end"/>
            </w:r>
          </w:p>
        </w:tc>
      </w:tr>
      <w:tr w:rsidR="00652EF0" w:rsidRPr="0058756C" w14:paraId="3F6BB768" w14:textId="77777777" w:rsidTr="006A2E52">
        <w:tc>
          <w:tcPr>
            <w:tcW w:w="2244" w:type="dxa"/>
            <w:shd w:val="clear" w:color="auto" w:fill="auto"/>
            <w:noWrap/>
            <w:vAlign w:val="center"/>
            <w:hideMark/>
          </w:tcPr>
          <w:p w14:paraId="1C7BF5F8"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Medium 2</w:t>
            </w:r>
          </w:p>
        </w:tc>
        <w:tc>
          <w:tcPr>
            <w:tcW w:w="667" w:type="dxa"/>
            <w:shd w:val="clear" w:color="auto" w:fill="auto"/>
            <w:noWrap/>
            <w:vAlign w:val="center"/>
            <w:hideMark/>
          </w:tcPr>
          <w:p w14:paraId="5A97FF29"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23</w:t>
            </w:r>
          </w:p>
        </w:tc>
        <w:tc>
          <w:tcPr>
            <w:tcW w:w="1559" w:type="dxa"/>
            <w:shd w:val="clear" w:color="auto" w:fill="auto"/>
            <w:noWrap/>
            <w:vAlign w:val="center"/>
            <w:hideMark/>
          </w:tcPr>
          <w:p w14:paraId="1424C07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442</w:t>
            </w:r>
          </w:p>
        </w:tc>
        <w:tc>
          <w:tcPr>
            <w:tcW w:w="1276" w:type="dxa"/>
            <w:shd w:val="clear" w:color="auto" w:fill="auto"/>
            <w:noWrap/>
            <w:vAlign w:val="center"/>
            <w:hideMark/>
          </w:tcPr>
          <w:p w14:paraId="60F805F2"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CT</w:t>
            </w:r>
          </w:p>
        </w:tc>
        <w:tc>
          <w:tcPr>
            <w:tcW w:w="2363" w:type="dxa"/>
            <w:shd w:val="clear" w:color="auto" w:fill="auto"/>
            <w:noWrap/>
            <w:vAlign w:val="center"/>
            <w:hideMark/>
          </w:tcPr>
          <w:p w14:paraId="2608ECA8"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&lt;EndNote&gt;&lt;Cite&gt;&lt;Author&gt;Shahani&lt;/Author&gt;&lt;Year&gt;1987&lt;/Year&gt;&lt;RecNum&gt;1258&lt;/RecNum&gt;&lt;DisplayText&gt;[161]&lt;/DisplayText&gt;&lt;record&gt;&lt;rec-number&gt;1258&lt;/rec-number&gt;&lt;foreign-keys&gt;&lt;key app="EN" db-id="0xrvex0x1sp9sgea9rbp5vvr5rrxv9rttars" timestamp="1621598598" guid="d01c0110-1259-4f54-b55b-6d35343a4ae4"&gt;1258&lt;/key&gt;&lt;/foreign-keys&gt;&lt;ref-type name="Journal Article"&gt;17&lt;/ref-type&gt;&lt;contributors&gt;&lt;authors&gt;&lt;author&gt;Shahani, Goutam H.&lt;/author&gt;&lt;author&gt;Hansel, James G.&lt;/author&gt;&lt;/authors&gt;&lt;/contributors&gt;&lt;titles&gt;&lt;title&gt;Oxygen fireflooding: Combustion tube tests with light, medium, and heavy crude oils&lt;/title&gt;&lt;secondary-title&gt;Society of Petroleum Engineers Reservoir Engineering&lt;/secondary-title&gt;&lt;/titles&gt;&lt;periodical&gt;&lt;full-title&gt;SOCIETY OF PETROLEUM ENGINEERS Reservoir Engineering&lt;/full-title&gt;&lt;/periodical&gt;&lt;pages&gt;583-590&lt;/pages&gt;&lt;volume&gt;2&lt;/volume&gt;&lt;number&gt;04&lt;/number&gt;&lt;section&gt;583&lt;/section&gt;&lt;dates&gt;&lt;year&gt;1987&lt;/year&gt;&lt;/dates&gt;&lt;publisher&gt;OnePetro&lt;/publisher&gt;&lt;isbn&gt;0885-9248&amp;#xD;2469-9683&lt;/isbn&gt;&lt;urls&gt;&lt;related-urls&gt;&lt;url&gt;http://onepetro.org/RE/article-pdf/2/04/583/2155230/spe-12726-pa.pdf&lt;/url&gt;&lt;/related-urls&gt;&lt;/urls&gt;&lt;electronic-resource-num&gt;10.2118/12726-pa&lt;/electronic-resource-num&gt;&lt;/record&gt;&lt;/Cite&gt;&lt;/EndNote&gt;</w:instrText>
            </w:r>
            <w:r w:rsidRPr="0058756C">
              <w:rPr>
                <w:color w:val="auto"/>
                <w:szCs w:val="16"/>
              </w:rPr>
              <w:fldChar w:fldCharType="separate"/>
            </w:r>
            <w:r w:rsidRPr="0058756C">
              <w:rPr>
                <w:noProof/>
                <w:color w:val="auto"/>
                <w:szCs w:val="16"/>
              </w:rPr>
              <w:t>[161]</w:t>
            </w:r>
            <w:r w:rsidRPr="0058756C">
              <w:rPr>
                <w:color w:val="auto"/>
                <w:szCs w:val="16"/>
              </w:rPr>
              <w:fldChar w:fldCharType="end"/>
            </w:r>
          </w:p>
        </w:tc>
      </w:tr>
      <w:tr w:rsidR="00652EF0" w:rsidRPr="0058756C" w14:paraId="4E226877" w14:textId="77777777" w:rsidTr="006A2E52">
        <w:tc>
          <w:tcPr>
            <w:tcW w:w="2244" w:type="dxa"/>
            <w:shd w:val="clear" w:color="auto" w:fill="auto"/>
            <w:noWrap/>
            <w:vAlign w:val="center"/>
            <w:hideMark/>
          </w:tcPr>
          <w:p w14:paraId="2267EA79"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Medium oil E</w:t>
            </w:r>
          </w:p>
        </w:tc>
        <w:tc>
          <w:tcPr>
            <w:tcW w:w="667" w:type="dxa"/>
            <w:shd w:val="clear" w:color="auto" w:fill="auto"/>
            <w:noWrap/>
            <w:vAlign w:val="center"/>
            <w:hideMark/>
          </w:tcPr>
          <w:p w14:paraId="079AE7B2"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27.9</w:t>
            </w:r>
          </w:p>
        </w:tc>
        <w:tc>
          <w:tcPr>
            <w:tcW w:w="1559" w:type="dxa"/>
            <w:shd w:val="clear" w:color="auto" w:fill="auto"/>
            <w:noWrap/>
            <w:vAlign w:val="center"/>
            <w:hideMark/>
          </w:tcPr>
          <w:p w14:paraId="5CB752EE"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530</w:t>
            </w:r>
          </w:p>
        </w:tc>
        <w:tc>
          <w:tcPr>
            <w:tcW w:w="1276" w:type="dxa"/>
            <w:shd w:val="clear" w:color="auto" w:fill="auto"/>
            <w:noWrap/>
            <w:vAlign w:val="center"/>
            <w:hideMark/>
          </w:tcPr>
          <w:p w14:paraId="7FF5684C"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TG/DSC</w:t>
            </w:r>
          </w:p>
        </w:tc>
        <w:tc>
          <w:tcPr>
            <w:tcW w:w="2363" w:type="dxa"/>
            <w:shd w:val="clear" w:color="auto" w:fill="auto"/>
            <w:noWrap/>
            <w:vAlign w:val="center"/>
          </w:tcPr>
          <w:p w14:paraId="04AF24C6"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&lt;EndNote&gt;&lt;Cite&gt;&lt;Author&gt;Li&lt;/Author&gt;&lt;Year&gt;2009&lt;/Year&gt;&lt;RecNum&gt;1199&lt;/RecNum&gt;&lt;DisplayText&gt;[154]&lt;/DisplayText&gt;&lt;record&gt;&lt;rec-number&gt;1199&lt;/rec-number&gt;&lt;foreign-keys&gt;&lt;key app="EN" db-id="0xrvex0x1sp9sgea9rbp5vvr5rrxv9rttars" timestamp="1621598598" guid="a25d4759-b296-4ab4-8991-d62aa24b1113"&gt;1199&lt;/key&gt;&lt;/foreign-keys&gt;&lt;ref-type name="Journal Article"&gt;17&lt;/ref-type&gt;&lt;contributors&gt;&lt;authors&gt;&lt;author&gt;Li, J.&lt;/author&gt;&lt;author&gt;Mehta, S. A.&lt;/author&gt;&lt;author&gt;Moore, R. G.&lt;/author&gt;&lt;author&gt;Ursenbach, M. G.&lt;/author&gt;&lt;/authors&gt;&lt;/contributors&gt;&lt;titles&gt;&lt;title&gt;New insights into oxidation behaviours of crude oils&lt;/title&gt;&lt;secondary-title&gt;Journal of Canadian Petroleum Technology&lt;/secondary-title&gt;&lt;/titles&gt;&lt;periodical&gt;&lt;full-title&gt;Journal of Canadian Petroleum Technology&lt;/full-title&gt;&lt;/periodical&gt;&lt;pages&gt;12-15&lt;/pages&gt;&lt;volume&gt;48&lt;/volume&gt;&lt;number&gt;09&lt;/number&gt;&lt;section&gt;12&lt;/section&gt;&lt;dates&gt;&lt;year&gt;2009&lt;/year&gt;&lt;/dates&gt;&lt;publisher&gt;Society of Petroleum Engineers&lt;/publisher&gt;&lt;isbn&gt;0021-9487&lt;/isbn&gt;&lt;urls&gt;&lt;related-urls&gt;&lt;url&gt;http://onepetro.org/JCPT/article-pdf/48/09/12/2165660/petsoc-09-09-12-tn.pdf&lt;/url&gt;&lt;/related-urls&gt;&lt;/urls&gt;&lt;electronic-resource-num&gt;10.2118/09-09-12-tn&lt;/electronic-resource-num&gt;&lt;/record&gt;&lt;/Cite&gt;&lt;/EndNote&gt;</w:instrText>
            </w:r>
            <w:r w:rsidRPr="0058756C">
              <w:rPr>
                <w:color w:val="auto"/>
                <w:szCs w:val="16"/>
              </w:rPr>
              <w:fldChar w:fldCharType="separate"/>
            </w:r>
            <w:r w:rsidRPr="0058756C">
              <w:rPr>
                <w:noProof/>
                <w:color w:val="auto"/>
                <w:szCs w:val="16"/>
              </w:rPr>
              <w:t>[154]</w:t>
            </w:r>
            <w:r w:rsidRPr="0058756C">
              <w:rPr>
                <w:color w:val="auto"/>
                <w:szCs w:val="16"/>
              </w:rPr>
              <w:fldChar w:fldCharType="end"/>
            </w:r>
          </w:p>
        </w:tc>
      </w:tr>
      <w:tr w:rsidR="00652EF0" w:rsidRPr="0058756C" w14:paraId="6E2736D9" w14:textId="77777777" w:rsidTr="006A2E52">
        <w:tc>
          <w:tcPr>
            <w:tcW w:w="2244" w:type="dxa"/>
            <w:shd w:val="clear" w:color="auto" w:fill="auto"/>
            <w:noWrap/>
            <w:vAlign w:val="center"/>
            <w:hideMark/>
          </w:tcPr>
          <w:p w14:paraId="190E8156"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Middle east</w:t>
            </w:r>
          </w:p>
        </w:tc>
        <w:tc>
          <w:tcPr>
            <w:tcW w:w="667" w:type="dxa"/>
            <w:shd w:val="clear" w:color="auto" w:fill="auto"/>
            <w:noWrap/>
            <w:vAlign w:val="center"/>
            <w:hideMark/>
          </w:tcPr>
          <w:p w14:paraId="5C848D7E"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29</w:t>
            </w:r>
          </w:p>
        </w:tc>
        <w:tc>
          <w:tcPr>
            <w:tcW w:w="1559" w:type="dxa"/>
            <w:shd w:val="clear" w:color="auto" w:fill="auto"/>
            <w:noWrap/>
            <w:vAlign w:val="center"/>
            <w:hideMark/>
          </w:tcPr>
          <w:p w14:paraId="6434FF07"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280</w:t>
            </w:r>
          </w:p>
        </w:tc>
        <w:tc>
          <w:tcPr>
            <w:tcW w:w="1276" w:type="dxa"/>
            <w:shd w:val="clear" w:color="auto" w:fill="auto"/>
            <w:noWrap/>
            <w:vAlign w:val="center"/>
            <w:hideMark/>
          </w:tcPr>
          <w:p w14:paraId="60288ABB"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ARC</w:t>
            </w:r>
          </w:p>
        </w:tc>
        <w:tc>
          <w:tcPr>
            <w:tcW w:w="2363" w:type="dxa"/>
            <w:shd w:val="clear" w:color="auto" w:fill="auto"/>
            <w:noWrap/>
            <w:vAlign w:val="center"/>
          </w:tcPr>
          <w:p w14:paraId="0E5F03F3"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&lt;EndNote&gt;&lt;Cite&gt;&lt;Author&gt;Yannimaras&lt;/Author&gt;&lt;Year&gt;1995&lt;/Year&gt;&lt;RecNum&gt;1316&lt;/RecNum&gt;&lt;DisplayText&gt;[163]&lt;/DisplayText&gt;&lt;record&gt;&lt;rec-number&gt;1316&lt;/rec-number&gt;&lt;foreign-keys&gt;&lt;key app="EN" db-id="0xrvex0x1sp9sgea9rbp5vvr5rrxv9rttars" timestamp="1621598598" guid="1803d244-c713-46dd-bfb6-0409e7b21075"&gt;1316&lt;/key&gt;&lt;/foreign-keys&gt;&lt;ref-type name="Journal Article"&gt;17&lt;/ref-type&gt;&lt;contributors&gt;&lt;authors&gt;&lt;author&gt;Yannimaras, D. V.&lt;/author&gt;&lt;author&gt;Tiffin, D. L.&lt;/author&gt;&lt;/authors&gt;&lt;/contributors&gt;&lt;titles&gt;&lt;title&gt;Screening of oils for in-situ combustion at reservoir conditions by accelerating-rate calorimetry&lt;/title&gt;&lt;secondary-title&gt;Society of Petroleum Engineers Reservoir Engineering&lt;/secondary-title&gt;&lt;/titles&gt;&lt;periodical&gt;&lt;full-title&gt;SOCIETY OF PETROLEUM ENGINEERS Reservoir Engineering&lt;/full-title&gt;&lt;/periodical&gt;&lt;pages&gt;36-39&lt;/pages&gt;&lt;volume&gt;10&lt;/volume&gt;&lt;number&gt;01&lt;/number&gt;&lt;section&gt;36&lt;/section&gt;&lt;dates&gt;&lt;year&gt;1995&lt;/year&gt;&lt;/dates&gt;&lt;publisher&gt;Society of Petroleum Engineers (SPE)&lt;/publisher&gt;&lt;isbn&gt;0885-9248&amp;#xD;2469-9683&lt;/isbn&gt;&lt;urls&gt;&lt;related-urls&gt;&lt;url&gt;http://onepetro.org/RE/article-pdf/10/01/36/2156807/spe-27791-pa.pdf&lt;/url&gt;&lt;/related-urls&gt;&lt;/urls&gt;&lt;electronic-resource-num&gt;10.2118/27791-pa&lt;/electronic-resource-num&gt;&lt;/record&gt;&lt;/Cite&gt;&lt;/EndNote&gt;</w:instrText>
            </w:r>
            <w:r w:rsidRPr="0058756C">
              <w:rPr>
                <w:color w:val="auto"/>
                <w:szCs w:val="16"/>
              </w:rPr>
              <w:fldChar w:fldCharType="separate"/>
            </w:r>
            <w:r w:rsidRPr="0058756C">
              <w:rPr>
                <w:noProof/>
                <w:color w:val="auto"/>
                <w:szCs w:val="16"/>
              </w:rPr>
              <w:t>[163]</w:t>
            </w:r>
            <w:r w:rsidRPr="0058756C">
              <w:rPr>
                <w:color w:val="auto"/>
                <w:szCs w:val="16"/>
              </w:rPr>
              <w:fldChar w:fldCharType="end"/>
            </w:r>
          </w:p>
        </w:tc>
      </w:tr>
      <w:tr w:rsidR="00652EF0" w:rsidRPr="0058756C" w14:paraId="71E277C9" w14:textId="77777777" w:rsidTr="006A2E52">
        <w:tc>
          <w:tcPr>
            <w:tcW w:w="2244" w:type="dxa"/>
            <w:shd w:val="clear" w:color="auto" w:fill="auto"/>
            <w:noWrap/>
            <w:vAlign w:val="center"/>
            <w:hideMark/>
          </w:tcPr>
          <w:p w14:paraId="71701E29" w14:textId="77777777" w:rsidR="00652EF0" w:rsidRPr="0058756C" w:rsidRDefault="00652EF0" w:rsidP="006A2E52">
            <w:pPr>
              <w:pStyle w:val="MDPI42tablebody"/>
              <w:autoSpaceDE w:val="0"/>
              <w:autoSpaceDN w:val="0"/>
              <w:spacing w:line="240" w:lineRule="auto"/>
              <w:rPr>
                <w:color w:val="auto"/>
                <w:szCs w:val="16"/>
              </w:rPr>
            </w:pPr>
            <w:proofErr w:type="spellStart"/>
            <w:r w:rsidRPr="0058756C">
              <w:rPr>
                <w:color w:val="auto"/>
                <w:szCs w:val="16"/>
              </w:rPr>
              <w:t>Neilburg</w:t>
            </w:r>
            <w:proofErr w:type="spellEnd"/>
            <w:r w:rsidRPr="0058756C">
              <w:rPr>
                <w:color w:val="auto"/>
                <w:szCs w:val="16"/>
              </w:rPr>
              <w:t xml:space="preserve"> oil</w:t>
            </w:r>
          </w:p>
        </w:tc>
        <w:tc>
          <w:tcPr>
            <w:tcW w:w="667" w:type="dxa"/>
            <w:shd w:val="clear" w:color="auto" w:fill="auto"/>
            <w:noWrap/>
            <w:vAlign w:val="center"/>
            <w:hideMark/>
          </w:tcPr>
          <w:p w14:paraId="75420A7F"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15.8</w:t>
            </w:r>
          </w:p>
        </w:tc>
        <w:tc>
          <w:tcPr>
            <w:tcW w:w="1559" w:type="dxa"/>
            <w:shd w:val="clear" w:color="auto" w:fill="auto"/>
            <w:noWrap/>
            <w:vAlign w:val="center"/>
            <w:hideMark/>
          </w:tcPr>
          <w:p w14:paraId="019990DE"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519</w:t>
            </w:r>
          </w:p>
        </w:tc>
        <w:tc>
          <w:tcPr>
            <w:tcW w:w="1276" w:type="dxa"/>
            <w:shd w:val="clear" w:color="auto" w:fill="auto"/>
            <w:noWrap/>
            <w:vAlign w:val="center"/>
            <w:hideMark/>
          </w:tcPr>
          <w:p w14:paraId="7B574952"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TG/DTG</w:t>
            </w:r>
          </w:p>
        </w:tc>
        <w:tc>
          <w:tcPr>
            <w:tcW w:w="2363" w:type="dxa"/>
            <w:shd w:val="clear" w:color="auto" w:fill="auto"/>
            <w:noWrap/>
            <w:vAlign w:val="center"/>
          </w:tcPr>
          <w:p w14:paraId="5EA4C33A"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&lt;EndNote&gt;&lt;Cite&gt;&lt;Author&gt;Ren&lt;/Author&gt;&lt;Year&gt;2007&lt;/Year&gt;&lt;RecNum&gt;1414&lt;/RecNum&gt;&lt;DisplayText&gt;[164]&lt;/DisplayText&gt;&lt;record&gt;&lt;rec-number&gt;1414&lt;/rec-number&gt;&lt;foreign-keys&gt;&lt;key app="EN" db-id="0xrvex0x1sp9sgea9rbp5vvr5rrxv9rttars" timestamp="1621598598" guid="1bf99f80-93ab-4fd2-9ab5-38e0abd9fd87"&gt;1414&lt;/key&gt;&lt;/foreign-keys&gt;&lt;ref-type name="Journal Article"&gt;17&lt;/ref-type&gt;&lt;contributors&gt;&lt;authors&gt;&lt;author&gt;Ren, Y.&lt;/author&gt;&lt;author&gt;Freitag, N. P.&lt;/author&gt;&lt;author&gt;Mahinpey, N.&lt;/author&gt;&lt;/authors&gt;&lt;/contributors&gt;&lt;titles&gt;&lt;title&gt;A simple kinetic model for coke combustion during an in-situ combustion (ISC) process&lt;/title&gt;&lt;secondary-title&gt;Journal of Canadian Petroleum Technology&lt;/secondary-title&gt;&lt;/titles&gt;&lt;periodical&gt;&lt;full-title&gt;Journal of Canadian Petroleum Technology&lt;/full-title&gt;&lt;/periodical&gt;&lt;pages&gt;47-52&lt;/pages&gt;&lt;volume&gt;46&lt;/volume&gt;&lt;number&gt;04&lt;/number&gt;&lt;dates&gt;&lt;year&gt;2007&lt;/year&gt;&lt;/dates&gt;&lt;publisher&gt;Society of Petroleum Engineers&lt;/publisher&gt;&lt;isbn&gt;0021-9487&lt;/isbn&gt;&lt;urls&gt;&lt;related-urls&gt;&lt;url&gt;http://onepetro.org/JCPT/article-pdf/doi/10.2118/07-04-05/2165133/petsoc-07-04-05.pdf&lt;/url&gt;&lt;url&gt;https://onepetro.org/JCPT/article/doi/10.2118/07-04-05/30236/A-Simple-Kinetic-Model-for-Coke-Combustion-During&lt;/url&gt;&lt;/related-urls&gt;&lt;/urls&gt;&lt;electronic-resource-num&gt;10.2118/07-04-05&lt;/electronic-resource-num&gt;&lt;/record&gt;&lt;/Cite&gt;&lt;/EndNote&gt;</w:instrText>
            </w:r>
            <w:r w:rsidRPr="0058756C">
              <w:rPr>
                <w:color w:val="auto"/>
                <w:szCs w:val="16"/>
              </w:rPr>
              <w:fldChar w:fldCharType="separate"/>
            </w:r>
            <w:r w:rsidRPr="0058756C">
              <w:rPr>
                <w:noProof/>
                <w:color w:val="auto"/>
                <w:szCs w:val="16"/>
              </w:rPr>
              <w:t>[164]</w:t>
            </w:r>
            <w:r w:rsidRPr="0058756C">
              <w:rPr>
                <w:color w:val="auto"/>
                <w:szCs w:val="16"/>
              </w:rPr>
              <w:fldChar w:fldCharType="end"/>
            </w:r>
          </w:p>
        </w:tc>
      </w:tr>
      <w:tr w:rsidR="00652EF0" w:rsidRPr="0058756C" w14:paraId="3575C3D7" w14:textId="77777777" w:rsidTr="006A2E52">
        <w:tc>
          <w:tcPr>
            <w:tcW w:w="2244" w:type="dxa"/>
            <w:shd w:val="clear" w:color="auto" w:fill="auto"/>
            <w:noWrap/>
            <w:vAlign w:val="center"/>
            <w:hideMark/>
          </w:tcPr>
          <w:p w14:paraId="181A538E"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North American oil A</w:t>
            </w:r>
          </w:p>
        </w:tc>
        <w:tc>
          <w:tcPr>
            <w:tcW w:w="667" w:type="dxa"/>
            <w:shd w:val="clear" w:color="auto" w:fill="auto"/>
            <w:noWrap/>
            <w:vAlign w:val="center"/>
            <w:hideMark/>
          </w:tcPr>
          <w:p w14:paraId="45043A0A"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25</w:t>
            </w:r>
          </w:p>
        </w:tc>
        <w:tc>
          <w:tcPr>
            <w:tcW w:w="1559" w:type="dxa"/>
            <w:shd w:val="clear" w:color="auto" w:fill="auto"/>
            <w:noWrap/>
            <w:vAlign w:val="center"/>
            <w:hideMark/>
          </w:tcPr>
          <w:p w14:paraId="4E336819"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245</w:t>
            </w:r>
          </w:p>
        </w:tc>
        <w:tc>
          <w:tcPr>
            <w:tcW w:w="1276" w:type="dxa"/>
            <w:shd w:val="clear" w:color="auto" w:fill="auto"/>
            <w:noWrap/>
            <w:vAlign w:val="center"/>
            <w:hideMark/>
          </w:tcPr>
          <w:p w14:paraId="252D7873"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ARC</w:t>
            </w:r>
          </w:p>
        </w:tc>
        <w:tc>
          <w:tcPr>
            <w:tcW w:w="2363" w:type="dxa"/>
            <w:shd w:val="clear" w:color="auto" w:fill="auto"/>
            <w:noWrap/>
            <w:vAlign w:val="center"/>
          </w:tcPr>
          <w:p w14:paraId="5C72A6CC"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&lt;EndNote&gt;&lt;Cite&gt;&lt;Author&gt;Yannimaras&lt;/Author&gt;&lt;Year&gt;1995&lt;/Year&gt;&lt;RecNum&gt;1316&lt;/RecNum&gt;&lt;DisplayText&gt;[163]&lt;/DisplayText&gt;&lt;record&gt;&lt;rec-number&gt;1316&lt;/rec-number&gt;&lt;foreign-keys&gt;&lt;key app="EN" db-id="0xrvex0x1sp9sgea9rbp5vvr5rrxv9rttars" timestamp="1621598598" guid="1803d244-c713-46dd-bfb6-0409e7b21075"&gt;1316&lt;/key&gt;&lt;/foreign-keys&gt;&lt;ref-type name="Journal Article"&gt;17&lt;/ref-type&gt;&lt;contributors&gt;&lt;authors&gt;&lt;author&gt;Yannimaras, D. V.&lt;/author&gt;&lt;author&gt;Tiffin, D. L.&lt;/author&gt;&lt;/authors&gt;&lt;/contributors&gt;&lt;titles&gt;&lt;title&gt;Screening of oils for in-situ combustion at reservoir conditions by accelerating-rate calorimetry&lt;/title&gt;&lt;secondary-title&gt;Society of Petroleum Engineers Reservoir Engineering&lt;/secondary-title&gt;&lt;/titles&gt;&lt;periodical&gt;&lt;full-title&gt;SOCIETY OF PETROLEUM ENGINEERS Reservoir Engineering&lt;/full-title&gt;&lt;/periodical&gt;&lt;pages&gt;36-39&lt;/pages&gt;&lt;volume&gt;10&lt;/volume&gt;&lt;number&gt;01&lt;/number&gt;&lt;section&gt;36&lt;/section&gt;&lt;dates&gt;&lt;year&gt;1995&lt;/year&gt;&lt;/dates&gt;&lt;publisher&gt;Society of Petroleum Engineers (SPE)&lt;/publisher&gt;&lt;isbn&gt;0885-9248&amp;#xD;2469-9683&lt;/isbn&gt;&lt;urls&gt;&lt;related-urls&gt;&lt;url&gt;http://onepetro.org/RE/article-pdf/10/01/36/2156807/spe-27791-pa.pdf&lt;/url&gt;&lt;/related-urls&gt;&lt;/urls&gt;&lt;electronic-resource-num&gt;10.2118/27791-pa&lt;/electronic-resource-num&gt;&lt;/record&gt;&lt;/Cite&gt;&lt;/EndNote&gt;</w:instrText>
            </w:r>
            <w:r w:rsidRPr="0058756C">
              <w:rPr>
                <w:color w:val="auto"/>
                <w:szCs w:val="16"/>
              </w:rPr>
              <w:fldChar w:fldCharType="separate"/>
            </w:r>
            <w:r w:rsidRPr="0058756C">
              <w:rPr>
                <w:noProof/>
                <w:color w:val="auto"/>
                <w:szCs w:val="16"/>
              </w:rPr>
              <w:t>[163]</w:t>
            </w:r>
            <w:r w:rsidRPr="0058756C">
              <w:rPr>
                <w:color w:val="auto"/>
                <w:szCs w:val="16"/>
              </w:rPr>
              <w:fldChar w:fldCharType="end"/>
            </w:r>
          </w:p>
        </w:tc>
      </w:tr>
      <w:tr w:rsidR="00652EF0" w:rsidRPr="0058756C" w14:paraId="7FCAB1CB" w14:textId="77777777" w:rsidTr="006A2E52">
        <w:tc>
          <w:tcPr>
            <w:tcW w:w="2244" w:type="dxa"/>
            <w:tcBorders>
              <w:bottom w:val="nil"/>
            </w:tcBorders>
            <w:shd w:val="clear" w:color="auto" w:fill="auto"/>
            <w:noWrap/>
            <w:vAlign w:val="center"/>
            <w:hideMark/>
          </w:tcPr>
          <w:p w14:paraId="01E6DFE2"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North American oil B</w:t>
            </w:r>
          </w:p>
        </w:tc>
        <w:tc>
          <w:tcPr>
            <w:tcW w:w="667" w:type="dxa"/>
            <w:tcBorders>
              <w:bottom w:val="nil"/>
            </w:tcBorders>
            <w:shd w:val="clear" w:color="auto" w:fill="auto"/>
            <w:noWrap/>
            <w:vAlign w:val="center"/>
            <w:hideMark/>
          </w:tcPr>
          <w:p w14:paraId="11278D3D"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35</w:t>
            </w:r>
          </w:p>
        </w:tc>
        <w:tc>
          <w:tcPr>
            <w:tcW w:w="1559" w:type="dxa"/>
            <w:tcBorders>
              <w:bottom w:val="nil"/>
            </w:tcBorders>
            <w:shd w:val="clear" w:color="auto" w:fill="auto"/>
            <w:noWrap/>
            <w:vAlign w:val="center"/>
            <w:hideMark/>
          </w:tcPr>
          <w:p w14:paraId="3562101D"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380</w:t>
            </w:r>
          </w:p>
        </w:tc>
        <w:tc>
          <w:tcPr>
            <w:tcW w:w="1276" w:type="dxa"/>
            <w:tcBorders>
              <w:bottom w:val="nil"/>
            </w:tcBorders>
            <w:shd w:val="clear" w:color="auto" w:fill="auto"/>
            <w:noWrap/>
            <w:vAlign w:val="center"/>
            <w:hideMark/>
          </w:tcPr>
          <w:p w14:paraId="0E1106CC"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ARC</w:t>
            </w:r>
          </w:p>
        </w:tc>
        <w:tc>
          <w:tcPr>
            <w:tcW w:w="2363" w:type="dxa"/>
            <w:tcBorders>
              <w:bottom w:val="nil"/>
            </w:tcBorders>
            <w:shd w:val="clear" w:color="auto" w:fill="auto"/>
            <w:noWrap/>
            <w:vAlign w:val="center"/>
          </w:tcPr>
          <w:p w14:paraId="3E3E86EB"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&lt;EndNote&gt;&lt;Cite&gt;&lt;Author&gt;Yannimaras&lt;/Author&gt;&lt;Year&gt;1995&lt;/Year&gt;&lt;RecNum&gt;1316&lt;/RecNum&gt;&lt;DisplayText&gt;[163]&lt;/DisplayText&gt;&lt;record&gt;&lt;rec-number&gt;1316&lt;/rec-number&gt;&lt;foreign-keys&gt;&lt;key app="EN" db-id="0xrvex0x1sp9sgea9rbp5vvr5rrxv9rttars" timestamp="1621598598" guid="1803d244-c713-46dd-bfb6-0409e7b21075"&gt;1316&lt;/key&gt;&lt;/foreign-keys&gt;&lt;ref-type name="Journal Article"&gt;17&lt;/ref-type&gt;&lt;contributors&gt;&lt;authors&gt;&lt;author&gt;Yannimaras, D. V.&lt;/author&gt;&lt;author&gt;Tiffin, D. L.&lt;/author&gt;&lt;/authors&gt;&lt;/contributors&gt;&lt;titles&gt;&lt;title&gt;Screening of oils for in-situ combustion at reservoir conditions by accelerating-rate calorimetry&lt;/title&gt;&lt;secondary-title&gt;Society of Petroleum Engineers Reservoir Engineering&lt;/secondary-title&gt;&lt;/titles&gt;&lt;periodical&gt;&lt;full-title&gt;SOCIETY OF PETROLEUM ENGINEERS Reservoir Engineering&lt;/full-title&gt;&lt;/periodical&gt;&lt;pages&gt;36-39&lt;/pages&gt;&lt;volume&gt;10&lt;/volume&gt;&lt;number&gt;01&lt;/number&gt;&lt;section&gt;36&lt;/section&gt;&lt;dates&gt;&lt;year&gt;1995&lt;/year&gt;&lt;/dates&gt;&lt;publisher&gt;Society of Petroleum Engineers (SPE)&lt;/publisher&gt;&lt;isbn&gt;0885-9248&amp;#xD;2469-9683&lt;/isbn&gt;&lt;urls&gt;&lt;related-urls&gt;&lt;url&gt;http://onepetro.org/RE/article-pdf/10/01/36/2156807/spe-27791-pa.pdf&lt;/url&gt;&lt;/related-urls&gt;&lt;/urls&gt;&lt;electronic-resource-num&gt;10.2118/27791-pa&lt;/electronic-resource-num&gt;&lt;/record&gt;&lt;/Cite&gt;&lt;/EndNote&gt;</w:instrText>
            </w:r>
            <w:r w:rsidRPr="0058756C">
              <w:rPr>
                <w:color w:val="auto"/>
                <w:szCs w:val="16"/>
              </w:rPr>
              <w:fldChar w:fldCharType="separate"/>
            </w:r>
            <w:r w:rsidRPr="0058756C">
              <w:rPr>
                <w:noProof/>
                <w:color w:val="auto"/>
                <w:szCs w:val="16"/>
              </w:rPr>
              <w:t>[163]</w:t>
            </w:r>
            <w:r w:rsidRPr="0058756C">
              <w:rPr>
                <w:color w:val="auto"/>
                <w:szCs w:val="16"/>
              </w:rPr>
              <w:fldChar w:fldCharType="end"/>
            </w:r>
          </w:p>
        </w:tc>
      </w:tr>
      <w:tr w:rsidR="00652EF0" w:rsidRPr="0058756C" w14:paraId="14B4E406" w14:textId="77777777" w:rsidTr="006A2E52">
        <w:tc>
          <w:tcPr>
            <w:tcW w:w="2244" w:type="dxa"/>
            <w:tcBorders>
              <w:bottom w:val="nil"/>
            </w:tcBorders>
            <w:shd w:val="clear" w:color="auto" w:fill="auto"/>
            <w:noWrap/>
            <w:vAlign w:val="center"/>
            <w:hideMark/>
          </w:tcPr>
          <w:p w14:paraId="1E13C371"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North American oil C</w:t>
            </w:r>
          </w:p>
        </w:tc>
        <w:tc>
          <w:tcPr>
            <w:tcW w:w="667" w:type="dxa"/>
            <w:tcBorders>
              <w:bottom w:val="nil"/>
            </w:tcBorders>
            <w:shd w:val="clear" w:color="auto" w:fill="auto"/>
            <w:noWrap/>
            <w:vAlign w:val="center"/>
            <w:hideMark/>
          </w:tcPr>
          <w:p w14:paraId="773D81EA"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27</w:t>
            </w:r>
          </w:p>
        </w:tc>
        <w:tc>
          <w:tcPr>
            <w:tcW w:w="1559" w:type="dxa"/>
            <w:tcBorders>
              <w:bottom w:val="nil"/>
            </w:tcBorders>
            <w:shd w:val="clear" w:color="auto" w:fill="auto"/>
            <w:noWrap/>
            <w:vAlign w:val="center"/>
            <w:hideMark/>
          </w:tcPr>
          <w:p w14:paraId="0DADF33C"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300</w:t>
            </w:r>
          </w:p>
        </w:tc>
        <w:tc>
          <w:tcPr>
            <w:tcW w:w="1276" w:type="dxa"/>
            <w:tcBorders>
              <w:bottom w:val="nil"/>
            </w:tcBorders>
            <w:shd w:val="clear" w:color="auto" w:fill="auto"/>
            <w:noWrap/>
            <w:vAlign w:val="center"/>
            <w:hideMark/>
          </w:tcPr>
          <w:p w14:paraId="6558F6C6"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ARC</w:t>
            </w:r>
          </w:p>
        </w:tc>
        <w:tc>
          <w:tcPr>
            <w:tcW w:w="2363" w:type="dxa"/>
            <w:tcBorders>
              <w:bottom w:val="nil"/>
            </w:tcBorders>
            <w:shd w:val="clear" w:color="auto" w:fill="auto"/>
            <w:noWrap/>
            <w:vAlign w:val="center"/>
          </w:tcPr>
          <w:p w14:paraId="20FFE9B1"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&lt;EndNote&gt;&lt;Cite&gt;&lt;Author&gt;Yannimaras&lt;/Author&gt;&lt;Year&gt;1995&lt;/Year&gt;&lt;RecNum&gt;1316&lt;/RecNum&gt;&lt;DisplayText&gt;[163]&lt;/DisplayText&gt;&lt;record&gt;&lt;rec-number&gt;1316&lt;/rec-number&gt;&lt;foreign-keys&gt;&lt;key app="EN" db-id="0xrvex0x1sp9sgea9rbp5vvr5rrxv9rttars" timestamp="1621598598" guid="1803d244-c713-46dd-bfb6-0409e7b21075"&gt;1316&lt;/key&gt;&lt;/foreign-keys&gt;&lt;ref-type name="Journal Article"&gt;17&lt;/ref-type&gt;&lt;contributors&gt;&lt;authors&gt;&lt;author&gt;Yannimaras, D. V.&lt;/author&gt;&lt;author&gt;Tiffin, D. L.&lt;/author&gt;&lt;/authors&gt;&lt;/contributors&gt;&lt;titles&gt;&lt;title&gt;Screening of oils for in-situ combustion at reservoir conditions by accelerating-rate calorimetry&lt;/title&gt;&lt;secondary-title&gt;Society of Petroleum Engineers Reservoir Engineering&lt;/secondary-title&gt;&lt;/titles&gt;&lt;periodical&gt;&lt;full-title&gt;SOCIETY OF PETROLEUM ENGINEERS Reservoir Engineering&lt;/full-title&gt;&lt;/periodical&gt;&lt;pages&gt;36-39&lt;/pages&gt;&lt;volume&gt;10&lt;/volume&gt;&lt;number&gt;01&lt;/number&gt;&lt;section&gt;36&lt;/section&gt;&lt;dates&gt;&lt;year&gt;1995&lt;/year&gt;&lt;/dates&gt;&lt;publisher&gt;Society of Petroleum Engineers (SPE)&lt;/publisher&gt;&lt;isbn&gt;0885-9248&amp;#xD;2469-9683&lt;/isbn&gt;&lt;urls&gt;&lt;related-urls&gt;&lt;url&gt;http://onepetro.org/RE/article-pdf/10/01/36/2156807/spe-27791-pa.pdf&lt;/url&gt;&lt;/related-urls&gt;&lt;/urls&gt;&lt;electronic-resource-num&gt;10.2118/27791-pa&lt;/electronic-resource-num&gt;&lt;/record&gt;&lt;/Cite&gt;&lt;/EndNote&gt;</w:instrText>
            </w:r>
            <w:r w:rsidRPr="0058756C">
              <w:rPr>
                <w:color w:val="auto"/>
                <w:szCs w:val="16"/>
              </w:rPr>
              <w:fldChar w:fldCharType="separate"/>
            </w:r>
            <w:r w:rsidRPr="0058756C">
              <w:rPr>
                <w:noProof/>
                <w:color w:val="auto"/>
                <w:szCs w:val="16"/>
              </w:rPr>
              <w:t>[163]</w:t>
            </w:r>
            <w:r w:rsidRPr="0058756C">
              <w:rPr>
                <w:color w:val="auto"/>
                <w:szCs w:val="16"/>
              </w:rPr>
              <w:fldChar w:fldCharType="end"/>
            </w:r>
          </w:p>
        </w:tc>
      </w:tr>
      <w:tr w:rsidR="00652EF0" w:rsidRPr="0058756C" w14:paraId="22DA54B3" w14:textId="77777777" w:rsidTr="006A2E52">
        <w:tc>
          <w:tcPr>
            <w:tcW w:w="2244" w:type="dxa"/>
            <w:tcBorders>
              <w:top w:val="nil"/>
            </w:tcBorders>
            <w:shd w:val="clear" w:color="auto" w:fill="auto"/>
            <w:noWrap/>
            <w:vAlign w:val="center"/>
            <w:hideMark/>
          </w:tcPr>
          <w:p w14:paraId="7A9C80E9"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Raman</w:t>
            </w:r>
          </w:p>
        </w:tc>
        <w:tc>
          <w:tcPr>
            <w:tcW w:w="667" w:type="dxa"/>
            <w:tcBorders>
              <w:top w:val="nil"/>
            </w:tcBorders>
            <w:shd w:val="clear" w:color="auto" w:fill="auto"/>
            <w:noWrap/>
            <w:vAlign w:val="center"/>
            <w:hideMark/>
          </w:tcPr>
          <w:p w14:paraId="610A5677"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18.7</w:t>
            </w:r>
          </w:p>
        </w:tc>
        <w:tc>
          <w:tcPr>
            <w:tcW w:w="1559" w:type="dxa"/>
            <w:tcBorders>
              <w:top w:val="nil"/>
            </w:tcBorders>
            <w:shd w:val="clear" w:color="auto" w:fill="auto"/>
            <w:noWrap/>
            <w:vAlign w:val="center"/>
            <w:hideMark/>
          </w:tcPr>
          <w:p w14:paraId="64A3FBC1"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550</w:t>
            </w:r>
          </w:p>
        </w:tc>
        <w:tc>
          <w:tcPr>
            <w:tcW w:w="1276" w:type="dxa"/>
            <w:tcBorders>
              <w:top w:val="nil"/>
            </w:tcBorders>
            <w:shd w:val="clear" w:color="auto" w:fill="auto"/>
            <w:noWrap/>
            <w:vAlign w:val="center"/>
            <w:hideMark/>
          </w:tcPr>
          <w:p w14:paraId="01FE03DE"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CT</w:t>
            </w:r>
          </w:p>
        </w:tc>
        <w:tc>
          <w:tcPr>
            <w:tcW w:w="2363" w:type="dxa"/>
            <w:tcBorders>
              <w:top w:val="nil"/>
            </w:tcBorders>
            <w:shd w:val="clear" w:color="auto" w:fill="auto"/>
            <w:noWrap/>
            <w:vAlign w:val="center"/>
            <w:hideMark/>
          </w:tcPr>
          <w:p w14:paraId="08E70C9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&lt;EndNote&gt;&lt;Cite&gt;&lt;Author&gt;Bagci&lt;/Author&gt;&lt;Year&gt;2001&lt;/Year&gt;&lt;RecNum&gt;1573&lt;/RecNum&gt;&lt;DisplayText&gt;[153]&lt;/DisplayText&gt;&lt;record&gt;&lt;rec-number&gt;1573&lt;/rec-number&gt;&lt;foreign-keys&gt;&lt;key app="EN" db-id="0xrvex0x1sp9sgea9rbp5vvr5rrxv9rttars" timestamp="1621598598" guid="b9b42f89-f1fa-4af6-9fa6-d037570e61c2"&gt;1573&lt;/key&gt;&lt;/foreign-keys&gt;&lt;ref-type name="Journal Article"&gt;17&lt;/ref-type&gt;&lt;contributors&gt;&lt;authors&gt;&lt;author&gt;Bagci, Suat&lt;/author&gt;&lt;author&gt;Kok, Mustafa Versan&lt;/author&gt;&lt;/authors&gt;&lt;/contributors&gt;&lt;titles&gt;&lt;title&gt;In-situ combustion laboratory studies of Turkish heavy oil reservoirs&lt;/title&gt;&lt;secondary-title&gt;Fuel Processing Technology&lt;/secondary-title&gt;&lt;/titles&gt;&lt;periodical&gt;&lt;full-title&gt;Fuel Processing Technology&lt;/full-title&gt;&lt;/periodical&gt;&lt;pages&gt;65-79&lt;/pages&gt;&lt;volume&gt;74&lt;/volume&gt;&lt;number&gt;2&lt;/number&gt;&lt;section&gt;65&lt;/section&gt;&lt;keywords&gt;&lt;keyword&gt;Atomic H/C ratio&lt;/keyword&gt;&lt;keyword&gt;Combustion front&lt;/keyword&gt;&lt;keyword&gt;Fuel consumption rate&lt;/keyword&gt;&lt;keyword&gt;Heavy crude oil&lt;/keyword&gt;&lt;keyword&gt;In-situ combustion&lt;/keyword&gt;&lt;keyword&gt;Limestone&lt;/keyword&gt;&lt;keyword&gt;Water-air ratio&lt;/keyword&gt;&lt;/keywords&gt;&lt;dates&gt;&lt;year&gt;2001&lt;/year&gt;&lt;/dates&gt;&lt;publisher&gt;Elsevier&lt;/publisher&gt;&lt;isbn&gt;03783820&lt;/isbn&gt;&lt;urls&gt;&lt;/urls&gt;&lt;electronic-resource-num&gt;10.1016/s0378-3820(01)00213-2&lt;/electronic-resource-num&gt;&lt;/record&gt;&lt;/Cite&gt;&lt;/EndNote&gt;</w:instrText>
            </w:r>
            <w:r w:rsidRPr="0058756C">
              <w:rPr>
                <w:color w:val="auto"/>
                <w:szCs w:val="16"/>
              </w:rPr>
              <w:fldChar w:fldCharType="separate"/>
            </w:r>
            <w:r w:rsidRPr="0058756C">
              <w:rPr>
                <w:noProof/>
                <w:color w:val="auto"/>
                <w:szCs w:val="16"/>
              </w:rPr>
              <w:t>[153]</w:t>
            </w:r>
            <w:r w:rsidRPr="0058756C">
              <w:rPr>
                <w:color w:val="auto"/>
                <w:szCs w:val="16"/>
              </w:rPr>
              <w:fldChar w:fldCharType="end"/>
            </w:r>
          </w:p>
        </w:tc>
      </w:tr>
      <w:tr w:rsidR="00652EF0" w:rsidRPr="0058756C" w14:paraId="24E3E285" w14:textId="77777777" w:rsidTr="006A2E52">
        <w:tc>
          <w:tcPr>
            <w:tcW w:w="2244" w:type="dxa"/>
            <w:shd w:val="clear" w:color="auto" w:fill="auto"/>
            <w:noWrap/>
            <w:vAlign w:val="center"/>
            <w:hideMark/>
          </w:tcPr>
          <w:p w14:paraId="2CF013B6" w14:textId="77777777" w:rsidR="00652EF0" w:rsidRPr="0058756C" w:rsidRDefault="00652EF0" w:rsidP="006A2E52">
            <w:pPr>
              <w:pStyle w:val="MDPI42tablebody"/>
              <w:autoSpaceDE w:val="0"/>
              <w:autoSpaceDN w:val="0"/>
              <w:spacing w:line="240" w:lineRule="auto"/>
              <w:rPr>
                <w:color w:val="auto"/>
                <w:szCs w:val="16"/>
              </w:rPr>
            </w:pPr>
            <w:proofErr w:type="spellStart"/>
            <w:r w:rsidRPr="0058756C">
              <w:rPr>
                <w:color w:val="auto"/>
                <w:szCs w:val="16"/>
              </w:rPr>
              <w:t>Tahe</w:t>
            </w:r>
            <w:proofErr w:type="spellEnd"/>
            <w:r w:rsidRPr="0058756C">
              <w:rPr>
                <w:color w:val="auto"/>
                <w:szCs w:val="16"/>
              </w:rPr>
              <w:t xml:space="preserve"> Heavy</w:t>
            </w:r>
          </w:p>
        </w:tc>
        <w:tc>
          <w:tcPr>
            <w:tcW w:w="667" w:type="dxa"/>
            <w:shd w:val="clear" w:color="auto" w:fill="auto"/>
            <w:noWrap/>
            <w:vAlign w:val="center"/>
            <w:hideMark/>
          </w:tcPr>
          <w:p w14:paraId="1130FCA8"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22</w:t>
            </w:r>
          </w:p>
        </w:tc>
        <w:tc>
          <w:tcPr>
            <w:tcW w:w="1559" w:type="dxa"/>
            <w:shd w:val="clear" w:color="auto" w:fill="auto"/>
            <w:noWrap/>
            <w:vAlign w:val="center"/>
            <w:hideMark/>
          </w:tcPr>
          <w:p w14:paraId="1F597876"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556</w:t>
            </w:r>
          </w:p>
        </w:tc>
        <w:tc>
          <w:tcPr>
            <w:tcW w:w="1276" w:type="dxa"/>
            <w:shd w:val="clear" w:color="auto" w:fill="auto"/>
            <w:noWrap/>
            <w:vAlign w:val="center"/>
            <w:hideMark/>
          </w:tcPr>
          <w:p w14:paraId="466F0445"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TG/DSC</w:t>
            </w:r>
          </w:p>
        </w:tc>
        <w:tc>
          <w:tcPr>
            <w:tcW w:w="2363" w:type="dxa"/>
            <w:shd w:val="clear" w:color="auto" w:fill="auto"/>
            <w:noWrap/>
            <w:vAlign w:val="center"/>
          </w:tcPr>
          <w:p w14:paraId="2C03B282"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&lt;EndNote&gt;&lt;Cite&gt;&lt;Author&gt;Li&lt;/Author&gt;&lt;Year&gt;2017&lt;/Year&gt;&lt;RecNum&gt;1353&lt;/RecNum&gt;&lt;DisplayText&gt;[165]&lt;/DisplayText&gt;&lt;record&gt;&lt;rec-number&gt;1353&lt;/rec-number&gt;&lt;foreign-keys&gt;&lt;key app="EN" db-id="0xrvex0x1sp9sgea9rbp5vvr5rrxv9rttars" timestamp="1621598598" guid="5b43bb2b-6f2b-4095-9e7b-8017cd009551"&gt;1353&lt;/key&gt;&lt;/foreign-keys&gt;&lt;ref-type name="Journal Article"&gt;17&lt;/ref-type&gt;&lt;contributors&gt;&lt;authors&gt;&lt;author&gt;Li, Yi-Bo&lt;/author&gt;&lt;author&gt;Chen, Yafei&lt;/author&gt;&lt;author&gt;Pu, Wan-Fen&lt;/author&gt;&lt;author&gt;Gao, Hao&lt;/author&gt;&lt;author&gt;Bai, Baojun&lt;/author&gt;&lt;/authors&gt;&lt;/contributors&gt;&lt;titles&gt;&lt;title&gt;Experimental investigation into the oxidative characteristics of Tahe heavy crude oil&lt;/title&gt;&lt;secondary-title&gt;Fuel&lt;/secondary-title&gt;&lt;/titles&gt;&lt;periodical&gt;&lt;full-title&gt;Fuel&lt;/full-title&gt;&lt;/periodical&gt;&lt;pages&gt;194-202&lt;/pages&gt;&lt;volume&gt;209&lt;/volume&gt;&lt;section&gt;194&lt;/section&gt;&lt;keywords&gt;&lt;keyword&gt;Coking behaviors&lt;/keyword&gt;&lt;keyword&gt;In-situ combustion&lt;/keyword&gt;&lt;keyword&gt;Morphology&lt;/keyword&gt;&lt;keyword&gt;Oxidative characteristics&lt;/keyword&gt;&lt;keyword&gt;Tahe heavy oil&lt;/keyword&gt;&lt;/keywords&gt;&lt;dates&gt;&lt;year&gt;2017&lt;/year&gt;&lt;/dates&gt;&lt;isbn&gt;00162361&lt;/isbn&gt;&lt;urls&gt;&lt;related-urls&gt;&lt;url&gt;http://dx.doi.org/10.1016/j.fuel.2017.07.029&lt;/url&gt;&lt;/related-urls&gt;&lt;/urls&gt;&lt;electronic-resource-num&gt;10.1016/j.fuel.2017.07.029&lt;/electronic-resource-num&gt;&lt;/record&gt;&lt;/Cite&gt;&lt;/EndNote&gt;</w:instrText>
            </w:r>
            <w:r w:rsidRPr="0058756C">
              <w:rPr>
                <w:color w:val="auto"/>
                <w:szCs w:val="16"/>
              </w:rPr>
              <w:fldChar w:fldCharType="separate"/>
            </w:r>
            <w:r w:rsidRPr="0058756C">
              <w:rPr>
                <w:noProof/>
                <w:color w:val="auto"/>
                <w:szCs w:val="16"/>
              </w:rPr>
              <w:t>[165]</w:t>
            </w:r>
            <w:r w:rsidRPr="0058756C">
              <w:rPr>
                <w:color w:val="auto"/>
                <w:szCs w:val="16"/>
              </w:rPr>
              <w:fldChar w:fldCharType="end"/>
            </w:r>
          </w:p>
        </w:tc>
      </w:tr>
      <w:tr w:rsidR="00652EF0" w:rsidRPr="0058756C" w14:paraId="6747C60E" w14:textId="77777777" w:rsidTr="006A2E52">
        <w:tc>
          <w:tcPr>
            <w:tcW w:w="2244" w:type="dxa"/>
            <w:tcBorders>
              <w:bottom w:val="single" w:sz="8" w:space="0" w:color="auto"/>
            </w:tcBorders>
            <w:shd w:val="clear" w:color="auto" w:fill="auto"/>
            <w:noWrap/>
            <w:vAlign w:val="center"/>
            <w:hideMark/>
          </w:tcPr>
          <w:p w14:paraId="5575D21F"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Wolf lake</w:t>
            </w:r>
          </w:p>
        </w:tc>
        <w:tc>
          <w:tcPr>
            <w:tcW w:w="667" w:type="dxa"/>
            <w:tcBorders>
              <w:bottom w:val="single" w:sz="8" w:space="0" w:color="auto"/>
            </w:tcBorders>
            <w:shd w:val="clear" w:color="auto" w:fill="auto"/>
            <w:noWrap/>
            <w:vAlign w:val="center"/>
            <w:hideMark/>
          </w:tcPr>
          <w:p w14:paraId="240AC5E1"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10.3</w:t>
            </w:r>
          </w:p>
        </w:tc>
        <w:tc>
          <w:tcPr>
            <w:tcW w:w="1559" w:type="dxa"/>
            <w:tcBorders>
              <w:bottom w:val="single" w:sz="8" w:space="0" w:color="auto"/>
            </w:tcBorders>
            <w:shd w:val="clear" w:color="auto" w:fill="auto"/>
            <w:noWrap/>
            <w:vAlign w:val="center"/>
            <w:hideMark/>
          </w:tcPr>
          <w:p w14:paraId="4C5621AE"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480</w:t>
            </w:r>
          </w:p>
        </w:tc>
        <w:tc>
          <w:tcPr>
            <w:tcW w:w="1276" w:type="dxa"/>
            <w:tcBorders>
              <w:bottom w:val="single" w:sz="8" w:space="0" w:color="auto"/>
            </w:tcBorders>
            <w:shd w:val="clear" w:color="auto" w:fill="auto"/>
            <w:noWrap/>
            <w:vAlign w:val="center"/>
            <w:hideMark/>
          </w:tcPr>
          <w:p w14:paraId="1F56DAFE"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t>ARC</w:t>
            </w:r>
          </w:p>
        </w:tc>
        <w:tc>
          <w:tcPr>
            <w:tcW w:w="2363" w:type="dxa"/>
            <w:tcBorders>
              <w:bottom w:val="single" w:sz="8" w:space="0" w:color="auto"/>
            </w:tcBorders>
            <w:shd w:val="clear" w:color="auto" w:fill="auto"/>
            <w:noWrap/>
            <w:vAlign w:val="center"/>
          </w:tcPr>
          <w:p w14:paraId="621C0063" w14:textId="77777777" w:rsidR="00652EF0" w:rsidRPr="0058756C" w:rsidRDefault="00652EF0" w:rsidP="006A2E52">
            <w:pPr>
              <w:pStyle w:val="MDPI42tablebody"/>
              <w:autoSpaceDE w:val="0"/>
              <w:autoSpaceDN w:val="0"/>
              <w:spacing w:line="240" w:lineRule="auto"/>
              <w:rPr>
                <w:color w:val="auto"/>
                <w:szCs w:val="16"/>
              </w:rPr>
            </w:pPr>
            <w:r w:rsidRPr="0058756C">
              <w:rPr>
                <w:color w:val="auto"/>
                <w:szCs w:val="16"/>
              </w:rPr>
              <w:fldChar w:fldCharType="begin"/>
            </w:r>
            <w:r w:rsidRPr="0058756C">
              <w:rPr>
                <w:color w:val="auto"/>
                <w:szCs w:val="16"/>
              </w:rPr>
              <w:instrText xml:space="preserve"> ADDIN EN.CITE &lt;EndNote&gt;&lt;Cite&gt;&lt;Author&gt;Greaves&lt;/Author&gt;&lt;Year&gt;2007&lt;/Year&gt;&lt;RecNum&gt;1198&lt;/RecNum&gt;&lt;DisplayText&gt;[155]&lt;/DisplayText&gt;&lt;record&gt;&lt;rec-number&gt;1198&lt;/rec-number&gt;&lt;foreign-keys&gt;&lt;key app="EN" db-id="0xrvex0x1sp9sgea9rbp5vvr5rrxv9rttars" timestamp="1621598598" guid="a535fb9f-908d-4b42-88d6-c41fe89c55df"&gt;1198&lt;/key&gt;&lt;/foreign-keys&gt;&lt;ref-type name="Journal Article"&gt;17&lt;/ref-type&gt;&lt;contributors&gt;&lt;authors&gt;&lt;author&gt;Greaves, M.&lt;/author&gt;&lt;author&gt;Bentaher, A. H.&lt;/author&gt;&lt;/authors&gt;&lt;/contributors&gt;&lt;titles&gt;&lt;title&gt;Exothermicity characteristics of Wolf Lake heavy oil, Athabasca tar sand and Clair medium heavy oil&lt;/title&gt;&lt;secondary-title&gt;Journal of Canadian Petroleum Technology&lt;/secondary-title&gt;&lt;/titles&gt;&lt;periodical&gt;&lt;full-title&gt;Journal of Canadian Petroleum Technology&lt;/full-title&gt;&lt;/periodical&gt;&lt;pages&gt;16-19&lt;/pages&gt;&lt;volume&gt;46&lt;/volume&gt;&lt;number&gt;09&lt;/number&gt;&lt;dates&gt;&lt;year&gt;2007&lt;/year&gt;&lt;/dates&gt;&lt;publisher&gt;Society of Petroleum Engineers&lt;/publisher&gt;&lt;isbn&gt;0021-9487&lt;/isbn&gt;&lt;urls&gt;&lt;related-urls&gt;&lt;url&gt;http://onepetro.org/JCPT/article-pdf/doi/10.2118/07-09-TN2/2165562/petsoc-07-09-tn2.pdf&lt;/url&gt;&lt;/related-urls&gt;&lt;/urls&gt;&lt;electronic-resource-num&gt;10.2118/07-09-tn2&lt;/electronic-resource-num&gt;&lt;/record&gt;&lt;/Cite&gt;&lt;/EndNote&gt;</w:instrText>
            </w:r>
            <w:r w:rsidRPr="0058756C">
              <w:rPr>
                <w:color w:val="auto"/>
                <w:szCs w:val="16"/>
              </w:rPr>
              <w:fldChar w:fldCharType="separate"/>
            </w:r>
            <w:r w:rsidRPr="0058756C">
              <w:rPr>
                <w:noProof/>
                <w:color w:val="auto"/>
                <w:szCs w:val="16"/>
              </w:rPr>
              <w:t>[155]</w:t>
            </w:r>
            <w:r w:rsidRPr="0058756C">
              <w:rPr>
                <w:color w:val="auto"/>
                <w:szCs w:val="16"/>
              </w:rPr>
              <w:fldChar w:fldCharType="end"/>
            </w:r>
          </w:p>
        </w:tc>
      </w:tr>
    </w:tbl>
    <w:p w14:paraId="46A5F426" w14:textId="345BADA5" w:rsidR="001A663F" w:rsidRPr="0058756C" w:rsidRDefault="0058756C" w:rsidP="0058756C">
      <w:pPr>
        <w:pStyle w:val="MDPI22heading2"/>
        <w:spacing w:before="240"/>
      </w:pPr>
      <w:r w:rsidRPr="0058756C">
        <w:t xml:space="preserve">4.3. </w:t>
      </w:r>
      <w:r w:rsidR="001A663F" w:rsidRPr="0058756C">
        <w:t>Modelling</w:t>
      </w:r>
    </w:p>
    <w:p w14:paraId="679422AE" w14:textId="7A4B8524" w:rsidR="00D00795" w:rsidRPr="00BC2C70" w:rsidRDefault="00D00795" w:rsidP="0058756C">
      <w:pPr>
        <w:pStyle w:val="MDPI31text"/>
      </w:pPr>
      <w:r w:rsidRPr="00BC2C70">
        <w:t>A reservoir simulation model consists of a geological model, representing the bulk solid volume of the reservoir itself, and a fluid model, which represents the fluid volume (oil, gas, and water) held within the reservoir</w:t>
      </w:r>
      <w:r w:rsidR="00396BAA" w:rsidRPr="00BC2C70">
        <w:t xml:space="preserve"> (</w:t>
      </w:r>
      <w:r w:rsidR="00396BAA" w:rsidRPr="00BC2C70">
        <w:fldChar w:fldCharType="begin"/>
      </w:r>
      <w:r w:rsidR="00396BAA" w:rsidRPr="00BC2C70">
        <w:instrText xml:space="preserve"> REF _Ref109918225 \h  \* MERGEFORMAT </w:instrText>
      </w:r>
      <w:r w:rsidR="00396BAA" w:rsidRPr="00BC2C70">
        <w:fldChar w:fldCharType="separate"/>
      </w:r>
      <w:r w:rsidR="00D710C4" w:rsidRPr="00BC2C70">
        <w:t>Figure</w:t>
      </w:r>
      <w:r w:rsidR="00652EF0">
        <w:t>s</w:t>
      </w:r>
      <w:r w:rsidR="00D710C4" w:rsidRPr="00BC2C70">
        <w:t xml:space="preserve"> </w:t>
      </w:r>
      <w:r w:rsidR="00D710C4" w:rsidRPr="00BC2C70">
        <w:rPr>
          <w:noProof/>
        </w:rPr>
        <w:t>8</w:t>
      </w:r>
      <w:r w:rsidR="00396BAA" w:rsidRPr="00BC2C70">
        <w:fldChar w:fldCharType="end"/>
      </w:r>
      <w:r w:rsidR="00396BAA" w:rsidRPr="00BC2C70">
        <w:t xml:space="preserve"> and </w:t>
      </w:r>
      <w:r w:rsidR="00396BAA" w:rsidRPr="00BC2C70">
        <w:fldChar w:fldCharType="begin"/>
      </w:r>
      <w:r w:rsidR="00396BAA" w:rsidRPr="00BC2C70">
        <w:instrText xml:space="preserve"> REF _Ref109918227 \h  \* MERGEFORMAT </w:instrText>
      </w:r>
      <w:r w:rsidR="00396BAA" w:rsidRPr="00BC2C70">
        <w:fldChar w:fldCharType="separate"/>
      </w:r>
      <w:r w:rsidR="00D710C4" w:rsidRPr="00BC2C70">
        <w:rPr>
          <w:noProof/>
        </w:rPr>
        <w:t>9</w:t>
      </w:r>
      <w:r w:rsidR="00396BAA" w:rsidRPr="00BC2C70">
        <w:fldChar w:fldCharType="end"/>
      </w:r>
      <w:r w:rsidRPr="00BC2C70">
        <w:t xml:space="preserve">) </w:t>
      </w:r>
      <w:r w:rsidR="00C91014" w:rsidRPr="00BC2C70">
        <w:fldChar w:fldCharType="begin"/>
      </w:r>
      <w:r w:rsidR="00507402" w:rsidRPr="00BC2C70">
        <w:instrText xml:space="preserve"> ADDIN EN.CITE &lt;EndNote&gt;&lt;Cite&gt;&lt;Author&gt;Lie&lt;/Author&gt;&lt;Year&gt;2019&lt;/Year&gt;&lt;RecNum&gt;2851&lt;/RecNum&gt;&lt;DisplayText&gt;[166]&lt;/DisplayText&gt;&lt;record&gt;&lt;rec-number&gt;2851&lt;/rec-number&gt;&lt;foreign-keys&gt;&lt;key app="EN" db-id="0xrvex0x1sp9sgea9rbp5vvr5rrxv9rttars" timestamp="1657191502" guid="423d288d-1b29-4554-8f13-2b011dda9554"&gt;2851&lt;/key&gt;&lt;/foreign-keys&gt;&lt;ref-type name="Book"&gt;6&lt;/ref-type&gt;&lt;contributors&gt;&lt;authors&gt;&lt;author&gt;Lie, K.A.&lt;/author&gt;&lt;/authors&gt;&lt;/contributors&gt;&lt;titles&gt;&lt;title&gt;An introduction to reservoir simulation using MATLAB/GNU octave: User guide for the matlab reservoir simulation toolbox (MRST)&lt;/title&gt;&lt;/titles&gt;&lt;dates&gt;&lt;year&gt;2019&lt;/year&gt;&lt;/dates&gt;&lt;publisher&gt;Cambridge University Press&lt;/publisher&gt;&lt;isbn&gt;9781108492430&lt;/isbn&gt;&lt;urls&gt;&lt;related-urls&gt;&lt;url&gt;https://books.google.co.uk/books?id=mOKfDwAAQBAJ&lt;/url&gt;&lt;/related-urls&gt;&lt;/urls&gt;&lt;/record&gt;&lt;/Cite&gt;&lt;/EndNote&gt;</w:instrText>
      </w:r>
      <w:r w:rsidR="00C91014" w:rsidRPr="00BC2C70">
        <w:fldChar w:fldCharType="separate"/>
      </w:r>
      <w:r w:rsidR="00507402" w:rsidRPr="00BC2C70">
        <w:rPr>
          <w:noProof/>
        </w:rPr>
        <w:t>[166]</w:t>
      </w:r>
      <w:r w:rsidR="00C91014" w:rsidRPr="00BC2C70">
        <w:fldChar w:fldCharType="end"/>
      </w:r>
      <w:r w:rsidR="002616E6">
        <w:t xml:space="preserve">. </w:t>
      </w:r>
      <w:bookmarkStart w:id="21" w:name="_Hlk113366462"/>
      <w:r w:rsidR="002616E6">
        <w:t xml:space="preserve">Production </w:t>
      </w:r>
      <w:r w:rsidR="00557BE7">
        <w:t>and injection wells are added to the models to allow for dynamic simulation of</w:t>
      </w:r>
      <w:r w:rsidR="00E51CD1">
        <w:t xml:space="preserve"> the</w:t>
      </w:r>
      <w:r w:rsidR="00557BE7">
        <w:t xml:space="preserve"> processes, this particularly important for ISC simulation. Well perforations are represented in modelling to allow flow of air in the desired layers of the model </w:t>
      </w:r>
      <w:r w:rsidR="00557BE7">
        <w:fldChar w:fldCharType="begin"/>
      </w:r>
      <w:r w:rsidR="00557BE7">
        <w:instrText xml:space="preserve"> ADDIN EN.CITE &lt;EndNote&gt;&lt;Cite&gt;&lt;Author&gt;Li&lt;/Author&gt;&lt;Year&gt;2019&lt;/Year&gt;&lt;RecNum&gt;2922&lt;/RecNum&gt;&lt;DisplayText&gt;[167]&lt;/DisplayText&gt;&lt;record&gt;&lt;rec-number&gt;2922&lt;/rec-number&gt;&lt;foreign-keys&gt;&lt;key app="EN" db-id="0xrvex0x1sp9sgea9rbp5vvr5rrxv9rttars" timestamp="1662470300"&gt;2922&lt;/key&gt;&lt;/foreign-keys&gt;&lt;ref-type name="Journal Article"&gt;17&lt;/ref-type&gt;&lt;contributors&gt;&lt;authors&gt;&lt;author&gt;Li, Yi-Bo&lt;/author&gt;&lt;author&gt;Zhang, Ya-Qian&lt;/author&gt;&lt;author&gt;Luo, Chen&lt;/author&gt;&lt;author&gt;Gao, Hao&lt;/author&gt;&lt;author&gt;Li, Kai&lt;/author&gt;&lt;author&gt;Xiao, Zun-Rong&lt;/author&gt;&lt;author&gt;Wang, Zhi-Qiang&lt;/author&gt;&lt;author&gt;Pu, Wan-Fen&lt;/author&gt;&lt;author&gt;Bai, Baojun&lt;/author&gt;&lt;/authors&gt;&lt;/contributors&gt;&lt;titles&gt;&lt;title&gt;The experimental and numerical investigation of in situ re-energization mechanism of urea-assisted steam drive in superficial heavy oil reservoir&lt;/title&gt;&lt;secondary-title&gt;Fuel&lt;/secondary-title&gt;&lt;/titles&gt;&lt;periodical&gt;&lt;full-title&gt;Fuel&lt;/full-title&gt;&lt;/periodical&gt;&lt;pages&gt;188-197&lt;/pages&gt;&lt;volume&gt;249&lt;/volume&gt;&lt;keywords&gt;&lt;keyword&gt;Heavy oil&lt;/keyword&gt;&lt;keyword&gt;Steam drive&lt;/keyword&gt;&lt;keyword&gt;Urea solution&lt;/keyword&gt;&lt;keyword&gt;In situ re-energization effect&lt;/keyword&gt;&lt;keyword&gt;Sweep efficiency&lt;/keyword&gt;&lt;/keywords&gt;&lt;dates&gt;&lt;year&gt;2019&lt;/year&gt;&lt;pub-dates&gt;&lt;date&gt;2019/08/01/&lt;/date&gt;&lt;/pub-dates&gt;&lt;/dates&gt;&lt;isbn&gt;0016-2361&lt;/isbn&gt;&lt;urls&gt;&lt;related-urls&gt;&lt;url&gt;https://www.sciencedirect.com/science/article/pii/S0016236119304594&lt;/url&gt;&lt;/related-urls&gt;&lt;/urls&gt;&lt;electronic-resource-num&gt;https://doi.org/10.1016/j.fuel.2019.03.086&lt;/electronic-resource-num&gt;&lt;/record&gt;&lt;/Cite&gt;&lt;/EndNote&gt;</w:instrText>
      </w:r>
      <w:r w:rsidR="00557BE7">
        <w:fldChar w:fldCharType="separate"/>
      </w:r>
      <w:r w:rsidR="00557BE7">
        <w:rPr>
          <w:noProof/>
        </w:rPr>
        <w:t>[167]</w:t>
      </w:r>
      <w:r w:rsidR="00557BE7">
        <w:fldChar w:fldCharType="end"/>
      </w:r>
      <w:r w:rsidRPr="00BC2C70">
        <w:t xml:space="preserve">. </w:t>
      </w:r>
      <w:bookmarkEnd w:id="21"/>
      <w:r w:rsidRPr="00BC2C70">
        <w:t xml:space="preserve">In the case of ISC, a thermal cracking reaction model is also required to describe the liquid and gas phase compositional changes </w:t>
      </w:r>
      <w:r w:rsidRPr="00BC2C70">
        <w:fldChar w:fldCharType="begin"/>
      </w:r>
      <w:r w:rsidR="00557BE7">
        <w:instrText xml:space="preserve"> ADDIN EN.CITE &lt;EndNote&gt;&lt;Cite&gt;&lt;Author&gt;Belgrave&lt;/Author&gt;&lt;Year&gt;1997&lt;/Year&gt;&lt;RecNum&gt;2727&lt;/RecNum&gt;&lt;DisplayText&gt;[168]&lt;/DisplayText&gt;&lt;record&gt;&lt;rec-number&gt;2727&lt;/rec-number&gt;&lt;foreign-keys&gt;&lt;key app="EN" db-id="0xrvex0x1sp9sgea9rbp5vvr5rrxv9rttars" timestamp="1636469996" guid="d1b2ff26-37df-488b-b555-ffcefa940f68"&gt;2727&lt;/key&gt;&lt;/foreign-keys&gt;&lt;ref-type name="Journal Article"&gt;17&lt;/ref-type&gt;&lt;contributors&gt;&lt;authors&gt;&lt;author&gt;Belgrave, J. D M&lt;/author&gt;&lt;author&gt;Moore, R. G.&lt;/author&gt;&lt;author&gt;Ursenbach, M.G.&lt;/author&gt;&lt;/authors&gt;&lt;/contributors&gt;&lt;titles&gt;&lt;title&gt;Comprehensive kinetic models for the aquathermolysis of heavy oils&lt;/title&gt;&lt;secondary-title&gt;Journal of Canadian Petroleum Technology&lt;/secondary-title&gt;&lt;/titles&gt;&lt;periodical&gt;&lt;full-title&gt;Journal of Canadian Petroleum Technology&lt;/full-title&gt;&lt;/periodical&gt;&lt;pages&gt;38-44&lt;/pages&gt;&lt;dates&gt;&lt;year&gt;1997&lt;/year&gt;&lt;/dates&gt;&lt;urls&gt;&lt;related-urls&gt;&lt;url&gt;https://dx.doi.org/10.2118/97-04-03/182148&lt;/url&gt;&lt;/related-urls&gt;&lt;/urls&gt;&lt;electronic-resource-num&gt;10.2118/97-04-03/182148&lt;/electronic-resource-num&gt;&lt;/record&gt;&lt;/Cite&gt;&lt;/EndNote&gt;</w:instrText>
      </w:r>
      <w:r w:rsidRPr="00BC2C70">
        <w:fldChar w:fldCharType="separate"/>
      </w:r>
      <w:r w:rsidR="00557BE7">
        <w:rPr>
          <w:noProof/>
        </w:rPr>
        <w:t>[168]</w:t>
      </w:r>
      <w:r w:rsidRPr="00BC2C70">
        <w:fldChar w:fldCharType="end"/>
      </w:r>
      <w:r w:rsidRPr="00BC2C70">
        <w:t xml:space="preserve">. Computer-based modelling and simulation has recently become </w:t>
      </w:r>
      <w:r w:rsidRPr="00BC2C70">
        <w:lastRenderedPageBreak/>
        <w:t xml:space="preserve">popular due to developments in software and hardware; the use of modelling is aimed at trying to increase recovery factors for EOR projects </w:t>
      </w:r>
      <w:r w:rsidR="00C91014" w:rsidRPr="00BC2C70">
        <w:fldChar w:fldCharType="begin"/>
      </w:r>
      <w:r w:rsidR="00507402" w:rsidRPr="00BC2C70">
        <w:instrText xml:space="preserve"> ADDIN EN.CITE &lt;EndNote&gt;&lt;Cite&gt;&lt;Author&gt;Lie&lt;/Author&gt;&lt;Year&gt;2019&lt;/Year&gt;&lt;RecNum&gt;2851&lt;/RecNum&gt;&lt;DisplayText&gt;[166]&lt;/DisplayText&gt;&lt;record&gt;&lt;rec-number&gt;2851&lt;/rec-number&gt;&lt;foreign-keys&gt;&lt;key app="EN" db-id="0xrvex0x1sp9sgea9rbp5vvr5rrxv9rttars" timestamp="1657191502" guid="423d288d-1b29-4554-8f13-2b011dda9554"&gt;2851&lt;/key&gt;&lt;/foreign-keys&gt;&lt;ref-type name="Book"&gt;6&lt;/ref-type&gt;&lt;contributors&gt;&lt;authors&gt;&lt;author&gt;Lie, K.A.&lt;/author&gt;&lt;/authors&gt;&lt;/contributors&gt;&lt;titles&gt;&lt;title&gt;An introduction to reservoir simulation using MATLAB/GNU octave: User guide for the matlab reservoir simulation toolbox (MRST)&lt;/title&gt;&lt;/titles&gt;&lt;dates&gt;&lt;year&gt;2019&lt;/year&gt;&lt;/dates&gt;&lt;publisher&gt;Cambridge University Press&lt;/publisher&gt;&lt;isbn&gt;9781108492430&lt;/isbn&gt;&lt;urls&gt;&lt;related-urls&gt;&lt;url&gt;https://books.google.co.uk/books?id=mOKfDwAAQBAJ&lt;/url&gt;&lt;/related-urls&gt;&lt;/urls&gt;&lt;/record&gt;&lt;/Cite&gt;&lt;/EndNote&gt;</w:instrText>
      </w:r>
      <w:r w:rsidR="00C91014" w:rsidRPr="00BC2C70">
        <w:fldChar w:fldCharType="separate"/>
      </w:r>
      <w:r w:rsidR="00507402" w:rsidRPr="00BC2C70">
        <w:rPr>
          <w:noProof/>
        </w:rPr>
        <w:t>[166]</w:t>
      </w:r>
      <w:r w:rsidR="00C91014" w:rsidRPr="00BC2C70">
        <w:fldChar w:fldCharType="end"/>
      </w:r>
      <w:r w:rsidRPr="00BC2C70">
        <w:t xml:space="preserve">. ISC models tend to require high resolution (and thus slow) simulations in order to capture the attributes of the thin combustion zone </w:t>
      </w:r>
      <w:r w:rsidRPr="00BC2C70">
        <w:fldChar w:fldCharType="begin"/>
      </w:r>
      <w:r w:rsidR="00557BE7">
        <w:instrText xml:space="preserve"> ADDIN EN.CITE &lt;EndNote&gt;&lt;Cite&gt;&lt;Author&gt;Yang&lt;/Author&gt;&lt;Year&gt;2019&lt;/Year&gt;&lt;RecNum&gt;1449&lt;/RecNum&gt;&lt;DisplayText&gt;[169]&lt;/DisplayText&gt;&lt;record&gt;&lt;rec-number&gt;1449&lt;/rec-number&gt;&lt;foreign-keys&gt;&lt;key app="EN" db-id="0xrvex0x1sp9sgea9rbp5vvr5rrxv9rttars" timestamp="1621598598" guid="e395437a-9666-4ef8-8bf0-618202a4d719"&gt;1449&lt;/key&gt;&lt;/foreign-keys&gt;&lt;ref-type name="Journal Article"&gt;17&lt;/ref-type&gt;&lt;contributors&gt;&lt;authors&gt;&lt;author&gt;Yang, Min&lt;/author&gt;&lt;author&gt;Harding, Thomas G.&lt;/author&gt;&lt;author&gt;Chen, Zhangxin&lt;/author&gt;&lt;/authors&gt;&lt;/contributors&gt;&lt;titles&gt;&lt;title&gt;Field-scale modeling of hybrid steam and in-situ-combustion recovery process in oil-sands reservoirs using dynamic gridding&lt;/title&gt;&lt;secondary-title&gt;Society of Petroleum Engineers Reservoir Evaluation &amp;amp; Engineering&lt;/secondary-title&gt;&lt;/titles&gt;&lt;periodical&gt;&lt;full-title&gt;SOCIETY OF PETROLEUM ENGINEERS Reservoir Evaluation &amp;amp; Engineering&lt;/full-title&gt;&lt;/periodical&gt;&lt;pages&gt;311-325&lt;/pages&gt;&lt;volume&gt;23&lt;/volume&gt;&lt;number&gt;01&lt;/number&gt;&lt;section&gt;311&lt;/section&gt;&lt;dates&gt;&lt;year&gt;2019&lt;/year&gt;&lt;/dates&gt;&lt;publisher&gt;Society of Petroleum Engineers&lt;/publisher&gt;&lt;isbn&gt;1094-6470&amp;#xD;1930-0212&lt;/isbn&gt;&lt;urls&gt;&lt;related-urls&gt;&lt;url&gt;http://onepetro.org/REE/article-pdf/23/01/311/2337685/spe-189726-pa.pdf&lt;/url&gt;&lt;/related-urls&gt;&lt;/urls&gt;&lt;electronic-resource-num&gt;10.2118/189726-pa&lt;/electronic-resource-num&gt;&lt;/record&gt;&lt;/Cite&gt;&lt;/EndNote&gt;</w:instrText>
      </w:r>
      <w:r w:rsidRPr="00BC2C70">
        <w:fldChar w:fldCharType="separate"/>
      </w:r>
      <w:r w:rsidR="00557BE7">
        <w:rPr>
          <w:noProof/>
        </w:rPr>
        <w:t>[169]</w:t>
      </w:r>
      <w:r w:rsidRPr="00BC2C70">
        <w:fldChar w:fldCharType="end"/>
      </w:r>
      <w:r w:rsidRPr="00BC2C70">
        <w:t>.</w:t>
      </w:r>
    </w:p>
    <w:p w14:paraId="390354FD" w14:textId="77777777" w:rsidR="00146EAF" w:rsidRPr="00BC2C70" w:rsidRDefault="00146EAF" w:rsidP="0058756C">
      <w:pPr>
        <w:pStyle w:val="MDPI52figure"/>
        <w:ind w:left="2608"/>
        <w:jc w:val="left"/>
      </w:pPr>
      <w:r w:rsidRPr="00BC2C70">
        <w:rPr>
          <w:noProof/>
          <w:snapToGrid/>
        </w:rPr>
        <w:drawing>
          <wp:inline distT="0" distB="0" distL="0" distR="0" wp14:anchorId="23C2B827" wp14:editId="21EA3557">
            <wp:extent cx="3721078" cy="371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lumes in block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1078" cy="3718800"/>
                    </a:xfrm>
                    <a:prstGeom prst="rect">
                      <a:avLst/>
                    </a:prstGeom>
                  </pic:spPr>
                </pic:pic>
              </a:graphicData>
            </a:graphic>
          </wp:inline>
        </w:drawing>
      </w:r>
    </w:p>
    <w:p w14:paraId="4FE03757" w14:textId="67040119" w:rsidR="00146EAF" w:rsidRPr="00BC2C70" w:rsidRDefault="0058756C" w:rsidP="0058756C">
      <w:pPr>
        <w:pStyle w:val="MDPI51figurecaption"/>
        <w:jc w:val="both"/>
      </w:pPr>
      <w:r w:rsidRPr="0058756C">
        <w:rPr>
          <w:b/>
        </w:rPr>
        <w:t xml:space="preserve">Figure 8. </w:t>
      </w:r>
      <w:r w:rsidR="00146EAF" w:rsidRPr="00BC2C70">
        <w:t>Grain scale diagram to show how the modelling software quantifies bulk volume (V</w:t>
      </w:r>
      <w:r w:rsidR="00146EAF" w:rsidRPr="00BC2C70">
        <w:rPr>
          <w:vertAlign w:val="subscript"/>
        </w:rPr>
        <w:t>B</w:t>
      </w:r>
      <w:r w:rsidR="00146EAF" w:rsidRPr="00BC2C70">
        <w:t>), rock volume (V</w:t>
      </w:r>
      <w:r w:rsidR="00146EAF" w:rsidRPr="00BC2C70">
        <w:rPr>
          <w:vertAlign w:val="subscript"/>
        </w:rPr>
        <w:t>R</w:t>
      </w:r>
      <w:r w:rsidR="00146EAF" w:rsidRPr="00BC2C70">
        <w:t>), fluid volume (V</w:t>
      </w:r>
      <w:r w:rsidR="00146EAF" w:rsidRPr="00BC2C70">
        <w:rPr>
          <w:vertAlign w:val="subscript"/>
        </w:rPr>
        <w:t>F</w:t>
      </w:r>
      <w:r w:rsidR="00146EAF" w:rsidRPr="00BC2C70">
        <w:t>), residual coat (V</w:t>
      </w:r>
      <w:r w:rsidR="00146EAF" w:rsidRPr="00BC2C70">
        <w:rPr>
          <w:vertAlign w:val="subscript"/>
        </w:rPr>
        <w:t>S</w:t>
      </w:r>
      <w:r w:rsidR="00146EAF" w:rsidRPr="00BC2C70">
        <w:t>), gas (V</w:t>
      </w:r>
      <w:r w:rsidR="00146EAF" w:rsidRPr="00BC2C70">
        <w:rPr>
          <w:vertAlign w:val="subscript"/>
        </w:rPr>
        <w:t>G</w:t>
      </w:r>
      <w:r w:rsidR="00146EAF" w:rsidRPr="00BC2C70">
        <w:t>), water (V</w:t>
      </w:r>
      <w:r w:rsidR="00146EAF" w:rsidRPr="00BC2C70">
        <w:rPr>
          <w:vertAlign w:val="subscript"/>
        </w:rPr>
        <w:t>W</w:t>
      </w:r>
      <w:r w:rsidR="00146EAF" w:rsidRPr="00BC2C70">
        <w:t>) and void volume (V</w:t>
      </w:r>
      <w:r w:rsidR="00146EAF" w:rsidRPr="00BC2C70">
        <w:rPr>
          <w:vertAlign w:val="subscript"/>
        </w:rPr>
        <w:t>V</w:t>
      </w:r>
      <w:r w:rsidR="00146EAF" w:rsidRPr="00BC2C70">
        <w:t>) for use in the equations.</w:t>
      </w:r>
    </w:p>
    <w:p w14:paraId="67B7DEBE" w14:textId="77777777" w:rsidR="00D00795" w:rsidRPr="00BC2C70" w:rsidRDefault="00D00795" w:rsidP="0058756C">
      <w:pPr>
        <w:pStyle w:val="MDPI31text"/>
      </w:pPr>
      <w:r w:rsidRPr="00BC2C70">
        <w:t xml:space="preserve">A simulation model is typically built from several smaller models, increasing in scale. Rock models represent small-scale elements, such as grain type, porosity, permeability, and oil saturation. These are assembled into facies models which represent larger scale elements, such as laminations, beds, and stratigraphic members. Facies models are assembled into geological models, or geo-models, which represent larger, regional-scale elements, such as formations, groups, and supergroups. These geological volumes are then defined by a cell array with each cell defined by mechanical, chemical, and hydrological properties, that control the behaviour of the model </w:t>
      </w:r>
      <w:r w:rsidRPr="00BC2C70">
        <w:fldChar w:fldCharType="begin"/>
      </w:r>
      <w:r w:rsidR="00557BE7">
        <w:instrText xml:space="preserve"> ADDIN EN.CITE &lt;EndNote&gt;&lt;Cite&gt;&lt;Author&gt;Cannon&lt;/Author&gt;&lt;Year&gt;2018&lt;/Year&gt;&lt;RecNum&gt;2853&lt;/RecNum&gt;&lt;DisplayText&gt;[166,170]&lt;/DisplayText&gt;&lt;record&gt;&lt;rec-number&gt;2853&lt;/rec-number&gt;&lt;foreign-keys&gt;&lt;key app="EN" db-id="0xrvex0x1sp9sgea9rbp5vvr5rrxv9rttars" timestamp="1657285626" guid="87982b92-0803-47fb-bd51-01f26d75acd2"&gt;2853&lt;/key&gt;&lt;/foreign-keys&gt;&lt;ref-type name="Book Section"&gt;5&lt;/ref-type&gt;&lt;contributors&gt;&lt;authors&gt;&lt;author&gt;Cannon, Steve&lt;/author&gt;&lt;/authors&gt;&lt;/contributors&gt;&lt;titles&gt;&lt;title&gt;1.4 What is a reservoir model?&lt;/title&gt;&lt;secondary-title&gt;Reservoir Modelling - A Practical Guide&lt;/secondary-title&gt;&lt;/titles&gt;&lt;dates&gt;&lt;year&gt;2018&lt;/year&gt;&lt;/dates&gt;&lt;pub-location&gt;Chichester&lt;/pub-location&gt;&lt;publisher&gt;John Wiley &amp;amp; Sons&lt;/publisher&gt;&lt;isbn&gt;978-1-119-31346-5&lt;/isbn&gt;&lt;urls&gt;&lt;related-urls&gt;&lt;url&gt;https://app.knovel.com/hotlink/pdf/id:kt011O6ZX1/reservoir-modelling-practical/what-is-reservoir-model&lt;/url&gt;&lt;/related-urls&gt;&lt;/urls&gt;&lt;/record&gt;&lt;/Cite&gt;&lt;Cite&gt;&lt;Author&gt;Lie&lt;/Author&gt;&lt;Year&gt;2019&lt;/Year&gt;&lt;RecNum&gt;2851&lt;/RecNum&gt;&lt;record&gt;&lt;rec-number&gt;2851&lt;/rec-number&gt;&lt;foreign-keys&gt;&lt;key app="EN" db-id="0xrvex0x1sp9sgea9rbp5vvr5rrxv9rttars" timestamp="1657191502" guid="423d288d-1b29-4554-8f13-2b011dda9554"&gt;2851&lt;/key&gt;&lt;/foreign-keys&gt;&lt;ref-type name="Book"&gt;6&lt;/ref-type&gt;&lt;contributors&gt;&lt;authors&gt;&lt;author&gt;Lie, K.A.&lt;/author&gt;&lt;/authors&gt;&lt;/contributors&gt;&lt;titles&gt;&lt;title&gt;An introduction to reservoir simulation using MATLAB/GNU octave: User guide for the matlab reservoir simulation toolbox (MRST)&lt;/title&gt;&lt;/titles&gt;&lt;dates&gt;&lt;year&gt;2019&lt;/year&gt;&lt;/dates&gt;&lt;publisher&gt;Cambridge University Press&lt;/publisher&gt;&lt;isbn&gt;9781108492430&lt;/isbn&gt;&lt;urls&gt;&lt;related-urls&gt;&lt;url&gt;https://books.google.co.uk/books?id=mOKfDwAAQBAJ&lt;/url&gt;&lt;/related-urls&gt;&lt;/urls&gt;&lt;/record&gt;&lt;/Cite&gt;&lt;/EndNote&gt;</w:instrText>
      </w:r>
      <w:r w:rsidRPr="00BC2C70">
        <w:fldChar w:fldCharType="separate"/>
      </w:r>
      <w:r w:rsidR="00557BE7">
        <w:rPr>
          <w:noProof/>
        </w:rPr>
        <w:t>[166,170]</w:t>
      </w:r>
      <w:r w:rsidRPr="00BC2C70">
        <w:fldChar w:fldCharType="end"/>
      </w:r>
      <w:r w:rsidRPr="00BC2C70">
        <w:t xml:space="preserve">. The complexity of a model is controlled by the size and number of cells that make up the model, which is dependent on the size of the reservoir being modelled </w:t>
      </w:r>
      <w:r w:rsidR="00C91014" w:rsidRPr="00BC2C70">
        <w:fldChar w:fldCharType="begin"/>
      </w:r>
      <w:r w:rsidR="00507402" w:rsidRPr="00BC2C70">
        <w:instrText xml:space="preserve"> ADDIN EN.CITE &lt;EndNote&gt;&lt;Cite&gt;&lt;Author&gt;Lie&lt;/Author&gt;&lt;Year&gt;2019&lt;/Year&gt;&lt;RecNum&gt;2851&lt;/RecNum&gt;&lt;DisplayText&gt;[166]&lt;/DisplayText&gt;&lt;record&gt;&lt;rec-number&gt;2851&lt;/rec-number&gt;&lt;foreign-keys&gt;&lt;key app="EN" db-id="0xrvex0x1sp9sgea9rbp5vvr5rrxv9rttars" timestamp="1657191502" guid="423d288d-1b29-4554-8f13-2b011dda9554"&gt;2851&lt;/key&gt;&lt;/foreign-keys&gt;&lt;ref-type name="Book"&gt;6&lt;/ref-type&gt;&lt;contributors&gt;&lt;authors&gt;&lt;author&gt;Lie, K.A.&lt;/author&gt;&lt;/authors&gt;&lt;/contributors&gt;&lt;titles&gt;&lt;title&gt;An introduction to reservoir simulation using MATLAB/GNU octave: User guide for the matlab reservoir simulation toolbox (MRST)&lt;/title&gt;&lt;/titles&gt;&lt;dates&gt;&lt;year&gt;2019&lt;/year&gt;&lt;/dates&gt;&lt;publisher&gt;Cambridge University Press&lt;/publisher&gt;&lt;isbn&gt;9781108492430&lt;/isbn&gt;&lt;urls&gt;&lt;related-urls&gt;&lt;url&gt;https://books.google.co.uk/books?id=mOKfDwAAQBAJ&lt;/url&gt;&lt;/related-urls&gt;&lt;/urls&gt;&lt;/record&gt;&lt;/Cite&gt;&lt;/EndNote&gt;</w:instrText>
      </w:r>
      <w:r w:rsidR="00C91014" w:rsidRPr="00BC2C70">
        <w:fldChar w:fldCharType="separate"/>
      </w:r>
      <w:r w:rsidR="00507402" w:rsidRPr="00BC2C70">
        <w:rPr>
          <w:noProof/>
        </w:rPr>
        <w:t>[166]</w:t>
      </w:r>
      <w:r w:rsidR="00C91014" w:rsidRPr="00BC2C70">
        <w:fldChar w:fldCharType="end"/>
      </w:r>
      <w:r w:rsidRPr="00BC2C70">
        <w:t>.</w:t>
      </w:r>
    </w:p>
    <w:p w14:paraId="13E90C92" w14:textId="40CD3C78" w:rsidR="00D00795" w:rsidRPr="00652EF0" w:rsidRDefault="00D00795" w:rsidP="0058756C">
      <w:pPr>
        <w:pStyle w:val="MDPI31text"/>
      </w:pPr>
      <w:r w:rsidRPr="00BC2C70">
        <w:t xml:space="preserve">Computer modelling has routinely been used to assess different types of EOR mechanisms and to estimate the change (increase) in recovery factor. Typically, ISC is initially modelled due to the complexity and high costs associated with a field test </w:t>
      </w:r>
      <w:r w:rsidRPr="00BC2C70">
        <w:fldChar w:fldCharType="begin">
          <w:fldData xml:space="preserve">PEVuZE5vdGU+PENpdGU+PEF1dGhvcj5HcmVhdmVzPC9BdXRob3I+PFllYXI+MjAxMjwvWWVhcj48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</w:fldData>
        </w:fldChar>
      </w:r>
      <w:r w:rsidR="00557BE7" w:rsidRPr="00652EF0">
        <w:instrText xml:space="preserve"> ADDIN EN.CITE </w:instrText>
      </w:r>
      <w:r w:rsidR="00557BE7" w:rsidRPr="00652EF0">
        <w:fldChar w:fldCharType="begin">
          <w:fldData xml:space="preserve">PEVuZE5vdGU+PENpdGU+PEF1dGhvcj5HcmVhdmVzPC9BdXRob3I+PFllYXI+MjAxMjwvWWVhcj48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</w:fldData>
        </w:fldChar>
      </w:r>
      <w:r w:rsidR="00557BE7" w:rsidRPr="00652EF0">
        <w:instrText xml:space="preserve"> ADDIN EN.CITE.DATA </w:instrText>
      </w:r>
      <w:r w:rsidR="00557BE7" w:rsidRPr="00652EF0">
        <w:fldChar w:fldCharType="end"/>
      </w:r>
      <w:r w:rsidRPr="00BC2C70">
        <w:fldChar w:fldCharType="separate"/>
      </w:r>
      <w:r w:rsidR="00557BE7">
        <w:rPr>
          <w:noProof/>
        </w:rPr>
        <w:t>[136,171]</w:t>
      </w:r>
      <w:r w:rsidRPr="00BC2C70">
        <w:fldChar w:fldCharType="end"/>
      </w:r>
      <w:r w:rsidRPr="00BC2C70">
        <w:t xml:space="preserve">. </w:t>
      </w:r>
      <w:bookmarkStart w:id="22" w:name="_Hlk113368517"/>
      <w:r w:rsidRPr="00BC2C70">
        <w:t>The accuracy of such models is dependent on the quality of data put into them</w:t>
      </w:r>
      <w:r w:rsidR="00396BAA" w:rsidRPr="00BC2C70">
        <w:t xml:space="preserve"> (</w:t>
      </w:r>
      <w:r w:rsidR="00396BAA" w:rsidRPr="00BC2C70">
        <w:fldChar w:fldCharType="begin"/>
      </w:r>
      <w:r w:rsidR="00396BAA" w:rsidRPr="00BC2C70">
        <w:instrText xml:space="preserve"> REF _Ref109918322 \h  \* MERGEFORMAT </w:instrText>
      </w:r>
      <w:r w:rsidR="00396BAA" w:rsidRPr="00BC2C70">
        <w:fldChar w:fldCharType="separate"/>
      </w:r>
      <w:r w:rsidR="00D710C4" w:rsidRPr="00BC2C70">
        <w:t xml:space="preserve">Figure </w:t>
      </w:r>
      <w:r w:rsidR="00D710C4" w:rsidRPr="00BC2C70">
        <w:rPr>
          <w:noProof/>
        </w:rPr>
        <w:t>10</w:t>
      </w:r>
      <w:r w:rsidR="00396BAA" w:rsidRPr="00BC2C70">
        <w:fldChar w:fldCharType="end"/>
      </w:r>
      <w:r w:rsidR="00396BAA" w:rsidRPr="00BC2C70">
        <w:t>)</w:t>
      </w:r>
      <w:r w:rsidRPr="00BC2C70">
        <w:t>. Petrophysical, geological, geochemical</w:t>
      </w:r>
      <w:r w:rsidR="006E5EFB">
        <w:t>, rock thermal and pressure-temperature (P-T)</w:t>
      </w:r>
      <w:r w:rsidRPr="00BC2C70">
        <w:t xml:space="preserve"> properties all have an influence on the output of the model. These three types of properties can be input from a relevant analogue reservoir</w:t>
      </w:r>
      <w:r w:rsidR="006E5EFB">
        <w:t>, or from laboratory experimental data</w:t>
      </w:r>
      <w:r w:rsidRPr="00BC2C70">
        <w:t xml:space="preserve"> to assess the viability of ISC, or a range of different petrophysical, geological and geochemical properties can be tested to assess their impact on the success of an ISC project </w:t>
      </w:r>
      <w:r w:rsidRPr="00BC2C70">
        <w:fldChar w:fldCharType="begin"/>
      </w:r>
      <w:r w:rsidR="00557BE7">
        <w:instrText xml:space="preserve"> ADDIN EN.CITE &lt;EndNote&gt;&lt;Cite&gt;&lt;Author&gt;Cannon&lt;/Author&gt;&lt;Year&gt;2018&lt;/Year&gt;&lt;RecNum&gt;2853&lt;/RecNum&gt;&lt;DisplayText&gt;[170]&lt;/DisplayText&gt;&lt;record&gt;&lt;rec-number&gt;2853&lt;/rec-number&gt;&lt;foreign-keys&gt;&lt;key app="EN" db-id="0xrvex0x1sp9sgea9rbp5vvr5rrxv9rttars" timestamp="1657285626" guid="87982b92-0803-47fb-bd51-01f26d75acd2"&gt;2853&lt;/key&gt;&lt;/foreign-keys&gt;&lt;ref-type name="Book Section"&gt;5&lt;/ref-type&gt;&lt;contributors&gt;&lt;authors&gt;&lt;author&gt;Cannon, Steve&lt;/author&gt;&lt;/authors&gt;&lt;/contributors&gt;&lt;titles&gt;&lt;title&gt;1.4 What is a reservoir model?&lt;/title&gt;&lt;secondary-title&gt;Reservoir Modelling - A Practical Guide&lt;/secondary-title&gt;&lt;/titles&gt;&lt;dates&gt;&lt;year&gt;2018&lt;/year&gt;&lt;/dates&gt;&lt;pub-location&gt;Chichester&lt;/pub-location&gt;&lt;publisher&gt;John Wiley &amp;amp; Sons&lt;/publisher&gt;&lt;isbn&gt;978-1-119-31346-5&lt;/isbn&gt;&lt;urls&gt;&lt;related-urls&gt;&lt;url&gt;https://app.knovel.com/hotlink/pdf/id:kt011O6ZX1/reservoir-modelling-practical/what-is-reservoir-model&lt;/url&gt;&lt;/related-urls&gt;&lt;/urls&gt;&lt;/record&gt;&lt;/Cite&gt;&lt;/EndNote&gt;</w:instrText>
      </w:r>
      <w:r w:rsidRPr="00BC2C70">
        <w:fldChar w:fldCharType="separate"/>
      </w:r>
      <w:r w:rsidR="00557BE7">
        <w:rPr>
          <w:noProof/>
        </w:rPr>
        <w:t>[170]</w:t>
      </w:r>
      <w:r w:rsidRPr="00BC2C70">
        <w:fldChar w:fldCharType="end"/>
      </w:r>
      <w:r w:rsidRPr="00BC2C70">
        <w:t xml:space="preserve">. </w:t>
      </w:r>
      <w:bookmarkEnd w:id="22"/>
      <w:r w:rsidRPr="00BC2C70">
        <w:t xml:space="preserve">Thermodynamic and kinetic behaviour of crude oils are key aspects that controls the success of a project, thermodynamic and kinetic data can be derived from combustion tube </w:t>
      </w:r>
      <w:proofErr w:type="gramStart"/>
      <w:r w:rsidRPr="00BC2C70">
        <w:t>experiments, but</w:t>
      </w:r>
      <w:proofErr w:type="gramEnd"/>
      <w:r w:rsidRPr="00BC2C70">
        <w:t xml:space="preserve"> must be upscaled to reservoir-scale models (</w:t>
      </w:r>
      <w:r w:rsidR="00D710C4" w:rsidRPr="00BC2C70">
        <w:fldChar w:fldCharType="begin"/>
      </w:r>
      <w:r w:rsidR="00D710C4" w:rsidRPr="00BC2C70">
        <w:instrText xml:space="preserve"> REF _Ref109918322 \h  \* MERGEFORMAT </w:instrText>
      </w:r>
      <w:r w:rsidR="00D710C4" w:rsidRPr="00BC2C70">
        <w:fldChar w:fldCharType="separate"/>
      </w:r>
      <w:r w:rsidR="00D710C4" w:rsidRPr="00BC2C70">
        <w:t xml:space="preserve">Figure </w:t>
      </w:r>
      <w:r w:rsidR="00D710C4" w:rsidRPr="00BC2C70">
        <w:rPr>
          <w:noProof/>
        </w:rPr>
        <w:t>10</w:t>
      </w:r>
      <w:r w:rsidR="00D710C4" w:rsidRPr="00BC2C70">
        <w:fldChar w:fldCharType="end"/>
      </w:r>
      <w:r w:rsidRPr="00BC2C70">
        <w:t xml:space="preserve">) </w:t>
      </w:r>
      <w:r w:rsidR="00BF23A2">
        <w:t>[38,172,173]</w:t>
      </w:r>
      <w:r w:rsidRPr="00BC2C70">
        <w:t>.</w:t>
      </w:r>
    </w:p>
    <w:p w14:paraId="6E9405F1" w14:textId="77777777" w:rsidR="00146EAF" w:rsidRPr="00BC2C70" w:rsidRDefault="00146EAF" w:rsidP="0058756C">
      <w:pPr>
        <w:pStyle w:val="MDPI52figure"/>
      </w:pPr>
      <w:r w:rsidRPr="00BC2C70">
        <w:rPr>
          <w:noProof/>
        </w:rPr>
        <w:lastRenderedPageBreak/>
        <w:drawing>
          <wp:inline distT="0" distB="0" distL="0" distR="0" wp14:anchorId="548585D4" wp14:editId="4A402BA0">
            <wp:extent cx="6642000" cy="4802771"/>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191" b="8633"/>
                    <a:stretch/>
                  </pic:blipFill>
                  <pic:spPr bwMode="auto">
                    <a:xfrm>
                      <a:off x="0" y="0"/>
                      <a:ext cx="6642000" cy="4802771"/>
                    </a:xfrm>
                    <a:prstGeom prst="rect">
                      <a:avLst/>
                    </a:prstGeom>
                    <a:noFill/>
                    <a:ln>
                      <a:noFill/>
                    </a:ln>
                    <a:extLst>
                      <a:ext uri="{53640926-AAD7-44D8-BBD7-CCE9431645EC}">
                        <a14:shadowObscured xmlns:a14="http://schemas.microsoft.com/office/drawing/2010/main"/>
                      </a:ext>
                    </a:extLst>
                  </pic:spPr>
                </pic:pic>
              </a:graphicData>
            </a:graphic>
          </wp:inline>
        </w:drawing>
      </w:r>
    </w:p>
    <w:p w14:paraId="3FB4E4A3" w14:textId="7DF3C188" w:rsidR="00146EAF" w:rsidRPr="00BC2C70" w:rsidRDefault="0058756C" w:rsidP="0058756C">
      <w:pPr>
        <w:pStyle w:val="MDPI51figurecaption"/>
        <w:jc w:val="both"/>
      </w:pPr>
      <w:r w:rsidRPr="0058756C">
        <w:rPr>
          <w:b/>
        </w:rPr>
        <w:t xml:space="preserve">Figure 9. </w:t>
      </w:r>
      <w:r w:rsidR="00146EAF" w:rsidRPr="00BC2C70">
        <w:t>Chart to show the constituent parts of the model, separated into the static and dynamic elements of the model and what data are used to populate the different parts of the model and where those data come from.</w:t>
      </w:r>
    </w:p>
    <w:p w14:paraId="07116200" w14:textId="77777777" w:rsidR="00146EAF" w:rsidRPr="00BC2C70" w:rsidRDefault="00146EAF" w:rsidP="0058756C">
      <w:pPr>
        <w:pStyle w:val="MDPI52figure"/>
      </w:pPr>
      <w:r w:rsidRPr="00BC2C70">
        <w:rPr>
          <w:noProof/>
        </w:rPr>
        <w:drawing>
          <wp:inline distT="0" distB="0" distL="0" distR="0" wp14:anchorId="47BD6382" wp14:editId="31006626">
            <wp:extent cx="5431640" cy="162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1640" cy="1623600"/>
                    </a:xfrm>
                    <a:prstGeom prst="rect">
                      <a:avLst/>
                    </a:prstGeom>
                    <a:noFill/>
                  </pic:spPr>
                </pic:pic>
              </a:graphicData>
            </a:graphic>
          </wp:inline>
        </w:drawing>
      </w:r>
    </w:p>
    <w:p w14:paraId="40E94E73" w14:textId="0B71D234" w:rsidR="00146EAF" w:rsidRDefault="0058756C" w:rsidP="0058756C">
      <w:pPr>
        <w:pStyle w:val="MDPI51figurecaption"/>
        <w:jc w:val="both"/>
      </w:pPr>
      <w:r w:rsidRPr="0058756C">
        <w:rPr>
          <w:b/>
        </w:rPr>
        <w:t xml:space="preserve">Figure 10. </w:t>
      </w:r>
      <w:r w:rsidR="00146EAF" w:rsidRPr="00BC2C70">
        <w:t>Complete workflow from lab experiments to field wide operation of in-situ combustion, this workflow allows for the best results in ISC operation.</w:t>
      </w:r>
    </w:p>
    <w:p w14:paraId="2EC54E87" w14:textId="77777777" w:rsidR="00652EF0" w:rsidRPr="00BC2C70" w:rsidRDefault="00652EF0" w:rsidP="00652EF0">
      <w:pPr>
        <w:pStyle w:val="MDPI31text"/>
      </w:pPr>
      <w:r w:rsidRPr="00BC2C70">
        <w:t xml:space="preserve">During ISC, the combustion front is only a few centimetres thick, yet it is the most important zone during the overall ISC process </w:t>
      </w:r>
      <w:r w:rsidRPr="00BC2C70">
        <w:fldChar w:fldCharType="begin">
          <w:fldData xml:space="preserve">PEVuZE5vdGU+PENpdGU+PEF1dGhvcj5aaHU8L0F1dGhvcj48WWVhcj4yMDExPC9ZZWFyPjxSZWNO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</w:fldData>
        </w:fldChar>
      </w:r>
      <w:r w:rsidRPr="00652EF0">
        <w:instrText xml:space="preserve"> ADDIN EN.CITE </w:instrText>
      </w:r>
      <w:r w:rsidRPr="00652EF0">
        <w:fldChar w:fldCharType="begin">
          <w:fldData xml:space="preserve">PEVuZE5vdGU+PENpdGU+PEF1dGhvcj5aaHU8L0F1dGhvcj48WWVhcj4yMDExPC9ZZWFyPjxSZWNO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</w:fldData>
        </w:fldChar>
      </w:r>
      <w:r w:rsidRPr="00652EF0">
        <w:instrText xml:space="preserve"> ADDIN EN.CITE.DATA </w:instrText>
      </w:r>
      <w:r w:rsidRPr="00652EF0">
        <w:fldChar w:fldCharType="end"/>
      </w:r>
      <w:r w:rsidRPr="00BC2C70">
        <w:fldChar w:fldCharType="separate"/>
      </w:r>
      <w:r>
        <w:rPr>
          <w:noProof/>
        </w:rPr>
        <w:t>[174]</w:t>
      </w:r>
      <w:r w:rsidRPr="00BC2C70">
        <w:fldChar w:fldCharType="end"/>
      </w:r>
      <w:r w:rsidRPr="00BC2C70">
        <w:t xml:space="preserve">. When viewed on a reservoir scale, this thin, dynamic combustion zone only accounts for a tiny fraction of the model potentially representing a problem in a large-scale model. Experimentally-based models of ISC, were developed using adaptive mesh refinement (AMR) to address this problem </w:t>
      </w:r>
      <w:r w:rsidRPr="00BC2C70">
        <w:fldChar w:fldCharType="begin"/>
      </w:r>
      <w:r>
        <w:instrText xml:space="preserve"> ADDIN EN.CITE &lt;EndNote&gt;&lt;Cite&gt;&lt;Author&gt;Lovett&lt;/Author&gt;&lt;Year&gt;2015&lt;/Year&gt;&lt;RecNum&gt;1480&lt;/RecNum&gt;&lt;DisplayText&gt;[175]&lt;/DisplayText&gt;&lt;record&gt;&lt;rec-number&gt;1480&lt;/rec-number&gt;&lt;foreign-keys&gt;&lt;key app="EN" db-id="0xrvex0x1sp9sgea9rbp5vvr5rrxv9rttars" timestamp="1621598598" guid="3deb6785-f14a-46f1-9536-d7ed64c29da8"&gt;1480&lt;/key&gt;&lt;/foreign-keys&gt;&lt;ref-type name="Journal Article"&gt;17&lt;/ref-type&gt;&lt;contributors&gt;&lt;authors&gt;&lt;author&gt;Lovett, Sean&lt;/author&gt;&lt;author&gt;Monmont, Franck&lt;/author&gt;&lt;author&gt;Nikiforakis, Nikolaos&lt;/author&gt;&lt;/authors&gt;&lt;/contributors&gt;&lt;titles&gt;&lt;title&gt;An experimentally-based in-situ combustion model with adaptive meshing&lt;/title&gt;&lt;secondary-title&gt;Combustion and Flame&lt;/secondary-title&gt;&lt;/titles&gt;&lt;periodical&gt;&lt;full-title&gt;Combustion and Flame&lt;/full-title&gt;&lt;/periodical&gt;&lt;pages&gt;960-977&lt;/pages&gt;&lt;volume&gt;162&lt;/volume&gt;&lt;number&gt;4&lt;/number&gt;&lt;section&gt;960&lt;/section&gt;&lt;keywords&gt;&lt;keyword&gt;AMR&lt;/keyword&gt;&lt;keyword&gt;Heavy oil&lt;/keyword&gt;&lt;keyword&gt;In-situ combustion&lt;/keyword&gt;&lt;keyword&gt;Porous media&lt;/keyword&gt;&lt;/keywords&gt;&lt;dates&gt;&lt;year&gt;2015&lt;/year&gt;&lt;/dates&gt;&lt;isbn&gt;00102180&lt;/isbn&gt;&lt;urls&gt;&lt;related-urls&gt;&lt;url&gt;http://dx.doi.org/10.1016/j.combustflame.2014.09.018&lt;/url&gt;&lt;/related-urls&gt;&lt;/urls&gt;&lt;electronic-resource-num&gt;10.1016/j.combustflame.2014.09.018&lt;/electronic-resource-num&gt;&lt;/record&gt;&lt;/Cite&gt;&lt;/EndNote&gt;</w:instrText>
      </w:r>
      <w:r w:rsidRPr="00BC2C70">
        <w:fldChar w:fldCharType="separate"/>
      </w:r>
      <w:r>
        <w:rPr>
          <w:noProof/>
        </w:rPr>
        <w:t>[175]</w:t>
      </w:r>
      <w:r w:rsidRPr="00BC2C70">
        <w:fldChar w:fldCharType="end"/>
      </w:r>
      <w:r w:rsidRPr="00BC2C70">
        <w:t xml:space="preserve">. The AMR approach increases the precision of selected parts of a model by amalgamating grid blocks away from areas of interest, i.e., the burned reservoir zones, and increasing </w:t>
      </w:r>
      <w:r w:rsidRPr="00BC2C70">
        <w:lastRenderedPageBreak/>
        <w:t xml:space="preserve">grid resolution at the areas of interest, i.e., the combustion front. Such a modelling approach has been shown to reduce the number of cells and computational time of standard 1D models by a factor between 3 and 5, with results closely matching those of experimental studies </w:t>
      </w:r>
      <w:r w:rsidRPr="00BC2C70">
        <w:fldChar w:fldCharType="begin"/>
      </w:r>
      <w:r>
        <w:instrText xml:space="preserve"> ADDIN EN.CITE &lt;EndNote&gt;&lt;Cite&gt;&lt;Author&gt;Lovett&lt;/Author&gt;&lt;Year&gt;2015&lt;/Year&gt;&lt;RecNum&gt;1480&lt;/RecNum&gt;&lt;DisplayText&gt;[175]&lt;/DisplayText&gt;&lt;record&gt;&lt;rec-number&gt;1480&lt;/rec-number&gt;&lt;foreign-keys&gt;&lt;key app="EN" db-id="0xrvex0x1sp9sgea9rbp5vvr5rrxv9rttars" timestamp="1621598598" guid="3deb6785-f14a-46f1-9536-d7ed64c29da8"&gt;1480&lt;/key&gt;&lt;/foreign-keys&gt;&lt;ref-type name="Journal Article"&gt;17&lt;/ref-type&gt;&lt;contributors&gt;&lt;authors&gt;&lt;author&gt;Lovett, Sean&lt;/author&gt;&lt;author&gt;Monmont, Franck&lt;/author&gt;&lt;author&gt;Nikiforakis, Nikolaos&lt;/author&gt;&lt;/authors&gt;&lt;/contributors&gt;&lt;titles&gt;&lt;title&gt;An experimentally-based in-situ combustion model with adaptive meshing&lt;/title&gt;&lt;secondary-title&gt;Combustion and Flame&lt;/secondary-title&gt;&lt;/titles&gt;&lt;periodical&gt;&lt;full-title&gt;Combustion and Flame&lt;/full-title&gt;&lt;/periodical&gt;&lt;pages&gt;960-977&lt;/pages&gt;&lt;volume&gt;162&lt;/volume&gt;&lt;number&gt;4&lt;/number&gt;&lt;section&gt;960&lt;/section&gt;&lt;keywords&gt;&lt;keyword&gt;AMR&lt;/keyword&gt;&lt;keyword&gt;Heavy oil&lt;/keyword&gt;&lt;keyword&gt;In-situ combustion&lt;/keyword&gt;&lt;keyword&gt;Porous media&lt;/keyword&gt;&lt;/keywords&gt;&lt;dates&gt;&lt;year&gt;2015&lt;/year&gt;&lt;/dates&gt;&lt;isbn&gt;00102180&lt;/isbn&gt;&lt;urls&gt;&lt;related-urls&gt;&lt;url&gt;http://dx.doi.org/10.1016/j.combustflame.2014.09.018&lt;/url&gt;&lt;/related-urls&gt;&lt;/urls&gt;&lt;electronic-resource-num&gt;10.1016/j.combustflame.2014.09.018&lt;/electronic-resource-num&gt;&lt;/record&gt;&lt;/Cite&gt;&lt;/EndNote&gt;</w:instrText>
      </w:r>
      <w:r w:rsidRPr="00BC2C70">
        <w:fldChar w:fldCharType="separate"/>
      </w:r>
      <w:r>
        <w:rPr>
          <w:noProof/>
        </w:rPr>
        <w:t>[175]</w:t>
      </w:r>
      <w:r w:rsidRPr="00BC2C70">
        <w:fldChar w:fldCharType="end"/>
      </w:r>
      <w:r w:rsidRPr="00BC2C70">
        <w:t>.</w:t>
      </w:r>
    </w:p>
    <w:p w14:paraId="62626795" w14:textId="63B8631C" w:rsidR="00652EF0" w:rsidRPr="00745F08" w:rsidRDefault="00652EF0" w:rsidP="00652EF0">
      <w:pPr>
        <w:pStyle w:val="MDPI31text"/>
      </w:pPr>
      <w:r w:rsidRPr="00BC2C70">
        <w:t xml:space="preserve">Models have a wide </w:t>
      </w:r>
      <w:r w:rsidRPr="00745F08">
        <w:t xml:space="preserve">array of applications for assessing controls on the success of an ISC project. Models have been used to assess the effect of reservoir thickness and heterogeneity (see Section 5.1.3) </w:t>
      </w:r>
      <w:r w:rsidRPr="00745F08">
        <w:fldChar w:fldCharType="begin">
          <w:fldData xml:space="preserve">PEVuZE5vdGU+PENpdGU+PEF1dGhvcj5BZG88L0F1dGhvcj48WWVhcj4yMDE5PC9ZZWFyPjxSZWNO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</w:fldData>
        </w:fldChar>
      </w:r>
      <w:r w:rsidRPr="00745F08">
        <w:instrText xml:space="preserve"> ADDIN EN.CITE </w:instrText>
      </w:r>
      <w:r w:rsidRPr="00745F08">
        <w:fldChar w:fldCharType="begin">
          <w:fldData xml:space="preserve">PEVuZE5vdGU+PENpdGU+PEF1dGhvcj5BZG88L0F1dGhvcj48WWVhcj4yMDE5PC9ZZWFyPjxSZWNO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</w:fldData>
        </w:fldChar>
      </w:r>
      <w:r w:rsidRPr="00745F08">
        <w:instrText xml:space="preserve"> ADDIN EN.CITE.DATA </w:instrText>
      </w:r>
      <w:r w:rsidRPr="00745F08">
        <w:fldChar w:fldCharType="end"/>
      </w:r>
      <w:r w:rsidRPr="00745F08">
        <w:fldChar w:fldCharType="separate"/>
      </w:r>
      <w:r w:rsidRPr="00745F08">
        <w:rPr>
          <w:noProof/>
        </w:rPr>
        <w:t>[66,176]</w:t>
      </w:r>
      <w:r w:rsidRPr="00745F08">
        <w:fldChar w:fldCharType="end"/>
      </w:r>
      <w:r w:rsidRPr="00745F08">
        <w:t xml:space="preserve">, kinetic behaviour of crude oils (see Section 5.2) </w:t>
      </w:r>
      <w:r w:rsidRPr="00745F08">
        <w:fldChar w:fldCharType="begin">
          <w:fldData xml:space="preserve">PEVuZE5vdGU+PENpdGU+PEF1dGhvcj5CZWxncmF2ZTwvQXV0aG9yPjxZZWFyPjE5OTM8L1llYXI+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</w:fldData>
        </w:fldChar>
      </w:r>
      <w:r w:rsidRPr="00745F08">
        <w:instrText xml:space="preserve"> ADDIN EN.CITE </w:instrText>
      </w:r>
      <w:r w:rsidRPr="00745F08">
        <w:fldChar w:fldCharType="begin">
          <w:fldData xml:space="preserve">PEVuZE5vdGU+PENpdGU+PEF1dGhvcj5CZWxncmF2ZTwvQXV0aG9yPjxZZWFyPjE5OTM8L1llYXI+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</w:fldData>
        </w:fldChar>
      </w:r>
      <w:r w:rsidRPr="00745F08">
        <w:instrText xml:space="preserve"> ADDIN EN.CITE.DATA </w:instrText>
      </w:r>
      <w:r w:rsidRPr="00745F08">
        <w:fldChar w:fldCharType="end"/>
      </w:r>
      <w:r w:rsidRPr="00745F08">
        <w:fldChar w:fldCharType="separate"/>
      </w:r>
      <w:r w:rsidRPr="00745F08">
        <w:rPr>
          <w:noProof/>
        </w:rPr>
        <w:t>[177–179]</w:t>
      </w:r>
      <w:r w:rsidRPr="00745F08">
        <w:fldChar w:fldCharType="end"/>
      </w:r>
      <w:r w:rsidRPr="00745F08">
        <w:t xml:space="preserve"> and well configurations (see Section 5.3) </w:t>
      </w:r>
      <w:r w:rsidRPr="00745F08">
        <w:fldChar w:fldCharType="begin">
          <w:fldData xml:space="preserve">PEVuZE5vdGU+PENpdGU+PEF1dGhvcj5HcmVhdmVzPC9BdXRob3I+PFllYXI+MjAxMjwvWWVhcj48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</w:fldData>
        </w:fldChar>
      </w:r>
      <w:r w:rsidRPr="00745F08">
        <w:instrText xml:space="preserve"> ADDIN EN.CITE </w:instrText>
      </w:r>
      <w:r w:rsidRPr="00745F08">
        <w:fldChar w:fldCharType="begin">
          <w:fldData xml:space="preserve">PEVuZE5vdGU+PENpdGU+PEF1dGhvcj5HcmVhdmVzPC9BdXRob3I+PFllYXI+MjAxMjwvWWVhcj48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</w:fldData>
        </w:fldChar>
      </w:r>
      <w:r w:rsidRPr="00745F08">
        <w:instrText xml:space="preserve"> ADDIN EN.CITE.DATA </w:instrText>
      </w:r>
      <w:r w:rsidRPr="00745F08">
        <w:fldChar w:fldCharType="end"/>
      </w:r>
      <w:r w:rsidRPr="00745F08">
        <w:fldChar w:fldCharType="separate"/>
      </w:r>
      <w:r w:rsidRPr="00745F08">
        <w:rPr>
          <w:noProof/>
        </w:rPr>
        <w:t>[171,180]</w:t>
      </w:r>
      <w:r w:rsidRPr="00745F08">
        <w:fldChar w:fldCharType="end"/>
      </w:r>
      <w:r w:rsidRPr="00745F08">
        <w:t>.</w:t>
      </w:r>
    </w:p>
    <w:p w14:paraId="5173714F" w14:textId="0EE3E4CA" w:rsidR="00A6453F" w:rsidRPr="00745F08" w:rsidRDefault="0058756C" w:rsidP="0058756C">
      <w:pPr>
        <w:pStyle w:val="MDPI23heading3"/>
        <w:spacing w:before="240"/>
      </w:pPr>
      <w:r w:rsidRPr="00745F08">
        <w:t xml:space="preserve">4.3.1. </w:t>
      </w:r>
      <w:r w:rsidR="00A6453F" w:rsidRPr="00745F08">
        <w:t xml:space="preserve">Reaction </w:t>
      </w:r>
      <w:r w:rsidR="00946989" w:rsidRPr="00745F08">
        <w:t>Models</w:t>
      </w:r>
    </w:p>
    <w:p w14:paraId="54CED43E" w14:textId="46A624ED" w:rsidR="00D00795" w:rsidRDefault="00D00795" w:rsidP="0058756C">
      <w:pPr>
        <w:pStyle w:val="MDPI31text"/>
      </w:pPr>
      <w:r w:rsidRPr="00745F08">
        <w:t>There are many different reaction models that have been employed to simulate the combustion process, with varying numbers of components and reactions (</w:t>
      </w:r>
      <w:r w:rsidR="00396BAA" w:rsidRPr="00745F08">
        <w:fldChar w:fldCharType="begin"/>
      </w:r>
      <w:r w:rsidR="00396BAA" w:rsidRPr="00745F08">
        <w:instrText xml:space="preserve"> REF _Ref109918390 \h </w:instrText>
      </w:r>
      <w:r w:rsidR="00652EF0" w:rsidRPr="00745F08">
        <w:instrText xml:space="preserve"> \* MERGEFORMAT </w:instrText>
      </w:r>
      <w:r w:rsidR="00396BAA" w:rsidRPr="00745F08">
        <w:fldChar w:fldCharType="separate"/>
      </w:r>
      <w:r w:rsidR="00D710C4" w:rsidRPr="00745F08">
        <w:t xml:space="preserve">Table </w:t>
      </w:r>
      <w:r w:rsidR="00D710C4" w:rsidRPr="00745F08">
        <w:rPr>
          <w:noProof/>
        </w:rPr>
        <w:t>3</w:t>
      </w:r>
      <w:r w:rsidR="00396BAA" w:rsidRPr="00745F08">
        <w:fldChar w:fldCharType="end"/>
      </w:r>
      <w:r w:rsidRPr="00745F08">
        <w:t xml:space="preserve">). As crude oils are complex mixtures of a large number of different compounds they are hard to characterise and complex and time-consuming to model </w:t>
      </w:r>
      <w:r w:rsidRPr="00745F08">
        <w:fldChar w:fldCharType="begin"/>
      </w:r>
      <w:r w:rsidR="00557BE7" w:rsidRPr="00745F08">
        <w:instrText xml:space="preserve"> ADDIN EN.CITE &lt;EndNote&gt;&lt;Cite&gt;&lt;Author&gt;Mahmudi&lt;/Author&gt;&lt;Year&gt;2014&lt;/Year&gt;&lt;RecNum&gt;2852&lt;/RecNum&gt;&lt;DisplayText&gt;[181]&lt;/DisplayText&gt;&lt;record&gt;&lt;rec-number&gt;2852&lt;/rec-number&gt;&lt;foreign-keys&gt;&lt;key app="EN" db-id="0xrvex0x1sp9sgea9rbp5vvr5rrxv9rttars" timestamp="1657203973" guid="f147d681-aba4-4065-8479-a6991b8414d1"&gt;2852&lt;/key&gt;&lt;/foreign-keys&gt;&lt;ref-type name="Journal Article"&gt;17&lt;/ref-type&gt;&lt;contributors&gt;&lt;authors&gt;&lt;author&gt;Mahmudi, Mehrak&lt;/author&gt;&lt;author&gt;Sadeghi, Mohammad Taghi&lt;/author&gt;&lt;/authors&gt;&lt;/contributors&gt;&lt;titles&gt;&lt;title&gt;A novel three pseudo-component approach (ThPCA) for thermodynamic description of hydrocarbon-water systems&lt;/title&gt;&lt;secondary-title&gt;Journal of Petroleum Exploration and Production Technology&lt;/secondary-title&gt;&lt;/titles&gt;&lt;periodical&gt;&lt;full-title&gt;Journal of Petroleum Exploration and Production Technology&lt;/full-title&gt;&lt;/periodical&gt;&lt;pages&gt;281-289&lt;/pages&gt;&lt;volume&gt;4&lt;/volume&gt;&lt;number&gt;3&lt;/number&gt;&lt;dates&gt;&lt;year&gt;2014&lt;/year&gt;&lt;/dates&gt;&lt;publisher&gt;Springer Science and Business Media LLC&lt;/publisher&gt;&lt;isbn&gt;2190-0558&lt;/isbn&gt;&lt;urls&gt;&lt;related-urls&gt;&lt;url&gt;https://dx.doi.org/10.1007/s13202-013-0072-z&lt;/url&gt;&lt;/related-urls&gt;&lt;/urls&gt;&lt;electronic-resource-num&gt;10.1007/s13202-013-0072-z&lt;/electronic-resource-num&gt;&lt;/record&gt;&lt;/Cite&gt;&lt;/EndNote&gt;</w:instrText>
      </w:r>
      <w:r w:rsidRPr="00745F08">
        <w:fldChar w:fldCharType="separate"/>
      </w:r>
      <w:r w:rsidR="00557BE7" w:rsidRPr="00745F08">
        <w:rPr>
          <w:noProof/>
        </w:rPr>
        <w:t>[181]</w:t>
      </w:r>
      <w:r w:rsidRPr="00745F08">
        <w:fldChar w:fldCharType="end"/>
      </w:r>
      <w:r w:rsidRPr="00745F08">
        <w:t xml:space="preserve">. A major part of the total computing time required is related to solving primary equations, therefore it is important to minimise these while still capturing the key molecular variables </w:t>
      </w:r>
      <w:r w:rsidRPr="00745F08">
        <w:fldChar w:fldCharType="begin"/>
      </w:r>
      <w:r w:rsidR="00557BE7" w:rsidRPr="00745F08">
        <w:instrText xml:space="preserve"> ADDIN EN.CITE &lt;EndNote&gt;&lt;Cite&gt;&lt;Author&gt;Coats&lt;/Author&gt;&lt;Year&gt;1980&lt;/Year&gt;&lt;RecNum&gt;1269&lt;/RecNum&gt;&lt;DisplayText&gt;[182]&lt;/DisplayText&gt;&lt;record&gt;&lt;rec-number&gt;1269&lt;/rec-number&gt;&lt;foreign-keys&gt;&lt;key app="EN" db-id="0xrvex0x1sp9sgea9rbp5vvr5rrxv9rttars" timestamp="1621598598" guid="d5b7ba1d-e37c-44fc-97e7-571a3dcc2895"&gt;1269&lt;/key&gt;&lt;/foreign-keys&gt;&lt;ref-type name="Journal Article"&gt;17&lt;/ref-type&gt;&lt;contributors&gt;&lt;authors&gt;&lt;author&gt;Coats, Keith H.&lt;/author&gt;&lt;/authors&gt;&lt;/contributors&gt;&lt;titles&gt;&lt;title&gt;In-situ combustion model&lt;/title&gt;&lt;secondary-title&gt;Society of Petroleum Engineers Journal&lt;/secondary-title&gt;&lt;/titles&gt;&lt;periodical&gt;&lt;full-title&gt;Society of Petroleum Engineers Journal&lt;/full-title&gt;&lt;/periodical&gt;&lt;pages&gt;533-554&lt;/pages&gt;&lt;volume&gt;20&lt;/volume&gt;&lt;number&gt;06&lt;/number&gt;&lt;section&gt;533&lt;/section&gt;&lt;dates&gt;&lt;year&gt;1980&lt;/year&gt;&lt;/dates&gt;&lt;publisher&gt;OnePetro&lt;/publisher&gt;&lt;isbn&gt;0197-7520&lt;/isbn&gt;&lt;urls&gt;&lt;related-urls&gt;&lt;url&gt;http://onepetro.org/spejournal/article-pdf/20/06/533/2159337/spe-8394-pa.pdf&lt;/url&gt;&lt;/related-urls&gt;&lt;/urls&gt;&lt;electronic-resource-num&gt;10.2118/8394-pa&lt;/electronic-resource-num&gt;&lt;/record&gt;&lt;/Cite&gt;&lt;/EndNote&gt;</w:instrText>
      </w:r>
      <w:r w:rsidRPr="00745F08">
        <w:fldChar w:fldCharType="separate"/>
      </w:r>
      <w:r w:rsidR="00557BE7" w:rsidRPr="00745F08">
        <w:rPr>
          <w:noProof/>
        </w:rPr>
        <w:t>[182]</w:t>
      </w:r>
      <w:r w:rsidRPr="00745F08">
        <w:fldChar w:fldCharType="end"/>
      </w:r>
      <w:r w:rsidRPr="00745F08">
        <w:t xml:space="preserve">. Relatively simple ISC reaction models, with fewer components and reactions can produce good results compared to more complex models </w:t>
      </w:r>
      <w:r w:rsidRPr="00745F08">
        <w:fldChar w:fldCharType="begin"/>
      </w:r>
      <w:r w:rsidR="00557BE7" w:rsidRPr="00745F08">
        <w:instrText xml:space="preserve"> ADDIN EN.CITE &lt;EndNote&gt;&lt;Cite&gt;&lt;Author&gt;Anderson&lt;/Author&gt;&lt;Year&gt;2022&lt;/Year&gt;&lt;RecNum&gt;2806&lt;/RecNum&gt;&lt;DisplayText&gt;[183]&lt;/DisplayText&gt;&lt;record&gt;&lt;rec-number&gt;2806&lt;/rec-number&gt;&lt;foreign-keys&gt;&lt;key app="EN" db-id="0xrvex0x1sp9sgea9rbp5vvr5rrxv9rttars" timestamp="1645704935" guid="502eb06f-068a-48f2-b10f-1984542e8c5e"&gt;2806&lt;/key&gt;&lt;/foreign-keys&gt;&lt;ref-type name="Journal Article"&gt;17&lt;/ref-type&gt;&lt;contributors&gt;&lt;authors&gt;&lt;author&gt;Anderson, Timothy I.&lt;/author&gt;&lt;author&gt;Kovscek, Anthony R.&lt;/author&gt;&lt;/authors&gt;&lt;/contributors&gt;&lt;titles&gt;&lt;title&gt;Analysis and comparison of in-situ combustion chemical reaction models&lt;/title&gt;&lt;secondary-title&gt;Fuel&lt;/secondary-title&gt;&lt;/titles&gt;&lt;periodical&gt;&lt;full-title&gt;Fuel&lt;/full-title&gt;&lt;/periodical&gt;&lt;volume&gt;311&lt;/volume&gt;&lt;section&gt;122599&lt;/section&gt;&lt;dates&gt;&lt;year&gt;2022&lt;/year&gt;&lt;/dates&gt;&lt;isbn&gt;00162361&lt;/isbn&gt;&lt;urls&gt;&lt;/urls&gt;&lt;electronic-resource-num&gt;10.1016/j.fuel.2021.122599&lt;/electronic-resource-num&gt;&lt;/record&gt;&lt;/Cite&gt;&lt;/EndNote&gt;</w:instrText>
      </w:r>
      <w:r w:rsidRPr="00745F08">
        <w:fldChar w:fldCharType="separate"/>
      </w:r>
      <w:r w:rsidR="00557BE7" w:rsidRPr="00745F08">
        <w:rPr>
          <w:noProof/>
        </w:rPr>
        <w:t>[183]</w:t>
      </w:r>
      <w:r w:rsidRPr="00745F08">
        <w:fldChar w:fldCharType="end"/>
      </w:r>
      <w:r w:rsidRPr="00745F08">
        <w:t>. Pseudo-components lump together properties of similar components to reduce the number of components. Pseudo-components</w:t>
      </w:r>
      <w:r w:rsidRPr="00BC2C70">
        <w:t xml:space="preserve"> help simplify the number of reactants and products involved in ISC reaction modelling </w:t>
      </w:r>
      <w:r w:rsidRPr="00BC2C70">
        <w:fldChar w:fldCharType="begin"/>
      </w:r>
      <w:r w:rsidR="00557BE7">
        <w:instrText xml:space="preserve"> ADDIN EN.CITE &lt;EndNote&gt;&lt;Cite&gt;&lt;Author&gt;Mahmudi&lt;/Author&gt;&lt;Year&gt;2014&lt;/Year&gt;&lt;RecNum&gt;2852&lt;/RecNum&gt;&lt;DisplayText&gt;[181,184]&lt;/DisplayText&gt;&lt;record&gt;&lt;rec-number&gt;2852&lt;/rec-number&gt;&lt;foreign-keys&gt;&lt;key app="EN" db-id="0xrvex0x1sp9sgea9rbp5vvr5rrxv9rttars" timestamp="1657203973" guid="f147d681-aba4-4065-8479-a6991b8414d1"&gt;2852&lt;/key&gt;&lt;/foreign-keys&gt;&lt;ref-type name="Journal Article"&gt;17&lt;/ref-type&gt;&lt;contributors&gt;&lt;authors&gt;&lt;author&gt;Mahmudi, Mehrak&lt;/author&gt;&lt;author&gt;Sadeghi, Mohammad Taghi&lt;/author&gt;&lt;/authors&gt;&lt;/contributors&gt;&lt;titles&gt;&lt;title&gt;A novel three pseudo-component approach (ThPCA) for thermodynamic description of hydrocarbon-water systems&lt;/title&gt;&lt;secondary-title&gt;Journal of Petroleum Exploration and Production Technology&lt;/secondary-title&gt;&lt;/titles&gt;&lt;periodical&gt;&lt;full-title&gt;Journal of Petroleum Exploration and Production Technology&lt;/full-title&gt;&lt;/periodical&gt;&lt;pages&gt;281-289&lt;/pages&gt;&lt;volume&gt;4&lt;/volume&gt;&lt;number&gt;3&lt;/number&gt;&lt;dates&gt;&lt;year&gt;2014&lt;/year&gt;&lt;/dates&gt;&lt;publisher&gt;Springer Science and Business Media LLC&lt;/publisher&gt;&lt;isbn&gt;2190-0558&lt;/isbn&gt;&lt;urls&gt;&lt;related-urls&gt;&lt;url&gt;https://dx.doi.org/10.1007/s13202-013-0072-z&lt;/url&gt;&lt;/related-urls&gt;&lt;/urls&gt;&lt;electronic-resource-num&gt;10.1007/s13202-013-0072-z&lt;/electronic-resource-num&gt;&lt;/record&gt;&lt;/Cite&gt;&lt;Cite&gt;&lt;Author&gt;Haydary&lt;/Author&gt;&lt;Year&gt;2019&lt;/Year&gt;&lt;RecNum&gt;2856&lt;/RecNum&gt;&lt;record&gt;&lt;rec-number&gt;2856&lt;/rec-number&gt;&lt;foreign-keys&gt;&lt;key app="EN" db-id="0xrvex0x1sp9sgea9rbp5vvr5rrxv9rttars" timestamp="1657633754" guid="cc92217e-4421-4cf8-9549-0c3ce438cb68"&gt;2856&lt;/key&gt;&lt;/foreign-keys&gt;&lt;ref-type name="Book Section"&gt;5&lt;/ref-type&gt;&lt;contributors&gt;&lt;authors&gt;&lt;author&gt;Haydary, Juma&lt;/author&gt;&lt;/authors&gt;&lt;/contributors&gt;&lt;titles&gt;&lt;title&gt;13.1 Petroleum assays and blends&lt;/title&gt;&lt;secondary-title&gt;Chemical process design and simulation - Aspen plus and Aspen HYSYS applications&lt;/secondary-title&gt;&lt;/titles&gt;&lt;dates&gt;&lt;year&gt;2019&lt;/year&gt;&lt;/dates&gt;&lt;publisher&gt;John Wiley &amp;amp; Sons&lt;/publisher&gt;&lt;isbn&gt;978-1-119-08911-7&lt;/isbn&gt;&lt;urls&gt;&lt;related-urls&gt;&lt;url&gt;https://app.knovel.com/hotlink/pdf/id:kt012XR7C6/chemical-process-design/petroleum-assays-blends&lt;/url&gt;&lt;/related-urls&gt;&lt;/urls&gt;&lt;/record&gt;&lt;/Cite&gt;&lt;/EndNote&gt;</w:instrText>
      </w:r>
      <w:r w:rsidRPr="00BC2C70">
        <w:fldChar w:fldCharType="separate"/>
      </w:r>
      <w:r w:rsidR="00557BE7">
        <w:rPr>
          <w:noProof/>
        </w:rPr>
        <w:t>[181,184]</w:t>
      </w:r>
      <w:r w:rsidRPr="00BC2C70">
        <w:fldChar w:fldCharType="end"/>
      </w:r>
      <w:r w:rsidRPr="00BC2C70">
        <w:t xml:space="preserve">. Pseudo-components are generated from boiling point and flash point data from an oil; the most important properties of pseudo-components are molecular weight, vapour heat capacity, liquid heat capacity, liquid density, critical pressure and critical temperature </w:t>
      </w:r>
      <w:r w:rsidRPr="00BC2C70">
        <w:fldChar w:fldCharType="begin"/>
      </w:r>
      <w:r w:rsidR="00557BE7">
        <w:instrText xml:space="preserve"> ADDIN EN.CITE &lt;EndNote&gt;&lt;Cite&gt;&lt;Author&gt;Haydary&lt;/Author&gt;&lt;Year&gt;2019&lt;/Year&gt;&lt;RecNum&gt;2856&lt;/RecNum&gt;&lt;DisplayText&gt;[184]&lt;/DisplayText&gt;&lt;record&gt;&lt;rec-number&gt;2856&lt;/rec-number&gt;&lt;foreign-keys&gt;&lt;key app="EN" db-id="0xrvex0x1sp9sgea9rbp5vvr5rrxv9rttars" timestamp="1657633754" guid="cc92217e-4421-4cf8-9549-0c3ce438cb68"&gt;2856&lt;/key&gt;&lt;/foreign-keys&gt;&lt;ref-type name="Book Section"&gt;5&lt;/ref-type&gt;&lt;contributors&gt;&lt;authors&gt;&lt;author&gt;Haydary, Juma&lt;/author&gt;&lt;/authors&gt;&lt;/contributors&gt;&lt;titles&gt;&lt;title&gt;13.1 Petroleum assays and blends&lt;/title&gt;&lt;secondary-title&gt;Chemical process design and simulation - Aspen plus and Aspen HYSYS applications&lt;/secondary-title&gt;&lt;/titles&gt;&lt;dates&gt;&lt;year&gt;2019&lt;/year&gt;&lt;/dates&gt;&lt;publisher&gt;John Wiley &amp;amp; Sons&lt;/publisher&gt;&lt;isbn&gt;978-1-119-08911-7&lt;/isbn&gt;&lt;urls&gt;&lt;related-urls&gt;&lt;url&gt;https://app.knovel.com/hotlink/pdf/id:kt012XR7C6/chemical-process-design/petroleum-assays-blends&lt;/url&gt;&lt;/related-urls&gt;&lt;/urls&gt;&lt;/record&gt;&lt;/Cite&gt;&lt;/EndNote&gt;</w:instrText>
      </w:r>
      <w:r w:rsidRPr="00BC2C70">
        <w:fldChar w:fldCharType="separate"/>
      </w:r>
      <w:r w:rsidR="00557BE7">
        <w:rPr>
          <w:noProof/>
        </w:rPr>
        <w:t>[184]</w:t>
      </w:r>
      <w:r w:rsidRPr="00BC2C70">
        <w:fldChar w:fldCharType="end"/>
      </w:r>
      <w:r w:rsidRPr="00BC2C70">
        <w:t>.</w:t>
      </w:r>
    </w:p>
    <w:p w14:paraId="1DB1219F" w14:textId="77777777" w:rsidR="00D00795" w:rsidRPr="00BC2C70" w:rsidRDefault="00D00795" w:rsidP="0058756C">
      <w:pPr>
        <w:pStyle w:val="MDPI31text"/>
      </w:pPr>
      <w:r w:rsidRPr="00BC2C70">
        <w:t xml:space="preserve">One of the earliest published reaction models to focus primarily on ISC is the Crookston model </w:t>
      </w:r>
      <w:r w:rsidRPr="00BC2C70">
        <w:fldChar w:fldCharType="begin"/>
      </w:r>
      <w:r w:rsidR="00557BE7">
        <w:instrText xml:space="preserve"> ADDIN EN.CITE &lt;EndNote&gt;&lt;Cite&gt;&lt;Author&gt;Crookston&lt;/Author&gt;&lt;Year&gt;1979&lt;/Year&gt;&lt;RecNum&gt;1225&lt;/RecNum&gt;&lt;DisplayText&gt;[185]&lt;/DisplayText&gt;&lt;record&gt;&lt;rec-number&gt;1225&lt;/rec-number&gt;&lt;foreign-keys&gt;&lt;key app="EN" db-id="0xrvex0x1sp9sgea9rbp5vvr5rrxv9rttars" timestamp="1621598598" guid="7fbd9fb5-e83b-427b-ad2b-246d4be91aed"&gt;1225&lt;/key&gt;&lt;/foreign-keys&gt;&lt;ref-type name="Journal Article"&gt;17&lt;/ref-type&gt;&lt;contributors&gt;&lt;authors&gt;&lt;author&gt;Crookston, R. B.&lt;/author&gt;&lt;author&gt;Culham, W. E.&lt;/author&gt;&lt;author&gt;Chen, W. H.&lt;/author&gt;&lt;/authors&gt;&lt;/contributors&gt;&lt;titles&gt;&lt;title&gt;A numerical simulation model for thermal recovery processes&lt;/title&gt;&lt;secondary-title&gt;Society of Petroleum Engineers Journal&lt;/secondary-title&gt;&lt;/titles&gt;&lt;periodical&gt;&lt;full-title&gt;Society of Petroleum Engineers Journal&lt;/full-title&gt;&lt;/periodical&gt;&lt;pages&gt;37-58&lt;/pages&gt;&lt;volume&gt;19&lt;/volume&gt;&lt;number&gt;01&lt;/number&gt;&lt;section&gt;37&lt;/section&gt;&lt;dates&gt;&lt;year&gt;1979&lt;/year&gt;&lt;/dates&gt;&lt;publisher&gt;OnePetro&lt;/publisher&gt;&lt;isbn&gt;0197-7520&lt;/isbn&gt;&lt;urls&gt;&lt;related-urls&gt;&lt;url&gt;http://onepetro.org/spejournal/article-pdf/19/01/37/2157695/spe-6724-pa.pdf&lt;/url&gt;&lt;/related-urls&gt;&lt;/urls&gt;&lt;electronic-resource-num&gt;10.2118/6724-pa&lt;/electronic-resource-num&gt;&lt;/record&gt;&lt;/Cite&gt;&lt;/EndNote&gt;</w:instrText>
      </w:r>
      <w:r w:rsidRPr="00BC2C70">
        <w:fldChar w:fldCharType="separate"/>
      </w:r>
      <w:r w:rsidR="00557BE7">
        <w:rPr>
          <w:noProof/>
        </w:rPr>
        <w:t>[185]</w:t>
      </w:r>
      <w:r w:rsidRPr="00BC2C70">
        <w:fldChar w:fldCharType="end"/>
      </w:r>
      <w:r w:rsidRPr="00BC2C70">
        <w:t xml:space="preserve">; commonly used in commercial simulators as it is a versatile and accurate while also being relatively simple </w:t>
      </w:r>
      <w:r w:rsidRPr="00BC2C70">
        <w:fldChar w:fldCharType="begin">
          <w:fldData xml:space="preserve">PEVuZE5vdGU+PENpdGU+PEF1dGhvcj5aaHU8L0F1dGhvcj48WWVhcj4yMDExPC9ZZWFyPjxSZWNO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</w:fldData>
        </w:fldChar>
      </w:r>
      <w:r w:rsidR="00557BE7" w:rsidRPr="00BF23A2">
        <w:instrText xml:space="preserve"> ADDIN EN.CITE </w:instrText>
      </w:r>
      <w:r w:rsidR="00557BE7" w:rsidRPr="00BF23A2">
        <w:fldChar w:fldCharType="begin">
          <w:fldData xml:space="preserve">PEVuZE5vdGU+PENpdGU+PEF1dGhvcj5aaHU8L0F1dGhvcj48WWVhcj4yMDExPC9ZZWFyPjxSZWNO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</w:fldData>
        </w:fldChar>
      </w:r>
      <w:r w:rsidR="00557BE7" w:rsidRPr="00BF23A2">
        <w:instrText xml:space="preserve"> ADDIN EN.CITE.DATA </w:instrText>
      </w:r>
      <w:r w:rsidR="00557BE7" w:rsidRPr="00BF23A2">
        <w:fldChar w:fldCharType="end"/>
      </w:r>
      <w:r w:rsidRPr="00BC2C70">
        <w:fldChar w:fldCharType="separate"/>
      </w:r>
      <w:r w:rsidR="00557BE7">
        <w:rPr>
          <w:noProof/>
        </w:rPr>
        <w:t>[174]</w:t>
      </w:r>
      <w:r w:rsidRPr="00BC2C70">
        <w:fldChar w:fldCharType="end"/>
      </w:r>
      <w:r w:rsidRPr="00BC2C70">
        <w:t>. The model uses heavy oil, light oil, carbon dioxide, coke, water, and inert gas (</w:t>
      </w:r>
      <w:r w:rsidR="00396BAA" w:rsidRPr="00BC2C70">
        <w:fldChar w:fldCharType="begin"/>
      </w:r>
      <w:r w:rsidR="00396BAA" w:rsidRPr="00BC2C70">
        <w:instrText xml:space="preserve"> REF _Ref109918390 \h  \* MERGEFORMAT </w:instrText>
      </w:r>
      <w:r w:rsidR="00396BAA" w:rsidRPr="00BC2C70">
        <w:fldChar w:fldCharType="separate"/>
      </w:r>
      <w:r w:rsidR="00D710C4" w:rsidRPr="00BC2C70">
        <w:t xml:space="preserve">Table </w:t>
      </w:r>
      <w:r w:rsidR="00D710C4" w:rsidRPr="00BC2C70">
        <w:rPr>
          <w:noProof/>
        </w:rPr>
        <w:t>3</w:t>
      </w:r>
      <w:r w:rsidR="00396BAA" w:rsidRPr="00BC2C70">
        <w:fldChar w:fldCharType="end"/>
      </w:r>
      <w:r w:rsidRPr="00BC2C70">
        <w:t xml:space="preserve">) as its reactants. The model only accounts for coke deposition by the cracking of heavy oil and does not consider the role of LTO seen in other reaction schemes </w:t>
      </w:r>
      <w:r w:rsidRPr="00BC2C70">
        <w:fldChar w:fldCharType="begin">
          <w:fldData xml:space="preserve">PEVuZE5vdGU+PENpdGU+PEF1dGhvcj5CZWxncmF2ZTwvQXV0aG9yPjxZZWFyPjE5OTM8L1llYXI+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</w:fldData>
        </w:fldChar>
      </w:r>
      <w:r w:rsidR="00557BE7" w:rsidRPr="00BF23A2">
        <w:instrText xml:space="preserve"> ADDIN EN.CITE </w:instrText>
      </w:r>
      <w:r w:rsidR="00557BE7" w:rsidRPr="00BF23A2">
        <w:fldChar w:fldCharType="begin">
          <w:fldData xml:space="preserve">PEVuZE5vdGU+PENpdGU+PEF1dGhvcj5CZWxncmF2ZTwvQXV0aG9yPjxZZWFyPjE5OTM8L1llYXI+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</w:fldData>
        </w:fldChar>
      </w:r>
      <w:r w:rsidR="00557BE7" w:rsidRPr="00BF23A2">
        <w:instrText xml:space="preserve"> ADDIN EN.CITE.DATA </w:instrText>
      </w:r>
      <w:r w:rsidR="00557BE7" w:rsidRPr="00BF23A2">
        <w:fldChar w:fldCharType="end"/>
      </w:r>
      <w:r w:rsidRPr="00BC2C70">
        <w:fldChar w:fldCharType="separate"/>
      </w:r>
      <w:r w:rsidR="00557BE7">
        <w:rPr>
          <w:noProof/>
        </w:rPr>
        <w:t>[177,186]</w:t>
      </w:r>
      <w:r w:rsidRPr="00BC2C70">
        <w:fldChar w:fldCharType="end"/>
      </w:r>
      <w:r w:rsidRPr="00BC2C70">
        <w:t>, and therefore may underestimate the amount of fuel and therefore the rate and temperature output of HTO reactions.</w:t>
      </w:r>
    </w:p>
    <w:p w14:paraId="2F639519" w14:textId="77777777" w:rsidR="00D00795" w:rsidRPr="00BC2C70" w:rsidRDefault="00D00795" w:rsidP="0058756C">
      <w:pPr>
        <w:pStyle w:val="MDPI31text"/>
      </w:pPr>
      <w:r w:rsidRPr="00BC2C70">
        <w:t xml:space="preserve">There is a simplified reaction model based on a small number of groups of molecules with different degrees of complexity (different numbers of carbon atom), thus reducing the computing time required </w:t>
      </w:r>
      <w:r w:rsidRPr="00BC2C70">
        <w:fldChar w:fldCharType="begin"/>
      </w:r>
      <w:r w:rsidR="00557BE7">
        <w:instrText xml:space="preserve"> ADDIN EN.CITE &lt;EndNote&gt;&lt;Cite&gt;&lt;Author&gt;Coats&lt;/Author&gt;&lt;Year&gt;1980&lt;/Year&gt;&lt;RecNum&gt;1269&lt;/RecNum&gt;&lt;DisplayText&gt;[182]&lt;/DisplayText&gt;&lt;record&gt;&lt;rec-number&gt;1269&lt;/rec-number&gt;&lt;foreign-keys&gt;&lt;key app="EN" db-id="0xrvex0x1sp9sgea9rbp5vvr5rrxv9rttars" timestamp="1621598598" guid="d5b7ba1d-e37c-44fc-97e7-571a3dcc2895"&gt;1269&lt;/key&gt;&lt;/foreign-keys&gt;&lt;ref-type name="Journal Article"&gt;17&lt;/ref-type&gt;&lt;contributors&gt;&lt;authors&gt;&lt;author&gt;Coats, Keith H.&lt;/author&gt;&lt;/authors&gt;&lt;/contributors&gt;&lt;titles&gt;&lt;title&gt;In-situ combustion model&lt;/title&gt;&lt;secondary-title&gt;Society of Petroleum Engineers Journal&lt;/secondary-title&gt;&lt;/titles&gt;&lt;periodical&gt;&lt;full-title&gt;Society of Petroleum Engineers Journal&lt;/full-title&gt;&lt;/periodical&gt;&lt;pages&gt;533-554&lt;/pages&gt;&lt;volume&gt;20&lt;/volume&gt;&lt;number&gt;06&lt;/number&gt;&lt;section&gt;533&lt;/section&gt;&lt;dates&gt;&lt;year&gt;1980&lt;/year&gt;&lt;/dates&gt;&lt;publisher&gt;OnePetro&lt;/publisher&gt;&lt;isbn&gt;0197-7520&lt;/isbn&gt;&lt;urls&gt;&lt;related-urls&gt;&lt;url&gt;http://onepetro.org/spejournal/article-pdf/20/06/533/2159337/spe-8394-pa.pdf&lt;/url&gt;&lt;/related-urls&gt;&lt;/urls&gt;&lt;electronic-resource-num&gt;10.2118/8394-pa&lt;/electronic-resource-num&gt;&lt;/record&gt;&lt;/Cite&gt;&lt;/EndNote&gt;</w:instrText>
      </w:r>
      <w:r w:rsidRPr="00BC2C70">
        <w:fldChar w:fldCharType="separate"/>
      </w:r>
      <w:r w:rsidR="00557BE7">
        <w:rPr>
          <w:noProof/>
        </w:rPr>
        <w:t>[182]</w:t>
      </w:r>
      <w:r w:rsidRPr="00BC2C70">
        <w:fldChar w:fldCharType="end"/>
      </w:r>
      <w:r w:rsidRPr="00BC2C70">
        <w:t xml:space="preserve"> (</w:t>
      </w:r>
      <w:r w:rsidR="00396BAA" w:rsidRPr="00BC2C70">
        <w:fldChar w:fldCharType="begin"/>
      </w:r>
      <w:r w:rsidR="00396BAA" w:rsidRPr="00BC2C70">
        <w:instrText xml:space="preserve"> REF _Ref109918390 \h  \* MERGEFORMAT </w:instrText>
      </w:r>
      <w:r w:rsidR="00396BAA" w:rsidRPr="00BC2C70">
        <w:fldChar w:fldCharType="separate"/>
      </w:r>
      <w:r w:rsidR="00D710C4" w:rsidRPr="00BC2C70">
        <w:t xml:space="preserve">Table </w:t>
      </w:r>
      <w:r w:rsidR="00D710C4" w:rsidRPr="00BC2C70">
        <w:rPr>
          <w:noProof/>
        </w:rPr>
        <w:t>3</w:t>
      </w:r>
      <w:r w:rsidR="00396BAA" w:rsidRPr="00BC2C70">
        <w:fldChar w:fldCharType="end"/>
      </w:r>
      <w:r w:rsidRPr="00BC2C70">
        <w:t xml:space="preserve">). This method employed oil, instead of coke, combustion as the fuel for heat generation in the model. It is less computationally demanding than the Crookston model </w:t>
      </w:r>
      <w:r w:rsidRPr="00BC2C70">
        <w:fldChar w:fldCharType="begin"/>
      </w:r>
      <w:r w:rsidR="00557BE7">
        <w:instrText xml:space="preserve"> ADDIN EN.CITE &lt;EndNote&gt;&lt;Cite&gt;&lt;Author&gt;Crookston&lt;/Author&gt;&lt;Year&gt;1979&lt;/Year&gt;&lt;RecNum&gt;1225&lt;/RecNum&gt;&lt;DisplayText&gt;[185]&lt;/DisplayText&gt;&lt;record&gt;&lt;rec-number&gt;1225&lt;/rec-number&gt;&lt;foreign-keys&gt;&lt;key app="EN" db-id="0xrvex0x1sp9sgea9rbp5vvr5rrxv9rttars" timestamp="1621598598" guid="7fbd9fb5-e83b-427b-ad2b-246d4be91aed"&gt;1225&lt;/key&gt;&lt;/foreign-keys&gt;&lt;ref-type name="Journal Article"&gt;17&lt;/ref-type&gt;&lt;contributors&gt;&lt;authors&gt;&lt;author&gt;Crookston, R. B.&lt;/author&gt;&lt;author&gt;Culham, W. E.&lt;/author&gt;&lt;author&gt;Chen, W. H.&lt;/author&gt;&lt;/authors&gt;&lt;/contributors&gt;&lt;titles&gt;&lt;title&gt;A numerical simulation model for thermal recovery processes&lt;/title&gt;&lt;secondary-title&gt;Society of Petroleum Engineers Journal&lt;/secondary-title&gt;&lt;/titles&gt;&lt;periodical&gt;&lt;full-title&gt;Society of Petroleum Engineers Journal&lt;/full-title&gt;&lt;/periodical&gt;&lt;pages&gt;37-58&lt;/pages&gt;&lt;volume&gt;19&lt;/volume&gt;&lt;number&gt;01&lt;/number&gt;&lt;section&gt;37&lt;/section&gt;&lt;dates&gt;&lt;year&gt;1979&lt;/year&gt;&lt;/dates&gt;&lt;publisher&gt;OnePetro&lt;/publisher&gt;&lt;isbn&gt;0197-7520&lt;/isbn&gt;&lt;urls&gt;&lt;related-urls&gt;&lt;url&gt;http://onepetro.org/spejournal/article-pdf/19/01/37/2157695/spe-6724-pa.pdf&lt;/url&gt;&lt;/related-urls&gt;&lt;/urls&gt;&lt;electronic-resource-num&gt;10.2118/6724-pa&lt;/electronic-resource-num&gt;&lt;/record&gt;&lt;/Cite&gt;&lt;/EndNote&gt;</w:instrText>
      </w:r>
      <w:r w:rsidRPr="00BC2C70">
        <w:fldChar w:fldCharType="separate"/>
      </w:r>
      <w:r w:rsidR="00557BE7">
        <w:rPr>
          <w:noProof/>
        </w:rPr>
        <w:t>[185]</w:t>
      </w:r>
      <w:r w:rsidRPr="00BC2C70">
        <w:fldChar w:fldCharType="end"/>
      </w:r>
      <w:r w:rsidRPr="00BC2C70">
        <w:t xml:space="preserve">, as it requires less primary equations to be solved </w:t>
      </w:r>
      <w:r w:rsidRPr="00BC2C70">
        <w:fldChar w:fldCharType="begin"/>
      </w:r>
      <w:r w:rsidR="00557BE7">
        <w:instrText xml:space="preserve"> ADDIN EN.CITE &lt;EndNote&gt;&lt;Cite&gt;&lt;Author&gt;Coats&lt;/Author&gt;&lt;Year&gt;1980&lt;/Year&gt;&lt;RecNum&gt;1269&lt;/RecNum&gt;&lt;DisplayText&gt;[182]&lt;/DisplayText&gt;&lt;record&gt;&lt;rec-number&gt;1269&lt;/rec-number&gt;&lt;foreign-keys&gt;&lt;key app="EN" db-id="0xrvex0x1sp9sgea9rbp5vvr5rrxv9rttars" timestamp="1621598598" guid="d5b7ba1d-e37c-44fc-97e7-571a3dcc2895"&gt;1269&lt;/key&gt;&lt;/foreign-keys&gt;&lt;ref-type name="Journal Article"&gt;17&lt;/ref-type&gt;&lt;contributors&gt;&lt;authors&gt;&lt;author&gt;Coats, Keith H.&lt;/author&gt;&lt;/authors&gt;&lt;/contributors&gt;&lt;titles&gt;&lt;title&gt;In-situ combustion model&lt;/title&gt;&lt;secondary-title&gt;Society of Petroleum Engineers Journal&lt;/secondary-title&gt;&lt;/titles&gt;&lt;periodical&gt;&lt;full-title&gt;Society of Petroleum Engineers Journal&lt;/full-title&gt;&lt;/periodical&gt;&lt;pages&gt;533-554&lt;/pages&gt;&lt;volume&gt;20&lt;/volume&gt;&lt;number&gt;06&lt;/number&gt;&lt;section&gt;533&lt;/section&gt;&lt;dates&gt;&lt;year&gt;1980&lt;/year&gt;&lt;/dates&gt;&lt;publisher&gt;OnePetro&lt;/publisher&gt;&lt;isbn&gt;0197-7520&lt;/isbn&gt;&lt;urls&gt;&lt;related-urls&gt;&lt;url&gt;http://onepetro.org/spejournal/article-pdf/20/06/533/2159337/spe-8394-pa.pdf&lt;/url&gt;&lt;/related-urls&gt;&lt;/urls&gt;&lt;electronic-resource-num&gt;10.2118/8394-pa&lt;/electronic-resource-num&gt;&lt;/record&gt;&lt;/Cite&gt;&lt;/EndNote&gt;</w:instrText>
      </w:r>
      <w:r w:rsidRPr="00BC2C70">
        <w:fldChar w:fldCharType="separate"/>
      </w:r>
      <w:r w:rsidR="00557BE7">
        <w:rPr>
          <w:noProof/>
        </w:rPr>
        <w:t>[182]</w:t>
      </w:r>
      <w:r w:rsidRPr="00BC2C70">
        <w:fldChar w:fldCharType="end"/>
      </w:r>
      <w:r w:rsidRPr="00BC2C70">
        <w:t xml:space="preserve">. Both these models were developed for light oil ISC simulation, and do not adequately predict the behaviour of oils outside of their intended temperature range </w:t>
      </w:r>
      <w:r w:rsidRPr="00BC2C70">
        <w:fldChar w:fldCharType="begin"/>
      </w:r>
      <w:r w:rsidR="00557BE7">
        <w:instrText xml:space="preserve"> ADDIN EN.CITE &lt;EndNote&gt;&lt;Cite&gt;&lt;Author&gt;Jia&lt;/Author&gt;&lt;Year&gt;2016&lt;/Year&gt;&lt;RecNum&gt;1487&lt;/RecNum&gt;&lt;DisplayText&gt;[179]&lt;/DisplayText&gt;&lt;record&gt;&lt;rec-number&gt;1487&lt;/rec-number&gt;&lt;foreign-keys&gt;&lt;key app="EN" db-id="0xrvex0x1sp9sgea9rbp5vvr5rrxv9rttars" timestamp="1621598598" guid="7b8a888a-35dc-4d4b-936e-38a70d55c761"&gt;1487&lt;/key&gt;&lt;/foreign-keys&gt;&lt;ref-type name="Journal Article"&gt;17&lt;/ref-type&gt;&lt;contributors&gt;&lt;authors&gt;&lt;author&gt;Jia, Na&lt;/author&gt;&lt;author&gt;Law, David H. S.&lt;/author&gt;&lt;author&gt;Naccache, Paul&lt;/author&gt;&lt;author&gt;Giddins, Marie Ann&lt;/author&gt;&lt;/authors&gt;&lt;/contributors&gt;&lt;titles&gt;&lt;title&gt;Applicability of kinetic models for in situ combustion processes with different oil types&lt;/title&gt;&lt;secondary-title&gt;Natural Resources Research&lt;/secondary-title&gt;&lt;/titles&gt;&lt;periodical&gt;&lt;full-title&gt;Natural Resources Research&lt;/full-title&gt;&lt;/periodical&gt;&lt;pages&gt;37-55&lt;/pages&gt;&lt;volume&gt;26&lt;/volume&gt;&lt;number&gt;1&lt;/number&gt;&lt;section&gt;37&lt;/section&gt;&lt;keywords&gt;&lt;keyword&gt;Combustion tube&lt;/keyword&gt;&lt;keyword&gt;In situ combustion&lt;/keyword&gt;&lt;keyword&gt;Kinetic models&lt;/keyword&gt;&lt;keyword&gt;Oil recovery&lt;/keyword&gt;&lt;/keywords&gt;&lt;dates&gt;&lt;year&gt;2016&lt;/year&gt;&lt;/dates&gt;&lt;publisher&gt;Springer New York LLC&lt;/publisher&gt;&lt;isbn&gt;1520-7439&amp;#xD;1573-8981&lt;/isbn&gt;&lt;urls&gt;&lt;related-urls&gt;&lt;url&gt;https://link-springer-com.liverpool.idm.oclc.org/article/10.1007/s11053-016-9299-y&lt;/url&gt;&lt;/related-urls&gt;&lt;/urls&gt;&lt;electronic-resource-num&gt;10.1007/s11053-016-9299-y&lt;/electronic-resource-num&gt;&lt;/record&gt;&lt;/Cite&gt;&lt;/EndNote&gt;</w:instrText>
      </w:r>
      <w:r w:rsidRPr="00BC2C70">
        <w:fldChar w:fldCharType="separate"/>
      </w:r>
      <w:r w:rsidR="00557BE7">
        <w:rPr>
          <w:noProof/>
        </w:rPr>
        <w:t>[179]</w:t>
      </w:r>
      <w:r w:rsidRPr="00BC2C70">
        <w:fldChar w:fldCharType="end"/>
      </w:r>
      <w:r w:rsidRPr="00BC2C70">
        <w:t xml:space="preserve">. It has been suggested that the majority of ISC reaction models, such as with the Crookston and Coats models, attribute fuel (coke) deposition to the process of thermal cracking and neglect the role of LTO reactions </w:t>
      </w:r>
      <w:r w:rsidRPr="00BC2C70">
        <w:fldChar w:fldCharType="begin"/>
      </w:r>
      <w:r w:rsidR="00557BE7">
        <w:instrText xml:space="preserve"> ADDIN EN.CITE &lt;EndNote&gt;&lt;Cite&gt;&lt;Author&gt;Jia&lt;/Author&gt;&lt;Year&gt;2016&lt;/Year&gt;&lt;RecNum&gt;1487&lt;/RecNum&gt;&lt;DisplayText&gt;[179]&lt;/DisplayText&gt;&lt;record&gt;&lt;rec-number&gt;1487&lt;/rec-number&gt;&lt;foreign-keys&gt;&lt;key app="EN" db-id="0xrvex0x1sp9sgea9rbp5vvr5rrxv9rttars" timestamp="1621598598" guid="7b8a888a-35dc-4d4b-936e-38a70d55c761"&gt;1487&lt;/key&gt;&lt;/foreign-keys&gt;&lt;ref-type name="Journal Article"&gt;17&lt;/ref-type&gt;&lt;contributors&gt;&lt;authors&gt;&lt;author&gt;Jia, Na&lt;/author&gt;&lt;author&gt;Law, David H. S.&lt;/author&gt;&lt;author&gt;Naccache, Paul&lt;/author&gt;&lt;author&gt;Giddins, Marie Ann&lt;/author&gt;&lt;/authors&gt;&lt;/contributors&gt;&lt;titles&gt;&lt;title&gt;Applicability of kinetic models for in situ combustion processes with different oil types&lt;/title&gt;&lt;secondary-title&gt;Natural Resources Research&lt;/secondary-title&gt;&lt;/titles&gt;&lt;periodical&gt;&lt;full-title&gt;Natural Resources Research&lt;/full-title&gt;&lt;/periodical&gt;&lt;pages&gt;37-55&lt;/pages&gt;&lt;volume&gt;26&lt;/volume&gt;&lt;number&gt;1&lt;/number&gt;&lt;section&gt;37&lt;/section&gt;&lt;keywords&gt;&lt;keyword&gt;Combustion tube&lt;/keyword&gt;&lt;keyword&gt;In situ combustion&lt;/keyword&gt;&lt;keyword&gt;Kinetic models&lt;/keyword&gt;&lt;keyword&gt;Oil recovery&lt;/keyword&gt;&lt;/keywords&gt;&lt;dates&gt;&lt;year&gt;2016&lt;/year&gt;&lt;/dates&gt;&lt;publisher&gt;Springer New York LLC&lt;/publisher&gt;&lt;isbn&gt;1520-7439&amp;#xD;1573-8981&lt;/isbn&gt;&lt;urls&gt;&lt;related-urls&gt;&lt;url&gt;https://link-springer-com.liverpool.idm.oclc.org/article/10.1007/s11053-016-9299-y&lt;/url&gt;&lt;/related-urls&gt;&lt;/urls&gt;&lt;electronic-resource-num&gt;10.1007/s11053-016-9299-y&lt;/electronic-resource-num&gt;&lt;/record&gt;&lt;/Cite&gt;&lt;/EndNote&gt;</w:instrText>
      </w:r>
      <w:r w:rsidRPr="00BC2C70">
        <w:fldChar w:fldCharType="separate"/>
      </w:r>
      <w:r w:rsidR="00557BE7">
        <w:rPr>
          <w:noProof/>
        </w:rPr>
        <w:t>[179]</w:t>
      </w:r>
      <w:r w:rsidRPr="00BC2C70">
        <w:fldChar w:fldCharType="end"/>
      </w:r>
      <w:r w:rsidRPr="00BC2C70">
        <w:t>.</w:t>
      </w:r>
    </w:p>
    <w:p w14:paraId="1A5BACBC" w14:textId="5DC0AD9A" w:rsidR="00D00795" w:rsidRPr="00BC2C70" w:rsidRDefault="00D00795" w:rsidP="0058756C">
      <w:pPr>
        <w:pStyle w:val="MDPI31text"/>
      </w:pPr>
      <w:r w:rsidRPr="00BC2C70">
        <w:t xml:space="preserve">There are reaction models that were developed specifically for ultra-heavy bitumen ISC simulation, which emphasised the importance of LTO reactions in the deposition of fuel (coke); three thermal cracking reactions </w:t>
      </w:r>
      <w:r w:rsidRPr="00BC2C70">
        <w:rPr>
          <w:rFonts w:eastAsiaTheme="majorEastAsia" w:cstheme="majorBidi"/>
        </w:rPr>
        <w:t xml:space="preserve">and two LTO reactions </w:t>
      </w:r>
      <w:r w:rsidRPr="00BC2C70">
        <w:t xml:space="preserve">were proposed </w:t>
      </w:r>
      <w:r w:rsidRPr="00BC2C70">
        <w:fldChar w:fldCharType="begin"/>
      </w:r>
      <w:r w:rsidR="00557BE7">
        <w:instrText xml:space="preserve"> ADDIN EN.CITE &lt;EndNote&gt;&lt;Cite&gt;&lt;Author&gt;Belgrave&lt;/Author&gt;&lt;Year&gt;1993&lt;/Year&gt;&lt;RecNum&gt;1281&lt;/RecNum&gt;&lt;DisplayText&gt;[177]&lt;/DisplayText&gt;&lt;record&gt;&lt;rec-number&gt;1281&lt;/rec-number&gt;&lt;foreign-keys&gt;&lt;key app="EN" db-id="0xrvex0x1sp9sgea9rbp5vvr5rrxv9rttars" timestamp="1621598598" guid="28e5d14f-0828-4f82-b98a-7af5e9be36d6"&gt;1281&lt;/key&gt;&lt;/foreign-keys&gt;&lt;ref-type name="Journal Article"&gt;17&lt;/ref-type&gt;&lt;contributors&gt;&lt;authors&gt;&lt;author&gt;Belgrave, J. D. M.&lt;/author&gt;&lt;author&gt;Moore, R. G.&lt;/author&gt;&lt;author&gt;Ursenbach, M. G.&lt;/author&gt;&lt;author&gt;Bennion, D. W.&lt;/author&gt;&lt;/authors&gt;&lt;/contributors&gt;&lt;titles&gt;&lt;title&gt;A comprehensive approach to in-situ combustion modeling&lt;/title&gt;&lt;secondary-title&gt;Society of Petroleum Engineers Advanced Technology Series&lt;/secondary-title&gt;&lt;/titles&gt;&lt;periodical&gt;&lt;full-title&gt;SOCIETY OF PETROLEUM ENGINEERS Advanced Technology Series&lt;/full-title&gt;&lt;/periodical&gt;&lt;pages&gt;98-107&lt;/pages&gt;&lt;volume&gt;1&lt;/volume&gt;&lt;number&gt;01&lt;/number&gt;&lt;section&gt;98&lt;/section&gt;&lt;dates&gt;&lt;year&gt;1993&lt;/year&gt;&lt;/dates&gt;&lt;publisher&gt;OnePetro&lt;/publisher&gt;&lt;isbn&gt;1076-0148&lt;/isbn&gt;&lt;urls&gt;&lt;related-urls&gt;&lt;url&gt;http://onepetro.org/ATS/article-pdf/1/01/98/2144730/spe-20250-pa.pdf&lt;/url&gt;&lt;/related-urls&gt;&lt;/urls&gt;&lt;electronic-resource-num&gt;10.2118/20250-pa&lt;/electronic-resource-num&gt;&lt;/record&gt;&lt;/Cite&gt;&lt;/EndNote&gt;</w:instrText>
      </w:r>
      <w:r w:rsidRPr="00BC2C70">
        <w:fldChar w:fldCharType="separate"/>
      </w:r>
      <w:r w:rsidR="00557BE7">
        <w:rPr>
          <w:noProof/>
        </w:rPr>
        <w:t>[177]</w:t>
      </w:r>
      <w:r w:rsidRPr="00BC2C70">
        <w:fldChar w:fldCharType="end"/>
      </w:r>
      <w:r w:rsidRPr="00BC2C70">
        <w:t xml:space="preserve"> (</w:t>
      </w:r>
      <w:r w:rsidR="00D710C4" w:rsidRPr="00BC2C70">
        <w:fldChar w:fldCharType="begin"/>
      </w:r>
      <w:r w:rsidR="00D710C4" w:rsidRPr="00BC2C70">
        <w:instrText xml:space="preserve"> REF _Ref109918390 \h  \* MERGEFORMAT </w:instrText>
      </w:r>
      <w:r w:rsidR="00D710C4" w:rsidRPr="00BC2C70">
        <w:fldChar w:fldCharType="separate"/>
      </w:r>
      <w:r w:rsidR="00D710C4" w:rsidRPr="00BC2C70">
        <w:t xml:space="preserve">Table </w:t>
      </w:r>
      <w:r w:rsidR="00D710C4" w:rsidRPr="00BC2C70">
        <w:rPr>
          <w:noProof/>
        </w:rPr>
        <w:t>3</w:t>
      </w:r>
      <w:r w:rsidR="00D710C4" w:rsidRPr="00BC2C70">
        <w:fldChar w:fldCharType="end"/>
      </w:r>
      <w:r w:rsidRPr="00BC2C70">
        <w:t>).</w:t>
      </w:r>
      <w:r w:rsidRPr="00BC2C70" w:rsidDel="00C84808">
        <w:t xml:space="preserve"> </w:t>
      </w:r>
      <w:r w:rsidRPr="00BC2C70">
        <w:t>There was further expansion on this thermal cracking model, incorporating solid and liquid fractions of coke, asphaltenes, heavy oil and light oil, and gas components hydrogen, ethane, methane, carbon monoxide, carbon dioxide, hydrogen sulphide and C</w:t>
      </w:r>
      <w:r w:rsidRPr="00BC2C70">
        <w:rPr>
          <w:vertAlign w:val="subscript"/>
        </w:rPr>
        <w:t>3</w:t>
      </w:r>
      <w:r w:rsidRPr="00BC2C70">
        <w:t>–C</w:t>
      </w:r>
      <w:r w:rsidRPr="00BC2C70">
        <w:rPr>
          <w:vertAlign w:val="subscript"/>
        </w:rPr>
        <w:t>6</w:t>
      </w:r>
      <w:r w:rsidRPr="00BC2C70">
        <w:t xml:space="preserve"> hydrocarbons (</w:t>
      </w:r>
      <w:r w:rsidR="00396BAA" w:rsidRPr="00BC2C70">
        <w:fldChar w:fldCharType="begin"/>
      </w:r>
      <w:r w:rsidR="00396BAA" w:rsidRPr="00BC2C70">
        <w:instrText xml:space="preserve"> REF _Ref109918390 \h  \* MERGEFORMAT </w:instrText>
      </w:r>
      <w:r w:rsidR="00396BAA" w:rsidRPr="00BC2C70">
        <w:fldChar w:fldCharType="separate"/>
      </w:r>
      <w:r w:rsidR="00D710C4" w:rsidRPr="00BC2C70">
        <w:t xml:space="preserve">Table </w:t>
      </w:r>
      <w:r w:rsidR="00D710C4" w:rsidRPr="00BC2C70">
        <w:rPr>
          <w:noProof/>
        </w:rPr>
        <w:t>3</w:t>
      </w:r>
      <w:r w:rsidR="00396BAA" w:rsidRPr="00BC2C70">
        <w:fldChar w:fldCharType="end"/>
      </w:r>
      <w:r w:rsidRPr="00BC2C70">
        <w:t xml:space="preserve">). The expanded set of reactions described the compositional changes reported during thermal cracking of Athabasca bitumen to coke, leading to a comprehensive understanding of the gases produced during thermal cracking </w:t>
      </w:r>
      <w:r w:rsidRPr="00BC2C70">
        <w:fldChar w:fldCharType="begin"/>
      </w:r>
      <w:r w:rsidR="00557BE7">
        <w:instrText xml:space="preserve"> ADDIN EN.CITE &lt;EndNote&gt;&lt;Cite&gt;&lt;Author&gt;Belgrave&lt;/Author&gt;&lt;Year&gt;1997&lt;/Year&gt;&lt;RecNum&gt;2727&lt;/RecNum&gt;&lt;DisplayText&gt;[168]&lt;/DisplayText&gt;&lt;record&gt;&lt;rec-number&gt;2727&lt;/rec-number&gt;&lt;foreign-keys&gt;&lt;key app="EN" db-id="0xrvex0x1sp9sgea9rbp5vvr5rrxv9rttars" timestamp="1636469996" guid="d1b2ff26-37df-488b-b555-ffcefa940f68"&gt;2727&lt;/key&gt;&lt;/foreign-keys&gt;&lt;ref-type name="Journal Article"&gt;17&lt;/ref-type&gt;&lt;contributors&gt;&lt;authors&gt;&lt;author&gt;Belgrave, J. D M&lt;/author&gt;&lt;author&gt;Moore, R. G.&lt;/author&gt;&lt;author&gt;Ursenbach, M.G.&lt;/author&gt;&lt;/authors&gt;&lt;/contributors&gt;&lt;titles&gt;&lt;title&gt;Comprehensive kinetic models for the aquathermolysis of heavy oils&lt;/title&gt;&lt;secondary-title&gt;Journal of Canadian Petroleum Technology&lt;/secondary-title&gt;&lt;/titles&gt;&lt;periodical&gt;&lt;full-title&gt;Journal of Canadian Petroleum Technology&lt;/full-title&gt;&lt;/periodical&gt;&lt;pages&gt;38-44&lt;/pages&gt;&lt;dates&gt;&lt;year&gt;1997&lt;/year&gt;&lt;/dates&gt;&lt;urls&gt;&lt;related-urls&gt;&lt;url&gt;https://dx.doi.org/10.2118/97-04-03/182148&lt;/url&gt;&lt;/related-urls&gt;&lt;/urls&gt;&lt;electronic-resource-num&gt;10.2118/97-04-03/182148&lt;/electronic-resource-num&gt;&lt;/record&gt;&lt;/Cite&gt;&lt;/EndNote&gt;</w:instrText>
      </w:r>
      <w:r w:rsidRPr="00BC2C70">
        <w:fldChar w:fldCharType="separate"/>
      </w:r>
      <w:r w:rsidR="00557BE7">
        <w:rPr>
          <w:noProof/>
        </w:rPr>
        <w:t>[168]</w:t>
      </w:r>
      <w:r w:rsidRPr="00BC2C70">
        <w:fldChar w:fldCharType="end"/>
      </w:r>
      <w:r w:rsidRPr="00BC2C70">
        <w:t>.</w:t>
      </w:r>
    </w:p>
    <w:p w14:paraId="49FE7B2B" w14:textId="43D0C31D" w:rsidR="00D00795" w:rsidRDefault="00D00795" w:rsidP="0058756C">
      <w:pPr>
        <w:pStyle w:val="MDPI31text"/>
      </w:pPr>
      <w:bookmarkStart w:id="23" w:name="_Hlk109645603"/>
      <w:r w:rsidRPr="00BC2C70">
        <w:t xml:space="preserve">The importance of the saturate, aromatic, resin and asphaltene (SARA) fractions to the combustion process is well established </w:t>
      </w:r>
      <w:r w:rsidR="00BF23A2">
        <w:t>[157,159,160,187]</w:t>
      </w:r>
      <w:r w:rsidRPr="00BC2C70">
        <w:t xml:space="preserve">, however little information is available on the effect of SARA fractions on combustion modelling. To address this a comparison of a SARA kinetic model with a pseudo-kinetic model comprising of six components; heavy oil, medium oil, light oil, two condensate gases and coke was undertaken </w:t>
      </w:r>
      <w:r w:rsidRPr="00BC2C70">
        <w:lastRenderedPageBreak/>
        <w:fldChar w:fldCharType="begin"/>
      </w:r>
      <w:r w:rsidR="009C7DD1" w:rsidRPr="00BC2C70">
        <w:instrText xml:space="preserve"> ADDIN EN.CITE &lt;EndNote&gt;&lt;Cite&gt;&lt;Author&gt;Akin&lt;/Author&gt;&lt;Year&gt;2002&lt;/Year&gt;&lt;RecNum&gt;1489&lt;/RecNum&gt;&lt;DisplayText&gt;[23]&lt;/DisplayText&gt;&lt;record&gt;&lt;rec-number&gt;1489&lt;/rec-number&gt;&lt;foreign-keys&gt;&lt;key app="EN" db-id="0xrvex0x1sp9sgea9rbp5vvr5rrxv9rttars" timestamp="1621598598" guid="20c7264a-b03b-449a-ac89-43e00bd30b8f"&gt;1489&lt;/key&gt;&lt;/foreign-keys&gt;&lt;ref-type name="Journal Article"&gt;17&lt;/ref-type&gt;&lt;contributors&gt;&lt;authors&gt;&lt;author&gt;Akin, Serhat&lt;/author&gt;&lt;author&gt;Bagci, Suat&lt;/author&gt;&lt;author&gt;Kok, Mustafa Versan&lt;/author&gt;&lt;/authors&gt;&lt;/contributors&gt;&lt;titles&gt;&lt;title&gt;Experimental and numerical analysis of dry forward combustion with diverse well configuration&lt;/title&gt;&lt;secondary-title&gt;Energy &amp;amp; Fuels&lt;/secondary-title&gt;&lt;/titles&gt;&lt;periodical&gt;&lt;full-title&gt;Energy &amp;amp; Fuels&lt;/full-title&gt;&lt;/periodical&gt;&lt;pages&gt;892-903&lt;/pages&gt;&lt;volume&gt;16&lt;/volume&gt;&lt;number&gt;4&lt;/number&gt;&lt;section&gt;892&lt;/section&gt;&lt;dates&gt;&lt;year&gt;2002&lt;/year&gt;&lt;/dates&gt;&lt;publisher&gt;American Chemical Society&lt;/publisher&gt;&lt;isbn&gt;0887-0624&amp;#xD;1520-5029&lt;/isbn&gt;&lt;urls&gt;&lt;related-urls&gt;&lt;url&gt;https://pubs.acs.org/sharingguidelines&lt;/url&gt;&lt;/related-urls&gt;&lt;/urls&gt;&lt;electronic-resource-num&gt;10.1021/ef010172x&lt;/electronic-resource-num&gt;&lt;/record&gt;&lt;/Cite&gt;&lt;/EndNote&gt;</w:instrText>
      </w:r>
      <w:r w:rsidRPr="00BC2C70">
        <w:fldChar w:fldCharType="separate"/>
      </w:r>
      <w:r w:rsidR="009C7DD1" w:rsidRPr="00BC2C70">
        <w:rPr>
          <w:noProof/>
        </w:rPr>
        <w:t>[23]</w:t>
      </w:r>
      <w:r w:rsidRPr="00BC2C70">
        <w:fldChar w:fldCharType="end"/>
      </w:r>
      <w:r w:rsidRPr="00BC2C70">
        <w:t xml:space="preserve"> (</w:t>
      </w:r>
      <w:r w:rsidR="00396BAA" w:rsidRPr="00652EF0">
        <w:fldChar w:fldCharType="begin"/>
      </w:r>
      <w:r w:rsidR="00396BAA" w:rsidRPr="00652EF0">
        <w:instrText xml:space="preserve"> REF _Ref109918390 \h  \* MERGEFORMAT </w:instrText>
      </w:r>
      <w:r w:rsidR="00396BAA" w:rsidRPr="00652EF0">
        <w:fldChar w:fldCharType="separate"/>
      </w:r>
      <w:r w:rsidR="00D710C4" w:rsidRPr="00652EF0">
        <w:t xml:space="preserve">Table </w:t>
      </w:r>
      <w:r w:rsidR="00D710C4" w:rsidRPr="00652EF0">
        <w:rPr>
          <w:noProof/>
        </w:rPr>
        <w:t>3</w:t>
      </w:r>
      <w:r w:rsidR="00396BAA" w:rsidRPr="00652EF0">
        <w:fldChar w:fldCharType="end"/>
      </w:r>
      <w:r w:rsidRPr="00BC2C70">
        <w:t xml:space="preserve">). Although the SARA kinetic model produced improved matches with experimental data compared to the pseudo-kinetic model, the use of the SARA model could not be justified due to the great complexity of undertaking the experiments </w:t>
      </w:r>
      <w:r w:rsidRPr="00BC2C70">
        <w:fldChar w:fldCharType="begin"/>
      </w:r>
      <w:r w:rsidR="009C7DD1" w:rsidRPr="00BC2C70">
        <w:instrText xml:space="preserve"> ADDIN EN.CITE &lt;EndNote&gt;&lt;Cite&gt;&lt;Author&gt;Akin&lt;/Author&gt;&lt;Year&gt;2002&lt;/Year&gt;&lt;RecNum&gt;1489&lt;/RecNum&gt;&lt;DisplayText&gt;[23]&lt;/DisplayText&gt;&lt;record&gt;&lt;rec-number&gt;1489&lt;/rec-number&gt;&lt;foreign-keys&gt;&lt;key app="EN" db-id="0xrvex0x1sp9sgea9rbp5vvr5rrxv9rttars" timestamp="1621598598" guid="20c7264a-b03b-449a-ac89-43e00bd30b8f"&gt;1489&lt;/key&gt;&lt;/foreign-keys&gt;&lt;ref-type name="Journal Article"&gt;17&lt;/ref-type&gt;&lt;contributors&gt;&lt;authors&gt;&lt;author&gt;Akin, Serhat&lt;/author&gt;&lt;author&gt;Bagci, Suat&lt;/author&gt;&lt;author&gt;Kok, Mustafa Versan&lt;/author&gt;&lt;/authors&gt;&lt;/contributors&gt;&lt;titles&gt;&lt;title&gt;Experimental and numerical analysis of dry forward combustion with diverse well configuration&lt;/title&gt;&lt;secondary-title&gt;Energy &amp;amp; Fuels&lt;/secondary-title&gt;&lt;/titles&gt;&lt;periodical&gt;&lt;full-title&gt;Energy &amp;amp; Fuels&lt;/full-title&gt;&lt;/periodical&gt;&lt;pages&gt;892-903&lt;/pages&gt;&lt;volume&gt;16&lt;/volume&gt;&lt;number&gt;4&lt;/number&gt;&lt;section&gt;892&lt;/section&gt;&lt;dates&gt;&lt;year&gt;2002&lt;/year&gt;&lt;/dates&gt;&lt;publisher&gt;American Chemical Society&lt;/publisher&gt;&lt;isbn&gt;0887-0624&amp;#xD;1520-5029&lt;/isbn&gt;&lt;urls&gt;&lt;related-urls&gt;&lt;url&gt;https://pubs.acs.org/sharingguidelines&lt;/url&gt;&lt;/related-urls&gt;&lt;/urls&gt;&lt;electronic-resource-num&gt;10.1021/ef010172x&lt;/electronic-resource-num&gt;&lt;/record&gt;&lt;/Cite&gt;&lt;/EndNote&gt;</w:instrText>
      </w:r>
      <w:r w:rsidRPr="00BC2C70">
        <w:fldChar w:fldCharType="separate"/>
      </w:r>
      <w:r w:rsidR="009C7DD1" w:rsidRPr="00BC2C70">
        <w:rPr>
          <w:noProof/>
        </w:rPr>
        <w:t>[23]</w:t>
      </w:r>
      <w:r w:rsidRPr="00BC2C70">
        <w:fldChar w:fldCharType="end"/>
      </w:r>
      <w:r w:rsidRPr="00BC2C70">
        <w:t>.</w:t>
      </w:r>
    </w:p>
    <w:bookmarkEnd w:id="23"/>
    <w:p w14:paraId="790F5F4C" w14:textId="75622856" w:rsidR="006844D3" w:rsidRPr="00BC2C70" w:rsidRDefault="0058756C" w:rsidP="0058756C">
      <w:pPr>
        <w:pStyle w:val="MDPI41tablecaption"/>
      </w:pPr>
      <w:r w:rsidRPr="0058756C">
        <w:rPr>
          <w:b/>
        </w:rPr>
        <w:t xml:space="preserve">Table 3. </w:t>
      </w:r>
      <w:r w:rsidR="006844D3" w:rsidRPr="00BC2C70">
        <w:t>Table to show different reaction schemes used for modelling of in-situ combustion</w:t>
      </w:r>
      <w:r>
        <w:t>.</w:t>
      </w:r>
    </w:p>
    <w:tbl>
      <w:tblPr>
        <w:tblStyle w:val="Style13"/>
        <w:tblW w:w="7857" w:type="dxa"/>
        <w:tblInd w:w="2608" w:type="dxa"/>
        <w:tblLayout w:type="fixed"/>
        <w:tblCellMar>
          <w:left w:w="0" w:type="dxa"/>
          <w:right w:w="0" w:type="dxa"/>
        </w:tblCellMar>
        <w:tblLook w:val="04A0" w:firstRow="1" w:lastRow="0" w:firstColumn="1" w:lastColumn="0" w:noHBand="0" w:noVBand="1"/>
      </w:tblPr>
      <w:tblGrid>
        <w:gridCol w:w="2779"/>
        <w:gridCol w:w="5078"/>
      </w:tblGrid>
      <w:tr w:rsidR="00BC2C70" w:rsidRPr="0058756C" w14:paraId="62933F6C" w14:textId="77777777" w:rsidTr="00652EF0">
        <w:trPr>
          <w:cnfStyle w:val="100000000000" w:firstRow="1" w:lastRow="0" w:firstColumn="0" w:lastColumn="0" w:oddVBand="0" w:evenVBand="0" w:oddHBand="0" w:evenHBand="0" w:firstRowFirstColumn="0" w:firstRowLastColumn="0" w:lastRowFirstColumn="0" w:lastRowLastColumn="0"/>
        </w:trPr>
        <w:tc>
          <w:tcPr>
            <w:tcW w:w="2779" w:type="dxa"/>
            <w:tcBorders>
              <w:top w:val="single" w:sz="8" w:space="0" w:color="auto"/>
            </w:tcBorders>
            <w:shd w:val="clear" w:color="auto" w:fill="auto"/>
            <w:vAlign w:val="center"/>
          </w:tcPr>
          <w:p w14:paraId="5DC7D56D" w14:textId="77777777" w:rsidR="006844D3" w:rsidRPr="0058756C" w:rsidRDefault="006844D3" w:rsidP="0058756C">
            <w:pPr>
              <w:pStyle w:val="MDPI42tablebody"/>
              <w:autoSpaceDE w:val="0"/>
              <w:autoSpaceDN w:val="0"/>
              <w:spacing w:line="240" w:lineRule="auto"/>
              <w:rPr>
                <w:color w:val="auto"/>
                <w:szCs w:val="16"/>
              </w:rPr>
            </w:pPr>
            <w:r w:rsidRPr="0058756C">
              <w:rPr>
                <w:color w:val="auto"/>
                <w:szCs w:val="16"/>
              </w:rPr>
              <w:t>Model</w:t>
            </w:r>
          </w:p>
        </w:tc>
        <w:tc>
          <w:tcPr>
            <w:tcW w:w="5078" w:type="dxa"/>
            <w:tcBorders>
              <w:top w:val="single" w:sz="8" w:space="0" w:color="auto"/>
            </w:tcBorders>
            <w:shd w:val="clear" w:color="auto" w:fill="auto"/>
            <w:vAlign w:val="center"/>
          </w:tcPr>
          <w:p w14:paraId="5653A950" w14:textId="77777777" w:rsidR="006844D3" w:rsidRPr="0058756C" w:rsidRDefault="006844D3" w:rsidP="0058756C">
            <w:pPr>
              <w:pStyle w:val="MDPI42tablebody"/>
              <w:autoSpaceDE w:val="0"/>
              <w:autoSpaceDN w:val="0"/>
              <w:spacing w:line="240" w:lineRule="auto"/>
              <w:rPr>
                <w:color w:val="auto"/>
                <w:szCs w:val="16"/>
              </w:rPr>
            </w:pPr>
            <w:r w:rsidRPr="0058756C">
              <w:rPr>
                <w:color w:val="auto"/>
                <w:szCs w:val="16"/>
              </w:rPr>
              <w:t>Reactions</w:t>
            </w:r>
          </w:p>
        </w:tc>
      </w:tr>
      <w:tr w:rsidR="00BC2C70" w:rsidRPr="0058756C" w14:paraId="184198A5" w14:textId="77777777" w:rsidTr="00652EF0">
        <w:tc>
          <w:tcPr>
            <w:tcW w:w="2779" w:type="dxa"/>
            <w:vMerge w:val="restart"/>
            <w:tcBorders>
              <w:top w:val="single" w:sz="4" w:space="0" w:color="auto"/>
              <w:bottom w:val="single" w:sz="4" w:space="0" w:color="auto"/>
            </w:tcBorders>
            <w:shd w:val="clear" w:color="auto" w:fill="auto"/>
            <w:vAlign w:val="center"/>
          </w:tcPr>
          <w:p w14:paraId="45F4F883" w14:textId="77777777" w:rsidR="006844D3" w:rsidRPr="0058756C" w:rsidRDefault="006844D3" w:rsidP="0058756C">
            <w:pPr>
              <w:pStyle w:val="MDPI42tablebody"/>
              <w:autoSpaceDE w:val="0"/>
              <w:autoSpaceDN w:val="0"/>
              <w:spacing w:line="240" w:lineRule="auto"/>
              <w:rPr>
                <w:color w:val="auto"/>
                <w:szCs w:val="16"/>
              </w:rPr>
            </w:pPr>
            <w:r w:rsidRPr="0058756C">
              <w:rPr>
                <w:color w:val="auto"/>
                <w:szCs w:val="16"/>
              </w:rPr>
              <w:fldChar w:fldCharType="begin"/>
            </w:r>
            <w:r w:rsidR="00557BE7" w:rsidRPr="0058756C">
              <w:rPr>
                <w:color w:val="auto"/>
                <w:szCs w:val="16"/>
              </w:rPr>
              <w:instrText xml:space="preserve"> ADDIN EN.CITE &lt;EndNote&gt;&lt;Cite AuthorYear="1"&gt;&lt;Author&gt;Crookston&lt;/Author&gt;&lt;Year&gt;1979&lt;/Year&gt;&lt;RecNum&gt;1225&lt;/RecNum&gt;&lt;DisplayText&gt;Crookston, et al. [185]&lt;/DisplayText&gt;&lt;record&gt;&lt;rec-number&gt;1225&lt;/rec-number&gt;&lt;foreign-keys&gt;&lt;key app="EN" db-id="0xrvex0x1sp9sgea9rbp5vvr5rrxv9rttars" timestamp="1621598598" guid="7fbd9fb5-e83b-427b-ad2b-246d4be91aed"&gt;1225&lt;/key&gt;&lt;/foreign-keys&gt;&lt;ref-type name="Journal Article"&gt;17&lt;/ref-type&gt;&lt;contributors&gt;&lt;authors&gt;&lt;author&gt;Crookston, R. B.&lt;/author&gt;&lt;author&gt;Culham, W. E.&lt;/author&gt;&lt;author&gt;Chen, W. H.&lt;/author&gt;&lt;/authors&gt;&lt;/contributors&gt;&lt;titles&gt;&lt;title&gt;A numerical simulation model for thermal recovery processes&lt;/title&gt;&lt;secondary-title&gt;Society of Petroleum Engineers Journal&lt;/secondary-title&gt;&lt;/titles&gt;&lt;periodical&gt;&lt;full-title&gt;Society of Petroleum Engineers Journal&lt;/full-title&gt;&lt;/periodical&gt;&lt;pages&gt;37-58&lt;/pages&gt;&lt;volume&gt;19&lt;/volume&gt;&lt;number&gt;01&lt;/number&gt;&lt;section&gt;37&lt;/section&gt;&lt;dates&gt;&lt;year&gt;1979&lt;/year&gt;&lt;/dates&gt;&lt;publisher&gt;OnePetro&lt;/publisher&gt;&lt;isbn&gt;0197-7520&lt;/isbn&gt;&lt;urls&gt;&lt;related-urls&gt;&lt;url&gt;http://onepetro.org/spejournal/article-pdf/19/01/37/2157695/spe-6724-pa.pdf&lt;/url&gt;&lt;/related-urls&gt;&lt;/urls&gt;&lt;electronic-resource-num&gt;10.2118/6724-pa&lt;/electronic-resource-num&gt;&lt;/record&gt;&lt;/Cite&gt;&lt;/EndNote&gt;</w:instrText>
            </w:r>
            <w:r w:rsidRPr="0058756C">
              <w:rPr>
                <w:color w:val="auto"/>
                <w:szCs w:val="16"/>
              </w:rPr>
              <w:fldChar w:fldCharType="separate"/>
            </w:r>
            <w:r w:rsidR="00557BE7" w:rsidRPr="0058756C">
              <w:rPr>
                <w:noProof/>
                <w:color w:val="auto"/>
                <w:szCs w:val="16"/>
              </w:rPr>
              <w:t>Crookston, et al. [185]</w:t>
            </w:r>
            <w:r w:rsidRPr="0058756C">
              <w:rPr>
                <w:color w:val="auto"/>
                <w:szCs w:val="16"/>
              </w:rPr>
              <w:fldChar w:fldCharType="end"/>
            </w:r>
          </w:p>
        </w:tc>
        <w:tc>
          <w:tcPr>
            <w:tcW w:w="5078" w:type="dxa"/>
            <w:tcBorders>
              <w:top w:val="single" w:sz="4" w:space="0" w:color="auto"/>
              <w:bottom w:val="nil"/>
            </w:tcBorders>
            <w:shd w:val="clear" w:color="auto" w:fill="auto"/>
            <w:vAlign w:val="center"/>
          </w:tcPr>
          <w:p w14:paraId="61EE911B"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 xml:space="preserve">light oil+oxygen→ </m:t>
                </m:r>
                <m:sSub>
                  <m:sSubPr>
                    <m:ctrlPr>
                      <w:rPr>
                        <w:rFonts w:ascii="Cambria Math" w:hAnsi="Cambria Math"/>
                        <w:color w:val="auto"/>
                        <w:szCs w:val="16"/>
                      </w:rPr>
                    </m:ctrlPr>
                  </m:sSubPr>
                  <m:e>
                    <m:r>
                      <m:rPr>
                        <m:sty m:val="p"/>
                      </m:rPr>
                      <w:rPr>
                        <w:rFonts w:ascii="Cambria Math" w:hAnsi="Cambria Math"/>
                        <w:color w:val="auto"/>
                        <w:szCs w:val="16"/>
                      </w:rPr>
                      <m:t>CO</m:t>
                    </m:r>
                  </m:e>
                  <m:sub>
                    <m:r>
                      <m:rPr>
                        <m:sty m:val="p"/>
                      </m:rPr>
                      <w:rPr>
                        <w:rFonts w:ascii="Cambria Math" w:hAnsi="Cambria Math"/>
                        <w:color w:val="auto"/>
                        <w:szCs w:val="16"/>
                      </w:rPr>
                      <m:t>2</m:t>
                    </m:r>
                  </m:sub>
                </m:sSub>
                <m:r>
                  <m:rPr>
                    <m:sty m:val="p"/>
                  </m:rPr>
                  <w:rPr>
                    <w:rFonts w:ascii="Cambria Math" w:hAnsi="Cambria Math"/>
                    <w:color w:val="auto"/>
                    <w:szCs w:val="16"/>
                  </w:rPr>
                  <m:t xml:space="preserve">+ </m:t>
                </m:r>
                <m:sSub>
                  <m:sSubPr>
                    <m:ctrlPr>
                      <w:rPr>
                        <w:rFonts w:ascii="Cambria Math" w:hAnsi="Cambria Math"/>
                        <w:color w:val="auto"/>
                        <w:szCs w:val="16"/>
                      </w:rPr>
                    </m:ctrlPr>
                  </m:sSubPr>
                  <m:e>
                    <m:r>
                      <m:rPr>
                        <m:sty m:val="p"/>
                      </m:rPr>
                      <w:rPr>
                        <w:rFonts w:ascii="Cambria Math" w:hAnsi="Cambria Math"/>
                        <w:color w:val="auto"/>
                        <w:szCs w:val="16"/>
                      </w:rPr>
                      <m:t>H</m:t>
                    </m:r>
                  </m:e>
                  <m:sub>
                    <m:r>
                      <m:rPr>
                        <m:sty m:val="p"/>
                      </m:rPr>
                      <w:rPr>
                        <w:rFonts w:ascii="Cambria Math" w:hAnsi="Cambria Math"/>
                        <w:color w:val="auto"/>
                        <w:szCs w:val="16"/>
                      </w:rPr>
                      <m:t>2</m:t>
                    </m:r>
                  </m:sub>
                </m:sSub>
                <m:r>
                  <m:rPr>
                    <m:sty m:val="p"/>
                  </m:rPr>
                  <w:rPr>
                    <w:rFonts w:ascii="Cambria Math" w:hAnsi="Cambria Math"/>
                    <w:color w:val="auto"/>
                    <w:szCs w:val="16"/>
                  </w:rPr>
                  <m:t>O</m:t>
                </m:r>
              </m:oMath>
            </m:oMathPara>
          </w:p>
        </w:tc>
      </w:tr>
      <w:tr w:rsidR="00BC2C70" w:rsidRPr="0058756C" w14:paraId="38B1D910" w14:textId="77777777" w:rsidTr="00652EF0">
        <w:tc>
          <w:tcPr>
            <w:tcW w:w="2779" w:type="dxa"/>
            <w:vMerge/>
            <w:tcBorders>
              <w:bottom w:val="single" w:sz="4" w:space="0" w:color="auto"/>
            </w:tcBorders>
            <w:shd w:val="clear" w:color="auto" w:fill="auto"/>
            <w:vAlign w:val="center"/>
          </w:tcPr>
          <w:p w14:paraId="2789B1A2"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top w:val="nil"/>
              <w:bottom w:val="nil"/>
            </w:tcBorders>
            <w:shd w:val="clear" w:color="auto" w:fill="auto"/>
            <w:vAlign w:val="center"/>
          </w:tcPr>
          <w:p w14:paraId="68705676"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 xml:space="preserve">heavy oil+oxygen→ </m:t>
                </m:r>
                <m:sSub>
                  <m:sSubPr>
                    <m:ctrlPr>
                      <w:rPr>
                        <w:rFonts w:ascii="Cambria Math" w:hAnsi="Cambria Math"/>
                        <w:color w:val="auto"/>
                        <w:szCs w:val="16"/>
                      </w:rPr>
                    </m:ctrlPr>
                  </m:sSubPr>
                  <m:e>
                    <m:r>
                      <m:rPr>
                        <m:sty m:val="p"/>
                      </m:rPr>
                      <w:rPr>
                        <w:rFonts w:ascii="Cambria Math" w:hAnsi="Cambria Math"/>
                        <w:color w:val="auto"/>
                        <w:szCs w:val="16"/>
                      </w:rPr>
                      <m:t>CO</m:t>
                    </m:r>
                  </m:e>
                  <m:sub>
                    <m:r>
                      <m:rPr>
                        <m:sty m:val="p"/>
                      </m:rPr>
                      <w:rPr>
                        <w:rFonts w:ascii="Cambria Math" w:hAnsi="Cambria Math"/>
                        <w:color w:val="auto"/>
                        <w:szCs w:val="16"/>
                      </w:rPr>
                      <m:t>2</m:t>
                    </m:r>
                  </m:sub>
                </m:sSub>
                <m:r>
                  <m:rPr>
                    <m:sty m:val="p"/>
                  </m:rPr>
                  <w:rPr>
                    <w:rFonts w:ascii="Cambria Math" w:hAnsi="Cambria Math"/>
                    <w:color w:val="auto"/>
                    <w:szCs w:val="16"/>
                  </w:rPr>
                  <m:t>+</m:t>
                </m:r>
                <m:sSub>
                  <m:sSubPr>
                    <m:ctrlPr>
                      <w:rPr>
                        <w:rFonts w:ascii="Cambria Math" w:hAnsi="Cambria Math"/>
                        <w:color w:val="auto"/>
                        <w:szCs w:val="16"/>
                      </w:rPr>
                    </m:ctrlPr>
                  </m:sSubPr>
                  <m:e>
                    <m:r>
                      <m:rPr>
                        <m:sty m:val="p"/>
                      </m:rPr>
                      <w:rPr>
                        <w:rFonts w:ascii="Cambria Math" w:hAnsi="Cambria Math"/>
                        <w:color w:val="auto"/>
                        <w:szCs w:val="16"/>
                      </w:rPr>
                      <m:t>H</m:t>
                    </m:r>
                  </m:e>
                  <m:sub>
                    <m:r>
                      <m:rPr>
                        <m:sty m:val="p"/>
                      </m:rPr>
                      <w:rPr>
                        <w:rFonts w:ascii="Cambria Math" w:hAnsi="Cambria Math"/>
                        <w:color w:val="auto"/>
                        <w:szCs w:val="16"/>
                      </w:rPr>
                      <m:t>2</m:t>
                    </m:r>
                  </m:sub>
                </m:sSub>
                <m:r>
                  <m:rPr>
                    <m:sty m:val="p"/>
                  </m:rPr>
                  <w:rPr>
                    <w:rFonts w:ascii="Cambria Math" w:hAnsi="Cambria Math"/>
                    <w:color w:val="auto"/>
                    <w:szCs w:val="16"/>
                  </w:rPr>
                  <m:t>O</m:t>
                </m:r>
              </m:oMath>
            </m:oMathPara>
          </w:p>
        </w:tc>
      </w:tr>
      <w:tr w:rsidR="00BC2C70" w:rsidRPr="0058756C" w14:paraId="401B46D0" w14:textId="77777777" w:rsidTr="00652EF0">
        <w:tc>
          <w:tcPr>
            <w:tcW w:w="2779" w:type="dxa"/>
            <w:vMerge/>
            <w:tcBorders>
              <w:bottom w:val="single" w:sz="4" w:space="0" w:color="auto"/>
            </w:tcBorders>
            <w:shd w:val="clear" w:color="auto" w:fill="auto"/>
            <w:vAlign w:val="center"/>
          </w:tcPr>
          <w:p w14:paraId="19E11FBE"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6C8B8932"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heavy oil→light oil+coke+inert gas</m:t>
                </m:r>
              </m:oMath>
            </m:oMathPara>
          </w:p>
        </w:tc>
      </w:tr>
      <w:tr w:rsidR="00BC2C70" w:rsidRPr="0058756C" w14:paraId="57CDCFA7" w14:textId="77777777" w:rsidTr="00652EF0">
        <w:tc>
          <w:tcPr>
            <w:tcW w:w="2779" w:type="dxa"/>
            <w:vMerge/>
            <w:tcBorders>
              <w:bottom w:val="single" w:sz="4" w:space="0" w:color="auto"/>
            </w:tcBorders>
            <w:shd w:val="clear" w:color="auto" w:fill="auto"/>
            <w:vAlign w:val="center"/>
          </w:tcPr>
          <w:p w14:paraId="717878F2"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single" w:sz="4" w:space="0" w:color="auto"/>
            </w:tcBorders>
            <w:shd w:val="clear" w:color="auto" w:fill="auto"/>
            <w:vAlign w:val="center"/>
          </w:tcPr>
          <w:p w14:paraId="35C4BE85"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coke+oxygen→</m:t>
                </m:r>
                <m:sSub>
                  <m:sSubPr>
                    <m:ctrlPr>
                      <w:rPr>
                        <w:rFonts w:ascii="Cambria Math" w:hAnsi="Cambria Math"/>
                        <w:color w:val="auto"/>
                        <w:szCs w:val="16"/>
                      </w:rPr>
                    </m:ctrlPr>
                  </m:sSubPr>
                  <m:e>
                    <m:r>
                      <m:rPr>
                        <m:sty m:val="p"/>
                      </m:rPr>
                      <w:rPr>
                        <w:rFonts w:ascii="Cambria Math" w:hAnsi="Cambria Math"/>
                        <w:color w:val="auto"/>
                        <w:szCs w:val="16"/>
                      </w:rPr>
                      <m:t>CO</m:t>
                    </m:r>
                  </m:e>
                  <m:sub>
                    <m:r>
                      <m:rPr>
                        <m:sty m:val="p"/>
                      </m:rPr>
                      <w:rPr>
                        <w:rFonts w:ascii="Cambria Math" w:hAnsi="Cambria Math"/>
                        <w:color w:val="auto"/>
                        <w:szCs w:val="16"/>
                      </w:rPr>
                      <m:t>2</m:t>
                    </m:r>
                  </m:sub>
                </m:sSub>
                <m:r>
                  <m:rPr>
                    <m:sty m:val="p"/>
                  </m:rPr>
                  <w:rPr>
                    <w:rFonts w:ascii="Cambria Math" w:hAnsi="Cambria Math"/>
                    <w:color w:val="auto"/>
                    <w:szCs w:val="16"/>
                  </w:rPr>
                  <m:t xml:space="preserve">+ </m:t>
                </m:r>
                <m:sSub>
                  <m:sSubPr>
                    <m:ctrlPr>
                      <w:rPr>
                        <w:rFonts w:ascii="Cambria Math" w:hAnsi="Cambria Math"/>
                        <w:color w:val="auto"/>
                        <w:szCs w:val="16"/>
                      </w:rPr>
                    </m:ctrlPr>
                  </m:sSubPr>
                  <m:e>
                    <m:r>
                      <m:rPr>
                        <m:sty m:val="p"/>
                      </m:rPr>
                      <w:rPr>
                        <w:rFonts w:ascii="Cambria Math" w:hAnsi="Cambria Math"/>
                        <w:color w:val="auto"/>
                        <w:szCs w:val="16"/>
                      </w:rPr>
                      <m:t>H</m:t>
                    </m:r>
                  </m:e>
                  <m:sub>
                    <m:r>
                      <m:rPr>
                        <m:sty m:val="p"/>
                      </m:rPr>
                      <w:rPr>
                        <w:rFonts w:ascii="Cambria Math" w:hAnsi="Cambria Math"/>
                        <w:color w:val="auto"/>
                        <w:szCs w:val="16"/>
                      </w:rPr>
                      <m:t>2</m:t>
                    </m:r>
                  </m:sub>
                </m:sSub>
                <m:r>
                  <m:rPr>
                    <m:sty m:val="p"/>
                  </m:rPr>
                  <w:rPr>
                    <w:rFonts w:ascii="Cambria Math" w:hAnsi="Cambria Math"/>
                    <w:color w:val="auto"/>
                    <w:szCs w:val="16"/>
                  </w:rPr>
                  <m:t>O</m:t>
                </m:r>
              </m:oMath>
            </m:oMathPara>
          </w:p>
        </w:tc>
      </w:tr>
      <w:tr w:rsidR="00BC2C70" w:rsidRPr="0058756C" w14:paraId="632FC66F" w14:textId="77777777" w:rsidTr="00652EF0">
        <w:tc>
          <w:tcPr>
            <w:tcW w:w="2779" w:type="dxa"/>
            <w:vMerge w:val="restart"/>
            <w:tcBorders>
              <w:top w:val="single" w:sz="4" w:space="0" w:color="auto"/>
            </w:tcBorders>
            <w:shd w:val="clear" w:color="auto" w:fill="auto"/>
            <w:vAlign w:val="center"/>
          </w:tcPr>
          <w:p w14:paraId="0DA4239F" w14:textId="77777777" w:rsidR="006844D3" w:rsidRPr="0058756C" w:rsidRDefault="006844D3" w:rsidP="0058756C">
            <w:pPr>
              <w:pStyle w:val="MDPI42tablebody"/>
              <w:autoSpaceDE w:val="0"/>
              <w:autoSpaceDN w:val="0"/>
              <w:spacing w:line="240" w:lineRule="auto"/>
              <w:rPr>
                <w:color w:val="auto"/>
                <w:szCs w:val="16"/>
              </w:rPr>
            </w:pPr>
            <w:r w:rsidRPr="0058756C">
              <w:rPr>
                <w:color w:val="auto"/>
                <w:szCs w:val="16"/>
              </w:rPr>
              <w:fldChar w:fldCharType="begin"/>
            </w:r>
            <w:r w:rsidR="00557BE7" w:rsidRPr="0058756C">
              <w:rPr>
                <w:color w:val="auto"/>
                <w:szCs w:val="16"/>
              </w:rPr>
              <w:instrText xml:space="preserve"> ADDIN EN.CITE &lt;EndNote&gt;&lt;Cite AuthorYear="1"&gt;&lt;Author&gt;Coats&lt;/Author&gt;&lt;Year&gt;1980&lt;/Year&gt;&lt;RecNum&gt;1269&lt;/RecNum&gt;&lt;DisplayText&gt;Coats [182]&lt;/DisplayText&gt;&lt;record&gt;&lt;rec-number&gt;1269&lt;/rec-number&gt;&lt;foreign-keys&gt;&lt;key app="EN" db-id="0xrvex0x1sp9sgea9rbp5vvr5rrxv9rttars" timestamp="1621598598" guid="d5b7ba1d-e37c-44fc-97e7-571a3dcc2895"&gt;1269&lt;/key&gt;&lt;/foreign-keys&gt;&lt;ref-type name="Journal Article"&gt;17&lt;/ref-type&gt;&lt;contributors&gt;&lt;authors&gt;&lt;author&gt;Coats, Keith H.&lt;/author&gt;&lt;/authors&gt;&lt;/contributors&gt;&lt;titles&gt;&lt;title&gt;In-situ combustion model&lt;/title&gt;&lt;secondary-title&gt;Society of Petroleum Engineers Journal&lt;/secondary-title&gt;&lt;/titles&gt;&lt;periodical&gt;&lt;full-title&gt;Society of Petroleum Engineers Journal&lt;/full-title&gt;&lt;/periodical&gt;&lt;pages&gt;533-554&lt;/pages&gt;&lt;volume&gt;20&lt;/volume&gt;&lt;number&gt;06&lt;/number&gt;&lt;section&gt;533&lt;/section&gt;&lt;dates&gt;&lt;year&gt;1980&lt;/year&gt;&lt;/dates&gt;&lt;publisher&gt;OnePetro&lt;/publisher&gt;&lt;isbn&gt;0197-7520&lt;/isbn&gt;&lt;urls&gt;&lt;related-urls&gt;&lt;url&gt;http://onepetro.org/spejournal/article-pdf/20/06/533/2159337/spe-8394-pa.pdf&lt;/url&gt;&lt;/related-urls&gt;&lt;/urls&gt;&lt;electronic-resource-num&gt;10.2118/8394-pa&lt;/electronic-resource-num&gt;&lt;/record&gt;&lt;/Cite&gt;&lt;/EndNote&gt;</w:instrText>
            </w:r>
            <w:r w:rsidRPr="0058756C">
              <w:rPr>
                <w:color w:val="auto"/>
                <w:szCs w:val="16"/>
              </w:rPr>
              <w:fldChar w:fldCharType="separate"/>
            </w:r>
            <w:r w:rsidR="00557BE7" w:rsidRPr="0058756C">
              <w:rPr>
                <w:noProof/>
                <w:color w:val="auto"/>
                <w:szCs w:val="16"/>
              </w:rPr>
              <w:t>Coats [182]</w:t>
            </w:r>
            <w:r w:rsidRPr="0058756C">
              <w:rPr>
                <w:color w:val="auto"/>
                <w:szCs w:val="16"/>
              </w:rPr>
              <w:fldChar w:fldCharType="end"/>
            </w:r>
          </w:p>
        </w:tc>
        <w:tc>
          <w:tcPr>
            <w:tcW w:w="5078" w:type="dxa"/>
            <w:tcBorders>
              <w:top w:val="single" w:sz="4" w:space="0" w:color="auto"/>
              <w:bottom w:val="nil"/>
            </w:tcBorders>
            <w:shd w:val="clear" w:color="auto" w:fill="auto"/>
            <w:vAlign w:val="center"/>
          </w:tcPr>
          <w:p w14:paraId="6CF73817"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m:t>
                </m:r>
                <m:sSub>
                  <m:sSubPr>
                    <m:ctrlPr>
                      <w:rPr>
                        <w:rFonts w:ascii="Cambria Math" w:hAnsi="Cambria Math"/>
                        <w:color w:val="auto"/>
                        <w:szCs w:val="16"/>
                      </w:rPr>
                    </m:ctrlPr>
                  </m:sSubPr>
                  <m:e>
                    <m:r>
                      <m:rPr>
                        <m:sty m:val="p"/>
                      </m:rPr>
                      <w:rPr>
                        <w:rFonts w:ascii="Cambria Math" w:hAnsi="Cambria Math"/>
                        <w:color w:val="auto"/>
                        <w:szCs w:val="16"/>
                      </w:rPr>
                      <m:t>C</m:t>
                    </m:r>
                  </m:e>
                  <m:sub>
                    <m:r>
                      <m:rPr>
                        <m:sty m:val="p"/>
                      </m:rPr>
                      <w:rPr>
                        <w:rFonts w:ascii="Cambria Math" w:hAnsi="Cambria Math"/>
                        <w:color w:val="auto"/>
                        <w:szCs w:val="16"/>
                      </w:rPr>
                      <m:t>20</m:t>
                    </m:r>
                  </m:sub>
                </m:sSub>
                <m:r>
                  <m:rPr>
                    <m:sty m:val="p"/>
                  </m:rPr>
                  <w:rPr>
                    <w:rFonts w:ascii="Cambria Math" w:hAnsi="Cambria Math"/>
                    <w:color w:val="auto"/>
                    <w:szCs w:val="16"/>
                  </w:rPr>
                  <m:t>)+oxygen→water+</m:t>
                </m:r>
                <m:sSub>
                  <m:sSubPr>
                    <m:ctrlPr>
                      <w:rPr>
                        <w:rFonts w:ascii="Cambria Math" w:hAnsi="Cambria Math"/>
                        <w:color w:val="auto"/>
                        <w:szCs w:val="16"/>
                      </w:rPr>
                    </m:ctrlPr>
                  </m:sSubPr>
                  <m:e>
                    <m:r>
                      <m:rPr>
                        <m:sty m:val="p"/>
                      </m:rPr>
                      <w:rPr>
                        <w:rFonts w:ascii="Cambria Math" w:hAnsi="Cambria Math"/>
                        <w:color w:val="auto"/>
                        <w:szCs w:val="16"/>
                      </w:rPr>
                      <m:t>N</m:t>
                    </m:r>
                  </m:e>
                  <m:sub>
                    <m:r>
                      <m:rPr>
                        <m:sty m:val="p"/>
                      </m:rPr>
                      <w:rPr>
                        <w:rFonts w:ascii="Cambria Math" w:hAnsi="Cambria Math"/>
                        <w:color w:val="auto"/>
                        <w:szCs w:val="16"/>
                      </w:rPr>
                      <m:t>2</m:t>
                    </m:r>
                  </m:sub>
                </m:sSub>
                <m:r>
                  <m:rPr>
                    <m:sty m:val="p"/>
                  </m:rPr>
                  <w:rPr>
                    <w:rFonts w:ascii="Cambria Math" w:hAnsi="Cambria Math"/>
                    <w:color w:val="auto"/>
                    <w:szCs w:val="16"/>
                  </w:rPr>
                  <m:t>_CO</m:t>
                </m:r>
              </m:oMath>
            </m:oMathPara>
          </w:p>
        </w:tc>
      </w:tr>
      <w:tr w:rsidR="00BC2C70" w:rsidRPr="0058756C" w14:paraId="0ED3AD3F" w14:textId="77777777" w:rsidTr="00652EF0">
        <w:tc>
          <w:tcPr>
            <w:tcW w:w="2779" w:type="dxa"/>
            <w:vMerge/>
            <w:shd w:val="clear" w:color="auto" w:fill="auto"/>
            <w:vAlign w:val="center"/>
          </w:tcPr>
          <w:p w14:paraId="3ADC88BC"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39766A2A"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m:t>
                </m:r>
                <m:sSub>
                  <m:sSubPr>
                    <m:ctrlPr>
                      <w:rPr>
                        <w:rFonts w:ascii="Cambria Math" w:hAnsi="Cambria Math"/>
                        <w:color w:val="auto"/>
                        <w:szCs w:val="16"/>
                      </w:rPr>
                    </m:ctrlPr>
                  </m:sSubPr>
                  <m:e>
                    <m:r>
                      <m:rPr>
                        <m:sty m:val="p"/>
                      </m:rPr>
                      <w:rPr>
                        <w:rFonts w:ascii="Cambria Math" w:hAnsi="Cambria Math"/>
                        <w:color w:val="auto"/>
                        <w:szCs w:val="16"/>
                      </w:rPr>
                      <m:t>C</m:t>
                    </m:r>
                  </m:e>
                  <m:sub>
                    <m:r>
                      <m:rPr>
                        <m:sty m:val="p"/>
                      </m:rPr>
                      <w:rPr>
                        <w:rFonts w:ascii="Cambria Math" w:hAnsi="Cambria Math"/>
                        <w:color w:val="auto"/>
                        <w:szCs w:val="16"/>
                      </w:rPr>
                      <m:t>32</m:t>
                    </m:r>
                  </m:sub>
                </m:sSub>
                <m:r>
                  <m:rPr>
                    <m:sty m:val="p"/>
                  </m:rPr>
                  <w:rPr>
                    <w:rFonts w:ascii="Cambria Math" w:hAnsi="Cambria Math"/>
                    <w:color w:val="auto"/>
                    <w:szCs w:val="16"/>
                  </w:rPr>
                  <m:t xml:space="preserve">- </m:t>
                </m:r>
                <m:sSub>
                  <m:sSubPr>
                    <m:ctrlPr>
                      <w:rPr>
                        <w:rFonts w:ascii="Cambria Math" w:hAnsi="Cambria Math"/>
                        <w:color w:val="auto"/>
                        <w:szCs w:val="16"/>
                      </w:rPr>
                    </m:ctrlPr>
                  </m:sSubPr>
                  <m:e>
                    <m:r>
                      <m:rPr>
                        <m:sty m:val="p"/>
                      </m:rPr>
                      <w:rPr>
                        <w:rFonts w:ascii="Cambria Math" w:hAnsi="Cambria Math"/>
                        <w:color w:val="auto"/>
                        <w:szCs w:val="16"/>
                      </w:rPr>
                      <m:t>C</m:t>
                    </m:r>
                  </m:e>
                  <m:sub>
                    <m:r>
                      <m:rPr>
                        <m:sty m:val="p"/>
                      </m:rPr>
                      <w:rPr>
                        <w:rFonts w:ascii="Cambria Math" w:hAnsi="Cambria Math"/>
                        <w:color w:val="auto"/>
                        <w:szCs w:val="16"/>
                      </w:rPr>
                      <m:t>47</m:t>
                    </m:r>
                  </m:sub>
                </m:sSub>
                <m:r>
                  <m:rPr>
                    <m:sty m:val="p"/>
                  </m:rPr>
                  <w:rPr>
                    <w:rFonts w:ascii="Cambria Math" w:hAnsi="Cambria Math"/>
                    <w:color w:val="auto"/>
                    <w:szCs w:val="16"/>
                  </w:rPr>
                  <m:t>)+oxygen→water+</m:t>
                </m:r>
                <m:sSub>
                  <m:sSubPr>
                    <m:ctrlPr>
                      <w:rPr>
                        <w:rFonts w:ascii="Cambria Math" w:hAnsi="Cambria Math"/>
                        <w:color w:val="auto"/>
                        <w:szCs w:val="16"/>
                      </w:rPr>
                    </m:ctrlPr>
                  </m:sSubPr>
                  <m:e>
                    <m:r>
                      <m:rPr>
                        <m:sty m:val="p"/>
                      </m:rPr>
                      <w:rPr>
                        <w:rFonts w:ascii="Cambria Math" w:hAnsi="Cambria Math"/>
                        <w:color w:val="auto"/>
                        <w:szCs w:val="16"/>
                      </w:rPr>
                      <m:t>N</m:t>
                    </m:r>
                  </m:e>
                  <m:sub>
                    <m:r>
                      <m:rPr>
                        <m:sty m:val="p"/>
                      </m:rPr>
                      <w:rPr>
                        <w:rFonts w:ascii="Cambria Math" w:hAnsi="Cambria Math"/>
                        <w:color w:val="auto"/>
                        <w:szCs w:val="16"/>
                      </w:rPr>
                      <m:t>2</m:t>
                    </m:r>
                  </m:sub>
                </m:sSub>
                <m:r>
                  <m:rPr>
                    <m:sty m:val="p"/>
                  </m:rPr>
                  <w:rPr>
                    <w:rFonts w:ascii="Cambria Math" w:hAnsi="Cambria Math"/>
                    <w:color w:val="auto"/>
                    <w:szCs w:val="16"/>
                  </w:rPr>
                  <m:t>_CO</m:t>
                </m:r>
              </m:oMath>
            </m:oMathPara>
          </w:p>
        </w:tc>
      </w:tr>
      <w:tr w:rsidR="00BC2C70" w:rsidRPr="0058756C" w14:paraId="6EE7B7B6" w14:textId="77777777" w:rsidTr="00652EF0">
        <w:tc>
          <w:tcPr>
            <w:tcW w:w="2779" w:type="dxa"/>
            <w:vMerge/>
            <w:tcBorders>
              <w:bottom w:val="single" w:sz="4" w:space="0" w:color="auto"/>
            </w:tcBorders>
            <w:shd w:val="clear" w:color="auto" w:fill="auto"/>
            <w:vAlign w:val="center"/>
          </w:tcPr>
          <w:p w14:paraId="69A9F126"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single" w:sz="4" w:space="0" w:color="auto"/>
            </w:tcBorders>
            <w:shd w:val="clear" w:color="auto" w:fill="auto"/>
            <w:vAlign w:val="center"/>
          </w:tcPr>
          <w:p w14:paraId="37951F8A"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m:t>
                </m:r>
                <m:sSub>
                  <m:sSubPr>
                    <m:ctrlPr>
                      <w:rPr>
                        <w:rFonts w:ascii="Cambria Math" w:hAnsi="Cambria Math"/>
                        <w:color w:val="auto"/>
                        <w:szCs w:val="16"/>
                      </w:rPr>
                    </m:ctrlPr>
                  </m:sSubPr>
                  <m:e>
                    <m:r>
                      <m:rPr>
                        <m:sty m:val="p"/>
                      </m:rPr>
                      <w:rPr>
                        <w:rFonts w:ascii="Cambria Math" w:hAnsi="Cambria Math"/>
                        <w:color w:val="auto"/>
                        <w:szCs w:val="16"/>
                      </w:rPr>
                      <m:t>C</m:t>
                    </m:r>
                  </m:e>
                  <m:sub>
                    <m:r>
                      <m:rPr>
                        <m:sty m:val="p"/>
                      </m:rPr>
                      <w:rPr>
                        <w:rFonts w:ascii="Cambria Math" w:hAnsi="Cambria Math"/>
                        <w:color w:val="auto"/>
                        <w:szCs w:val="16"/>
                      </w:rPr>
                      <m:t>6</m:t>
                    </m:r>
                  </m:sub>
                </m:sSub>
                <m:r>
                  <m:rPr>
                    <m:sty m:val="p"/>
                  </m:rPr>
                  <w:rPr>
                    <w:rFonts w:ascii="Cambria Math" w:hAnsi="Cambria Math"/>
                    <w:color w:val="auto"/>
                    <w:szCs w:val="16"/>
                  </w:rPr>
                  <m:t>+</m:t>
                </m:r>
                <m:sSub>
                  <m:sSubPr>
                    <m:ctrlPr>
                      <w:rPr>
                        <w:rFonts w:ascii="Cambria Math" w:hAnsi="Cambria Math"/>
                        <w:color w:val="auto"/>
                        <w:szCs w:val="16"/>
                      </w:rPr>
                    </m:ctrlPr>
                  </m:sSubPr>
                  <m:e>
                    <m:r>
                      <m:rPr>
                        <m:sty m:val="p"/>
                      </m:rPr>
                      <w:rPr>
                        <w:rFonts w:ascii="Cambria Math" w:hAnsi="Cambria Math"/>
                        <w:color w:val="auto"/>
                        <w:szCs w:val="16"/>
                      </w:rPr>
                      <m:t>C</m:t>
                    </m:r>
                  </m:e>
                  <m:sub>
                    <m:r>
                      <m:rPr>
                        <m:sty m:val="p"/>
                      </m:rPr>
                      <w:rPr>
                        <w:rFonts w:ascii="Cambria Math" w:hAnsi="Cambria Math"/>
                        <w:color w:val="auto"/>
                        <w:szCs w:val="16"/>
                      </w:rPr>
                      <m:t>8</m:t>
                    </m:r>
                  </m:sub>
                </m:sSub>
                <m:r>
                  <m:rPr>
                    <m:sty m:val="p"/>
                  </m:rPr>
                  <w:rPr>
                    <w:rFonts w:ascii="Cambria Math" w:hAnsi="Cambria Math"/>
                    <w:color w:val="auto"/>
                    <w:szCs w:val="16"/>
                  </w:rPr>
                  <m:t>+</m:t>
                </m:r>
                <m:sSub>
                  <m:sSubPr>
                    <m:ctrlPr>
                      <w:rPr>
                        <w:rFonts w:ascii="Cambria Math" w:hAnsi="Cambria Math"/>
                        <w:color w:val="auto"/>
                        <w:szCs w:val="16"/>
                      </w:rPr>
                    </m:ctrlPr>
                  </m:sSubPr>
                  <m:e>
                    <m:r>
                      <m:rPr>
                        <m:sty m:val="p"/>
                      </m:rPr>
                      <w:rPr>
                        <w:rFonts w:ascii="Cambria Math" w:hAnsi="Cambria Math"/>
                        <w:color w:val="auto"/>
                        <w:szCs w:val="16"/>
                      </w:rPr>
                      <m:t>C</m:t>
                    </m:r>
                  </m:e>
                  <m:sub>
                    <m:r>
                      <m:rPr>
                        <m:sty m:val="p"/>
                      </m:rPr>
                      <w:rPr>
                        <w:rFonts w:ascii="Cambria Math" w:hAnsi="Cambria Math"/>
                        <w:color w:val="auto"/>
                        <w:szCs w:val="16"/>
                      </w:rPr>
                      <m:t>12</m:t>
                    </m:r>
                  </m:sub>
                </m:sSub>
                <m:r>
                  <m:rPr>
                    <m:sty m:val="p"/>
                  </m:rPr>
                  <w:rPr>
                    <w:rFonts w:ascii="Cambria Math" w:hAnsi="Cambria Math"/>
                    <w:color w:val="auto"/>
                    <w:szCs w:val="16"/>
                  </w:rPr>
                  <m:t>)+oxygen→water+</m:t>
                </m:r>
                <m:sSub>
                  <m:sSubPr>
                    <m:ctrlPr>
                      <w:rPr>
                        <w:rFonts w:ascii="Cambria Math" w:hAnsi="Cambria Math"/>
                        <w:color w:val="auto"/>
                        <w:szCs w:val="16"/>
                      </w:rPr>
                    </m:ctrlPr>
                  </m:sSubPr>
                  <m:e>
                    <m:r>
                      <m:rPr>
                        <m:sty m:val="p"/>
                      </m:rPr>
                      <w:rPr>
                        <w:rFonts w:ascii="Cambria Math" w:hAnsi="Cambria Math"/>
                        <w:color w:val="auto"/>
                        <w:szCs w:val="16"/>
                      </w:rPr>
                      <m:t>N</m:t>
                    </m:r>
                  </m:e>
                  <m:sub>
                    <m:r>
                      <m:rPr>
                        <m:sty m:val="p"/>
                      </m:rPr>
                      <w:rPr>
                        <w:rFonts w:ascii="Cambria Math" w:hAnsi="Cambria Math"/>
                        <w:color w:val="auto"/>
                        <w:szCs w:val="16"/>
                      </w:rPr>
                      <m:t>2</m:t>
                    </m:r>
                  </m:sub>
                </m:sSub>
                <m:r>
                  <m:rPr>
                    <m:sty m:val="p"/>
                  </m:rPr>
                  <w:rPr>
                    <w:rFonts w:ascii="Cambria Math" w:hAnsi="Cambria Math"/>
                    <w:color w:val="auto"/>
                    <w:szCs w:val="16"/>
                  </w:rPr>
                  <m:t>_CO</m:t>
                </m:r>
              </m:oMath>
            </m:oMathPara>
          </w:p>
        </w:tc>
      </w:tr>
      <w:tr w:rsidR="00BC2C70" w:rsidRPr="0058756C" w14:paraId="3EE81639" w14:textId="77777777" w:rsidTr="00652EF0">
        <w:tc>
          <w:tcPr>
            <w:tcW w:w="2779" w:type="dxa"/>
            <w:vMerge w:val="restart"/>
            <w:tcBorders>
              <w:top w:val="single" w:sz="4" w:space="0" w:color="auto"/>
              <w:bottom w:val="single" w:sz="4" w:space="0" w:color="auto"/>
            </w:tcBorders>
            <w:shd w:val="clear" w:color="auto" w:fill="auto"/>
            <w:vAlign w:val="center"/>
          </w:tcPr>
          <w:p w14:paraId="4A7FC55E" w14:textId="77777777" w:rsidR="006844D3" w:rsidRPr="0058756C" w:rsidRDefault="006844D3" w:rsidP="0058756C">
            <w:pPr>
              <w:pStyle w:val="MDPI42tablebody"/>
              <w:autoSpaceDE w:val="0"/>
              <w:autoSpaceDN w:val="0"/>
              <w:spacing w:line="240" w:lineRule="auto"/>
              <w:rPr>
                <w:color w:val="auto"/>
                <w:szCs w:val="16"/>
              </w:rPr>
            </w:pPr>
            <w:r w:rsidRPr="0058756C">
              <w:rPr>
                <w:color w:val="auto"/>
                <w:szCs w:val="16"/>
              </w:rPr>
              <w:fldChar w:fldCharType="begin"/>
            </w:r>
            <w:r w:rsidR="00557BE7" w:rsidRPr="0058756C">
              <w:rPr>
                <w:color w:val="auto"/>
                <w:szCs w:val="16"/>
              </w:rPr>
              <w:instrText xml:space="preserve"> ADDIN EN.CITE &lt;EndNote&gt;&lt;Cite AuthorYear="1"&gt;&lt;Author&gt;Belgrave&lt;/Author&gt;&lt;Year&gt;1993&lt;/Year&gt;&lt;RecNum&gt;1281&lt;/RecNum&gt;&lt;DisplayText&gt;Belgrave, et al. [177]&lt;/DisplayText&gt;&lt;record&gt;&lt;rec-number&gt;1281&lt;/rec-number&gt;&lt;foreign-keys&gt;&lt;key app="EN" db-id="0xrvex0x1sp9sgea9rbp5vvr5rrxv9rttars" timestamp="1621598598" guid="28e5d14f-0828-4f82-b98a-7af5e9be36d6"&gt;1281&lt;/key&gt;&lt;/foreign-keys&gt;&lt;ref-type name="Journal Article"&gt;17&lt;/ref-type&gt;&lt;contributors&gt;&lt;authors&gt;&lt;author&gt;Belgrave, J. D. M.&lt;/author&gt;&lt;author&gt;Moore, R. G.&lt;/author&gt;&lt;author&gt;Ursenbach, M. G.&lt;/author&gt;&lt;author&gt;Bennion, D. W.&lt;/author&gt;&lt;/authors&gt;&lt;/contributors&gt;&lt;titles&gt;&lt;title&gt;A comprehensive approach to in-situ combustion modeling&lt;/title&gt;&lt;secondary-title&gt;Society of Petroleum Engineers Advanced Technology Series&lt;/secondary-title&gt;&lt;/titles&gt;&lt;periodical&gt;&lt;full-title&gt;SOCIETY OF PETROLEUM ENGINEERS Advanced Technology Series&lt;/full-title&gt;&lt;/periodical&gt;&lt;pages&gt;98-107&lt;/pages&gt;&lt;volume&gt;1&lt;/volume&gt;&lt;number&gt;01&lt;/number&gt;&lt;section&gt;98&lt;/section&gt;&lt;dates&gt;&lt;year&gt;1993&lt;/year&gt;&lt;/dates&gt;&lt;publisher&gt;OnePetro&lt;/publisher&gt;&lt;isbn&gt;1076-0148&lt;/isbn&gt;&lt;urls&gt;&lt;related-urls&gt;&lt;url&gt;http://onepetro.org/ATS/article-pdf/1/01/98/2144730/spe-20250-pa.pdf&lt;/url&gt;&lt;/related-urls&gt;&lt;/urls&gt;&lt;electronic-resource-num&gt;10.2118/20250-pa&lt;/electronic-resource-num&gt;&lt;/record&gt;&lt;/Cite&gt;&lt;/EndNote&gt;</w:instrText>
            </w:r>
            <w:r w:rsidRPr="0058756C">
              <w:rPr>
                <w:color w:val="auto"/>
                <w:szCs w:val="16"/>
              </w:rPr>
              <w:fldChar w:fldCharType="separate"/>
            </w:r>
            <w:r w:rsidR="00557BE7" w:rsidRPr="0058756C">
              <w:rPr>
                <w:noProof/>
                <w:color w:val="auto"/>
                <w:szCs w:val="16"/>
              </w:rPr>
              <w:t>Belgrave, et al. [177]</w:t>
            </w:r>
            <w:r w:rsidRPr="0058756C">
              <w:rPr>
                <w:color w:val="auto"/>
                <w:szCs w:val="16"/>
              </w:rPr>
              <w:fldChar w:fldCharType="end"/>
            </w:r>
          </w:p>
        </w:tc>
        <w:tc>
          <w:tcPr>
            <w:tcW w:w="5078" w:type="dxa"/>
            <w:tcBorders>
              <w:top w:val="single" w:sz="4" w:space="0" w:color="auto"/>
              <w:bottom w:val="nil"/>
            </w:tcBorders>
            <w:shd w:val="clear" w:color="auto" w:fill="auto"/>
            <w:vAlign w:val="center"/>
          </w:tcPr>
          <w:p w14:paraId="22C3718E"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maltenes →asphaltenes</m:t>
                </m:r>
              </m:oMath>
            </m:oMathPara>
          </w:p>
        </w:tc>
      </w:tr>
      <w:tr w:rsidR="00BC2C70" w:rsidRPr="0058756C" w14:paraId="2B891A3D" w14:textId="77777777" w:rsidTr="00652EF0">
        <w:tc>
          <w:tcPr>
            <w:tcW w:w="2779" w:type="dxa"/>
            <w:vMerge/>
            <w:tcBorders>
              <w:bottom w:val="single" w:sz="4" w:space="0" w:color="auto"/>
            </w:tcBorders>
            <w:shd w:val="clear" w:color="auto" w:fill="auto"/>
            <w:vAlign w:val="center"/>
          </w:tcPr>
          <w:p w14:paraId="68A9670A"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45E2DEC6"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asphaltenes →coke</m:t>
                </m:r>
              </m:oMath>
            </m:oMathPara>
          </w:p>
        </w:tc>
      </w:tr>
      <w:tr w:rsidR="00BC2C70" w:rsidRPr="0058756C" w14:paraId="25AAAF01" w14:textId="77777777" w:rsidTr="00652EF0">
        <w:tc>
          <w:tcPr>
            <w:tcW w:w="2779" w:type="dxa"/>
            <w:vMerge/>
            <w:tcBorders>
              <w:bottom w:val="single" w:sz="4" w:space="0" w:color="auto"/>
            </w:tcBorders>
            <w:shd w:val="clear" w:color="auto" w:fill="auto"/>
            <w:vAlign w:val="center"/>
          </w:tcPr>
          <w:p w14:paraId="45C05480"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7E769122"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asphaltenes →gas</m:t>
                </m:r>
              </m:oMath>
            </m:oMathPara>
          </w:p>
        </w:tc>
      </w:tr>
      <w:tr w:rsidR="00BC2C70" w:rsidRPr="0058756C" w14:paraId="74B68E1F" w14:textId="77777777" w:rsidTr="00652EF0">
        <w:tc>
          <w:tcPr>
            <w:tcW w:w="2779" w:type="dxa"/>
            <w:vMerge/>
            <w:tcBorders>
              <w:bottom w:val="single" w:sz="4" w:space="0" w:color="auto"/>
            </w:tcBorders>
            <w:shd w:val="clear" w:color="auto" w:fill="auto"/>
            <w:vAlign w:val="center"/>
          </w:tcPr>
          <w:p w14:paraId="20087156"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7EF0BE04"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maltenes+oxygen →asphaltenes</m:t>
                </m:r>
              </m:oMath>
            </m:oMathPara>
          </w:p>
        </w:tc>
      </w:tr>
      <w:tr w:rsidR="00BC2C70" w:rsidRPr="0058756C" w14:paraId="2C799432" w14:textId="77777777" w:rsidTr="00652EF0">
        <w:tc>
          <w:tcPr>
            <w:tcW w:w="2779" w:type="dxa"/>
            <w:vMerge/>
            <w:tcBorders>
              <w:bottom w:val="single" w:sz="4" w:space="0" w:color="auto"/>
            </w:tcBorders>
            <w:shd w:val="clear" w:color="auto" w:fill="auto"/>
            <w:vAlign w:val="center"/>
          </w:tcPr>
          <w:p w14:paraId="1A77200B"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single" w:sz="4" w:space="0" w:color="auto"/>
            </w:tcBorders>
            <w:shd w:val="clear" w:color="auto" w:fill="auto"/>
            <w:vAlign w:val="center"/>
          </w:tcPr>
          <w:p w14:paraId="6715054F"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asphaltenes+oxygen →coke</m:t>
                </m:r>
              </m:oMath>
            </m:oMathPara>
          </w:p>
        </w:tc>
      </w:tr>
      <w:tr w:rsidR="00BC2C70" w:rsidRPr="0058756C" w14:paraId="13B895CA" w14:textId="77777777" w:rsidTr="00652EF0">
        <w:tc>
          <w:tcPr>
            <w:tcW w:w="2779" w:type="dxa"/>
            <w:vMerge w:val="restart"/>
            <w:tcBorders>
              <w:top w:val="single" w:sz="4" w:space="0" w:color="auto"/>
            </w:tcBorders>
            <w:shd w:val="clear" w:color="auto" w:fill="auto"/>
            <w:vAlign w:val="center"/>
          </w:tcPr>
          <w:p w14:paraId="4F371C9A" w14:textId="77777777" w:rsidR="006844D3" w:rsidRPr="0058756C" w:rsidRDefault="006844D3" w:rsidP="0058756C">
            <w:pPr>
              <w:pStyle w:val="MDPI42tablebody"/>
              <w:autoSpaceDE w:val="0"/>
              <w:autoSpaceDN w:val="0"/>
              <w:spacing w:line="240" w:lineRule="auto"/>
              <w:rPr>
                <w:color w:val="auto"/>
                <w:szCs w:val="16"/>
              </w:rPr>
            </w:pPr>
            <w:r w:rsidRPr="0058756C">
              <w:rPr>
                <w:color w:val="auto"/>
                <w:szCs w:val="16"/>
              </w:rPr>
              <w:fldChar w:fldCharType="begin"/>
            </w:r>
            <w:r w:rsidR="00557BE7" w:rsidRPr="0058756C">
              <w:rPr>
                <w:color w:val="auto"/>
                <w:szCs w:val="16"/>
              </w:rPr>
              <w:instrText xml:space="preserve"> ADDIN EN.CITE &lt;EndNote&gt;&lt;Cite AuthorYear="1"&gt;&lt;Author&gt;Belgrave&lt;/Author&gt;&lt;Year&gt;1997&lt;/Year&gt;&lt;RecNum&gt;2727&lt;/RecNum&gt;&lt;DisplayText&gt;Belgrave, et al. [168]&lt;/DisplayText&gt;&lt;record&gt;&lt;rec-number&gt;2727&lt;/rec-number&gt;&lt;foreign-keys&gt;&lt;key app="EN" db-id="0xrvex0x1sp9sgea9rbp5vvr5rrxv9rttars" timestamp="1636469996" guid="d1b2ff26-37df-488b-b555-ffcefa940f68"&gt;2727&lt;/key&gt;&lt;/foreign-keys&gt;&lt;ref-type name="Journal Article"&gt;17&lt;/ref-type&gt;&lt;contributors&gt;&lt;authors&gt;&lt;author&gt;Belgrave, J. D M&lt;/author&gt;&lt;author&gt;Moore, R. G.&lt;/author&gt;&lt;author&gt;Ursenbach, M.G.&lt;/author&gt;&lt;/authors&gt;&lt;/contributors&gt;&lt;titles&gt;&lt;title&gt;Comprehensive kinetic models for the aquathermolysis of heavy oils&lt;/title&gt;&lt;secondary-title&gt;Journal of Canadian Petroleum Technology&lt;/secondary-title&gt;&lt;/titles&gt;&lt;periodical&gt;&lt;full-title&gt;Journal of Canadian Petroleum Technology&lt;/full-title&gt;&lt;/periodical&gt;&lt;pages&gt;38-44&lt;/pages&gt;&lt;dates&gt;&lt;year&gt;1997&lt;/year&gt;&lt;/dates&gt;&lt;urls&gt;&lt;related-urls&gt;&lt;url&gt;https://dx.doi.org/10.2118/97-04-03/182148&lt;/url&gt;&lt;/related-urls&gt;&lt;/urls&gt;&lt;electronic-resource-num&gt;10.2118/97-04-03/182148&lt;/electronic-resource-num&gt;&lt;/record&gt;&lt;/Cite&gt;&lt;/EndNote&gt;</w:instrText>
            </w:r>
            <w:r w:rsidRPr="0058756C">
              <w:rPr>
                <w:color w:val="auto"/>
                <w:szCs w:val="16"/>
              </w:rPr>
              <w:fldChar w:fldCharType="separate"/>
            </w:r>
            <w:r w:rsidR="00557BE7" w:rsidRPr="0058756C">
              <w:rPr>
                <w:noProof/>
                <w:color w:val="auto"/>
                <w:szCs w:val="16"/>
              </w:rPr>
              <w:t>Belgrave, et al. [168]</w:t>
            </w:r>
            <w:r w:rsidRPr="0058756C">
              <w:rPr>
                <w:color w:val="auto"/>
                <w:szCs w:val="16"/>
              </w:rPr>
              <w:fldChar w:fldCharType="end"/>
            </w:r>
          </w:p>
        </w:tc>
        <w:tc>
          <w:tcPr>
            <w:tcW w:w="5078" w:type="dxa"/>
            <w:tcBorders>
              <w:top w:val="single" w:sz="4" w:space="0" w:color="auto"/>
              <w:bottom w:val="nil"/>
            </w:tcBorders>
            <w:shd w:val="clear" w:color="auto" w:fill="auto"/>
            <w:vAlign w:val="center"/>
          </w:tcPr>
          <w:p w14:paraId="10512301"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asphaltenes →coke+heavy oil+light oil+</m:t>
                </m:r>
                <m:sSub>
                  <m:sSubPr>
                    <m:ctrlPr>
                      <w:rPr>
                        <w:rFonts w:ascii="Cambria Math" w:hAnsi="Cambria Math"/>
                        <w:i/>
                        <w:color w:val="auto"/>
                        <w:szCs w:val="16"/>
                      </w:rPr>
                    </m:ctrlPr>
                  </m:sSubPr>
                  <m:e>
                    <m:r>
                      <m:rPr>
                        <m:sty m:val="p"/>
                      </m:rPr>
                      <w:rPr>
                        <w:rFonts w:ascii="Cambria Math" w:hAnsi="Cambria Math"/>
                        <w:color w:val="auto"/>
                        <w:szCs w:val="16"/>
                      </w:rPr>
                      <m:t>H</m:t>
                    </m:r>
                  </m:e>
                  <m:sub>
                    <m:r>
                      <m:rPr>
                        <m:sty m:val="p"/>
                      </m:rPr>
                      <w:rPr>
                        <w:rFonts w:ascii="Cambria Math" w:hAnsi="Cambria Math"/>
                        <w:color w:val="auto"/>
                        <w:szCs w:val="16"/>
                      </w:rPr>
                      <m:t>2</m:t>
                    </m:r>
                  </m:sub>
                </m:sSub>
                <m:r>
                  <m:rPr>
                    <m:sty m:val="p"/>
                  </m:rPr>
                  <w:rPr>
                    <w:rFonts w:ascii="Cambria Math" w:hAnsi="Cambria Math"/>
                    <w:color w:val="auto"/>
                    <w:szCs w:val="16"/>
                  </w:rPr>
                  <m:t>+ethane+CO+</m:t>
                </m:r>
                <m:sSub>
                  <m:sSubPr>
                    <m:ctrlPr>
                      <w:rPr>
                        <w:rFonts w:ascii="Cambria Math" w:hAnsi="Cambria Math"/>
                        <w:color w:val="auto"/>
                        <w:szCs w:val="16"/>
                      </w:rPr>
                    </m:ctrlPr>
                  </m:sSubPr>
                  <m:e>
                    <m:r>
                      <m:rPr>
                        <m:sty m:val="p"/>
                      </m:rPr>
                      <w:rPr>
                        <w:rFonts w:ascii="Cambria Math" w:hAnsi="Cambria Math"/>
                        <w:color w:val="auto"/>
                        <w:szCs w:val="16"/>
                      </w:rPr>
                      <m:t>CO</m:t>
                    </m:r>
                  </m:e>
                  <m:sub>
                    <m:r>
                      <m:rPr>
                        <m:sty m:val="p"/>
                      </m:rPr>
                      <w:rPr>
                        <w:rFonts w:ascii="Cambria Math" w:hAnsi="Cambria Math"/>
                        <w:color w:val="auto"/>
                        <w:szCs w:val="16"/>
                      </w:rPr>
                      <m:t>2</m:t>
                    </m:r>
                  </m:sub>
                </m:sSub>
                <m:r>
                  <m:rPr>
                    <m:sty m:val="p"/>
                  </m:rPr>
                  <w:rPr>
                    <w:rFonts w:ascii="Cambria Math" w:hAnsi="Cambria Math"/>
                    <w:color w:val="auto"/>
                    <w:szCs w:val="16"/>
                  </w:rPr>
                  <m:t>+</m:t>
                </m:r>
                <m:sSub>
                  <m:sSubPr>
                    <m:ctrlPr>
                      <w:rPr>
                        <w:rFonts w:ascii="Cambria Math" w:hAnsi="Cambria Math"/>
                        <w:color w:val="auto"/>
                        <w:szCs w:val="16"/>
                      </w:rPr>
                    </m:ctrlPr>
                  </m:sSubPr>
                  <m:e>
                    <m:r>
                      <m:rPr>
                        <m:sty m:val="p"/>
                      </m:rPr>
                      <w:rPr>
                        <w:rFonts w:ascii="Cambria Math" w:hAnsi="Cambria Math"/>
                        <w:color w:val="auto"/>
                        <w:szCs w:val="16"/>
                      </w:rPr>
                      <m:t>CH</m:t>
                    </m:r>
                  </m:e>
                  <m:sub>
                    <m:r>
                      <m:rPr>
                        <m:sty m:val="p"/>
                      </m:rPr>
                      <w:rPr>
                        <w:rFonts w:ascii="Cambria Math" w:hAnsi="Cambria Math"/>
                        <w:color w:val="auto"/>
                        <w:szCs w:val="16"/>
                      </w:rPr>
                      <m:t>4</m:t>
                    </m:r>
                  </m:sub>
                </m:sSub>
                <m:r>
                  <m:rPr>
                    <m:sty m:val="p"/>
                  </m:rPr>
                  <w:rPr>
                    <w:rFonts w:ascii="Cambria Math" w:hAnsi="Cambria Math"/>
                    <w:color w:val="auto"/>
                    <w:szCs w:val="16"/>
                  </w:rPr>
                  <m:t>+</m:t>
                </m:r>
                <m:sSub>
                  <m:sSubPr>
                    <m:ctrlPr>
                      <w:rPr>
                        <w:rFonts w:ascii="Cambria Math" w:hAnsi="Cambria Math"/>
                        <w:color w:val="auto"/>
                        <w:szCs w:val="16"/>
                      </w:rPr>
                    </m:ctrlPr>
                  </m:sSubPr>
                  <m:e>
                    <m:r>
                      <m:rPr>
                        <m:sty m:val="p"/>
                      </m:rPr>
                      <w:rPr>
                        <w:rFonts w:ascii="Cambria Math" w:hAnsi="Cambria Math"/>
                        <w:color w:val="auto"/>
                        <w:szCs w:val="16"/>
                      </w:rPr>
                      <m:t>C</m:t>
                    </m:r>
                  </m:e>
                  <m:sub>
                    <m:r>
                      <m:rPr>
                        <m:sty m:val="p"/>
                      </m:rPr>
                      <w:rPr>
                        <w:rFonts w:ascii="Cambria Math" w:hAnsi="Cambria Math"/>
                        <w:color w:val="auto"/>
                        <w:szCs w:val="16"/>
                      </w:rPr>
                      <m:t>3+</m:t>
                    </m:r>
                  </m:sub>
                </m:sSub>
                <m:r>
                  <m:rPr>
                    <m:sty m:val="p"/>
                  </m:rPr>
                  <w:rPr>
                    <w:rFonts w:ascii="Cambria Math" w:hAnsi="Cambria Math"/>
                    <w:color w:val="auto"/>
                    <w:szCs w:val="16"/>
                  </w:rPr>
                  <m:t>+</m:t>
                </m:r>
                <m:sSub>
                  <m:sSubPr>
                    <m:ctrlPr>
                      <w:rPr>
                        <w:rFonts w:ascii="Cambria Math" w:hAnsi="Cambria Math"/>
                        <w:color w:val="auto"/>
                        <w:szCs w:val="16"/>
                      </w:rPr>
                    </m:ctrlPr>
                  </m:sSubPr>
                  <m:e>
                    <m:r>
                      <m:rPr>
                        <m:sty m:val="p"/>
                      </m:rPr>
                      <w:rPr>
                        <w:rFonts w:ascii="Cambria Math" w:hAnsi="Cambria Math"/>
                        <w:color w:val="auto"/>
                        <w:szCs w:val="16"/>
                      </w:rPr>
                      <m:t>H</m:t>
                    </m:r>
                  </m:e>
                  <m:sub>
                    <m:r>
                      <m:rPr>
                        <m:sty m:val="p"/>
                      </m:rPr>
                      <w:rPr>
                        <w:rFonts w:ascii="Cambria Math" w:hAnsi="Cambria Math"/>
                        <w:color w:val="auto"/>
                        <w:szCs w:val="16"/>
                      </w:rPr>
                      <m:t>2</m:t>
                    </m:r>
                  </m:sub>
                </m:sSub>
                <m:r>
                  <m:rPr>
                    <m:sty m:val="p"/>
                  </m:rPr>
                  <w:rPr>
                    <w:rFonts w:ascii="Cambria Math" w:hAnsi="Cambria Math"/>
                    <w:color w:val="auto"/>
                    <w:szCs w:val="16"/>
                  </w:rPr>
                  <m:t>S</m:t>
                </m:r>
              </m:oMath>
            </m:oMathPara>
          </w:p>
        </w:tc>
      </w:tr>
      <w:tr w:rsidR="00BC2C70" w:rsidRPr="0058756C" w14:paraId="38D1B52F" w14:textId="77777777" w:rsidTr="00652EF0">
        <w:tc>
          <w:tcPr>
            <w:tcW w:w="2779" w:type="dxa"/>
            <w:vMerge/>
            <w:shd w:val="clear" w:color="auto" w:fill="auto"/>
            <w:vAlign w:val="center"/>
          </w:tcPr>
          <w:p w14:paraId="2B57113E"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463D4D77"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 xml:space="preserve">heavy oil →coke+light oil+ethane+methane+ </m:t>
                </m:r>
                <m:sSub>
                  <m:sSubPr>
                    <m:ctrlPr>
                      <w:rPr>
                        <w:rFonts w:ascii="Cambria Math" w:hAnsi="Cambria Math"/>
                        <w:color w:val="auto"/>
                        <w:szCs w:val="16"/>
                      </w:rPr>
                    </m:ctrlPr>
                  </m:sSubPr>
                  <m:e>
                    <m:r>
                      <m:rPr>
                        <m:sty m:val="p"/>
                      </m:rPr>
                      <w:rPr>
                        <w:rFonts w:ascii="Cambria Math" w:hAnsi="Cambria Math"/>
                        <w:color w:val="auto"/>
                        <w:szCs w:val="16"/>
                      </w:rPr>
                      <m:t>C</m:t>
                    </m:r>
                  </m:e>
                  <m:sub>
                    <m:r>
                      <m:rPr>
                        <m:sty m:val="p"/>
                      </m:rPr>
                      <w:rPr>
                        <w:rFonts w:ascii="Cambria Math" w:hAnsi="Cambria Math"/>
                        <w:color w:val="auto"/>
                        <w:szCs w:val="16"/>
                      </w:rPr>
                      <m:t>3+</m:t>
                    </m:r>
                  </m:sub>
                </m:sSub>
              </m:oMath>
            </m:oMathPara>
          </w:p>
        </w:tc>
      </w:tr>
      <w:tr w:rsidR="00BC2C70" w:rsidRPr="0058756C" w14:paraId="5D94676F" w14:textId="77777777" w:rsidTr="00652EF0">
        <w:tc>
          <w:tcPr>
            <w:tcW w:w="2779" w:type="dxa"/>
            <w:vMerge/>
            <w:tcBorders>
              <w:bottom w:val="single" w:sz="4" w:space="0" w:color="auto"/>
            </w:tcBorders>
            <w:shd w:val="clear" w:color="auto" w:fill="auto"/>
            <w:vAlign w:val="center"/>
          </w:tcPr>
          <w:p w14:paraId="60209594"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single" w:sz="4" w:space="0" w:color="auto"/>
            </w:tcBorders>
            <w:shd w:val="clear" w:color="auto" w:fill="auto"/>
            <w:vAlign w:val="center"/>
          </w:tcPr>
          <w:p w14:paraId="5D172FDF"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 xml:space="preserve">light oil →coke+ethane+methane+ </m:t>
                </m:r>
                <m:sSub>
                  <m:sSubPr>
                    <m:ctrlPr>
                      <w:rPr>
                        <w:rFonts w:ascii="Cambria Math" w:hAnsi="Cambria Math"/>
                        <w:color w:val="auto"/>
                        <w:szCs w:val="16"/>
                      </w:rPr>
                    </m:ctrlPr>
                  </m:sSubPr>
                  <m:e>
                    <m:r>
                      <m:rPr>
                        <m:sty m:val="p"/>
                      </m:rPr>
                      <w:rPr>
                        <w:rFonts w:ascii="Cambria Math" w:hAnsi="Cambria Math"/>
                        <w:color w:val="auto"/>
                        <w:szCs w:val="16"/>
                      </w:rPr>
                      <m:t>C</m:t>
                    </m:r>
                  </m:e>
                  <m:sub>
                    <m:r>
                      <m:rPr>
                        <m:sty m:val="p"/>
                      </m:rPr>
                      <w:rPr>
                        <w:rFonts w:ascii="Cambria Math" w:hAnsi="Cambria Math"/>
                        <w:color w:val="auto"/>
                        <w:szCs w:val="16"/>
                      </w:rPr>
                      <m:t>3+</m:t>
                    </m:r>
                  </m:sub>
                </m:sSub>
              </m:oMath>
            </m:oMathPara>
          </w:p>
        </w:tc>
      </w:tr>
      <w:tr w:rsidR="00BC2C70" w:rsidRPr="0058756C" w14:paraId="5D646D08" w14:textId="77777777" w:rsidTr="00652EF0">
        <w:tc>
          <w:tcPr>
            <w:tcW w:w="2779" w:type="dxa"/>
            <w:vMerge w:val="restart"/>
            <w:tcBorders>
              <w:top w:val="single" w:sz="4" w:space="0" w:color="auto"/>
            </w:tcBorders>
            <w:shd w:val="clear" w:color="auto" w:fill="auto"/>
            <w:vAlign w:val="center"/>
          </w:tcPr>
          <w:p w14:paraId="2150FCF8" w14:textId="77777777" w:rsidR="006844D3" w:rsidRPr="0058756C" w:rsidRDefault="006844D3" w:rsidP="0058756C">
            <w:pPr>
              <w:pStyle w:val="MDPI42tablebody"/>
              <w:autoSpaceDE w:val="0"/>
              <w:autoSpaceDN w:val="0"/>
              <w:spacing w:line="240" w:lineRule="auto"/>
              <w:rPr>
                <w:color w:val="auto"/>
                <w:szCs w:val="16"/>
              </w:rPr>
            </w:pPr>
            <w:r w:rsidRPr="0058756C">
              <w:rPr>
                <w:color w:val="auto"/>
                <w:szCs w:val="16"/>
              </w:rPr>
              <w:fldChar w:fldCharType="begin"/>
            </w:r>
            <w:r w:rsidR="009C7DD1" w:rsidRPr="0058756C">
              <w:rPr>
                <w:color w:val="auto"/>
                <w:szCs w:val="16"/>
              </w:rPr>
              <w:instrText xml:space="preserve"> ADDIN EN.CITE &lt;EndNote&gt;&lt;Cite AuthorYear="1"&gt;&lt;Author&gt;Akin&lt;/Author&gt;&lt;Year&gt;2002&lt;/Year&gt;&lt;RecNum&gt;1489&lt;/RecNum&gt;&lt;DisplayText&gt;Akin, et al. [23]&lt;/DisplayText&gt;&lt;record&gt;&lt;rec-number&gt;1489&lt;/rec-number&gt;&lt;foreign-keys&gt;&lt;key app="EN" db-id="0xrvex0x1sp9sgea9rbp5vvr5rrxv9rttars" timestamp="1621598598" guid="20c7264a-b03b-449a-ac89-43e00bd30b8f"&gt;1489&lt;/key&gt;&lt;/foreign-keys&gt;&lt;ref-type name="Journal Article"&gt;17&lt;/ref-type&gt;&lt;contributors&gt;&lt;authors&gt;&lt;author&gt;Akin, Serhat&lt;/author&gt;&lt;author&gt;Bagci, Suat&lt;/author&gt;&lt;author&gt;Kok, Mustafa Versan&lt;/author&gt;&lt;/authors&gt;&lt;/contributors&gt;&lt;titles&gt;&lt;title&gt;Experimental and numerical analysis of dry forward combustion with diverse well configuration&lt;/title&gt;&lt;secondary-title&gt;Energy &amp;amp; Fuels&lt;/secondary-title&gt;&lt;/titles&gt;&lt;periodical&gt;&lt;full-title&gt;Energy &amp;amp; Fuels&lt;/full-title&gt;&lt;/periodical&gt;&lt;pages&gt;892-903&lt;/pages&gt;&lt;volume&gt;16&lt;/volume&gt;&lt;number&gt;4&lt;/number&gt;&lt;section&gt;892&lt;/section&gt;&lt;dates&gt;&lt;year&gt;2002&lt;/year&gt;&lt;/dates&gt;&lt;publisher&gt;American Chemical Society&lt;/publisher&gt;&lt;isbn&gt;0887-0624&amp;#xD;1520-5029&lt;/isbn&gt;&lt;urls&gt;&lt;related-urls&gt;&lt;url&gt;https://pubs.acs.org/sharingguidelines&lt;/url&gt;&lt;/related-urls&gt;&lt;/urls&gt;&lt;electronic-resource-num&gt;10.1021/ef010172x&lt;/electronic-resource-num&gt;&lt;/record&gt;&lt;/Cite&gt;&lt;/EndNote&gt;</w:instrText>
            </w:r>
            <w:r w:rsidRPr="0058756C">
              <w:rPr>
                <w:color w:val="auto"/>
                <w:szCs w:val="16"/>
              </w:rPr>
              <w:fldChar w:fldCharType="separate"/>
            </w:r>
            <w:r w:rsidR="009C7DD1" w:rsidRPr="0058756C">
              <w:rPr>
                <w:noProof/>
                <w:color w:val="auto"/>
                <w:szCs w:val="16"/>
              </w:rPr>
              <w:t>Akin, et al. [23]</w:t>
            </w:r>
            <w:r w:rsidRPr="0058756C">
              <w:rPr>
                <w:color w:val="auto"/>
                <w:szCs w:val="16"/>
              </w:rPr>
              <w:fldChar w:fldCharType="end"/>
            </w:r>
          </w:p>
        </w:tc>
        <w:tc>
          <w:tcPr>
            <w:tcW w:w="5078" w:type="dxa"/>
            <w:tcBorders>
              <w:top w:val="single" w:sz="4" w:space="0" w:color="auto"/>
              <w:bottom w:val="nil"/>
            </w:tcBorders>
            <w:shd w:val="clear" w:color="auto" w:fill="auto"/>
            <w:vAlign w:val="center"/>
          </w:tcPr>
          <w:p w14:paraId="3B05824C"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heavy oil→light oil+coke</m:t>
                </m:r>
              </m:oMath>
            </m:oMathPara>
          </w:p>
        </w:tc>
      </w:tr>
      <w:tr w:rsidR="00BC2C70" w:rsidRPr="0058756C" w14:paraId="33CEDCD0" w14:textId="77777777" w:rsidTr="00652EF0">
        <w:tc>
          <w:tcPr>
            <w:tcW w:w="2779" w:type="dxa"/>
            <w:vMerge/>
            <w:shd w:val="clear" w:color="auto" w:fill="auto"/>
            <w:vAlign w:val="center"/>
          </w:tcPr>
          <w:p w14:paraId="70B7BA6C"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5377BE5D"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heavy oil→methane+coke</m:t>
                </m:r>
              </m:oMath>
            </m:oMathPara>
          </w:p>
        </w:tc>
      </w:tr>
      <w:tr w:rsidR="00BC2C70" w:rsidRPr="0058756C" w14:paraId="50C36D69" w14:textId="77777777" w:rsidTr="00652EF0">
        <w:tc>
          <w:tcPr>
            <w:tcW w:w="2779" w:type="dxa"/>
            <w:vMerge/>
            <w:shd w:val="clear" w:color="auto" w:fill="auto"/>
            <w:vAlign w:val="center"/>
          </w:tcPr>
          <w:p w14:paraId="21F9E80A"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0B477E42"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coke+oxygen→water+carbon monoxide</m:t>
                </m:r>
              </m:oMath>
            </m:oMathPara>
          </w:p>
        </w:tc>
      </w:tr>
      <w:tr w:rsidR="00BC2C70" w:rsidRPr="0058756C" w14:paraId="401B6A35" w14:textId="77777777" w:rsidTr="00652EF0">
        <w:tc>
          <w:tcPr>
            <w:tcW w:w="2779" w:type="dxa"/>
            <w:vMerge/>
            <w:shd w:val="clear" w:color="auto" w:fill="auto"/>
            <w:vAlign w:val="center"/>
          </w:tcPr>
          <w:p w14:paraId="74494143"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3959ABAA"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heavy oil+oxygen→water+carbon monoxide</m:t>
                </m:r>
              </m:oMath>
            </m:oMathPara>
          </w:p>
        </w:tc>
      </w:tr>
      <w:tr w:rsidR="00BC2C70" w:rsidRPr="0058756C" w14:paraId="36F5E9F4" w14:textId="77777777" w:rsidTr="00652EF0">
        <w:tc>
          <w:tcPr>
            <w:tcW w:w="2779" w:type="dxa"/>
            <w:vMerge/>
            <w:shd w:val="clear" w:color="auto" w:fill="auto"/>
            <w:vAlign w:val="center"/>
          </w:tcPr>
          <w:p w14:paraId="76C637BC"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2D552840"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light oil+oxygen→water+carbon monoxide</m:t>
                </m:r>
              </m:oMath>
            </m:oMathPara>
          </w:p>
        </w:tc>
      </w:tr>
      <w:tr w:rsidR="00BC2C70" w:rsidRPr="0058756C" w14:paraId="5B52C817" w14:textId="77777777" w:rsidTr="00652EF0">
        <w:tc>
          <w:tcPr>
            <w:tcW w:w="2779" w:type="dxa"/>
            <w:vMerge/>
            <w:shd w:val="clear" w:color="auto" w:fill="auto"/>
            <w:vAlign w:val="center"/>
          </w:tcPr>
          <w:p w14:paraId="131D1327"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5D748D04"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methane+oxygen→water+carbon monoxide</m:t>
                </m:r>
              </m:oMath>
            </m:oMathPara>
          </w:p>
        </w:tc>
      </w:tr>
      <w:tr w:rsidR="00BC2C70" w:rsidRPr="0058756C" w14:paraId="02CE6C4C" w14:textId="77777777" w:rsidTr="00652EF0">
        <w:tc>
          <w:tcPr>
            <w:tcW w:w="2779" w:type="dxa"/>
            <w:vMerge/>
            <w:tcBorders>
              <w:bottom w:val="single" w:sz="4" w:space="0" w:color="auto"/>
            </w:tcBorders>
            <w:shd w:val="clear" w:color="auto" w:fill="auto"/>
            <w:vAlign w:val="center"/>
          </w:tcPr>
          <w:p w14:paraId="11D2FAF1"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single" w:sz="4" w:space="0" w:color="auto"/>
            </w:tcBorders>
            <w:shd w:val="clear" w:color="auto" w:fill="auto"/>
            <w:vAlign w:val="center"/>
          </w:tcPr>
          <w:p w14:paraId="65F1A832"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carbon monoxide+oxygen→carbon dioxide</m:t>
                </m:r>
              </m:oMath>
            </m:oMathPara>
          </w:p>
        </w:tc>
      </w:tr>
      <w:tr w:rsidR="00BC2C70" w:rsidRPr="0058756C" w14:paraId="68EC5BE0" w14:textId="77777777" w:rsidTr="00652EF0">
        <w:tc>
          <w:tcPr>
            <w:tcW w:w="2779" w:type="dxa"/>
            <w:vMerge w:val="restart"/>
            <w:tcBorders>
              <w:top w:val="single" w:sz="4" w:space="0" w:color="auto"/>
            </w:tcBorders>
            <w:shd w:val="clear" w:color="auto" w:fill="auto"/>
            <w:vAlign w:val="center"/>
          </w:tcPr>
          <w:p w14:paraId="441D42D3" w14:textId="77777777" w:rsidR="006844D3" w:rsidRPr="0058756C" w:rsidRDefault="006844D3" w:rsidP="0058756C">
            <w:pPr>
              <w:pStyle w:val="MDPI42tablebody"/>
              <w:autoSpaceDE w:val="0"/>
              <w:autoSpaceDN w:val="0"/>
              <w:spacing w:line="240" w:lineRule="auto"/>
              <w:rPr>
                <w:color w:val="auto"/>
                <w:szCs w:val="16"/>
              </w:rPr>
            </w:pPr>
            <w:r w:rsidRPr="0058756C">
              <w:rPr>
                <w:color w:val="auto"/>
                <w:szCs w:val="16"/>
              </w:rPr>
              <w:fldChar w:fldCharType="begin"/>
            </w:r>
            <w:r w:rsidR="009C7DD1" w:rsidRPr="0058756C">
              <w:rPr>
                <w:color w:val="auto"/>
                <w:szCs w:val="16"/>
              </w:rPr>
              <w:instrText xml:space="preserve"> ADDIN EN.CITE &lt;EndNote&gt;&lt;Cite AuthorYear="1"&gt;&lt;Author&gt;Akin&lt;/Author&gt;&lt;Year&gt;2002&lt;/Year&gt;&lt;RecNum&gt;1489&lt;/RecNum&gt;&lt;DisplayText&gt;Akin, et al. [23]&lt;/DisplayText&gt;&lt;record&gt;&lt;rec-number&gt;1489&lt;/rec-number&gt;&lt;foreign-keys&gt;&lt;key app="EN" db-id="0xrvex0x1sp9sgea9rbp5vvr5rrxv9rttars" timestamp="1621598598" guid="20c7264a-b03b-449a-ac89-43e00bd30b8f"&gt;1489&lt;/key&gt;&lt;/foreign-keys&gt;&lt;ref-type name="Journal Article"&gt;17&lt;/ref-type&gt;&lt;contributors&gt;&lt;authors&gt;&lt;author&gt;Akin, Serhat&lt;/author&gt;&lt;author&gt;Bagci, Suat&lt;/author&gt;&lt;author&gt;Kok, Mustafa Versan&lt;/author&gt;&lt;/authors&gt;&lt;/contributors&gt;&lt;titles&gt;&lt;title&gt;Experimental and numerical analysis of dry forward combustion with diverse well configuration&lt;/title&gt;&lt;secondary-title&gt;Energy &amp;amp; Fuels&lt;/secondary-title&gt;&lt;/titles&gt;&lt;periodical&gt;&lt;full-title&gt;Energy &amp;amp; Fuels&lt;/full-title&gt;&lt;/periodical&gt;&lt;pages&gt;892-903&lt;/pages&gt;&lt;volume&gt;16&lt;/volume&gt;&lt;number&gt;4&lt;/number&gt;&lt;section&gt;892&lt;/section&gt;&lt;dates&gt;&lt;year&gt;2002&lt;/year&gt;&lt;/dates&gt;&lt;publisher&gt;American Chemical Society&lt;/publisher&gt;&lt;isbn&gt;0887-0624&amp;#xD;1520-5029&lt;/isbn&gt;&lt;urls&gt;&lt;related-urls&gt;&lt;url&gt;https://pubs.acs.org/sharingguidelines&lt;/url&gt;&lt;/related-urls&gt;&lt;/urls&gt;&lt;electronic-resource-num&gt;10.1021/ef010172x&lt;/electronic-resource-num&gt;&lt;/record&gt;&lt;/Cite&gt;&lt;/EndNote&gt;</w:instrText>
            </w:r>
            <w:r w:rsidRPr="0058756C">
              <w:rPr>
                <w:color w:val="auto"/>
                <w:szCs w:val="16"/>
              </w:rPr>
              <w:fldChar w:fldCharType="separate"/>
            </w:r>
            <w:r w:rsidR="009C7DD1" w:rsidRPr="0058756C">
              <w:rPr>
                <w:noProof/>
                <w:color w:val="auto"/>
                <w:szCs w:val="16"/>
              </w:rPr>
              <w:t>Akin, et al. [23]</w:t>
            </w:r>
            <w:r w:rsidRPr="0058756C">
              <w:rPr>
                <w:color w:val="auto"/>
                <w:szCs w:val="16"/>
              </w:rPr>
              <w:fldChar w:fldCharType="end"/>
            </w:r>
          </w:p>
        </w:tc>
        <w:tc>
          <w:tcPr>
            <w:tcW w:w="5078" w:type="dxa"/>
            <w:tcBorders>
              <w:top w:val="single" w:sz="4" w:space="0" w:color="auto"/>
              <w:bottom w:val="nil"/>
            </w:tcBorders>
            <w:shd w:val="clear" w:color="auto" w:fill="auto"/>
            <w:vAlign w:val="center"/>
          </w:tcPr>
          <w:p w14:paraId="319980BB"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aromatics→asphaltenes+light oil</m:t>
                </m:r>
              </m:oMath>
            </m:oMathPara>
          </w:p>
        </w:tc>
      </w:tr>
      <w:tr w:rsidR="00BC2C70" w:rsidRPr="0058756C" w14:paraId="1A4F7FED" w14:textId="77777777" w:rsidTr="00652EF0">
        <w:tc>
          <w:tcPr>
            <w:tcW w:w="2779" w:type="dxa"/>
            <w:vMerge/>
            <w:shd w:val="clear" w:color="auto" w:fill="auto"/>
            <w:vAlign w:val="center"/>
          </w:tcPr>
          <w:p w14:paraId="4E8D8753"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268D6B06"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resins→asphaltenes+light oil</m:t>
                </m:r>
              </m:oMath>
            </m:oMathPara>
          </w:p>
        </w:tc>
      </w:tr>
      <w:tr w:rsidR="00BC2C70" w:rsidRPr="0058756C" w14:paraId="02603AB4" w14:textId="77777777" w:rsidTr="00652EF0">
        <w:tc>
          <w:tcPr>
            <w:tcW w:w="2779" w:type="dxa"/>
            <w:vMerge/>
            <w:tcBorders>
              <w:bottom w:val="single" w:sz="4" w:space="0" w:color="auto"/>
            </w:tcBorders>
            <w:shd w:val="clear" w:color="auto" w:fill="auto"/>
            <w:vAlign w:val="center"/>
          </w:tcPr>
          <w:p w14:paraId="76EB6A28"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single" w:sz="4" w:space="0" w:color="auto"/>
            </w:tcBorders>
            <w:shd w:val="clear" w:color="auto" w:fill="auto"/>
            <w:vAlign w:val="center"/>
          </w:tcPr>
          <w:p w14:paraId="4054702D"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asphaltenes→coke+light oil</m:t>
                </m:r>
              </m:oMath>
            </m:oMathPara>
          </w:p>
        </w:tc>
      </w:tr>
      <w:tr w:rsidR="00BC2C70" w:rsidRPr="0058756C" w14:paraId="085BD70C" w14:textId="77777777" w:rsidTr="00652EF0">
        <w:tc>
          <w:tcPr>
            <w:tcW w:w="2779" w:type="dxa"/>
            <w:vMerge w:val="restart"/>
            <w:tcBorders>
              <w:top w:val="single" w:sz="4" w:space="0" w:color="auto"/>
            </w:tcBorders>
            <w:shd w:val="clear" w:color="auto" w:fill="auto"/>
            <w:vAlign w:val="center"/>
          </w:tcPr>
          <w:p w14:paraId="40B8C263" w14:textId="77777777" w:rsidR="006844D3" w:rsidRPr="0058756C" w:rsidRDefault="006844D3" w:rsidP="0058756C">
            <w:pPr>
              <w:pStyle w:val="MDPI42tablebody"/>
              <w:autoSpaceDE w:val="0"/>
              <w:autoSpaceDN w:val="0"/>
              <w:spacing w:line="240" w:lineRule="auto"/>
              <w:rPr>
                <w:color w:val="auto"/>
                <w:szCs w:val="16"/>
              </w:rPr>
            </w:pPr>
            <w:r w:rsidRPr="0058756C">
              <w:rPr>
                <w:color w:val="auto"/>
                <w:szCs w:val="16"/>
              </w:rPr>
              <w:fldChar w:fldCharType="begin"/>
            </w:r>
            <w:r w:rsidR="00557BE7" w:rsidRPr="0058756C">
              <w:rPr>
                <w:color w:val="auto"/>
                <w:szCs w:val="16"/>
              </w:rPr>
              <w:instrText xml:space="preserve"> ADDIN EN.CITE &lt;EndNote&gt;&lt;Cite AuthorYear="1"&gt;&lt;Author&gt;Sequera&lt;/Author&gt;&lt;Year&gt;2010&lt;/Year&gt;&lt;RecNum&gt;1312&lt;/RecNum&gt;&lt;DisplayText&gt;Sequera, et al. [188]&lt;/DisplayText&gt;&lt;record&gt;&lt;rec-number&gt;1312&lt;/rec-number&gt;&lt;foreign-keys&gt;&lt;key app="EN" db-id="0xrvex0x1sp9sgea9rbp5vvr5rrxv9rttars" timestamp="1621598598" guid="bd852d02-66ce-4067-8b2b-bdad1d9a9a66"&gt;1312&lt;/key&gt;&lt;/foreign-keys&gt;&lt;ref-type name="Journal Article"&gt;17&lt;/ref-type&gt;&lt;contributors&gt;&lt;authors&gt;&lt;author&gt;Sequera, B.&lt;/author&gt;&lt;author&gt;Moore, R. G.&lt;/author&gt;&lt;author&gt;Mehta, S. A.&lt;/author&gt;&lt;author&gt;Ursenbach, M. G.&lt;/author&gt;&lt;/authors&gt;&lt;/contributors&gt;&lt;titles&gt;&lt;title&gt;Numerical simulation of in-situ combustion experiments operated under low temperature conditions&lt;/title&gt;&lt;secondary-title&gt;Journal of Canadian Petroleum Technology&lt;/secondary-title&gt;&lt;/titles&gt;&lt;periodical&gt;&lt;full-title&gt;Journal of Canadian Petroleum Technology&lt;/full-title&gt;&lt;/periodical&gt;&lt;pages&gt;55-64&lt;/pages&gt;&lt;volume&gt;49&lt;/volume&gt;&lt;number&gt;01&lt;/number&gt;&lt;section&gt;55&lt;/section&gt;&lt;dates&gt;&lt;year&gt;2010&lt;/year&gt;&lt;/dates&gt;&lt;publisher&gt;Society of Petroleum Engineers&lt;/publisher&gt;&lt;isbn&gt;0021-9487&lt;/isbn&gt;&lt;urls&gt;&lt;related-urls&gt;&lt;url&gt;http://onepetro.org/JCPT/article-pdf/49/01/55/2145551/spe-132486-pa.pdf&lt;/url&gt;&lt;url&gt;https://onepetro.org/JCPT/article/49/01/55/195765/Numerical-Simulation-of-In-Situ-Combustion&lt;/url&gt;&lt;/related-urls&gt;&lt;/urls&gt;&lt;electronic-resource-num&gt;10.2118/132486-pa&lt;/electronic-resource-num&gt;&lt;/record&gt;&lt;/Cite&gt;&lt;/EndNote&gt;</w:instrText>
            </w:r>
            <w:r w:rsidRPr="0058756C">
              <w:rPr>
                <w:color w:val="auto"/>
                <w:szCs w:val="16"/>
              </w:rPr>
              <w:fldChar w:fldCharType="separate"/>
            </w:r>
            <w:r w:rsidR="00557BE7" w:rsidRPr="0058756C">
              <w:rPr>
                <w:noProof/>
                <w:color w:val="auto"/>
                <w:szCs w:val="16"/>
              </w:rPr>
              <w:t>Sequera, et al. [188]</w:t>
            </w:r>
            <w:r w:rsidRPr="0058756C">
              <w:rPr>
                <w:color w:val="auto"/>
                <w:szCs w:val="16"/>
              </w:rPr>
              <w:fldChar w:fldCharType="end"/>
            </w:r>
          </w:p>
        </w:tc>
        <w:tc>
          <w:tcPr>
            <w:tcW w:w="5078" w:type="dxa"/>
            <w:tcBorders>
              <w:top w:val="single" w:sz="4" w:space="0" w:color="auto"/>
              <w:bottom w:val="nil"/>
            </w:tcBorders>
            <w:shd w:val="clear" w:color="auto" w:fill="auto"/>
            <w:vAlign w:val="center"/>
          </w:tcPr>
          <w:p w14:paraId="0B06363F"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aromatics + oxygen→resin1+aromatics</m:t>
                </m:r>
              </m:oMath>
            </m:oMathPara>
          </w:p>
        </w:tc>
      </w:tr>
      <w:tr w:rsidR="00BC2C70" w:rsidRPr="0058756C" w14:paraId="4CBE2761" w14:textId="77777777" w:rsidTr="00652EF0">
        <w:tc>
          <w:tcPr>
            <w:tcW w:w="2779" w:type="dxa"/>
            <w:vMerge/>
            <w:shd w:val="clear" w:color="auto" w:fill="auto"/>
            <w:vAlign w:val="center"/>
          </w:tcPr>
          <w:p w14:paraId="465597C3"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5CABFAB7"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aromatics+resin1+oxygen→asphaltenes+carbon dioxide+Water</m:t>
                </m:r>
              </m:oMath>
            </m:oMathPara>
          </w:p>
        </w:tc>
      </w:tr>
      <w:tr w:rsidR="00BC2C70" w:rsidRPr="0058756C" w14:paraId="5364BDF5" w14:textId="77777777" w:rsidTr="00652EF0">
        <w:tc>
          <w:tcPr>
            <w:tcW w:w="2779" w:type="dxa"/>
            <w:vMerge/>
            <w:shd w:val="clear" w:color="auto" w:fill="auto"/>
            <w:vAlign w:val="center"/>
          </w:tcPr>
          <w:p w14:paraId="35F99978"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43815348"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resins+resin1→ + oxygen→asphaltenes+carbon dioxide+Water</m:t>
                </m:r>
              </m:oMath>
            </m:oMathPara>
          </w:p>
        </w:tc>
      </w:tr>
      <w:tr w:rsidR="00BC2C70" w:rsidRPr="0058756C" w14:paraId="3C0AE74D" w14:textId="77777777" w:rsidTr="00652EF0">
        <w:tc>
          <w:tcPr>
            <w:tcW w:w="2779" w:type="dxa"/>
            <w:vMerge/>
            <w:tcBorders>
              <w:bottom w:val="single" w:sz="4" w:space="0" w:color="auto"/>
            </w:tcBorders>
            <w:shd w:val="clear" w:color="auto" w:fill="auto"/>
            <w:vAlign w:val="center"/>
          </w:tcPr>
          <w:p w14:paraId="5AD840CF"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top w:val="nil"/>
              <w:bottom w:val="single" w:sz="4" w:space="0" w:color="auto"/>
            </w:tcBorders>
            <w:shd w:val="clear" w:color="auto" w:fill="auto"/>
            <w:vAlign w:val="center"/>
          </w:tcPr>
          <w:p w14:paraId="353B391D"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asphaltenes→saturates+coke+carbon dioxide</m:t>
                </m:r>
              </m:oMath>
            </m:oMathPara>
          </w:p>
        </w:tc>
      </w:tr>
      <w:tr w:rsidR="00BC2C70" w:rsidRPr="0058756C" w14:paraId="37FA7046" w14:textId="77777777" w:rsidTr="00652EF0">
        <w:tc>
          <w:tcPr>
            <w:tcW w:w="2779" w:type="dxa"/>
            <w:vMerge w:val="restart"/>
            <w:tcBorders>
              <w:top w:val="single" w:sz="4" w:space="0" w:color="auto"/>
            </w:tcBorders>
            <w:shd w:val="clear" w:color="auto" w:fill="auto"/>
            <w:vAlign w:val="center"/>
          </w:tcPr>
          <w:p w14:paraId="09583FAE" w14:textId="77777777" w:rsidR="006844D3" w:rsidRPr="0058756C" w:rsidRDefault="006844D3" w:rsidP="0058756C">
            <w:pPr>
              <w:pStyle w:val="MDPI42tablebody"/>
              <w:autoSpaceDE w:val="0"/>
              <w:autoSpaceDN w:val="0"/>
              <w:spacing w:line="240" w:lineRule="auto"/>
              <w:rPr>
                <w:color w:val="auto"/>
                <w:szCs w:val="16"/>
              </w:rPr>
            </w:pPr>
            <w:r w:rsidRPr="0058756C">
              <w:rPr>
                <w:color w:val="auto"/>
                <w:szCs w:val="16"/>
              </w:rPr>
              <w:fldChar w:fldCharType="begin">
                <w:fldData xml:space="preserve">PEVuZE5vdGU+PENpdGUgQXV0aG9yWWVhcj0iMSI+PEF1dGhvcj5aaHU8L0F1dGhvcj48WWVhcj4y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</w:fldData>
              </w:fldChar>
            </w:r>
            <w:r w:rsidR="00557BE7" w:rsidRPr="00BF23A2">
              <w:rPr>
                <w:color w:val="auto"/>
                <w:szCs w:val="16"/>
              </w:rPr>
              <w:instrText xml:space="preserve"> ADDIN EN.CITE </w:instrText>
            </w:r>
            <w:r w:rsidR="00557BE7" w:rsidRPr="00BF23A2">
              <w:rPr>
                <w:color w:val="auto"/>
                <w:szCs w:val="16"/>
              </w:rPr>
              <w:fldChar w:fldCharType="begin">
                <w:fldData xml:space="preserve">PEVuZE5vdGU+PENpdGUgQXV0aG9yWWVhcj0iMSI+PEF1dGhvcj5aaHU8L0F1dGhvcj48WWVhcj4y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</w:fldData>
              </w:fldChar>
            </w:r>
            <w:r w:rsidR="00557BE7" w:rsidRPr="00BF23A2">
              <w:rPr>
                <w:color w:val="auto"/>
                <w:szCs w:val="16"/>
              </w:rPr>
              <w:instrText xml:space="preserve"> ADDIN EN.CITE.DATA </w:instrText>
            </w:r>
            <w:r w:rsidR="00557BE7" w:rsidRPr="00BF23A2">
              <w:rPr>
                <w:color w:val="auto"/>
                <w:szCs w:val="16"/>
              </w:rPr>
            </w:r>
            <w:r w:rsidR="00557BE7" w:rsidRPr="00BF23A2">
              <w:rPr>
                <w:color w:val="auto"/>
                <w:szCs w:val="16"/>
              </w:rPr>
              <w:fldChar w:fldCharType="end"/>
            </w:r>
            <w:r w:rsidRPr="0058756C">
              <w:rPr>
                <w:color w:val="auto"/>
                <w:szCs w:val="16"/>
              </w:rPr>
            </w:r>
            <w:r w:rsidRPr="0058756C">
              <w:rPr>
                <w:color w:val="auto"/>
                <w:szCs w:val="16"/>
              </w:rPr>
              <w:fldChar w:fldCharType="separate"/>
            </w:r>
            <w:r w:rsidR="00557BE7" w:rsidRPr="0058756C">
              <w:rPr>
                <w:noProof/>
                <w:color w:val="auto"/>
                <w:szCs w:val="16"/>
              </w:rPr>
              <w:t>Zhu [174]</w:t>
            </w:r>
            <w:r w:rsidRPr="0058756C">
              <w:rPr>
                <w:color w:val="auto"/>
                <w:szCs w:val="16"/>
              </w:rPr>
              <w:fldChar w:fldCharType="end"/>
            </w:r>
          </w:p>
        </w:tc>
        <w:tc>
          <w:tcPr>
            <w:tcW w:w="5078" w:type="dxa"/>
            <w:tcBorders>
              <w:top w:val="single" w:sz="4" w:space="0" w:color="auto"/>
              <w:bottom w:val="nil"/>
            </w:tcBorders>
            <w:shd w:val="clear" w:color="auto" w:fill="auto"/>
            <w:vAlign w:val="center"/>
          </w:tcPr>
          <w:p w14:paraId="198FAD5C"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oil+oxygen→ coke1</m:t>
                </m:r>
              </m:oMath>
            </m:oMathPara>
          </w:p>
        </w:tc>
      </w:tr>
      <w:tr w:rsidR="00BC2C70" w:rsidRPr="0058756C" w14:paraId="1EACE078" w14:textId="77777777" w:rsidTr="00652EF0">
        <w:tc>
          <w:tcPr>
            <w:tcW w:w="2779" w:type="dxa"/>
            <w:vMerge/>
            <w:shd w:val="clear" w:color="auto" w:fill="auto"/>
            <w:vAlign w:val="center"/>
          </w:tcPr>
          <w:p w14:paraId="1DB1FCB5"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503865F9"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 xml:space="preserve">coke1+oxygen→coke2+CO+ </m:t>
                </m:r>
                <m:sSub>
                  <m:sSubPr>
                    <m:ctrlPr>
                      <w:rPr>
                        <w:rFonts w:ascii="Cambria Math" w:hAnsi="Cambria Math"/>
                        <w:color w:val="auto"/>
                        <w:szCs w:val="16"/>
                      </w:rPr>
                    </m:ctrlPr>
                  </m:sSubPr>
                  <m:e>
                    <m:r>
                      <m:rPr>
                        <m:sty m:val="p"/>
                      </m:rPr>
                      <w:rPr>
                        <w:rFonts w:ascii="Cambria Math" w:hAnsi="Cambria Math"/>
                        <w:color w:val="auto"/>
                        <w:szCs w:val="16"/>
                      </w:rPr>
                      <m:t>CO</m:t>
                    </m:r>
                  </m:e>
                  <m:sub>
                    <m:r>
                      <m:rPr>
                        <m:sty m:val="p"/>
                      </m:rPr>
                      <w:rPr>
                        <w:rFonts w:ascii="Cambria Math" w:hAnsi="Cambria Math"/>
                        <w:color w:val="auto"/>
                        <w:szCs w:val="16"/>
                      </w:rPr>
                      <m:t>2</m:t>
                    </m:r>
                  </m:sub>
                </m:sSub>
                <m:r>
                  <m:rPr>
                    <m:sty m:val="p"/>
                  </m:rPr>
                  <w:rPr>
                    <w:rFonts w:ascii="Cambria Math" w:hAnsi="Cambria Math"/>
                    <w:color w:val="auto"/>
                    <w:szCs w:val="16"/>
                  </w:rPr>
                  <m:t xml:space="preserve">+ </m:t>
                </m:r>
                <m:sSub>
                  <m:sSubPr>
                    <m:ctrlPr>
                      <w:rPr>
                        <w:rFonts w:ascii="Cambria Math" w:hAnsi="Cambria Math"/>
                        <w:color w:val="auto"/>
                        <w:szCs w:val="16"/>
                      </w:rPr>
                    </m:ctrlPr>
                  </m:sSubPr>
                  <m:e>
                    <m:r>
                      <m:rPr>
                        <m:sty m:val="p"/>
                      </m:rPr>
                      <w:rPr>
                        <w:rFonts w:ascii="Cambria Math" w:hAnsi="Cambria Math"/>
                        <w:color w:val="auto"/>
                        <w:szCs w:val="16"/>
                      </w:rPr>
                      <m:t>H</m:t>
                    </m:r>
                  </m:e>
                  <m:sub>
                    <m:r>
                      <m:rPr>
                        <m:sty m:val="p"/>
                      </m:rPr>
                      <w:rPr>
                        <w:rFonts w:ascii="Cambria Math" w:hAnsi="Cambria Math"/>
                        <w:color w:val="auto"/>
                        <w:szCs w:val="16"/>
                      </w:rPr>
                      <m:t>2</m:t>
                    </m:r>
                  </m:sub>
                </m:sSub>
                <m:r>
                  <m:rPr>
                    <m:sty m:val="p"/>
                  </m:rPr>
                  <w:rPr>
                    <w:rFonts w:ascii="Cambria Math" w:hAnsi="Cambria Math"/>
                    <w:color w:val="auto"/>
                    <w:szCs w:val="16"/>
                  </w:rPr>
                  <m:t>O</m:t>
                </m:r>
              </m:oMath>
            </m:oMathPara>
          </w:p>
        </w:tc>
      </w:tr>
      <w:tr w:rsidR="00BC2C70" w:rsidRPr="0058756C" w14:paraId="2E168214" w14:textId="77777777" w:rsidTr="00652EF0">
        <w:tc>
          <w:tcPr>
            <w:tcW w:w="2779" w:type="dxa"/>
            <w:vMerge/>
            <w:tcBorders>
              <w:bottom w:val="single" w:sz="4" w:space="0" w:color="auto"/>
            </w:tcBorders>
            <w:shd w:val="clear" w:color="auto" w:fill="auto"/>
            <w:vAlign w:val="center"/>
          </w:tcPr>
          <w:p w14:paraId="692C1B5B"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single" w:sz="4" w:space="0" w:color="auto"/>
            </w:tcBorders>
            <w:shd w:val="clear" w:color="auto" w:fill="auto"/>
            <w:vAlign w:val="center"/>
          </w:tcPr>
          <w:p w14:paraId="5C226200"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 xml:space="preserve">coke2+oxygen→CO+ </m:t>
                </m:r>
                <m:sSub>
                  <m:sSubPr>
                    <m:ctrlPr>
                      <w:rPr>
                        <w:rFonts w:ascii="Cambria Math" w:hAnsi="Cambria Math"/>
                        <w:color w:val="auto"/>
                        <w:szCs w:val="16"/>
                      </w:rPr>
                    </m:ctrlPr>
                  </m:sSubPr>
                  <m:e>
                    <m:r>
                      <m:rPr>
                        <m:sty m:val="p"/>
                      </m:rPr>
                      <w:rPr>
                        <w:rFonts w:ascii="Cambria Math" w:hAnsi="Cambria Math"/>
                        <w:color w:val="auto"/>
                        <w:szCs w:val="16"/>
                      </w:rPr>
                      <m:t>CO</m:t>
                    </m:r>
                  </m:e>
                  <m:sub>
                    <m:r>
                      <m:rPr>
                        <m:sty m:val="p"/>
                      </m:rPr>
                      <w:rPr>
                        <w:rFonts w:ascii="Cambria Math" w:hAnsi="Cambria Math"/>
                        <w:color w:val="auto"/>
                        <w:szCs w:val="16"/>
                      </w:rPr>
                      <m:t>2</m:t>
                    </m:r>
                  </m:sub>
                </m:sSub>
                <m:r>
                  <m:rPr>
                    <m:sty m:val="p"/>
                  </m:rPr>
                  <w:rPr>
                    <w:rFonts w:ascii="Cambria Math" w:hAnsi="Cambria Math"/>
                    <w:color w:val="auto"/>
                    <w:szCs w:val="16"/>
                  </w:rPr>
                  <m:t>+</m:t>
                </m:r>
                <m:sSub>
                  <m:sSubPr>
                    <m:ctrlPr>
                      <w:rPr>
                        <w:rFonts w:ascii="Cambria Math" w:hAnsi="Cambria Math"/>
                        <w:color w:val="auto"/>
                        <w:szCs w:val="16"/>
                      </w:rPr>
                    </m:ctrlPr>
                  </m:sSubPr>
                  <m:e>
                    <m:r>
                      <m:rPr>
                        <m:sty m:val="p"/>
                      </m:rPr>
                      <w:rPr>
                        <w:rFonts w:ascii="Cambria Math" w:hAnsi="Cambria Math"/>
                        <w:color w:val="auto"/>
                        <w:szCs w:val="16"/>
                      </w:rPr>
                      <m:t>H</m:t>
                    </m:r>
                  </m:e>
                  <m:sub>
                    <m:r>
                      <m:rPr>
                        <m:sty m:val="p"/>
                      </m:rPr>
                      <w:rPr>
                        <w:rFonts w:ascii="Cambria Math" w:hAnsi="Cambria Math"/>
                        <w:color w:val="auto"/>
                        <w:szCs w:val="16"/>
                      </w:rPr>
                      <m:t>2</m:t>
                    </m:r>
                  </m:sub>
                </m:sSub>
                <m:r>
                  <m:rPr>
                    <m:sty m:val="p"/>
                  </m:rPr>
                  <w:rPr>
                    <w:rFonts w:ascii="Cambria Math" w:hAnsi="Cambria Math"/>
                    <w:color w:val="auto"/>
                    <w:szCs w:val="16"/>
                  </w:rPr>
                  <m:t>O</m:t>
                </m:r>
              </m:oMath>
            </m:oMathPara>
          </w:p>
        </w:tc>
      </w:tr>
      <w:tr w:rsidR="00BC2C70" w:rsidRPr="0058756C" w14:paraId="47F5FD53" w14:textId="77777777" w:rsidTr="00652EF0">
        <w:tc>
          <w:tcPr>
            <w:tcW w:w="2779" w:type="dxa"/>
            <w:vMerge w:val="restart"/>
            <w:tcBorders>
              <w:top w:val="single" w:sz="4" w:space="0" w:color="auto"/>
            </w:tcBorders>
            <w:shd w:val="clear" w:color="auto" w:fill="auto"/>
            <w:vAlign w:val="center"/>
          </w:tcPr>
          <w:p w14:paraId="3088F835" w14:textId="77777777" w:rsidR="006844D3" w:rsidRPr="0058756C" w:rsidRDefault="006844D3" w:rsidP="0058756C">
            <w:pPr>
              <w:pStyle w:val="MDPI42tablebody"/>
              <w:autoSpaceDE w:val="0"/>
              <w:autoSpaceDN w:val="0"/>
              <w:spacing w:line="240" w:lineRule="auto"/>
              <w:rPr>
                <w:color w:val="auto"/>
                <w:szCs w:val="16"/>
              </w:rPr>
            </w:pPr>
            <w:r w:rsidRPr="0058756C">
              <w:rPr>
                <w:color w:val="auto"/>
                <w:szCs w:val="16"/>
              </w:rPr>
              <w:fldChar w:fldCharType="begin">
                <w:fldData xml:space="preserve">PEVuZE5vdGU+PENpdGUgQXV0aG9yWWVhcj0iMSI+PEF1dGhvcj5aaHU8L0F1dGhvcj48WWVhcj4y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</w:fldData>
              </w:fldChar>
            </w:r>
            <w:r w:rsidR="00557BE7" w:rsidRPr="00BF23A2">
              <w:rPr>
                <w:color w:val="auto"/>
                <w:szCs w:val="16"/>
              </w:rPr>
              <w:instrText xml:space="preserve"> ADDIN EN.CITE </w:instrText>
            </w:r>
            <w:r w:rsidR="00557BE7" w:rsidRPr="00BF23A2">
              <w:rPr>
                <w:color w:val="auto"/>
                <w:szCs w:val="16"/>
              </w:rPr>
              <w:fldChar w:fldCharType="begin">
                <w:fldData xml:space="preserve">PEVuZE5vdGU+PENpdGUgQXV0aG9yWWVhcj0iMSI+PEF1dGhvcj5aaHU8L0F1dGhvcj48WWVhcj4y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</w:fldData>
              </w:fldChar>
            </w:r>
            <w:r w:rsidR="00557BE7" w:rsidRPr="00BF23A2">
              <w:rPr>
                <w:color w:val="auto"/>
                <w:szCs w:val="16"/>
              </w:rPr>
              <w:instrText xml:space="preserve"> ADDIN EN.CITE.DATA </w:instrText>
            </w:r>
            <w:r w:rsidR="00557BE7" w:rsidRPr="00BF23A2">
              <w:rPr>
                <w:color w:val="auto"/>
                <w:szCs w:val="16"/>
              </w:rPr>
            </w:r>
            <w:r w:rsidR="00557BE7" w:rsidRPr="00BF23A2">
              <w:rPr>
                <w:color w:val="auto"/>
                <w:szCs w:val="16"/>
              </w:rPr>
              <w:fldChar w:fldCharType="end"/>
            </w:r>
            <w:r w:rsidRPr="0058756C">
              <w:rPr>
                <w:color w:val="auto"/>
                <w:szCs w:val="16"/>
              </w:rPr>
            </w:r>
            <w:r w:rsidRPr="0058756C">
              <w:rPr>
                <w:color w:val="auto"/>
                <w:szCs w:val="16"/>
              </w:rPr>
              <w:fldChar w:fldCharType="separate"/>
            </w:r>
            <w:r w:rsidR="00557BE7" w:rsidRPr="0058756C">
              <w:rPr>
                <w:noProof/>
                <w:color w:val="auto"/>
                <w:szCs w:val="16"/>
              </w:rPr>
              <w:t>Zhu [174]</w:t>
            </w:r>
            <w:r w:rsidRPr="0058756C">
              <w:rPr>
                <w:color w:val="auto"/>
                <w:szCs w:val="16"/>
              </w:rPr>
              <w:fldChar w:fldCharType="end"/>
            </w:r>
          </w:p>
        </w:tc>
        <w:tc>
          <w:tcPr>
            <w:tcW w:w="5078" w:type="dxa"/>
            <w:tcBorders>
              <w:top w:val="single" w:sz="4" w:space="0" w:color="auto"/>
              <w:bottom w:val="nil"/>
            </w:tcBorders>
            <w:shd w:val="clear" w:color="auto" w:fill="auto"/>
            <w:vAlign w:val="center"/>
          </w:tcPr>
          <w:p w14:paraId="11A6D2E9" w14:textId="77777777" w:rsidR="006844D3" w:rsidRPr="0058756C" w:rsidRDefault="00000000" w:rsidP="0058756C">
            <w:pPr>
              <w:pStyle w:val="MDPI42tablebody"/>
              <w:autoSpaceDE w:val="0"/>
              <w:autoSpaceDN w:val="0"/>
              <w:spacing w:line="240" w:lineRule="auto"/>
              <w:rPr>
                <w:color w:val="auto"/>
                <w:szCs w:val="16"/>
              </w:rPr>
            </w:pPr>
            <m:oMathPara>
              <m:oMath>
                <m:sSub>
                  <m:sSubPr>
                    <m:ctrlPr>
                      <w:rPr>
                        <w:rFonts w:ascii="Cambria Math" w:hAnsi="Cambria Math"/>
                        <w:color w:val="auto"/>
                        <w:szCs w:val="16"/>
                      </w:rPr>
                    </m:ctrlPr>
                  </m:sSubPr>
                  <m:e>
                    <m:r>
                      <m:rPr>
                        <m:sty m:val="p"/>
                      </m:rPr>
                      <w:rPr>
                        <w:rFonts w:ascii="Cambria Math" w:hAnsi="Cambria Math"/>
                        <w:color w:val="auto"/>
                        <w:szCs w:val="16"/>
                      </w:rPr>
                      <m:t>oil</m:t>
                    </m:r>
                  </m:e>
                  <m:sub>
                    <m:r>
                      <m:rPr>
                        <m:sty m:val="p"/>
                      </m:rPr>
                      <w:rPr>
                        <w:rFonts w:ascii="Cambria Math" w:hAnsi="Cambria Math"/>
                        <w:color w:val="auto"/>
                        <w:szCs w:val="16"/>
                      </w:rPr>
                      <m:t>1</m:t>
                    </m:r>
                  </m:sub>
                </m:sSub>
                <m:r>
                  <m:rPr>
                    <m:sty m:val="p"/>
                  </m:rPr>
                  <w:rPr>
                    <w:rFonts w:ascii="Cambria Math" w:hAnsi="Cambria Math"/>
                    <w:color w:val="auto"/>
                    <w:szCs w:val="16"/>
                  </w:rPr>
                  <m:t>→</m:t>
                </m:r>
                <m:sSub>
                  <m:sSubPr>
                    <m:ctrlPr>
                      <w:rPr>
                        <w:rFonts w:ascii="Cambria Math" w:hAnsi="Cambria Math"/>
                        <w:color w:val="auto"/>
                        <w:szCs w:val="16"/>
                      </w:rPr>
                    </m:ctrlPr>
                  </m:sSubPr>
                  <m:e>
                    <m:r>
                      <m:rPr>
                        <m:sty m:val="p"/>
                      </m:rPr>
                      <w:rPr>
                        <w:rFonts w:ascii="Cambria Math" w:hAnsi="Cambria Math"/>
                        <w:color w:val="auto"/>
                        <w:szCs w:val="16"/>
                      </w:rPr>
                      <m:t>oil</m:t>
                    </m:r>
                  </m:e>
                  <m:sub>
                    <m:r>
                      <m:rPr>
                        <m:sty m:val="p"/>
                      </m:rPr>
                      <w:rPr>
                        <w:rFonts w:ascii="Cambria Math" w:hAnsi="Cambria Math"/>
                        <w:color w:val="auto"/>
                        <w:szCs w:val="16"/>
                      </w:rPr>
                      <m:t>2</m:t>
                    </m:r>
                  </m:sub>
                </m:sSub>
                <m:r>
                  <m:rPr>
                    <m:sty m:val="p"/>
                  </m:rPr>
                  <w:rPr>
                    <w:rFonts w:ascii="Cambria Math" w:hAnsi="Cambria Math"/>
                    <w:color w:val="auto"/>
                    <w:szCs w:val="16"/>
                  </w:rPr>
                  <m:t>+coke</m:t>
                </m:r>
              </m:oMath>
            </m:oMathPara>
          </w:p>
        </w:tc>
      </w:tr>
      <w:tr w:rsidR="00BC2C70" w:rsidRPr="0058756C" w14:paraId="463CA597" w14:textId="77777777" w:rsidTr="00652EF0">
        <w:tc>
          <w:tcPr>
            <w:tcW w:w="2779" w:type="dxa"/>
            <w:vMerge/>
            <w:tcBorders>
              <w:bottom w:val="single" w:sz="4" w:space="0" w:color="auto"/>
            </w:tcBorders>
            <w:shd w:val="clear" w:color="auto" w:fill="auto"/>
            <w:vAlign w:val="center"/>
          </w:tcPr>
          <w:p w14:paraId="43043A56"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single" w:sz="4" w:space="0" w:color="auto"/>
            </w:tcBorders>
            <w:shd w:val="clear" w:color="auto" w:fill="auto"/>
            <w:vAlign w:val="center"/>
          </w:tcPr>
          <w:p w14:paraId="143EBF46"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coke+oxygen→CO+</m:t>
                </m:r>
                <m:sSub>
                  <m:sSubPr>
                    <m:ctrlPr>
                      <w:rPr>
                        <w:rFonts w:ascii="Cambria Math" w:hAnsi="Cambria Math"/>
                        <w:color w:val="auto"/>
                        <w:szCs w:val="16"/>
                      </w:rPr>
                    </m:ctrlPr>
                  </m:sSubPr>
                  <m:e>
                    <m:r>
                      <m:rPr>
                        <m:sty m:val="p"/>
                      </m:rPr>
                      <w:rPr>
                        <w:rFonts w:ascii="Cambria Math" w:hAnsi="Cambria Math"/>
                        <w:color w:val="auto"/>
                        <w:szCs w:val="16"/>
                      </w:rPr>
                      <m:t>CO</m:t>
                    </m:r>
                  </m:e>
                  <m:sub>
                    <m:r>
                      <m:rPr>
                        <m:sty m:val="p"/>
                      </m:rPr>
                      <w:rPr>
                        <w:rFonts w:ascii="Cambria Math" w:hAnsi="Cambria Math"/>
                        <w:color w:val="auto"/>
                        <w:szCs w:val="16"/>
                      </w:rPr>
                      <m:t>2</m:t>
                    </m:r>
                  </m:sub>
                </m:sSub>
                <m:r>
                  <m:rPr>
                    <m:sty m:val="p"/>
                  </m:rPr>
                  <w:rPr>
                    <w:rFonts w:ascii="Cambria Math" w:hAnsi="Cambria Math"/>
                    <w:color w:val="auto"/>
                    <w:szCs w:val="16"/>
                  </w:rPr>
                  <m:t xml:space="preserve">+ </m:t>
                </m:r>
                <m:sSub>
                  <m:sSubPr>
                    <m:ctrlPr>
                      <w:rPr>
                        <w:rFonts w:ascii="Cambria Math" w:hAnsi="Cambria Math"/>
                        <w:color w:val="auto"/>
                        <w:szCs w:val="16"/>
                      </w:rPr>
                    </m:ctrlPr>
                  </m:sSubPr>
                  <m:e>
                    <m:r>
                      <m:rPr>
                        <m:sty m:val="p"/>
                      </m:rPr>
                      <w:rPr>
                        <w:rFonts w:ascii="Cambria Math" w:hAnsi="Cambria Math"/>
                        <w:color w:val="auto"/>
                        <w:szCs w:val="16"/>
                      </w:rPr>
                      <m:t>H</m:t>
                    </m:r>
                  </m:e>
                  <m:sub>
                    <m:r>
                      <m:rPr>
                        <m:sty m:val="p"/>
                      </m:rPr>
                      <w:rPr>
                        <w:rFonts w:ascii="Cambria Math" w:hAnsi="Cambria Math"/>
                        <w:color w:val="auto"/>
                        <w:szCs w:val="16"/>
                      </w:rPr>
                      <m:t>2</m:t>
                    </m:r>
                  </m:sub>
                </m:sSub>
                <m:r>
                  <m:rPr>
                    <m:sty m:val="p"/>
                  </m:rPr>
                  <w:rPr>
                    <w:rFonts w:ascii="Cambria Math" w:hAnsi="Cambria Math"/>
                    <w:color w:val="auto"/>
                    <w:szCs w:val="16"/>
                  </w:rPr>
                  <m:t>O</m:t>
                </m:r>
              </m:oMath>
            </m:oMathPara>
          </w:p>
        </w:tc>
      </w:tr>
      <w:tr w:rsidR="00BC2C70" w:rsidRPr="0058756C" w14:paraId="5B7B4EFC" w14:textId="77777777" w:rsidTr="00652EF0">
        <w:tc>
          <w:tcPr>
            <w:tcW w:w="2779" w:type="dxa"/>
            <w:vMerge w:val="restart"/>
            <w:tcBorders>
              <w:top w:val="single" w:sz="4" w:space="0" w:color="auto"/>
            </w:tcBorders>
            <w:shd w:val="clear" w:color="auto" w:fill="auto"/>
            <w:vAlign w:val="center"/>
          </w:tcPr>
          <w:p w14:paraId="1FA95E6F" w14:textId="77777777" w:rsidR="006844D3" w:rsidRPr="0058756C" w:rsidRDefault="006844D3" w:rsidP="0058756C">
            <w:pPr>
              <w:pStyle w:val="MDPI42tablebody"/>
              <w:autoSpaceDE w:val="0"/>
              <w:autoSpaceDN w:val="0"/>
              <w:spacing w:line="240" w:lineRule="auto"/>
              <w:rPr>
                <w:color w:val="auto"/>
                <w:szCs w:val="16"/>
              </w:rPr>
            </w:pPr>
            <w:r w:rsidRPr="0058756C">
              <w:rPr>
                <w:color w:val="auto"/>
                <w:szCs w:val="16"/>
              </w:rPr>
              <w:fldChar w:fldCharType="begin"/>
            </w:r>
            <w:r w:rsidR="00557BE7" w:rsidRPr="0058756C">
              <w:rPr>
                <w:color w:val="auto"/>
                <w:szCs w:val="16"/>
              </w:rPr>
              <w:instrText xml:space="preserve"> ADDIN EN.CITE &lt;EndNote&gt;&lt;Cite AuthorYear="1"&gt;&lt;Author&gt;Lovett&lt;/Author&gt;&lt;Year&gt;2015&lt;/Year&gt;&lt;RecNum&gt;1480&lt;/RecNum&gt;&lt;DisplayText&gt;Lovett, et al. [175]&lt;/DisplayText&gt;&lt;record&gt;&lt;rec-number&gt;1480&lt;/rec-number&gt;&lt;foreign-keys&gt;&lt;key app="EN" db-id="0xrvex0x1sp9sgea9rbp5vvr5rrxv9rttars" timestamp="1621598598" guid="3deb6785-f14a-46f1-9536-d7ed64c29da8"&gt;1480&lt;/key&gt;&lt;/foreign-keys&gt;&lt;ref-type name="Journal Article"&gt;17&lt;/ref-type&gt;&lt;contributors&gt;&lt;authors&gt;&lt;author&gt;Lovett, Sean&lt;/author&gt;&lt;author&gt;Monmont, Franck&lt;/author&gt;&lt;author&gt;Nikiforakis, Nikolaos&lt;/author&gt;&lt;/authors&gt;&lt;/contributors&gt;&lt;titles&gt;&lt;title&gt;An experimentally-based in-situ combustion model with adaptive meshing&lt;/title&gt;&lt;secondary-title&gt;Combustion and Flame&lt;/secondary-title&gt;&lt;/titles&gt;&lt;periodical&gt;&lt;full-title&gt;Combustion and Flame&lt;/full-title&gt;&lt;/periodical&gt;&lt;pages&gt;960-977&lt;/pages&gt;&lt;volume&gt;162&lt;/volume&gt;&lt;number&gt;4&lt;/number&gt;&lt;section&gt;960&lt;/section&gt;&lt;keywords&gt;&lt;keyword&gt;AMR&lt;/keyword&gt;&lt;keyword&gt;Heavy oil&lt;/keyword&gt;&lt;keyword&gt;In-situ combustion&lt;/keyword&gt;&lt;keyword&gt;Porous media&lt;/keyword&gt;&lt;/keywords&gt;&lt;dates&gt;&lt;year&gt;2015&lt;/year&gt;&lt;/dates&gt;&lt;isbn&gt;00102180&lt;/isbn&gt;&lt;urls&gt;&lt;related-urls&gt;&lt;url&gt;http://dx.doi.org/10.1016/j.combustflame.2014.09.018&lt;/url&gt;&lt;/related-urls&gt;&lt;/urls&gt;&lt;electronic-resource-num&gt;10.1016/j.combustflame.2014.09.018&lt;/electronic-resource-num&gt;&lt;/record&gt;&lt;/Cite&gt;&lt;/EndNote&gt;</w:instrText>
            </w:r>
            <w:r w:rsidRPr="0058756C">
              <w:rPr>
                <w:color w:val="auto"/>
                <w:szCs w:val="16"/>
              </w:rPr>
              <w:fldChar w:fldCharType="separate"/>
            </w:r>
            <w:r w:rsidR="00557BE7" w:rsidRPr="0058756C">
              <w:rPr>
                <w:noProof/>
                <w:color w:val="auto"/>
                <w:szCs w:val="16"/>
              </w:rPr>
              <w:t>Lovett, et al. [175]</w:t>
            </w:r>
            <w:r w:rsidRPr="0058756C">
              <w:rPr>
                <w:color w:val="auto"/>
                <w:szCs w:val="16"/>
              </w:rPr>
              <w:fldChar w:fldCharType="end"/>
            </w:r>
          </w:p>
        </w:tc>
        <w:tc>
          <w:tcPr>
            <w:tcW w:w="5078" w:type="dxa"/>
            <w:tcBorders>
              <w:top w:val="single" w:sz="4" w:space="0" w:color="auto"/>
              <w:bottom w:val="nil"/>
            </w:tcBorders>
            <w:shd w:val="clear" w:color="auto" w:fill="auto"/>
            <w:vAlign w:val="center"/>
          </w:tcPr>
          <w:p w14:paraId="3F98943A"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asphaltenes→</m:t>
                </m:r>
                <m:sSub>
                  <m:sSubPr>
                    <m:ctrlPr>
                      <w:rPr>
                        <w:rFonts w:ascii="Cambria Math" w:hAnsi="Cambria Math"/>
                        <w:color w:val="auto"/>
                        <w:szCs w:val="16"/>
                      </w:rPr>
                    </m:ctrlPr>
                  </m:sSubPr>
                  <m:e>
                    <m:r>
                      <m:rPr>
                        <m:sty m:val="p"/>
                      </m:rPr>
                      <w:rPr>
                        <w:rFonts w:ascii="Cambria Math" w:hAnsi="Cambria Math"/>
                        <w:color w:val="auto"/>
                        <w:szCs w:val="16"/>
                      </w:rPr>
                      <m:t>coke</m:t>
                    </m:r>
                  </m:e>
                  <m:sub>
                    <m:r>
                      <m:rPr>
                        <m:sty m:val="p"/>
                      </m:rPr>
                      <w:rPr>
                        <w:rFonts w:ascii="Cambria Math" w:hAnsi="Cambria Math"/>
                        <w:color w:val="auto"/>
                        <w:szCs w:val="16"/>
                      </w:rPr>
                      <m:t>1</m:t>
                    </m:r>
                  </m:sub>
                </m:sSub>
                <m:r>
                  <m:rPr>
                    <m:sty m:val="p"/>
                  </m:rPr>
                  <w:rPr>
                    <w:rFonts w:ascii="Cambria Math" w:hAnsi="Cambria Math"/>
                    <w:color w:val="auto"/>
                    <w:szCs w:val="16"/>
                  </w:rPr>
                  <m:t>+methane</m:t>
                </m:r>
              </m:oMath>
            </m:oMathPara>
          </w:p>
        </w:tc>
      </w:tr>
      <w:tr w:rsidR="00BC2C70" w:rsidRPr="0058756C" w14:paraId="6E931E5A" w14:textId="77777777" w:rsidTr="00652EF0">
        <w:tc>
          <w:tcPr>
            <w:tcW w:w="2779" w:type="dxa"/>
            <w:vMerge/>
            <w:shd w:val="clear" w:color="auto" w:fill="auto"/>
            <w:vAlign w:val="center"/>
          </w:tcPr>
          <w:p w14:paraId="2491F230"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0E04F0B6"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heavy fraction→</m:t>
                </m:r>
                <m:sSub>
                  <m:sSubPr>
                    <m:ctrlPr>
                      <w:rPr>
                        <w:rFonts w:ascii="Cambria Math" w:hAnsi="Cambria Math"/>
                        <w:color w:val="auto"/>
                        <w:szCs w:val="16"/>
                      </w:rPr>
                    </m:ctrlPr>
                  </m:sSubPr>
                  <m:e>
                    <m:r>
                      <m:rPr>
                        <m:sty m:val="p"/>
                      </m:rPr>
                      <w:rPr>
                        <w:rFonts w:ascii="Cambria Math" w:hAnsi="Cambria Math"/>
                        <w:color w:val="auto"/>
                        <w:szCs w:val="16"/>
                      </w:rPr>
                      <m:t>coke</m:t>
                    </m:r>
                  </m:e>
                  <m:sub>
                    <m:r>
                      <m:rPr>
                        <m:sty m:val="p"/>
                      </m:rPr>
                      <w:rPr>
                        <w:rFonts w:ascii="Cambria Math" w:hAnsi="Cambria Math"/>
                        <w:color w:val="auto"/>
                        <w:szCs w:val="16"/>
                      </w:rPr>
                      <m:t>1</m:t>
                    </m:r>
                  </m:sub>
                </m:sSub>
                <m:r>
                  <m:rPr>
                    <m:sty m:val="p"/>
                  </m:rPr>
                  <w:rPr>
                    <w:rFonts w:ascii="Cambria Math" w:hAnsi="Cambria Math"/>
                    <w:color w:val="auto"/>
                    <w:szCs w:val="16"/>
                  </w:rPr>
                  <m:t>+methane</m:t>
                </m:r>
              </m:oMath>
            </m:oMathPara>
          </w:p>
        </w:tc>
      </w:tr>
      <w:tr w:rsidR="00BC2C70" w:rsidRPr="0058756C" w14:paraId="711CCD27" w14:textId="77777777" w:rsidTr="00652EF0">
        <w:tc>
          <w:tcPr>
            <w:tcW w:w="2779" w:type="dxa"/>
            <w:vMerge/>
            <w:shd w:val="clear" w:color="auto" w:fill="auto"/>
            <w:vAlign w:val="center"/>
          </w:tcPr>
          <w:p w14:paraId="1D00514B"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303B619F"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oxidised heavy fraction→</m:t>
                </m:r>
                <m:sSub>
                  <m:sSubPr>
                    <m:ctrlPr>
                      <w:rPr>
                        <w:rFonts w:ascii="Cambria Math" w:hAnsi="Cambria Math"/>
                        <w:color w:val="auto"/>
                        <w:szCs w:val="16"/>
                      </w:rPr>
                    </m:ctrlPr>
                  </m:sSubPr>
                  <m:e>
                    <m:r>
                      <m:rPr>
                        <m:sty m:val="p"/>
                      </m:rPr>
                      <w:rPr>
                        <w:rFonts w:ascii="Cambria Math" w:hAnsi="Cambria Math"/>
                        <w:color w:val="auto"/>
                        <w:szCs w:val="16"/>
                      </w:rPr>
                      <m:t>coke</m:t>
                    </m:r>
                  </m:e>
                  <m:sub>
                    <m:r>
                      <m:rPr>
                        <m:sty m:val="p"/>
                      </m:rPr>
                      <w:rPr>
                        <w:rFonts w:ascii="Cambria Math" w:hAnsi="Cambria Math"/>
                        <w:color w:val="auto"/>
                        <w:szCs w:val="16"/>
                      </w:rPr>
                      <m:t>2</m:t>
                    </m:r>
                  </m:sub>
                </m:sSub>
                <m:r>
                  <m:rPr>
                    <m:sty m:val="p"/>
                  </m:rPr>
                  <w:rPr>
                    <w:rFonts w:ascii="Cambria Math" w:hAnsi="Cambria Math"/>
                    <w:color w:val="auto"/>
                    <w:szCs w:val="16"/>
                  </w:rPr>
                  <m:t>+methane</m:t>
                </m:r>
              </m:oMath>
            </m:oMathPara>
          </w:p>
        </w:tc>
      </w:tr>
      <w:tr w:rsidR="00BC2C70" w:rsidRPr="0058756C" w14:paraId="27CFE0DE" w14:textId="77777777" w:rsidTr="00652EF0">
        <w:tc>
          <w:tcPr>
            <w:tcW w:w="2779" w:type="dxa"/>
            <w:vMerge/>
            <w:shd w:val="clear" w:color="auto" w:fill="auto"/>
            <w:vAlign w:val="center"/>
          </w:tcPr>
          <w:p w14:paraId="78F73A70"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3F89E2D5"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heavy fraction+oxygen→oxidised heavy fraction</m:t>
                </m:r>
              </m:oMath>
            </m:oMathPara>
          </w:p>
        </w:tc>
      </w:tr>
      <w:tr w:rsidR="00BC2C70" w:rsidRPr="0058756C" w14:paraId="67573C3A" w14:textId="77777777" w:rsidTr="00652EF0">
        <w:tc>
          <w:tcPr>
            <w:tcW w:w="2779" w:type="dxa"/>
            <w:vMerge/>
            <w:shd w:val="clear" w:color="auto" w:fill="auto"/>
            <w:vAlign w:val="center"/>
          </w:tcPr>
          <w:p w14:paraId="6CF2762B"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2CAC4170" w14:textId="77777777" w:rsidR="006844D3" w:rsidRPr="0058756C" w:rsidRDefault="00000000" w:rsidP="0058756C">
            <w:pPr>
              <w:pStyle w:val="MDPI42tablebody"/>
              <w:autoSpaceDE w:val="0"/>
              <w:autoSpaceDN w:val="0"/>
              <w:spacing w:line="240" w:lineRule="auto"/>
              <w:rPr>
                <w:color w:val="auto"/>
                <w:szCs w:val="16"/>
              </w:rPr>
            </w:pPr>
            <m:oMathPara>
              <m:oMath>
                <m:sSub>
                  <m:sSubPr>
                    <m:ctrlPr>
                      <w:rPr>
                        <w:rFonts w:ascii="Cambria Math" w:hAnsi="Cambria Math"/>
                        <w:color w:val="auto"/>
                        <w:szCs w:val="16"/>
                      </w:rPr>
                    </m:ctrlPr>
                  </m:sSubPr>
                  <m:e>
                    <m:r>
                      <m:rPr>
                        <m:sty m:val="p"/>
                      </m:rPr>
                      <w:rPr>
                        <w:rFonts w:ascii="Cambria Math" w:hAnsi="Cambria Math"/>
                        <w:color w:val="auto"/>
                        <w:szCs w:val="16"/>
                      </w:rPr>
                      <m:t>coke</m:t>
                    </m:r>
                  </m:e>
                  <m:sub>
                    <m:r>
                      <m:rPr>
                        <m:sty m:val="p"/>
                      </m:rPr>
                      <w:rPr>
                        <w:rFonts w:ascii="Cambria Math" w:hAnsi="Cambria Math"/>
                        <w:color w:val="auto"/>
                        <w:szCs w:val="16"/>
                      </w:rPr>
                      <m:t>1</m:t>
                    </m:r>
                  </m:sub>
                </m:sSub>
                <m:r>
                  <m:rPr>
                    <m:sty m:val="p"/>
                  </m:rPr>
                  <w:rPr>
                    <w:rFonts w:ascii="Cambria Math" w:hAnsi="Cambria Math"/>
                    <w:color w:val="auto"/>
                    <w:szCs w:val="16"/>
                  </w:rPr>
                  <m:t>+oxygen→carbon dioxide+water</m:t>
                </m:r>
              </m:oMath>
            </m:oMathPara>
          </w:p>
        </w:tc>
      </w:tr>
      <w:tr w:rsidR="00BC2C70" w:rsidRPr="0058756C" w14:paraId="23AA2851" w14:textId="77777777" w:rsidTr="00652EF0">
        <w:tc>
          <w:tcPr>
            <w:tcW w:w="2779" w:type="dxa"/>
            <w:vMerge/>
            <w:tcBorders>
              <w:bottom w:val="single" w:sz="4" w:space="0" w:color="auto"/>
            </w:tcBorders>
            <w:shd w:val="clear" w:color="auto" w:fill="auto"/>
            <w:vAlign w:val="center"/>
          </w:tcPr>
          <w:p w14:paraId="18AE7568"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single" w:sz="4" w:space="0" w:color="auto"/>
            </w:tcBorders>
            <w:shd w:val="clear" w:color="auto" w:fill="auto"/>
            <w:vAlign w:val="center"/>
          </w:tcPr>
          <w:p w14:paraId="77DAE5AD" w14:textId="77777777" w:rsidR="006844D3" w:rsidRPr="0058756C" w:rsidRDefault="00000000" w:rsidP="0058756C">
            <w:pPr>
              <w:pStyle w:val="MDPI42tablebody"/>
              <w:autoSpaceDE w:val="0"/>
              <w:autoSpaceDN w:val="0"/>
              <w:spacing w:line="240" w:lineRule="auto"/>
              <w:rPr>
                <w:color w:val="auto"/>
                <w:szCs w:val="16"/>
              </w:rPr>
            </w:pPr>
            <m:oMathPara>
              <m:oMath>
                <m:sSub>
                  <m:sSubPr>
                    <m:ctrlPr>
                      <w:rPr>
                        <w:rFonts w:ascii="Cambria Math" w:hAnsi="Cambria Math"/>
                        <w:color w:val="auto"/>
                        <w:szCs w:val="16"/>
                      </w:rPr>
                    </m:ctrlPr>
                  </m:sSubPr>
                  <m:e>
                    <m:r>
                      <m:rPr>
                        <m:sty m:val="p"/>
                      </m:rPr>
                      <w:rPr>
                        <w:rFonts w:ascii="Cambria Math" w:hAnsi="Cambria Math"/>
                        <w:color w:val="auto"/>
                        <w:szCs w:val="16"/>
                      </w:rPr>
                      <m:t>coke</m:t>
                    </m:r>
                  </m:e>
                  <m:sub>
                    <m:r>
                      <m:rPr>
                        <m:sty m:val="p"/>
                      </m:rPr>
                      <w:rPr>
                        <w:rFonts w:ascii="Cambria Math" w:hAnsi="Cambria Math"/>
                        <w:color w:val="auto"/>
                        <w:szCs w:val="16"/>
                      </w:rPr>
                      <m:t>2</m:t>
                    </m:r>
                  </m:sub>
                </m:sSub>
                <m:r>
                  <m:rPr>
                    <m:sty m:val="p"/>
                  </m:rPr>
                  <w:rPr>
                    <w:rFonts w:ascii="Cambria Math" w:hAnsi="Cambria Math"/>
                    <w:color w:val="auto"/>
                    <w:szCs w:val="16"/>
                  </w:rPr>
                  <m:t>+oxygen→carbon dioxide+water</m:t>
                </m:r>
              </m:oMath>
            </m:oMathPara>
          </w:p>
        </w:tc>
      </w:tr>
      <w:tr w:rsidR="00BC2C70" w:rsidRPr="0058756C" w14:paraId="1487E5A3" w14:textId="77777777" w:rsidTr="00652EF0">
        <w:tc>
          <w:tcPr>
            <w:tcW w:w="2779" w:type="dxa"/>
            <w:vMerge w:val="restart"/>
            <w:tcBorders>
              <w:top w:val="single" w:sz="4" w:space="0" w:color="auto"/>
            </w:tcBorders>
            <w:shd w:val="clear" w:color="auto" w:fill="auto"/>
            <w:vAlign w:val="center"/>
          </w:tcPr>
          <w:p w14:paraId="51D978AD" w14:textId="77777777" w:rsidR="006844D3" w:rsidRPr="0058756C" w:rsidRDefault="006844D3" w:rsidP="0058756C">
            <w:pPr>
              <w:pStyle w:val="MDPI42tablebody"/>
              <w:autoSpaceDE w:val="0"/>
              <w:autoSpaceDN w:val="0"/>
              <w:spacing w:line="240" w:lineRule="auto"/>
              <w:rPr>
                <w:color w:val="auto"/>
                <w:szCs w:val="16"/>
              </w:rPr>
            </w:pPr>
            <w:r w:rsidRPr="0058756C">
              <w:rPr>
                <w:color w:val="auto"/>
                <w:szCs w:val="16"/>
              </w:rPr>
              <w:fldChar w:fldCharType="begin"/>
            </w:r>
            <w:r w:rsidR="00557BE7" w:rsidRPr="0058756C">
              <w:rPr>
                <w:color w:val="auto"/>
                <w:szCs w:val="16"/>
              </w:rPr>
              <w:instrText xml:space="preserve"> ADDIN EN.CITE &lt;EndNote&gt;&lt;Cite AuthorYear="1"&gt;&lt;Author&gt;Mercado&lt;/Author&gt;&lt;Year&gt;2016&lt;/Year&gt;&lt;RecNum&gt;1373&lt;/RecNum&gt;&lt;DisplayText&gt;Mercado and Trevisan [189]&lt;/DisplayText&gt;&lt;record&gt;&lt;rec-number&gt;1373&lt;/rec-number&gt;&lt;foreign-keys&gt;&lt;key app="EN" db-id="0xrvex0x1sp9sgea9rbp5vvr5rrxv9rttars" timestamp="1621598598" guid="6b40943c-d331-4f4b-99fe-6f2c8d9428a5"&gt;1373&lt;/key&gt;&lt;/foreign-keys&gt;&lt;ref-type name="Journal Article"&gt;17&lt;/ref-type&gt;&lt;contributors&gt;&lt;authors&gt;&lt;author&gt;Mercado, Diana&lt;/author&gt;&lt;author&gt;Trevisan, Osvair V.&lt;/author&gt;&lt;/authors&gt;&lt;/contributors&gt;&lt;titles&gt;&lt;title&gt;Pseudokinetic model for field-scale simulation of in-situ combustion&lt;/title&gt;&lt;secondary-title&gt;Society of Petroleum Engineers Reservoir Evaluation &amp;amp; Engineering&lt;/secondary-title&gt;&lt;/titles&gt;&lt;periodical&gt;&lt;full-title&gt;SOCIETY OF PETROLEUM ENGINEERS Reservoir Evaluation &amp;amp; Engineering&lt;/full-title&gt;&lt;/periodical&gt;&lt;pages&gt;161-167&lt;/pages&gt;&lt;volume&gt;20&lt;/volume&gt;&lt;number&gt;01&lt;/number&gt;&lt;section&gt;161&lt;/section&gt;&lt;dates&gt;&lt;year&gt;2016&lt;/year&gt;&lt;/dates&gt;&lt;publisher&gt;Society of Petroleum Engineers&lt;/publisher&gt;&lt;isbn&gt;1094-6470&amp;#xD;1930-0212&lt;/isbn&gt;&lt;urls&gt;&lt;related-urls&gt;&lt;url&gt;http://onepetro.org/REE/article-pdf/20/01/161/2131078/spe-181760-pa.pdf&lt;/url&gt;&lt;/related-urls&gt;&lt;/urls&gt;&lt;electronic-resource-num&gt;10.2118/181760-pa&lt;/electronic-resource-num&gt;&lt;/record&gt;&lt;/Cite&gt;&lt;/EndNote&gt;</w:instrText>
            </w:r>
            <w:r w:rsidRPr="0058756C">
              <w:rPr>
                <w:color w:val="auto"/>
                <w:szCs w:val="16"/>
              </w:rPr>
              <w:fldChar w:fldCharType="separate"/>
            </w:r>
            <w:r w:rsidR="00557BE7" w:rsidRPr="0058756C">
              <w:rPr>
                <w:noProof/>
                <w:color w:val="auto"/>
                <w:szCs w:val="16"/>
              </w:rPr>
              <w:t>Mercado and Trevisan [189]</w:t>
            </w:r>
            <w:r w:rsidRPr="0058756C">
              <w:rPr>
                <w:color w:val="auto"/>
                <w:szCs w:val="16"/>
              </w:rPr>
              <w:fldChar w:fldCharType="end"/>
            </w:r>
          </w:p>
        </w:tc>
        <w:tc>
          <w:tcPr>
            <w:tcW w:w="5078" w:type="dxa"/>
            <w:tcBorders>
              <w:top w:val="single" w:sz="4" w:space="0" w:color="auto"/>
              <w:bottom w:val="nil"/>
            </w:tcBorders>
            <w:shd w:val="clear" w:color="auto" w:fill="auto"/>
            <w:vAlign w:val="center"/>
          </w:tcPr>
          <w:p w14:paraId="1EF7691B"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heavy oil→medium oil+coke</m:t>
                </m:r>
              </m:oMath>
            </m:oMathPara>
          </w:p>
        </w:tc>
      </w:tr>
      <w:tr w:rsidR="00BC2C70" w:rsidRPr="0058756C" w14:paraId="36B65CAD" w14:textId="77777777" w:rsidTr="00652EF0">
        <w:tc>
          <w:tcPr>
            <w:tcW w:w="2779" w:type="dxa"/>
            <w:vMerge/>
            <w:shd w:val="clear" w:color="auto" w:fill="auto"/>
            <w:vAlign w:val="center"/>
          </w:tcPr>
          <w:p w14:paraId="3C8153DD"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487B2139"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coke+oxygen→water+carbon dioxide</m:t>
                </m:r>
              </m:oMath>
            </m:oMathPara>
          </w:p>
        </w:tc>
      </w:tr>
      <w:tr w:rsidR="00BC2C70" w:rsidRPr="0058756C" w14:paraId="03F62629" w14:textId="77777777" w:rsidTr="00652EF0">
        <w:tc>
          <w:tcPr>
            <w:tcW w:w="2779" w:type="dxa"/>
            <w:vMerge/>
            <w:shd w:val="clear" w:color="auto" w:fill="auto"/>
            <w:vAlign w:val="center"/>
          </w:tcPr>
          <w:p w14:paraId="0D0E31F1"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749E9CE6"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heavy oil+oxygen→water+carbon dioxide</m:t>
                </m:r>
              </m:oMath>
            </m:oMathPara>
          </w:p>
        </w:tc>
      </w:tr>
      <w:tr w:rsidR="00BC2C70" w:rsidRPr="0058756C" w14:paraId="1EA1EEC5" w14:textId="77777777" w:rsidTr="00652EF0">
        <w:tc>
          <w:tcPr>
            <w:tcW w:w="2779" w:type="dxa"/>
            <w:vMerge/>
            <w:tcBorders>
              <w:bottom w:val="single" w:sz="4" w:space="0" w:color="auto"/>
            </w:tcBorders>
            <w:shd w:val="clear" w:color="auto" w:fill="auto"/>
            <w:vAlign w:val="center"/>
          </w:tcPr>
          <w:p w14:paraId="15229716"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single" w:sz="4" w:space="0" w:color="auto"/>
            </w:tcBorders>
            <w:shd w:val="clear" w:color="auto" w:fill="auto"/>
            <w:vAlign w:val="center"/>
          </w:tcPr>
          <w:p w14:paraId="6B0AF690"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medium oil+oxygen→water+carbon dioxide</m:t>
                </m:r>
              </m:oMath>
            </m:oMathPara>
          </w:p>
        </w:tc>
      </w:tr>
      <w:tr w:rsidR="00BC2C70" w:rsidRPr="0058756C" w14:paraId="50F8D7EE" w14:textId="77777777" w:rsidTr="00652EF0">
        <w:tc>
          <w:tcPr>
            <w:tcW w:w="2779" w:type="dxa"/>
            <w:vMerge w:val="restart"/>
            <w:tcBorders>
              <w:top w:val="single" w:sz="4" w:space="0" w:color="auto"/>
            </w:tcBorders>
            <w:shd w:val="clear" w:color="auto" w:fill="auto"/>
            <w:vAlign w:val="center"/>
          </w:tcPr>
          <w:p w14:paraId="4551CA2B" w14:textId="77777777" w:rsidR="006844D3" w:rsidRPr="0058756C" w:rsidRDefault="006844D3" w:rsidP="0058756C">
            <w:pPr>
              <w:pStyle w:val="MDPI42tablebody"/>
              <w:autoSpaceDE w:val="0"/>
              <w:autoSpaceDN w:val="0"/>
              <w:spacing w:line="240" w:lineRule="auto"/>
              <w:rPr>
                <w:color w:val="auto"/>
                <w:szCs w:val="16"/>
              </w:rPr>
            </w:pPr>
            <w:r w:rsidRPr="0058756C">
              <w:rPr>
                <w:color w:val="auto"/>
                <w:szCs w:val="16"/>
              </w:rPr>
              <w:fldChar w:fldCharType="begin">
                <w:fldData xml:space="preserve">PEVuZE5vdGU+PENpdGUgQXV0aG9yWWVhcj0iMSI+PEF1dGhvcj5Sb2phczwvQXV0aG9yPjxZZWFy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</w:fldData>
              </w:fldChar>
            </w:r>
            <w:r w:rsidR="00557BE7" w:rsidRPr="00BF23A2">
              <w:rPr>
                <w:color w:val="auto"/>
                <w:szCs w:val="16"/>
              </w:rPr>
              <w:instrText xml:space="preserve"> ADDIN EN.CITE </w:instrText>
            </w:r>
            <w:r w:rsidR="00557BE7" w:rsidRPr="00BF23A2">
              <w:rPr>
                <w:color w:val="auto"/>
                <w:szCs w:val="16"/>
              </w:rPr>
              <w:fldChar w:fldCharType="begin">
                <w:fldData xml:space="preserve">PEVuZE5vdGU+PENpdGUgQXV0aG9yWWVhcj0iMSI+PEF1dGhvcj5Sb2phczwvQXV0aG9yPjxZZWFy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</w:fldData>
              </w:fldChar>
            </w:r>
            <w:r w:rsidR="00557BE7" w:rsidRPr="00BF23A2">
              <w:rPr>
                <w:color w:val="auto"/>
                <w:szCs w:val="16"/>
              </w:rPr>
              <w:instrText xml:space="preserve"> ADDIN EN.CITE.DATA </w:instrText>
            </w:r>
            <w:r w:rsidR="00557BE7" w:rsidRPr="00BF23A2">
              <w:rPr>
                <w:color w:val="auto"/>
                <w:szCs w:val="16"/>
              </w:rPr>
            </w:r>
            <w:r w:rsidR="00557BE7" w:rsidRPr="00BF23A2">
              <w:rPr>
                <w:color w:val="auto"/>
                <w:szCs w:val="16"/>
              </w:rPr>
              <w:fldChar w:fldCharType="end"/>
            </w:r>
            <w:r w:rsidRPr="0058756C">
              <w:rPr>
                <w:color w:val="auto"/>
                <w:szCs w:val="16"/>
              </w:rPr>
            </w:r>
            <w:r w:rsidRPr="0058756C">
              <w:rPr>
                <w:color w:val="auto"/>
                <w:szCs w:val="16"/>
              </w:rPr>
              <w:fldChar w:fldCharType="separate"/>
            </w:r>
            <w:r w:rsidR="00557BE7" w:rsidRPr="0058756C">
              <w:rPr>
                <w:noProof/>
                <w:color w:val="auto"/>
                <w:szCs w:val="16"/>
              </w:rPr>
              <w:t>Rojas, et al. [186]</w:t>
            </w:r>
            <w:r w:rsidRPr="0058756C">
              <w:rPr>
                <w:color w:val="auto"/>
                <w:szCs w:val="16"/>
              </w:rPr>
              <w:fldChar w:fldCharType="end"/>
            </w:r>
          </w:p>
        </w:tc>
        <w:tc>
          <w:tcPr>
            <w:tcW w:w="5078" w:type="dxa"/>
            <w:tcBorders>
              <w:top w:val="single" w:sz="4" w:space="0" w:color="auto"/>
              <w:bottom w:val="nil"/>
            </w:tcBorders>
            <w:shd w:val="clear" w:color="auto" w:fill="auto"/>
            <w:vAlign w:val="center"/>
          </w:tcPr>
          <w:p w14:paraId="6DC59BD9"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light oil+oxygen→asphaltenes</m:t>
                </m:r>
              </m:oMath>
            </m:oMathPara>
          </w:p>
        </w:tc>
      </w:tr>
      <w:tr w:rsidR="00BC2C70" w:rsidRPr="0058756C" w14:paraId="19E21C5D" w14:textId="77777777" w:rsidTr="00652EF0">
        <w:tc>
          <w:tcPr>
            <w:tcW w:w="2779" w:type="dxa"/>
            <w:vMerge/>
            <w:shd w:val="clear" w:color="auto" w:fill="auto"/>
            <w:vAlign w:val="center"/>
          </w:tcPr>
          <w:p w14:paraId="7580A84A"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bottom w:val="nil"/>
            </w:tcBorders>
            <w:shd w:val="clear" w:color="auto" w:fill="auto"/>
            <w:vAlign w:val="center"/>
          </w:tcPr>
          <w:p w14:paraId="63C50F20"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asphaltenes+oxygen→coke</m:t>
                </m:r>
              </m:oMath>
            </m:oMathPara>
          </w:p>
        </w:tc>
      </w:tr>
      <w:tr w:rsidR="00BC2C70" w:rsidRPr="0058756C" w14:paraId="6449F877" w14:textId="77777777" w:rsidTr="00652EF0">
        <w:tc>
          <w:tcPr>
            <w:tcW w:w="2779" w:type="dxa"/>
            <w:vMerge/>
            <w:tcBorders>
              <w:bottom w:val="single" w:sz="8" w:space="0" w:color="auto"/>
            </w:tcBorders>
            <w:shd w:val="clear" w:color="auto" w:fill="auto"/>
            <w:vAlign w:val="center"/>
          </w:tcPr>
          <w:p w14:paraId="1266D82E" w14:textId="77777777" w:rsidR="006844D3" w:rsidRPr="0058756C" w:rsidRDefault="006844D3" w:rsidP="0058756C">
            <w:pPr>
              <w:pStyle w:val="MDPI42tablebody"/>
              <w:autoSpaceDE w:val="0"/>
              <w:autoSpaceDN w:val="0"/>
              <w:spacing w:line="240" w:lineRule="auto"/>
              <w:rPr>
                <w:color w:val="auto"/>
                <w:szCs w:val="16"/>
              </w:rPr>
            </w:pPr>
          </w:p>
        </w:tc>
        <w:tc>
          <w:tcPr>
            <w:tcW w:w="5078" w:type="dxa"/>
            <w:tcBorders>
              <w:top w:val="nil"/>
              <w:bottom w:val="single" w:sz="8" w:space="0" w:color="auto"/>
            </w:tcBorders>
            <w:shd w:val="clear" w:color="auto" w:fill="auto"/>
            <w:vAlign w:val="center"/>
          </w:tcPr>
          <w:p w14:paraId="0E801FA0" w14:textId="77777777" w:rsidR="006844D3" w:rsidRPr="0058756C" w:rsidRDefault="006844D3" w:rsidP="0058756C">
            <w:pPr>
              <w:pStyle w:val="MDPI42tablebody"/>
              <w:autoSpaceDE w:val="0"/>
              <w:autoSpaceDN w:val="0"/>
              <w:spacing w:line="240" w:lineRule="auto"/>
              <w:rPr>
                <w:color w:val="auto"/>
                <w:szCs w:val="16"/>
              </w:rPr>
            </w:pPr>
            <m:oMathPara>
              <m:oMath>
                <m:r>
                  <m:rPr>
                    <m:sty m:val="p"/>
                  </m:rPr>
                  <w:rPr>
                    <w:rFonts w:ascii="Cambria Math" w:hAnsi="Cambria Math"/>
                    <w:color w:val="auto"/>
                    <w:szCs w:val="16"/>
                  </w:rPr>
                  <m:t>coke+oxygen→carbon dioxide+carbon monoxide+Water</m:t>
                </m:r>
              </m:oMath>
            </m:oMathPara>
          </w:p>
        </w:tc>
      </w:tr>
    </w:tbl>
    <w:p w14:paraId="3560B471" w14:textId="77777777" w:rsidR="00652EF0" w:rsidRPr="00BC2C70" w:rsidRDefault="00652EF0" w:rsidP="00652EF0">
      <w:pPr>
        <w:pStyle w:val="MDPI31text"/>
        <w:spacing w:before="240"/>
      </w:pPr>
      <w:r w:rsidRPr="00BC2C70">
        <w:lastRenderedPageBreak/>
        <w:t xml:space="preserve">During ISC, LTO reactions dominate below 300 </w:t>
      </w:r>
      <w:r w:rsidRPr="00BC2C70">
        <w:rPr>
          <w:rFonts w:cstheme="minorHAnsi"/>
        </w:rPr>
        <w:t>°</w:t>
      </w:r>
      <w:r w:rsidRPr="00BC2C70">
        <w:t xml:space="preserve">C and increase the density and viscosity of remaining oil and depositing coke which is needed as fuel for subsequent HTO reactions. Most numerical models only include cracking and HTO reactions. An in depth study of the importance of LTO led to improved representation of the chemical nature and liquid phase oxidation in heavy oils, and an increase in the understanding of LTO reactions and their role in fuel (coke) deposition from the combustion of ultra-heavy oils such as Athabasca Bitumen </w:t>
      </w:r>
      <w:r w:rsidRPr="00BC2C70">
        <w:fldChar w:fldCharType="begin"/>
      </w:r>
      <w:r>
        <w:instrText xml:space="preserve"> ADDIN EN.CITE &lt;EndNote&gt;&lt;Cite&gt;&lt;Author&gt;Sequera&lt;/Author&gt;&lt;Year&gt;2010&lt;/Year&gt;&lt;RecNum&gt;1312&lt;/RecNum&gt;&lt;DisplayText&gt;[188]&lt;/DisplayText&gt;&lt;record&gt;&lt;rec-number&gt;1312&lt;/rec-number&gt;&lt;foreign-keys&gt;&lt;key app="EN" db-id="0xrvex0x1sp9sgea9rbp5vvr5rrxv9rttars" timestamp="1621598598" guid="bd852d02-66ce-4067-8b2b-bdad1d9a9a66"&gt;1312&lt;/key&gt;&lt;/foreign-keys&gt;&lt;ref-type name="Journal Article"&gt;17&lt;/ref-type&gt;&lt;contributors&gt;&lt;authors&gt;&lt;author&gt;Sequera, B.&lt;/author&gt;&lt;author&gt;Moore, R. G.&lt;/author&gt;&lt;author&gt;Mehta, S. A.&lt;/author&gt;&lt;author&gt;Ursenbach, M. G.&lt;/author&gt;&lt;/authors&gt;&lt;/contributors&gt;&lt;titles&gt;&lt;title&gt;Numerical simulation of in-situ combustion experiments operated under low temperature conditions&lt;/title&gt;&lt;secondary-title&gt;Journal of Canadian Petroleum Technology&lt;/secondary-title&gt;&lt;/titles&gt;&lt;periodical&gt;&lt;full-title&gt;Journal of Canadian Petroleum Technology&lt;/full-title&gt;&lt;/periodical&gt;&lt;pages&gt;55-64&lt;/pages&gt;&lt;volume&gt;49&lt;/volume&gt;&lt;number&gt;01&lt;/number&gt;&lt;section&gt;55&lt;/section&gt;&lt;dates&gt;&lt;year&gt;2010&lt;/year&gt;&lt;/dates&gt;&lt;publisher&gt;Society of Petroleum Engineers&lt;/publisher&gt;&lt;isbn&gt;0021-9487&lt;/isbn&gt;&lt;urls&gt;&lt;related-urls&gt;&lt;url&gt;http://onepetro.org/JCPT/article-pdf/49/01/55/2145551/spe-132486-pa.pdf&lt;/url&gt;&lt;url&gt;https://onepetro.org/JCPT/article/49/01/55/195765/Numerical-Simulation-of-In-Situ-Combustion&lt;/url&gt;&lt;/related-urls&gt;&lt;/urls&gt;&lt;electronic-resource-num&gt;10.2118/132486-pa&lt;/electronic-resource-num&gt;&lt;/record&gt;&lt;/Cite&gt;&lt;/EndNote&gt;</w:instrText>
      </w:r>
      <w:r w:rsidRPr="00BC2C70">
        <w:fldChar w:fldCharType="separate"/>
      </w:r>
      <w:r>
        <w:rPr>
          <w:noProof/>
        </w:rPr>
        <w:t>[188]</w:t>
      </w:r>
      <w:r w:rsidRPr="00BC2C70">
        <w:fldChar w:fldCharType="end"/>
      </w:r>
      <w:r w:rsidRPr="00BC2C70">
        <w:t xml:space="preserve">. Saturates in Athabasca bitumen do not combust at lower temperatures, whereas aromatics and resins undergo combustion in the presence of intermediate products, producing asphaltenes, which in turn deposit fuel (coke) </w:t>
      </w:r>
      <w:r w:rsidRPr="00BC2C70">
        <w:fldChar w:fldCharType="begin"/>
      </w:r>
      <w:r>
        <w:instrText xml:space="preserve"> ADDIN EN.CITE &lt;EndNote&gt;&lt;Cite&gt;&lt;Author&gt;Sequera&lt;/Author&gt;&lt;Year&gt;2010&lt;/Year&gt;&lt;RecNum&gt;1312&lt;/RecNum&gt;&lt;DisplayText&gt;[188]&lt;/DisplayText&gt;&lt;record&gt;&lt;rec-number&gt;1312&lt;/rec-number&gt;&lt;foreign-keys&gt;&lt;key app="EN" db-id="0xrvex0x1sp9sgea9rbp5vvr5rrxv9rttars" timestamp="1621598598" guid="bd852d02-66ce-4067-8b2b-bdad1d9a9a66"&gt;1312&lt;/key&gt;&lt;/foreign-keys&gt;&lt;ref-type name="Journal Article"&gt;17&lt;/ref-type&gt;&lt;contributors&gt;&lt;authors&gt;&lt;author&gt;Sequera, B.&lt;/author&gt;&lt;author&gt;Moore, R. G.&lt;/author&gt;&lt;author&gt;Mehta, S. A.&lt;/author&gt;&lt;author&gt;Ursenbach, M. G.&lt;/author&gt;&lt;/authors&gt;&lt;/contributors&gt;&lt;titles&gt;&lt;title&gt;Numerical simulation of in-situ combustion experiments operated under low temperature conditions&lt;/title&gt;&lt;secondary-title&gt;Journal of Canadian Petroleum Technology&lt;/secondary-title&gt;&lt;/titles&gt;&lt;periodical&gt;&lt;full-title&gt;Journal of Canadian Petroleum Technology&lt;/full-title&gt;&lt;/periodical&gt;&lt;pages&gt;55-64&lt;/pages&gt;&lt;volume&gt;49&lt;/volume&gt;&lt;number&gt;01&lt;/number&gt;&lt;section&gt;55&lt;/section&gt;&lt;dates&gt;&lt;year&gt;2010&lt;/year&gt;&lt;/dates&gt;&lt;publisher&gt;Society of Petroleum Engineers&lt;/publisher&gt;&lt;isbn&gt;0021-9487&lt;/isbn&gt;&lt;urls&gt;&lt;related-urls&gt;&lt;url&gt;http://onepetro.org/JCPT/article-pdf/49/01/55/2145551/spe-132486-pa.pdf&lt;/url&gt;&lt;url&gt;https://onepetro.org/JCPT/article/49/01/55/195765/Numerical-Simulation-of-In-Situ-Combustion&lt;/url&gt;&lt;/related-urls&gt;&lt;/urls&gt;&lt;electronic-resource-num&gt;10.2118/132486-pa&lt;/electronic-resource-num&gt;&lt;/record&gt;&lt;/Cite&gt;&lt;/EndNote&gt;</w:instrText>
      </w:r>
      <w:r w:rsidRPr="00BC2C70">
        <w:fldChar w:fldCharType="separate"/>
      </w:r>
      <w:r>
        <w:rPr>
          <w:noProof/>
        </w:rPr>
        <w:t>[188]</w:t>
      </w:r>
      <w:r w:rsidRPr="00BC2C70">
        <w:fldChar w:fldCharType="end"/>
      </w:r>
      <w:r w:rsidRPr="00BC2C70">
        <w:t>.</w:t>
      </w:r>
    </w:p>
    <w:p w14:paraId="59F73641" w14:textId="77777777" w:rsidR="00652EF0" w:rsidRPr="00BC2C70" w:rsidRDefault="00652EF0" w:rsidP="00652EF0">
      <w:pPr>
        <w:pStyle w:val="MDPI31text"/>
      </w:pPr>
      <w:r w:rsidRPr="00BC2C70">
        <w:t xml:space="preserve">A </w:t>
      </w:r>
      <w:proofErr w:type="spellStart"/>
      <w:r w:rsidRPr="00BC2C70">
        <w:t>pseudokinetic</w:t>
      </w:r>
      <w:proofErr w:type="spellEnd"/>
      <w:r w:rsidRPr="00BC2C70">
        <w:t xml:space="preserve"> model was proposed to improve the representation of the combustion zone and fuel consumption in field-scale simulations </w:t>
      </w:r>
      <w:r w:rsidRPr="00BC2C70">
        <w:fldChar w:fldCharType="begin"/>
      </w:r>
      <w:r>
        <w:instrText xml:space="preserve"> ADDIN EN.CITE &lt;EndNote&gt;&lt;Cite&gt;&lt;Author&gt;Mercado&lt;/Author&gt;&lt;Year&gt;2016&lt;/Year&gt;&lt;RecNum&gt;1373&lt;/RecNum&gt;&lt;DisplayText&gt;[189]&lt;/DisplayText&gt;&lt;record&gt;&lt;rec-number&gt;1373&lt;/rec-number&gt;&lt;foreign-keys&gt;&lt;key app="EN" db-id="0xrvex0x1sp9sgea9rbp5vvr5rrxv9rttars" timestamp="1621598598" guid="6b40943c-d331-4f4b-99fe-6f2c8d9428a5"&gt;1373&lt;/key&gt;&lt;/foreign-keys&gt;&lt;ref-type name="Journal Article"&gt;17&lt;/ref-type&gt;&lt;contributors&gt;&lt;authors&gt;&lt;author&gt;Mercado, Diana&lt;/author&gt;&lt;author&gt;Trevisan, Osvair V.&lt;/author&gt;&lt;/authors&gt;&lt;/contributors&gt;&lt;titles&gt;&lt;title&gt;Pseudokinetic model for field-scale simulation of in-situ combustion&lt;/title&gt;&lt;secondary-title&gt;Society of Petroleum Engineers Reservoir Evaluation &amp;amp; Engineering&lt;/secondary-title&gt;&lt;/titles&gt;&lt;periodical&gt;&lt;full-title&gt;SOCIETY OF PETROLEUM ENGINEERS Reservoir Evaluation &amp;amp; Engineering&lt;/full-title&gt;&lt;/periodical&gt;&lt;pages&gt;161-167&lt;/pages&gt;&lt;volume&gt;20&lt;/volume&gt;&lt;number&gt;01&lt;/number&gt;&lt;section&gt;161&lt;/section&gt;&lt;dates&gt;&lt;year&gt;2016&lt;/year&gt;&lt;/dates&gt;&lt;publisher&gt;Society of Petroleum Engineers&lt;/publisher&gt;&lt;isbn&gt;1094-6470&amp;#xD;1930-0212&lt;/isbn&gt;&lt;urls&gt;&lt;related-urls&gt;&lt;url&gt;http://onepetro.org/REE/article-pdf/20/01/161/2131078/spe-181760-pa.pdf&lt;/url&gt;&lt;/related-urls&gt;&lt;/urls&gt;&lt;electronic-resource-num&gt;10.2118/181760-pa&lt;/electronic-resource-num&gt;&lt;/record&gt;&lt;/Cite&gt;&lt;/EndNote&gt;</w:instrText>
      </w:r>
      <w:r w:rsidRPr="00BC2C70">
        <w:fldChar w:fldCharType="separate"/>
      </w:r>
      <w:r>
        <w:rPr>
          <w:noProof/>
        </w:rPr>
        <w:t>[189]</w:t>
      </w:r>
      <w:r w:rsidRPr="00BC2C70">
        <w:fldChar w:fldCharType="end"/>
      </w:r>
      <w:r w:rsidRPr="00BC2C70">
        <w:t xml:space="preserve">. The pseudo-kinetic models are based on average reservoir properties taken to larger scales, and is not inherent to the underlying reaction </w:t>
      </w:r>
      <w:r w:rsidRPr="00BC2C70">
        <w:fldChar w:fldCharType="begin"/>
      </w:r>
      <w:r>
        <w:instrText xml:space="preserve"> ADDIN EN.CITE &lt;EndNote&gt;&lt;Cite&gt;&lt;Author&gt;Binning&lt;/Author&gt;&lt;Year&gt;2008&lt;/Year&gt;&lt;RecNum&gt;2857&lt;/RecNum&gt;&lt;DisplayText&gt;[190]&lt;/DisplayText&gt;&lt;record&gt;&lt;rec-number&gt;2857&lt;/rec-number&gt;&lt;foreign-keys&gt;&lt;key app="EN" db-id="0xrvex0x1sp9sgea9rbp5vvr5rrxv9rttars" timestamp="1657637100" guid="80af36cb-894e-4ce0-8801-396956896061"&gt;2857&lt;/key&gt;&lt;/foreign-keys&gt;&lt;ref-type name="Journal Article"&gt;17&lt;/ref-type&gt;&lt;contributors&gt;&lt;authors&gt;&lt;author&gt;Binning, P. J.&lt;/author&gt;&lt;author&gt;Celia, M. A.&lt;/author&gt;&lt;/authors&gt;&lt;/contributors&gt;&lt;titles&gt;&lt;title&gt;Pseudokinetics arising from the upscaling of geochemical equilibrium&lt;/title&gt;&lt;secondary-title&gt;Water Resources Research&lt;/secondary-title&gt;&lt;/titles&gt;&lt;periodical&gt;&lt;full-title&gt;Water Resources Research&lt;/full-title&gt;&lt;/periodical&gt;&lt;volume&gt;44&lt;/volume&gt;&lt;number&gt;7&lt;/number&gt;&lt;dates&gt;&lt;year&gt;2008&lt;/year&gt;&lt;/dates&gt;&lt;publisher&gt;American Geophysical Union (AGU)&lt;/publisher&gt;&lt;isbn&gt;0043-1397&lt;/isbn&gt;&lt;urls&gt;&lt;related-urls&gt;&lt;url&gt;https://dx.doi.org/10.1029/2007wr006147&lt;/url&gt;&lt;/related-urls&gt;&lt;/urls&gt;&lt;electronic-resource-num&gt;10.1029/2007wr006147&lt;/electronic-resource-num&gt;&lt;/record&gt;&lt;/Cite&gt;&lt;/EndNote&gt;</w:instrText>
      </w:r>
      <w:r w:rsidRPr="00BC2C70">
        <w:fldChar w:fldCharType="separate"/>
      </w:r>
      <w:r>
        <w:rPr>
          <w:noProof/>
        </w:rPr>
        <w:t>[190]</w:t>
      </w:r>
      <w:r w:rsidRPr="00BC2C70">
        <w:fldChar w:fldCharType="end"/>
      </w:r>
      <w:r w:rsidRPr="00BC2C70">
        <w:t>. The activation energy of cracking reactions and coke deposition was expressed as an Arrhenius-style function, where the reaction rates are dependent on the temperature, in this model, derived from average geo-cellular grid-block temperatures. This approach makes each reaction start-time and the rate of reaction temperature-dependent, thus allowing the model to realistically simulate oil cracking and coke formation processes (</w:t>
      </w:r>
      <w:r w:rsidRPr="00BC2C70">
        <w:fldChar w:fldCharType="begin"/>
      </w:r>
      <w:r w:rsidRPr="00BC2C70">
        <w:instrText xml:space="preserve"> REF _Ref109918390 \h  \* MERGEFORMAT </w:instrText>
      </w:r>
      <w:r w:rsidRPr="00BC2C70">
        <w:fldChar w:fldCharType="separate"/>
      </w:r>
      <w:r w:rsidRPr="00BC2C70">
        <w:t xml:space="preserve">Table </w:t>
      </w:r>
      <w:r w:rsidRPr="00BC2C70">
        <w:rPr>
          <w:noProof/>
        </w:rPr>
        <w:t>3</w:t>
      </w:r>
      <w:r w:rsidRPr="00BC2C70">
        <w:fldChar w:fldCharType="end"/>
      </w:r>
      <w:r w:rsidRPr="00BC2C70">
        <w:t xml:space="preserve">) during reservoir scale simulations </w:t>
      </w:r>
      <w:r w:rsidRPr="00BC2C70">
        <w:fldChar w:fldCharType="begin"/>
      </w:r>
      <w:r>
        <w:instrText xml:space="preserve"> ADDIN EN.CITE &lt;EndNote&gt;&lt;Cite&gt;&lt;Author&gt;Mercado&lt;/Author&gt;&lt;Year&gt;2016&lt;/Year&gt;&lt;RecNum&gt;1373&lt;/RecNum&gt;&lt;DisplayText&gt;[189]&lt;/DisplayText&gt;&lt;record&gt;&lt;rec-number&gt;1373&lt;/rec-number&gt;&lt;foreign-keys&gt;&lt;key app="EN" db-id="0xrvex0x1sp9sgea9rbp5vvr5rrxv9rttars" timestamp="1621598598" guid="6b40943c-d331-4f4b-99fe-6f2c8d9428a5"&gt;1373&lt;/key&gt;&lt;/foreign-keys&gt;&lt;ref-type name="Journal Article"&gt;17&lt;/ref-type&gt;&lt;contributors&gt;&lt;authors&gt;&lt;author&gt;Mercado, Diana&lt;/author&gt;&lt;author&gt;Trevisan, Osvair V.&lt;/author&gt;&lt;/authors&gt;&lt;/contributors&gt;&lt;titles&gt;&lt;title&gt;Pseudokinetic model for field-scale simulation of in-situ combustion&lt;/title&gt;&lt;secondary-title&gt;Society of Petroleum Engineers Reservoir Evaluation &amp;amp; Engineering&lt;/secondary-title&gt;&lt;/titles&gt;&lt;periodical&gt;&lt;full-title&gt;SOCIETY OF PETROLEUM ENGINEERS Reservoir Evaluation &amp;amp; Engineering&lt;/full-title&gt;&lt;/periodical&gt;&lt;pages&gt;161-167&lt;/pages&gt;&lt;volume&gt;20&lt;/volume&gt;&lt;number&gt;01&lt;/number&gt;&lt;section&gt;161&lt;/section&gt;&lt;dates&gt;&lt;year&gt;2016&lt;/year&gt;&lt;/dates&gt;&lt;publisher&gt;Society of Petroleum Engineers&lt;/publisher&gt;&lt;isbn&gt;1094-6470&amp;#xD;1930-0212&lt;/isbn&gt;&lt;urls&gt;&lt;related-urls&gt;&lt;url&gt;http://onepetro.org/REE/article-pdf/20/01/161/2131078/spe-181760-pa.pdf&lt;/url&gt;&lt;/related-urls&gt;&lt;/urls&gt;&lt;electronic-resource-num&gt;10.2118/181760-pa&lt;/electronic-resource-num&gt;&lt;/record&gt;&lt;/Cite&gt;&lt;/EndNote&gt;</w:instrText>
      </w:r>
      <w:r w:rsidRPr="00BC2C70">
        <w:fldChar w:fldCharType="separate"/>
      </w:r>
      <w:r>
        <w:rPr>
          <w:noProof/>
        </w:rPr>
        <w:t>[189]</w:t>
      </w:r>
      <w:r w:rsidRPr="00BC2C70">
        <w:fldChar w:fldCharType="end"/>
      </w:r>
      <w:r w:rsidRPr="00BC2C70">
        <w:t>.</w:t>
      </w:r>
    </w:p>
    <w:p w14:paraId="7BE94855" w14:textId="77777777" w:rsidR="00652EF0" w:rsidRPr="00BC2C70" w:rsidRDefault="00652EF0" w:rsidP="00652EF0">
      <w:pPr>
        <w:pStyle w:val="MDPI31text"/>
      </w:pPr>
      <w:r w:rsidRPr="00BC2C70">
        <w:t>Generally thermal reservoir simulations use Arrhenius kinetics with cell-averaged temperature and reactant concentrations, there is a method based on a non-Arrhenius upscaling approach that employed a simplified reaction model (</w:t>
      </w:r>
      <w:r w:rsidRPr="00BC2C70">
        <w:fldChar w:fldCharType="begin"/>
      </w:r>
      <w:r w:rsidRPr="00BC2C70">
        <w:instrText xml:space="preserve"> REF _Ref109918390 \h  \* MERGEFORMAT </w:instrText>
      </w:r>
      <w:r w:rsidRPr="00BC2C70">
        <w:fldChar w:fldCharType="separate"/>
      </w:r>
      <w:r w:rsidRPr="00BC2C70">
        <w:t xml:space="preserve">Table </w:t>
      </w:r>
      <w:r w:rsidRPr="00BC2C70">
        <w:rPr>
          <w:noProof/>
        </w:rPr>
        <w:t>3</w:t>
      </w:r>
      <w:r w:rsidRPr="00BC2C70">
        <w:fldChar w:fldCharType="end"/>
      </w:r>
      <w:r w:rsidRPr="00BC2C70">
        <w:t xml:space="preserve">) and a sub-grid scale model. The model employed centimetre-scale grid blocks to better capture the complexity of the narrow reaction front within a reservoir scale simulation. Much like other model reaction schemes, the initial components react to form transient intermediate components. in this model, two generations of coke are used, both of which ultimately combust with oxygen. When upscaling and going to a non-Arrhenius based method, just two reactions are employed, one before combustion when fuel (coke) deposition occurs, and one during combustion. Using this approach, it was found that ISC simulations were significantly faster, while maintaining consistency between fine scale models and upscaled coarser grid models </w:t>
      </w:r>
      <w:r w:rsidRPr="00BC2C70">
        <w:fldChar w:fldCharType="begin">
          <w:fldData xml:space="preserve">PEVuZE5vdGU+PENpdGU+PEF1dGhvcj5aaHU8L0F1dGhvcj48WWVhcj4yMDExPC9ZZWFyPjxSZWNO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</w:fldData>
        </w:fldChar>
      </w:r>
      <w:r w:rsidRPr="00210464">
        <w:instrText xml:space="preserve"> ADDIN EN.CITE </w:instrText>
      </w:r>
      <w:r w:rsidRPr="00210464">
        <w:fldChar w:fldCharType="begin">
          <w:fldData xml:space="preserve">PEVuZE5vdGU+PENpdGU+PEF1dGhvcj5aaHU8L0F1dGhvcj48WWVhcj4yMDExPC9ZZWFyPjxSZWNO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</w:fldData>
        </w:fldChar>
      </w:r>
      <w:r w:rsidRPr="00210464">
        <w:instrText xml:space="preserve"> ADDIN EN.CITE.DATA </w:instrText>
      </w:r>
      <w:r w:rsidRPr="00210464">
        <w:fldChar w:fldCharType="end"/>
      </w:r>
      <w:r w:rsidRPr="00BC2C70">
        <w:fldChar w:fldCharType="separate"/>
      </w:r>
      <w:r>
        <w:rPr>
          <w:noProof/>
        </w:rPr>
        <w:t>[174]</w:t>
      </w:r>
      <w:r w:rsidRPr="00BC2C70">
        <w:fldChar w:fldCharType="end"/>
      </w:r>
      <w:r w:rsidRPr="00BC2C70">
        <w:t>.</w:t>
      </w:r>
    </w:p>
    <w:p w14:paraId="3F88D439" w14:textId="77777777" w:rsidR="00652EF0" w:rsidRPr="00BC2C70" w:rsidRDefault="00652EF0" w:rsidP="00652EF0">
      <w:pPr>
        <w:pStyle w:val="MDPI31text"/>
      </w:pPr>
      <w:r w:rsidRPr="00BC2C70">
        <w:t xml:space="preserve">Another way to mitigate the problem of scale difference between the reaction zone and the rest of the reservoir is adaptive mesh refinement (AMR), by using a fine scale grid at the combustion front and a coarse grid elsewhere </w:t>
      </w:r>
      <w:r w:rsidRPr="00BC2C70">
        <w:fldChar w:fldCharType="begin"/>
      </w:r>
      <w:r>
        <w:instrText xml:space="preserve"> ADDIN EN.CITE &lt;EndNote&gt;&lt;Cite&gt;&lt;Author&gt;Lovett&lt;/Author&gt;&lt;Year&gt;2015&lt;/Year&gt;&lt;RecNum&gt;1480&lt;/RecNum&gt;&lt;DisplayText&gt;[175]&lt;/DisplayText&gt;&lt;record&gt;&lt;rec-number&gt;1480&lt;/rec-number&gt;&lt;foreign-keys&gt;&lt;key app="EN" db-id="0xrvex0x1sp9sgea9rbp5vvr5rrxv9rttars" timestamp="1621598598" guid="3deb6785-f14a-46f1-9536-d7ed64c29da8"&gt;1480&lt;/key&gt;&lt;/foreign-keys&gt;&lt;ref-type name="Journal Article"&gt;17&lt;/ref-type&gt;&lt;contributors&gt;&lt;authors&gt;&lt;author&gt;Lovett, Sean&lt;/author&gt;&lt;author&gt;Monmont, Franck&lt;/author&gt;&lt;author&gt;Nikiforakis, Nikolaos&lt;/author&gt;&lt;/authors&gt;&lt;/contributors&gt;&lt;titles&gt;&lt;title&gt;An experimentally-based in-situ combustion model with adaptive meshing&lt;/title&gt;&lt;secondary-title&gt;Combustion and Flame&lt;/secondary-title&gt;&lt;/titles&gt;&lt;periodical&gt;&lt;full-title&gt;Combustion and Flame&lt;/full-title&gt;&lt;/periodical&gt;&lt;pages&gt;960-977&lt;/pages&gt;&lt;volume&gt;162&lt;/volume&gt;&lt;number&gt;4&lt;/number&gt;&lt;section&gt;960&lt;/section&gt;&lt;keywords&gt;&lt;keyword&gt;AMR&lt;/keyword&gt;&lt;keyword&gt;Heavy oil&lt;/keyword&gt;&lt;keyword&gt;In-situ combustion&lt;/keyword&gt;&lt;keyword&gt;Porous media&lt;/keyword&gt;&lt;/keywords&gt;&lt;dates&gt;&lt;year&gt;2015&lt;/year&gt;&lt;/dates&gt;&lt;isbn&gt;00102180&lt;/isbn&gt;&lt;urls&gt;&lt;related-urls&gt;&lt;url&gt;http://dx.doi.org/10.1016/j.combustflame.2014.09.018&lt;/url&gt;&lt;/related-urls&gt;&lt;/urls&gt;&lt;electronic-resource-num&gt;10.1016/j.combustflame.2014.09.018&lt;/electronic-resource-num&gt;&lt;/record&gt;&lt;/Cite&gt;&lt;/EndNote&gt;</w:instrText>
      </w:r>
      <w:r w:rsidRPr="00BC2C70">
        <w:fldChar w:fldCharType="separate"/>
      </w:r>
      <w:r>
        <w:rPr>
          <w:noProof/>
        </w:rPr>
        <w:t>[175]</w:t>
      </w:r>
      <w:r w:rsidRPr="00BC2C70">
        <w:fldChar w:fldCharType="end"/>
      </w:r>
      <w:r w:rsidRPr="00BC2C70">
        <w:t>. A reaction scheme was specifically created (</w:t>
      </w:r>
      <w:r w:rsidRPr="00BC2C70">
        <w:fldChar w:fldCharType="begin"/>
      </w:r>
      <w:r w:rsidRPr="00BC2C70">
        <w:instrText xml:space="preserve"> REF _Ref109918390 \h  \* MERGEFORMAT </w:instrText>
      </w:r>
      <w:r w:rsidRPr="00BC2C70">
        <w:fldChar w:fldCharType="separate"/>
      </w:r>
      <w:r w:rsidRPr="00BC2C70">
        <w:t xml:space="preserve">Table </w:t>
      </w:r>
      <w:r w:rsidRPr="00BC2C70">
        <w:rPr>
          <w:noProof/>
        </w:rPr>
        <w:t>3</w:t>
      </w:r>
      <w:r w:rsidRPr="00BC2C70">
        <w:fldChar w:fldCharType="end"/>
      </w:r>
      <w:r w:rsidRPr="00BC2C70">
        <w:t xml:space="preserve">) to model the behaviour of a sample oil, derived from ramped temperature oxidation experiments and matched with combustion tube experiments with the same oil, to ensure reaction kinetics in fine scale grid match that of the experiments. The use of experimentally-matched data and AMR may be a useful tool for upscaling simulations to reservoir scale while remaining computationally efficient </w:t>
      </w:r>
      <w:r w:rsidRPr="00BC2C70">
        <w:fldChar w:fldCharType="begin"/>
      </w:r>
      <w:r>
        <w:instrText xml:space="preserve"> ADDIN EN.CITE &lt;EndNote&gt;&lt;Cite&gt;&lt;Author&gt;Lovett&lt;/Author&gt;&lt;Year&gt;2015&lt;/Year&gt;&lt;RecNum&gt;1480&lt;/RecNum&gt;&lt;DisplayText&gt;[175]&lt;/DisplayText&gt;&lt;record&gt;&lt;rec-number&gt;1480&lt;/rec-number&gt;&lt;foreign-keys&gt;&lt;key app="EN" db-id="0xrvex0x1sp9sgea9rbp5vvr5rrxv9rttars" timestamp="1621598598" guid="3deb6785-f14a-46f1-9536-d7ed64c29da8"&gt;1480&lt;/key&gt;&lt;/foreign-keys&gt;&lt;ref-type name="Journal Article"&gt;17&lt;/ref-type&gt;&lt;contributors&gt;&lt;authors&gt;&lt;author&gt;Lovett, Sean&lt;/author&gt;&lt;author&gt;Monmont, Franck&lt;/author&gt;&lt;author&gt;Nikiforakis, Nikolaos&lt;/author&gt;&lt;/authors&gt;&lt;/contributors&gt;&lt;titles&gt;&lt;title&gt;An experimentally-based in-situ combustion model with adaptive meshing&lt;/title&gt;&lt;secondary-title&gt;Combustion and Flame&lt;/secondary-title&gt;&lt;/titles&gt;&lt;periodical&gt;&lt;full-title&gt;Combustion and Flame&lt;/full-title&gt;&lt;/periodical&gt;&lt;pages&gt;960-977&lt;/pages&gt;&lt;volume&gt;162&lt;/volume&gt;&lt;number&gt;4&lt;/number&gt;&lt;section&gt;960&lt;/section&gt;&lt;keywords&gt;&lt;keyword&gt;AMR&lt;/keyword&gt;&lt;keyword&gt;Heavy oil&lt;/keyword&gt;&lt;keyword&gt;In-situ combustion&lt;/keyword&gt;&lt;keyword&gt;Porous media&lt;/keyword&gt;&lt;/keywords&gt;&lt;dates&gt;&lt;year&gt;2015&lt;/year&gt;&lt;/dates&gt;&lt;isbn&gt;00102180&lt;/isbn&gt;&lt;urls&gt;&lt;related-urls&gt;&lt;url&gt;http://dx.doi.org/10.1016/j.combustflame.2014.09.018&lt;/url&gt;&lt;/related-urls&gt;&lt;/urls&gt;&lt;electronic-resource-num&gt;10.1016/j.combustflame.2014.09.018&lt;/electronic-resource-num&gt;&lt;/record&gt;&lt;/Cite&gt;&lt;/EndNote&gt;</w:instrText>
      </w:r>
      <w:r w:rsidRPr="00BC2C70">
        <w:fldChar w:fldCharType="separate"/>
      </w:r>
      <w:r>
        <w:rPr>
          <w:noProof/>
        </w:rPr>
        <w:t>[175]</w:t>
      </w:r>
      <w:r w:rsidRPr="00BC2C70">
        <w:fldChar w:fldCharType="end"/>
      </w:r>
      <w:r w:rsidRPr="00BC2C70">
        <w:t>.</w:t>
      </w:r>
    </w:p>
    <w:p w14:paraId="7F42658C" w14:textId="77777777" w:rsidR="00652EF0" w:rsidRPr="00BC2C70" w:rsidRDefault="00652EF0" w:rsidP="00652EF0">
      <w:pPr>
        <w:pStyle w:val="MDPI31text"/>
      </w:pPr>
      <w:r w:rsidRPr="00BC2C70">
        <w:t xml:space="preserve">A simplification of a six-step reaction scheme </w:t>
      </w:r>
      <w:r w:rsidRPr="00BC2C70">
        <w:fldChar w:fldCharType="begin"/>
      </w:r>
      <w:r>
        <w:instrText xml:space="preserve"> ADDIN EN.CITE &lt;EndNote&gt;&lt;Cite&gt;&lt;Author&gt;Belgrave&lt;/Author&gt;&lt;Year&gt;1993&lt;/Year&gt;&lt;RecNum&gt;1281&lt;/RecNum&gt;&lt;DisplayText&gt;[177]&lt;/DisplayText&gt;&lt;record&gt;&lt;rec-number&gt;1281&lt;/rec-number&gt;&lt;foreign-keys&gt;&lt;key app="EN" db-id="0xrvex0x1sp9sgea9rbp5vvr5rrxv9rttars" timestamp="1621598598" guid="28e5d14f-0828-4f82-b98a-7af5e9be36d6"&gt;1281&lt;/key&gt;&lt;/foreign-keys&gt;&lt;ref-type name="Journal Article"&gt;17&lt;/ref-type&gt;&lt;contributors&gt;&lt;authors&gt;&lt;author&gt;Belgrave, J. D. M.&lt;/author&gt;&lt;author&gt;Moore, R. G.&lt;/author&gt;&lt;author&gt;Ursenbach, M. G.&lt;/author&gt;&lt;author&gt;Bennion, D. W.&lt;/author&gt;&lt;/authors&gt;&lt;/contributors&gt;&lt;titles&gt;&lt;title&gt;A comprehensive approach to in-situ combustion modeling&lt;/title&gt;&lt;secondary-title&gt;Society of Petroleum Engineers Advanced Technology Series&lt;/secondary-title&gt;&lt;/titles&gt;&lt;periodical&gt;&lt;full-title&gt;SOCIETY OF PETROLEUM ENGINEERS Advanced Technology Series&lt;/full-title&gt;&lt;/periodical&gt;&lt;pages&gt;98-107&lt;/pages&gt;&lt;volume&gt;1&lt;/volume&gt;&lt;number&gt;01&lt;/number&gt;&lt;section&gt;98&lt;/section&gt;&lt;dates&gt;&lt;year&gt;1993&lt;/year&gt;&lt;/dates&gt;&lt;publisher&gt;OnePetro&lt;/publisher&gt;&lt;isbn&gt;1076-0148&lt;/isbn&gt;&lt;urls&gt;&lt;related-urls&gt;&lt;url&gt;http://onepetro.org/ATS/article-pdf/1/01/98/2144730/spe-20250-pa.pdf&lt;/url&gt;&lt;/related-urls&gt;&lt;/urls&gt;&lt;electronic-resource-num&gt;10.2118/20250-pa&lt;/electronic-resource-num&gt;&lt;/record&gt;&lt;/Cite&gt;&lt;/EndNote&gt;</w:instrText>
      </w:r>
      <w:r w:rsidRPr="00BC2C70">
        <w:fldChar w:fldCharType="separate"/>
      </w:r>
      <w:r>
        <w:rPr>
          <w:noProof/>
        </w:rPr>
        <w:t>[177]</w:t>
      </w:r>
      <w:r w:rsidRPr="00BC2C70">
        <w:fldChar w:fldCharType="end"/>
      </w:r>
      <w:r w:rsidRPr="00BC2C70">
        <w:t xml:space="preserve"> to a three-step reaction scheme (</w:t>
      </w:r>
      <w:r w:rsidRPr="00BC2C70">
        <w:fldChar w:fldCharType="begin"/>
      </w:r>
      <w:r w:rsidRPr="00BC2C70">
        <w:instrText xml:space="preserve"> REF _Ref109918390 \h  \* MERGEFORMAT </w:instrText>
      </w:r>
      <w:r w:rsidRPr="00BC2C70">
        <w:fldChar w:fldCharType="separate"/>
      </w:r>
      <w:r w:rsidRPr="00BC2C70">
        <w:t xml:space="preserve">Table </w:t>
      </w:r>
      <w:r w:rsidRPr="00BC2C70">
        <w:rPr>
          <w:noProof/>
        </w:rPr>
        <w:t>3</w:t>
      </w:r>
      <w:r w:rsidRPr="00BC2C70">
        <w:fldChar w:fldCharType="end"/>
      </w:r>
      <w:r w:rsidRPr="00BC2C70">
        <w:t xml:space="preserve">) </w:t>
      </w:r>
      <w:r w:rsidRPr="00BC2C70">
        <w:fldChar w:fldCharType="begin">
          <w:fldData xml:space="preserve">PEVuZE5vdGU+PENpdGU+PEF1dGhvcj5Sb2phczwvQXV0aG9yPjxZZWFyPjIwMjE8L1llYXI+PFJl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</w:fldData>
        </w:fldChar>
      </w:r>
      <w:r w:rsidRPr="00BF23A2">
        <w:instrText xml:space="preserve"> ADDIN EN.CITE </w:instrText>
      </w:r>
      <w:r w:rsidRPr="00BF23A2">
        <w:fldChar w:fldCharType="begin">
          <w:fldData xml:space="preserve">PEVuZE5vdGU+PENpdGU+PEF1dGhvcj5Sb2phczwvQXV0aG9yPjxZZWFyPjIwMjE8L1llYXI+PFJl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</w:fldData>
        </w:fldChar>
      </w:r>
      <w:r w:rsidRPr="00BF23A2">
        <w:instrText xml:space="preserve"> ADDIN EN.CITE.DATA </w:instrText>
      </w:r>
      <w:r w:rsidRPr="00BF23A2">
        <w:fldChar w:fldCharType="end"/>
      </w:r>
      <w:r w:rsidRPr="00BC2C70">
        <w:fldChar w:fldCharType="separate"/>
      </w:r>
      <w:r>
        <w:rPr>
          <w:noProof/>
        </w:rPr>
        <w:t>[186]</w:t>
      </w:r>
      <w:r w:rsidRPr="00BC2C70">
        <w:fldChar w:fldCharType="end"/>
      </w:r>
      <w:r w:rsidRPr="00BC2C70">
        <w:t xml:space="preserve">, can still reproduce the ignition, temperature profiles, combustion velocity, and fluid production observed in more complex reaction models, while improving the models capability to be upscaled to reservoir scale. However, the six-step reaction scheme </w:t>
      </w:r>
      <w:r w:rsidRPr="00BC2C70">
        <w:fldChar w:fldCharType="begin"/>
      </w:r>
      <w:r>
        <w:instrText xml:space="preserve"> ADDIN EN.CITE &lt;EndNote&gt;&lt;Cite&gt;&lt;Author&gt;Belgrave&lt;/Author&gt;&lt;Year&gt;1993&lt;/Year&gt;&lt;RecNum&gt;1281&lt;/RecNum&gt;&lt;DisplayText&gt;[177]&lt;/DisplayText&gt;&lt;record&gt;&lt;rec-number&gt;1281&lt;/rec-number&gt;&lt;foreign-keys&gt;&lt;key app="EN" db-id="0xrvex0x1sp9sgea9rbp5vvr5rrxv9rttars" timestamp="1621598598" guid="28e5d14f-0828-4f82-b98a-7af5e9be36d6"&gt;1281&lt;/key&gt;&lt;/foreign-keys&gt;&lt;ref-type name="Journal Article"&gt;17&lt;/ref-type&gt;&lt;contributors&gt;&lt;authors&gt;&lt;author&gt;Belgrave, J. D. M.&lt;/author&gt;&lt;author&gt;Moore, R. G.&lt;/author&gt;&lt;author&gt;Ursenbach, M. G.&lt;/author&gt;&lt;author&gt;Bennion, D. W.&lt;/author&gt;&lt;/authors&gt;&lt;/contributors&gt;&lt;titles&gt;&lt;title&gt;A comprehensive approach to in-situ combustion modeling&lt;/title&gt;&lt;secondary-title&gt;Society of Petroleum Engineers Advanced Technology Series&lt;/secondary-title&gt;&lt;/titles&gt;&lt;periodical&gt;&lt;full-title&gt;SOCIETY OF PETROLEUM ENGINEERS Advanced Technology Series&lt;/full-title&gt;&lt;/periodical&gt;&lt;pages&gt;98-107&lt;/pages&gt;&lt;volume&gt;1&lt;/volume&gt;&lt;number&gt;01&lt;/number&gt;&lt;section&gt;98&lt;/section&gt;&lt;dates&gt;&lt;year&gt;1993&lt;/year&gt;&lt;/dates&gt;&lt;publisher&gt;OnePetro&lt;/publisher&gt;&lt;isbn&gt;1076-0148&lt;/isbn&gt;&lt;urls&gt;&lt;related-urls&gt;&lt;url&gt;http://onepetro.org/ATS/article-pdf/1/01/98/2144730/spe-20250-pa.pdf&lt;/url&gt;&lt;/related-urls&gt;&lt;/urls&gt;&lt;electronic-resource-num&gt;10.2118/20250-pa&lt;/electronic-resource-num&gt;&lt;/record&gt;&lt;/Cite&gt;&lt;/EndNote&gt;</w:instrText>
      </w:r>
      <w:r w:rsidRPr="00BC2C70">
        <w:fldChar w:fldCharType="separate"/>
      </w:r>
      <w:r>
        <w:rPr>
          <w:noProof/>
        </w:rPr>
        <w:t>[177]</w:t>
      </w:r>
      <w:r w:rsidRPr="00BC2C70">
        <w:fldChar w:fldCharType="end"/>
      </w:r>
      <w:r w:rsidRPr="00BC2C70">
        <w:t xml:space="preserve"> used three oxidation and three thermal cracking reactions in contrast to this three-step scheme </w:t>
      </w:r>
      <w:r w:rsidRPr="00BC2C70">
        <w:fldChar w:fldCharType="begin">
          <w:fldData xml:space="preserve">PEVuZE5vdGU+PENpdGU+PEF1dGhvcj5Sb2phczwvQXV0aG9yPjxZZWFyPjIwMjE8L1llYXI+PFJl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</w:fldData>
        </w:fldChar>
      </w:r>
      <w:r w:rsidRPr="00BF23A2">
        <w:instrText xml:space="preserve"> ADDIN EN.CITE </w:instrText>
      </w:r>
      <w:r w:rsidRPr="00BF23A2">
        <w:fldChar w:fldCharType="begin">
          <w:fldData xml:space="preserve">PEVuZE5vdGU+PENpdGU+PEF1dGhvcj5Sb2phczwvQXV0aG9yPjxZZWFyPjIwMjE8L1llYXI+PFJl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</w:fldData>
        </w:fldChar>
      </w:r>
      <w:r w:rsidRPr="00BF23A2">
        <w:instrText xml:space="preserve"> ADDIN EN.CITE.DATA </w:instrText>
      </w:r>
      <w:r w:rsidRPr="00BF23A2">
        <w:fldChar w:fldCharType="end"/>
      </w:r>
      <w:r w:rsidRPr="00BC2C70">
        <w:fldChar w:fldCharType="separate"/>
      </w:r>
      <w:r>
        <w:rPr>
          <w:noProof/>
        </w:rPr>
        <w:t>[186]</w:t>
      </w:r>
      <w:r w:rsidRPr="00BC2C70">
        <w:fldChar w:fldCharType="end"/>
      </w:r>
      <w:r w:rsidRPr="00BC2C70">
        <w:t xml:space="preserve"> which used two LTO reactions </w:t>
      </w:r>
      <w:r w:rsidRPr="00BC2C70">
        <w:rPr>
          <w:rFonts w:eastAsiaTheme="minorEastAsia"/>
        </w:rPr>
        <w:t>and one HTO reaction (</w:t>
      </w:r>
      <w:r w:rsidRPr="00BC2C70">
        <w:rPr>
          <w:rFonts w:eastAsiaTheme="minorEastAsia"/>
        </w:rPr>
        <w:fldChar w:fldCharType="begin"/>
      </w:r>
      <w:r w:rsidRPr="00BC2C70">
        <w:rPr>
          <w:rFonts w:eastAsiaTheme="minorEastAsia"/>
        </w:rPr>
        <w:instrText xml:space="preserve"> REF _Ref109918390 \h  \* MERGEFORMAT </w:instrText>
      </w:r>
      <w:r w:rsidRPr="00BC2C70">
        <w:rPr>
          <w:rFonts w:eastAsiaTheme="minorEastAsia"/>
        </w:rPr>
      </w:r>
      <w:r w:rsidRPr="00BC2C70">
        <w:rPr>
          <w:rFonts w:eastAsiaTheme="minorEastAsia"/>
        </w:rPr>
        <w:fldChar w:fldCharType="separate"/>
      </w:r>
      <w:r w:rsidRPr="00BC2C70">
        <w:t xml:space="preserve">Table </w:t>
      </w:r>
      <w:r w:rsidRPr="00BC2C70">
        <w:rPr>
          <w:noProof/>
        </w:rPr>
        <w:t>3</w:t>
      </w:r>
      <w:r w:rsidRPr="00BC2C70">
        <w:rPr>
          <w:rFonts w:eastAsiaTheme="minorEastAsia"/>
        </w:rPr>
        <w:fldChar w:fldCharType="end"/>
      </w:r>
      <w:r w:rsidRPr="00BC2C70">
        <w:rPr>
          <w:rFonts w:eastAsiaTheme="minorEastAsia"/>
        </w:rPr>
        <w:t xml:space="preserve">). </w:t>
      </w:r>
      <w:r w:rsidRPr="00BC2C70">
        <w:t xml:space="preserve">It was reported that this simplified reaction scheme matched combustion tube results and seemed to be applicable to numerical simulations and up-scaling to reservoir scale, while being less time intensive </w:t>
      </w:r>
      <w:r w:rsidRPr="00BC2C70">
        <w:fldChar w:fldCharType="begin">
          <w:fldData xml:space="preserve">PEVuZE5vdGU+PENpdGU+PEF1dGhvcj5Sb2phczwvQXV0aG9yPjxZZWFyPjIwMjE8L1llYXI+PFJl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</w:fldData>
        </w:fldChar>
      </w:r>
      <w:r w:rsidRPr="00BF23A2">
        <w:instrText xml:space="preserve"> ADDIN EN.CITE </w:instrText>
      </w:r>
      <w:r w:rsidRPr="00BF23A2">
        <w:fldChar w:fldCharType="begin">
          <w:fldData xml:space="preserve">PEVuZE5vdGU+PENpdGU+PEF1dGhvcj5Sb2phczwvQXV0aG9yPjxZZWFyPjIwMjE8L1llYXI+PFJl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</w:fldData>
        </w:fldChar>
      </w:r>
      <w:r w:rsidRPr="00BF23A2">
        <w:instrText xml:space="preserve"> ADDIN EN.CITE.DATA </w:instrText>
      </w:r>
      <w:r w:rsidRPr="00BF23A2">
        <w:fldChar w:fldCharType="end"/>
      </w:r>
      <w:r w:rsidRPr="00BC2C70">
        <w:fldChar w:fldCharType="separate"/>
      </w:r>
      <w:r>
        <w:rPr>
          <w:noProof/>
        </w:rPr>
        <w:t>[186]</w:t>
      </w:r>
      <w:r w:rsidRPr="00BC2C70">
        <w:fldChar w:fldCharType="end"/>
      </w:r>
      <w:r w:rsidRPr="00BC2C70">
        <w:t>.</w:t>
      </w:r>
    </w:p>
    <w:p w14:paraId="04CDE80B" w14:textId="465518DB" w:rsidR="00A6453F" w:rsidRPr="00BC2C70" w:rsidRDefault="0058756C" w:rsidP="0058756C">
      <w:pPr>
        <w:pStyle w:val="MDPI21heading1"/>
      </w:pPr>
      <w:r>
        <w:t xml:space="preserve">5. </w:t>
      </w:r>
      <w:r w:rsidR="00A6453F" w:rsidRPr="00BC2C70">
        <w:t xml:space="preserve">Design and </w:t>
      </w:r>
      <w:r w:rsidR="00946989" w:rsidRPr="00BC2C70">
        <w:t xml:space="preserve">Implementation </w:t>
      </w:r>
      <w:r w:rsidR="00A6453F" w:rsidRPr="00BC2C70">
        <w:t xml:space="preserve">of </w:t>
      </w:r>
      <w:r w:rsidR="00946989" w:rsidRPr="00BC2C70">
        <w:t>In</w:t>
      </w:r>
      <w:r w:rsidR="00A6453F" w:rsidRPr="00BC2C70">
        <w:t>-</w:t>
      </w:r>
      <w:r w:rsidR="00946989" w:rsidRPr="00BC2C70">
        <w:t>Situ Combustion Projects</w:t>
      </w:r>
    </w:p>
    <w:p w14:paraId="6A4B964E" w14:textId="357CA56E" w:rsidR="00210464" w:rsidRDefault="00D00795" w:rsidP="0058756C">
      <w:pPr>
        <w:pStyle w:val="MDPI31text"/>
      </w:pPr>
      <w:r w:rsidRPr="00BC2C70">
        <w:t>There are several factors that need to be carefully considered and understood when designing an ISC project. The main factors that influence ISC projects include geological factors, the type of oil, and the well configuration.</w:t>
      </w:r>
    </w:p>
    <w:p w14:paraId="09E34382" w14:textId="77777777" w:rsidR="00210464" w:rsidRDefault="00210464">
      <w:pPr>
        <w:spacing w:line="240" w:lineRule="auto"/>
        <w:jc w:val="left"/>
        <w:rPr>
          <w:rFonts w:eastAsia="Times New Roman"/>
          <w:snapToGrid w:val="0"/>
          <w:szCs w:val="22"/>
          <w:lang w:eastAsia="de-DE" w:bidi="en-US"/>
        </w:rPr>
      </w:pPr>
      <w:r>
        <w:br w:type="page"/>
      </w:r>
    </w:p>
    <w:p w14:paraId="70D223E5" w14:textId="57F5A9AC" w:rsidR="00D00795" w:rsidRPr="0058756C" w:rsidRDefault="0058756C" w:rsidP="0058756C">
      <w:pPr>
        <w:pStyle w:val="MDPI22heading2"/>
        <w:spacing w:before="240"/>
      </w:pPr>
      <w:r w:rsidRPr="0058756C">
        <w:lastRenderedPageBreak/>
        <w:t xml:space="preserve">5.1. </w:t>
      </w:r>
      <w:r w:rsidR="00D00795" w:rsidRPr="0058756C">
        <w:t xml:space="preserve">Geology of the </w:t>
      </w:r>
      <w:r w:rsidR="00946989" w:rsidRPr="0058756C">
        <w:t>Reservoir</w:t>
      </w:r>
    </w:p>
    <w:p w14:paraId="48B8082B" w14:textId="4E3FB658" w:rsidR="00D00795" w:rsidRPr="00BC2C70" w:rsidRDefault="00D00795" w:rsidP="0058756C">
      <w:pPr>
        <w:pStyle w:val="MDPI31text"/>
      </w:pPr>
      <w:r w:rsidRPr="00BC2C70">
        <w:t xml:space="preserve">A range of geological properties of the host reservoir can impact the design and implementation of ISC projects including; petrophysical and geomechanical properties </w:t>
      </w:r>
      <w:r w:rsidRPr="00BC2C70">
        <w:fldChar w:fldCharType="begin"/>
      </w:r>
      <w:r w:rsidR="00557BE7">
        <w:instrText xml:space="preserve"> ADDIN EN.CITE &lt;EndNote&gt;&lt;Cite&gt;&lt;Author&gt;Couch&lt;/Author&gt;&lt;Year&gt;1970&lt;/Year&gt;&lt;RecNum&gt;2858&lt;/RecNum&gt;&lt;DisplayText&gt;[191]&lt;/DisplayText&gt;&lt;record&gt;&lt;rec-number&gt;2858&lt;/rec-number&gt;&lt;foreign-keys&gt;&lt;key app="EN" db-id="0xrvex0x1sp9sgea9rbp5vvr5rrxv9rttars" timestamp="1657702243" guid="dd0b807e-207d-46e2-a76b-c2f2e5c61dcf"&gt;2858&lt;/key&gt;&lt;/foreign-keys&gt;&lt;ref-type name="Conference Proceedings"&gt;10&lt;/ref-type&gt;&lt;contributors&gt;&lt;authors&gt;&lt;author&gt;Couch, Earl J.&lt;/author&gt;&lt;author&gt;Rodriguez, Harold V.&lt;/author&gt;&lt;/authors&gt;&lt;/contributors&gt;&lt;titles&gt;&lt;title&gt;Effects of porosity and permeability on in-situ combustion fuel consumption&lt;/title&gt;&lt;secondary-title&gt;45th Annual Fall Meeting of the Society of Petroleum Engineers of AIME&lt;/secondary-title&gt;&lt;alt-title&gt;All Days&lt;/alt-title&gt;&lt;/titles&gt;&lt;dates&gt;&lt;year&gt;1970&lt;/year&gt;&lt;pub-dates&gt;&lt;date&gt;October 4 - 7&lt;/date&gt;&lt;/pub-dates&gt;&lt;/dates&gt;&lt;pub-location&gt;Houston, Texas, USA&lt;/pub-location&gt;&lt;publisher&gt;SPE&lt;/publisher&gt;&lt;urls&gt;&lt;related-urls&gt;&lt;url&gt;https://dx.doi.org/10.2118/2873-ms&lt;/url&gt;&lt;/related-urls&gt;&lt;/urls&gt;&lt;electronic-resource-num&gt;10.2118/2873-ms&lt;/electronic-resource-num&gt;&lt;/record&gt;&lt;/Cite&gt;&lt;/EndNote&gt;</w:instrText>
      </w:r>
      <w:r w:rsidRPr="00BC2C70">
        <w:fldChar w:fldCharType="separate"/>
      </w:r>
      <w:r w:rsidR="00557BE7">
        <w:rPr>
          <w:noProof/>
        </w:rPr>
        <w:t>[191]</w:t>
      </w:r>
      <w:r w:rsidRPr="00BC2C70">
        <w:fldChar w:fldCharType="end"/>
      </w:r>
      <w:r w:rsidRPr="00BC2C70">
        <w:t xml:space="preserve">, mineralogy </w:t>
      </w:r>
      <w:r w:rsidRPr="00BC2C70">
        <w:fldChar w:fldCharType="begin"/>
      </w:r>
      <w:r w:rsidR="00507402" w:rsidRPr="00BC2C70">
        <w:instrText xml:space="preserve"> ADDIN EN.CITE &lt;EndNote&gt;&lt;Cite&gt;&lt;Author&gt;Hascakir&lt;/Author&gt;&lt;Year&gt;2011&lt;/Year&gt;&lt;RecNum&gt;1417&lt;/RecNum&gt;&lt;DisplayText&gt;[143]&lt;/DisplayText&gt;&lt;record&gt;&lt;rec-number&gt;1417&lt;/rec-number&gt;&lt;foreign-keys&gt;&lt;key app="EN" db-id="0xrvex0x1sp9sgea9rbp5vvr5rrxv9rttars" timestamp="1621598598" guid="062135c4-6834-4546-99f8-5d4b2f870af5"&gt;1417&lt;/key&gt;&lt;/foreign-keys&gt;&lt;ref-type name="Conference Paper"&gt;47&lt;/ref-type&gt;&lt;contributors&gt;&lt;authors&gt;&lt;author&gt;Hascakir, B.&lt;/author&gt;&lt;author&gt;Ross, C. M.&lt;/author&gt;&lt;author&gt;Castanier, L. M.&lt;/author&gt;&lt;author&gt;Kovscek, A. R.&lt;/author&gt;&lt;/authors&gt;&lt;/contributors&gt;&lt;titles&gt;&lt;title&gt;Fuel formation during in-situ combustion of heavy oil&lt;/title&gt;&lt;secondary-title&gt;Society of Petroleum Engineers Annual Technical Conference and Exhibition&lt;/secondary-title&gt;&lt;/titles&gt;&lt;pages&gt;2911-2924&lt;/pages&gt;&lt;volume&gt;4&lt;/volume&gt;&lt;dates&gt;&lt;year&gt;2011&lt;/year&gt;&lt;pub-dates&gt;&lt;date&gt;30 October - 2 November 2011&lt;/date&gt;&lt;/pub-dates&gt;&lt;/dates&gt;&lt;pub-location&gt;Denver, Colorado, USA&lt;/pub-location&gt;&lt;publisher&gt;Society of Petroleum Engineers (SPE)&lt;/publisher&gt;&lt;isbn&gt;9781618392657&lt;/isbn&gt;&lt;urls&gt;&lt;related-urls&gt;&lt;url&gt;http://onepetro.org/SPEATCE/proceedings-pdf/11ATCE/All-11ATCE/SPE-146867-MS/2343314/spe-146867-ms.pdf&lt;/url&gt;&lt;/related-urls&gt;&lt;/urls&gt;&lt;electronic-resource-num&gt;10.2118/146867-ms&lt;/electronic-resource-num&gt;&lt;/record&gt;&lt;/Cite&gt;&lt;/EndNote&gt;</w:instrText>
      </w:r>
      <w:r w:rsidRPr="00BC2C70">
        <w:fldChar w:fldCharType="separate"/>
      </w:r>
      <w:r w:rsidR="00507402" w:rsidRPr="00BC2C70">
        <w:rPr>
          <w:noProof/>
        </w:rPr>
        <w:t>[143]</w:t>
      </w:r>
      <w:r w:rsidRPr="00BC2C70">
        <w:fldChar w:fldCharType="end"/>
      </w:r>
      <w:r w:rsidRPr="00BC2C70">
        <w:t xml:space="preserve">, overall reservoir and bed thickness </w:t>
      </w:r>
      <w:r w:rsidRPr="00BC2C70">
        <w:fldChar w:fldCharType="begin">
          <w:fldData xml:space="preserve">PEVuZE5vdGU+PENpdGU+PEF1dGhvcj5YaWE8L0F1dGhvcj48WWVhcj4yMDEzPC9ZZWFyPjxSZWNO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</w:fldData>
        </w:fldChar>
      </w:r>
      <w:r w:rsidR="00557BE7" w:rsidRPr="00210464">
        <w:instrText xml:space="preserve"> ADDIN EN.CITE </w:instrText>
      </w:r>
      <w:r w:rsidR="00557BE7" w:rsidRPr="00210464">
        <w:fldChar w:fldCharType="begin">
          <w:fldData xml:space="preserve">PEVuZE5vdGU+PENpdGU+PEF1dGhvcj5YaWE8L0F1dGhvcj48WWVhcj4yMDEzPC9ZZWFyPjxSZWNO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</w:fldData>
        </w:fldChar>
      </w:r>
      <w:r w:rsidR="00557BE7" w:rsidRPr="00210464">
        <w:instrText xml:space="preserve"> ADDIN EN.CITE.DATA </w:instrText>
      </w:r>
      <w:r w:rsidR="00557BE7" w:rsidRPr="00210464">
        <w:fldChar w:fldCharType="end"/>
      </w:r>
      <w:r w:rsidRPr="00BC2C70">
        <w:fldChar w:fldCharType="separate"/>
      </w:r>
      <w:r w:rsidR="00557BE7">
        <w:rPr>
          <w:noProof/>
        </w:rPr>
        <w:t>[66,192]</w:t>
      </w:r>
      <w:r w:rsidRPr="00BC2C70">
        <w:fldChar w:fldCharType="end"/>
      </w:r>
      <w:r w:rsidRPr="00BC2C70">
        <w:t xml:space="preserve">, geometric arrangement of reservoirs and their internal beds </w:t>
      </w:r>
      <w:r w:rsidRPr="00BC2C70">
        <w:fldChar w:fldCharType="begin"/>
      </w:r>
      <w:r w:rsidR="00557BE7">
        <w:instrText xml:space="preserve"> ADDIN EN.CITE &lt;EndNote&gt;&lt;Cite&gt;&lt;Author&gt;Akkutlu&lt;/Author&gt;&lt;Year&gt;2005&lt;/Year&gt;&lt;RecNum&gt;1503&lt;/RecNum&gt;&lt;DisplayText&gt;[193]&lt;/DisplayText&gt;&lt;record&gt;&lt;rec-number&gt;1503&lt;/rec-number&gt;&lt;foreign-keys&gt;&lt;key app="EN" db-id="0xrvex0x1sp9sgea9rbp5vvr5rrxv9rttars" timestamp="1621598598" guid="052c2da2-f5bd-4584-9d32-8a0cbf60423e"&gt;1503&lt;/key&gt;&lt;/foreign-keys&gt;&lt;ref-type name="Journal Article"&gt;17&lt;/ref-type&gt;&lt;contributors&gt;&lt;authors&gt;&lt;author&gt;Akkutlu, I. Yucel&lt;/author&gt;&lt;author&gt;Yortsos, Yannis C.&lt;/author&gt;&lt;/authors&gt;&lt;/contributors&gt;&lt;titles&gt;&lt;title&gt;The effect of heterogeneity on in-situ combustion: Propagation of combustion fronts in layered porous media&lt;/title&gt;&lt;secondary-title&gt;Society of Petroleum Engineers Journal&lt;/secondary-title&gt;&lt;/titles&gt;&lt;periodical&gt;&lt;full-title&gt;Society of Petroleum Engineers Journal&lt;/full-title&gt;&lt;/periodical&gt;&lt;pages&gt;394-404&lt;/pages&gt;&lt;volume&gt;10&lt;/volume&gt;&lt;number&gt;04&lt;/number&gt;&lt;section&gt;394&lt;/section&gt;&lt;dates&gt;&lt;year&gt;2005&lt;/year&gt;&lt;/dates&gt;&lt;publisher&gt;Society of Petroleum Engineers (SPE)&lt;/publisher&gt;&lt;isbn&gt;1086-055X&amp;#xD;1930-0220&lt;/isbn&gt;&lt;urls&gt;&lt;related-urls&gt;&lt;url&gt;http://onepetro.org/SJ/article-pdf/10/04/394/2124373/spe-75128-pa.pdf&lt;/url&gt;&lt;/related-urls&gt;&lt;/urls&gt;&lt;electronic-resource-num&gt;10.2118/75128-pa&lt;/electronic-resource-num&gt;&lt;/record&gt;&lt;/Cite&gt;&lt;/EndNote&gt;</w:instrText>
      </w:r>
      <w:r w:rsidRPr="00BC2C70">
        <w:fldChar w:fldCharType="separate"/>
      </w:r>
      <w:r w:rsidR="00557BE7">
        <w:rPr>
          <w:noProof/>
        </w:rPr>
        <w:t>[193]</w:t>
      </w:r>
      <w:r w:rsidRPr="00BC2C70">
        <w:fldChar w:fldCharType="end"/>
      </w:r>
      <w:r w:rsidRPr="00BC2C70">
        <w:t xml:space="preserve">, and heterogeneities such as layered systems, channelised systems or fractured systems </w:t>
      </w:r>
      <w:r w:rsidR="00BF23A2">
        <w:t>[135,194,195]</w:t>
      </w:r>
      <w:r w:rsidRPr="00BC2C70">
        <w:t>.</w:t>
      </w:r>
    </w:p>
    <w:p w14:paraId="571E3CC0" w14:textId="37FB3929" w:rsidR="00D00795" w:rsidRPr="0058756C" w:rsidRDefault="0058756C" w:rsidP="0058756C">
      <w:pPr>
        <w:pStyle w:val="MDPI23heading3"/>
        <w:spacing w:before="240"/>
      </w:pPr>
      <w:r w:rsidRPr="0058756C">
        <w:t xml:space="preserve">5.1.1. </w:t>
      </w:r>
      <w:r w:rsidR="00D00795" w:rsidRPr="0058756C">
        <w:t xml:space="preserve">Porosity and </w:t>
      </w:r>
      <w:r w:rsidR="00946989" w:rsidRPr="0058756C">
        <w:t>Permeability</w:t>
      </w:r>
    </w:p>
    <w:p w14:paraId="3E0D7781" w14:textId="77777777" w:rsidR="00D00795" w:rsidRPr="00BC2C70" w:rsidRDefault="00D00795" w:rsidP="0058756C">
      <w:pPr>
        <w:pStyle w:val="MDPI31text"/>
      </w:pPr>
      <w:r w:rsidRPr="00BC2C70">
        <w:t xml:space="preserve">Porosity and permeability are key properties that control reservoir quality, oil volume, and fluid flow, and, as such, must be characterised during the appraisal stage of oil field development </w:t>
      </w:r>
      <w:r w:rsidRPr="00BC2C70">
        <w:fldChar w:fldCharType="begin"/>
      </w:r>
      <w:r w:rsidR="00557BE7">
        <w:instrText xml:space="preserve"> ADDIN EN.CITE &lt;EndNote&gt;&lt;Cite&gt;&lt;Author&gt;Gluyas&lt;/Author&gt;&lt;Year&gt;2004&lt;/Year&gt;&lt;RecNum&gt;2841&lt;/RecNum&gt;&lt;DisplayText&gt;[196]&lt;/DisplayText&gt;&lt;record&gt;&lt;rec-number&gt;2841&lt;/rec-number&gt;&lt;foreign-keys&gt;&lt;key app="EN" db-id="0xrvex0x1sp9sgea9rbp5vvr5rrxv9rttars" timestamp="1654858897" guid="89be2094-93d5-47d3-9fc3-3adea2334d95"&gt;2841&lt;/key&gt;&lt;/foreign-keys&gt;&lt;ref-type name="Book"&gt;6&lt;/ref-type&gt;&lt;contributors&gt;&lt;authors&gt;&lt;author&gt;Gluyas, J. G.&lt;/author&gt;&lt;author&gt;Swarbrick, Richard Edward&lt;/author&gt;&lt;/authors&gt;&lt;/contributors&gt;&lt;titles&gt;&lt;title&gt;Petroleum geoscience&lt;/title&gt;&lt;/titles&gt;&lt;keywords&gt;&lt;keyword&gt;Petroleum -- Geology&lt;/keyword&gt;&lt;/keywords&gt;&lt;dates&gt;&lt;year&gt;2004&lt;/year&gt;&lt;/dates&gt;&lt;pub-location&gt;Malden, MA&lt;/pub-location&gt;&lt;publisher&gt;Blackwell Publishing&lt;/publisher&gt;&lt;isbn&gt;0632037679&amp;#xD;9781444311549&amp;#xD;1444311549&lt;/isbn&gt;&lt;work-type&gt;Bibliographies&amp;#xD;Online&amp;#xD;Non-fiction&amp;#xD;Electronic document&lt;/work-type&gt;&lt;urls&gt;&lt;related-urls&gt;&lt;url&gt;https://liverpool.idm.oclc.org/login?url=https://search.ebscohost.com/login.aspx?direct=true&amp;amp;db=cat00003a&amp;amp;AN=lvp.b4113063&amp;amp;site=eds-live&amp;amp;scope=site&lt;/url&gt;&lt;url&gt;https://libanswers.liverpool.ac.uk/faq/182315&lt;/url&gt;&lt;url&gt;https://liverpool.idm.oclc.org/login?url=http://app.knovel.com/hotlink/toc/id:kpPG000004/petroleum-geoscience&lt;/url&gt;&lt;/related-urls&gt;&lt;/urls&gt;&lt;remote-database-name&gt;University of Liverpool Catalogue&lt;/remote-database-name&gt;&lt;remote-database-provider&gt;EBSCOhost&lt;/remote-database-provider&gt;&lt;/record&gt;&lt;/Cite&gt;&lt;/EndNote&gt;</w:instrText>
      </w:r>
      <w:r w:rsidRPr="00BC2C70">
        <w:fldChar w:fldCharType="separate"/>
      </w:r>
      <w:r w:rsidR="00557BE7">
        <w:rPr>
          <w:noProof/>
        </w:rPr>
        <w:t>[196]</w:t>
      </w:r>
      <w:r w:rsidRPr="00BC2C70">
        <w:fldChar w:fldCharType="end"/>
      </w:r>
      <w:r w:rsidRPr="00BC2C70">
        <w:t>. ISC has been successful in reservoirs with a range of reservoir qualities (</w:t>
      </w:r>
      <w:r w:rsidR="00D710C4" w:rsidRPr="00BC2C70">
        <w:fldChar w:fldCharType="begin"/>
      </w:r>
      <w:r w:rsidR="00D710C4" w:rsidRPr="00BC2C70">
        <w:instrText xml:space="preserve"> REF _Ref109918109 \h  \* MERGEFORMAT </w:instrText>
      </w:r>
      <w:r w:rsidR="00D710C4" w:rsidRPr="00BC2C70">
        <w:fldChar w:fldCharType="separate"/>
      </w:r>
      <w:r w:rsidR="00D710C4" w:rsidRPr="00BC2C70">
        <w:t>Table 1</w:t>
      </w:r>
      <w:r w:rsidR="00D710C4" w:rsidRPr="00BC2C70">
        <w:fldChar w:fldCharType="end"/>
      </w:r>
      <w:r w:rsidRPr="00BC2C70">
        <w:t xml:space="preserve">). For example the Medicine Pole Hills reservoir, with 93% recovery, contains 18% porosity and 30 mD permeability </w:t>
      </w:r>
      <w:r w:rsidRPr="00BC2C70">
        <w:fldChar w:fldCharType="begin"/>
      </w:r>
      <w:r w:rsidR="009C7DD1" w:rsidRPr="00BC2C70">
        <w:instrText xml:space="preserve"> ADDIN EN.CITE &lt;EndNote&gt;&lt;Cite&gt;&lt;Author&gt;Kumar&lt;/Author&gt;&lt;Year&gt;1995&lt;/Year&gt;&lt;RecNum&gt;1437&lt;/RecNum&gt;&lt;DisplayText&gt;[27]&lt;/DisplayText&gt;&lt;record&gt;&lt;rec-number&gt;1437&lt;/rec-number&gt;&lt;foreign-keys&gt;&lt;key app="EN" db-id="0xrvex0x1sp9sgea9rbp5vvr5rrxv9rttars" timestamp="1621598598" guid="48d0475b-a7b0-454f-9808-6867fd806122"&gt;1437&lt;/key&gt;&lt;/foreign-keys&gt;&lt;ref-type name="Journal Article"&gt;17&lt;/ref-type&gt;&lt;contributors&gt;&lt;authors&gt;&lt;author&gt;Kumar, V. K.&lt;/author&gt;&lt;author&gt;Fassihi, M. R.&lt;/author&gt;&lt;author&gt;Yannimaras, D. V.&lt;/author&gt;&lt;/authors&gt;&lt;/contributors&gt;&lt;titles&gt;&lt;title&gt;Case history and appraisal of the Medicine Pole Hills unit air-injection project&lt;/title&gt;&lt;secondary-title&gt;Society of Petroleum Engineers Reservoir Engineering&lt;/secondary-title&gt;&lt;/titles&gt;&lt;periodical&gt;&lt;full-title&gt;SOCIETY OF PETROLEUM ENGINEERS Reservoir Engineering&lt;/full-title&gt;&lt;/periodical&gt;&lt;pages&gt;198-202&lt;/pages&gt;&lt;volume&gt;10&lt;/volume&gt;&lt;number&gt;03&lt;/number&gt;&lt;section&gt;198&lt;/section&gt;&lt;dates&gt;&lt;year&gt;1995&lt;/year&gt;&lt;/dates&gt;&lt;publisher&gt;OnePetro&lt;/publisher&gt;&lt;isbn&gt;0885-9248&amp;#xD;2469-9683&lt;/isbn&gt;&lt;urls&gt;&lt;related-urls&gt;&lt;url&gt;http://onepetro.org/RE/article-pdf/10/03/198/2156964/spe-27792-pa.pdf&lt;/url&gt;&lt;/related-urls&gt;&lt;/urls&gt;&lt;electronic-resource-num&gt;10.2118/27792-pa&lt;/electronic-resource-num&gt;&lt;/record&gt;&lt;/Cite&gt;&lt;/EndNote&gt;</w:instrText>
      </w:r>
      <w:r w:rsidRPr="00BC2C70">
        <w:fldChar w:fldCharType="separate"/>
      </w:r>
      <w:r w:rsidR="009C7DD1" w:rsidRPr="00BC2C70">
        <w:rPr>
          <w:noProof/>
        </w:rPr>
        <w:t>[27]</w:t>
      </w:r>
      <w:r w:rsidRPr="00BC2C70">
        <w:fldChar w:fldCharType="end"/>
      </w:r>
      <w:r w:rsidRPr="00BC2C70">
        <w:t xml:space="preserve">, while the South Belridge Field has higher porosity (36%) and permeability (8000 mD) </w:t>
      </w:r>
      <w:r w:rsidRPr="00BC2C70">
        <w:fldChar w:fldCharType="begin"/>
      </w:r>
      <w:r w:rsidR="00507402" w:rsidRPr="00BC2C70">
        <w:instrText xml:space="preserve"> ADDIN EN.CITE &lt;EndNote&gt;&lt;Cite&gt;&lt;Author&gt;Gates&lt;/Author&gt;&lt;Year&gt;1978&lt;/Year&gt;&lt;RecNum&gt;1289&lt;/RecNum&gt;&lt;DisplayText&gt;[129]&lt;/DisplayText&gt;&lt;record&gt;&lt;rec-number&gt;1289&lt;/rec-number&gt;&lt;foreign-keys&gt;&lt;key app="EN" db-id="0xrvex0x1sp9sgea9rbp5vvr5rrxv9rttars" timestamp="1621598598" guid="1d69d010-3e3f-4a05-86c7-f7252c1d27bc"&gt;1289&lt;/key&gt;&lt;/foreign-keys&gt;&lt;ref-type name="Journal Article"&gt;17&lt;/ref-type&gt;&lt;contributors&gt;&lt;authors&gt;&lt;author&gt;Gates, C. F.&lt;/author&gt;&lt;author&gt;Jung, K. D.&lt;/author&gt;&lt;author&gt;Surface, R. A.&lt;/author&gt;&lt;/authors&gt;&lt;/contributors&gt;&lt;titles&gt;&lt;title&gt;In-situ combustion in the Tulare Formation, South Belridge Field, Kern County, California&lt;/title&gt;&lt;secondary-title&gt;Journal of Petroleum Technology&lt;/secondary-title&gt;&lt;/titles&gt;&lt;periodical&gt;&lt;full-title&gt;Journal of Petroleum Technology&lt;/full-title&gt;&lt;/periodical&gt;&lt;pages&gt;799-806&lt;/pages&gt;&lt;volume&gt;30&lt;/volume&gt;&lt;number&gt;05&lt;/number&gt;&lt;section&gt;799&lt;/section&gt;&lt;dates&gt;&lt;year&gt;1978&lt;/year&gt;&lt;/dates&gt;&lt;publisher&gt;OnePetro&lt;/publisher&gt;&lt;isbn&gt;0149-2136&amp;#xD;1944-978X&lt;/isbn&gt;&lt;urls&gt;&lt;related-urls&gt;&lt;url&gt;http://onepetro.org/JPT/article-pdf/30/05/799/2226485/spe-6554-pa.pdf&lt;/url&gt;&lt;/related-urls&gt;&lt;/urls&gt;&lt;electronic-resource-num&gt;10.2118/6554-pa&lt;/electronic-resource-num&gt;&lt;/record&gt;&lt;/Cite&gt;&lt;/EndNote&gt;</w:instrText>
      </w:r>
      <w:r w:rsidRPr="00BC2C70">
        <w:fldChar w:fldCharType="separate"/>
      </w:r>
      <w:r w:rsidR="00507402" w:rsidRPr="00BC2C70">
        <w:rPr>
          <w:noProof/>
        </w:rPr>
        <w:t>[129]</w:t>
      </w:r>
      <w:r w:rsidRPr="00BC2C70">
        <w:fldChar w:fldCharType="end"/>
      </w:r>
      <w:r w:rsidRPr="00BC2C70">
        <w:t xml:space="preserve"> but achieved lower </w:t>
      </w:r>
      <w:r w:rsidR="00F81C2B" w:rsidRPr="00BC2C70">
        <w:t>(</w:t>
      </w:r>
      <w:r w:rsidRPr="00BC2C70">
        <w:t>71%</w:t>
      </w:r>
      <w:r w:rsidR="00F81C2B" w:rsidRPr="00BC2C70">
        <w:t>)</w:t>
      </w:r>
      <w:r w:rsidRPr="00BC2C70">
        <w:t xml:space="preserve"> recovery. On the other hand, not all ISC projects with good reservoir quality (high porosity and permeability) have been economically successful; for example, the Eyehill Cummings Field with a high (6000 mD) permeability only reached around 5% recovery post-ignition </w:t>
      </w:r>
      <w:r w:rsidRPr="00BC2C70">
        <w:fldChar w:fldCharType="begin"/>
      </w:r>
      <w:r w:rsidR="00507402" w:rsidRPr="00BC2C70">
        <w:instrText xml:space="preserve"> ADDIN EN.CITE &lt;EndNote&gt;&lt;Cite&gt;&lt;Author&gt;Farquharson&lt;/Author&gt;&lt;Year&gt;1986&lt;/Year&gt;&lt;RecNum&gt;1179&lt;/RecNum&gt;&lt;DisplayText&gt;[96]&lt;/DisplayText&gt;&lt;record&gt;&lt;rec-number&gt;1179&lt;/rec-number&gt;&lt;foreign-keys&gt;&lt;key app="EN" db-id="0xrvex0x1sp9sgea9rbp5vvr5rrxv9rttars" timestamp="1621598598" guid="8551e625-1c0f-4967-894d-c296cacda887"&gt;1179&lt;/key&gt;&lt;/foreign-keys&gt;&lt;ref-type name="Journal Article"&gt;17&lt;/ref-type&gt;&lt;contributors&gt;&lt;authors&gt;&lt;author&gt;Farquharson, R. G.&lt;/author&gt;&lt;author&gt;Thornton, R. W.&lt;/author&gt;&lt;/authors&gt;&lt;/contributors&gt;&lt;titles&gt;&lt;title&gt;Lessons from Eyehill&lt;/title&gt;&lt;secondary-title&gt;Journal of Canadian Petroleum Technology&lt;/secondary-title&gt;&lt;/titles&gt;&lt;periodical&gt;&lt;full-title&gt;Journal of Canadian Petroleum Technology&lt;/full-title&gt;&lt;/periodical&gt;&lt;pages&gt;47-53&lt;/pages&gt;&lt;volume&gt;25&lt;/volume&gt;&lt;number&gt;02&lt;/number&gt;&lt;dates&gt;&lt;year&gt;1986&lt;/year&gt;&lt;/dates&gt;&lt;publisher&gt;OnePetro&lt;/publisher&gt;&lt;isbn&gt;0021-9487&lt;/isbn&gt;&lt;urls&gt;&lt;related-urls&gt;&lt;url&gt;http://onepetro.org/JCPT/article-pdf/doi/10.2118/86-02-02/2167866/petsoc-86-02-02.pdf&lt;/url&gt;&lt;/related-urls&gt;&lt;/urls&gt;&lt;electronic-resource-num&gt;10.2118/86-02-02&lt;/electronic-resource-num&gt;&lt;/record&gt;&lt;/Cite&gt;&lt;/EndNote&gt;</w:instrText>
      </w:r>
      <w:r w:rsidRPr="00BC2C70">
        <w:fldChar w:fldCharType="separate"/>
      </w:r>
      <w:r w:rsidR="00507402" w:rsidRPr="00BC2C70">
        <w:rPr>
          <w:noProof/>
        </w:rPr>
        <w:t>[96]</w:t>
      </w:r>
      <w:r w:rsidRPr="00BC2C70">
        <w:fldChar w:fldCharType="end"/>
      </w:r>
      <w:r w:rsidRPr="00BC2C70">
        <w:t xml:space="preserve">. The overall porosity and permeability of a reservoir can be misleading, it has been reported that permeability anisotropy, such as the presence of high permeability streaks, may act as a thief zone and channel oxygen away from the fire front, resulting in failure of ISC projects </w:t>
      </w:r>
      <w:r w:rsidRPr="00BC2C70">
        <w:fldChar w:fldCharType="begin">
          <w:fldData xml:space="preserve">PEVuZE5vdGU+PENpdGU+PEF1dGhvcj5BbHZhcmFkbzwvQXV0aG9yPjxZZWFyPjIwMTA8L1llYXI+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</w:fldData>
        </w:fldChar>
      </w:r>
      <w:r w:rsidR="00557BE7" w:rsidRPr="00BF23A2">
        <w:instrText xml:space="preserve"> ADDIN EN.CITE </w:instrText>
      </w:r>
      <w:r w:rsidR="00557BE7" w:rsidRPr="00BF23A2">
        <w:fldChar w:fldCharType="begin">
          <w:fldData xml:space="preserve">PEVuZE5vdGU+PENpdGU+PEF1dGhvcj5BbHZhcmFkbzwvQXV0aG9yPjxZZWFyPjIwMTA8L1llYXI+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</w:fldData>
        </w:fldChar>
      </w:r>
      <w:r w:rsidR="00557BE7" w:rsidRPr="00BF23A2">
        <w:instrText xml:space="preserve"> ADDIN EN.CITE.DATA </w:instrText>
      </w:r>
      <w:r w:rsidR="00557BE7" w:rsidRPr="00BF23A2">
        <w:fldChar w:fldCharType="end"/>
      </w:r>
      <w:r w:rsidRPr="00BC2C70">
        <w:fldChar w:fldCharType="separate"/>
      </w:r>
      <w:r w:rsidR="00557BE7">
        <w:rPr>
          <w:noProof/>
        </w:rPr>
        <w:t>[197,198]</w:t>
      </w:r>
      <w:r w:rsidRPr="00BC2C70">
        <w:fldChar w:fldCharType="end"/>
      </w:r>
      <w:r w:rsidRPr="00BC2C70">
        <w:t>.</w:t>
      </w:r>
    </w:p>
    <w:p w14:paraId="25AE5CF7" w14:textId="77777777" w:rsidR="00D00795" w:rsidRPr="00BC2C70" w:rsidRDefault="00D00795" w:rsidP="0058756C">
      <w:pPr>
        <w:pStyle w:val="MDPI31text"/>
      </w:pPr>
      <w:r w:rsidRPr="00BC2C70">
        <w:t xml:space="preserve">Porosity and permeability, coupled with crude oil density and viscosity, also </w:t>
      </w:r>
      <w:r w:rsidR="0033272B" w:rsidRPr="00BC2C70">
        <w:t>influence</w:t>
      </w:r>
      <w:r w:rsidRPr="00BC2C70">
        <w:t xml:space="preserve"> fuel (coke) deposition during ISC. It was demonstrated that increasing permeability and porosity led to a decrease in fuel (coke) deposition </w:t>
      </w:r>
      <w:r w:rsidRPr="00BC2C70">
        <w:fldChar w:fldCharType="begin"/>
      </w:r>
      <w:r w:rsidR="00557BE7">
        <w:instrText xml:space="preserve"> ADDIN EN.CITE &lt;EndNote&gt;&lt;Cite&gt;&lt;Author&gt;Couch&lt;/Author&gt;&lt;Year&gt;1970&lt;/Year&gt;&lt;RecNum&gt;2858&lt;/RecNum&gt;&lt;DisplayText&gt;[191]&lt;/DisplayText&gt;&lt;record&gt;&lt;rec-number&gt;2858&lt;/rec-number&gt;&lt;foreign-keys&gt;&lt;key app="EN" db-id="0xrvex0x1sp9sgea9rbp5vvr5rrxv9rttars" timestamp="1657702243" guid="dd0b807e-207d-46e2-a76b-c2f2e5c61dcf"&gt;2858&lt;/key&gt;&lt;/foreign-keys&gt;&lt;ref-type name="Conference Proceedings"&gt;10&lt;/ref-type&gt;&lt;contributors&gt;&lt;authors&gt;&lt;author&gt;Couch, Earl J.&lt;/author&gt;&lt;author&gt;Rodriguez, Harold V.&lt;/author&gt;&lt;/authors&gt;&lt;/contributors&gt;&lt;titles&gt;&lt;title&gt;Effects of porosity and permeability on in-situ combustion fuel consumption&lt;/title&gt;&lt;secondary-title&gt;45th Annual Fall Meeting of the Society of Petroleum Engineers of AIME&lt;/secondary-title&gt;&lt;alt-title&gt;All Days&lt;/alt-title&gt;&lt;/titles&gt;&lt;dates&gt;&lt;year&gt;1970&lt;/year&gt;&lt;pub-dates&gt;&lt;date&gt;October 4 - 7&lt;/date&gt;&lt;/pub-dates&gt;&lt;/dates&gt;&lt;pub-location&gt;Houston, Texas, USA&lt;/pub-location&gt;&lt;publisher&gt;SPE&lt;/publisher&gt;&lt;urls&gt;&lt;related-urls&gt;&lt;url&gt;https://dx.doi.org/10.2118/2873-ms&lt;/url&gt;&lt;/related-urls&gt;&lt;/urls&gt;&lt;electronic-resource-num&gt;10.2118/2873-ms&lt;/electronic-resource-num&gt;&lt;/record&gt;&lt;/Cite&gt;&lt;/EndNote&gt;</w:instrText>
      </w:r>
      <w:r w:rsidRPr="00BC2C70">
        <w:fldChar w:fldCharType="separate"/>
      </w:r>
      <w:r w:rsidR="00557BE7">
        <w:rPr>
          <w:noProof/>
        </w:rPr>
        <w:t>[191]</w:t>
      </w:r>
      <w:r w:rsidRPr="00BC2C70">
        <w:fldChar w:fldCharType="end"/>
      </w:r>
      <w:r w:rsidRPr="00BC2C70">
        <w:t xml:space="preserve">. In an oil sample of 36 </w:t>
      </w:r>
      <w:r w:rsidRPr="00BC2C70">
        <w:rPr>
          <w:rFonts w:cstheme="minorHAnsi"/>
        </w:rPr>
        <w:t>°</w:t>
      </w:r>
      <w:r w:rsidRPr="00BC2C70">
        <w:t>API (842 kg/m</w:t>
      </w:r>
      <w:r w:rsidRPr="00BC2C70">
        <w:rPr>
          <w:vertAlign w:val="superscript"/>
        </w:rPr>
        <w:t>3</w:t>
      </w:r>
      <w:r w:rsidRPr="00BC2C70">
        <w:t>) and 21 cp viscosity, there was an increase in fuel deposition with increasing permeability up to 25 percent porosity followed by a decrease in deposition with permeability after, this highlights the importance of proper understanding of the reservoir and oil characteristics, as the effects are connected, and therefore different for each different reservoir and oil combination.</w:t>
      </w:r>
    </w:p>
    <w:p w14:paraId="2D31460D" w14:textId="5A999F12" w:rsidR="00D00795" w:rsidRPr="0058756C" w:rsidRDefault="0058756C" w:rsidP="0058756C">
      <w:pPr>
        <w:pStyle w:val="MDPI23heading3"/>
        <w:spacing w:before="240"/>
      </w:pPr>
      <w:bookmarkStart w:id="24" w:name="_Toc89255929"/>
      <w:r w:rsidRPr="0058756C">
        <w:t xml:space="preserve">5.1.2. </w:t>
      </w:r>
      <w:r w:rsidR="00D00795" w:rsidRPr="0058756C">
        <w:t>Mineralogy</w:t>
      </w:r>
      <w:bookmarkEnd w:id="24"/>
    </w:p>
    <w:p w14:paraId="56591DCA" w14:textId="1535780C" w:rsidR="00D00795" w:rsidRPr="00745F08" w:rsidRDefault="00D00795" w:rsidP="0058756C">
      <w:pPr>
        <w:pStyle w:val="MDPI31text"/>
      </w:pPr>
      <w:r w:rsidRPr="00BC2C70">
        <w:t xml:space="preserve">Sandstone reservoirs are the most common targets for ISC projects </w:t>
      </w:r>
      <w:r w:rsidRPr="00BC2C70">
        <w:fldChar w:fldCharType="begin"/>
      </w:r>
      <w:r w:rsidR="00557BE7">
        <w:instrText xml:space="preserve"> ADDIN EN.CITE &lt;EndNote&gt;&lt;Cite&gt;&lt;Author&gt;Alvarado&lt;/Author&gt;&lt;Year&gt;2010&lt;/Year&gt;&lt;RecNum&gt;1577&lt;/RecNum&gt;&lt;DisplayText&gt;[197]&lt;/DisplayText&gt;&lt;record&gt;&lt;rec-number&gt;1577&lt;/rec-number&gt;&lt;foreign-keys&gt;&lt;key app="EN" db-id="0xrvex0x1sp9sgea9rbp5vvr5rrxv9rttars" timestamp="1621598598" guid="e7d20ed7-0c8a-455e-9193-446a4f279000"&gt;1577&lt;/key&gt;&lt;/foreign-keys&gt;&lt;ref-type name="Journal Article"&gt;17&lt;/ref-type&gt;&lt;contributors&gt;&lt;authors&gt;&lt;author&gt;Alvarado, Vladimir&lt;/author&gt;&lt;author&gt;Manrique, Eduardo&lt;/author&gt;&lt;/authors&gt;&lt;/contributors&gt;&lt;titles&gt;&lt;title&gt;Enhanced oil recovery: An update review&lt;/title&gt;&lt;secondary-title&gt;Energies&lt;/secondary-title&gt;&lt;/titles&gt;&lt;periodical&gt;&lt;full-title&gt;Energies&lt;/full-title&gt;&lt;/periodical&gt;&lt;pages&gt;1529-1575&lt;/pages&gt;&lt;volume&gt;3&lt;/volume&gt;&lt;number&gt;9&lt;/number&gt;&lt;section&gt;1529&lt;/section&gt;&lt;keywords&gt;&lt;keyword&gt;Air injection&lt;/keyword&gt;&lt;keyword&gt;Chemical flooding&lt;/keyword&gt;&lt;keyword&gt;EOR&lt;/keyword&gt;&lt;keyword&gt;Enhanced oil recovery&lt;/keyword&gt;&lt;keyword&gt;Reservoir lithology&lt;/keyword&gt;&lt;keyword&gt;Steam injection&lt;/keyword&gt;&lt;/keywords&gt;&lt;dates&gt;&lt;year&gt;2010&lt;/year&gt;&lt;/dates&gt;&lt;publisher&gt;MDPI AG&lt;/publisher&gt;&lt;isbn&gt;1996-1073&lt;/isbn&gt;&lt;urls&gt;&lt;related-urls&gt;&lt;url&gt;https://mdpi-res.com/d_attachment/energies/energies-03-01529/article_deploy/energies-03-01529.pdf&lt;/url&gt;&lt;/related-urls&gt;&lt;/urls&gt;&lt;electronic-resource-num&gt;10.3390/en3091529&lt;/electronic-resource-num&gt;&lt;/record&gt;&lt;/Cite&gt;&lt;/EndNote&gt;</w:instrText>
      </w:r>
      <w:r w:rsidRPr="00BC2C70">
        <w:fldChar w:fldCharType="separate"/>
      </w:r>
      <w:r w:rsidR="00557BE7">
        <w:rPr>
          <w:noProof/>
        </w:rPr>
        <w:t>[197]</w:t>
      </w:r>
      <w:r w:rsidRPr="00BC2C70">
        <w:fldChar w:fldCharType="end"/>
      </w:r>
      <w:r w:rsidRPr="00BC2C70">
        <w:t xml:space="preserve">. Almost all sandstone reservoirs contain some fraction of clay minerals. Fine-grained clay minerals are typically detrimental to reservoir quality (i.e., reducing porosity and permeability by occluding pore space) but have been found to be beneficial in some cases, where they occur as thin layers tightly adhered to sand grains, for example inhibition of quartz cementation through chlorite grain coating </w:t>
      </w:r>
      <w:r w:rsidRPr="00BC2C70">
        <w:fldChar w:fldCharType="begin">
          <w:fldData xml:space="preserve">PEVuZE5vdGU+PENpdGU+PEF1dGhvcj5BYWdhYXJkPC9BdXRob3I+PFllYXI+MjAwMDwvWWVhcj48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</w:fldData>
        </w:fldChar>
      </w:r>
      <w:r w:rsidR="00557BE7" w:rsidRPr="00210464">
        <w:instrText xml:space="preserve"> ADDIN EN.CITE </w:instrText>
      </w:r>
      <w:r w:rsidR="00557BE7" w:rsidRPr="00210464">
        <w:fldChar w:fldCharType="begin">
          <w:fldData xml:space="preserve">PEVuZE5vdGU+PENpdGU+PEF1dGhvcj5BYWdhYXJkPC9BdXRob3I+PFllYXI+MjAwMDwvWWVhcj48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</w:fldData>
        </w:fldChar>
      </w:r>
      <w:r w:rsidR="00557BE7" w:rsidRPr="00210464">
        <w:instrText xml:space="preserve"> ADDIN EN.CITE.DATA </w:instrText>
      </w:r>
      <w:r w:rsidR="00557BE7" w:rsidRPr="00210464">
        <w:fldChar w:fldCharType="end"/>
      </w:r>
      <w:r w:rsidRPr="00BC2C70">
        <w:fldChar w:fldCharType="separate"/>
      </w:r>
      <w:r w:rsidR="00BF23A2">
        <w:rPr>
          <w:noProof/>
        </w:rPr>
        <w:t>[199–201</w:t>
      </w:r>
      <w:r w:rsidR="00557BE7">
        <w:rPr>
          <w:noProof/>
        </w:rPr>
        <w:t>]</w:t>
      </w:r>
      <w:r w:rsidRPr="00BC2C70">
        <w:fldChar w:fldCharType="end"/>
      </w:r>
      <w:r w:rsidRPr="00BC2C70">
        <w:t xml:space="preserve">. It has been reported that specific clay </w:t>
      </w:r>
      <w:r w:rsidRPr="00745F08">
        <w:t xml:space="preserve">minerals may catalyse the ISC process </w:t>
      </w:r>
      <w:r w:rsidR="00BF23A2" w:rsidRPr="00745F08">
        <w:t>[147,202,203]</w:t>
      </w:r>
      <w:r w:rsidRPr="00745F08">
        <w:t xml:space="preserve">, whereas some mineral alterations may act to destroy permeability </w:t>
      </w:r>
      <w:r w:rsidRPr="00745F08">
        <w:fldChar w:fldCharType="begin"/>
      </w:r>
      <w:r w:rsidR="00557BE7" w:rsidRPr="00745F08">
        <w:instrText xml:space="preserve"> ADDIN EN.CITE &lt;EndNote&gt;&lt;Cite&gt;&lt;Author&gt;Gunter&lt;/Author&gt;&lt;Year&gt;1994&lt;/Year&gt;&lt;RecNum&gt;1176&lt;/RecNum&gt;&lt;DisplayText&gt;[204]&lt;/DisplayText&gt;&lt;record&gt;&lt;rec-number&gt;1176&lt;/rec-number&gt;&lt;foreign-keys&gt;&lt;key app="EN" db-id="0xrvex0x1sp9sgea9rbp5vvr5rrxv9rttars" timestamp="1621598598" guid="38ed371c-ec03-41fe-b265-ae19a869b07b"&gt;1176&lt;/key&gt;&lt;/foreign-keys&gt;&lt;ref-type name="Journal Article"&gt;17&lt;/ref-type&gt;&lt;contributors&gt;&lt;authors&gt;&lt;author&gt;Gunter, W. D.&lt;/author&gt;&lt;author&gt;Zhou, Z.&lt;/author&gt;&lt;author&gt;Perkins, E. H.&lt;/author&gt;&lt;/authors&gt;&lt;/contributors&gt;&lt;titles&gt;&lt;title&gt;Modelling formation damage caused by kaolinite from 25 to 300°c in the oil sand reservoirs of Alberta&lt;/title&gt;&lt;secondary-title&gt;Society of Petroleum Engineers Advanced Technology Series&lt;/secondary-title&gt;&lt;/titles&gt;&lt;periodical&gt;&lt;full-title&gt;SOCIETY OF PETROLEUM ENGINEERS Advanced Technology Series&lt;/full-title&gt;&lt;/periodical&gt;&lt;pages&gt;206-213&lt;/pages&gt;&lt;volume&gt;2&lt;/volume&gt;&lt;number&gt;02&lt;/number&gt;&lt;section&gt;206&lt;/section&gt;&lt;dates&gt;&lt;year&gt;1994&lt;/year&gt;&lt;/dates&gt;&lt;publisher&gt;OnePetro&lt;/publisher&gt;&lt;isbn&gt;1076-0148&lt;/isbn&gt;&lt;urls&gt;&lt;related-urls&gt;&lt;url&gt;https://onepetro.org/ATS/article/2/02/206/69802/Modeling-Formation-Damage-Caused-by-kaolinite-From&lt;/url&gt;&lt;url&gt;https://onepetro.org/ATS/article-abstract/2/02/206/69802/Modeling-Formation-Damage-Caused-by-kaolinite-From?redirectedFrom=fulltext&lt;/url&gt;&lt;/related-urls&gt;&lt;/urls&gt;&lt;electronic-resource-num&gt;10.2118/23786-pa&lt;/electronic-resource-num&gt;&lt;/record&gt;&lt;/Cite&gt;&lt;/EndNote&gt;</w:instrText>
      </w:r>
      <w:r w:rsidRPr="00745F08">
        <w:fldChar w:fldCharType="separate"/>
      </w:r>
      <w:r w:rsidR="00557BE7" w:rsidRPr="00745F08">
        <w:rPr>
          <w:noProof/>
        </w:rPr>
        <w:t>[204]</w:t>
      </w:r>
      <w:r w:rsidRPr="00745F08">
        <w:fldChar w:fldCharType="end"/>
      </w:r>
      <w:r w:rsidRPr="00745F08">
        <w:t>.</w:t>
      </w:r>
    </w:p>
    <w:p w14:paraId="33D8A9A6" w14:textId="61055426" w:rsidR="00D00795" w:rsidRPr="00745F08" w:rsidRDefault="00D00795" w:rsidP="00210464">
      <w:pPr>
        <w:pStyle w:val="MDPI23heading3"/>
        <w:spacing w:before="240"/>
        <w:outlineLvl w:val="3"/>
      </w:pPr>
      <w:r w:rsidRPr="00745F08">
        <w:t xml:space="preserve">Clay </w:t>
      </w:r>
      <w:r w:rsidR="00210464" w:rsidRPr="00745F08">
        <w:t>Mineral Catalysis</w:t>
      </w:r>
    </w:p>
    <w:p w14:paraId="19F101ED" w14:textId="77777777" w:rsidR="00D00795" w:rsidRPr="00745F08" w:rsidRDefault="00D00795" w:rsidP="0058756C">
      <w:pPr>
        <w:pStyle w:val="MDPI31text"/>
      </w:pPr>
      <w:r w:rsidRPr="00745F08">
        <w:t xml:space="preserve">Variable clay mineralogy and sand contents were tested in combustion tube experiments to measure the influence of clay mineral fraction on fuel (coke) formation during ISC </w:t>
      </w:r>
      <w:r w:rsidRPr="00745F08">
        <w:fldChar w:fldCharType="begin"/>
      </w:r>
      <w:r w:rsidR="00507402" w:rsidRPr="00745F08">
        <w:instrText xml:space="preserve"> ADDIN EN.CITE &lt;EndNote&gt;&lt;Cite&gt;&lt;Author&gt;Ranjbar&lt;/Author&gt;&lt;Year&gt;1995&lt;/Year&gt;&lt;RecNum&gt;1300&lt;/RecNum&gt;&lt;DisplayText&gt;[75]&lt;/DisplayText&gt;&lt;record&gt;&lt;rec-number&gt;1300&lt;/rec-number&gt;&lt;foreign-keys&gt;&lt;key app="EN" db-id="0xrvex0x1sp9sgea9rbp5vvr5rrxv9rttars" timestamp="1621598598" guid="e8936303-5090-40e1-bb7b-3a9f24eac99f"&gt;1300&lt;/key&gt;&lt;/foreign-keys&gt;&lt;ref-type name="Journal Article"&gt;17&lt;/ref-type&gt;&lt;contributors&gt;&lt;authors&gt;&lt;author&gt;Ranjbar, M.&lt;/author&gt;&lt;/authors&gt;&lt;/contributors&gt;&lt;titles&gt;&lt;title&gt;Improvement of medium and light oil recovery with thermocatalytic in situ combustion&lt;/title&gt;&lt;secondary-title&gt;Journal of Canadian Petroleum Technology&lt;/secondary-title&gt;&lt;/titles&gt;&lt;periodical&gt;&lt;full-title&gt;Journal of Canadian Petroleum Technology&lt;/full-title&gt;&lt;/periodical&gt;&lt;pages&gt;25-30&lt;/pages&gt;&lt;volume&gt;34&lt;/volume&gt;&lt;number&gt;08&lt;/number&gt;&lt;dates&gt;&lt;year&gt;1995&lt;/year&gt;&lt;/dates&gt;&lt;publisher&gt;CIM&lt;/publisher&gt;&lt;isbn&gt;0021-9487&lt;/isbn&gt;&lt;urls&gt;&lt;related-urls&gt;&lt;url&gt;http://onepetro.org/JCPT/article-pdf/doi/10.2118/95-08-02/2169850/petsoc-95-08-02.pdf&lt;/url&gt;&lt;/related-urls&gt;&lt;/urls&gt;&lt;electronic-resource-num&gt;10.2118/95-08-02&lt;/electronic-resource-num&gt;&lt;/record&gt;&lt;/Cite&gt;&lt;/EndNote&gt;</w:instrText>
      </w:r>
      <w:r w:rsidRPr="00745F08">
        <w:fldChar w:fldCharType="separate"/>
      </w:r>
      <w:r w:rsidR="00507402" w:rsidRPr="00745F08">
        <w:rPr>
          <w:noProof/>
        </w:rPr>
        <w:t>[75]</w:t>
      </w:r>
      <w:r w:rsidRPr="00745F08">
        <w:fldChar w:fldCharType="end"/>
      </w:r>
      <w:r w:rsidRPr="00745F08">
        <w:t xml:space="preserve">. Some clay minerals reduced the activation energy of the oxidation reactions and increased fuel (coke) deposition. Higher temperature experiments led to greater influences of the clay minerals on reaction rates due to the high surface area of clay minerals, and their catalytic effect during oxidation of fuel (coke) </w:t>
      </w:r>
      <w:r w:rsidRPr="00745F08">
        <w:fldChar w:fldCharType="begin"/>
      </w:r>
      <w:r w:rsidR="00557BE7" w:rsidRPr="00745F08">
        <w:instrText xml:space="preserve"> ADDIN EN.CITE &lt;EndNote&gt;&lt;Cite&gt;&lt;Author&gt;Ranjbar&lt;/Author&gt;&lt;Year&gt;1993&lt;/Year&gt;&lt;RecNum&gt;1459&lt;/RecNum&gt;&lt;DisplayText&gt;[205]&lt;/DisplayText&gt;&lt;record&gt;&lt;rec-number&gt;1459&lt;/rec-number&gt;&lt;foreign-keys&gt;&lt;key app="EN" db-id="0xrvex0x1sp9sgea9rbp5vvr5rrxv9rttars" timestamp="1621598598" guid="ae6c3029-641f-4b6a-8f7a-c3a98d5414d2"&gt;1459&lt;/key&gt;&lt;/foreign-keys&gt;&lt;ref-type name="Journal Article"&gt;17&lt;/ref-type&gt;&lt;contributors&gt;&lt;authors&gt;&lt;author&gt;Ranjbar, M.&lt;/author&gt;&lt;/authors&gt;&lt;/contributors&gt;&lt;titles&gt;&lt;title&gt;Influence of reservoir rock composition on crude oil pyrolysis and combustion&lt;/title&gt;&lt;secondary-title&gt;Journal of Analytical and Applied Pyrolysis&lt;/secondary-title&gt;&lt;/titles&gt;&lt;periodical&gt;&lt;full-title&gt;Journal of Analytical and Applied Pyrolysis&lt;/full-title&gt;&lt;/periodical&gt;&lt;pages&gt;87-95&lt;/pages&gt;&lt;volume&gt;27&lt;/volume&gt;&lt;number&gt;1&lt;/number&gt;&lt;section&gt;87&lt;/section&gt;&lt;keywords&gt;&lt;keyword&gt;Clays&lt;/keyword&gt;&lt;keyword&gt;oxidation&lt;/keyword&gt;&lt;keyword&gt;pyrolysis&lt;/keyword&gt;&lt;keyword&gt;thermal oil recovery.&lt;/keyword&gt;&lt;/keywords&gt;&lt;dates&gt;&lt;year&gt;1993&lt;/year&gt;&lt;/dates&gt;&lt;isbn&gt;01652370&lt;/isbn&gt;&lt;urls&gt;&lt;related-urls&gt;&lt;url&gt;http://link.springer.com/10.1007/s10973-008-9636-4&lt;/url&gt;&lt;url&gt;https://linkinghub.elsevier.com/retrieve/pii/016523709380024T&lt;/url&gt;&lt;/related-urls&gt;&lt;/urls&gt;&lt;electronic-resource-num&gt;10.1016/0165-2370(93)80024-t&lt;/electronic-resource-num&gt;&lt;/record&gt;&lt;/Cite&gt;&lt;/EndNote&gt;</w:instrText>
      </w:r>
      <w:r w:rsidRPr="00745F08">
        <w:fldChar w:fldCharType="separate"/>
      </w:r>
      <w:r w:rsidR="00557BE7" w:rsidRPr="00745F08">
        <w:rPr>
          <w:noProof/>
        </w:rPr>
        <w:t>[205]</w:t>
      </w:r>
      <w:r w:rsidRPr="00745F08">
        <w:fldChar w:fldCharType="end"/>
      </w:r>
      <w:r w:rsidRPr="00745F08">
        <w:t xml:space="preserve">. Clay minerals have also been found to alter the combustion characteristics of crude oil by reacting with surface asphaltenes present in the crude oil and increasing the surface area of deposited fuel (coke), creating a larger reaction surface for combustion </w:t>
      </w:r>
      <w:r w:rsidRPr="00745F08">
        <w:fldChar w:fldCharType="begin"/>
      </w:r>
      <w:r w:rsidR="00507402" w:rsidRPr="00745F08">
        <w:instrText xml:space="preserve"> ADDIN EN.CITE &lt;EndNote&gt;&lt;Cite&gt;&lt;Author&gt;Ismail&lt;/Author&gt;&lt;Year&gt;2020&lt;/Year&gt;&lt;RecNum&gt;1472&lt;/RecNum&gt;&lt;DisplayText&gt;[147]&lt;/DisplayText&gt;&lt;record&gt;&lt;rec-number&gt;1472&lt;/rec-number&gt;&lt;foreign-keys&gt;&lt;key app="EN" db-id="0xrvex0x1sp9sgea9rbp5vvr5rrxv9rttars" timestamp="1621598598" guid="533612aa-7276-4a26-9e0d-e21b1c61968e"&gt;1472&lt;/key&gt;&lt;/foreign-keys&gt;&lt;ref-type name="Journal Article"&gt;17&lt;/ref-type&gt;&lt;contributors&gt;&lt;authors&gt;&lt;author&gt;Ismail, Norasyikin B.&lt;/author&gt;&lt;author&gt;Hascakir, Berna&lt;/author&gt;&lt;/authors&gt;&lt;/contributors&gt;&lt;titles&gt;&lt;title&gt;Impact of asphaltenes and clay interaction on in-situ combustion performance&lt;/title&gt;&lt;secondary-title&gt;Fuel&lt;/secondary-title&gt;&lt;/titles&gt;&lt;periodical&gt;&lt;full-title&gt;Fuel&lt;/full-title&gt;&lt;/periodical&gt;&lt;volume&gt;268&lt;/volume&gt;&lt;section&gt;117358&lt;/section&gt;&lt;keywords&gt;&lt;keyword&gt;Asphaltenes surface&lt;/keyword&gt;&lt;keyword&gt;Clay&lt;/keyword&gt;&lt;keyword&gt;SARA fractions&lt;/keyword&gt;&lt;/keywords&gt;&lt;dates&gt;&lt;year&gt;2020&lt;/year&gt;&lt;/dates&gt;&lt;isbn&gt;00162361&lt;/isbn&gt;&lt;urls&gt;&lt;related-urls&gt;&lt;url&gt;https://doi.org/10.1016/j.fuel.2020.117358&lt;/url&gt;&lt;/related-urls&gt;&lt;/urls&gt;&lt;electronic-resource-num&gt;10.1016/j.fuel.2020.117358&lt;/electronic-resource-num&gt;&lt;/record&gt;&lt;/Cite&gt;&lt;/EndNote&gt;</w:instrText>
      </w:r>
      <w:r w:rsidRPr="00745F08">
        <w:fldChar w:fldCharType="separate"/>
      </w:r>
      <w:r w:rsidR="00507402" w:rsidRPr="00745F08">
        <w:rPr>
          <w:noProof/>
        </w:rPr>
        <w:t>[147]</w:t>
      </w:r>
      <w:r w:rsidRPr="00745F08">
        <w:fldChar w:fldCharType="end"/>
      </w:r>
      <w:r w:rsidRPr="00745F08">
        <w:t>.</w:t>
      </w:r>
    </w:p>
    <w:p w14:paraId="4DE3928D" w14:textId="3DE149CC" w:rsidR="00D00795" w:rsidRPr="00745F08" w:rsidRDefault="00D00795" w:rsidP="0058756C">
      <w:pPr>
        <w:pStyle w:val="MDPI31text"/>
      </w:pPr>
      <w:r w:rsidRPr="00745F08">
        <w:t xml:space="preserve">Thermogravimetry was used to assess the impact of different clay minerals on the activation energy of LTO and HTO reactions </w:t>
      </w:r>
      <w:r w:rsidRPr="00745F08">
        <w:fldChar w:fldCharType="begin"/>
      </w:r>
      <w:r w:rsidR="00557BE7" w:rsidRPr="00745F08">
        <w:instrText xml:space="preserve"> ADDIN EN.CITE &lt;EndNote&gt;&lt;Cite&gt;&lt;Author&gt;Ariskina&lt;/Author&gt;&lt;Year&gt;2020&lt;/Year&gt;&lt;RecNum&gt;1374&lt;/RecNum&gt;&lt;DisplayText&gt;[203]&lt;/DisplayText&gt;&lt;record&gt;&lt;rec-number&gt;1374&lt;/rec-number&gt;&lt;foreign-keys&gt;&lt;key app="EN" db-id="0xrvex0x1sp9sgea9rbp5vvr5rrxv9rttars" timestamp="1621598598" guid="76fc8070-8e51-44c1-afce-92b5407240f2"&gt;1374&lt;/key&gt;&lt;/foreign-keys&gt;&lt;ref-type name="Journal Article"&gt;17&lt;/ref-type&gt;&lt;contributors&gt;&lt;authors&gt;&lt;author&gt;Ariskina, Kristina A.&lt;/author&gt;&lt;author&gt;Yuan, Chengdong&lt;/author&gt;&lt;author&gt;Abaas, Mustafa&lt;/author&gt;&lt;author&gt;Emelianov, Dmitrii A.&lt;/author&gt;&lt;author&gt;Rodionov, Nikolay&lt;/author&gt;&lt;author&gt;Varfolomeev, Mikhail A.&lt;/author&gt;&lt;/authors&gt;&lt;/contributors&gt;&lt;titles&gt;&lt;title&gt;Catalytic effect of clay rocks as natural catalysts on the combustion of heavy oil&lt;/title&gt;&lt;secondary-title&gt;Applied Clay Science&lt;/secondary-title&gt;&lt;/titles&gt;&lt;periodical&gt;&lt;full-title&gt;Applied Clay Science&lt;/full-title&gt;&lt;/periodical&gt;&lt;volume&gt;193&lt;/volume&gt;&lt;section&gt;105662&lt;/section&gt;&lt;keywords&gt;&lt;keyword&gt;Clay rock&lt;/keyword&gt;&lt;keyword&gt;Combustion&lt;/keyword&gt;&lt;keyword&gt;Heavy oil&lt;/keyword&gt;&lt;keyword&gt;In-situ combustion&lt;/keyword&gt;&lt;keyword&gt;Kinetic&lt;/keyword&gt;&lt;keyword&gt;TG-FITR&lt;/keyword&gt;&lt;/keywords&gt;&lt;dates&gt;&lt;year&gt;2020&lt;/year&gt;&lt;/dates&gt;&lt;isbn&gt;01691317&lt;/isbn&gt;&lt;urls&gt;&lt;related-urls&gt;&lt;url&gt;https://doi.org/10.1016/j.clay.2020.105662&lt;/url&gt;&lt;/related-urls&gt;&lt;/urls&gt;&lt;electronic-resource-num&gt;10.1016/j.clay.2020.105662&lt;/electronic-resource-num&gt;&lt;/record&gt;&lt;/Cite&gt;&lt;/EndNote&gt;</w:instrText>
      </w:r>
      <w:r w:rsidRPr="00745F08">
        <w:fldChar w:fldCharType="separate"/>
      </w:r>
      <w:r w:rsidR="00557BE7" w:rsidRPr="00745F08">
        <w:rPr>
          <w:noProof/>
        </w:rPr>
        <w:t>[203]</w:t>
      </w:r>
      <w:r w:rsidRPr="00745F08">
        <w:fldChar w:fldCharType="end"/>
      </w:r>
      <w:r w:rsidRPr="00745F08">
        <w:t xml:space="preserve">. Mica shows a strong catalytic effect on the combustion of heavy oil by lowering the temperature ranges for both LTO and HTO </w:t>
      </w:r>
      <w:r w:rsidRPr="00745F08">
        <w:lastRenderedPageBreak/>
        <w:t xml:space="preserve">reactions. The presence of a mixture of clinoclore and talc had a strong inhibition effect on cracking reactions, resulting in their presence yielding a larger amount of fuel (coke) while reducing the efficiency of combustion. Not all clay minerals catalyse the combustion reactions in the same manner. The effect of montmorillonite catalysis on the thermal conversion of low asphaltene heavy oils was assessed, revealing that montmorillonite has no effect in the lower temperature ranges but did have an affect over 400 </w:t>
      </w:r>
      <w:r w:rsidRPr="00745F08">
        <w:rPr>
          <w:rFonts w:cstheme="minorHAnsi"/>
        </w:rPr>
        <w:t xml:space="preserve">°C </w:t>
      </w:r>
      <w:r w:rsidRPr="00745F08">
        <w:fldChar w:fldCharType="begin"/>
      </w:r>
      <w:r w:rsidR="00557BE7" w:rsidRPr="00745F08">
        <w:instrText xml:space="preserve"> ADDIN EN.CITE &lt;EndNote&gt;&lt;Cite&gt;&lt;Author&gt;Zheng&lt;/Author&gt;&lt;Year&gt;2020&lt;/Year&gt;&lt;RecNum&gt;1400&lt;/RecNum&gt;&lt;DisplayText&gt;[202]&lt;/DisplayText&gt;&lt;record&gt;&lt;rec-number&gt;1400&lt;/rec-number&gt;&lt;foreign-keys&gt;&lt;key app="EN" db-id="0xrvex0x1sp9sgea9rbp5vvr5rrxv9rttars" timestamp="1621598598" guid="559b7a11-fa80-40de-8e01-1091168481f1"&gt;1400&lt;/key&gt;&lt;/foreign-keys&gt;&lt;ref-type name="Journal Article"&gt;17&lt;/ref-type&gt;&lt;contributors&gt;&lt;authors&gt;&lt;author&gt;Zheng, Ruonan&lt;/author&gt;&lt;author&gt;Liao, Guangzhi&lt;/author&gt;&lt;author&gt;You, Hongjuan&lt;/author&gt;&lt;author&gt;Song, Xiao&lt;/author&gt;&lt;author&gt;Song, Qiang&lt;/author&gt;&lt;author&gt;Yao, Qiang&lt;/author&gt;&lt;/authors&gt;&lt;/contributors&gt;&lt;titles&gt;&lt;title&gt;Montmorillonite-catalyzed thermal conversion of low-asphaltene heavy oil and its main components&lt;/title&gt;&lt;secondary-title&gt;Journal of Petroleum Science and Engineering&lt;/secondary-title&gt;&lt;/titles&gt;&lt;periodical&gt;&lt;full-title&gt;Journal of Petroleum Science and Engineering&lt;/full-title&gt;&lt;/periodical&gt;&lt;pages&gt;106743-106743&lt;/pages&gt;&lt;volume&gt;187&lt;/volume&gt;&lt;section&gt;106743&lt;/section&gt;&lt;keywords&gt;&lt;keyword&gt;Catalysis&lt;/keyword&gt;&lt;keyword&gt;Low-asphaltene heavy oil&lt;/keyword&gt;&lt;keyword&gt;Montmorillonite&lt;/keyword&gt;&lt;keyword&gt;SAR&lt;/keyword&gt;&lt;keyword&gt;Thermal conversion&lt;/keyword&gt;&lt;/keywords&gt;&lt;dates&gt;&lt;year&gt;2020&lt;/year&gt;&lt;/dates&gt;&lt;isbn&gt;09204105&lt;/isbn&gt;&lt;urls&gt;&lt;related-urls&gt;&lt;url&gt;https://doi.org/10.1016/j.petrol.2019.106743&lt;/url&gt;&lt;/related-urls&gt;&lt;/urls&gt;&lt;electronic-resource-num&gt;10.1016/j.petrol.2019.106743&lt;/electronic-resource-num&gt;&lt;/record&gt;&lt;/Cite&gt;&lt;/EndNote&gt;</w:instrText>
      </w:r>
      <w:r w:rsidRPr="00745F08">
        <w:fldChar w:fldCharType="separate"/>
      </w:r>
      <w:r w:rsidR="00557BE7" w:rsidRPr="00745F08">
        <w:rPr>
          <w:noProof/>
        </w:rPr>
        <w:t>[202]</w:t>
      </w:r>
      <w:r w:rsidRPr="00745F08">
        <w:fldChar w:fldCharType="end"/>
      </w:r>
      <w:r w:rsidRPr="00745F08">
        <w:rPr>
          <w:rFonts w:cstheme="minorHAnsi"/>
        </w:rPr>
        <w:t xml:space="preserve">. The catalytic effect of clay minerals on ISC has been reported in several studies </w:t>
      </w:r>
      <w:r w:rsidR="00BF23A2" w:rsidRPr="00745F08">
        <w:rPr>
          <w:rFonts w:cstheme="minorHAnsi"/>
        </w:rPr>
        <w:t>[147,202,203,206]</w:t>
      </w:r>
      <w:r w:rsidRPr="00745F08">
        <w:rPr>
          <w:rFonts w:cstheme="minorHAnsi"/>
        </w:rPr>
        <w:t xml:space="preserve">, but it has been demonstrated that the affect varies greatly depending on the type of oil </w:t>
      </w:r>
      <w:r w:rsidRPr="00745F08">
        <w:rPr>
          <w:rFonts w:cstheme="minorHAnsi"/>
        </w:rPr>
        <w:fldChar w:fldCharType="begin"/>
      </w:r>
      <w:r w:rsidR="00557BE7" w:rsidRPr="00745F08">
        <w:rPr>
          <w:rFonts w:cstheme="minorHAnsi"/>
        </w:rPr>
        <w:instrText xml:space="preserve"> ADDIN EN.CITE &lt;EndNote&gt;&lt;Cite&gt;&lt;Author&gt;Kozlowski&lt;/Author&gt;&lt;Year&gt;2015&lt;/Year&gt;&lt;RecNum&gt;1419&lt;/RecNum&gt;&lt;DisplayText&gt;[207]&lt;/DisplayText&gt;&lt;record&gt;&lt;rec-number&gt;1419&lt;/rec-number&gt;&lt;foreign-keys&gt;&lt;key app="EN" db-id="0xrvex0x1sp9sgea9rbp5vvr5rrxv9rttars" timestamp="1621598598" guid="e39ffb06-b687-47ac-b103-04e0d456535d"&gt;1419&lt;/key&gt;&lt;/foreign-keys&gt;&lt;ref-type name="Conference Proceedings"&gt;10&lt;/ref-type&gt;&lt;contributors&gt;&lt;authors&gt;&lt;author&gt;Kozlowski, M. L.&lt;/author&gt;&lt;author&gt;Punase, A.&lt;/author&gt;&lt;author&gt;Nasr-El-Din, H. A.&lt;/author&gt;&lt;author&gt;Hascakir, B.&lt;/author&gt;&lt;/authors&gt;&lt;/contributors&gt;&lt;titles&gt;&lt;title&gt;The catalytic effect of clay on in-situ combustion performance&lt;/title&gt;&lt;secondary-title&gt;Society of Petroleum Engineers Latin American and Caribbean Petroleum Engineering Conference &lt;/secondary-title&gt;&lt;/titles&gt;&lt;dates&gt;&lt;year&gt;2015&lt;/year&gt;&lt;pub-dates&gt;&lt;date&gt;18-20 November 2015&lt;/date&gt;&lt;/pub-dates&gt;&lt;/dates&gt;&lt;pub-location&gt;Quit, Ecuador&lt;/pub-location&gt;&lt;publisher&gt;SPE&lt;/publisher&gt;&lt;urls&gt;&lt;related-urls&gt;&lt;url&gt;http://onepetro.org/SPELACP/proceedings-pdf/15LACP/3-15LACP/D031S030R003/1458524/spe-177166-ms.pdf&lt;/url&gt;&lt;url&gt;https://onepetro.org/SPELACP/proceedings/15LACP/3-15LACP/Quito, Ecuador/184166&lt;/url&gt;&lt;/related-urls&gt;&lt;/urls&gt;&lt;electronic-resource-num&gt;10.2118/177166-ms&lt;/electronic-resource-num&gt;&lt;/record&gt;&lt;/Cite&gt;&lt;/EndNote&gt;</w:instrText>
      </w:r>
      <w:r w:rsidRPr="00745F08">
        <w:rPr>
          <w:rFonts w:cstheme="minorHAnsi"/>
        </w:rPr>
        <w:fldChar w:fldCharType="separate"/>
      </w:r>
      <w:r w:rsidR="00557BE7" w:rsidRPr="00745F08">
        <w:rPr>
          <w:rFonts w:cstheme="minorHAnsi"/>
          <w:noProof/>
        </w:rPr>
        <w:t>[207]</w:t>
      </w:r>
      <w:r w:rsidRPr="00745F08">
        <w:rPr>
          <w:rFonts w:cstheme="minorHAnsi"/>
        </w:rPr>
        <w:fldChar w:fldCharType="end"/>
      </w:r>
      <w:r w:rsidRPr="00745F08">
        <w:rPr>
          <w:rFonts w:cstheme="minorHAnsi"/>
        </w:rPr>
        <w:t>.</w:t>
      </w:r>
    </w:p>
    <w:p w14:paraId="2E7A0091" w14:textId="05E73A92" w:rsidR="00D00795" w:rsidRPr="00745F08" w:rsidRDefault="00D00795" w:rsidP="00210464">
      <w:pPr>
        <w:pStyle w:val="MDPI31text"/>
        <w:spacing w:before="240" w:after="60"/>
        <w:ind w:firstLine="0"/>
        <w:jc w:val="left"/>
        <w:outlineLvl w:val="3"/>
      </w:pPr>
      <w:r w:rsidRPr="00745F08">
        <w:t xml:space="preserve">Mineral </w:t>
      </w:r>
      <w:r w:rsidR="00210464" w:rsidRPr="00745F08">
        <w:t>Alterations</w:t>
      </w:r>
    </w:p>
    <w:p w14:paraId="1974903F" w14:textId="77777777" w:rsidR="00D00795" w:rsidRPr="00745F08" w:rsidRDefault="00D00795" w:rsidP="0058756C">
      <w:pPr>
        <w:pStyle w:val="MDPI31text"/>
      </w:pPr>
      <w:r w:rsidRPr="00745F08">
        <w:t xml:space="preserve">The physical properties of clay minerals can influence ISC. In reservoirs with high concentrations of kaolinite, combustion reactions between 25 and 300 °C may cause permeability-loss as kaolinite becomes mobile and gathers in, and therefore blocks, pore throats </w:t>
      </w:r>
      <w:r w:rsidRPr="00745F08">
        <w:fldChar w:fldCharType="begin"/>
      </w:r>
      <w:r w:rsidR="00557BE7" w:rsidRPr="00745F08">
        <w:instrText xml:space="preserve"> ADDIN EN.CITE &lt;EndNote&gt;&lt;Cite&gt;&lt;Author&gt;Gunter&lt;/Author&gt;&lt;Year&gt;1994&lt;/Year&gt;&lt;RecNum&gt;1176&lt;/RecNum&gt;&lt;DisplayText&gt;[204]&lt;/DisplayText&gt;&lt;record&gt;&lt;rec-number&gt;1176&lt;/rec-number&gt;&lt;foreign-keys&gt;&lt;key app="EN" db-id="0xrvex0x1sp9sgea9rbp5vvr5rrxv9rttars" timestamp="1621598598" guid="38ed371c-ec03-41fe-b265-ae19a869b07b"&gt;1176&lt;/key&gt;&lt;/foreign-keys&gt;&lt;ref-type name="Journal Article"&gt;17&lt;/ref-type&gt;&lt;contributors&gt;&lt;authors&gt;&lt;author&gt;Gunter, W. D.&lt;/author&gt;&lt;author&gt;Zhou, Z.&lt;/author&gt;&lt;author&gt;Perkins, E. H.&lt;/author&gt;&lt;/authors&gt;&lt;/contributors&gt;&lt;titles&gt;&lt;title&gt;Modelling formation damage caused by kaolinite from 25 to 300°c in the oil sand reservoirs of Alberta&lt;/title&gt;&lt;secondary-title&gt;Society of Petroleum Engineers Advanced Technology Series&lt;/secondary-title&gt;&lt;/titles&gt;&lt;periodical&gt;&lt;full-title&gt;SOCIETY OF PETROLEUM ENGINEERS Advanced Technology Series&lt;/full-title&gt;&lt;/periodical&gt;&lt;pages&gt;206-213&lt;/pages&gt;&lt;volume&gt;2&lt;/volume&gt;&lt;number&gt;02&lt;/number&gt;&lt;section&gt;206&lt;/section&gt;&lt;dates&gt;&lt;year&gt;1994&lt;/year&gt;&lt;/dates&gt;&lt;publisher&gt;OnePetro&lt;/publisher&gt;&lt;isbn&gt;1076-0148&lt;/isbn&gt;&lt;urls&gt;&lt;related-urls&gt;&lt;url&gt;https://onepetro.org/ATS/article/2/02/206/69802/Modeling-Formation-Damage-Caused-by-kaolinite-From&lt;/url&gt;&lt;url&gt;https://onepetro.org/ATS/article-abstract/2/02/206/69802/Modeling-Formation-Damage-Caused-by-kaolinite-From?redirectedFrom=fulltext&lt;/url&gt;&lt;/related-urls&gt;&lt;/urls&gt;&lt;electronic-resource-num&gt;10.2118/23786-pa&lt;/electronic-resource-num&gt;&lt;/record&gt;&lt;/Cite&gt;&lt;/EndNote&gt;</w:instrText>
      </w:r>
      <w:r w:rsidRPr="00745F08">
        <w:fldChar w:fldCharType="separate"/>
      </w:r>
      <w:r w:rsidR="00557BE7" w:rsidRPr="00745F08">
        <w:rPr>
          <w:noProof/>
        </w:rPr>
        <w:t>[204]</w:t>
      </w:r>
      <w:r w:rsidRPr="00745F08">
        <w:fldChar w:fldCharType="end"/>
      </w:r>
      <w:r w:rsidRPr="00745F08">
        <w:t xml:space="preserve">. In combustion reaction at higher temperature ranges, the breakdown of kaolinite to smectite (Reactions 8 and 9) followed by smectite swelling, can also lead permeability reduction </w:t>
      </w:r>
      <w:r w:rsidRPr="00745F08">
        <w:fldChar w:fldCharType="begin"/>
      </w:r>
      <w:r w:rsidR="00557BE7" w:rsidRPr="00745F08">
        <w:instrText xml:space="preserve"> ADDIN EN.CITE &lt;EndNote&gt;&lt;Cite&gt;&lt;Author&gt;Gunter&lt;/Author&gt;&lt;Year&gt;1994&lt;/Year&gt;&lt;RecNum&gt;1176&lt;/RecNum&gt;&lt;DisplayText&gt;[204]&lt;/DisplayText&gt;&lt;record&gt;&lt;rec-number&gt;1176&lt;/rec-number&gt;&lt;foreign-keys&gt;&lt;key app="EN" db-id="0xrvex0x1sp9sgea9rbp5vvr5rrxv9rttars" timestamp="1621598598" guid="38ed371c-ec03-41fe-b265-ae19a869b07b"&gt;1176&lt;/key&gt;&lt;/foreign-keys&gt;&lt;ref-type name="Journal Article"&gt;17&lt;/ref-type&gt;&lt;contributors&gt;&lt;authors&gt;&lt;author&gt;Gunter, W. D.&lt;/author&gt;&lt;author&gt;Zhou, Z.&lt;/author&gt;&lt;author&gt;Perkins, E. H.&lt;/author&gt;&lt;/authors&gt;&lt;/contributors&gt;&lt;titles&gt;&lt;title&gt;Modelling formation damage caused by kaolinite from 25 to 300°c in the oil sand reservoirs of Alberta&lt;/title&gt;&lt;secondary-title&gt;Society of Petroleum Engineers Advanced Technology Series&lt;/secondary-title&gt;&lt;/titles&gt;&lt;periodical&gt;&lt;full-title&gt;SOCIETY OF PETROLEUM ENGINEERS Advanced Technology Series&lt;/full-title&gt;&lt;/periodical&gt;&lt;pages&gt;206-213&lt;/pages&gt;&lt;volume&gt;2&lt;/volume&gt;&lt;number&gt;02&lt;/number&gt;&lt;section&gt;206&lt;/section&gt;&lt;dates&gt;&lt;year&gt;1994&lt;/year&gt;&lt;/dates&gt;&lt;publisher&gt;OnePetro&lt;/publisher&gt;&lt;isbn&gt;1076-0148&lt;/isbn&gt;&lt;urls&gt;&lt;related-urls&gt;&lt;url&gt;https://onepetro.org/ATS/article/2/02/206/69802/Modeling-Formation-Damage-Caused-by-kaolinite-From&lt;/url&gt;&lt;url&gt;https://onepetro.org/ATS/article-abstract/2/02/206/69802/Modeling-Formation-Damage-Caused-by-kaolinite-From?redirectedFrom=fulltext&lt;/url&gt;&lt;/related-urls&gt;&lt;/urls&gt;&lt;electronic-resource-num&gt;10.2118/23786-pa&lt;/electronic-resource-num&gt;&lt;/record&gt;&lt;/Cite&gt;&lt;/EndNote&gt;</w:instrText>
      </w:r>
      <w:r w:rsidRPr="00745F08">
        <w:fldChar w:fldCharType="separate"/>
      </w:r>
      <w:r w:rsidR="00557BE7" w:rsidRPr="00745F08">
        <w:rPr>
          <w:noProof/>
        </w:rPr>
        <w:t>[204]</w:t>
      </w:r>
      <w:r w:rsidRPr="00745F08">
        <w:fldChar w:fldCharType="end"/>
      </w:r>
      <w:r w:rsidRPr="00745F08">
        <w:t>.</w:t>
      </w:r>
    </w:p>
    <w:tbl>
      <w:tblPr>
        <w:tblW w:w="7859" w:type="dxa"/>
        <w:tblInd w:w="2608" w:type="dxa"/>
        <w:tblLook w:val="0000" w:firstRow="0" w:lastRow="0" w:firstColumn="0" w:lastColumn="0" w:noHBand="0" w:noVBand="0"/>
      </w:tblPr>
      <w:tblGrid>
        <w:gridCol w:w="6700"/>
        <w:gridCol w:w="1159"/>
      </w:tblGrid>
      <w:tr w:rsidR="00BC2C70" w:rsidRPr="00745F08" w14:paraId="4649669F" w14:textId="77777777" w:rsidTr="0058756C">
        <w:tc>
          <w:tcPr>
            <w:tcW w:w="8598" w:type="dxa"/>
            <w:vAlign w:val="center"/>
          </w:tcPr>
          <w:p w14:paraId="27CE8500" w14:textId="77777777" w:rsidR="00356B6C" w:rsidRPr="00745F08" w:rsidRDefault="00356B6C" w:rsidP="00342F64">
            <w:pPr>
              <w:pStyle w:val="MDPI39equation"/>
              <w:spacing w:line="240" w:lineRule="auto"/>
              <w:rPr>
                <w:color w:val="auto"/>
                <w:lang w:val="en-GB"/>
              </w:rPr>
            </w:pPr>
            <w:r w:rsidRPr="00745F08">
              <w:rPr>
                <w:color w:val="auto"/>
                <w:lang w:val="en-GB"/>
              </w:rPr>
              <w:t>illite + kaolinite + quartz → smectite + water</w:t>
            </w:r>
          </w:p>
        </w:tc>
        <w:tc>
          <w:tcPr>
            <w:tcW w:w="1159" w:type="dxa"/>
            <w:vAlign w:val="center"/>
          </w:tcPr>
          <w:p w14:paraId="38D108BF" w14:textId="77777777" w:rsidR="00356B6C" w:rsidRPr="00745F08" w:rsidRDefault="00356B6C" w:rsidP="00342F64">
            <w:pPr>
              <w:pStyle w:val="MDPI3aequationnumber"/>
              <w:adjustRightInd w:val="0"/>
              <w:snapToGrid w:val="0"/>
              <w:rPr>
                <w:color w:val="auto"/>
                <w:lang w:val="en-GB"/>
              </w:rPr>
            </w:pPr>
            <w:r w:rsidRPr="00745F08">
              <w:rPr>
                <w:color w:val="auto"/>
                <w:lang w:val="en-GB"/>
              </w:rPr>
              <w:t>(</w:t>
            </w:r>
            <w:r w:rsidRPr="00745F08">
              <w:rPr>
                <w:color w:val="auto"/>
                <w:lang w:val="en-GB"/>
              </w:rPr>
              <w:fldChar w:fldCharType="begin"/>
            </w:r>
            <w:r w:rsidRPr="00745F08">
              <w:rPr>
                <w:color w:val="auto"/>
                <w:lang w:val="en-GB"/>
              </w:rPr>
              <w:instrText xml:space="preserve"> SEQ Eq. \* ARABIC </w:instrText>
            </w:r>
            <w:r w:rsidRPr="00745F08">
              <w:rPr>
                <w:color w:val="auto"/>
                <w:lang w:val="en-GB"/>
              </w:rPr>
              <w:fldChar w:fldCharType="separate"/>
            </w:r>
            <w:r w:rsidRPr="00745F08">
              <w:rPr>
                <w:color w:val="auto"/>
                <w:lang w:val="en-GB"/>
              </w:rPr>
              <w:t>8</w:t>
            </w:r>
            <w:r w:rsidRPr="00745F08">
              <w:rPr>
                <w:color w:val="auto"/>
                <w:lang w:val="en-GB"/>
              </w:rPr>
              <w:fldChar w:fldCharType="end"/>
            </w:r>
            <w:r w:rsidRPr="00745F08">
              <w:rPr>
                <w:color w:val="auto"/>
                <w:lang w:val="en-GB"/>
              </w:rPr>
              <w:t>)</w:t>
            </w:r>
          </w:p>
        </w:tc>
      </w:tr>
      <w:tr w:rsidR="00BC2C70" w:rsidRPr="00745F08" w14:paraId="51D60055" w14:textId="77777777" w:rsidTr="0058756C">
        <w:tc>
          <w:tcPr>
            <w:tcW w:w="8598" w:type="dxa"/>
            <w:vAlign w:val="center"/>
          </w:tcPr>
          <w:p w14:paraId="08F2B66F" w14:textId="77777777" w:rsidR="00356B6C" w:rsidRPr="00745F08" w:rsidRDefault="00356B6C" w:rsidP="00342F64">
            <w:pPr>
              <w:pStyle w:val="MDPI39equation"/>
              <w:spacing w:line="240" w:lineRule="auto"/>
              <w:rPr>
                <w:color w:val="auto"/>
                <w:lang w:val="en-GB"/>
              </w:rPr>
            </w:pPr>
            <w:r w:rsidRPr="00745F08">
              <w:rPr>
                <w:color w:val="auto"/>
                <w:lang w:val="en-GB"/>
              </w:rPr>
              <w:t>kaolinite + quartz → smectite + water</w:t>
            </w:r>
          </w:p>
        </w:tc>
        <w:tc>
          <w:tcPr>
            <w:tcW w:w="1159" w:type="dxa"/>
            <w:vAlign w:val="center"/>
          </w:tcPr>
          <w:p w14:paraId="624D7D8A" w14:textId="77777777" w:rsidR="00356B6C" w:rsidRPr="00745F08" w:rsidRDefault="00356B6C" w:rsidP="00342F64">
            <w:pPr>
              <w:pStyle w:val="MDPI39equation"/>
              <w:spacing w:line="240" w:lineRule="auto"/>
              <w:jc w:val="right"/>
              <w:rPr>
                <w:color w:val="auto"/>
                <w:lang w:val="en-GB"/>
              </w:rPr>
            </w:pPr>
            <w:r w:rsidRPr="00745F08">
              <w:rPr>
                <w:color w:val="auto"/>
                <w:lang w:val="en-GB"/>
              </w:rPr>
              <w:t>(</w:t>
            </w:r>
            <w:r w:rsidRPr="00745F08">
              <w:rPr>
                <w:color w:val="auto"/>
                <w:lang w:val="en-GB"/>
              </w:rPr>
              <w:fldChar w:fldCharType="begin"/>
            </w:r>
            <w:r w:rsidRPr="00745F08">
              <w:rPr>
                <w:color w:val="auto"/>
                <w:lang w:val="en-GB"/>
              </w:rPr>
              <w:instrText xml:space="preserve"> SEQ Eq. \* ARABIC </w:instrText>
            </w:r>
            <w:r w:rsidRPr="00745F08">
              <w:rPr>
                <w:color w:val="auto"/>
                <w:lang w:val="en-GB"/>
              </w:rPr>
              <w:fldChar w:fldCharType="separate"/>
            </w:r>
            <w:r w:rsidRPr="00745F08">
              <w:rPr>
                <w:color w:val="auto"/>
                <w:lang w:val="en-GB"/>
              </w:rPr>
              <w:t>9</w:t>
            </w:r>
            <w:r w:rsidRPr="00745F08">
              <w:rPr>
                <w:color w:val="auto"/>
                <w:lang w:val="en-GB"/>
              </w:rPr>
              <w:fldChar w:fldCharType="end"/>
            </w:r>
            <w:r w:rsidRPr="00745F08">
              <w:rPr>
                <w:color w:val="auto"/>
                <w:lang w:val="en-GB"/>
              </w:rPr>
              <w:t>)</w:t>
            </w:r>
          </w:p>
        </w:tc>
      </w:tr>
    </w:tbl>
    <w:p w14:paraId="19D7979F" w14:textId="1737BB10" w:rsidR="00835420" w:rsidRPr="00745F08" w:rsidRDefault="00835420" w:rsidP="0058756C">
      <w:pPr>
        <w:pStyle w:val="MDPI31text"/>
      </w:pPr>
      <w:r w:rsidRPr="00745F08">
        <w:t>A range of mineral alterations are plausible, in reservoirs used for ISC, as a function of maximum temperature (</w:t>
      </w:r>
      <w:r w:rsidR="001E73DA" w:rsidRPr="00745F08">
        <w:fldChar w:fldCharType="begin"/>
      </w:r>
      <w:r w:rsidR="001E73DA" w:rsidRPr="00745F08">
        <w:instrText xml:space="preserve"> REF _Ref109919299 \h  \* MERGEFORMAT </w:instrText>
      </w:r>
      <w:r w:rsidR="001E73DA" w:rsidRPr="00745F08">
        <w:fldChar w:fldCharType="separate"/>
      </w:r>
      <w:r w:rsidR="001E73DA" w:rsidRPr="00745F08">
        <w:t xml:space="preserve">Figure </w:t>
      </w:r>
      <w:r w:rsidR="001E73DA" w:rsidRPr="00745F08">
        <w:rPr>
          <w:noProof/>
        </w:rPr>
        <w:t>11</w:t>
      </w:r>
      <w:r w:rsidR="001E73DA" w:rsidRPr="00745F08">
        <w:fldChar w:fldCharType="end"/>
      </w:r>
      <w:r w:rsidRPr="00745F08">
        <w:t xml:space="preserve">) </w:t>
      </w:r>
      <w:r w:rsidRPr="00745F08">
        <w:fldChar w:fldCharType="begin">
          <w:fldData xml:space="preserve">PEVuZE5vdGU+PENpdGU+PEF1dGhvcj5BZG88L0F1dGhvcj48WWVhcj4yMDE5PC9ZZWFyPjxSZWNO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==
</w:fldData>
        </w:fldChar>
      </w:r>
      <w:r w:rsidR="00557BE7" w:rsidRPr="00745F08">
        <w:instrText xml:space="preserve"> ADDIN EN.CITE </w:instrText>
      </w:r>
      <w:r w:rsidR="00557BE7" w:rsidRPr="00745F08">
        <w:fldChar w:fldCharType="begin">
          <w:fldData xml:space="preserve">PEVuZE5vdGU+PENpdGU+PEF1dGhvcj5BZG88L0F1dGhvcj48WWVhcj4yMDE5PC9ZZWFyPjxSZWNO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==
</w:fldData>
        </w:fldChar>
      </w:r>
      <w:r w:rsidR="00557BE7" w:rsidRPr="00745F08">
        <w:instrText xml:space="preserve"> ADDIN EN.CITE.DATA </w:instrText>
      </w:r>
      <w:r w:rsidR="00557BE7" w:rsidRPr="00745F08">
        <w:fldChar w:fldCharType="end"/>
      </w:r>
      <w:r w:rsidRPr="00745F08">
        <w:fldChar w:fldCharType="separate"/>
      </w:r>
      <w:r w:rsidR="00BF23A2" w:rsidRPr="00745F08">
        <w:rPr>
          <w:noProof/>
        </w:rPr>
        <w:t>[41,208–210</w:t>
      </w:r>
      <w:r w:rsidR="00557BE7" w:rsidRPr="00745F08">
        <w:rPr>
          <w:noProof/>
        </w:rPr>
        <w:t>]</w:t>
      </w:r>
      <w:r w:rsidRPr="00745F08">
        <w:fldChar w:fldCharType="end"/>
      </w:r>
      <w:r w:rsidRPr="00745F08">
        <w:t xml:space="preserve">. Possible mineral reactions that may occur during ISC can be constrained by examining cases of naturally occurring combustion metamorphism, which is the process by which mineralogical changes are induced in rocks as a result of spontaneous subsurface combustion, with maximum temperatures of up to 1600 °C </w:t>
      </w:r>
      <w:r w:rsidRPr="00745F08">
        <w:fldChar w:fldCharType="begin">
          <w:fldData xml:space="preserve">PEVuZE5vdGU+PENpdGU+PEF1dGhvcj5Lb2xvZG55PC9BdXRob3I+PFllYXI+MTk3NDwvWWVhcj48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</w:fldData>
        </w:fldChar>
      </w:r>
      <w:r w:rsidR="00557BE7" w:rsidRPr="00745F08">
        <w:instrText xml:space="preserve"> ADDIN EN.CITE </w:instrText>
      </w:r>
      <w:r w:rsidR="00557BE7" w:rsidRPr="00745F08">
        <w:fldChar w:fldCharType="begin">
          <w:fldData xml:space="preserve">PEVuZE5vdGU+PENpdGU+PEF1dGhvcj5Lb2xvZG55PC9BdXRob3I+PFllYXI+MTk3NDwvWWVhcj48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</w:fldData>
        </w:fldChar>
      </w:r>
      <w:r w:rsidR="00557BE7" w:rsidRPr="00745F08">
        <w:instrText xml:space="preserve"> ADDIN EN.CITE.DATA </w:instrText>
      </w:r>
      <w:r w:rsidR="00557BE7" w:rsidRPr="00745F08">
        <w:fldChar w:fldCharType="end"/>
      </w:r>
      <w:r w:rsidRPr="00745F08">
        <w:fldChar w:fldCharType="separate"/>
      </w:r>
      <w:r w:rsidR="00BF23A2" w:rsidRPr="00745F08">
        <w:rPr>
          <w:noProof/>
        </w:rPr>
        <w:t>[211–214</w:t>
      </w:r>
      <w:r w:rsidR="00557BE7" w:rsidRPr="00745F08">
        <w:rPr>
          <w:noProof/>
        </w:rPr>
        <w:t>]</w:t>
      </w:r>
      <w:r w:rsidRPr="00745F08">
        <w:fldChar w:fldCharType="end"/>
      </w:r>
      <w:r w:rsidRPr="00745F08">
        <w:t xml:space="preserve">. Such cases have been observed in the Orcutt Oil Field, California, USA </w:t>
      </w:r>
      <w:r w:rsidRPr="00745F08">
        <w:fldChar w:fldCharType="begin"/>
      </w:r>
      <w:r w:rsidR="00557BE7" w:rsidRPr="00745F08">
        <w:instrText xml:space="preserve"> ADDIN EN.CITE &lt;EndNote&gt;&lt;Cite&gt;&lt;Author&gt;Lore&lt;/Author&gt;&lt;Year&gt;2002&lt;/Year&gt;&lt;RecNum&gt;1424&lt;/RecNum&gt;&lt;DisplayText&gt;[209]&lt;/DisplayText&gt;&lt;record&gt;&lt;rec-number&gt;1424&lt;/rec-number&gt;&lt;foreign-keys&gt;&lt;key app="EN" db-id="0xrvex0x1sp9sgea9rbp5vvr5rrxv9rttars" timestamp="1621598598" guid="1784a96c-6414-45e7-aaed-0fa3a9ed43a8"&gt;1424&lt;/key&gt;&lt;/foreign-keys&gt;&lt;ref-type name="Journal Article"&gt;17&lt;/ref-type&gt;&lt;contributors&gt;&lt;authors&gt;&lt;author&gt;Lore, Jason S.&lt;/author&gt;&lt;author&gt;Eichhubl, Peter&lt;/author&gt;&lt;author&gt;Aydin, Atilla&lt;/author&gt;&lt;/authors&gt;&lt;/contributors&gt;&lt;titles&gt;&lt;title&gt;Alteration and fracturing of siliceous mudstone during in situ combustion, Orcutt field, California&lt;/title&gt;&lt;secondary-title&gt;Journal of Petroleum Science and Engineering&lt;/secondary-title&gt;&lt;/titles&gt;&lt;periodical&gt;&lt;full-title&gt;Journal of Petroleum Science and Engineering&lt;/full-title&gt;&lt;/periodical&gt;&lt;pages&gt;169-182&lt;/pages&gt;&lt;volume&gt;36&lt;/volume&gt;&lt;number&gt;3-4&lt;/number&gt;&lt;section&gt;169&lt;/section&gt;&lt;keywords&gt;&lt;keyword&gt;Alteration&lt;/keyword&gt;&lt;keyword&gt;Faulting&lt;/keyword&gt;&lt;keyword&gt;Fireflooding&lt;/keyword&gt;&lt;keyword&gt;High-temperature fractures&lt;/keyword&gt;&lt;keyword&gt;Hydrocarbons&lt;/keyword&gt;&lt;keyword&gt;In situ combustion&lt;/keyword&gt;&lt;/keywords&gt;&lt;dates&gt;&lt;year&gt;2002&lt;/year&gt;&lt;/dates&gt;&lt;isbn&gt;09204105&lt;/isbn&gt;&lt;urls&gt;&lt;related-urls&gt;&lt;url&gt;www.elsevier.com/locate/jpetscieng&lt;/url&gt;&lt;url&gt;https://linkinghub.elsevier.com/retrieve/pii/S0920410502003169&lt;/url&gt;&lt;/related-urls&gt;&lt;/urls&gt;&lt;electronic-resource-num&gt;10.1016/s0920-4105(02)00316-9&lt;/electronic-resource-num&gt;&lt;/record&gt;&lt;/Cite&gt;&lt;/EndNote&gt;</w:instrText>
      </w:r>
      <w:r w:rsidRPr="00745F08">
        <w:fldChar w:fldCharType="separate"/>
      </w:r>
      <w:r w:rsidR="00557BE7" w:rsidRPr="00745F08">
        <w:rPr>
          <w:noProof/>
        </w:rPr>
        <w:t>[209]</w:t>
      </w:r>
      <w:r w:rsidRPr="00745F08">
        <w:fldChar w:fldCharType="end"/>
      </w:r>
      <w:r w:rsidRPr="00745F08">
        <w:t xml:space="preserve">, the Alberta Oil Sands, Canada </w:t>
      </w:r>
      <w:r w:rsidRPr="00745F08">
        <w:fldChar w:fldCharType="begin"/>
      </w:r>
      <w:r w:rsidR="00557BE7" w:rsidRPr="00745F08">
        <w:instrText xml:space="preserve"> ADDIN EN.CITE &lt;EndNote&gt;&lt;Cite&gt;&lt;Author&gt;Perry&lt;/Author&gt;&lt;Year&gt;1982&lt;/Year&gt;&lt;RecNum&gt;1902&lt;/RecNum&gt;&lt;DisplayText&gt;[215]&lt;/DisplayText&gt;&lt;record&gt;&lt;rec-number&gt;1902&lt;/rec-number&gt;&lt;foreign-keys&gt;&lt;key app="EN" db-id="0xrvex0x1sp9sgea9rbp5vvr5rrxv9rttars" timestamp="1621598598" guid="78ac74c1-39a3-432b-9adf-719fe6a333ce"&gt;1902&lt;/key&gt;&lt;/foreign-keys&gt;&lt;ref-type name="Journal Article"&gt;17&lt;/ref-type&gt;&lt;contributors&gt;&lt;authors&gt;&lt;author&gt;Perry, C.&lt;/author&gt;&lt;author&gt;Gillott, J. E.&lt;/author&gt;&lt;/authors&gt;&lt;/contributors&gt;&lt;titles&gt;&lt;title&gt;Mineralogical transformations as indicators of combustion zone temperatures during in situ combustion&lt;/title&gt;&lt;secondary-title&gt;Bulletin of Canadian Petroleum Geology&lt;/secondary-title&gt;&lt;/titles&gt;&lt;periodical&gt;&lt;full-title&gt;Bulletin of Canadian Petroleum Geology&lt;/full-title&gt;&lt;/periodical&gt;&lt;pages&gt;34-42&lt;/pages&gt;&lt;volume&gt;30&lt;/volume&gt;&lt;number&gt;1&lt;/number&gt;&lt;dates&gt;&lt;year&gt;1982&lt;/year&gt;&lt;/dates&gt;&lt;urls&gt;&lt;related-urls&gt;&lt;url&gt;http://pubs.geoscienceworld.org/cspg/bcpg/article-pdf/30/1/34/4951487/cspg_1982_0030_0001_0034.pdf&lt;/url&gt;&lt;/related-urls&gt;&lt;/urls&gt;&lt;/record&gt;&lt;/Cite&gt;&lt;/EndNote&gt;</w:instrText>
      </w:r>
      <w:r w:rsidRPr="00745F08">
        <w:fldChar w:fldCharType="separate"/>
      </w:r>
      <w:r w:rsidR="00557BE7" w:rsidRPr="00745F08">
        <w:rPr>
          <w:noProof/>
        </w:rPr>
        <w:t>[215]</w:t>
      </w:r>
      <w:r w:rsidRPr="00745F08">
        <w:fldChar w:fldCharType="end"/>
      </w:r>
      <w:r w:rsidRPr="00745F08">
        <w:t xml:space="preserve">, the Santa Maria Oil District, California, USA </w:t>
      </w:r>
      <w:r w:rsidRPr="00745F08">
        <w:fldChar w:fldCharType="begin"/>
      </w:r>
      <w:r w:rsidR="00557BE7" w:rsidRPr="00745F08">
        <w:instrText xml:space="preserve"> ADDIN EN.CITE &lt;EndNote&gt;&lt;Cite&gt;&lt;Author&gt;Arnold&lt;/Author&gt;&lt;Year&gt;1907&lt;/Year&gt;&lt;RecNum&gt;1395&lt;/RecNum&gt;&lt;DisplayText&gt;[216]&lt;/DisplayText&gt;&lt;record&gt;&lt;rec-number&gt;1395&lt;/rec-number&gt;&lt;foreign-keys&gt;&lt;key app="EN" db-id="0xrvex0x1sp9sgea9rbp5vvr5rrxv9rttars" timestamp="1621598598" guid="5be28fcb-cdfa-44cd-909e-040727188a1f"&gt;1395&lt;/key&gt;&lt;/foreign-keys&gt;&lt;ref-type name="Journal Article"&gt;17&lt;/ref-type&gt;&lt;contributors&gt;&lt;authors&gt;&lt;author&gt;Arnold, Ralph&lt;/author&gt;&lt;author&gt;Anderson, Robert&lt;/author&gt;&lt;/authors&gt;&lt;/contributors&gt;&lt;titles&gt;&lt;title&gt;Metamorphism by combustion of the hydrocarbons in the oil-bearing shale of California&lt;/title&gt;&lt;secondary-title&gt;The Journal of Geology&lt;/secondary-title&gt;&lt;/titles&gt;&lt;periodical&gt;&lt;full-title&gt;The Journal of Geology&lt;/full-title&gt;&lt;/periodical&gt;&lt;pages&gt;750-758&lt;/pages&gt;&lt;volume&gt;15&lt;/volume&gt;&lt;number&gt;8&lt;/number&gt;&lt;section&gt;750&lt;/section&gt;&lt;dates&gt;&lt;year&gt;1907&lt;/year&gt;&lt;/dates&gt;&lt;isbn&gt;0022-1376&amp;#xD;1537-5269&lt;/isbn&gt;&lt;urls&gt;&lt;/urls&gt;&lt;electronic-resource-num&gt;10.1086/621472&lt;/electronic-resource-num&gt;&lt;/record&gt;&lt;/Cite&gt;&lt;/EndNote&gt;</w:instrText>
      </w:r>
      <w:r w:rsidRPr="00745F08">
        <w:fldChar w:fldCharType="separate"/>
      </w:r>
      <w:r w:rsidR="00557BE7" w:rsidRPr="00745F08">
        <w:rPr>
          <w:noProof/>
        </w:rPr>
        <w:t>[216]</w:t>
      </w:r>
      <w:r w:rsidRPr="00745F08">
        <w:fldChar w:fldCharType="end"/>
      </w:r>
      <w:r w:rsidRPr="00745F08">
        <w:t xml:space="preserve">, and other locations including Israel, Jordan, Russia, Iran, India, and Australia </w:t>
      </w:r>
      <w:r w:rsidRPr="00745F08">
        <w:fldChar w:fldCharType="begin"/>
      </w:r>
      <w:r w:rsidR="00557BE7" w:rsidRPr="00745F08">
        <w:instrText xml:space="preserve"> ADDIN EN.CITE &lt;EndNote&gt;&lt;Cite&gt;&lt;Author&gt;Bentor&lt;/Author&gt;&lt;Year&gt;1976&lt;/Year&gt;&lt;RecNum&gt;1413&lt;/RecNum&gt;&lt;DisplayText&gt;[212]&lt;/DisplayText&gt;&lt;record&gt;&lt;rec-number&gt;1413&lt;/rec-number&gt;&lt;foreign-keys&gt;&lt;key app="EN" db-id="0xrvex0x1sp9sgea9rbp5vvr5rrxv9rttars" timestamp="1621598598" guid="b15aef3d-e06e-4564-aa08-6393f6cb7f67"&gt;1413&lt;/key&gt;&lt;/foreign-keys&gt;&lt;ref-type name="Journal Article"&gt;17&lt;/ref-type&gt;&lt;contributors&gt;&lt;authors&gt;&lt;author&gt;Bentor, Y. K.&lt;/author&gt;&lt;author&gt;Kastner, M.&lt;/author&gt;&lt;/authors&gt;&lt;/contributors&gt;&lt;titles&gt;&lt;title&gt;Combustion metamorphism in southern California&lt;/title&gt;&lt;secondary-title&gt;Science&lt;/secondary-title&gt;&lt;/titles&gt;&lt;periodical&gt;&lt;full-title&gt;Science&lt;/full-title&gt;&lt;/periodical&gt;&lt;pages&gt;486-8&lt;/pages&gt;&lt;volume&gt;193&lt;/volume&gt;&lt;number&gt;4252&lt;/number&gt;&lt;edition&gt;1976/08/06&lt;/edition&gt;&lt;dates&gt;&lt;year&gt;1976&lt;/year&gt;&lt;pub-dates&gt;&lt;date&gt;Aug 6&lt;/date&gt;&lt;/pub-dates&gt;&lt;/dates&gt;&lt;isbn&gt;0036-8075 (Print)&amp;#xD;0036-8075 (Linking)&lt;/isbn&gt;&lt;accession-num&gt;17841822&lt;/accession-num&gt;&lt;urls&gt;&lt;related-urls&gt;&lt;url&gt;https://www.ncbi.nlm.nih.gov/pubmed/17841822&lt;/url&gt;&lt;/related-urls&gt;&lt;/urls&gt;&lt;electronic-resource-num&gt;10.1126/science.193.4252.486&lt;/electronic-resource-num&gt;&lt;remote-database-name&gt;PubMed-not-MEDLINE&lt;/remote-database-name&gt;&lt;remote-database-provider&gt;NLM&lt;/remote-database-provider&gt;&lt;/record&gt;&lt;/Cite&gt;&lt;/EndNote&gt;</w:instrText>
      </w:r>
      <w:r w:rsidRPr="00745F08">
        <w:fldChar w:fldCharType="separate"/>
      </w:r>
      <w:r w:rsidR="00557BE7" w:rsidRPr="00745F08">
        <w:rPr>
          <w:noProof/>
        </w:rPr>
        <w:t>[212]</w:t>
      </w:r>
      <w:r w:rsidRPr="00745F08">
        <w:fldChar w:fldCharType="end"/>
      </w:r>
      <w:r w:rsidRPr="00745F08">
        <w:t xml:space="preserve">. Although mineral alterations on the initial mineralogy of reservoir, by using field analogues and laboratory experiments, it is possible to define common mineral reactions at the range of temperatures relevant to ISC. Typical mineral alterations that occur in laboratory experiments and observed from combustion metamorphism sites include devolatilization reactions of clay minerals and carbonates (Reactions 10 to 14) </w:t>
      </w:r>
      <w:r w:rsidRPr="00745F08">
        <w:fldChar w:fldCharType="begin"/>
      </w:r>
      <w:r w:rsidR="00557BE7" w:rsidRPr="00745F08">
        <w:instrText xml:space="preserve"> ADDIN EN.CITE &lt;EndNote&gt;&lt;Cite&gt;&lt;Author&gt;Perry&lt;/Author&gt;&lt;Year&gt;1982&lt;/Year&gt;&lt;RecNum&gt;1902&lt;/RecNum&gt;&lt;DisplayText&gt;[215]&lt;/DisplayText&gt;&lt;record&gt;&lt;rec-number&gt;1902&lt;/rec-number&gt;&lt;foreign-keys&gt;&lt;key app="EN" db-id="0xrvex0x1sp9sgea9rbp5vvr5rrxv9rttars" timestamp="1621598598" guid="78ac74c1-39a3-432b-9adf-719fe6a333ce"&gt;1902&lt;/key&gt;&lt;/foreign-keys&gt;&lt;ref-type name="Journal Article"&gt;17&lt;/ref-type&gt;&lt;contributors&gt;&lt;authors&gt;&lt;author&gt;Perry, C.&lt;/author&gt;&lt;author&gt;Gillott, J. E.&lt;/author&gt;&lt;/authors&gt;&lt;/contributors&gt;&lt;titles&gt;&lt;title&gt;Mineralogical transformations as indicators of combustion zone temperatures during in situ combustion&lt;/title&gt;&lt;secondary-title&gt;Bulletin of Canadian Petroleum Geology&lt;/secondary-title&gt;&lt;/titles&gt;&lt;periodical&gt;&lt;full-title&gt;Bulletin of Canadian Petroleum Geology&lt;/full-title&gt;&lt;/periodical&gt;&lt;pages&gt;34-42&lt;/pages&gt;&lt;volume&gt;30&lt;/volume&gt;&lt;number&gt;1&lt;/number&gt;&lt;dates&gt;&lt;year&gt;1982&lt;/year&gt;&lt;/dates&gt;&lt;urls&gt;&lt;related-urls&gt;&lt;url&gt;http://pubs.geoscienceworld.org/cspg/bcpg/article-pdf/30/1/34/4951487/cspg_1982_0030_0001_0034.pdf&lt;/url&gt;&lt;/related-urls&gt;&lt;/urls&gt;&lt;/record&gt;&lt;/Cite&gt;&lt;/EndNote&gt;</w:instrText>
      </w:r>
      <w:r w:rsidRPr="00745F08">
        <w:fldChar w:fldCharType="separate"/>
      </w:r>
      <w:r w:rsidR="00557BE7" w:rsidRPr="00745F08">
        <w:rPr>
          <w:noProof/>
        </w:rPr>
        <w:t>[215]</w:t>
      </w:r>
      <w:r w:rsidRPr="00745F08">
        <w:fldChar w:fldCharType="end"/>
      </w:r>
      <w:r w:rsidRPr="00745F08">
        <w:t>:</w:t>
      </w:r>
    </w:p>
    <w:tbl>
      <w:tblPr>
        <w:tblW w:w="7859" w:type="dxa"/>
        <w:tblInd w:w="2608" w:type="dxa"/>
        <w:tblLook w:val="0000" w:firstRow="0" w:lastRow="0" w:firstColumn="0" w:lastColumn="0" w:noHBand="0" w:noVBand="0"/>
      </w:tblPr>
      <w:tblGrid>
        <w:gridCol w:w="7309"/>
        <w:gridCol w:w="550"/>
      </w:tblGrid>
      <w:tr w:rsidR="00BC2C70" w:rsidRPr="00745F08" w14:paraId="465EAFB4" w14:textId="77777777" w:rsidTr="0058756C">
        <w:tc>
          <w:tcPr>
            <w:tcW w:w="9211" w:type="dxa"/>
            <w:vAlign w:val="center"/>
          </w:tcPr>
          <w:p w14:paraId="7EE060F6" w14:textId="77777777" w:rsidR="00356B6C" w:rsidRPr="00745F08" w:rsidRDefault="00356B6C" w:rsidP="003D26DF">
            <w:pPr>
              <w:pStyle w:val="MDPI39equation"/>
              <w:spacing w:line="240" w:lineRule="auto"/>
              <w:rPr>
                <w:color w:val="auto"/>
                <w:lang w:val="en-GB"/>
              </w:rPr>
            </w:pPr>
            <w:r w:rsidRPr="00745F08">
              <w:rPr>
                <w:color w:val="auto"/>
                <w:lang w:val="en-GB"/>
              </w:rPr>
              <w:t xml:space="preserve">350 to 400 °C: chlorite </w:t>
            </w:r>
            <w:r w:rsidRPr="00745F08">
              <w:rPr>
                <w:rFonts w:ascii="Times New Roman" w:hAnsi="Times New Roman"/>
                <w:color w:val="auto"/>
                <w:lang w:val="en-GB"/>
              </w:rPr>
              <w:t>→</w:t>
            </w:r>
            <w:r w:rsidRPr="00745F08">
              <w:rPr>
                <w:color w:val="auto"/>
                <w:lang w:val="en-GB"/>
              </w:rPr>
              <w:t xml:space="preserve"> brucite</w:t>
            </w:r>
          </w:p>
        </w:tc>
        <w:tc>
          <w:tcPr>
            <w:tcW w:w="546" w:type="dxa"/>
            <w:vAlign w:val="center"/>
          </w:tcPr>
          <w:p w14:paraId="00F4B209" w14:textId="77777777" w:rsidR="00356B6C" w:rsidRPr="00745F08" w:rsidRDefault="00356B6C" w:rsidP="003D26DF">
            <w:pPr>
              <w:pStyle w:val="MDPI3aequationnumber"/>
              <w:adjustRightInd w:val="0"/>
              <w:snapToGrid w:val="0"/>
              <w:rPr>
                <w:color w:val="auto"/>
                <w:lang w:val="en-GB"/>
              </w:rPr>
            </w:pPr>
            <w:r w:rsidRPr="00745F08">
              <w:rPr>
                <w:color w:val="auto"/>
                <w:lang w:val="en-GB"/>
              </w:rPr>
              <w:t>(</w:t>
            </w:r>
            <w:r w:rsidRPr="00745F08">
              <w:rPr>
                <w:color w:val="auto"/>
                <w:lang w:val="en-GB"/>
              </w:rPr>
              <w:fldChar w:fldCharType="begin"/>
            </w:r>
            <w:r w:rsidRPr="00745F08">
              <w:rPr>
                <w:color w:val="auto"/>
                <w:lang w:val="en-GB"/>
              </w:rPr>
              <w:instrText xml:space="preserve"> SEQ Eq. \* ARABIC </w:instrText>
            </w:r>
            <w:r w:rsidRPr="00745F08">
              <w:rPr>
                <w:color w:val="auto"/>
                <w:lang w:val="en-GB"/>
              </w:rPr>
              <w:fldChar w:fldCharType="separate"/>
            </w:r>
            <w:r w:rsidRPr="00745F08">
              <w:rPr>
                <w:color w:val="auto"/>
                <w:lang w:val="en-GB"/>
              </w:rPr>
              <w:t>10</w:t>
            </w:r>
            <w:r w:rsidRPr="00745F08">
              <w:rPr>
                <w:color w:val="auto"/>
                <w:lang w:val="en-GB"/>
              </w:rPr>
              <w:fldChar w:fldCharType="end"/>
            </w:r>
            <w:r w:rsidRPr="00745F08">
              <w:rPr>
                <w:color w:val="auto"/>
                <w:lang w:val="en-GB"/>
              </w:rPr>
              <w:t>)</w:t>
            </w:r>
          </w:p>
        </w:tc>
      </w:tr>
      <w:tr w:rsidR="00BC2C70" w:rsidRPr="00745F08" w14:paraId="13EB5E7D" w14:textId="77777777" w:rsidTr="0058756C">
        <w:tc>
          <w:tcPr>
            <w:tcW w:w="9211" w:type="dxa"/>
            <w:vAlign w:val="center"/>
          </w:tcPr>
          <w:p w14:paraId="39875B38" w14:textId="77777777" w:rsidR="00356B6C" w:rsidRPr="00745F08" w:rsidRDefault="00356B6C" w:rsidP="003D26DF">
            <w:pPr>
              <w:pStyle w:val="MDPI39equation"/>
              <w:spacing w:line="240" w:lineRule="auto"/>
              <w:rPr>
                <w:color w:val="auto"/>
                <w:lang w:val="en-GB"/>
              </w:rPr>
            </w:pPr>
            <w:r w:rsidRPr="00745F08">
              <w:rPr>
                <w:color w:val="auto"/>
                <w:lang w:val="en-GB"/>
              </w:rPr>
              <w:t>525 to 550 °C: decomposition of kaolinite</w:t>
            </w:r>
          </w:p>
        </w:tc>
        <w:tc>
          <w:tcPr>
            <w:tcW w:w="546" w:type="dxa"/>
            <w:vAlign w:val="center"/>
          </w:tcPr>
          <w:p w14:paraId="18C33595" w14:textId="77777777" w:rsidR="00356B6C" w:rsidRPr="00745F08" w:rsidRDefault="00356B6C" w:rsidP="003D26DF">
            <w:pPr>
              <w:pStyle w:val="MDPI3aequationnumber"/>
              <w:adjustRightInd w:val="0"/>
              <w:snapToGrid w:val="0"/>
              <w:rPr>
                <w:color w:val="auto"/>
                <w:lang w:val="en-GB"/>
              </w:rPr>
            </w:pPr>
            <w:r w:rsidRPr="00745F08">
              <w:rPr>
                <w:color w:val="auto"/>
                <w:lang w:val="en-GB"/>
              </w:rPr>
              <w:t>(</w:t>
            </w:r>
            <w:r w:rsidRPr="00745F08">
              <w:rPr>
                <w:color w:val="auto"/>
                <w:lang w:val="en-GB"/>
              </w:rPr>
              <w:fldChar w:fldCharType="begin"/>
            </w:r>
            <w:r w:rsidRPr="00745F08">
              <w:rPr>
                <w:color w:val="auto"/>
                <w:lang w:val="en-GB"/>
              </w:rPr>
              <w:instrText xml:space="preserve"> SEQ Eq. \* ARABIC </w:instrText>
            </w:r>
            <w:r w:rsidRPr="00745F08">
              <w:rPr>
                <w:color w:val="auto"/>
                <w:lang w:val="en-GB"/>
              </w:rPr>
              <w:fldChar w:fldCharType="separate"/>
            </w:r>
            <w:r w:rsidRPr="00745F08">
              <w:rPr>
                <w:color w:val="auto"/>
                <w:lang w:val="en-GB"/>
              </w:rPr>
              <w:t>11</w:t>
            </w:r>
            <w:r w:rsidRPr="00745F08">
              <w:rPr>
                <w:color w:val="auto"/>
                <w:lang w:val="en-GB"/>
              </w:rPr>
              <w:fldChar w:fldCharType="end"/>
            </w:r>
            <w:r w:rsidRPr="00745F08">
              <w:rPr>
                <w:color w:val="auto"/>
                <w:lang w:val="en-GB"/>
              </w:rPr>
              <w:t>)</w:t>
            </w:r>
          </w:p>
        </w:tc>
      </w:tr>
      <w:tr w:rsidR="00BC2C70" w:rsidRPr="00745F08" w14:paraId="694B39D5" w14:textId="77777777" w:rsidTr="0058756C">
        <w:tc>
          <w:tcPr>
            <w:tcW w:w="9211" w:type="dxa"/>
            <w:vAlign w:val="center"/>
          </w:tcPr>
          <w:p w14:paraId="47948E38" w14:textId="77777777" w:rsidR="00356B6C" w:rsidRPr="00745F08" w:rsidRDefault="00356B6C" w:rsidP="003D26DF">
            <w:pPr>
              <w:pStyle w:val="MDPI39equation"/>
              <w:spacing w:line="240" w:lineRule="auto"/>
              <w:rPr>
                <w:color w:val="auto"/>
                <w:lang w:val="en-GB"/>
              </w:rPr>
            </w:pPr>
            <w:r w:rsidRPr="00745F08">
              <w:rPr>
                <w:color w:val="auto"/>
                <w:lang w:val="en-GB"/>
              </w:rPr>
              <w:t>550 to 600 °C: decomposition of dolomite</w:t>
            </w:r>
          </w:p>
        </w:tc>
        <w:tc>
          <w:tcPr>
            <w:tcW w:w="546" w:type="dxa"/>
            <w:vAlign w:val="center"/>
          </w:tcPr>
          <w:p w14:paraId="2920C5A6" w14:textId="77777777" w:rsidR="00356B6C" w:rsidRPr="00745F08" w:rsidRDefault="00356B6C" w:rsidP="003D26DF">
            <w:pPr>
              <w:pStyle w:val="MDPI3aequationnumber"/>
              <w:adjustRightInd w:val="0"/>
              <w:snapToGrid w:val="0"/>
              <w:rPr>
                <w:color w:val="auto"/>
                <w:lang w:val="en-GB"/>
              </w:rPr>
            </w:pPr>
            <w:r w:rsidRPr="00745F08">
              <w:rPr>
                <w:color w:val="auto"/>
                <w:lang w:val="en-GB"/>
              </w:rPr>
              <w:t>(</w:t>
            </w:r>
            <w:r w:rsidRPr="00745F08">
              <w:rPr>
                <w:color w:val="auto"/>
                <w:lang w:val="en-GB"/>
              </w:rPr>
              <w:fldChar w:fldCharType="begin"/>
            </w:r>
            <w:r w:rsidRPr="00745F08">
              <w:rPr>
                <w:color w:val="auto"/>
                <w:lang w:val="en-GB"/>
              </w:rPr>
              <w:instrText xml:space="preserve"> SEQ Eq. \* ARABIC </w:instrText>
            </w:r>
            <w:r w:rsidRPr="00745F08">
              <w:rPr>
                <w:color w:val="auto"/>
                <w:lang w:val="en-GB"/>
              </w:rPr>
              <w:fldChar w:fldCharType="separate"/>
            </w:r>
            <w:r w:rsidRPr="00745F08">
              <w:rPr>
                <w:color w:val="auto"/>
                <w:lang w:val="en-GB"/>
              </w:rPr>
              <w:t>12</w:t>
            </w:r>
            <w:r w:rsidRPr="00745F08">
              <w:rPr>
                <w:color w:val="auto"/>
                <w:lang w:val="en-GB"/>
              </w:rPr>
              <w:fldChar w:fldCharType="end"/>
            </w:r>
            <w:r w:rsidRPr="00745F08">
              <w:rPr>
                <w:color w:val="auto"/>
                <w:lang w:val="en-GB"/>
              </w:rPr>
              <w:t>)</w:t>
            </w:r>
          </w:p>
        </w:tc>
      </w:tr>
      <w:tr w:rsidR="00BC2C70" w:rsidRPr="00745F08" w14:paraId="68FD3C7B" w14:textId="77777777" w:rsidTr="0058756C">
        <w:tc>
          <w:tcPr>
            <w:tcW w:w="9211" w:type="dxa"/>
            <w:vAlign w:val="center"/>
          </w:tcPr>
          <w:p w14:paraId="05F699FE" w14:textId="77777777" w:rsidR="00356B6C" w:rsidRPr="00745F08" w:rsidRDefault="00356B6C" w:rsidP="003D26DF">
            <w:pPr>
              <w:pStyle w:val="MDPI39equation"/>
              <w:spacing w:line="240" w:lineRule="auto"/>
              <w:ind w:left="0"/>
              <w:rPr>
                <w:color w:val="auto"/>
                <w:lang w:val="en-GB"/>
              </w:rPr>
            </w:pPr>
            <w:r w:rsidRPr="00745F08">
              <w:rPr>
                <w:color w:val="auto"/>
                <w:lang w:val="en-GB"/>
              </w:rPr>
              <w:t>600 to 700 °C: irreversible collapse of smectite, decomposition of chlorite</w:t>
            </w:r>
          </w:p>
        </w:tc>
        <w:tc>
          <w:tcPr>
            <w:tcW w:w="546" w:type="dxa"/>
            <w:vAlign w:val="center"/>
          </w:tcPr>
          <w:p w14:paraId="607E512E" w14:textId="77777777" w:rsidR="00356B6C" w:rsidRPr="00745F08" w:rsidRDefault="00356B6C" w:rsidP="003D26DF">
            <w:pPr>
              <w:pStyle w:val="MDPI3aequationnumber"/>
              <w:adjustRightInd w:val="0"/>
              <w:snapToGrid w:val="0"/>
              <w:rPr>
                <w:color w:val="auto"/>
                <w:lang w:val="en-GB"/>
              </w:rPr>
            </w:pPr>
            <w:r w:rsidRPr="00745F08">
              <w:rPr>
                <w:color w:val="auto"/>
                <w:lang w:val="en-GB"/>
              </w:rPr>
              <w:t>(</w:t>
            </w:r>
            <w:r w:rsidRPr="00745F08">
              <w:rPr>
                <w:color w:val="auto"/>
                <w:lang w:val="en-GB"/>
              </w:rPr>
              <w:fldChar w:fldCharType="begin"/>
            </w:r>
            <w:r w:rsidRPr="00745F08">
              <w:rPr>
                <w:color w:val="auto"/>
                <w:lang w:val="en-GB"/>
              </w:rPr>
              <w:instrText xml:space="preserve"> SEQ Eq. \* ARABIC </w:instrText>
            </w:r>
            <w:r w:rsidRPr="00745F08">
              <w:rPr>
                <w:color w:val="auto"/>
                <w:lang w:val="en-GB"/>
              </w:rPr>
              <w:fldChar w:fldCharType="separate"/>
            </w:r>
            <w:r w:rsidRPr="00745F08">
              <w:rPr>
                <w:color w:val="auto"/>
                <w:lang w:val="en-GB"/>
              </w:rPr>
              <w:t>13</w:t>
            </w:r>
            <w:r w:rsidRPr="00745F08">
              <w:rPr>
                <w:color w:val="auto"/>
                <w:lang w:val="en-GB"/>
              </w:rPr>
              <w:fldChar w:fldCharType="end"/>
            </w:r>
            <w:r w:rsidRPr="00745F08">
              <w:rPr>
                <w:color w:val="auto"/>
                <w:lang w:val="en-GB"/>
              </w:rPr>
              <w:t>)</w:t>
            </w:r>
          </w:p>
        </w:tc>
      </w:tr>
      <w:tr w:rsidR="00BC2C70" w:rsidRPr="00BC2C70" w14:paraId="17BB0B2F" w14:textId="77777777" w:rsidTr="0058756C">
        <w:tc>
          <w:tcPr>
            <w:tcW w:w="9211" w:type="dxa"/>
            <w:vAlign w:val="center"/>
          </w:tcPr>
          <w:p w14:paraId="560634AA" w14:textId="727E9C79" w:rsidR="00356B6C" w:rsidRPr="00745F08" w:rsidRDefault="00356B6C" w:rsidP="003D26DF">
            <w:pPr>
              <w:pStyle w:val="MDPI39equation"/>
              <w:spacing w:line="240" w:lineRule="auto"/>
              <w:rPr>
                <w:color w:val="auto"/>
                <w:lang w:val="en-GB"/>
              </w:rPr>
            </w:pPr>
            <w:r w:rsidRPr="00745F08">
              <w:rPr>
                <w:color w:val="auto"/>
                <w:lang w:val="en-GB"/>
              </w:rPr>
              <w:t>&gt;700 °C: decomposition of smectite and illite</w:t>
            </w:r>
          </w:p>
        </w:tc>
        <w:tc>
          <w:tcPr>
            <w:tcW w:w="546" w:type="dxa"/>
            <w:vAlign w:val="center"/>
          </w:tcPr>
          <w:p w14:paraId="471F52DF" w14:textId="77777777" w:rsidR="00356B6C" w:rsidRPr="00BC2C70" w:rsidRDefault="00356B6C" w:rsidP="003D26DF">
            <w:pPr>
              <w:pStyle w:val="MDPI3aequationnumber"/>
              <w:adjustRightInd w:val="0"/>
              <w:snapToGrid w:val="0"/>
              <w:rPr>
                <w:color w:val="auto"/>
                <w:lang w:val="en-GB"/>
              </w:rPr>
            </w:pPr>
            <w:r w:rsidRPr="00745F08">
              <w:rPr>
                <w:color w:val="auto"/>
                <w:lang w:val="en-GB"/>
              </w:rPr>
              <w:t>(</w:t>
            </w:r>
            <w:r w:rsidRPr="00745F08">
              <w:rPr>
                <w:color w:val="auto"/>
                <w:lang w:val="en-GB"/>
              </w:rPr>
              <w:fldChar w:fldCharType="begin"/>
            </w:r>
            <w:r w:rsidRPr="00745F08">
              <w:rPr>
                <w:color w:val="auto"/>
                <w:lang w:val="en-GB"/>
              </w:rPr>
              <w:instrText xml:space="preserve"> SEQ Eq. \* ARABIC </w:instrText>
            </w:r>
            <w:r w:rsidRPr="00745F08">
              <w:rPr>
                <w:color w:val="auto"/>
                <w:lang w:val="en-GB"/>
              </w:rPr>
              <w:fldChar w:fldCharType="separate"/>
            </w:r>
            <w:r w:rsidRPr="00745F08">
              <w:rPr>
                <w:color w:val="auto"/>
                <w:lang w:val="en-GB"/>
              </w:rPr>
              <w:t>14</w:t>
            </w:r>
            <w:r w:rsidRPr="00745F08">
              <w:rPr>
                <w:color w:val="auto"/>
                <w:lang w:val="en-GB"/>
              </w:rPr>
              <w:fldChar w:fldCharType="end"/>
            </w:r>
            <w:r w:rsidRPr="00745F08">
              <w:rPr>
                <w:color w:val="auto"/>
                <w:lang w:val="en-GB"/>
              </w:rPr>
              <w:t>)</w:t>
            </w:r>
          </w:p>
        </w:tc>
      </w:tr>
    </w:tbl>
    <w:p w14:paraId="7DA8B933" w14:textId="77777777" w:rsidR="00146EAF" w:rsidRPr="00745F08" w:rsidRDefault="00146EAF" w:rsidP="0058756C">
      <w:pPr>
        <w:pStyle w:val="MDPI52figure"/>
      </w:pPr>
      <w:r w:rsidRPr="00745F08">
        <w:rPr>
          <w:noProof/>
        </w:rPr>
        <w:lastRenderedPageBreak/>
        <w:drawing>
          <wp:inline distT="0" distB="0" distL="0" distR="0" wp14:anchorId="474CA1CB" wp14:editId="081989C7">
            <wp:extent cx="6588000" cy="4169574"/>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8000" cy="4169574"/>
                    </a:xfrm>
                    <a:prstGeom prst="rect">
                      <a:avLst/>
                    </a:prstGeom>
                    <a:noFill/>
                  </pic:spPr>
                </pic:pic>
              </a:graphicData>
            </a:graphic>
          </wp:inline>
        </w:drawing>
      </w:r>
    </w:p>
    <w:p w14:paraId="4CD5E365" w14:textId="33AF2D9C" w:rsidR="00146EAF" w:rsidRPr="00745F08" w:rsidRDefault="0058756C" w:rsidP="0058756C">
      <w:pPr>
        <w:pStyle w:val="MDPI51figurecaption"/>
        <w:jc w:val="both"/>
        <w:rPr>
          <w:lang w:val="en-GB"/>
        </w:rPr>
      </w:pPr>
      <w:r w:rsidRPr="00745F08">
        <w:rPr>
          <w:b/>
        </w:rPr>
        <w:t xml:space="preserve">Figure 11. </w:t>
      </w:r>
      <w:r w:rsidR="00146EAF" w:rsidRPr="00745F08">
        <w:t>Representation of mineral and chemical (oil-related) alterations and in which oxidation zones they occur, the majority of chemical (oil) alterations occur during LTO (low temperature oxidation) whereas mineral alterations tend to happen in the HTO (high temperature oxidation) region. MTO represents medium temperature oxidation.</w:t>
      </w:r>
    </w:p>
    <w:p w14:paraId="44817BEC" w14:textId="36602F20" w:rsidR="00356B6C" w:rsidRPr="00745F08" w:rsidRDefault="00356B6C" w:rsidP="00210464">
      <w:pPr>
        <w:pStyle w:val="MDPI31text"/>
        <w:spacing w:before="240" w:after="60"/>
        <w:ind w:firstLine="0"/>
        <w:jc w:val="left"/>
        <w:outlineLvl w:val="3"/>
      </w:pPr>
      <w:r w:rsidRPr="00745F08">
        <w:t xml:space="preserve">Carbonate </w:t>
      </w:r>
      <w:r w:rsidR="00210464" w:rsidRPr="00745F08">
        <w:t>Rocks</w:t>
      </w:r>
    </w:p>
    <w:p w14:paraId="367BEB98" w14:textId="0395BA63" w:rsidR="00835420" w:rsidRPr="00BC2C70" w:rsidRDefault="00835420" w:rsidP="0058756C">
      <w:pPr>
        <w:pStyle w:val="MDPI31text"/>
      </w:pPr>
      <w:r w:rsidRPr="00745F08">
        <w:t xml:space="preserve">There is increasing interest in carbonate reservoirs for ISC. However, during ISC in carbonate reservoirs, constituent carbonate minerals, such as calcite or dolomite, can decompose into alkali earth metal oxides (e.g., CaO) and carbon dioxide which can be detrimental to both the environment, the geomechanical stability of the reservoir </w:t>
      </w:r>
      <w:r w:rsidR="00BF23A2" w:rsidRPr="00745F08">
        <w:t>[153,194,217]</w:t>
      </w:r>
      <w:r w:rsidRPr="00745F08">
        <w:t xml:space="preserve">, and the risk of plugging (diminishing permeability) </w:t>
      </w:r>
      <w:r w:rsidRPr="00745F08">
        <w:fldChar w:fldCharType="begin"/>
      </w:r>
      <w:r w:rsidR="00557BE7" w:rsidRPr="00745F08">
        <w:instrText xml:space="preserve"> ADDIN EN.CITE &lt;EndNote&gt;&lt;Cite&gt;&lt;Author&gt;Mostafavi&lt;/Author&gt;&lt;Year&gt;2007&lt;/Year&gt;&lt;RecNum&gt;2846&lt;/RecNum&gt;&lt;DisplayText&gt;[218]&lt;/DisplayText&gt;&lt;record&gt;&lt;rec-number&gt;2846&lt;/rec-number&gt;&lt;foreign-keys&gt;&lt;key app="EN" db-id="0xrvex0x1sp9sgea9rbp5vvr5rrxv9rttars" timestamp="1655889783" guid="6556396f-3e88-4e3a-8a78-0d1962603cf6"&gt;2846&lt;/key&gt;&lt;/foreign-keys&gt;&lt;ref-type name="Conference Proceedings"&gt;10&lt;/ref-type&gt;&lt;contributors&gt;&lt;authors&gt;&lt;author&gt;Mostafavi, Vahidreza&lt;/author&gt;&lt;author&gt;Razzaghi, Samaneh&lt;/author&gt;&lt;author&gt;Kharrat, Riyaz&lt;/author&gt;&lt;/authors&gt;&lt;/contributors&gt;&lt;titles&gt;&lt;title&gt;Feasibility study of in-situ combustion in carbonate reservoirs&lt;/title&gt;&lt;secondary-title&gt;15th SPE Middle East Oil &amp;amp; Gas Show and Conference &lt;/secondary-title&gt;&lt;alt-title&gt;All Days&lt;/alt-title&gt;&lt;/titles&gt;&lt;dates&gt;&lt;year&gt;2007&lt;/year&gt;&lt;pub-dates&gt;&lt;date&gt;11–14 March 2007&lt;/date&gt;&lt;/pub-dates&gt;&lt;/dates&gt;&lt;pub-location&gt;Kingdom of Bahrain&lt;/pub-location&gt;&lt;publisher&gt;SPE&lt;/publisher&gt;&lt;urls&gt;&lt;related-urls&gt;&lt;url&gt;https://dx.doi.org/10.2118/105576-ms&lt;/url&gt;&lt;/related-urls&gt;&lt;/urls&gt;&lt;electronic-resource-num&gt;10.2118/105576-ms&lt;/electronic-resource-num&gt;&lt;/record&gt;&lt;/Cite&gt;&lt;/EndNote&gt;</w:instrText>
      </w:r>
      <w:r w:rsidRPr="00745F08">
        <w:fldChar w:fldCharType="separate"/>
      </w:r>
      <w:r w:rsidR="00557BE7" w:rsidRPr="00745F08">
        <w:rPr>
          <w:noProof/>
        </w:rPr>
        <w:t>[218]</w:t>
      </w:r>
      <w:r w:rsidRPr="00745F08">
        <w:fldChar w:fldCharType="end"/>
      </w:r>
      <w:r w:rsidRPr="00745F08">
        <w:t xml:space="preserve">. It was noted from combustion tube experiments that excess production of carbon dioxide occurred </w:t>
      </w:r>
      <w:r w:rsidRPr="00745F08">
        <w:fldChar w:fldCharType="begin"/>
      </w:r>
      <w:r w:rsidR="00507402" w:rsidRPr="00745F08">
        <w:instrText xml:space="preserve"> ADDIN EN.CITE &lt;EndNote&gt;&lt;Cite&gt;&lt;Author&gt;Bagci&lt;/Author&gt;&lt;Year&gt;2001&lt;/Year&gt;&lt;RecNum&gt;1573&lt;/RecNum&gt;&lt;DisplayText&gt;[153]&lt;/DisplayText&gt;&lt;record&gt;&lt;rec-number&gt;1573&lt;/rec-number&gt;&lt;foreign-keys&gt;&lt;key app="EN" db-id="0xrvex0x1sp9sgea9rbp5vvr5rrxv9rttars" timestamp="1621598598" guid="b9b42f89-f1fa-4af6-9fa6-d037570e61c2"&gt;1573&lt;/key&gt;&lt;/foreign-keys&gt;&lt;ref-type name="Journal Article"&gt;17&lt;/ref-type&gt;&lt;contributors&gt;&lt;authors&gt;&lt;author&gt;Bagci, Suat&lt;/author&gt;&lt;author&gt;Kok, Mustafa Versan&lt;/author&gt;&lt;/authors&gt;&lt;/contributors&gt;&lt;titles&gt;&lt;title&gt;In-situ combustion laboratory studies of Turkish heavy oil reservoirs&lt;/title&gt;&lt;secondary-title&gt;Fuel Processing Technology&lt;/secondary-title&gt;&lt;/titles&gt;&lt;periodical&gt;&lt;full-title&gt;Fuel Processing Technology&lt;/full-title&gt;&lt;/periodical&gt;&lt;pages&gt;65-79&lt;/pages&gt;&lt;volume&gt;74&lt;/volume&gt;&lt;number&gt;2&lt;/number&gt;&lt;section&gt;65&lt;/section&gt;&lt;keywords&gt;&lt;keyword&gt;Atomic H/C ratio&lt;/keyword&gt;&lt;keyword&gt;Combustion front&lt;/keyword&gt;&lt;keyword&gt;Fuel consumption rate&lt;/keyword&gt;&lt;keyword&gt;Heavy crude oil&lt;/keyword&gt;&lt;keyword&gt;In-situ combustion&lt;/keyword&gt;&lt;keyword&gt;Limestone&lt;/keyword&gt;&lt;keyword&gt;Water-air ratio&lt;/keyword&gt;&lt;/keywords&gt;&lt;dates&gt;&lt;year&gt;2001&lt;/year&gt;&lt;/dates&gt;&lt;publisher&gt;Elsevier&lt;/publisher&gt;&lt;isbn&gt;03783820&lt;/isbn&gt;&lt;urls&gt;&lt;/urls&gt;&lt;electronic-resource-num&gt;10.1016/s0378-3820(01)00213-2&lt;/electronic-resource-num&gt;&lt;/record&gt;&lt;/Cite&gt;&lt;/EndNote&gt;</w:instrText>
      </w:r>
      <w:r w:rsidRPr="00745F08">
        <w:fldChar w:fldCharType="separate"/>
      </w:r>
      <w:r w:rsidR="00507402" w:rsidRPr="00745F08">
        <w:rPr>
          <w:noProof/>
        </w:rPr>
        <w:t>[153]</w:t>
      </w:r>
      <w:r w:rsidRPr="00745F08">
        <w:fldChar w:fldCharType="end"/>
      </w:r>
      <w:r w:rsidRPr="00745F08">
        <w:t>, which was attributed to decomposition of carbonate minerals; in contrast</w:t>
      </w:r>
      <w:r w:rsidRPr="00BC2C70">
        <w:t xml:space="preserve"> other studies have suggested that temperatures of &gt;600 °C are insufficient to decompose carbonate rocks </w:t>
      </w:r>
      <w:r w:rsidRPr="00BC2C70">
        <w:fldChar w:fldCharType="begin">
          <w:fldData xml:space="preserve">PEVuZE5vdGU+PENpdGU+PEF1dGhvcj5DaGVuPC9BdXRob3I+PFllYXI+MjAxOTwvWWVhcj48UmVj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</w:fldData>
        </w:fldChar>
      </w:r>
      <w:r w:rsidR="00557BE7" w:rsidRPr="00BF23A2">
        <w:instrText xml:space="preserve"> ADDIN EN.CITE </w:instrText>
      </w:r>
      <w:r w:rsidR="00557BE7" w:rsidRPr="00BF23A2">
        <w:fldChar w:fldCharType="begin">
          <w:fldData xml:space="preserve">PEVuZE5vdGU+PENpdGU+PEF1dGhvcj5DaGVuPC9BdXRob3I+PFllYXI+MjAxOTwvWWVhcj48UmVj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</w:fldData>
        </w:fldChar>
      </w:r>
      <w:r w:rsidR="00557BE7" w:rsidRPr="00BF23A2">
        <w:instrText xml:space="preserve"> ADDIN EN.CITE.DATA </w:instrText>
      </w:r>
      <w:r w:rsidR="00557BE7" w:rsidRPr="00BF23A2">
        <w:fldChar w:fldCharType="end"/>
      </w:r>
      <w:r w:rsidRPr="00BC2C70">
        <w:fldChar w:fldCharType="separate"/>
      </w:r>
      <w:r w:rsidR="00557BE7">
        <w:rPr>
          <w:noProof/>
        </w:rPr>
        <w:t>[194,217]</w:t>
      </w:r>
      <w:r w:rsidRPr="00BC2C70">
        <w:fldChar w:fldCharType="end"/>
      </w:r>
      <w:r w:rsidRPr="00BC2C70">
        <w:t>.</w:t>
      </w:r>
      <w:r w:rsidR="00F81C2B" w:rsidRPr="00BC2C70">
        <w:t xml:space="preserve"> </w:t>
      </w:r>
      <w:r w:rsidRPr="00BC2C70">
        <w:t xml:space="preserve">Notwithstanding possible decarbonation, successful ISC field projects in carbonate formations include Medicine Pole Hills, Cedar Hill, and </w:t>
      </w:r>
      <w:proofErr w:type="spellStart"/>
      <w:r w:rsidRPr="00BC2C70">
        <w:t>Pennel</w:t>
      </w:r>
      <w:proofErr w:type="spellEnd"/>
      <w:r w:rsidRPr="00BC2C70">
        <w:t xml:space="preserve"> (</w:t>
      </w:r>
      <w:r w:rsidR="001E73DA" w:rsidRPr="00BC2C70">
        <w:fldChar w:fldCharType="begin"/>
      </w:r>
      <w:r w:rsidR="001E73DA" w:rsidRPr="00BC2C70">
        <w:instrText xml:space="preserve"> REF _Ref109918109 \h  \* MERGEFORMAT </w:instrText>
      </w:r>
      <w:r w:rsidR="001E73DA" w:rsidRPr="00BC2C70">
        <w:fldChar w:fldCharType="separate"/>
      </w:r>
      <w:r w:rsidR="001E73DA" w:rsidRPr="00BC2C70">
        <w:t>Table 1</w:t>
      </w:r>
      <w:r w:rsidR="001E73DA" w:rsidRPr="00BC2C70">
        <w:fldChar w:fldCharType="end"/>
      </w:r>
      <w:r w:rsidR="001E73DA" w:rsidRPr="00BC2C70">
        <w:t>)</w:t>
      </w:r>
      <w:r w:rsidR="00F81C2B" w:rsidRPr="00BC2C70">
        <w:t xml:space="preserve"> </w:t>
      </w:r>
      <w:r w:rsidRPr="00BC2C70">
        <w:fldChar w:fldCharType="begin">
          <w:fldData xml:space="preserve">PEVuZE5vdGU+PENpdGU+PEF1dGhvcj5LdW1hcjwvQXV0aG9yPjxZZWFyPjE5OTU8L1llYXI+PFJl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</w:fldData>
        </w:fldChar>
      </w:r>
      <w:r w:rsidR="00507402" w:rsidRPr="00BF23A2">
        <w:instrText xml:space="preserve"> ADDIN EN.CITE </w:instrText>
      </w:r>
      <w:r w:rsidR="00507402" w:rsidRPr="00BF23A2">
        <w:fldChar w:fldCharType="begin">
          <w:fldData xml:space="preserve">PEVuZE5vdGU+PENpdGU+PEF1dGhvcj5LdW1hcjwvQXV0aG9yPjxZZWFyPjE5OTU8L1llYXI+PFJl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</w:fldData>
        </w:fldChar>
      </w:r>
      <w:r w:rsidR="00507402" w:rsidRPr="00BF23A2">
        <w:instrText xml:space="preserve"> ADDIN EN.CITE.DATA </w:instrText>
      </w:r>
      <w:r w:rsidR="00507402" w:rsidRPr="00BF23A2">
        <w:fldChar w:fldCharType="end"/>
      </w:r>
      <w:r w:rsidRPr="00BC2C70">
        <w:fldChar w:fldCharType="separate"/>
      </w:r>
      <w:r w:rsidR="00507402" w:rsidRPr="00BC2C70">
        <w:rPr>
          <w:noProof/>
        </w:rPr>
        <w:t>[27,36]</w:t>
      </w:r>
      <w:r w:rsidRPr="00BC2C70">
        <w:fldChar w:fldCharType="end"/>
      </w:r>
      <w:r w:rsidRPr="00BC2C70">
        <w:t>.</w:t>
      </w:r>
    </w:p>
    <w:p w14:paraId="4B09FE69" w14:textId="0B00086F" w:rsidR="00356B6C" w:rsidRPr="0058756C" w:rsidRDefault="0058756C" w:rsidP="0058756C">
      <w:pPr>
        <w:pStyle w:val="MDPI23heading3"/>
        <w:spacing w:before="240"/>
      </w:pPr>
      <w:r w:rsidRPr="0058756C">
        <w:t xml:space="preserve">5.1.3. </w:t>
      </w:r>
      <w:r w:rsidR="00356B6C" w:rsidRPr="0058756C">
        <w:t xml:space="preserve">Reservoir </w:t>
      </w:r>
      <w:r w:rsidR="00946989" w:rsidRPr="0058756C">
        <w:t xml:space="preserve">Geometry </w:t>
      </w:r>
      <w:r w:rsidR="00356B6C" w:rsidRPr="0058756C">
        <w:t xml:space="preserve">and </w:t>
      </w:r>
      <w:r w:rsidR="00946989" w:rsidRPr="0058756C">
        <w:t>Heterogeneity</w:t>
      </w:r>
    </w:p>
    <w:p w14:paraId="5971D3F7" w14:textId="77777777" w:rsidR="00835420" w:rsidRPr="00BC2C70" w:rsidRDefault="00835420" w:rsidP="0058756C">
      <w:pPr>
        <w:pStyle w:val="MDPI31text"/>
      </w:pPr>
      <w:r w:rsidRPr="00BC2C70">
        <w:t xml:space="preserve">Variations in reservoir thickness can influence the success of ISC projects. Thinner reservoirs lead to greater heat loss, resulting in the need for higher air-oil ratios, and lower combustion front temperatures </w:t>
      </w:r>
      <w:r w:rsidRPr="00BC2C70">
        <w:fldChar w:fldCharType="begin">
          <w:fldData xml:space="preserve">PEVuZE5vdGU+PENpdGU+PEF1dGhvcj5Ba2t1dGx1PC9BdXRob3I+PFllYXI+MjAwMzwvWWVhcj48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</w:fldData>
        </w:fldChar>
      </w:r>
      <w:r w:rsidR="00507402" w:rsidRPr="00A11DBA">
        <w:instrText xml:space="preserve"> ADDIN EN.CITE </w:instrText>
      </w:r>
      <w:r w:rsidR="00507402" w:rsidRPr="00A11DBA">
        <w:fldChar w:fldCharType="begin">
          <w:fldData xml:space="preserve">PEVuZE5vdGU+PENpdGU+PEF1dGhvcj5Ba2t1dGx1PC9BdXRob3I+PFllYXI+MjAwMzwvWWVhcj48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</w:fldData>
        </w:fldChar>
      </w:r>
      <w:r w:rsidR="00507402" w:rsidRPr="00A11DBA">
        <w:instrText xml:space="preserve"> ADDIN EN.CITE.DATA </w:instrText>
      </w:r>
      <w:r w:rsidR="00507402" w:rsidRPr="00A11DBA">
        <w:fldChar w:fldCharType="end"/>
      </w:r>
      <w:r w:rsidRPr="00BC2C70">
        <w:fldChar w:fldCharType="separate"/>
      </w:r>
      <w:r w:rsidR="00507402" w:rsidRPr="00BC2C70">
        <w:rPr>
          <w:noProof/>
        </w:rPr>
        <w:t>[5,66]</w:t>
      </w:r>
      <w:r w:rsidRPr="00BC2C70">
        <w:fldChar w:fldCharType="end"/>
      </w:r>
      <w:r w:rsidRPr="00BC2C70">
        <w:t xml:space="preserve">. It was proposed that, use of a horizontal production well and altering the air injection rates to ensure a constant air flux, results in a highly economical processes in thinner reservoirs as less air injection is required </w:t>
      </w:r>
      <w:r w:rsidRPr="00BC2C70">
        <w:fldChar w:fldCharType="begin"/>
      </w:r>
      <w:r w:rsidR="00507402" w:rsidRPr="00BC2C70">
        <w:instrText xml:space="preserve"> ADDIN EN.CITE &lt;EndNote&gt;&lt;Cite&gt;&lt;Author&gt;Ado&lt;/Author&gt;&lt;Year&gt;2020&lt;/Year&gt;&lt;RecNum&gt;1557&lt;/RecNum&gt;&lt;DisplayText&gt;[66]&lt;/DisplayText&gt;&lt;record&gt;&lt;rec-number&gt;1557&lt;/rec-number&gt;&lt;foreign-keys&gt;&lt;key app="EN" db-id="0xrvex0x1sp9sgea9rbp5vvr5rrxv9rttars" timestamp="1621598598" guid="e8dcc8e3-74c9-44c5-b1ea-3ee3fd63a41e"&gt;1557&lt;/key&gt;&lt;/foreign-keys&gt;&lt;ref-type name="Journal Article"&gt;17&lt;/ref-type&gt;&lt;contributors&gt;&lt;authors&gt;&lt;author&gt;Ado, Muhammad Rabiu&lt;/author&gt;&lt;/authors&gt;&lt;/contributors&gt;&lt;titles&gt;&lt;title&gt;Effect of reservoir pay thickness on the performance of the THAI heavy oil and bitumen upgrading and production process&lt;/title&gt;&lt;secondary-title&gt;Journal of Petroleum Exploration and Production Technology&lt;/secondary-title&gt;&lt;/titles&gt;&lt;periodical&gt;&lt;full-title&gt;Journal of Petroleum Exploration and Production Technology&lt;/full-title&gt;&lt;/periodical&gt;&lt;pages&gt;2005-2018&lt;/pages&gt;&lt;volume&gt;10&lt;/volume&gt;&lt;number&gt;5&lt;/number&gt;&lt;section&gt;2005&lt;/section&gt;&lt;keywords&gt;&lt;keyword&gt;Bitumen/heavy oil&lt;/keyword&gt;&lt;keyword&gt;Enhanced oil recovery (EOR)&lt;/keyword&gt;&lt;keyword&gt;In situ combustion (ISC)&lt;/keyword&gt;&lt;keyword&gt;Reservoir pay thickness&lt;/keyword&gt;&lt;keyword&gt;Reservoir simulation&lt;/keyword&gt;&lt;keyword&gt;Toe-to-heel air injection (THAI)&lt;/keyword&gt;&lt;/keywords&gt;&lt;dates&gt;&lt;year&gt;2020&lt;/year&gt;&lt;/dates&gt;&lt;publisher&gt;Springer&lt;/publisher&gt;&lt;isbn&gt;2190-0558&amp;#xD;2190-0566&lt;/isbn&gt;&lt;urls&gt;&lt;related-urls&gt;&lt;url&gt;https://doi.org/10.1007/s13202-020-00840-5&lt;/url&gt;&lt;/related-urls&gt;&lt;/urls&gt;&lt;electronic-resource-num&gt;10.1007/s13202-020-00840-5&lt;/electronic-resource-num&gt;&lt;/record&gt;&lt;/Cite&gt;&lt;/EndNote&gt;</w:instrText>
      </w:r>
      <w:r w:rsidRPr="00BC2C70">
        <w:fldChar w:fldCharType="separate"/>
      </w:r>
      <w:r w:rsidR="00507402" w:rsidRPr="00BC2C70">
        <w:rPr>
          <w:noProof/>
        </w:rPr>
        <w:t>[66]</w:t>
      </w:r>
      <w:r w:rsidRPr="00BC2C70">
        <w:fldChar w:fldCharType="end"/>
      </w:r>
      <w:r w:rsidRPr="00BC2C70">
        <w:t>.</w:t>
      </w:r>
    </w:p>
    <w:p w14:paraId="7EDD920E" w14:textId="41AF2E5B" w:rsidR="00835420" w:rsidRPr="00BC2C70" w:rsidRDefault="00835420" w:rsidP="0058756C">
      <w:pPr>
        <w:pStyle w:val="MDPI31text"/>
      </w:pPr>
      <w:r w:rsidRPr="00BC2C70">
        <w:t xml:space="preserve">Heterogeneity is inherent of sedimentary rocks; heterogeneity can be defined as lateral and vertical variations in porosity and permeability </w:t>
      </w:r>
      <w:r w:rsidRPr="00BC2C70">
        <w:fldChar w:fldCharType="begin">
          <w:fldData xml:space="preserve">PEVuZE5vdGU+PENpdGU+PEF1dGhvcj5BbHBheTwvQXV0aG9yPjxZZWFyPjE5NzI8L1llYXI+PFJl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=
</w:fldData>
        </w:fldChar>
      </w:r>
      <w:r w:rsidR="00557BE7" w:rsidRPr="00BF23A2">
        <w:instrText xml:space="preserve"> ADDIN EN.CITE </w:instrText>
      </w:r>
      <w:r w:rsidR="00557BE7" w:rsidRPr="00BF23A2">
        <w:fldChar w:fldCharType="begin">
          <w:fldData xml:space="preserve">PEVuZE5vdGU+PENpdGU+PEF1dGhvcj5BbHBheTwvQXV0aG9yPjxZZWFyPjE5NzI8L1llYXI+PFJl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=
</w:fldData>
        </w:fldChar>
      </w:r>
      <w:r w:rsidR="00557BE7" w:rsidRPr="00BF23A2">
        <w:instrText xml:space="preserve"> ADDIN EN.CITE.DATA </w:instrText>
      </w:r>
      <w:r w:rsidR="00557BE7" w:rsidRPr="00BF23A2">
        <w:fldChar w:fldCharType="end"/>
      </w:r>
      <w:r w:rsidRPr="00BC2C70">
        <w:fldChar w:fldCharType="separate"/>
      </w:r>
      <w:r w:rsidR="00557BE7">
        <w:rPr>
          <w:noProof/>
        </w:rPr>
        <w:t>[219,220]</w:t>
      </w:r>
      <w:r w:rsidRPr="00BC2C70">
        <w:fldChar w:fldCharType="end"/>
      </w:r>
      <w:r w:rsidRPr="00BC2C70">
        <w:t xml:space="preserve">, from the micrometer to hundreds of meter-scales. Such heterogeneity in reservoir properties can be due to variations in depositional facies, diagenesis, or structural features, or combinations of some or all of these </w:t>
      </w:r>
      <w:r w:rsidRPr="00BC2C70">
        <w:fldChar w:fldCharType="begin">
          <w:fldData xml:space="preserve">PEVuZE5vdGU+PENpdGU+PEF1dGhvcj5Nb3JhZDwvQXV0aG9yPjxZZWFyPjIwMTA8L1llYXI+PFJl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</w:fldData>
        </w:fldChar>
      </w:r>
      <w:r w:rsidR="00557BE7" w:rsidRPr="00BF23A2">
        <w:instrText xml:space="preserve"> ADDIN EN.CITE </w:instrText>
      </w:r>
      <w:r w:rsidR="00557BE7" w:rsidRPr="00BF23A2">
        <w:fldChar w:fldCharType="begin">
          <w:fldData xml:space="preserve">PEVuZE5vdGU+PENpdGU+PEF1dGhvcj5Nb3JhZDwvQXV0aG9yPjxZZWFyPjIwMTA8L1llYXI+PFJl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</w:fldData>
        </w:fldChar>
      </w:r>
      <w:r w:rsidR="00557BE7" w:rsidRPr="00BF23A2">
        <w:instrText xml:space="preserve"> ADDIN EN.CITE.DATA </w:instrText>
      </w:r>
      <w:r w:rsidR="00557BE7" w:rsidRPr="00BF23A2">
        <w:fldChar w:fldCharType="end"/>
      </w:r>
      <w:r w:rsidRPr="00BC2C70">
        <w:fldChar w:fldCharType="separate"/>
      </w:r>
      <w:r w:rsidR="00557BE7">
        <w:rPr>
          <w:noProof/>
        </w:rPr>
        <w:t>[221]</w:t>
      </w:r>
      <w:r w:rsidRPr="00BC2C70">
        <w:fldChar w:fldCharType="end"/>
      </w:r>
      <w:r w:rsidRPr="00BC2C70">
        <w:t xml:space="preserve">. Such reservoir property heterogeneity affects fluid flow, and thus can </w:t>
      </w:r>
      <w:r w:rsidRPr="00BC2C70">
        <w:lastRenderedPageBreak/>
        <w:t xml:space="preserve">impact ISC projects via their effect on the supply of oxygen to the combustion front and flux of reaction products in front of the fire front </w:t>
      </w:r>
      <w:r w:rsidR="00BF23A2">
        <w:t>[176,193,222]</w:t>
      </w:r>
      <w:r w:rsidRPr="00BC2C70">
        <w:t>.</w:t>
      </w:r>
    </w:p>
    <w:p w14:paraId="15390F6F" w14:textId="70B2F011" w:rsidR="00835420" w:rsidRPr="00BC2C70" w:rsidRDefault="00835420" w:rsidP="0058756C">
      <w:pPr>
        <w:pStyle w:val="MDPI31text"/>
      </w:pPr>
      <w:r w:rsidRPr="00BC2C70">
        <w:t xml:space="preserve">Reservoir heterogeneities reported to have a negative effect on the ISC process include: vertically and laterally variable porosity and permeability (known as random heterogeneity), layered reservoirs and reservoirs with variable shale content </w:t>
      </w:r>
      <w:r w:rsidRPr="00BC2C70">
        <w:fldChar w:fldCharType="begin"/>
      </w:r>
      <w:r w:rsidR="00557BE7">
        <w:instrText xml:space="preserve"> ADDIN EN.CITE &lt;EndNote&gt;&lt;Cite&gt;&lt;Author&gt;Ado&lt;/Author&gt;&lt;Year&gt;2019&lt;/Year&gt;&lt;RecNum&gt;1555&lt;/RecNum&gt;&lt;DisplayText&gt;[176]&lt;/DisplayText&gt;&lt;record&gt;&lt;rec-number&gt;1555&lt;/rec-number&gt;&lt;foreign-keys&gt;&lt;key app="EN" db-id="0xrvex0x1sp9sgea9rbp5vvr5rrxv9rttars" timestamp="1621598598" guid="3408f460-2695-4dfe-ab7d-052c06828d09"&gt;1555&lt;/key&gt;&lt;/foreign-keys&gt;&lt;ref-type name="Journal Article"&gt;17&lt;/ref-type&gt;&lt;contributors&gt;&lt;authors&gt;&lt;author&gt;Ado, Muhammad Rabiu&lt;/author&gt;&lt;author&gt;Greaves, Malcolm&lt;/author&gt;&lt;author&gt;Rigby, Sean P.&lt;/author&gt;&lt;/authors&gt;&lt;/contributors&gt;&lt;titles&gt;&lt;title&gt;Numerical simulation of the impact of geological heterogeneity on performance and safety of THAI heavy oil production process&lt;/title&gt;&lt;secondary-title&gt;Journal of Petroleum Science and Engineering&lt;/secondary-title&gt;&lt;/titles&gt;&lt;periodical&gt;&lt;full-title&gt;Journal of Petroleum Science and Engineering&lt;/full-title&gt;&lt;/periodical&gt;&lt;pages&gt;1130-1148&lt;/pages&gt;&lt;volume&gt;173&lt;/volume&gt;&lt;section&gt;1130&lt;/section&gt;&lt;keywords&gt;&lt;keyword&gt;Bitumen&lt;/keyword&gt;&lt;keyword&gt;Cap-rock&lt;/keyword&gt;&lt;keyword&gt;Heterogeneity&lt;/keyword&gt;&lt;keyword&gt;Shale inter-layer&lt;/keyword&gt;&lt;keyword&gt;THAI&lt;/keyword&gt;&lt;keyword&gt;Thief-zone&lt;/keyword&gt;&lt;/keywords&gt;&lt;dates&gt;&lt;year&gt;2019&lt;/year&gt;&lt;/dates&gt;&lt;publisher&gt;Elsevier B.V.&lt;/publisher&gt;&lt;isbn&gt;09204105&lt;/isbn&gt;&lt;urls&gt;&lt;/urls&gt;&lt;electronic-resource-num&gt;10.1016/j.petrol.2018.10.087&lt;/electronic-resource-num&gt;&lt;/record&gt;&lt;/Cite&gt;&lt;/EndNote&gt;</w:instrText>
      </w:r>
      <w:r w:rsidRPr="00BC2C70">
        <w:fldChar w:fldCharType="separate"/>
      </w:r>
      <w:r w:rsidR="00557BE7">
        <w:rPr>
          <w:noProof/>
        </w:rPr>
        <w:t>[176]</w:t>
      </w:r>
      <w:r w:rsidRPr="00BC2C70">
        <w:fldChar w:fldCharType="end"/>
      </w:r>
      <w:r w:rsidRPr="00BC2C70">
        <w:t xml:space="preserve">. For example, the Hospah Field, New Mexico, USA, contained streaks of low permeability (due to the presence of coal seams) within the reservoir which resulted in restricted air flux and eventual extinction of the fire front, causing the ISC to fail </w:t>
      </w:r>
      <w:r w:rsidRPr="00BC2C70">
        <w:fldChar w:fldCharType="begin"/>
      </w:r>
      <w:r w:rsidR="00507402" w:rsidRPr="00BC2C70">
        <w:instrText xml:space="preserve"> ADDIN EN.CITE &lt;EndNote&gt;&lt;Cite&gt;&lt;Author&gt;Struna&lt;/Author&gt;&lt;Year&gt;1988&lt;/Year&gt;&lt;RecNum&gt;1516&lt;/RecNum&gt;&lt;IDText&gt;New Mexico.&lt;/IDText&gt;&lt;DisplayText&gt;[100]&lt;/DisplayText&gt;&lt;record&gt;&lt;rec-number&gt;1516&lt;/rec-number&gt;&lt;foreign-keys&gt;&lt;key app="EN" db-id="0xrvex0x1sp9sgea9rbp5vvr5rrxv9rttars" timestamp="1621598598" guid="be8fe5cf-f977-4e09-810d-1c055af08567"&gt;1516&lt;/key&gt;&lt;/foreign-keys&gt;&lt;ref-type name="Journal Article"&gt;17&lt;/ref-type&gt;&lt;contributors&gt;&lt;authors&gt;&lt;author&gt;Struna, Stephen M.&lt;/author&gt;&lt;author&gt;Poettmann, Fred H.&lt;/author&gt;&lt;/authors&gt;&lt;/contributors&gt;&lt;titles&gt;&lt;title&gt;In-situ combustion in the Lower Hospah Formation, McKinley County, New Mexico&lt;/title&gt;&lt;secondary-title&gt;Society of Petroleum Engineers Reservoir Engineering&lt;/secondary-title&gt;&lt;/titles&gt;&lt;periodical&gt;&lt;full-title&gt;SOCIETY OF PETROLEUM ENGINEERS Reservoir Engineering&lt;/full-title&gt;&lt;/periodical&gt;&lt;pages&gt;440-448&lt;/pages&gt;&lt;volume&gt;3&lt;/volume&gt;&lt;number&gt;02&lt;/number&gt;&lt;section&gt;440&lt;/section&gt;&lt;dates&gt;&lt;year&gt;1988&lt;/year&gt;&lt;/dates&gt;&lt;publisher&gt;OnePetro&lt;/publisher&gt;&lt;isbn&gt;0885-9248&amp;#xD;2469-9683&lt;/isbn&gt;&lt;urls&gt;&lt;related-urls&gt;&lt;url&gt;http://onepetro.org/RE/article-pdf/3/02/440/2155027/spe-14917-pa.pdf&lt;/url&gt;&lt;/related-urls&gt;&lt;/urls&gt;&lt;electronic-resource-num&gt;10.2118/14917-pa&lt;/electronic-resource-num&gt;&lt;/record&gt;&lt;/Cite&gt;&lt;/EndNote&gt;</w:instrText>
      </w:r>
      <w:r w:rsidRPr="00BC2C70">
        <w:fldChar w:fldCharType="separate"/>
      </w:r>
      <w:r w:rsidR="00507402" w:rsidRPr="00BC2C70">
        <w:rPr>
          <w:noProof/>
        </w:rPr>
        <w:t>[100]</w:t>
      </w:r>
      <w:r w:rsidRPr="00BC2C70">
        <w:fldChar w:fldCharType="end"/>
      </w:r>
      <w:r w:rsidRPr="00BC2C70">
        <w:t xml:space="preserve">. To address this, a simple two-layer model, with different permeability values, was used to investigate the effect on the combustion front </w:t>
      </w:r>
      <w:r w:rsidRPr="00BC2C70">
        <w:fldChar w:fldCharType="begin"/>
      </w:r>
      <w:r w:rsidR="00557BE7">
        <w:instrText xml:space="preserve"> ADDIN EN.CITE &lt;EndNote&gt;&lt;Cite&gt;&lt;Author&gt;Akkutlu&lt;/Author&gt;&lt;Year&gt;2005&lt;/Year&gt;&lt;RecNum&gt;1503&lt;/RecNum&gt;&lt;DisplayText&gt;[193]&lt;/DisplayText&gt;&lt;record&gt;&lt;rec-number&gt;1503&lt;/rec-number&gt;&lt;foreign-keys&gt;&lt;key app="EN" db-id="0xrvex0x1sp9sgea9rbp5vvr5rrxv9rttars" timestamp="1621598598" guid="052c2da2-f5bd-4584-9d32-8a0cbf60423e"&gt;1503&lt;/key&gt;&lt;/foreign-keys&gt;&lt;ref-type name="Journal Article"&gt;17&lt;/ref-type&gt;&lt;contributors&gt;&lt;authors&gt;&lt;author&gt;Akkutlu, I. Yucel&lt;/author&gt;&lt;author&gt;Yortsos, Yannis C.&lt;/author&gt;&lt;/authors&gt;&lt;/contributors&gt;&lt;titles&gt;&lt;title&gt;The effect of heterogeneity on in-situ combustion: Propagation of combustion fronts in layered porous media&lt;/title&gt;&lt;secondary-title&gt;Society of Petroleum Engineers Journal&lt;/secondary-title&gt;&lt;/titles&gt;&lt;periodical&gt;&lt;full-title&gt;Society of Petroleum Engineers Journal&lt;/full-title&gt;&lt;/periodical&gt;&lt;pages&gt;394-404&lt;/pages&gt;&lt;volume&gt;10&lt;/volume&gt;&lt;number&gt;04&lt;/number&gt;&lt;section&gt;394&lt;/section&gt;&lt;dates&gt;&lt;year&gt;2005&lt;/year&gt;&lt;/dates&gt;&lt;publisher&gt;Society of Petroleum Engineers (SPE)&lt;/publisher&gt;&lt;isbn&gt;1086-055X&amp;#xD;1930-0220&lt;/isbn&gt;&lt;urls&gt;&lt;related-urls&gt;&lt;url&gt;http://onepetro.org/SJ/article-pdf/10/04/394/2124373/spe-75128-pa.pdf&lt;/url&gt;&lt;/related-urls&gt;&lt;/urls&gt;&lt;electronic-resource-num&gt;10.2118/75128-pa&lt;/electronic-resource-num&gt;&lt;/record&gt;&lt;/Cite&gt;&lt;/EndNote&gt;</w:instrText>
      </w:r>
      <w:r w:rsidRPr="00BC2C70">
        <w:fldChar w:fldCharType="separate"/>
      </w:r>
      <w:r w:rsidR="00557BE7">
        <w:rPr>
          <w:noProof/>
        </w:rPr>
        <w:t>[193]</w:t>
      </w:r>
      <w:r w:rsidRPr="00BC2C70">
        <w:fldChar w:fldCharType="end"/>
      </w:r>
      <w:r w:rsidRPr="00BC2C70">
        <w:t>. The model found that permeability heterogeneity acts in two ways on the combustion front, first by reducing the temperature of the front in the higher permeability layer, and second by uncoupling the combustion front across the two layers and, ultimately, leading to extinction of the</w:t>
      </w:r>
      <w:r w:rsidR="00F81C2B" w:rsidRPr="00BC2C70">
        <w:t xml:space="preserve"> combustion front</w:t>
      </w:r>
      <w:r w:rsidRPr="00BC2C70">
        <w:t xml:space="preserve"> </w:t>
      </w:r>
      <w:r w:rsidRPr="00BC2C70">
        <w:fldChar w:fldCharType="begin"/>
      </w:r>
      <w:r w:rsidR="00557BE7">
        <w:instrText xml:space="preserve"> ADDIN EN.CITE &lt;EndNote&gt;&lt;Cite&gt;&lt;Author&gt;Akkutlu&lt;/Author&gt;&lt;Year&gt;2005&lt;/Year&gt;&lt;RecNum&gt;1503&lt;/RecNum&gt;&lt;DisplayText&gt;[193]&lt;/DisplayText&gt;&lt;record&gt;&lt;rec-number&gt;1503&lt;/rec-number&gt;&lt;foreign-keys&gt;&lt;key app="EN" db-id="0xrvex0x1sp9sgea9rbp5vvr5rrxv9rttars" timestamp="1621598598" guid="052c2da2-f5bd-4584-9d32-8a0cbf60423e"&gt;1503&lt;/key&gt;&lt;/foreign-keys&gt;&lt;ref-type name="Journal Article"&gt;17&lt;/ref-type&gt;&lt;contributors&gt;&lt;authors&gt;&lt;author&gt;Akkutlu, I. Yucel&lt;/author&gt;&lt;author&gt;Yortsos, Yannis C.&lt;/author&gt;&lt;/authors&gt;&lt;/contributors&gt;&lt;titles&gt;&lt;title&gt;The effect of heterogeneity on in-situ combustion: Propagation of combustion fronts in layered porous media&lt;/title&gt;&lt;secondary-title&gt;Society of Petroleum Engineers Journal&lt;/secondary-title&gt;&lt;/titles&gt;&lt;periodical&gt;&lt;full-title&gt;Society of Petroleum Engineers Journal&lt;/full-title&gt;&lt;/periodical&gt;&lt;pages&gt;394-404&lt;/pages&gt;&lt;volume&gt;10&lt;/volume&gt;&lt;number&gt;04&lt;/number&gt;&lt;section&gt;394&lt;/section&gt;&lt;dates&gt;&lt;year&gt;2005&lt;/year&gt;&lt;/dates&gt;&lt;publisher&gt;Society of Petroleum Engineers (SPE)&lt;/publisher&gt;&lt;isbn&gt;1086-055X&amp;#xD;1930-0220&lt;/isbn&gt;&lt;urls&gt;&lt;related-urls&gt;&lt;url&gt;http://onepetro.org/SJ/article-pdf/10/04/394/2124373/spe-75128-pa.pdf&lt;/url&gt;&lt;/related-urls&gt;&lt;/urls&gt;&lt;electronic-resource-num&gt;10.2118/75128-pa&lt;/electronic-resource-num&gt;&lt;/record&gt;&lt;/Cite&gt;&lt;/EndNote&gt;</w:instrText>
      </w:r>
      <w:r w:rsidRPr="00BC2C70">
        <w:fldChar w:fldCharType="separate"/>
      </w:r>
      <w:r w:rsidR="00557BE7">
        <w:rPr>
          <w:noProof/>
        </w:rPr>
        <w:t>[193]</w:t>
      </w:r>
      <w:r w:rsidRPr="00BC2C70">
        <w:fldChar w:fldCharType="end"/>
      </w:r>
      <w:r w:rsidRPr="00BC2C70">
        <w:t>. The modelling of the Hospah Field also revealed that the ratio of permeability to reservoir layer thickness plays a key role in whether the combustion front remains coupled across layers of variable permeability. If this ratio is greater than a critical value, then the combustion fronts in each layer may remain coupled and propagate at the same velocity.</w:t>
      </w:r>
    </w:p>
    <w:p w14:paraId="4911E1FA" w14:textId="77777777" w:rsidR="00835420" w:rsidRPr="00BC2C70" w:rsidRDefault="00835420" w:rsidP="0058756C">
      <w:pPr>
        <w:pStyle w:val="MDPI31text"/>
      </w:pPr>
      <w:r w:rsidRPr="00BC2C70">
        <w:t xml:space="preserve">Combustion tube experiments were used to test the effect of the scale heterogeneities on the success of ISC, testing small-scale heterogeneities (centimetres), such as fractures within a low permeability matrix and large-scale (meters), such as high permeability channels in a low permeability body </w:t>
      </w:r>
      <w:r w:rsidRPr="00BC2C70">
        <w:fldChar w:fldCharType="begin"/>
      </w:r>
      <w:r w:rsidR="00557BE7">
        <w:instrText xml:space="preserve"> ADDIN EN.CITE &lt;EndNote&gt;&lt;Cite&gt;&lt;Author&gt;Awoleke&lt;/Author&gt;&lt;Year&gt;2007&lt;/Year&gt;&lt;RecNum&gt;2860&lt;/RecNum&gt;&lt;DisplayText&gt;[223]&lt;/DisplayText&gt;&lt;record&gt;&lt;rec-number&gt;2860&lt;/rec-number&gt;&lt;foreign-keys&gt;&lt;key app="EN" db-id="0xrvex0x1sp9sgea9rbp5vvr5rrxv9rttars" timestamp="1657702728" guid="11615b72-1e02-4213-bd63-333f32021976"&gt;2860&lt;/key&gt;&lt;/foreign-keys&gt;&lt;ref-type name="Conference Proceedings"&gt;10&lt;/ref-type&gt;&lt;contributors&gt;&lt;authors&gt;&lt;author&gt;Awoleke, Olurotimi G.&lt;/author&gt;&lt;/authors&gt;&lt;/contributors&gt;&lt;titles&gt;&lt;title&gt;An experimental investigation of in-situ combustion in heterogeneous media&lt;/title&gt;&lt;secondary-title&gt;SPE Annual Technical Conference and Exhibition &lt;/secondary-title&gt;&lt;alt-title&gt;All Days&lt;/alt-title&gt;&lt;/titles&gt;&lt;dates&gt;&lt;year&gt;2007&lt;/year&gt;&lt;pub-dates&gt;&lt;date&gt;11-14 November&lt;/date&gt;&lt;/pub-dates&gt;&lt;/dates&gt;&lt;pub-location&gt;Anaheim, California, USA&lt;/pub-location&gt;&lt;publisher&gt;SPE&lt;/publisher&gt;&lt;urls&gt;&lt;related-urls&gt;&lt;url&gt;https://dx.doi.org/10.2118/113022-stu&lt;/url&gt;&lt;/related-urls&gt;&lt;/urls&gt;&lt;electronic-resource-num&gt;10.2118/113022-stu&lt;/electronic-resource-num&gt;&lt;/record&gt;&lt;/Cite&gt;&lt;/EndNote&gt;</w:instrText>
      </w:r>
      <w:r w:rsidRPr="00BC2C70">
        <w:fldChar w:fldCharType="separate"/>
      </w:r>
      <w:r w:rsidR="00557BE7">
        <w:rPr>
          <w:noProof/>
        </w:rPr>
        <w:t>[223]</w:t>
      </w:r>
      <w:r w:rsidRPr="00BC2C70">
        <w:fldChar w:fldCharType="end"/>
      </w:r>
      <w:r w:rsidRPr="00BC2C70">
        <w:t xml:space="preserve">. These experiments showed that ISC is resistant to small-scale heterogeneities but may be challenged by large-scale heterogeneities </w:t>
      </w:r>
      <w:proofErr w:type="gramStart"/>
      <w:r w:rsidRPr="00BC2C70">
        <w:t>as a result of</w:t>
      </w:r>
      <w:proofErr w:type="gramEnd"/>
      <w:r w:rsidRPr="00BC2C70">
        <w:t xml:space="preserve"> air bypassing through a high permeability thief zone.</w:t>
      </w:r>
    </w:p>
    <w:p w14:paraId="4E1706B1" w14:textId="6F2C20FB" w:rsidR="00835420" w:rsidRPr="0058756C" w:rsidRDefault="0058756C" w:rsidP="0058756C">
      <w:pPr>
        <w:pStyle w:val="MDPI23heading3"/>
        <w:spacing w:before="240"/>
      </w:pPr>
      <w:r w:rsidRPr="0058756C">
        <w:t xml:space="preserve">5.1.4. </w:t>
      </w:r>
      <w:r w:rsidR="00835420" w:rsidRPr="0058756C">
        <w:t xml:space="preserve">Reservoir </w:t>
      </w:r>
      <w:r w:rsidR="00946989" w:rsidRPr="0058756C">
        <w:t>Geomechanics</w:t>
      </w:r>
    </w:p>
    <w:p w14:paraId="64688A17" w14:textId="1BB0A620" w:rsidR="00835420" w:rsidRPr="00BC2C70" w:rsidRDefault="00835420" w:rsidP="0058756C">
      <w:pPr>
        <w:pStyle w:val="MDPI31text"/>
      </w:pPr>
      <w:r w:rsidRPr="00BC2C70">
        <w:t xml:space="preserve">Fractures, both natural and induced, and their relationship to the in-situ stress field, are capable of acting as significant flow pathways in reservoirs </w:t>
      </w:r>
      <w:r w:rsidRPr="00BC2C70">
        <w:fldChar w:fldCharType="begin"/>
      </w:r>
      <w:r w:rsidR="00557BE7">
        <w:instrText xml:space="preserve"> ADDIN EN.CITE &lt;EndNote&gt;&lt;Cite&gt;&lt;Author&gt;Pedersen&lt;/Author&gt;&lt;Year&gt;1994&lt;/Year&gt;&lt;RecNum&gt;2863&lt;/RecNum&gt;&lt;DisplayText&gt;[224]&lt;/DisplayText&gt;&lt;record&gt;&lt;rec-number&gt;2863&lt;/rec-number&gt;&lt;foreign-keys&gt;&lt;key app="EN" db-id="0xrvex0x1sp9sgea9rbp5vvr5rrxv9rttars" timestamp="1658825540" guid="aacb7c89-9e51-4833-9bf0-fe88872bf523"&gt;2863&lt;/key&gt;&lt;/foreign-keys&gt;&lt;ref-type name="Journal Article"&gt;17&lt;/ref-type&gt;&lt;contributors&gt;&lt;authors&gt;&lt;author&gt;Pedersen, Tom&lt;/author&gt;&lt;author&gt;Bjørlykke, Knut&lt;/author&gt;&lt;/authors&gt;&lt;/contributors&gt;&lt;titles&gt;&lt;title&gt;Fluid flow in sedimentary basins: model of pore water flow in a vertical fracture&lt;/title&gt;&lt;secondary-title&gt;Basin Research&lt;/secondary-title&gt;&lt;/titles&gt;&lt;periodical&gt;&lt;full-title&gt;Basin Research&lt;/full-title&gt;&lt;/periodical&gt;&lt;pages&gt;1-16&lt;/pages&gt;&lt;volume&gt;6&lt;/volume&gt;&lt;number&gt;1&lt;/number&gt;&lt;dates&gt;&lt;year&gt;1994&lt;/year&gt;&lt;/dates&gt;&lt;publisher&gt;Wiley&lt;/publisher&gt;&lt;isbn&gt;0950-091X&lt;/isbn&gt;&lt;urls&gt;&lt;related-urls&gt;&lt;url&gt;https://dx.doi.org/10.1111/j.1365-2117.1994.tb00071.x&lt;/url&gt;&lt;/related-urls&gt;&lt;/urls&gt;&lt;electronic-resource-num&gt;10.1111/j.1365-2117.1994.tb00071.x&lt;/electronic-resource-num&gt;&lt;/record&gt;&lt;/Cite&gt;&lt;/EndNote&gt;</w:instrText>
      </w:r>
      <w:r w:rsidRPr="00BC2C70">
        <w:fldChar w:fldCharType="separate"/>
      </w:r>
      <w:r w:rsidR="00557BE7">
        <w:rPr>
          <w:noProof/>
        </w:rPr>
        <w:t>[224]</w:t>
      </w:r>
      <w:r w:rsidRPr="00BC2C70">
        <w:fldChar w:fldCharType="end"/>
      </w:r>
      <w:r w:rsidRPr="00BC2C70">
        <w:t>, and as such could influence the behaviour and thus success of ISC projects by facilitating flow of oxygen to the fire front, and enhancing flow of hydrocarbons to the produ</w:t>
      </w:r>
      <w:r w:rsidR="00BC2C70" w:rsidRPr="00BC2C70">
        <w:t>ction</w:t>
      </w:r>
      <w:r w:rsidRPr="00BC2C70">
        <w:t xml:space="preserve"> well. This structural geology control on fluid flow is a function of the fracture network connectivity, as well as the fracture apertures. Connectivity is a function of fracture orientation, density, and length. Different generations of fractures were induced within a bleached oxidised mudstone reservoir at a temperature up to 1100 °C in the Orcutt Field during natural combustion of crude oil </w:t>
      </w:r>
      <w:r w:rsidRPr="00BC2C70">
        <w:fldChar w:fldCharType="begin"/>
      </w:r>
      <w:r w:rsidR="00557BE7">
        <w:instrText xml:space="preserve"> ADDIN EN.CITE &lt;EndNote&gt;&lt;Cite&gt;&lt;Author&gt;Lore&lt;/Author&gt;&lt;Year&gt;2002&lt;/Year&gt;&lt;RecNum&gt;1424&lt;/RecNum&gt;&lt;DisplayText&gt;[209]&lt;/DisplayText&gt;&lt;record&gt;&lt;rec-number&gt;1424&lt;/rec-number&gt;&lt;foreign-keys&gt;&lt;key app="EN" db-id="0xrvex0x1sp9sgea9rbp5vvr5rrxv9rttars" timestamp="1621598598" guid="1784a96c-6414-45e7-aaed-0fa3a9ed43a8"&gt;1424&lt;/key&gt;&lt;/foreign-keys&gt;&lt;ref-type name="Journal Article"&gt;17&lt;/ref-type&gt;&lt;contributors&gt;&lt;authors&gt;&lt;author&gt;Lore, Jason S.&lt;/author&gt;&lt;author&gt;Eichhubl, Peter&lt;/author&gt;&lt;author&gt;Aydin, Atilla&lt;/author&gt;&lt;/authors&gt;&lt;/contributors&gt;&lt;titles&gt;&lt;title&gt;Alteration and fracturing of siliceous mudstone during in situ combustion, Orcutt field, California&lt;/title&gt;&lt;secondary-title&gt;Journal of Petroleum Science and Engineering&lt;/secondary-title&gt;&lt;/titles&gt;&lt;periodical&gt;&lt;full-title&gt;Journal of Petroleum Science and Engineering&lt;/full-title&gt;&lt;/periodical&gt;&lt;pages&gt;169-182&lt;/pages&gt;&lt;volume&gt;36&lt;/volume&gt;&lt;number&gt;3-4&lt;/number&gt;&lt;section&gt;169&lt;/section&gt;&lt;keywords&gt;&lt;keyword&gt;Alteration&lt;/keyword&gt;&lt;keyword&gt;Faulting&lt;/keyword&gt;&lt;keyword&gt;Fireflooding&lt;/keyword&gt;&lt;keyword&gt;High-temperature fractures&lt;/keyword&gt;&lt;keyword&gt;Hydrocarbons&lt;/keyword&gt;&lt;keyword&gt;In situ combustion&lt;/keyword&gt;&lt;/keywords&gt;&lt;dates&gt;&lt;year&gt;2002&lt;/year&gt;&lt;/dates&gt;&lt;isbn&gt;09204105&lt;/isbn&gt;&lt;urls&gt;&lt;related-urls&gt;&lt;url&gt;www.elsevier.com/locate/jpetscieng&lt;/url&gt;&lt;url&gt;https://linkinghub.elsevier.com/retrieve/pii/S0920410502003169&lt;/url&gt;&lt;/related-urls&gt;&lt;/urls&gt;&lt;electronic-resource-num&gt;10.1016/s0920-4105(02)00316-9&lt;/electronic-resource-num&gt;&lt;/record&gt;&lt;/Cite&gt;&lt;/EndNote&gt;</w:instrText>
      </w:r>
      <w:r w:rsidRPr="00BC2C70">
        <w:fldChar w:fldCharType="separate"/>
      </w:r>
      <w:r w:rsidR="00557BE7">
        <w:rPr>
          <w:noProof/>
        </w:rPr>
        <w:t>[209]</w:t>
      </w:r>
      <w:r w:rsidRPr="00BC2C70">
        <w:fldChar w:fldCharType="end"/>
      </w:r>
      <w:r w:rsidRPr="00BC2C70">
        <w:t xml:space="preserve">. Natural combustion, such as that seen in Orcutt Field, are a natural analogue for induced fractures in rocks during ISC, although peak temperatures are typically lower than 1100 °C during ISC. Combustion induced fractures may act to increase air flow to the combustion front and improve oil recovery, although orientation of the fractures plays a key role in </w:t>
      </w:r>
      <w:r w:rsidR="00F81C2B" w:rsidRPr="00BC2C70">
        <w:t>whether</w:t>
      </w:r>
      <w:r w:rsidRPr="00BC2C70">
        <w:t xml:space="preserve"> such fractures are beneficial </w:t>
      </w:r>
      <w:r w:rsidRPr="00BC2C70">
        <w:fldChar w:fldCharType="begin">
          <w:fldData xml:space="preserve">PEVuZE5vdGU+PENpdGU+PEF1dGhvcj5Mb3JlPC9BdXRob3I+PFllYXI+MjAwMjwvWWVhcj48UmVj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</w:fldData>
        </w:fldChar>
      </w:r>
      <w:r w:rsidR="00557BE7" w:rsidRPr="00BF23A2">
        <w:instrText xml:space="preserve"> ADDIN EN.CITE </w:instrText>
      </w:r>
      <w:r w:rsidR="00557BE7" w:rsidRPr="00BF23A2">
        <w:fldChar w:fldCharType="begin">
          <w:fldData xml:space="preserve">PEVuZE5vdGU+PENpdGU+PEF1dGhvcj5Mb3JlPC9BdXRob3I+PFllYXI+MjAwMjwvWWVhcj48UmVj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</w:fldData>
        </w:fldChar>
      </w:r>
      <w:r w:rsidR="00557BE7" w:rsidRPr="00BF23A2">
        <w:instrText xml:space="preserve"> ADDIN EN.CITE.DATA </w:instrText>
      </w:r>
      <w:r w:rsidR="00557BE7" w:rsidRPr="00BF23A2">
        <w:fldChar w:fldCharType="end"/>
      </w:r>
      <w:r w:rsidRPr="00BC2C70">
        <w:fldChar w:fldCharType="separate"/>
      </w:r>
      <w:r w:rsidR="00557BE7">
        <w:rPr>
          <w:noProof/>
        </w:rPr>
        <w:t>[63,209]</w:t>
      </w:r>
      <w:r w:rsidRPr="00BC2C70">
        <w:fldChar w:fldCharType="end"/>
      </w:r>
      <w:r w:rsidRPr="00BC2C70">
        <w:t>.</w:t>
      </w:r>
    </w:p>
    <w:p w14:paraId="198693BC" w14:textId="2C9A1224" w:rsidR="00835420" w:rsidRPr="00BC2C70" w:rsidRDefault="00835420" w:rsidP="0058756C">
      <w:pPr>
        <w:pStyle w:val="MDPI31text"/>
      </w:pPr>
      <w:r w:rsidRPr="00BC2C70">
        <w:t xml:space="preserve">Approximately one third of the world’s heavy oil reserves are present in fractured reservoirs, but many of these reservoirs have not been developed due to their complexity </w:t>
      </w:r>
      <w:r w:rsidRPr="00BC2C70">
        <w:fldChar w:fldCharType="begin"/>
      </w:r>
      <w:r w:rsidR="00507402" w:rsidRPr="00BC2C70">
        <w:instrText xml:space="preserve"> ADDIN EN.CITE &lt;EndNote&gt;&lt;Cite&gt;&lt;Author&gt;Fadaei&lt;/Author&gt;&lt;Year&gt;2011&lt;/Year&gt;&lt;RecNum&gt;1523&lt;/RecNum&gt;&lt;DisplayText&gt;[135]&lt;/DisplayText&gt;&lt;record&gt;&lt;rec-number&gt;1523&lt;/rec-number&gt;&lt;foreign-keys&gt;&lt;key app="EN" db-id="0xrvex0x1sp9sgea9rbp5vvr5rrxv9rttars" timestamp="1621598598" guid="6de0d08c-4fb3-45f4-a9e7-01a0cf329b52"&gt;1523&lt;/key&gt;&lt;/foreign-keys&gt;&lt;ref-type name="Journal Article"&gt;17&lt;/ref-type&gt;&lt;contributors&gt;&lt;authors&gt;&lt;author&gt;Fadaei, H.&lt;/author&gt;&lt;author&gt;Castanier, L.&lt;/author&gt;&lt;author&gt;Kamp, A. M. M.&lt;/author&gt;&lt;author&gt;Debenest, G.&lt;/author&gt;&lt;author&gt;Quintard, M.&lt;/author&gt;&lt;author&gt;Renard, G.&lt;/author&gt;&lt;/authors&gt;&lt;/contributors&gt;&lt;titles&gt;&lt;title&gt;Experimental and numerical analysis of in-situ combustion in a fractured core&lt;/title&gt;&lt;secondary-title&gt;Society of Petroleum Engineers Journal&lt;/secondary-title&gt;&lt;/titles&gt;&lt;periodical&gt;&lt;full-title&gt;Society of Petroleum Engineers Journal&lt;/full-title&gt;&lt;/periodical&gt;&lt;pages&gt;358-373&lt;/pages&gt;&lt;volume&gt;16&lt;/volume&gt;&lt;number&gt;02&lt;/number&gt;&lt;section&gt;358&lt;/section&gt;&lt;dates&gt;&lt;year&gt;2011&lt;/year&gt;&lt;/dates&gt;&lt;publisher&gt;Society of Petroleum Engineers&lt;/publisher&gt;&lt;isbn&gt;1086-055X&amp;#xD;1930-0220&lt;/isbn&gt;&lt;urls&gt;&lt;related-urls&gt;&lt;url&gt;http://onepetro.org/SJ/article-pdf/16/02/358/2096366/spe-141117-pa.pdf&lt;/url&gt;&lt;/related-urls&gt;&lt;/urls&gt;&lt;electronic-resource-num&gt;10.2118/141117-pa&lt;/electronic-resource-num&gt;&lt;/record&gt;&lt;/Cite&gt;&lt;/EndNote&gt;</w:instrText>
      </w:r>
      <w:r w:rsidRPr="00BC2C70">
        <w:fldChar w:fldCharType="separate"/>
      </w:r>
      <w:r w:rsidR="00507402" w:rsidRPr="00BC2C70">
        <w:rPr>
          <w:noProof/>
        </w:rPr>
        <w:t>[135]</w:t>
      </w:r>
      <w:r w:rsidRPr="00BC2C70">
        <w:fldChar w:fldCharType="end"/>
      </w:r>
      <w:r w:rsidRPr="00BC2C70">
        <w:t xml:space="preserve">. Although ISC is generally used in complex heavy oil reservoirs, ISC can be highly sensitive to fractures </w:t>
      </w:r>
      <w:r w:rsidRPr="00BC2C70">
        <w:fldChar w:fldCharType="begin"/>
      </w:r>
      <w:r w:rsidR="00507402" w:rsidRPr="00BC2C70">
        <w:instrText xml:space="preserve"> ADDIN EN.CITE &lt;EndNote&gt;&lt;Cite&gt;&lt;Author&gt;Aleksandrov&lt;/Author&gt;&lt;Year&gt;2017&lt;/Year&gt;&lt;RecNum&gt;1493&lt;/RecNum&gt;&lt;DisplayText&gt;[63]&lt;/DisplayText&gt;&lt;record&gt;&lt;rec-number&gt;1493&lt;/rec-number&gt;&lt;foreign-keys&gt;&lt;key app="EN" db-id="0xrvex0x1sp9sgea9rbp5vvr5rrxv9rttars" timestamp="1621598598" guid="3a738351-13e7-499c-8728-e0fff92c0ba1"&gt;1493&lt;/key&gt;&lt;/foreign-keys&gt;&lt;ref-type name="Journal Article"&gt;17&lt;/ref-type&gt;&lt;contributors&gt;&lt;authors&gt;&lt;author&gt;Aleksandrov, D.&lt;/author&gt;&lt;author&gt;Kudryavtsev, P.&lt;/author&gt;&lt;author&gt;Hascakir, B.&lt;/author&gt;&lt;/authors&gt;&lt;/contributors&gt;&lt;titles&gt;&lt;title&gt;Variations in in-situ combustion performance due to fracture orientation&lt;/title&gt;&lt;secondary-title&gt;Journal of Petroleum Science and Engineering&lt;/secondary-title&gt;&lt;/titles&gt;&lt;periodical&gt;&lt;full-title&gt;Journal of Petroleum Science and Engineering&lt;/full-title&gt;&lt;/periodical&gt;&lt;pages&gt;488-494&lt;/pages&gt;&lt;volume&gt;154&lt;/volume&gt;&lt;section&gt;488&lt;/section&gt;&lt;keywords&gt;&lt;keyword&gt;Fractures&lt;/keyword&gt;&lt;keyword&gt;In-situ combustion&lt;/keyword&gt;&lt;keyword&gt;Saturates, Aromatics, Resins, and Asphaltenes (SAR&lt;/keyword&gt;&lt;/keywords&gt;&lt;dates&gt;&lt;year&gt;2017&lt;/year&gt;&lt;/dates&gt;&lt;isbn&gt;09204105&lt;/isbn&gt;&lt;urls&gt;&lt;related-urls&gt;&lt;url&gt;http://dx.doi.org/10.1016/j.petrol.2017.02.002&lt;/url&gt;&lt;/related-urls&gt;&lt;/urls&gt;&lt;electronic-resource-num&gt;10.1016/j.petrol.2017.02.002&lt;/electronic-resource-num&gt;&lt;/record&gt;&lt;/Cite&gt;&lt;/EndNote&gt;</w:instrText>
      </w:r>
      <w:r w:rsidRPr="00BC2C70">
        <w:fldChar w:fldCharType="separate"/>
      </w:r>
      <w:r w:rsidR="00507402" w:rsidRPr="00BC2C70">
        <w:rPr>
          <w:noProof/>
        </w:rPr>
        <w:t>[63]</w:t>
      </w:r>
      <w:r w:rsidRPr="00BC2C70">
        <w:fldChar w:fldCharType="end"/>
      </w:r>
      <w:r w:rsidRPr="00BC2C70">
        <w:t xml:space="preserve">. Combustion tube experiments were used to compare homogeneous sand with small (1 mm) and large (5 mm) fractures in core </w:t>
      </w:r>
      <w:r w:rsidRPr="00BC2C70">
        <w:fldChar w:fldCharType="begin"/>
      </w:r>
      <w:r w:rsidR="00507402" w:rsidRPr="00BC2C70">
        <w:instrText xml:space="preserve"> ADDIN EN.CITE &lt;EndNote&gt;&lt;Cite&gt;&lt;Author&gt;Fadaei&lt;/Author&gt;&lt;Year&gt;2011&lt;/Year&gt;&lt;RecNum&gt;1523&lt;/RecNum&gt;&lt;DisplayText&gt;[135]&lt;/DisplayText&gt;&lt;record&gt;&lt;rec-number&gt;1523&lt;/rec-number&gt;&lt;foreign-keys&gt;&lt;key app="EN" db-id="0xrvex0x1sp9sgea9rbp5vvr5rrxv9rttars" timestamp="1621598598" guid="6de0d08c-4fb3-45f4-a9e7-01a0cf329b52"&gt;1523&lt;/key&gt;&lt;/foreign-keys&gt;&lt;ref-type name="Journal Article"&gt;17&lt;/ref-type&gt;&lt;contributors&gt;&lt;authors&gt;&lt;author&gt;Fadaei, H.&lt;/author&gt;&lt;author&gt;Castanier, L.&lt;/author&gt;&lt;author&gt;Kamp, A. M. M.&lt;/author&gt;&lt;author&gt;Debenest, G.&lt;/author&gt;&lt;author&gt;Quintard, M.&lt;/author&gt;&lt;author&gt;Renard, G.&lt;/author&gt;&lt;/authors&gt;&lt;/contributors&gt;&lt;titles&gt;&lt;title&gt;Experimental and numerical analysis of in-situ combustion in a fractured core&lt;/title&gt;&lt;secondary-title&gt;Society of Petroleum Engineers Journal&lt;/secondary-title&gt;&lt;/titles&gt;&lt;periodical&gt;&lt;full-title&gt;Society of Petroleum Engineers Journal&lt;/full-title&gt;&lt;/periodical&gt;&lt;pages&gt;358-373&lt;/pages&gt;&lt;volume&gt;16&lt;/volume&gt;&lt;number&gt;02&lt;/number&gt;&lt;section&gt;358&lt;/section&gt;&lt;dates&gt;&lt;year&gt;2011&lt;/year&gt;&lt;/dates&gt;&lt;publisher&gt;Society of Petroleum Engineers&lt;/publisher&gt;&lt;isbn&gt;1086-055X&amp;#xD;1930-0220&lt;/isbn&gt;&lt;urls&gt;&lt;related-urls&gt;&lt;url&gt;http://onepetro.org/SJ/article-pdf/16/02/358/2096366/spe-141117-pa.pdf&lt;/url&gt;&lt;/related-urls&gt;&lt;/urls&gt;&lt;electronic-resource-num&gt;10.2118/141117-pa&lt;/electronic-resource-num&gt;&lt;/record&gt;&lt;/Cite&gt;&lt;/EndNote&gt;</w:instrText>
      </w:r>
      <w:r w:rsidRPr="00BC2C70">
        <w:fldChar w:fldCharType="separate"/>
      </w:r>
      <w:r w:rsidR="00507402" w:rsidRPr="00BC2C70">
        <w:rPr>
          <w:noProof/>
        </w:rPr>
        <w:t>[135]</w:t>
      </w:r>
      <w:r w:rsidRPr="00BC2C70">
        <w:fldChar w:fldCharType="end"/>
      </w:r>
      <w:r w:rsidRPr="00BC2C70">
        <w:t>. In these experiments, small (</w:t>
      </w:r>
      <w:r w:rsidRPr="00BC2C70">
        <w:sym w:font="Symbol" w:char="F07E"/>
      </w:r>
      <w:r w:rsidRPr="00BC2C70">
        <w:t>1 mm) fractures did not present a problem for the combustion front propagation, but large (</w:t>
      </w:r>
      <w:r w:rsidRPr="00BC2C70">
        <w:sym w:font="Symbol" w:char="F07E"/>
      </w:r>
      <w:r w:rsidRPr="00BC2C70">
        <w:t xml:space="preserve">5 mm) fractures led to problems by limiting diffusive oxygen supply, and thus starving the reaction front </w:t>
      </w:r>
      <w:r w:rsidRPr="00BC2C70">
        <w:fldChar w:fldCharType="begin"/>
      </w:r>
      <w:r w:rsidR="00507402" w:rsidRPr="00BC2C70">
        <w:instrText xml:space="preserve"> ADDIN EN.CITE &lt;EndNote&gt;&lt;Cite&gt;&lt;Author&gt;Fadaei&lt;/Author&gt;&lt;Year&gt;2011&lt;/Year&gt;&lt;RecNum&gt;1523&lt;/RecNum&gt;&lt;DisplayText&gt;[135]&lt;/DisplayText&gt;&lt;record&gt;&lt;rec-number&gt;1523&lt;/rec-number&gt;&lt;foreign-keys&gt;&lt;key app="EN" db-id="0xrvex0x1sp9sgea9rbp5vvr5rrxv9rttars" timestamp="1621598598" guid="6de0d08c-4fb3-45f4-a9e7-01a0cf329b52"&gt;1523&lt;/key&gt;&lt;/foreign-keys&gt;&lt;ref-type name="Journal Article"&gt;17&lt;/ref-type&gt;&lt;contributors&gt;&lt;authors&gt;&lt;author&gt;Fadaei, H.&lt;/author&gt;&lt;author&gt;Castanier, L.&lt;/author&gt;&lt;author&gt;Kamp, A. M. M.&lt;/author&gt;&lt;author&gt;Debenest, G.&lt;/author&gt;&lt;author&gt;Quintard, M.&lt;/author&gt;&lt;author&gt;Renard, G.&lt;/author&gt;&lt;/authors&gt;&lt;/contributors&gt;&lt;titles&gt;&lt;title&gt;Experimental and numerical analysis of in-situ combustion in a fractured core&lt;/title&gt;&lt;secondary-title&gt;Society of Petroleum Engineers Journal&lt;/secondary-title&gt;&lt;/titles&gt;&lt;periodical&gt;&lt;full-title&gt;Society of Petroleum Engineers Journal&lt;/full-title&gt;&lt;/periodical&gt;&lt;pages&gt;358-373&lt;/pages&gt;&lt;volume&gt;16&lt;/volume&gt;&lt;number&gt;02&lt;/number&gt;&lt;section&gt;358&lt;/section&gt;&lt;dates&gt;&lt;year&gt;2011&lt;/year&gt;&lt;/dates&gt;&lt;publisher&gt;Society of Petroleum Engineers&lt;/publisher&gt;&lt;isbn&gt;1086-055X&amp;#xD;1930-0220&lt;/isbn&gt;&lt;urls&gt;&lt;related-urls&gt;&lt;url&gt;http://onepetro.org/SJ/article-pdf/16/02/358/2096366/spe-141117-pa.pdf&lt;/url&gt;&lt;/related-urls&gt;&lt;/urls&gt;&lt;electronic-resource-num&gt;10.2118/141117-pa&lt;/electronic-resource-num&gt;&lt;/record&gt;&lt;/Cite&gt;&lt;/EndNote&gt;</w:instrText>
      </w:r>
      <w:r w:rsidRPr="00BC2C70">
        <w:fldChar w:fldCharType="separate"/>
      </w:r>
      <w:r w:rsidR="00507402" w:rsidRPr="00BC2C70">
        <w:rPr>
          <w:noProof/>
        </w:rPr>
        <w:t>[135]</w:t>
      </w:r>
      <w:r w:rsidRPr="00BC2C70">
        <w:fldChar w:fldCharType="end"/>
      </w:r>
      <w:r w:rsidRPr="00BC2C70">
        <w:t xml:space="preserve">. It was shown that increasing air injection rate had little effect on aiding in propagation of the front through fractured samples, but when oxygen-enriched air was injected, the front was able to propagate sufficiently through the fractured sample </w:t>
      </w:r>
      <w:r w:rsidRPr="00BC2C70">
        <w:fldChar w:fldCharType="begin"/>
      </w:r>
      <w:r w:rsidR="00507402" w:rsidRPr="00BC2C70">
        <w:instrText xml:space="preserve"> ADDIN EN.CITE &lt;EndNote&gt;&lt;Cite&gt;&lt;Author&gt;Fadaei&lt;/Author&gt;&lt;Year&gt;2011&lt;/Year&gt;&lt;RecNum&gt;1523&lt;/RecNum&gt;&lt;DisplayText&gt;[135]&lt;/DisplayText&gt;&lt;record&gt;&lt;rec-number&gt;1523&lt;/rec-number&gt;&lt;foreign-keys&gt;&lt;key app="EN" db-id="0xrvex0x1sp9sgea9rbp5vvr5rrxv9rttars" timestamp="1621598598" guid="6de0d08c-4fb3-45f4-a9e7-01a0cf329b52"&gt;1523&lt;/key&gt;&lt;/foreign-keys&gt;&lt;ref-type name="Journal Article"&gt;17&lt;/ref-type&gt;&lt;contributors&gt;&lt;authors&gt;&lt;author&gt;Fadaei, H.&lt;/author&gt;&lt;author&gt;Castanier, L.&lt;/author&gt;&lt;author&gt;Kamp, A. M. M.&lt;/author&gt;&lt;author&gt;Debenest, G.&lt;/author&gt;&lt;author&gt;Quintard, M.&lt;/author&gt;&lt;author&gt;Renard, G.&lt;/author&gt;&lt;/authors&gt;&lt;/contributors&gt;&lt;titles&gt;&lt;title&gt;Experimental and numerical analysis of in-situ combustion in a fractured core&lt;/title&gt;&lt;secondary-title&gt;Society of Petroleum Engineers Journal&lt;/secondary-title&gt;&lt;/titles&gt;&lt;periodical&gt;&lt;full-title&gt;Society of Petroleum Engineers Journal&lt;/full-title&gt;&lt;/periodical&gt;&lt;pages&gt;358-373&lt;/pages&gt;&lt;volume&gt;16&lt;/volume&gt;&lt;number&gt;02&lt;/number&gt;&lt;section&gt;358&lt;/section&gt;&lt;dates&gt;&lt;year&gt;2011&lt;/year&gt;&lt;/dates&gt;&lt;publisher&gt;Society of Petroleum Engineers&lt;/publisher&gt;&lt;isbn&gt;1086-055X&amp;#xD;1930-0220&lt;/isbn&gt;&lt;urls&gt;&lt;related-urls&gt;&lt;url&gt;http://onepetro.org/SJ/article-pdf/16/02/358/2096366/spe-141117-pa.pdf&lt;/url&gt;&lt;/related-urls&gt;&lt;/urls&gt;&lt;electronic-resource-num&gt;10.2118/141117-pa&lt;/electronic-resource-num&gt;&lt;/record&gt;&lt;/Cite&gt;&lt;/EndNote&gt;</w:instrText>
      </w:r>
      <w:r w:rsidRPr="00BC2C70">
        <w:fldChar w:fldCharType="separate"/>
      </w:r>
      <w:r w:rsidR="00507402" w:rsidRPr="00BC2C70">
        <w:rPr>
          <w:noProof/>
        </w:rPr>
        <w:t>[135]</w:t>
      </w:r>
      <w:r w:rsidRPr="00BC2C70">
        <w:fldChar w:fldCharType="end"/>
      </w:r>
      <w:r w:rsidRPr="00BC2C70">
        <w:t xml:space="preserve">. Combustion tube experiments were also used to assess the effect of fracture orientation on ISC performance, they reported that fracture orientation has a significant effect on the propagation of the combustion front </w:t>
      </w:r>
      <w:r w:rsidRPr="00BC2C70">
        <w:fldChar w:fldCharType="begin"/>
      </w:r>
      <w:r w:rsidR="00507402" w:rsidRPr="00BC2C70">
        <w:instrText xml:space="preserve"> ADDIN EN.CITE &lt;EndNote&gt;&lt;Cite&gt;&lt;Author&gt;Aleksandrov&lt;/Author&gt;&lt;Year&gt;2017&lt;/Year&gt;&lt;RecNum&gt;1493&lt;/RecNum&gt;&lt;DisplayText&gt;[63]&lt;/DisplayText&gt;&lt;record&gt;&lt;rec-number&gt;1493&lt;/rec-number&gt;&lt;foreign-keys&gt;&lt;key app="EN" db-id="0xrvex0x1sp9sgea9rbp5vvr5rrxv9rttars" timestamp="1621598598" guid="3a738351-13e7-499c-8728-e0fff92c0ba1"&gt;1493&lt;/key&gt;&lt;/foreign-keys&gt;&lt;ref-type name="Journal Article"&gt;17&lt;/ref-type&gt;&lt;contributors&gt;&lt;authors&gt;&lt;author&gt;Aleksandrov, D.&lt;/author&gt;&lt;author&gt;Kudryavtsev, P.&lt;/author&gt;&lt;author&gt;Hascakir, B.&lt;/author&gt;&lt;/authors&gt;&lt;/contributors&gt;&lt;titles&gt;&lt;title&gt;Variations in in-situ combustion performance due to fracture orientation&lt;/title&gt;&lt;secondary-title&gt;Journal of Petroleum Science and Engineering&lt;/secondary-title&gt;&lt;/titles&gt;&lt;periodical&gt;&lt;full-title&gt;Journal of Petroleum Science and Engineering&lt;/full-title&gt;&lt;/periodical&gt;&lt;pages&gt;488-494&lt;/pages&gt;&lt;volume&gt;154&lt;/volume&gt;&lt;section&gt;488&lt;/section&gt;&lt;keywords&gt;&lt;keyword&gt;Fractures&lt;/keyword&gt;&lt;keyword&gt;In-situ combustion&lt;/keyword&gt;&lt;keyword&gt;Saturates, Aromatics, Resins, and Asphaltenes (SAR&lt;/keyword&gt;&lt;/keywords&gt;&lt;dates&gt;&lt;year&gt;2017&lt;/year&gt;&lt;/dates&gt;&lt;isbn&gt;09204105&lt;/isbn&gt;&lt;urls&gt;&lt;related-urls&gt;&lt;url&gt;http://dx.doi.org/10.1016/j.petrol.2017.02.002&lt;/url&gt;&lt;/related-urls&gt;&lt;/urls&gt;&lt;electronic-resource-num&gt;10.1016/j.petrol.2017.02.002&lt;/electronic-resource-num&gt;&lt;/record&gt;&lt;/Cite&gt;&lt;/EndNote&gt;</w:instrText>
      </w:r>
      <w:r w:rsidRPr="00BC2C70">
        <w:fldChar w:fldCharType="separate"/>
      </w:r>
      <w:r w:rsidR="00507402" w:rsidRPr="00BC2C70">
        <w:rPr>
          <w:noProof/>
        </w:rPr>
        <w:t>[63]</w:t>
      </w:r>
      <w:r w:rsidRPr="00BC2C70">
        <w:fldChar w:fldCharType="end"/>
      </w:r>
      <w:r w:rsidRPr="00BC2C70">
        <w:t xml:space="preserve">. Fractures aligned parallel to the direction of air injection facilitated air flow, leading to oxygen breakthrough to the production well; this outcome is detrimental to ISC performance as it represents </w:t>
      </w:r>
      <w:r w:rsidRPr="00BC2C70">
        <w:lastRenderedPageBreak/>
        <w:t>incomplete combustion and allows dangerous co-production of auto-combustible fluids. Fractures aligned perpendicular to the direction of air injection did not cause this problem.</w:t>
      </w:r>
    </w:p>
    <w:p w14:paraId="5ADE650B" w14:textId="3A18130F" w:rsidR="00356B6C" w:rsidRPr="0058756C" w:rsidRDefault="0058756C" w:rsidP="0058756C">
      <w:pPr>
        <w:pStyle w:val="MDPI22heading2"/>
        <w:spacing w:before="240"/>
      </w:pPr>
      <w:r w:rsidRPr="0058756C">
        <w:t xml:space="preserve">5.2. </w:t>
      </w:r>
      <w:r w:rsidR="00356B6C" w:rsidRPr="0058756C">
        <w:t xml:space="preserve">Type of </w:t>
      </w:r>
      <w:r w:rsidR="00946989" w:rsidRPr="0058756C">
        <w:t>Oil</w:t>
      </w:r>
    </w:p>
    <w:p w14:paraId="20D7375B" w14:textId="5E448435" w:rsidR="00835420" w:rsidRPr="00BC2C70" w:rsidRDefault="00835420" w:rsidP="0058756C">
      <w:pPr>
        <w:pStyle w:val="MDPI31text"/>
      </w:pPr>
      <w:r w:rsidRPr="00BC2C70">
        <w:t xml:space="preserve">The type of oil within the reservoir is paramount to the success of an ISC project </w:t>
      </w:r>
      <w:r w:rsidR="00BF23A2">
        <w:t>[28,60,180]</w:t>
      </w:r>
      <w:r w:rsidRPr="00BC2C70">
        <w:t xml:space="preserve">. There are many ways of classifying oil, e.g., by reference to API gravity (density), viscosity, or chemical composition. Viscosity can vary based on oil composition and </w:t>
      </w:r>
      <w:proofErr w:type="gramStart"/>
      <w:r w:rsidRPr="00BC2C70">
        <w:t>as a result of</w:t>
      </w:r>
      <w:proofErr w:type="gramEnd"/>
      <w:r w:rsidRPr="00BC2C70">
        <w:t xml:space="preserve"> reservoir temperature and pressure </w:t>
      </w:r>
      <w:r w:rsidR="00BF23A2">
        <w:t>[208,225,226]</w:t>
      </w:r>
      <w:r w:rsidRPr="00BC2C70">
        <w:t>. Many ISC projects target heavy oils (&lt;22°</w:t>
      </w:r>
      <w:r w:rsidR="00A11DBA">
        <w:t xml:space="preserve"> </w:t>
      </w:r>
      <w:r w:rsidRPr="00BC2C70">
        <w:t xml:space="preserve">API, </w:t>
      </w:r>
      <w:r w:rsidR="00F81C2B" w:rsidRPr="00BC2C70">
        <w:t>o</w:t>
      </w:r>
      <w:r w:rsidR="006B74E3" w:rsidRPr="00BC2C70">
        <w:t>r</w:t>
      </w:r>
      <w:r w:rsidR="00F81C2B" w:rsidRPr="00BC2C70">
        <w:t xml:space="preserve"> </w:t>
      </w:r>
      <w:r w:rsidRPr="00BC2C70">
        <w:t xml:space="preserve">density </w:t>
      </w:r>
      <w:r w:rsidR="00F81C2B" w:rsidRPr="00BC2C70">
        <w:t>&gt;</w:t>
      </w:r>
      <w:r w:rsidRPr="00BC2C70">
        <w:t xml:space="preserve"> 922 kg/m</w:t>
      </w:r>
      <w:r w:rsidRPr="00BC2C70">
        <w:rPr>
          <w:vertAlign w:val="superscript"/>
        </w:rPr>
        <w:t>3</w:t>
      </w:r>
      <w:r w:rsidRPr="00BC2C70">
        <w:t>) in relatively shallow reservoirs, for example Athabasca deposits (300 to 350 m</w:t>
      </w:r>
      <w:r w:rsidR="00F81C2B" w:rsidRPr="00BC2C70">
        <w:t xml:space="preserve"> depth</w:t>
      </w:r>
      <w:r w:rsidRPr="00BC2C70">
        <w:t xml:space="preserve">); however, there is also significant interest in using ISC to improve the recovery of light and medium oils in deeper reservoirs </w:t>
      </w:r>
      <w:r w:rsidRPr="00BC2C70">
        <w:fldChar w:fldCharType="begin">
          <w:fldData xml:space="preserve">PEVuZE5vdGU+PENpdGU+PEF1dGhvcj5Fcmlja3NvbjwvQXV0aG9yPjxZZWFyPjE5OTM8L1llYXI+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</w:fldData>
        </w:fldChar>
      </w:r>
      <w:r w:rsidR="00507402" w:rsidRPr="00A11DBA">
        <w:instrText xml:space="preserve"> ADDIN EN.CITE </w:instrText>
      </w:r>
      <w:r w:rsidR="00507402" w:rsidRPr="00A11DBA">
        <w:fldChar w:fldCharType="begin">
          <w:fldData xml:space="preserve">PEVuZE5vdGU+PENpdGU+PEF1dGhvcj5Fcmlja3NvbjwvQXV0aG9yPjxZZWFyPjE5OTM8L1llYXI+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</w:fldData>
        </w:fldChar>
      </w:r>
      <w:r w:rsidR="00507402" w:rsidRPr="00A11DBA">
        <w:instrText xml:space="preserve"> ADDIN EN.CITE.DATA </w:instrText>
      </w:r>
      <w:r w:rsidR="00507402" w:rsidRPr="00A11DBA">
        <w:fldChar w:fldCharType="end"/>
      </w:r>
      <w:r w:rsidRPr="00BC2C70">
        <w:fldChar w:fldCharType="separate"/>
      </w:r>
      <w:r w:rsidR="00BF23A2">
        <w:rPr>
          <w:noProof/>
        </w:rPr>
        <w:t>[15,27–29,32,33,37,75,78</w:t>
      </w:r>
      <w:r w:rsidR="00507402" w:rsidRPr="00BC2C70">
        <w:rPr>
          <w:noProof/>
        </w:rPr>
        <w:t>]</w:t>
      </w:r>
      <w:r w:rsidRPr="00BC2C70">
        <w:fldChar w:fldCharType="end"/>
      </w:r>
      <w:r w:rsidRPr="00BC2C70">
        <w:t>. The peak temperature of the combustion front is dependent on the type of oil (</w:t>
      </w:r>
      <w:r w:rsidR="001E73DA" w:rsidRPr="00BC2C70">
        <w:fldChar w:fldCharType="begin"/>
      </w:r>
      <w:r w:rsidR="001E73DA" w:rsidRPr="00BC2C70">
        <w:instrText xml:space="preserve"> REF _Ref109918170 \h  \* MERGEFORMAT </w:instrText>
      </w:r>
      <w:r w:rsidR="001E73DA" w:rsidRPr="00BC2C70">
        <w:fldChar w:fldCharType="separate"/>
      </w:r>
      <w:r w:rsidR="001E73DA" w:rsidRPr="00BC2C70">
        <w:t xml:space="preserve">Figure </w:t>
      </w:r>
      <w:r w:rsidR="001E73DA" w:rsidRPr="00BC2C70">
        <w:rPr>
          <w:noProof/>
        </w:rPr>
        <w:t>7</w:t>
      </w:r>
      <w:r w:rsidR="001E73DA" w:rsidRPr="00BC2C70">
        <w:fldChar w:fldCharType="end"/>
      </w:r>
      <w:r w:rsidRPr="00BC2C70">
        <w:t>) and this temperature ultimately controls the reactions the oil undergoes during combustion (Reactions 1</w:t>
      </w:r>
      <w:r w:rsidR="00074A23">
        <w:t>–</w:t>
      </w:r>
      <w:r w:rsidRPr="00BC2C70">
        <w:t>7).</w:t>
      </w:r>
    </w:p>
    <w:p w14:paraId="7B736829" w14:textId="0590CAA3" w:rsidR="00835420" w:rsidRPr="00BC2C70" w:rsidRDefault="00835420" w:rsidP="0058756C">
      <w:pPr>
        <w:pStyle w:val="MDPI31text"/>
      </w:pPr>
      <w:r w:rsidRPr="00BC2C70">
        <w:t>Combustion tube experiments were undertaken using five different crude oils, with API gravity ranging from 10° to 36° (densities between 84</w:t>
      </w:r>
      <w:r w:rsidR="00074A23" w:rsidRPr="00BC2C70">
        <w:t>5</w:t>
      </w:r>
      <w:r w:rsidR="00074A23">
        <w:t>–</w:t>
      </w:r>
      <w:r w:rsidR="00074A23" w:rsidRPr="00BC2C70">
        <w:t>1000</w:t>
      </w:r>
      <w:r w:rsidRPr="00BC2C70">
        <w:t xml:space="preserve"> kg/m</w:t>
      </w:r>
      <w:r w:rsidRPr="00BC2C70">
        <w:rPr>
          <w:vertAlign w:val="superscript"/>
        </w:rPr>
        <w:t>3</w:t>
      </w:r>
      <w:r w:rsidRPr="00BC2C70">
        <w:t xml:space="preserve">), with the aim of investigating fuel (coke) availability for ongoing HTO reactions </w:t>
      </w:r>
      <w:r w:rsidRPr="00BC2C70">
        <w:fldChar w:fldCharType="begin"/>
      </w:r>
      <w:r w:rsidR="00507402" w:rsidRPr="00BC2C70">
        <w:instrText xml:space="preserve"> ADDIN EN.CITE &lt;EndNote&gt;&lt;Cite&gt;&lt;Author&gt;Alexander&lt;/Author&gt;&lt;Year&gt;1962&lt;/Year&gt;&lt;RecNum&gt;1569&lt;/RecNum&gt;&lt;DisplayText&gt;[60]&lt;/DisplayText&gt;&lt;record&gt;&lt;rec-number&gt;1569&lt;/rec-number&gt;&lt;foreign-keys&gt;&lt;key app="EN" db-id="0xrvex0x1sp9sgea9rbp5vvr5rrxv9rttars" timestamp="1621598598" guid="cbc1273c-9ff6-4624-b263-eec5ed6eb6d9"&gt;1569&lt;/key&gt;&lt;/foreign-keys&gt;&lt;ref-type name="Journal Article"&gt;17&lt;/ref-type&gt;&lt;contributors&gt;&lt;authors&gt;&lt;author&gt;Alexander, John D.&lt;/author&gt;&lt;author&gt;Martin, W. L.&lt;/author&gt;&lt;author&gt;Dew, John N.&lt;/author&gt;&lt;/authors&gt;&lt;/contributors&gt;&lt;titles&gt;&lt;title&gt;Factors affecting fuel availability and composition during in situ combustion&lt;/title&gt;&lt;secondary-title&gt;Journal of Petroleum Technology&lt;/secondary-title&gt;&lt;/titles&gt;&lt;periodical&gt;&lt;full-title&gt;Journal of Petroleum Technology&lt;/full-title&gt;&lt;/periodical&gt;&lt;pages&gt;1154-1164&lt;/pages&gt;&lt;volume&gt;14&lt;/volume&gt;&lt;number&gt;10&lt;/number&gt;&lt;section&gt;1154&lt;/section&gt;&lt;dates&gt;&lt;year&gt;1962&lt;/year&gt;&lt;/dates&gt;&lt;publisher&gt;Society of Petroleum Engineers (SPE)&lt;/publisher&gt;&lt;isbn&gt;0149-2136&amp;#xD;1944-978X&lt;/isbn&gt;&lt;urls&gt;&lt;related-urls&gt;&lt;url&gt;http://onepetro.org/JPT/article-pdf/14/10/1154/2213467/spe-296-pa.pdf&lt;/url&gt;&lt;/related-urls&gt;&lt;/urls&gt;&lt;electronic-resource-num&gt;10.2118/296-pa&lt;/electronic-resource-num&gt;&lt;/record&gt;&lt;/Cite&gt;&lt;/EndNote&gt;</w:instrText>
      </w:r>
      <w:r w:rsidRPr="00BC2C70">
        <w:fldChar w:fldCharType="separate"/>
      </w:r>
      <w:r w:rsidR="00507402" w:rsidRPr="00BC2C70">
        <w:rPr>
          <w:noProof/>
        </w:rPr>
        <w:t>[60]</w:t>
      </w:r>
      <w:r w:rsidRPr="00BC2C70">
        <w:fldChar w:fldCharType="end"/>
      </w:r>
      <w:r w:rsidRPr="00BC2C70">
        <w:t>. The experiments showed that fuel availability (i.e., coke production) increased as viscosity increased and API gravity decreased (i.e., oil density increased); thus, fuel availability is greater for reservoirs with heavier oil. Fuel (coke) deposition increased with increasing temperature up to 350 °C; at higher temperatures coke starts to be consumed in HTO reactions. Three crude oil samples between 13° and 27° API (976 and 890 kg/m</w:t>
      </w:r>
      <w:r w:rsidRPr="00BC2C70">
        <w:rPr>
          <w:vertAlign w:val="superscript"/>
        </w:rPr>
        <w:t>3</w:t>
      </w:r>
      <w:r w:rsidRPr="00BC2C70">
        <w:t xml:space="preserve">), were studied to determine the activation energy required for fuel (coke) deposition </w:t>
      </w:r>
      <w:r w:rsidRPr="00BC2C70">
        <w:fldChar w:fldCharType="begin"/>
      </w:r>
      <w:r w:rsidR="00557BE7">
        <w:instrText xml:space="preserve"> ADDIN EN.CITE &lt;EndNote&gt;&lt;Cite&gt;&lt;Author&gt;Kok&lt;/Author&gt;&lt;Year&gt;2001&lt;/Year&gt;&lt;RecNum&gt;1566&lt;/RecNum&gt;&lt;DisplayText&gt;[227]&lt;/DisplayText&gt;&lt;record&gt;&lt;rec-number&gt;1566&lt;/rec-number&gt;&lt;foreign-keys&gt;&lt;key app="EN" db-id="0xrvex0x1sp9sgea9rbp5vvr5rrxv9rttars" timestamp="1621598598" guid="7ce7cbb8-1b6c-4edd-b058-200bc80ec59b"&gt;1566&lt;/key&gt;&lt;/foreign-keys&gt;&lt;ref-type name="Journal Article"&gt;17&lt;/ref-type&gt;&lt;contributors&gt;&lt;authors&gt;&lt;author&gt;Kok, Mustafa Versan&lt;/author&gt;&lt;author&gt;Keskin, Cengizhan&lt;/author&gt;&lt;/authors&gt;&lt;/contributors&gt;&lt;titles&gt;&lt;title&gt;Comparative combustion kinetics for in situ combustion process&lt;/title&gt;&lt;secondary-title&gt;Thermochimica Acta&lt;/secondary-title&gt;&lt;/titles&gt;&lt;periodical&gt;&lt;full-title&gt;Thermochimica Acta&lt;/full-title&gt;&lt;/periodical&gt;&lt;pages&gt;143-147&lt;/pages&gt;&lt;volume&gt;369&lt;/volume&gt;&lt;number&gt;1-2&lt;/number&gt;&lt;section&gt;143&lt;/section&gt;&lt;keywords&gt;&lt;keyword&gt;Combustion&lt;/keyword&gt;&lt;keyword&gt;Crude oil&lt;/keyword&gt;&lt;keyword&gt;Kinetics&lt;/keyword&gt;&lt;keyword&gt;Thermogravimetry&lt;/keyword&gt;&lt;/keywords&gt;&lt;dates&gt;&lt;year&gt;2001&lt;/year&gt;&lt;/dates&gt;&lt;publisher&gt;Elsevier&lt;/publisher&gt;&lt;isbn&gt;00406031&lt;/isbn&gt;&lt;urls&gt;&lt;/urls&gt;&lt;electronic-resource-num&gt;10.1016/s0040-6031(00)00765-6&lt;/electronic-resource-num&gt;&lt;/record&gt;&lt;/Cite&gt;&lt;/EndNote&gt;</w:instrText>
      </w:r>
      <w:r w:rsidRPr="00BC2C70">
        <w:fldChar w:fldCharType="separate"/>
      </w:r>
      <w:r w:rsidR="00557BE7">
        <w:rPr>
          <w:noProof/>
        </w:rPr>
        <w:t>[227]</w:t>
      </w:r>
      <w:r w:rsidRPr="00BC2C70">
        <w:fldChar w:fldCharType="end"/>
      </w:r>
      <w:r w:rsidRPr="00BC2C70">
        <w:t xml:space="preserve"> revealing that lower API gravity oils have a lower activation energy for fuel deposition reactions to commence. Heavy and light oils were compared in combustion tube experiments, and found that light Australian oil (38.8 °API, density of 831 kg/m</w:t>
      </w:r>
      <w:r w:rsidRPr="00BC2C70">
        <w:rPr>
          <w:vertAlign w:val="superscript"/>
        </w:rPr>
        <w:t>3</w:t>
      </w:r>
      <w:r w:rsidRPr="00BC2C70">
        <w:t>) was able to maintain a steady combustion front at 250 °C, compared to Clair medium-heavy oil (19.8° API, density of 935 kg/m</w:t>
      </w:r>
      <w:r w:rsidRPr="00BC2C70">
        <w:rPr>
          <w:vertAlign w:val="superscript"/>
        </w:rPr>
        <w:t>3</w:t>
      </w:r>
      <w:r w:rsidRPr="00BC2C70">
        <w:t xml:space="preserve">), which reached temperatures &gt; 600 °C </w:t>
      </w:r>
      <w:r w:rsidRPr="00BC2C70">
        <w:fldChar w:fldCharType="begin"/>
      </w:r>
      <w:r w:rsidR="009C7DD1" w:rsidRPr="00BC2C70">
        <w:instrText xml:space="preserve"> ADDIN EN.CITE &lt;EndNote&gt;&lt;Cite&gt;&lt;Author&gt;Greaves&lt;/Author&gt;&lt;Year&gt;2000&lt;/Year&gt;&lt;RecNum&gt;1499&lt;/RecNum&gt;&lt;DisplayText&gt;[26]&lt;/DisplayText&gt;&lt;record&gt;&lt;rec-number&gt;1499&lt;/rec-number&gt;&lt;foreign-keys&gt;&lt;key app="EN" db-id="0xrvex0x1sp9sgea9rbp5vvr5rrxv9rttars" timestamp="1621598598" guid="7a5c3f24-bd3d-444f-9b8a-2b4675ec72d7"&gt;1499&lt;/key&gt;&lt;/foreign-keys&gt;&lt;ref-type name="Journal Article"&gt;17&lt;/ref-type&gt;&lt;contributors&gt;&lt;authors&gt;&lt;author&gt;Greaves, M.&lt;/author&gt;&lt;author&gt;Young, T. J.&lt;/author&gt;&lt;author&gt;El-Usta, S.&lt;/author&gt;&lt;author&gt;Rathbone, R. R.&lt;/author&gt;&lt;author&gt;Ren, S. R.&lt;/author&gt;&lt;author&gt;Xia, T. X.&lt;/author&gt;&lt;/authors&gt;&lt;/contributors&gt;&lt;titles&gt;&lt;title&gt;Air injection into light and medium heavy oil reservoirs&lt;/title&gt;&lt;secondary-title&gt;Chemical Engineering Research and Design&lt;/secondary-title&gt;&lt;/titles&gt;&lt;periodical&gt;&lt;full-title&gt;Chemical Engineering Research and Design&lt;/full-title&gt;&lt;/periodical&gt;&lt;pages&gt;721-730&lt;/pages&gt;&lt;volume&gt;78&lt;/volume&gt;&lt;number&gt;5&lt;/number&gt;&lt;section&gt;721&lt;/section&gt;&lt;keywords&gt;&lt;keyword&gt;Air injection&lt;/keyword&gt;&lt;keyword&gt;Combustion tube&lt;/keyword&gt;&lt;keyword&gt;Improved oil recovery&lt;/keyword&gt;&lt;keyword&gt;In situ combustion&lt;/keyword&gt;&lt;keyword&gt;Light and medium oil&lt;/keyword&gt;&lt;/keywords&gt;&lt;dates&gt;&lt;year&gt;2000&lt;/year&gt;&lt;/dates&gt;&lt;isbn&gt;02638762&lt;/isbn&gt;&lt;urls&gt;&lt;/urls&gt;&lt;electronic-resource-num&gt;10.1205/026387600527905&lt;/electronic-resource-num&gt;&lt;/record&gt;&lt;/Cite&gt;&lt;/EndNote&gt;</w:instrText>
      </w:r>
      <w:r w:rsidRPr="00BC2C70">
        <w:fldChar w:fldCharType="separate"/>
      </w:r>
      <w:r w:rsidR="009C7DD1" w:rsidRPr="00BC2C70">
        <w:rPr>
          <w:noProof/>
        </w:rPr>
        <w:t>[26]</w:t>
      </w:r>
      <w:r w:rsidRPr="00BC2C70">
        <w:fldChar w:fldCharType="end"/>
      </w:r>
      <w:r w:rsidRPr="00BC2C70">
        <w:t xml:space="preserve">. </w:t>
      </w:r>
      <w:proofErr w:type="gramStart"/>
      <w:r w:rsidRPr="00BC2C70">
        <w:t>The Clair medium heavy oil,</w:t>
      </w:r>
      <w:proofErr w:type="gramEnd"/>
      <w:r w:rsidRPr="00BC2C70">
        <w:t xml:space="preserve"> achieved temperatures high enough to result in transient fuel (coke) deposition, which then fed later HTO reactions.</w:t>
      </w:r>
    </w:p>
    <w:p w14:paraId="156FDF63" w14:textId="1EBA797A" w:rsidR="00835420" w:rsidRPr="00BC2C70" w:rsidRDefault="00835420" w:rsidP="0058756C">
      <w:pPr>
        <w:pStyle w:val="MDPI31text"/>
      </w:pPr>
      <w:r w:rsidRPr="00BC2C70">
        <w:t xml:space="preserve">In general, heavier oils present more desirable ISC targets than lighter oils due to their higher fuel (coke) deposition rates and the ability to use up oxygen in HTO reactions </w:t>
      </w:r>
      <w:r w:rsidRPr="00BC2C70">
        <w:fldChar w:fldCharType="begin"/>
      </w:r>
      <w:r w:rsidR="009C7DD1" w:rsidRPr="00BC2C70">
        <w:instrText xml:space="preserve"> ADDIN EN.CITE &lt;EndNote&gt;&lt;Cite&gt;&lt;Author&gt;Greaves&lt;/Author&gt;&lt;Year&gt;2000&lt;/Year&gt;&lt;RecNum&gt;1499&lt;/RecNum&gt;&lt;DisplayText&gt;[26]&lt;/DisplayText&gt;&lt;record&gt;&lt;rec-number&gt;1499&lt;/rec-number&gt;&lt;foreign-keys&gt;&lt;key app="EN" db-id="0xrvex0x1sp9sgea9rbp5vvr5rrxv9rttars" timestamp="1621598598" guid="7a5c3f24-bd3d-444f-9b8a-2b4675ec72d7"&gt;1499&lt;/key&gt;&lt;/foreign-keys&gt;&lt;ref-type name="Journal Article"&gt;17&lt;/ref-type&gt;&lt;contributors&gt;&lt;authors&gt;&lt;author&gt;Greaves, M.&lt;/author&gt;&lt;author&gt;Young, T. J.&lt;/author&gt;&lt;author&gt;El-Usta, S.&lt;/author&gt;&lt;author&gt;Rathbone, R. R.&lt;/author&gt;&lt;author&gt;Ren, S. R.&lt;/author&gt;&lt;author&gt;Xia, T. X.&lt;/author&gt;&lt;/authors&gt;&lt;/contributors&gt;&lt;titles&gt;&lt;title&gt;Air injection into light and medium heavy oil reservoirs&lt;/title&gt;&lt;secondary-title&gt;Chemical Engineering Research and Design&lt;/secondary-title&gt;&lt;/titles&gt;&lt;periodical&gt;&lt;full-title&gt;Chemical Engineering Research and Design&lt;/full-title&gt;&lt;/periodical&gt;&lt;pages&gt;721-730&lt;/pages&gt;&lt;volume&gt;78&lt;/volume&gt;&lt;number&gt;5&lt;/number&gt;&lt;section&gt;721&lt;/section&gt;&lt;keywords&gt;&lt;keyword&gt;Air injection&lt;/keyword&gt;&lt;keyword&gt;Combustion tube&lt;/keyword&gt;&lt;keyword&gt;Improved oil recovery&lt;/keyword&gt;&lt;keyword&gt;In situ combustion&lt;/keyword&gt;&lt;keyword&gt;Light and medium oil&lt;/keyword&gt;&lt;/keywords&gt;&lt;dates&gt;&lt;year&gt;2000&lt;/year&gt;&lt;/dates&gt;&lt;isbn&gt;02638762&lt;/isbn&gt;&lt;urls&gt;&lt;/urls&gt;&lt;electronic-resource-num&gt;10.1205/026387600527905&lt;/electronic-resource-num&gt;&lt;/record&gt;&lt;/Cite&gt;&lt;/EndNote&gt;</w:instrText>
      </w:r>
      <w:r w:rsidRPr="00BC2C70">
        <w:fldChar w:fldCharType="separate"/>
      </w:r>
      <w:r w:rsidR="009C7DD1" w:rsidRPr="00BC2C70">
        <w:rPr>
          <w:noProof/>
        </w:rPr>
        <w:t>[26]</w:t>
      </w:r>
      <w:r w:rsidRPr="00BC2C70">
        <w:fldChar w:fldCharType="end"/>
      </w:r>
      <w:r w:rsidRPr="00BC2C70">
        <w:t>. However, ultra-heavy oils, such as Athabasca bitumen (8° API, density of 1014 kg/m</w:t>
      </w:r>
      <w:r w:rsidRPr="00BC2C70">
        <w:rPr>
          <w:vertAlign w:val="superscript"/>
        </w:rPr>
        <w:t>3</w:t>
      </w:r>
      <w:r w:rsidRPr="00BC2C70">
        <w:t xml:space="preserve">) presents problem associated with downstream mobility, such that the high viscosity oil plug may halt the advancement of the ISC process </w:t>
      </w:r>
      <w:r w:rsidRPr="00BC2C70">
        <w:fldChar w:fldCharType="begin"/>
      </w:r>
      <w:r w:rsidR="00557BE7">
        <w:instrText xml:space="preserve"> ADDIN EN.CITE &lt;EndNote&gt;&lt;Cite&gt;&lt;Author&gt;Moore&lt;/Author&gt;&lt;Year&gt;1995&lt;/Year&gt;&lt;RecNum&gt;1501&lt;/RecNum&gt;&lt;DisplayText&gt;[228]&lt;/DisplayText&gt;&lt;record&gt;&lt;rec-number&gt;1501&lt;/rec-number&gt;&lt;foreign-keys&gt;&lt;key app="EN" db-id="0xrvex0x1sp9sgea9rbp5vvr5rrxv9rttars" timestamp="1621598598" guid="1774721e-99bb-4561-85de-3e634051db8e"&gt;1501&lt;/key&gt;&lt;/foreign-keys&gt;&lt;ref-type name="Journal Article"&gt;17&lt;/ref-type&gt;&lt;contributors&gt;&lt;authors&gt;&lt;author&gt;Moore, R. Gordon&lt;/author&gt;&lt;author&gt;Laureshen, Catherine J.&lt;/author&gt;&lt;author&gt;Belgrave, John D. M.&lt;/author&gt;&lt;author&gt;Ursenbach, Matthew G.&lt;/author&gt;&lt;author&gt;Mehta, S. A.&lt;/author&gt;&lt;/authors&gt;&lt;/contributors&gt;&lt;titles&gt;&lt;title&gt;In situ combustion in Canadian heavy oil reservoirs&lt;/title&gt;&lt;secondary-title&gt;Fuel&lt;/secondary-title&gt;&lt;/titles&gt;&lt;periodical&gt;&lt;full-title&gt;Fuel&lt;/full-title&gt;&lt;/periodical&gt;&lt;pages&gt;1169-1175&lt;/pages&gt;&lt;volume&gt;74&lt;/volume&gt;&lt;number&gt;8&lt;/number&gt;&lt;section&gt;1169&lt;/section&gt;&lt;keywords&gt;&lt;keyword&gt;in situ combustion&lt;/keyword&gt;&lt;keyword&gt;laboratory testing&lt;/keyword&gt;&lt;keyword&gt;petroleum reservoirs&lt;/keyword&gt;&lt;/keywords&gt;&lt;dates&gt;&lt;year&gt;1995&lt;/year&gt;&lt;/dates&gt;&lt;isbn&gt;00162361&lt;/isbn&gt;&lt;urls&gt;&lt;/urls&gt;&lt;electronic-resource-num&gt;10.1016/0016-2361(95)00063-b&lt;/electronic-resource-num&gt;&lt;/record&gt;&lt;/Cite&gt;&lt;/EndNote&gt;</w:instrText>
      </w:r>
      <w:r w:rsidRPr="00BC2C70">
        <w:fldChar w:fldCharType="separate"/>
      </w:r>
      <w:r w:rsidR="00557BE7">
        <w:rPr>
          <w:noProof/>
        </w:rPr>
        <w:t>[228]</w:t>
      </w:r>
      <w:r w:rsidRPr="00BC2C70">
        <w:fldChar w:fldCharType="end"/>
      </w:r>
      <w:r w:rsidRPr="00BC2C70">
        <w:t xml:space="preserve">. The problem posed by high viscosity, in otherwise kinetically favourable oils, may be mitigated by careful consideration of well placement; for example, horizontal producers, or steam pre-heating to decrease viscosity, lead to communication between injection and production wells </w:t>
      </w:r>
      <w:r w:rsidRPr="00BC2C70">
        <w:fldChar w:fldCharType="begin">
          <w:fldData xml:space="preserve">PEVuZE5vdGU+PENpdGU+PEF1dGhvcj5Nb29yZTwvQXV0aG9yPjxZZWFyPjE5OTU8L1llYXI+PFJl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</w:fldData>
        </w:fldChar>
      </w:r>
      <w:r w:rsidR="00557BE7" w:rsidRPr="00BF23A2">
        <w:instrText xml:space="preserve"> ADDIN EN.CITE </w:instrText>
      </w:r>
      <w:r w:rsidR="00557BE7" w:rsidRPr="00BF23A2">
        <w:fldChar w:fldCharType="begin">
          <w:fldData xml:space="preserve">PEVuZE5vdGU+PENpdGU+PEF1dGhvcj5Nb29yZTwvQXV0aG9yPjxZZWFyPjE5OTU8L1llYXI+PFJl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</w:fldData>
        </w:fldChar>
      </w:r>
      <w:r w:rsidR="00557BE7" w:rsidRPr="00BF23A2">
        <w:instrText xml:space="preserve"> ADDIN EN.CITE.DATA </w:instrText>
      </w:r>
      <w:r w:rsidR="00557BE7" w:rsidRPr="00BF23A2">
        <w:fldChar w:fldCharType="end"/>
      </w:r>
      <w:r w:rsidRPr="00BC2C70">
        <w:fldChar w:fldCharType="separate"/>
      </w:r>
      <w:r w:rsidR="00557BE7">
        <w:rPr>
          <w:noProof/>
        </w:rPr>
        <w:t>[228,229]</w:t>
      </w:r>
      <w:r w:rsidRPr="00BC2C70">
        <w:fldChar w:fldCharType="end"/>
      </w:r>
      <w:r w:rsidRPr="00BC2C70">
        <w:t>.</w:t>
      </w:r>
    </w:p>
    <w:p w14:paraId="7FD9A16B" w14:textId="71449319" w:rsidR="00835420" w:rsidRPr="00BC2C70" w:rsidRDefault="00835420" w:rsidP="0058756C">
      <w:pPr>
        <w:pStyle w:val="MDPI31text"/>
      </w:pPr>
      <w:r w:rsidRPr="00BC2C70">
        <w:t xml:space="preserve">Heavy oils are typically complex mixtures of a wide range of molecule types and carbon-numbers, resulting in reactions and kinetics that are hard to predict and model. To simplify these, heavy oils are typically described in terms of proportions of pseudo-components (e.g., saturates, aromatics, resins and asphaltenes) known as SARA fractions </w:t>
      </w:r>
      <w:r w:rsidRPr="00BC2C70">
        <w:fldChar w:fldCharType="begin">
          <w:fldData xml:space="preserve">PEVuZE5vdGU+PENpdGU+PEF1dGhvcj5Lb2s8L0F1dGhvcj48WWVhcj4yMDAwPC9ZZWFyPjxSZWNO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</w:fldData>
        </w:fldChar>
      </w:r>
      <w:r w:rsidR="00557BE7" w:rsidRPr="00A11DBA">
        <w:instrText xml:space="preserve"> ADDIN EN.CITE </w:instrText>
      </w:r>
      <w:r w:rsidR="00557BE7" w:rsidRPr="00A11DBA">
        <w:fldChar w:fldCharType="begin">
          <w:fldData xml:space="preserve">PEVuZE5vdGU+PENpdGU+PEF1dGhvcj5Lb2s8L0F1dGhvcj48WWVhcj4yMDAwPC9ZZWFyPjxSZWNO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</w:fldData>
        </w:fldChar>
      </w:r>
      <w:r w:rsidR="00557BE7" w:rsidRPr="00A11DBA">
        <w:instrText xml:space="preserve"> ADDIN EN.CITE.DATA </w:instrText>
      </w:r>
      <w:r w:rsidR="00557BE7" w:rsidRPr="00A11DBA">
        <w:fldChar w:fldCharType="end"/>
      </w:r>
      <w:r w:rsidRPr="00BC2C70">
        <w:fldChar w:fldCharType="separate"/>
      </w:r>
      <w:r w:rsidR="00BF23A2">
        <w:rPr>
          <w:noProof/>
        </w:rPr>
        <w:t>[147,157,159,188,230–232</w:t>
      </w:r>
      <w:r w:rsidR="00557BE7">
        <w:rPr>
          <w:noProof/>
        </w:rPr>
        <w:t>]</w:t>
      </w:r>
      <w:r w:rsidRPr="00BC2C70">
        <w:fldChar w:fldCharType="end"/>
      </w:r>
      <w:r w:rsidRPr="00BC2C70">
        <w:t xml:space="preserve">. In simplified reaction schemes, pseudo-components may be grouped into heavy oil, medium </w:t>
      </w:r>
      <w:proofErr w:type="gramStart"/>
      <w:r w:rsidRPr="00BC2C70">
        <w:t>oil</w:t>
      </w:r>
      <w:proofErr w:type="gramEnd"/>
      <w:r w:rsidRPr="00BC2C70">
        <w:t xml:space="preserve"> and light oil components </w:t>
      </w:r>
      <w:r w:rsidR="00BF23A2">
        <w:t>[182,185,186,189]</w:t>
      </w:r>
      <w:r w:rsidRPr="00BC2C70">
        <w:t xml:space="preserve">. Compositional data from heavy oils must be attained from analytical and experimental methods, which should then be fed into models </w:t>
      </w:r>
      <w:r w:rsidRPr="00BC2C70">
        <w:fldChar w:fldCharType="begin"/>
      </w:r>
      <w:r w:rsidR="00557BE7">
        <w:instrText xml:space="preserve"> ADDIN EN.CITE &lt;EndNote&gt;&lt;Cite&gt;&lt;Author&gt;Coats&lt;/Author&gt;&lt;Year&gt;1980&lt;/Year&gt;&lt;RecNum&gt;1269&lt;/RecNum&gt;&lt;DisplayText&gt;[182]&lt;/DisplayText&gt;&lt;record&gt;&lt;rec-number&gt;1269&lt;/rec-number&gt;&lt;foreign-keys&gt;&lt;key app="EN" db-id="0xrvex0x1sp9sgea9rbp5vvr5rrxv9rttars" timestamp="1621598598" guid="d5b7ba1d-e37c-44fc-97e7-571a3dcc2895"&gt;1269&lt;/key&gt;&lt;/foreign-keys&gt;&lt;ref-type name="Journal Article"&gt;17&lt;/ref-type&gt;&lt;contributors&gt;&lt;authors&gt;&lt;author&gt;Coats, Keith H.&lt;/author&gt;&lt;/authors&gt;&lt;/contributors&gt;&lt;titles&gt;&lt;title&gt;In-situ combustion model&lt;/title&gt;&lt;secondary-title&gt;Society of Petroleum Engineers Journal&lt;/secondary-title&gt;&lt;/titles&gt;&lt;periodical&gt;&lt;full-title&gt;Society of Petroleum Engineers Journal&lt;/full-title&gt;&lt;/periodical&gt;&lt;pages&gt;533-554&lt;/pages&gt;&lt;volume&gt;20&lt;/volume&gt;&lt;number&gt;06&lt;/number&gt;&lt;section&gt;533&lt;/section&gt;&lt;dates&gt;&lt;year&gt;1980&lt;/year&gt;&lt;/dates&gt;&lt;publisher&gt;OnePetro&lt;/publisher&gt;&lt;isbn&gt;0197-7520&lt;/isbn&gt;&lt;urls&gt;&lt;related-urls&gt;&lt;url&gt;http://onepetro.org/spejournal/article-pdf/20/06/533/2159337/spe-8394-pa.pdf&lt;/url&gt;&lt;/related-urls&gt;&lt;/urls&gt;&lt;electronic-resource-num&gt;10.2118/8394-pa&lt;/electronic-resource-num&gt;&lt;/record&gt;&lt;/Cite&gt;&lt;/EndNote&gt;</w:instrText>
      </w:r>
      <w:r w:rsidRPr="00BC2C70">
        <w:fldChar w:fldCharType="separate"/>
      </w:r>
      <w:r w:rsidR="00557BE7">
        <w:rPr>
          <w:noProof/>
        </w:rPr>
        <w:t>[182]</w:t>
      </w:r>
      <w:r w:rsidRPr="00BC2C70">
        <w:fldChar w:fldCharType="end"/>
      </w:r>
      <w:r w:rsidRPr="00BC2C70">
        <w:t xml:space="preserve">. The proportion of SARA fractions are closely related to the reactivity of the oil </w:t>
      </w:r>
      <w:r w:rsidRPr="00BC2C70">
        <w:fldChar w:fldCharType="begin">
          <w:fldData xml:space="preserve">PEVuZE5vdGU+PENpdGU+PEF1dGhvcj5Lw7ZrPC9BdXRob3I+PFllYXI+MTk5ODwvWWVhcj48UmVj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==
</w:fldData>
        </w:fldChar>
      </w:r>
      <w:r w:rsidR="00557BE7" w:rsidRPr="00BF23A2">
        <w:instrText xml:space="preserve"> ADDIN EN.CITE </w:instrText>
      </w:r>
      <w:r w:rsidR="00557BE7" w:rsidRPr="00BF23A2">
        <w:fldChar w:fldCharType="begin">
          <w:fldData xml:space="preserve">PEVuZE5vdGU+PENpdGU+PEF1dGhvcj5Lw7ZrPC9BdXRob3I+PFllYXI+MTk5ODwvWWVhcj48UmVj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==
</w:fldData>
        </w:fldChar>
      </w:r>
      <w:r w:rsidR="00557BE7" w:rsidRPr="00BF23A2">
        <w:instrText xml:space="preserve"> ADDIN EN.CITE.DATA </w:instrText>
      </w:r>
      <w:r w:rsidR="00557BE7" w:rsidRPr="00BF23A2">
        <w:fldChar w:fldCharType="end"/>
      </w:r>
      <w:r w:rsidRPr="00BC2C70">
        <w:fldChar w:fldCharType="separate"/>
      </w:r>
      <w:r w:rsidR="00557BE7">
        <w:rPr>
          <w:noProof/>
        </w:rPr>
        <w:t>[159,233]</w:t>
      </w:r>
      <w:r w:rsidRPr="00BC2C70">
        <w:fldChar w:fldCharType="end"/>
      </w:r>
      <w:r w:rsidRPr="00BC2C70">
        <w:t xml:space="preserve">. Heavy oils tend to have high concentrations of resins and asphaltenes when compared to lighter oils; resins and asphaltenes dominate mass-loss in oil during HTO reactions. Conversely, lighter oils tend to have high concentrations of saturates and aromatics, which dominate mass loss during LTO reactions </w:t>
      </w:r>
      <w:r w:rsidRPr="00BC2C70">
        <w:fldChar w:fldCharType="begin"/>
      </w:r>
      <w:r w:rsidR="00507402" w:rsidRPr="00BC2C70">
        <w:instrText xml:space="preserve"> ADDIN EN.CITE &lt;EndNote&gt;&lt;Cite&gt;&lt;Author&gt;Kök&lt;/Author&gt;&lt;Year&gt;1998&lt;/Year&gt;&lt;RecNum&gt;1457&lt;/RecNum&gt;&lt;DisplayText&gt;[159]&lt;/DisplayText&gt;&lt;record&gt;&lt;rec-number&gt;1457&lt;/rec-number&gt;&lt;foreign-keys&gt;&lt;key app="EN" db-id="0xrvex0x1sp9sgea9rbp5vvr5rrxv9rttars" timestamp="1621598598" guid="e31401c2-45e0-49b4-8a63-bff1a212e844"&gt;1457&lt;/key&gt;&lt;/foreign-keys&gt;&lt;ref-type name="Journal Article"&gt;17&lt;/ref-type&gt;&lt;contributors&gt;&lt;authors&gt;&lt;author&gt;Kök, Mustafa Versan&lt;/author&gt;&lt;author&gt;Karacan, Özgen&lt;/author&gt;&lt;author&gt;Pamir, Reha&lt;/author&gt;&lt;/authors&gt;&lt;/contributors&gt;&lt;titles&gt;&lt;title&gt;Kinetic analysis of oxidation behavior of crude oil SARA constituents&lt;/title&gt;&lt;secondary-title&gt;Energy &amp;amp; Fuels&lt;/secondary-title&gt;&lt;/titles&gt;&lt;periodical&gt;&lt;full-title&gt;Energy &amp;amp; Fuels&lt;/full-title&gt;&lt;/periodical&gt;&lt;pages&gt;580-588&lt;/pages&gt;&lt;volume&gt;12&lt;/volume&gt;&lt;number&gt;3&lt;/number&gt;&lt;section&gt;580&lt;/section&gt;&lt;dates&gt;&lt;year&gt;1998&lt;/year&gt;&lt;/dates&gt;&lt;isbn&gt;0887-0624&amp;#xD;1520-5029&lt;/isbn&gt;&lt;urls&gt;&lt;related-urls&gt;&lt;url&gt;https://pubs.acs.org/sharingguidelines&lt;/url&gt;&lt;url&gt;https://pubs.acs.org/doi/10.1021/ef970173i&lt;/url&gt;&lt;/related-urls&gt;&lt;/urls&gt;&lt;electronic-resource-num&gt;10.1021/ef970173i&lt;/electronic-resource-num&gt;&lt;/record&gt;&lt;/Cite&gt;&lt;/EndNote&gt;</w:instrText>
      </w:r>
      <w:r w:rsidRPr="00BC2C70">
        <w:fldChar w:fldCharType="separate"/>
      </w:r>
      <w:r w:rsidR="00507402" w:rsidRPr="00BC2C70">
        <w:rPr>
          <w:noProof/>
        </w:rPr>
        <w:t>[159]</w:t>
      </w:r>
      <w:r w:rsidRPr="00BC2C70">
        <w:fldChar w:fldCharType="end"/>
      </w:r>
      <w:r w:rsidRPr="00BC2C70">
        <w:t xml:space="preserve">. The difference in behaviour results in reactions of saturates and aromatics being more important at lower temperatures, and the reactions of resins and asphaltenes being more important at higher temperatures. If temperatures do not exceed 350 °C, the increased </w:t>
      </w:r>
      <w:r w:rsidRPr="00BC2C70">
        <w:lastRenderedPageBreak/>
        <w:t xml:space="preserve">concentrations of resins, asphaltenes and coke deposition, and the resulting increase in viscosity and decrease in permeability, can prevent the success of ISC </w:t>
      </w:r>
      <w:r w:rsidRPr="00BC2C70">
        <w:fldChar w:fldCharType="begin"/>
      </w:r>
      <w:r w:rsidR="00557BE7">
        <w:instrText xml:space="preserve"> ADDIN EN.CITE &lt;EndNote&gt;&lt;Cite&gt;&lt;Author&gt;Sequera&lt;/Author&gt;&lt;Year&gt;2010&lt;/Year&gt;&lt;RecNum&gt;1312&lt;/RecNum&gt;&lt;DisplayText&gt;[188]&lt;/DisplayText&gt;&lt;record&gt;&lt;rec-number&gt;1312&lt;/rec-number&gt;&lt;foreign-keys&gt;&lt;key app="EN" db-id="0xrvex0x1sp9sgea9rbp5vvr5rrxv9rttars" timestamp="1621598598" guid="bd852d02-66ce-4067-8b2b-bdad1d9a9a66"&gt;1312&lt;/key&gt;&lt;/foreign-keys&gt;&lt;ref-type name="Journal Article"&gt;17&lt;/ref-type&gt;&lt;contributors&gt;&lt;authors&gt;&lt;author&gt;Sequera, B.&lt;/author&gt;&lt;author&gt;Moore, R. G.&lt;/author&gt;&lt;author&gt;Mehta, S. A.&lt;/author&gt;&lt;author&gt;Ursenbach, M. G.&lt;/author&gt;&lt;/authors&gt;&lt;/contributors&gt;&lt;titles&gt;&lt;title&gt;Numerical simulation of in-situ combustion experiments operated under low temperature conditions&lt;/title&gt;&lt;secondary-title&gt;Journal of Canadian Petroleum Technology&lt;/secondary-title&gt;&lt;/titles&gt;&lt;periodical&gt;&lt;full-title&gt;Journal of Canadian Petroleum Technology&lt;/full-title&gt;&lt;/periodical&gt;&lt;pages&gt;55-64&lt;/pages&gt;&lt;volume&gt;49&lt;/volume&gt;&lt;number&gt;01&lt;/number&gt;&lt;section&gt;55&lt;/section&gt;&lt;dates&gt;&lt;year&gt;2010&lt;/year&gt;&lt;/dates&gt;&lt;publisher&gt;Society of Petroleum Engineers&lt;/publisher&gt;&lt;isbn&gt;0021-9487&lt;/isbn&gt;&lt;urls&gt;&lt;related-urls&gt;&lt;url&gt;http://onepetro.org/JCPT/article-pdf/49/01/55/2145551/spe-132486-pa.pdf&lt;/url&gt;&lt;url&gt;https://onepetro.org/JCPT/article/49/01/55/195765/Numerical-Simulation-of-In-Situ-Combustion&lt;/url&gt;&lt;/related-urls&gt;&lt;/urls&gt;&lt;electronic-resource-num&gt;10.2118/132486-pa&lt;/electronic-resource-num&gt;&lt;/record&gt;&lt;/Cite&gt;&lt;/EndNote&gt;</w:instrText>
      </w:r>
      <w:r w:rsidRPr="00BC2C70">
        <w:fldChar w:fldCharType="separate"/>
      </w:r>
      <w:r w:rsidR="00557BE7">
        <w:rPr>
          <w:noProof/>
        </w:rPr>
        <w:t>[188]</w:t>
      </w:r>
      <w:r w:rsidRPr="00BC2C70">
        <w:fldChar w:fldCharType="end"/>
      </w:r>
      <w:r w:rsidRPr="00BC2C70">
        <w:t>.</w:t>
      </w:r>
    </w:p>
    <w:p w14:paraId="5B127883" w14:textId="2CC57877" w:rsidR="00835420" w:rsidRPr="00BC2C70" w:rsidRDefault="00835420" w:rsidP="0058756C">
      <w:pPr>
        <w:pStyle w:val="MDPI31text"/>
      </w:pPr>
      <w:r w:rsidRPr="00BC2C70">
        <w:t xml:space="preserve">Pressure-volume-temperature correlations (PVT models) can be used to simulate oil properties, such as bubble point, gas-oil ratio, </w:t>
      </w:r>
      <w:proofErr w:type="gramStart"/>
      <w:r w:rsidRPr="00BC2C70">
        <w:t>viscosity</w:t>
      </w:r>
      <w:proofErr w:type="gramEnd"/>
      <w:r w:rsidRPr="00BC2C70">
        <w:t xml:space="preserve"> and density, for modelling </w:t>
      </w:r>
      <w:r w:rsidRPr="00BC2C70">
        <w:fldChar w:fldCharType="begin">
          <w:fldData xml:space="preserve">PEVuZE5vdGU+PENpdGU+PEF1dGhvcj5HbGFzbzwvQXV0aG9yPjxZZWFyPjE5ODA8L1llYXI+PFJl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</w:fldData>
        </w:fldChar>
      </w:r>
      <w:r w:rsidR="00557BE7">
        <w:instrText xml:space="preserve"> ADDIN EN.CITE </w:instrText>
      </w:r>
      <w:r w:rsidR="00557BE7">
        <w:fldChar w:fldCharType="begin">
          <w:fldData xml:space="preserve">PEVuZE5vdGU+PENpdGU+PEF1dGhvcj5HbGFzbzwvQXV0aG9yPjxZZWFyPjE5ODA8L1llYXI+PFJl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</w:fldData>
        </w:fldChar>
      </w:r>
      <w:r w:rsidR="00557BE7">
        <w:instrText xml:space="preserve"> ADDIN EN.CITE.DATA </w:instrText>
      </w:r>
      <w:r w:rsidR="00557BE7">
        <w:fldChar w:fldCharType="end"/>
      </w:r>
      <w:r w:rsidRPr="00BC2C70">
        <w:fldChar w:fldCharType="separate"/>
      </w:r>
      <w:r w:rsidR="00BF23A2">
        <w:rPr>
          <w:noProof/>
        </w:rPr>
        <w:t>[234–237</w:t>
      </w:r>
      <w:r w:rsidR="00557BE7">
        <w:rPr>
          <w:noProof/>
        </w:rPr>
        <w:t>]</w:t>
      </w:r>
      <w:r w:rsidRPr="00BC2C70">
        <w:fldChar w:fldCharType="end"/>
      </w:r>
      <w:r w:rsidRPr="00BC2C70">
        <w:t xml:space="preserve">. The PVT approach is not as accurate as </w:t>
      </w:r>
      <w:proofErr w:type="gramStart"/>
      <w:r w:rsidRPr="00BC2C70">
        <w:t>experimentally-derived</w:t>
      </w:r>
      <w:proofErr w:type="gramEnd"/>
      <w:r w:rsidRPr="00BC2C70">
        <w:t xml:space="preserve"> fluid models, but may provide good, relatively easy to obtain data for initial modelling (screening) before expensive combustion tube experiments are carried out on specific oils.</w:t>
      </w:r>
    </w:p>
    <w:p w14:paraId="6EA61021" w14:textId="00E413CD" w:rsidR="00835420" w:rsidRPr="0058756C" w:rsidRDefault="0058756C" w:rsidP="0058756C">
      <w:pPr>
        <w:pStyle w:val="MDPI22heading2"/>
        <w:spacing w:before="240"/>
      </w:pPr>
      <w:bookmarkStart w:id="25" w:name="_Toc89082931"/>
      <w:bookmarkStart w:id="26" w:name="_Toc89255932"/>
      <w:r w:rsidRPr="0058756C">
        <w:t xml:space="preserve">5.3. </w:t>
      </w:r>
      <w:r w:rsidR="00835420" w:rsidRPr="0058756C">
        <w:t xml:space="preserve">Well </w:t>
      </w:r>
      <w:r w:rsidR="00946989" w:rsidRPr="0058756C">
        <w:t>Configuration</w:t>
      </w:r>
      <w:bookmarkEnd w:id="25"/>
      <w:bookmarkEnd w:id="26"/>
    </w:p>
    <w:p w14:paraId="73C5BA52" w14:textId="527DD820" w:rsidR="00835420" w:rsidRPr="00BC2C70" w:rsidRDefault="00835420" w:rsidP="0058756C">
      <w:pPr>
        <w:pStyle w:val="MDPI31text"/>
      </w:pPr>
      <w:r w:rsidRPr="00BC2C70">
        <w:t xml:space="preserve">The configuration of injection and production wells for an ISC project has a significant impact on the overall success of the process </w:t>
      </w:r>
      <w:r w:rsidRPr="00BC2C70">
        <w:fldChar w:fldCharType="begin">
          <w:fldData xml:space="preserve">PEVuZE5vdGU+PENpdGU+PEF1dGhvcj5BZG88L0F1dGhvcj48WWVhcj4yMDIxPC9ZZWFyPjxSZWNO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==
</w:fldData>
        </w:fldChar>
      </w:r>
      <w:r w:rsidR="00557BE7" w:rsidRPr="00FE4514">
        <w:instrText xml:space="preserve"> ADDIN EN.CITE </w:instrText>
      </w:r>
      <w:r w:rsidR="00557BE7" w:rsidRPr="00FE4514">
        <w:fldChar w:fldCharType="begin">
          <w:fldData xml:space="preserve">PEVuZE5vdGU+PENpdGU+PEF1dGhvcj5BZG88L0F1dGhvcj48WWVhcj4yMDIxPC9ZZWFyPjxSZWNO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==
</w:fldData>
        </w:fldChar>
      </w:r>
      <w:r w:rsidR="00557BE7" w:rsidRPr="00FE4514">
        <w:instrText xml:space="preserve"> ADDIN EN.CITE.DATA </w:instrText>
      </w:r>
      <w:r w:rsidR="00557BE7" w:rsidRPr="00FE4514">
        <w:fldChar w:fldCharType="end"/>
      </w:r>
      <w:r w:rsidRPr="00BC2C70">
        <w:fldChar w:fldCharType="separate"/>
      </w:r>
      <w:r w:rsidR="00557BE7">
        <w:rPr>
          <w:noProof/>
        </w:rPr>
        <w:t>[238]</w:t>
      </w:r>
      <w:r w:rsidRPr="00BC2C70">
        <w:fldChar w:fldCharType="end"/>
      </w:r>
      <w:r w:rsidRPr="00BC2C70">
        <w:t xml:space="preserve">. Well configurations are defined in terms of the spatial patterns of injectors and producers </w:t>
      </w:r>
      <w:r w:rsidRPr="00BC2C70">
        <w:fldChar w:fldCharType="begin"/>
      </w:r>
      <w:r w:rsidR="00557BE7">
        <w:instrText xml:space="preserve"> ADDIN EN.CITE &lt;EndNote&gt;&lt;Cite&gt;&lt;Author&gt;Gluyas&lt;/Author&gt;&lt;Year&gt;2004&lt;/Year&gt;&lt;RecNum&gt;2841&lt;/RecNum&gt;&lt;DisplayText&gt;[196]&lt;/DisplayText&gt;&lt;record&gt;&lt;rec-number&gt;2841&lt;/rec-number&gt;&lt;foreign-keys&gt;&lt;key app="EN" db-id="0xrvex0x1sp9sgea9rbp5vvr5rrxv9rttars" timestamp="1654858897" guid="89be2094-93d5-47d3-9fc3-3adea2334d95"&gt;2841&lt;/key&gt;&lt;/foreign-keys&gt;&lt;ref-type name="Book"&gt;6&lt;/ref-type&gt;&lt;contributors&gt;&lt;authors&gt;&lt;author&gt;Gluyas, J. G.&lt;/author&gt;&lt;author&gt;Swarbrick, Richard Edward&lt;/author&gt;&lt;/authors&gt;&lt;/contributors&gt;&lt;titles&gt;&lt;title&gt;Petroleum geoscience&lt;/title&gt;&lt;/titles&gt;&lt;keywords&gt;&lt;keyword&gt;Petroleum -- Geology&lt;/keyword&gt;&lt;/keywords&gt;&lt;dates&gt;&lt;year&gt;2004&lt;/year&gt;&lt;/dates&gt;&lt;pub-location&gt;Malden, MA&lt;/pub-location&gt;&lt;publisher&gt;Blackwell Publishing&lt;/publisher&gt;&lt;isbn&gt;0632037679&amp;#xD;9781444311549&amp;#xD;1444311549&lt;/isbn&gt;&lt;work-type&gt;Bibliographies&amp;#xD;Online&amp;#xD;Non-fiction&amp;#xD;Electronic document&lt;/work-type&gt;&lt;urls&gt;&lt;related-urls&gt;&lt;url&gt;https://liverpool.idm.oclc.org/login?url=https://search.ebscohost.com/login.aspx?direct=true&amp;amp;db=cat00003a&amp;amp;AN=lvp.b4113063&amp;amp;site=eds-live&amp;amp;scope=site&lt;/url&gt;&lt;url&gt;https://libanswers.liverpool.ac.uk/faq/182315&lt;/url&gt;&lt;url&gt;https://liverpool.idm.oclc.org/login?url=http://app.knovel.com/hotlink/toc/id:kpPG000004/petroleum-geoscience&lt;/url&gt;&lt;/related-urls&gt;&lt;/urls&gt;&lt;remote-database-name&gt;University of Liverpool Catalogue&lt;/remote-database-name&gt;&lt;remote-database-provider&gt;EBSCOhost&lt;/remote-database-provider&gt;&lt;/record&gt;&lt;/Cite&gt;&lt;/EndNote&gt;</w:instrText>
      </w:r>
      <w:r w:rsidRPr="00BC2C70">
        <w:fldChar w:fldCharType="separate"/>
      </w:r>
      <w:r w:rsidR="00557BE7">
        <w:rPr>
          <w:noProof/>
        </w:rPr>
        <w:t>[196]</w:t>
      </w:r>
      <w:r w:rsidRPr="00BC2C70">
        <w:fldChar w:fldCharType="end"/>
      </w:r>
      <w:r w:rsidRPr="00BC2C70">
        <w:t xml:space="preserve">. Optimum well configuration is dependent on the geology of the reservoir and the type of oil </w:t>
      </w:r>
      <w:r w:rsidRPr="00BC2C70">
        <w:fldChar w:fldCharType="begin">
          <w:fldData xml:space="preserve">PEVuZE5vdGU+PENpdGU+PEF1dGhvcj5HcmVhdmVzPC9BdXRob3I+PFllYXI+MjAwMDwvWWVhcj48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</w:fldData>
        </w:fldChar>
      </w:r>
      <w:r w:rsidR="00557BE7" w:rsidRPr="00BF23A2">
        <w:instrText xml:space="preserve"> ADDIN EN.CITE </w:instrText>
      </w:r>
      <w:r w:rsidR="00557BE7" w:rsidRPr="00BF23A2">
        <w:fldChar w:fldCharType="begin">
          <w:fldData xml:space="preserve">PEVuZE5vdGU+PENpdGU+PEF1dGhvcj5HcmVhdmVzPC9BdXRob3I+PFllYXI+MjAwMDwvWWVhcj48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</w:fldData>
        </w:fldChar>
      </w:r>
      <w:r w:rsidR="00557BE7" w:rsidRPr="00BF23A2">
        <w:instrText xml:space="preserve"> ADDIN EN.CITE.DATA </w:instrText>
      </w:r>
      <w:r w:rsidR="00557BE7" w:rsidRPr="00BF23A2">
        <w:fldChar w:fldCharType="end"/>
      </w:r>
      <w:r w:rsidRPr="00BC2C70">
        <w:fldChar w:fldCharType="separate"/>
      </w:r>
      <w:r w:rsidR="00557BE7">
        <w:rPr>
          <w:noProof/>
        </w:rPr>
        <w:t>[100,222]</w:t>
      </w:r>
      <w:r w:rsidRPr="00BC2C70">
        <w:fldChar w:fldCharType="end"/>
      </w:r>
      <w:r w:rsidRPr="00BC2C70">
        <w:t xml:space="preserve">. Most successful ISC projects tailor the well configuration and well spacing to suit the geology and type of oil in order to achieve maximum efficiency </w:t>
      </w:r>
      <w:r w:rsidRPr="00BC2C70">
        <w:fldChar w:fldCharType="begin"/>
      </w:r>
      <w:r w:rsidR="00557BE7">
        <w:instrText xml:space="preserve"> ADDIN EN.CITE &lt;EndNote&gt;&lt;Cite&gt;&lt;Author&gt;Moore&lt;/Author&gt;&lt;Year&gt;1995&lt;/Year&gt;&lt;RecNum&gt;1501&lt;/RecNum&gt;&lt;DisplayText&gt;[228]&lt;/DisplayText&gt;&lt;record&gt;&lt;rec-number&gt;1501&lt;/rec-number&gt;&lt;foreign-keys&gt;&lt;key app="EN" db-id="0xrvex0x1sp9sgea9rbp5vvr5rrxv9rttars" timestamp="1621598598" guid="1774721e-99bb-4561-85de-3e634051db8e"&gt;1501&lt;/key&gt;&lt;/foreign-keys&gt;&lt;ref-type name="Journal Article"&gt;17&lt;/ref-type&gt;&lt;contributors&gt;&lt;authors&gt;&lt;author&gt;Moore, R. Gordon&lt;/author&gt;&lt;author&gt;Laureshen, Catherine J.&lt;/author&gt;&lt;author&gt;Belgrave, John D. M.&lt;/author&gt;&lt;author&gt;Ursenbach, Matthew G.&lt;/author&gt;&lt;author&gt;Mehta, S. A.&lt;/author&gt;&lt;/authors&gt;&lt;/contributors&gt;&lt;titles&gt;&lt;title&gt;In situ combustion in Canadian heavy oil reservoirs&lt;/title&gt;&lt;secondary-title&gt;Fuel&lt;/secondary-title&gt;&lt;/titles&gt;&lt;periodical&gt;&lt;full-title&gt;Fuel&lt;/full-title&gt;&lt;/periodical&gt;&lt;pages&gt;1169-1175&lt;/pages&gt;&lt;volume&gt;74&lt;/volume&gt;&lt;number&gt;8&lt;/number&gt;&lt;section&gt;1169&lt;/section&gt;&lt;keywords&gt;&lt;keyword&gt;in situ combustion&lt;/keyword&gt;&lt;keyword&gt;laboratory testing&lt;/keyword&gt;&lt;keyword&gt;petroleum reservoirs&lt;/keyword&gt;&lt;/keywords&gt;&lt;dates&gt;&lt;year&gt;1995&lt;/year&gt;&lt;/dates&gt;&lt;isbn&gt;00162361&lt;/isbn&gt;&lt;urls&gt;&lt;/urls&gt;&lt;electronic-resource-num&gt;10.1016/0016-2361(95)00063-b&lt;/electronic-resource-num&gt;&lt;/record&gt;&lt;/Cite&gt;&lt;/EndNote&gt;</w:instrText>
      </w:r>
      <w:r w:rsidRPr="00BC2C70">
        <w:fldChar w:fldCharType="separate"/>
      </w:r>
      <w:r w:rsidR="00557BE7">
        <w:rPr>
          <w:noProof/>
        </w:rPr>
        <w:t>[228]</w:t>
      </w:r>
      <w:r w:rsidRPr="00BC2C70">
        <w:fldChar w:fldCharType="end"/>
      </w:r>
      <w:r w:rsidRPr="00BC2C70">
        <w:t>. Direct line drive is the simplest arrangement of wells (</w:t>
      </w:r>
      <w:r w:rsidR="001E73DA" w:rsidRPr="00BC2C70">
        <w:fldChar w:fldCharType="begin"/>
      </w:r>
      <w:r w:rsidR="001E73DA" w:rsidRPr="00BC2C70">
        <w:instrText xml:space="preserve"> REF _Ref109918898 \h </w:instrText>
      </w:r>
      <w:r w:rsidR="00D710C4" w:rsidRPr="00BC2C70">
        <w:instrText xml:space="preserve"> \* MERGEFORMAT </w:instrText>
      </w:r>
      <w:r w:rsidR="001E73DA" w:rsidRPr="00BC2C70">
        <w:fldChar w:fldCharType="separate"/>
      </w:r>
      <w:r w:rsidR="001E73DA" w:rsidRPr="00BC2C70">
        <w:t xml:space="preserve">Figure </w:t>
      </w:r>
      <w:r w:rsidR="001E73DA" w:rsidRPr="00BC2C70">
        <w:rPr>
          <w:noProof/>
        </w:rPr>
        <w:t>12</w:t>
      </w:r>
      <w:r w:rsidR="001E73DA" w:rsidRPr="00BC2C70">
        <w:fldChar w:fldCharType="end"/>
      </w:r>
      <w:r w:rsidRPr="00BC2C70">
        <w:t xml:space="preserve">a), consisting of a line of injectors running parallel to a line of producers </w:t>
      </w:r>
      <w:r w:rsidRPr="00BC2C70">
        <w:fldChar w:fldCharType="begin"/>
      </w:r>
      <w:r w:rsidR="00557BE7">
        <w:instrText xml:space="preserve"> ADDIN EN.CITE &lt;EndNote&gt;&lt;Cite&gt;&lt;Author&gt;Gluyas&lt;/Author&gt;&lt;Year&gt;2004&lt;/Year&gt;&lt;RecNum&gt;2841&lt;/RecNum&gt;&lt;DisplayText&gt;[196]&lt;/DisplayText&gt;&lt;record&gt;&lt;rec-number&gt;2841&lt;/rec-number&gt;&lt;foreign-keys&gt;&lt;key app="EN" db-id="0xrvex0x1sp9sgea9rbp5vvr5rrxv9rttars" timestamp="1654858897" guid="89be2094-93d5-47d3-9fc3-3adea2334d95"&gt;2841&lt;/key&gt;&lt;/foreign-keys&gt;&lt;ref-type name="Book"&gt;6&lt;/ref-type&gt;&lt;contributors&gt;&lt;authors&gt;&lt;author&gt;Gluyas, J. G.&lt;/author&gt;&lt;author&gt;Swarbrick, Richard Edward&lt;/author&gt;&lt;/authors&gt;&lt;/contributors&gt;&lt;titles&gt;&lt;title&gt;Petroleum geoscience&lt;/title&gt;&lt;/titles&gt;&lt;keywords&gt;&lt;keyword&gt;Petroleum -- Geology&lt;/keyword&gt;&lt;/keywords&gt;&lt;dates&gt;&lt;year&gt;2004&lt;/year&gt;&lt;/dates&gt;&lt;pub-location&gt;Malden, MA&lt;/pub-location&gt;&lt;publisher&gt;Blackwell Publishing&lt;/publisher&gt;&lt;isbn&gt;0632037679&amp;#xD;9781444311549&amp;#xD;1444311549&lt;/isbn&gt;&lt;work-type&gt;Bibliographies&amp;#xD;Online&amp;#xD;Non-fiction&amp;#xD;Electronic document&lt;/work-type&gt;&lt;urls&gt;&lt;related-urls&gt;&lt;url&gt;https://liverpool.idm.oclc.org/login?url=https://search.ebscohost.com/login.aspx?direct=true&amp;amp;db=cat00003a&amp;amp;AN=lvp.b4113063&amp;amp;site=eds-live&amp;amp;scope=site&lt;/url&gt;&lt;url&gt;https://libanswers.liverpool.ac.uk/faq/182315&lt;/url&gt;&lt;url&gt;https://liverpool.idm.oclc.org/login?url=http://app.knovel.com/hotlink/toc/id:kpPG000004/petroleum-geoscience&lt;/url&gt;&lt;/related-urls&gt;&lt;/urls&gt;&lt;remote-database-name&gt;University of Liverpool Catalogue&lt;/remote-database-name&gt;&lt;remote-database-provider&gt;EBSCOhost&lt;/remote-database-provider&gt;&lt;/record&gt;&lt;/Cite&gt;&lt;/EndNote&gt;</w:instrText>
      </w:r>
      <w:r w:rsidRPr="00BC2C70">
        <w:fldChar w:fldCharType="separate"/>
      </w:r>
      <w:r w:rsidR="00557BE7">
        <w:rPr>
          <w:noProof/>
        </w:rPr>
        <w:t>[196]</w:t>
      </w:r>
      <w:r w:rsidRPr="00BC2C70">
        <w:fldChar w:fldCharType="end"/>
      </w:r>
      <w:r w:rsidRPr="00BC2C70">
        <w:t>. A variation of this arrangement is a staggered line drive (</w:t>
      </w:r>
      <w:r w:rsidR="001E73DA" w:rsidRPr="00BC2C70">
        <w:fldChar w:fldCharType="begin"/>
      </w:r>
      <w:r w:rsidR="001E73DA" w:rsidRPr="00BC2C70">
        <w:instrText xml:space="preserve"> REF _Ref109918898 \h </w:instrText>
      </w:r>
      <w:r w:rsidR="00D710C4" w:rsidRPr="00BC2C70">
        <w:instrText xml:space="preserve"> \* MERGEFORMAT </w:instrText>
      </w:r>
      <w:r w:rsidR="001E73DA" w:rsidRPr="00BC2C70">
        <w:fldChar w:fldCharType="separate"/>
      </w:r>
      <w:r w:rsidR="001E73DA" w:rsidRPr="00BC2C70">
        <w:t xml:space="preserve">Figure </w:t>
      </w:r>
      <w:r w:rsidR="001E73DA" w:rsidRPr="00BC2C70">
        <w:rPr>
          <w:noProof/>
        </w:rPr>
        <w:t>12</w:t>
      </w:r>
      <w:r w:rsidR="001E73DA" w:rsidRPr="00BC2C70">
        <w:fldChar w:fldCharType="end"/>
      </w:r>
      <w:r w:rsidRPr="00BC2C70">
        <w:t xml:space="preserve">d) where there is an offset between the injectors and the producers. Within line arrangements, the wells may either be vertical or horizontal, or combinations of both </w:t>
      </w:r>
      <w:r w:rsidRPr="00BC2C70">
        <w:fldChar w:fldCharType="begin">
          <w:fldData xml:space="preserve">PEVuZE5vdGU+PENpdGU+PEF1dGhvcj5BZG88L0F1dGhvcj48WWVhcj4yMDIxPC9ZZWFyPjxSZWNO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==
</w:fldData>
        </w:fldChar>
      </w:r>
      <w:r w:rsidR="00557BE7" w:rsidRPr="00BF23A2">
        <w:instrText xml:space="preserve"> ADDIN EN.CITE </w:instrText>
      </w:r>
      <w:r w:rsidR="00557BE7" w:rsidRPr="00BF23A2">
        <w:fldChar w:fldCharType="begin">
          <w:fldData xml:space="preserve">PEVuZE5vdGU+PENpdGU+PEF1dGhvcj5BZG88L0F1dGhvcj48WWVhcj4yMDIxPC9ZZWFyPjxSZWNO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==
</w:fldData>
        </w:fldChar>
      </w:r>
      <w:r w:rsidR="00557BE7" w:rsidRPr="00BF23A2">
        <w:instrText xml:space="preserve"> ADDIN EN.CITE.DATA </w:instrText>
      </w:r>
      <w:r w:rsidR="00557BE7" w:rsidRPr="00BF23A2">
        <w:fldChar w:fldCharType="end"/>
      </w:r>
      <w:r w:rsidRPr="00BC2C70">
        <w:fldChar w:fldCharType="separate"/>
      </w:r>
      <w:r w:rsidR="00557BE7">
        <w:rPr>
          <w:noProof/>
        </w:rPr>
        <w:t>[238]</w:t>
      </w:r>
      <w:r w:rsidRPr="00BC2C70">
        <w:fldChar w:fldCharType="end"/>
      </w:r>
      <w:r w:rsidRPr="00BC2C70">
        <w:t>. Spot patterns of well placements (</w:t>
      </w:r>
      <w:r w:rsidR="001E73DA" w:rsidRPr="00BC2C70">
        <w:fldChar w:fldCharType="begin"/>
      </w:r>
      <w:r w:rsidR="001E73DA" w:rsidRPr="00BC2C70">
        <w:instrText xml:space="preserve"> REF _Ref109918898 \h </w:instrText>
      </w:r>
      <w:r w:rsidR="00D710C4" w:rsidRPr="00BC2C70">
        <w:instrText xml:space="preserve"> \* MERGEFORMAT </w:instrText>
      </w:r>
      <w:r w:rsidR="001E73DA" w:rsidRPr="00BC2C70">
        <w:fldChar w:fldCharType="separate"/>
      </w:r>
      <w:r w:rsidR="001E73DA" w:rsidRPr="00BC2C70">
        <w:t xml:space="preserve">Figure </w:t>
      </w:r>
      <w:r w:rsidR="001E73DA" w:rsidRPr="00BC2C70">
        <w:rPr>
          <w:noProof/>
        </w:rPr>
        <w:t>12</w:t>
      </w:r>
      <w:r w:rsidR="001E73DA" w:rsidRPr="00BC2C70">
        <w:fldChar w:fldCharType="end"/>
      </w:r>
      <w:r w:rsidRPr="00BC2C70">
        <w:t xml:space="preserve">) are also common in oil fields for ISC and are routinely used in modelling as the patterns can be </w:t>
      </w:r>
      <w:r w:rsidRPr="00FE4514">
        <w:t>identical and repeated across large areas. Common patterns seen are 5-spot (</w:t>
      </w:r>
      <w:r w:rsidR="001E73DA" w:rsidRPr="00FE4514">
        <w:fldChar w:fldCharType="begin"/>
      </w:r>
      <w:r w:rsidR="001E73DA" w:rsidRPr="00FE4514">
        <w:instrText xml:space="preserve"> REF _Ref109918898 \h </w:instrText>
      </w:r>
      <w:r w:rsidR="00D710C4" w:rsidRPr="00FE4514">
        <w:instrText xml:space="preserve"> \* MERGEFORMAT </w:instrText>
      </w:r>
      <w:r w:rsidR="001E73DA" w:rsidRPr="00FE4514">
        <w:fldChar w:fldCharType="separate"/>
      </w:r>
      <w:r w:rsidR="001E73DA" w:rsidRPr="00FE4514">
        <w:t xml:space="preserve">Figure </w:t>
      </w:r>
      <w:r w:rsidR="001E73DA" w:rsidRPr="00FE4514">
        <w:rPr>
          <w:noProof/>
        </w:rPr>
        <w:t>12</w:t>
      </w:r>
      <w:r w:rsidR="001E73DA" w:rsidRPr="00FE4514">
        <w:fldChar w:fldCharType="end"/>
      </w:r>
      <w:r w:rsidRPr="00FE4514">
        <w:t>b), inverted 5-spot (</w:t>
      </w:r>
      <w:r w:rsidR="001E73DA" w:rsidRPr="00FE4514">
        <w:fldChar w:fldCharType="begin"/>
      </w:r>
      <w:r w:rsidR="001E73DA" w:rsidRPr="00FE4514">
        <w:instrText xml:space="preserve"> REF _Ref109918898 \h </w:instrText>
      </w:r>
      <w:r w:rsidR="00D710C4" w:rsidRPr="00FE4514">
        <w:instrText xml:space="preserve"> \* MERGEFORMAT </w:instrText>
      </w:r>
      <w:r w:rsidR="001E73DA" w:rsidRPr="00FE4514">
        <w:fldChar w:fldCharType="separate"/>
      </w:r>
      <w:r w:rsidR="001E73DA" w:rsidRPr="00FE4514">
        <w:t xml:space="preserve">Figure </w:t>
      </w:r>
      <w:r w:rsidR="001E73DA" w:rsidRPr="00FE4514">
        <w:rPr>
          <w:noProof/>
        </w:rPr>
        <w:t>12</w:t>
      </w:r>
      <w:r w:rsidR="001E73DA" w:rsidRPr="00FE4514">
        <w:fldChar w:fldCharType="end"/>
      </w:r>
      <w:r w:rsidRPr="00FE4514">
        <w:t>c), 9-spot (</w:t>
      </w:r>
      <w:r w:rsidR="001E73DA" w:rsidRPr="00FE4514">
        <w:fldChar w:fldCharType="begin"/>
      </w:r>
      <w:r w:rsidR="001E73DA" w:rsidRPr="00FE4514">
        <w:instrText xml:space="preserve"> REF _Ref109918898 \h </w:instrText>
      </w:r>
      <w:r w:rsidR="00D710C4" w:rsidRPr="00FE4514">
        <w:instrText xml:space="preserve"> \* MERGEFORMAT </w:instrText>
      </w:r>
      <w:r w:rsidR="001E73DA" w:rsidRPr="00FE4514">
        <w:fldChar w:fldCharType="separate"/>
      </w:r>
      <w:r w:rsidR="001E73DA" w:rsidRPr="00FE4514">
        <w:t xml:space="preserve">Figure </w:t>
      </w:r>
      <w:r w:rsidR="001E73DA" w:rsidRPr="00FE4514">
        <w:rPr>
          <w:noProof/>
        </w:rPr>
        <w:t>12</w:t>
      </w:r>
      <w:r w:rsidR="001E73DA" w:rsidRPr="00FE4514">
        <w:fldChar w:fldCharType="end"/>
      </w:r>
      <w:r w:rsidRPr="00FE4514">
        <w:t>e), and inverted 9-spot (</w:t>
      </w:r>
      <w:r w:rsidR="001E73DA" w:rsidRPr="00FE4514">
        <w:fldChar w:fldCharType="begin"/>
      </w:r>
      <w:r w:rsidR="001E73DA" w:rsidRPr="00FE4514">
        <w:instrText xml:space="preserve"> REF _Ref109918898 \h </w:instrText>
      </w:r>
      <w:r w:rsidR="00D710C4" w:rsidRPr="00FE4514">
        <w:instrText xml:space="preserve"> \* MERGEFORMAT </w:instrText>
      </w:r>
      <w:r w:rsidR="001E73DA" w:rsidRPr="00FE4514">
        <w:fldChar w:fldCharType="separate"/>
      </w:r>
      <w:r w:rsidR="001E73DA" w:rsidRPr="00FE4514">
        <w:t xml:space="preserve">Figure </w:t>
      </w:r>
      <w:r w:rsidR="001E73DA" w:rsidRPr="00FE4514">
        <w:rPr>
          <w:noProof/>
        </w:rPr>
        <w:t>12</w:t>
      </w:r>
      <w:r w:rsidR="001E73DA" w:rsidRPr="00FE4514">
        <w:fldChar w:fldCharType="end"/>
      </w:r>
      <w:r w:rsidRPr="00FE4514">
        <w:t xml:space="preserve">f) </w:t>
      </w:r>
      <w:r w:rsidRPr="00FE4514">
        <w:fldChar w:fldCharType="begin"/>
      </w:r>
      <w:r w:rsidR="00557BE7" w:rsidRPr="00FE4514">
        <w:instrText xml:space="preserve"> ADDIN EN.CITE &lt;EndNote&gt;&lt;Cite&gt;&lt;Author&gt;Gluyas&lt;/Author&gt;&lt;Year&gt;2004&lt;/Year&gt;&lt;RecNum&gt;2841&lt;/RecNum&gt;&lt;DisplayText&gt;[196]&lt;/DisplayText&gt;&lt;record&gt;&lt;rec-number&gt;2841&lt;/rec-number&gt;&lt;foreign-keys&gt;&lt;key app="EN" db-id="0xrvex0x1sp9sgea9rbp5vvr5rrxv9rttars" timestamp="1654858897" guid="89be2094-93d5-47d3-9fc3-3adea2334d95"&gt;2841&lt;/key&gt;&lt;/foreign-keys&gt;&lt;ref-type name="Book"&gt;6&lt;/ref-type&gt;&lt;contributors&gt;&lt;authors&gt;&lt;author&gt;Gluyas, J. G.&lt;/author&gt;&lt;author&gt;Swarbrick, Richard Edward&lt;/author&gt;&lt;/authors&gt;&lt;/contributors&gt;&lt;titles&gt;&lt;title&gt;Petroleum geoscience&lt;/title&gt;&lt;/titles&gt;&lt;keywords&gt;&lt;keyword&gt;Petroleum -- Geology&lt;/keyword&gt;&lt;/keywords&gt;&lt;dates&gt;&lt;year&gt;2004&lt;/year&gt;&lt;/dates&gt;&lt;pub-location&gt;Malden, MA&lt;/pub-location&gt;&lt;publisher&gt;Blackwell Publishing&lt;/publisher&gt;&lt;isbn&gt;0632037679&amp;#xD;9781444311549&amp;#xD;1444311549&lt;/isbn&gt;&lt;work-type&gt;Bibliographies&amp;#xD;Online&amp;#xD;Non-fiction&amp;#xD;Electronic document&lt;/work-type&gt;&lt;urls&gt;&lt;related-urls&gt;&lt;url&gt;https://liverpool.idm.oclc.org/login?url=https://search.ebscohost.com/login.aspx?direct=true&amp;amp;db=cat00003a&amp;amp;AN=lvp.b4113063&amp;amp;site=eds-live&amp;amp;scope=site&lt;/url&gt;&lt;url&gt;https://libanswers.liverpool.ac.uk/faq/182315&lt;/url&gt;&lt;url&gt;https://liverpool.idm.oclc.org/login?url=http://app.knovel.com/hotlink/toc/id:kpPG000004/petroleum-geoscience&lt;/url&gt;&lt;/related-urls&gt;&lt;/urls&gt;&lt;remote-database-name&gt;University of Liverpool Catalogue&lt;/remote-database-name&gt;&lt;remote-database-provider&gt;EBSCOhost&lt;/remote-database-provider&gt;&lt;/record&gt;&lt;/Cite&gt;&lt;/EndNote&gt;</w:instrText>
      </w:r>
      <w:r w:rsidRPr="00FE4514">
        <w:fldChar w:fldCharType="separate"/>
      </w:r>
      <w:r w:rsidR="00557BE7" w:rsidRPr="00FE4514">
        <w:rPr>
          <w:noProof/>
        </w:rPr>
        <w:t>[196]</w:t>
      </w:r>
      <w:r w:rsidRPr="00FE4514">
        <w:fldChar w:fldCharType="end"/>
      </w:r>
      <w:r w:rsidRPr="00FE4514">
        <w:t>.</w:t>
      </w:r>
    </w:p>
    <w:p w14:paraId="0389D135" w14:textId="035B1D9F" w:rsidR="00835420" w:rsidRPr="00BC2C70" w:rsidRDefault="00835420" w:rsidP="0058756C">
      <w:pPr>
        <w:pStyle w:val="MDPI31text"/>
      </w:pPr>
      <w:r w:rsidRPr="00BC2C70">
        <w:t xml:space="preserve">A range of different patterns of wells in ISC developments, have been compared in terms of their efficiency using different combustion tube experiment designs </w:t>
      </w:r>
      <w:r w:rsidRPr="00BC2C70">
        <w:fldChar w:fldCharType="begin">
          <w:fldData xml:space="preserve">PEVuZE5vdGU+PENpdGU+PEF1dGhvcj5HcmVhdmVzPC9BdXRob3I+PFllYXI+MTk5MzwvWWVhcj48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</w:fldData>
        </w:fldChar>
      </w:r>
      <w:r w:rsidR="00557BE7" w:rsidRPr="00FE4514">
        <w:instrText xml:space="preserve"> ADDIN EN.CITE </w:instrText>
      </w:r>
      <w:r w:rsidR="00557BE7" w:rsidRPr="00FE4514">
        <w:fldChar w:fldCharType="begin">
          <w:fldData xml:space="preserve">PEVuZE5vdGU+PENpdGU+PEF1dGhvcj5HcmVhdmVzPC9BdXRob3I+PFllYXI+MTk5MzwvWWVhcj48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</w:fldData>
        </w:fldChar>
      </w:r>
      <w:r w:rsidR="00557BE7" w:rsidRPr="00FE4514">
        <w:instrText xml:space="preserve"> ADDIN EN.CITE.DATA </w:instrText>
      </w:r>
      <w:r w:rsidR="00557BE7" w:rsidRPr="00FE4514">
        <w:fldChar w:fldCharType="end"/>
      </w:r>
      <w:r w:rsidRPr="00BC2C70">
        <w:fldChar w:fldCharType="separate"/>
      </w:r>
      <w:r w:rsidR="00557BE7">
        <w:rPr>
          <w:noProof/>
        </w:rPr>
        <w:t>[239,240]</w:t>
      </w:r>
      <w:r w:rsidRPr="00BC2C70">
        <w:fldChar w:fldCharType="end"/>
      </w:r>
      <w:r w:rsidRPr="00BC2C70">
        <w:t>. Combinations of vertical and horizontal well arrangements in experiments (</w:t>
      </w:r>
      <w:r w:rsidR="001E73DA" w:rsidRPr="00BC2C70">
        <w:fldChar w:fldCharType="begin"/>
      </w:r>
      <w:r w:rsidR="001E73DA" w:rsidRPr="00BC2C70">
        <w:instrText xml:space="preserve"> REF _Ref109918898 \h </w:instrText>
      </w:r>
      <w:r w:rsidR="00D710C4" w:rsidRPr="00BC2C70">
        <w:instrText xml:space="preserve"> \* MERGEFORMAT </w:instrText>
      </w:r>
      <w:r w:rsidR="001E73DA" w:rsidRPr="00BC2C70">
        <w:fldChar w:fldCharType="separate"/>
      </w:r>
      <w:r w:rsidR="001E73DA" w:rsidRPr="00BC2C70">
        <w:t xml:space="preserve">Figure </w:t>
      </w:r>
      <w:r w:rsidR="001E73DA" w:rsidRPr="00BC2C70">
        <w:rPr>
          <w:noProof/>
        </w:rPr>
        <w:t>12</w:t>
      </w:r>
      <w:r w:rsidR="001E73DA" w:rsidRPr="00BC2C70">
        <w:fldChar w:fldCharType="end"/>
      </w:r>
      <w:r w:rsidRPr="00BC2C70">
        <w:t>g</w:t>
      </w:r>
      <w:r w:rsidR="00FE4514">
        <w:t>–</w:t>
      </w:r>
      <w:r w:rsidRPr="00BC2C70">
        <w:t>j) produced oil recovery rates from 45</w:t>
      </w:r>
      <w:r w:rsidR="005A1741">
        <w:t>%</w:t>
      </w:r>
      <w:r w:rsidRPr="00BC2C70">
        <w:t xml:space="preserve"> to 85</w:t>
      </w:r>
      <w:r w:rsidR="005A1741">
        <w:t>%</w:t>
      </w:r>
      <w:r w:rsidRPr="00BC2C70">
        <w:t>. Furthermore, use of horizontal wells was found to produce more upgraded oils. Different combinations of vertical and horizontal producers were modelled using a 5-spot pattern (</w:t>
      </w:r>
      <w:r w:rsidR="001E73DA" w:rsidRPr="00BC2C70">
        <w:fldChar w:fldCharType="begin"/>
      </w:r>
      <w:r w:rsidR="001E73DA" w:rsidRPr="00BC2C70">
        <w:instrText xml:space="preserve"> REF _Ref109918898 \h </w:instrText>
      </w:r>
      <w:r w:rsidR="00D710C4" w:rsidRPr="00BC2C70">
        <w:instrText xml:space="preserve"> \* MERGEFORMAT </w:instrText>
      </w:r>
      <w:r w:rsidR="001E73DA" w:rsidRPr="00BC2C70">
        <w:fldChar w:fldCharType="separate"/>
      </w:r>
      <w:r w:rsidR="001E73DA" w:rsidRPr="00BC2C70">
        <w:t xml:space="preserve">Figure </w:t>
      </w:r>
      <w:r w:rsidR="001E73DA" w:rsidRPr="00BC2C70">
        <w:rPr>
          <w:noProof/>
        </w:rPr>
        <w:t>12</w:t>
      </w:r>
      <w:r w:rsidR="001E73DA" w:rsidRPr="00BC2C70">
        <w:fldChar w:fldCharType="end"/>
      </w:r>
      <w:r w:rsidRPr="00BC2C70">
        <w:t xml:space="preserve">b), leading to the conclusion that vertical producers offer poor sweep efficiency compared to horizontal producers </w:t>
      </w:r>
      <w:r w:rsidRPr="00BC2C70">
        <w:fldChar w:fldCharType="begin"/>
      </w:r>
      <w:r w:rsidR="009C7DD1" w:rsidRPr="00BC2C70">
        <w:instrText xml:space="preserve"> ADDIN EN.CITE &lt;EndNote&gt;&lt;Cite&gt;&lt;Author&gt;Akin&lt;/Author&gt;&lt;Year&gt;2002&lt;/Year&gt;&lt;RecNum&gt;1489&lt;/RecNum&gt;&lt;DisplayText&gt;[23]&lt;/DisplayText&gt;&lt;record&gt;&lt;rec-number&gt;1489&lt;/rec-number&gt;&lt;foreign-keys&gt;&lt;key app="EN" db-id="0xrvex0x1sp9sgea9rbp5vvr5rrxv9rttars" timestamp="1621598598" guid="20c7264a-b03b-449a-ac89-43e00bd30b8f"&gt;1489&lt;/key&gt;&lt;/foreign-keys&gt;&lt;ref-type name="Journal Article"&gt;17&lt;/ref-type&gt;&lt;contributors&gt;&lt;authors&gt;&lt;author&gt;Akin, Serhat&lt;/author&gt;&lt;author&gt;Bagci, Suat&lt;/author&gt;&lt;author&gt;Kok, Mustafa Versan&lt;/author&gt;&lt;/authors&gt;&lt;/contributors&gt;&lt;titles&gt;&lt;title&gt;Experimental and numerical analysis of dry forward combustion with diverse well configuration&lt;/title&gt;&lt;secondary-title&gt;Energy &amp;amp; Fuels&lt;/secondary-title&gt;&lt;/titles&gt;&lt;periodical&gt;&lt;full-title&gt;Energy &amp;amp; Fuels&lt;/full-title&gt;&lt;/periodical&gt;&lt;pages&gt;892-903&lt;/pages&gt;&lt;volume&gt;16&lt;/volume&gt;&lt;number&gt;4&lt;/number&gt;&lt;section&gt;892&lt;/section&gt;&lt;dates&gt;&lt;year&gt;2002&lt;/year&gt;&lt;/dates&gt;&lt;publisher&gt;American Chemical Society&lt;/publisher&gt;&lt;isbn&gt;0887-0624&amp;#xD;1520-5029&lt;/isbn&gt;&lt;urls&gt;&lt;related-urls&gt;&lt;url&gt;https://pubs.acs.org/sharingguidelines&lt;/url&gt;&lt;/related-urls&gt;&lt;/urls&gt;&lt;electronic-resource-num&gt;10.1021/ef010172x&lt;/electronic-resource-num&gt;&lt;/record&gt;&lt;/Cite&gt;&lt;/EndNote&gt;</w:instrText>
      </w:r>
      <w:r w:rsidRPr="00BC2C70">
        <w:fldChar w:fldCharType="separate"/>
      </w:r>
      <w:r w:rsidR="009C7DD1" w:rsidRPr="00BC2C70">
        <w:rPr>
          <w:noProof/>
        </w:rPr>
        <w:t>[23]</w:t>
      </w:r>
      <w:r w:rsidRPr="00BC2C70">
        <w:fldChar w:fldCharType="end"/>
      </w:r>
      <w:r w:rsidRPr="00BC2C70">
        <w:t>.</w:t>
      </w:r>
    </w:p>
    <w:p w14:paraId="592B83A4" w14:textId="69775DF6" w:rsidR="00835420" w:rsidRPr="00BC2C70" w:rsidRDefault="00835420" w:rsidP="0058756C">
      <w:pPr>
        <w:pStyle w:val="MDPI31text"/>
      </w:pPr>
      <w:r w:rsidRPr="00BC2C70">
        <w:t xml:space="preserve">Toe-to-heel air injection (THAI) using horizontal wells was shown to achieve high recovery rates and generate upgraded oils </w:t>
      </w:r>
      <w:r w:rsidRPr="00BC2C70">
        <w:fldChar w:fldCharType="begin"/>
      </w:r>
      <w:r w:rsidR="00557BE7">
        <w:instrText xml:space="preserve"> ADDIN EN.CITE &lt;EndNote&gt;&lt;Cite&gt;&lt;Author&gt;Greaves&lt;/Author&gt;&lt;Year&gt;2001&lt;/Year&gt;&lt;RecNum&gt;1471&lt;/RecNum&gt;&lt;DisplayText&gt;[241]&lt;/DisplayText&gt;&lt;record&gt;&lt;rec-number&gt;1471&lt;/rec-number&gt;&lt;foreign-keys&gt;&lt;key app="EN" db-id="0xrvex0x1sp9sgea9rbp5vvr5rrxv9rttars" timestamp="1621598598" guid="d629adf1-c7de-4d17-aec5-64c399d6c455"&gt;1471&lt;/key&gt;&lt;/foreign-keys&gt;&lt;ref-type name="Journal Article"&gt;17&lt;/ref-type&gt;&lt;contributors&gt;&lt;authors&gt;&lt;author&gt;Greaves, M.&lt;/author&gt;&lt;author&gt;Saghr, A. M.&lt;/author&gt;&lt;author&gt;Xia, T. X.&lt;/author&gt;&lt;author&gt;Turtar, A.&lt;/author&gt;&lt;author&gt;Ayasse, C.&lt;/author&gt;&lt;/authors&gt;&lt;/contributors&gt;&lt;titles&gt;&lt;title&gt;THAI - New air injection technology for heavy oil recovery and in situ upgrading&lt;/title&gt;&lt;secondary-title&gt;Journal of Canadian Petroleum Technology&lt;/secondary-title&gt;&lt;/titles&gt;&lt;periodical&gt;&lt;full-title&gt;Journal of Canadian Petroleum Technology&lt;/full-title&gt;&lt;/periodical&gt;&lt;pages&gt;38-47&lt;/pages&gt;&lt;volume&gt;40&lt;/volume&gt;&lt;number&gt;03&lt;/number&gt;&lt;dates&gt;&lt;year&gt;2001&lt;/year&gt;&lt;/dates&gt;&lt;publisher&gt;Petroleum Society&lt;/publisher&gt;&lt;isbn&gt;0021-9487&lt;/isbn&gt;&lt;urls&gt;&lt;related-urls&gt;&lt;url&gt;http://onepetro.org/JCPT/article-pdf/doi/10.2118/01-03-03/2165754/petsoc-01-03-03.pdf&lt;/url&gt;&lt;/related-urls&gt;&lt;/urls&gt;&lt;electronic-resource-num&gt;10.2118/01-03-03&lt;/electronic-resource-num&gt;&lt;/record&gt;&lt;/Cite&gt;&lt;/EndNote&gt;</w:instrText>
      </w:r>
      <w:r w:rsidRPr="00BC2C70">
        <w:fldChar w:fldCharType="separate"/>
      </w:r>
      <w:r w:rsidR="00557BE7">
        <w:rPr>
          <w:noProof/>
        </w:rPr>
        <w:t>[241]</w:t>
      </w:r>
      <w:r w:rsidRPr="00BC2C70">
        <w:fldChar w:fldCharType="end"/>
      </w:r>
      <w:r w:rsidRPr="00BC2C70">
        <w:t xml:space="preserve">. During THAI, the combustion front is propagated along the horizontal producer well from its ‘toe’ to its ‘heel’, utilising the effects of steam assisted gravity drainage (SAGD) to collect oil along the length of the producer; this is sometimes referred to as combustion-assisted gravity drainage (CAGD) </w:t>
      </w:r>
      <w:r w:rsidRPr="00BC2C70">
        <w:fldChar w:fldCharType="begin">
          <w:fldData xml:space="preserve">PEVuZE5vdGU+PENpdGU+PEF1dGhvcj5HdWFuPC9BdXRob3I+PFllYXI+MjAxNzwvWWVhcj48UmVj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</w:fldData>
        </w:fldChar>
      </w:r>
      <w:r w:rsidR="00557BE7" w:rsidRPr="00BF23A2">
        <w:instrText xml:space="preserve"> ADDIN EN.CITE </w:instrText>
      </w:r>
      <w:r w:rsidR="00557BE7" w:rsidRPr="00BF23A2">
        <w:fldChar w:fldCharType="begin">
          <w:fldData xml:space="preserve">PEVuZE5vdGU+PENpdGU+PEF1dGhvcj5HdWFuPC9BdXRob3I+PFllYXI+MjAxNzwvWWVhcj48UmVj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</w:fldData>
        </w:fldChar>
      </w:r>
      <w:r w:rsidR="00557BE7" w:rsidRPr="00BF23A2">
        <w:instrText xml:space="preserve"> ADDIN EN.CITE.DATA </w:instrText>
      </w:r>
      <w:r w:rsidR="00557BE7" w:rsidRPr="00BF23A2">
        <w:fldChar w:fldCharType="end"/>
      </w:r>
      <w:r w:rsidRPr="00BC2C70">
        <w:fldChar w:fldCharType="separate"/>
      </w:r>
      <w:r w:rsidR="00557BE7">
        <w:rPr>
          <w:noProof/>
        </w:rPr>
        <w:t>[242,243]</w:t>
      </w:r>
      <w:r w:rsidRPr="00BC2C70">
        <w:fldChar w:fldCharType="end"/>
      </w:r>
      <w:r w:rsidRPr="00BC2C70">
        <w:t xml:space="preserve">. It was suggested that THAI may be used as a primary production or secondary recovery method </w:t>
      </w:r>
      <w:r w:rsidRPr="00BC2C70">
        <w:fldChar w:fldCharType="begin"/>
      </w:r>
      <w:r w:rsidR="00557BE7">
        <w:instrText xml:space="preserve"> ADDIN EN.CITE &lt;EndNote&gt;&lt;Cite&gt;&lt;Author&gt;Greaves&lt;/Author&gt;&lt;Year&gt;2001&lt;/Year&gt;&lt;RecNum&gt;1471&lt;/RecNum&gt;&lt;DisplayText&gt;[241]&lt;/DisplayText&gt;&lt;record&gt;&lt;rec-number&gt;1471&lt;/rec-number&gt;&lt;foreign-keys&gt;&lt;key app="EN" db-id="0xrvex0x1sp9sgea9rbp5vvr5rrxv9rttars" timestamp="1621598598" guid="d629adf1-c7de-4d17-aec5-64c399d6c455"&gt;1471&lt;/key&gt;&lt;/foreign-keys&gt;&lt;ref-type name="Journal Article"&gt;17&lt;/ref-type&gt;&lt;contributors&gt;&lt;authors&gt;&lt;author&gt;Greaves, M.&lt;/author&gt;&lt;author&gt;Saghr, A. M.&lt;/author&gt;&lt;author&gt;Xia, T. X.&lt;/author&gt;&lt;author&gt;Turtar, A.&lt;/author&gt;&lt;author&gt;Ayasse, C.&lt;/author&gt;&lt;/authors&gt;&lt;/contributors&gt;&lt;titles&gt;&lt;title&gt;THAI - New air injection technology for heavy oil recovery and in situ upgrading&lt;/title&gt;&lt;secondary-title&gt;Journal of Canadian Petroleum Technology&lt;/secondary-title&gt;&lt;/titles&gt;&lt;periodical&gt;&lt;full-title&gt;Journal of Canadian Petroleum Technology&lt;/full-title&gt;&lt;/periodical&gt;&lt;pages&gt;38-47&lt;/pages&gt;&lt;volume&gt;40&lt;/volume&gt;&lt;number&gt;03&lt;/number&gt;&lt;dates&gt;&lt;year&gt;2001&lt;/year&gt;&lt;/dates&gt;&lt;publisher&gt;Petroleum Society&lt;/publisher&gt;&lt;isbn&gt;0021-9487&lt;/isbn&gt;&lt;urls&gt;&lt;related-urls&gt;&lt;url&gt;http://onepetro.org/JCPT/article-pdf/doi/10.2118/01-03-03/2165754/petsoc-01-03-03.pdf&lt;/url&gt;&lt;/related-urls&gt;&lt;/urls&gt;&lt;electronic-resource-num&gt;10.2118/01-03-03&lt;/electronic-resource-num&gt;&lt;/record&gt;&lt;/Cite&gt;&lt;/EndNote&gt;</w:instrText>
      </w:r>
      <w:r w:rsidRPr="00BC2C70">
        <w:fldChar w:fldCharType="separate"/>
      </w:r>
      <w:r w:rsidR="00557BE7">
        <w:rPr>
          <w:noProof/>
        </w:rPr>
        <w:t>[241]</w:t>
      </w:r>
      <w:r w:rsidRPr="00BC2C70">
        <w:fldChar w:fldCharType="end"/>
      </w:r>
      <w:r w:rsidRPr="00BC2C70">
        <w:t>. The THAI process typically utilises either a vertical injector, horizontal producer (VIHP) (</w:t>
      </w:r>
      <w:r w:rsidR="001E73DA" w:rsidRPr="00BC2C70">
        <w:fldChar w:fldCharType="begin"/>
      </w:r>
      <w:r w:rsidR="001E73DA" w:rsidRPr="00BC2C70">
        <w:instrText xml:space="preserve"> REF _Ref109918898 \h </w:instrText>
      </w:r>
      <w:r w:rsidR="00D710C4" w:rsidRPr="00BC2C70">
        <w:instrText xml:space="preserve"> \* MERGEFORMAT </w:instrText>
      </w:r>
      <w:r w:rsidR="001E73DA" w:rsidRPr="00BC2C70">
        <w:fldChar w:fldCharType="separate"/>
      </w:r>
      <w:r w:rsidR="001E73DA" w:rsidRPr="00BC2C70">
        <w:t xml:space="preserve">Figure </w:t>
      </w:r>
      <w:r w:rsidR="001E73DA" w:rsidRPr="00BC2C70">
        <w:rPr>
          <w:noProof/>
        </w:rPr>
        <w:t>12</w:t>
      </w:r>
      <w:r w:rsidR="001E73DA" w:rsidRPr="00BC2C70">
        <w:fldChar w:fldCharType="end"/>
      </w:r>
      <w:r w:rsidRPr="00BC2C70">
        <w:t>h) or horizontal injector, horizontal producer (HIHP) (</w:t>
      </w:r>
      <w:r w:rsidR="001E73DA" w:rsidRPr="00BC2C70">
        <w:fldChar w:fldCharType="begin"/>
      </w:r>
      <w:r w:rsidR="001E73DA" w:rsidRPr="00BC2C70">
        <w:instrText xml:space="preserve"> REF _Ref109918898 \h </w:instrText>
      </w:r>
      <w:r w:rsidR="00D710C4" w:rsidRPr="00BC2C70">
        <w:instrText xml:space="preserve"> \* MERGEFORMAT </w:instrText>
      </w:r>
      <w:r w:rsidR="001E73DA" w:rsidRPr="00BC2C70">
        <w:fldChar w:fldCharType="separate"/>
      </w:r>
      <w:r w:rsidR="001E73DA" w:rsidRPr="00BC2C70">
        <w:t xml:space="preserve">Figure </w:t>
      </w:r>
      <w:r w:rsidR="001E73DA" w:rsidRPr="00BC2C70">
        <w:rPr>
          <w:noProof/>
        </w:rPr>
        <w:t>12</w:t>
      </w:r>
      <w:r w:rsidR="001E73DA" w:rsidRPr="00BC2C70">
        <w:fldChar w:fldCharType="end"/>
      </w:r>
      <w:r w:rsidRPr="00BC2C70">
        <w:t>i) well configuration in a direct line drive pattern (</w:t>
      </w:r>
      <w:r w:rsidR="001E73DA" w:rsidRPr="00BC2C70">
        <w:fldChar w:fldCharType="begin"/>
      </w:r>
      <w:r w:rsidR="001E73DA" w:rsidRPr="00BC2C70">
        <w:instrText xml:space="preserve"> REF _Ref109918898 \h </w:instrText>
      </w:r>
      <w:r w:rsidR="00D710C4" w:rsidRPr="00BC2C70">
        <w:instrText xml:space="preserve"> \* MERGEFORMAT </w:instrText>
      </w:r>
      <w:r w:rsidR="001E73DA" w:rsidRPr="00BC2C70">
        <w:fldChar w:fldCharType="separate"/>
      </w:r>
      <w:r w:rsidR="001E73DA" w:rsidRPr="00BC2C70">
        <w:t xml:space="preserve">Figure </w:t>
      </w:r>
      <w:r w:rsidR="001E73DA" w:rsidRPr="00BC2C70">
        <w:rPr>
          <w:noProof/>
        </w:rPr>
        <w:t>12</w:t>
      </w:r>
      <w:r w:rsidR="001E73DA" w:rsidRPr="00BC2C70">
        <w:fldChar w:fldCharType="end"/>
      </w:r>
      <w:r w:rsidRPr="00BC2C70">
        <w:t>a) or a vertical injector, two horizontal producers (VI2HP) in a staggered line drive pattern (</w:t>
      </w:r>
      <w:r w:rsidR="001E73DA" w:rsidRPr="00BC2C70">
        <w:fldChar w:fldCharType="begin"/>
      </w:r>
      <w:r w:rsidR="001E73DA" w:rsidRPr="00BC2C70">
        <w:instrText xml:space="preserve"> REF _Ref109918898 \h </w:instrText>
      </w:r>
      <w:r w:rsidR="00D710C4" w:rsidRPr="00BC2C70">
        <w:instrText xml:space="preserve"> \* MERGEFORMAT </w:instrText>
      </w:r>
      <w:r w:rsidR="001E73DA" w:rsidRPr="00BC2C70">
        <w:fldChar w:fldCharType="separate"/>
      </w:r>
      <w:r w:rsidR="001E73DA" w:rsidRPr="00BC2C70">
        <w:t xml:space="preserve">Figure </w:t>
      </w:r>
      <w:r w:rsidR="001E73DA" w:rsidRPr="00BC2C70">
        <w:rPr>
          <w:noProof/>
        </w:rPr>
        <w:t>12</w:t>
      </w:r>
      <w:r w:rsidR="001E73DA" w:rsidRPr="00BC2C70">
        <w:fldChar w:fldCharType="end"/>
      </w:r>
      <w:r w:rsidRPr="00BC2C70">
        <w:t>d</w:t>
      </w:r>
      <w:r w:rsidR="00FE4514">
        <w:t>,</w:t>
      </w:r>
      <w:r w:rsidRPr="00BC2C70">
        <w:t xml:space="preserve">j). There has been much follow up on the THAI concept, including six pilot field tests </w:t>
      </w:r>
      <w:r w:rsidR="00BF23A2">
        <w:t>[40,46,105,173,176,244,245]</w:t>
      </w:r>
      <w:r w:rsidRPr="00BC2C70">
        <w:t xml:space="preserve"> and numerous papers that focused on numerical simulations </w:t>
      </w:r>
      <w:r w:rsidR="00BF23A2">
        <w:t>[173,176,180,208,246]</w:t>
      </w:r>
      <w:r w:rsidRPr="00BC2C70">
        <w:t>.</w:t>
      </w:r>
    </w:p>
    <w:p w14:paraId="75661CEA" w14:textId="77777777" w:rsidR="006844D3" w:rsidRPr="00BC2C70" w:rsidRDefault="006844D3" w:rsidP="0058756C">
      <w:pPr>
        <w:pStyle w:val="MDPI52figure"/>
        <w:ind w:left="2608"/>
        <w:jc w:val="left"/>
      </w:pPr>
      <w:r w:rsidRPr="00BC2C70">
        <w:rPr>
          <w:noProof/>
          <w:snapToGrid/>
        </w:rPr>
        <w:lastRenderedPageBreak/>
        <w:drawing>
          <wp:inline distT="0" distB="0" distL="0" distR="0" wp14:anchorId="132C45A6" wp14:editId="2478BA36">
            <wp:extent cx="4958927" cy="661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ll config_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0907" cy="6626319"/>
                    </a:xfrm>
                    <a:prstGeom prst="rect">
                      <a:avLst/>
                    </a:prstGeom>
                  </pic:spPr>
                </pic:pic>
              </a:graphicData>
            </a:graphic>
          </wp:inline>
        </w:drawing>
      </w:r>
    </w:p>
    <w:p w14:paraId="69704440" w14:textId="78144355" w:rsidR="006844D3" w:rsidRPr="00BC2C70" w:rsidRDefault="0058756C" w:rsidP="0058756C">
      <w:pPr>
        <w:pStyle w:val="MDPI51figurecaption"/>
        <w:jc w:val="both"/>
      </w:pPr>
      <w:r w:rsidRPr="0058756C">
        <w:rPr>
          <w:b/>
        </w:rPr>
        <w:t xml:space="preserve">Figure 12. </w:t>
      </w:r>
      <w:r w:rsidR="006844D3" w:rsidRPr="00BC2C70">
        <w:t xml:space="preserve">Schematic diagrams showing various well configurations, with arrows indicating injectors, with dotted line showing ¼ spot patterns, commonly used in simulation to reduce time and computing power required </w:t>
      </w:r>
      <w:r w:rsidR="00FE4514">
        <w:t>(</w:t>
      </w:r>
      <w:r w:rsidR="006844D3" w:rsidRPr="00BC2C70">
        <w:rPr>
          <w:b/>
          <w:bCs/>
        </w:rPr>
        <w:t>a</w:t>
      </w:r>
      <w:r w:rsidR="00FE4514" w:rsidRPr="00FE4514">
        <w:rPr>
          <w:bCs/>
        </w:rPr>
        <w:t>)</w:t>
      </w:r>
      <w:r w:rsidR="006844D3" w:rsidRPr="00FE4514">
        <w:rPr>
          <w:bCs/>
        </w:rPr>
        <w:t xml:space="preserve"> </w:t>
      </w:r>
      <w:r w:rsidR="006844D3" w:rsidRPr="00BC2C70">
        <w:t xml:space="preserve">Direct line drive configuration </w:t>
      </w:r>
      <w:r w:rsidR="00FE4514">
        <w:t>(</w:t>
      </w:r>
      <w:r w:rsidR="00FE4514">
        <w:rPr>
          <w:b/>
          <w:bCs/>
        </w:rPr>
        <w:t>b</w:t>
      </w:r>
      <w:r w:rsidR="00FE4514" w:rsidRPr="00FE4514">
        <w:rPr>
          <w:bCs/>
        </w:rPr>
        <w:t>)</w:t>
      </w:r>
      <w:r w:rsidR="006844D3" w:rsidRPr="00FE4514">
        <w:rPr>
          <w:bCs/>
        </w:rPr>
        <w:t xml:space="preserve"> </w:t>
      </w:r>
      <w:r w:rsidR="006844D3" w:rsidRPr="00BC2C70">
        <w:t xml:space="preserve">Five-spot pattern </w:t>
      </w:r>
      <w:r w:rsidR="00FE4514">
        <w:t>(</w:t>
      </w:r>
      <w:r w:rsidR="00FE4514">
        <w:rPr>
          <w:b/>
          <w:bCs/>
        </w:rPr>
        <w:t>c</w:t>
      </w:r>
      <w:r w:rsidR="00FE4514" w:rsidRPr="00FE4514">
        <w:rPr>
          <w:bCs/>
        </w:rPr>
        <w:t xml:space="preserve">) </w:t>
      </w:r>
      <w:r w:rsidR="006844D3" w:rsidRPr="00BC2C70">
        <w:t xml:space="preserve">Nine-spot pattern </w:t>
      </w:r>
      <w:r w:rsidR="00FE4514">
        <w:t>(</w:t>
      </w:r>
      <w:r w:rsidR="00FE4514">
        <w:rPr>
          <w:b/>
          <w:bCs/>
        </w:rPr>
        <w:t>d</w:t>
      </w:r>
      <w:r w:rsidR="00FE4514" w:rsidRPr="00FE4514">
        <w:rPr>
          <w:bCs/>
        </w:rPr>
        <w:t xml:space="preserve">) </w:t>
      </w:r>
      <w:r w:rsidR="006844D3" w:rsidRPr="00BC2C70">
        <w:t xml:space="preserve">Staggered line drive </w:t>
      </w:r>
      <w:r w:rsidR="00FE4514">
        <w:t>(</w:t>
      </w:r>
      <w:r w:rsidR="00FE4514">
        <w:rPr>
          <w:b/>
          <w:bCs/>
        </w:rPr>
        <w:t>e</w:t>
      </w:r>
      <w:r w:rsidR="00FE4514" w:rsidRPr="00FE4514">
        <w:rPr>
          <w:bCs/>
        </w:rPr>
        <w:t xml:space="preserve">) </w:t>
      </w:r>
      <w:r w:rsidR="006844D3" w:rsidRPr="00BC2C70">
        <w:t xml:space="preserve">inverted five-spot </w:t>
      </w:r>
      <w:r w:rsidR="00FE4514">
        <w:t>(</w:t>
      </w:r>
      <w:r w:rsidR="00FE4514">
        <w:rPr>
          <w:b/>
          <w:bCs/>
        </w:rPr>
        <w:t>f</w:t>
      </w:r>
      <w:r w:rsidR="00FE4514" w:rsidRPr="00FE4514">
        <w:rPr>
          <w:bCs/>
        </w:rPr>
        <w:t xml:space="preserve">) </w:t>
      </w:r>
      <w:r w:rsidR="006844D3" w:rsidRPr="00BC2C70">
        <w:t xml:space="preserve">Inverted nine-spot </w:t>
      </w:r>
      <w:r w:rsidR="00FE4514">
        <w:t>(</w:t>
      </w:r>
      <w:r w:rsidR="00FE4514">
        <w:rPr>
          <w:b/>
          <w:bCs/>
        </w:rPr>
        <w:t>g</w:t>
      </w:r>
      <w:r w:rsidR="00FE4514" w:rsidRPr="00FE4514">
        <w:rPr>
          <w:bCs/>
        </w:rPr>
        <w:t xml:space="preserve">) </w:t>
      </w:r>
      <w:r w:rsidR="006844D3" w:rsidRPr="00BC2C70">
        <w:t xml:space="preserve">Vertical injector vertical producer (VIVP) </w:t>
      </w:r>
      <w:r w:rsidR="00FE4514">
        <w:t>(</w:t>
      </w:r>
      <w:r w:rsidR="00FE4514">
        <w:rPr>
          <w:b/>
          <w:bCs/>
        </w:rPr>
        <w:t>h</w:t>
      </w:r>
      <w:r w:rsidR="00FE4514" w:rsidRPr="00FE4514">
        <w:rPr>
          <w:bCs/>
        </w:rPr>
        <w:t xml:space="preserve">) </w:t>
      </w:r>
      <w:r w:rsidR="006844D3" w:rsidRPr="00BC2C70">
        <w:t xml:space="preserve">Vertical injector horizontal producer (VIHP) </w:t>
      </w:r>
      <w:r w:rsidR="00FE4514">
        <w:t>(</w:t>
      </w:r>
      <w:r w:rsidR="00FE4514">
        <w:rPr>
          <w:b/>
          <w:bCs/>
        </w:rPr>
        <w:t>i</w:t>
      </w:r>
      <w:r w:rsidR="00FE4514" w:rsidRPr="00FE4514">
        <w:rPr>
          <w:bCs/>
        </w:rPr>
        <w:t xml:space="preserve">) </w:t>
      </w:r>
      <w:r w:rsidR="006844D3" w:rsidRPr="00BC2C70">
        <w:t xml:space="preserve">horizontal injector horizontal producer (HIHP) </w:t>
      </w:r>
      <w:r w:rsidR="00FE4514">
        <w:t>(</w:t>
      </w:r>
      <w:r w:rsidR="00FE4514">
        <w:rPr>
          <w:b/>
          <w:bCs/>
        </w:rPr>
        <w:t>j</w:t>
      </w:r>
      <w:r w:rsidR="00FE4514" w:rsidRPr="00FE4514">
        <w:rPr>
          <w:bCs/>
        </w:rPr>
        <w:t xml:space="preserve">) </w:t>
      </w:r>
      <w:r w:rsidR="006844D3" w:rsidRPr="00BC2C70">
        <w:t>Vertical injector two horizontal producers, set in a staggered line drive (VI2HP)</w:t>
      </w:r>
      <w:r>
        <w:t>.</w:t>
      </w:r>
    </w:p>
    <w:p w14:paraId="34FE7A9B" w14:textId="09A708B2" w:rsidR="00356B6C" w:rsidRPr="00BC2C70" w:rsidRDefault="0058756C" w:rsidP="0058756C">
      <w:pPr>
        <w:pStyle w:val="MDPI21heading1"/>
      </w:pPr>
      <w:r w:rsidRPr="0058756C">
        <w:rPr>
          <w:highlight w:val="yellow"/>
        </w:rPr>
        <w:t>6</w:t>
      </w:r>
      <w:r>
        <w:t xml:space="preserve">. </w:t>
      </w:r>
      <w:r w:rsidR="00356B6C" w:rsidRPr="00BC2C70">
        <w:t>Conclusions</w:t>
      </w:r>
    </w:p>
    <w:p w14:paraId="21B266AD" w14:textId="11D5DDD7" w:rsidR="00835420" w:rsidRDefault="00835420" w:rsidP="0058756C">
      <w:pPr>
        <w:pStyle w:val="MDPI31text"/>
      </w:pPr>
      <w:r w:rsidRPr="00BC2C70">
        <w:t xml:space="preserve">By learning from past projects both successful and unsuccessful, </w:t>
      </w:r>
      <w:r w:rsidR="00BC2C70">
        <w:t xml:space="preserve">ISC and HPAI </w:t>
      </w:r>
      <w:r w:rsidRPr="00BC2C70">
        <w:t xml:space="preserve">can be shown to hold enormous potential for reactivating mothballed or </w:t>
      </w:r>
      <w:proofErr w:type="gramStart"/>
      <w:r w:rsidRPr="00BC2C70">
        <w:t>highly-depleted</w:t>
      </w:r>
      <w:proofErr w:type="gramEnd"/>
      <w:r w:rsidRPr="00BC2C70">
        <w:t xml:space="preserve"> oil fields including efficient re-use of existing oil field infrastructure. With cost-efficient re-use of infrastructure such as rigs, </w:t>
      </w:r>
      <w:proofErr w:type="gramStart"/>
      <w:r w:rsidRPr="00BC2C70">
        <w:t>pipelines</w:t>
      </w:r>
      <w:proofErr w:type="gramEnd"/>
      <w:r w:rsidRPr="00BC2C70">
        <w:t xml:space="preserve"> and wells, ISC can also help reduce the cost of </w:t>
      </w:r>
      <w:r w:rsidRPr="00BC2C70">
        <w:lastRenderedPageBreak/>
        <w:t>setting up projects such as enhanced geothermal systems for water heating and power generation. There is scope for emerging technologies, such as creating subsurface hydrogen production factories, which could operate in a closed loop system and help to de-carbonise the hydrogen production industry. Integration of field studies, experiments and numerical modelling can aid in better ISC reservoir selection, increasing the probability of success of any potential application of the process (</w:t>
      </w:r>
      <w:r w:rsidR="001E73DA" w:rsidRPr="00FE4514">
        <w:fldChar w:fldCharType="begin"/>
      </w:r>
      <w:r w:rsidR="001E73DA" w:rsidRPr="00FE4514">
        <w:instrText xml:space="preserve"> REF _Ref109919045 \h  \* MERGEFORMAT </w:instrText>
      </w:r>
      <w:r w:rsidR="001E73DA" w:rsidRPr="00FE4514">
        <w:fldChar w:fldCharType="separate"/>
      </w:r>
      <w:r w:rsidR="001E73DA" w:rsidRPr="00FE4514">
        <w:t xml:space="preserve">Figure </w:t>
      </w:r>
      <w:r w:rsidR="001E73DA" w:rsidRPr="00FE4514">
        <w:rPr>
          <w:noProof/>
        </w:rPr>
        <w:t>13</w:t>
      </w:r>
      <w:r w:rsidR="001E73DA" w:rsidRPr="00FE4514">
        <w:fldChar w:fldCharType="end"/>
      </w:r>
      <w:r w:rsidRPr="00BC2C70">
        <w:t>).</w:t>
      </w:r>
    </w:p>
    <w:p w14:paraId="70276A3E" w14:textId="77777777" w:rsidR="00FE4514" w:rsidRPr="00745F08" w:rsidRDefault="00FE4514" w:rsidP="00FE4514">
      <w:pPr>
        <w:pStyle w:val="MDPI52figure"/>
        <w:ind w:left="2608"/>
        <w:jc w:val="left"/>
      </w:pPr>
      <w:r w:rsidRPr="00745F08">
        <w:rPr>
          <w:noProof/>
        </w:rPr>
        <w:drawing>
          <wp:inline distT="0" distB="0" distL="0" distR="0" wp14:anchorId="7E2A1C0F" wp14:editId="4D271D95">
            <wp:extent cx="3883602" cy="7200000"/>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ynthesis fig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3602" cy="7200000"/>
                    </a:xfrm>
                    <a:prstGeom prst="rect">
                      <a:avLst/>
                    </a:prstGeom>
                  </pic:spPr>
                </pic:pic>
              </a:graphicData>
            </a:graphic>
          </wp:inline>
        </w:drawing>
      </w:r>
    </w:p>
    <w:p w14:paraId="3323C42F" w14:textId="77777777" w:rsidR="00FE4514" w:rsidRPr="00BC2C70" w:rsidRDefault="00FE4514" w:rsidP="00FE4514">
      <w:pPr>
        <w:pStyle w:val="MDPI51figurecaption"/>
        <w:jc w:val="both"/>
      </w:pPr>
      <w:r w:rsidRPr="00745F08">
        <w:rPr>
          <w:b/>
        </w:rPr>
        <w:t xml:space="preserve">Figure 13. </w:t>
      </w:r>
      <w:r w:rsidRPr="00745F08">
        <w:rPr>
          <w:rFonts w:eastAsiaTheme="minorEastAsia"/>
        </w:rPr>
        <w:t>Complete workflow of ISC project from start to finish based on best practices and economically successful projects from</w:t>
      </w:r>
      <w:r w:rsidRPr="00BC2C70">
        <w:rPr>
          <w:rFonts w:eastAsiaTheme="minorEastAsia"/>
        </w:rPr>
        <w:t xml:space="preserve"> the </w:t>
      </w:r>
      <w:r w:rsidRPr="00FE4514">
        <w:rPr>
          <w:rFonts w:eastAsiaTheme="minorEastAsia"/>
        </w:rPr>
        <w:t>literature.</w:t>
      </w:r>
    </w:p>
    <w:p w14:paraId="5419B092" w14:textId="440B8981" w:rsidR="00835420" w:rsidRPr="00BC2C70" w:rsidRDefault="00835420" w:rsidP="0058756C">
      <w:pPr>
        <w:pStyle w:val="MDPI38bullet"/>
        <w:spacing w:before="60"/>
        <w:rPr>
          <w:color w:val="auto"/>
        </w:rPr>
      </w:pPr>
      <w:bookmarkStart w:id="27" w:name="_Hlk113367979"/>
      <w:r w:rsidRPr="00BC2C70">
        <w:rPr>
          <w:color w:val="auto"/>
        </w:rPr>
        <w:lastRenderedPageBreak/>
        <w:t xml:space="preserve">Over the past 100 years, </w:t>
      </w:r>
      <w:r w:rsidR="00BC2C70">
        <w:rPr>
          <w:color w:val="auto"/>
        </w:rPr>
        <w:t>ISC and HPAI</w:t>
      </w:r>
      <w:r w:rsidRPr="00BC2C70">
        <w:rPr>
          <w:color w:val="auto"/>
        </w:rPr>
        <w:t xml:space="preserve"> have been used as a primary, </w:t>
      </w:r>
      <w:proofErr w:type="gramStart"/>
      <w:r w:rsidRPr="00BC2C70">
        <w:rPr>
          <w:color w:val="auto"/>
        </w:rPr>
        <w:t>secondary</w:t>
      </w:r>
      <w:proofErr w:type="gramEnd"/>
      <w:r w:rsidRPr="00BC2C70">
        <w:rPr>
          <w:color w:val="auto"/>
        </w:rPr>
        <w:t xml:space="preserve"> and tertiary production method for both heavy and light oil reservoirs.</w:t>
      </w:r>
    </w:p>
    <w:p w14:paraId="7897B3F1" w14:textId="77777777" w:rsidR="00835420" w:rsidRPr="00BC2C70" w:rsidRDefault="00835420" w:rsidP="001E73DA">
      <w:pPr>
        <w:pStyle w:val="MDPI38bullet"/>
        <w:rPr>
          <w:color w:val="auto"/>
        </w:rPr>
      </w:pPr>
      <w:r w:rsidRPr="00BC2C70">
        <w:rPr>
          <w:color w:val="auto"/>
        </w:rPr>
        <w:t>Laboratory experiments have provided much useful information on ISC that is invaluable when it comes to designing an ISC project. Air injection rate, air flux and concentration of oxygen are key to the stable propagation of a fire front and can be calculated through experiments</w:t>
      </w:r>
      <w:r w:rsidR="00E51CD1">
        <w:rPr>
          <w:color w:val="auto"/>
        </w:rPr>
        <w:t>. We recommend these experiments as standard practice in design of future projects</w:t>
      </w:r>
    </w:p>
    <w:p w14:paraId="6EDF1BC2" w14:textId="77777777" w:rsidR="00835420" w:rsidRPr="00BC2C70" w:rsidRDefault="00835420" w:rsidP="001E73DA">
      <w:pPr>
        <w:pStyle w:val="MDPI38bullet"/>
        <w:rPr>
          <w:color w:val="auto"/>
        </w:rPr>
      </w:pPr>
      <w:r w:rsidRPr="00BC2C70">
        <w:rPr>
          <w:color w:val="auto"/>
        </w:rPr>
        <w:t>Modelling is in important step in the workflow to design an ISC project; however, the output from models is only as good as the data put in. For the most successful and meaningful models, they need data (e.g., on reaction rate and type) derived from laboratory experiments.</w:t>
      </w:r>
      <w:r w:rsidR="00E51CD1">
        <w:rPr>
          <w:color w:val="auto"/>
        </w:rPr>
        <w:t xml:space="preserve"> With laboratory experiments used standard </w:t>
      </w:r>
      <w:r w:rsidR="008A6DF9">
        <w:rPr>
          <w:color w:val="auto"/>
        </w:rPr>
        <w:t xml:space="preserve">in project design, this </w:t>
      </w:r>
      <w:proofErr w:type="gramStart"/>
      <w:r w:rsidR="008A6DF9">
        <w:rPr>
          <w:color w:val="auto"/>
        </w:rPr>
        <w:t>ensure</w:t>
      </w:r>
      <w:proofErr w:type="gramEnd"/>
      <w:r w:rsidR="008A6DF9">
        <w:rPr>
          <w:color w:val="auto"/>
        </w:rPr>
        <w:t xml:space="preserve"> the maximum chance of high-quality models</w:t>
      </w:r>
      <w:r w:rsidR="006E5EFB">
        <w:rPr>
          <w:color w:val="auto"/>
        </w:rPr>
        <w:t>.</w:t>
      </w:r>
    </w:p>
    <w:p w14:paraId="0038E162" w14:textId="77777777" w:rsidR="00835420" w:rsidRPr="00BC2C70" w:rsidRDefault="00835420" w:rsidP="001E73DA">
      <w:pPr>
        <w:pStyle w:val="MDPI38bullet"/>
        <w:rPr>
          <w:color w:val="auto"/>
        </w:rPr>
      </w:pPr>
      <w:r w:rsidRPr="00BC2C70">
        <w:rPr>
          <w:color w:val="auto"/>
        </w:rPr>
        <w:t xml:space="preserve">In-situ combustion projects are perceived to be high-risk due to the numerous previous failures. However, poor understanding or appreciation of the geology of the reservoir </w:t>
      </w:r>
      <w:proofErr w:type="gramStart"/>
      <w:r w:rsidRPr="00BC2C70">
        <w:rPr>
          <w:color w:val="auto"/>
        </w:rPr>
        <w:t>is considered to be</w:t>
      </w:r>
      <w:proofErr w:type="gramEnd"/>
      <w:r w:rsidRPr="00BC2C70">
        <w:rPr>
          <w:color w:val="auto"/>
        </w:rPr>
        <w:t xml:space="preserve"> responsible for the majority of failed field applications. The most significant geological factor that affects the success of ISC is permeability heterogeneity, including both fracture-controlled and matrix-controlled permeability heterogeneity.</w:t>
      </w:r>
      <w:r w:rsidR="008A6DF9">
        <w:rPr>
          <w:color w:val="auto"/>
        </w:rPr>
        <w:t xml:space="preserve"> With detailed field study, relevant laboratory experiments, and high-quality models, required factors such as air injection rate, air flux and oxygen concentration can be calculated to ensure the best chance of success of future projects.</w:t>
      </w:r>
    </w:p>
    <w:p w14:paraId="212B227A" w14:textId="77777777" w:rsidR="00835420" w:rsidRPr="00BC2C70" w:rsidRDefault="00835420" w:rsidP="001E73DA">
      <w:pPr>
        <w:pStyle w:val="MDPI38bullet"/>
        <w:rPr>
          <w:color w:val="auto"/>
        </w:rPr>
      </w:pPr>
      <w:r w:rsidRPr="00BC2C70">
        <w:rPr>
          <w:color w:val="auto"/>
        </w:rPr>
        <w:t xml:space="preserve">Lessons learned from the study of </w:t>
      </w:r>
      <w:r w:rsidR="00BC2C70">
        <w:rPr>
          <w:color w:val="auto"/>
        </w:rPr>
        <w:t>ISC</w:t>
      </w:r>
      <w:r w:rsidRPr="00BC2C70">
        <w:rPr>
          <w:color w:val="auto"/>
        </w:rPr>
        <w:t xml:space="preserve"> as an </w:t>
      </w:r>
      <w:r w:rsidR="00BC2C70">
        <w:rPr>
          <w:color w:val="auto"/>
        </w:rPr>
        <w:t>EOR</w:t>
      </w:r>
      <w:r w:rsidRPr="00BC2C70">
        <w:rPr>
          <w:color w:val="auto"/>
        </w:rPr>
        <w:t xml:space="preserve"> process are applicable to green energy projects. Field data, laboratory experiments and numerical modelling methods can be used to help develop ISC as a tool for clean energy production.</w:t>
      </w:r>
    </w:p>
    <w:bookmarkEnd w:id="27"/>
    <w:p w14:paraId="5318CB77" w14:textId="53FA1EC0" w:rsidR="006B19FC" w:rsidRPr="00745F08" w:rsidRDefault="006B19FC" w:rsidP="0058756C">
      <w:pPr>
        <w:pStyle w:val="MDPI62BackMatter"/>
        <w:spacing w:before="240"/>
        <w:rPr>
          <w:color w:val="auto"/>
        </w:rPr>
      </w:pPr>
      <w:r w:rsidRPr="00BC2C70">
        <w:rPr>
          <w:b/>
          <w:color w:val="auto"/>
        </w:rPr>
        <w:t>Author Contributions:</w:t>
      </w:r>
      <w:r w:rsidRPr="00BC2C70">
        <w:rPr>
          <w:color w:val="auto"/>
        </w:rPr>
        <w:t xml:space="preserve"> Conceptualization, </w:t>
      </w:r>
      <w:r w:rsidR="007752D4" w:rsidRPr="00BC2C70">
        <w:rPr>
          <w:color w:val="auto"/>
        </w:rPr>
        <w:t>B</w:t>
      </w:r>
      <w:r w:rsidRPr="00BC2C70">
        <w:rPr>
          <w:color w:val="auto"/>
        </w:rPr>
        <w:t>.</w:t>
      </w:r>
      <w:r w:rsidR="000625CF">
        <w:rPr>
          <w:color w:val="auto"/>
        </w:rPr>
        <w:t>M.</w:t>
      </w:r>
      <w:r w:rsidR="007752D4" w:rsidRPr="00BC2C70">
        <w:rPr>
          <w:color w:val="auto"/>
        </w:rPr>
        <w:t>S</w:t>
      </w:r>
      <w:r w:rsidRPr="00BC2C70">
        <w:rPr>
          <w:color w:val="auto"/>
        </w:rPr>
        <w:t xml:space="preserve">. and </w:t>
      </w:r>
      <w:r w:rsidR="007752D4" w:rsidRPr="00BC2C70">
        <w:rPr>
          <w:color w:val="auto"/>
        </w:rPr>
        <w:t>R</w:t>
      </w:r>
      <w:r w:rsidRPr="00BC2C70">
        <w:rPr>
          <w:color w:val="auto"/>
        </w:rPr>
        <w:t>.</w:t>
      </w:r>
      <w:r w:rsidR="000625CF">
        <w:rPr>
          <w:color w:val="auto"/>
        </w:rPr>
        <w:t>H.</w:t>
      </w:r>
      <w:r w:rsidR="007752D4" w:rsidRPr="00BC2C70">
        <w:rPr>
          <w:color w:val="auto"/>
        </w:rPr>
        <w:t>W</w:t>
      </w:r>
      <w:r w:rsidRPr="00BC2C70">
        <w:rPr>
          <w:color w:val="auto"/>
        </w:rPr>
        <w:t xml:space="preserve">.; methodology, </w:t>
      </w:r>
      <w:r w:rsidR="007752D4" w:rsidRPr="00BC2C70">
        <w:rPr>
          <w:color w:val="auto"/>
        </w:rPr>
        <w:t>B</w:t>
      </w:r>
      <w:r w:rsidRPr="00BC2C70">
        <w:rPr>
          <w:color w:val="auto"/>
        </w:rPr>
        <w:t>.</w:t>
      </w:r>
      <w:r w:rsidR="000625CF">
        <w:rPr>
          <w:color w:val="auto"/>
        </w:rPr>
        <w:t>M.</w:t>
      </w:r>
      <w:r w:rsidR="007752D4" w:rsidRPr="00BC2C70">
        <w:rPr>
          <w:color w:val="auto"/>
        </w:rPr>
        <w:t>S. and R.</w:t>
      </w:r>
      <w:r w:rsidR="000625CF">
        <w:rPr>
          <w:color w:val="auto"/>
        </w:rPr>
        <w:t>H.</w:t>
      </w:r>
      <w:r w:rsidR="007752D4" w:rsidRPr="00BC2C70">
        <w:rPr>
          <w:color w:val="auto"/>
        </w:rPr>
        <w:t>W</w:t>
      </w:r>
      <w:r w:rsidRPr="00BC2C70">
        <w:rPr>
          <w:color w:val="auto"/>
        </w:rPr>
        <w:t xml:space="preserve">.; software, </w:t>
      </w:r>
      <w:r w:rsidR="007752D4" w:rsidRPr="00BC2C70">
        <w:rPr>
          <w:color w:val="auto"/>
        </w:rPr>
        <w:t>B.</w:t>
      </w:r>
      <w:r w:rsidR="000625CF">
        <w:rPr>
          <w:color w:val="auto"/>
        </w:rPr>
        <w:t>M.</w:t>
      </w:r>
      <w:r w:rsidR="007752D4" w:rsidRPr="00BC2C70">
        <w:rPr>
          <w:color w:val="auto"/>
        </w:rPr>
        <w:t>S</w:t>
      </w:r>
      <w:r w:rsidRPr="00BC2C70">
        <w:rPr>
          <w:color w:val="auto"/>
        </w:rPr>
        <w:t xml:space="preserve">.; validation, </w:t>
      </w:r>
      <w:r w:rsidR="007752D4" w:rsidRPr="00BC2C70">
        <w:rPr>
          <w:color w:val="auto"/>
        </w:rPr>
        <w:t>B</w:t>
      </w:r>
      <w:r w:rsidRPr="00BC2C70">
        <w:rPr>
          <w:color w:val="auto"/>
        </w:rPr>
        <w:t>.</w:t>
      </w:r>
      <w:r w:rsidR="000625CF">
        <w:rPr>
          <w:color w:val="auto"/>
        </w:rPr>
        <w:t>M.</w:t>
      </w:r>
      <w:r w:rsidR="007752D4" w:rsidRPr="00BC2C70">
        <w:rPr>
          <w:color w:val="auto"/>
        </w:rPr>
        <w:t>S</w:t>
      </w:r>
      <w:r w:rsidRPr="00BC2C70">
        <w:rPr>
          <w:color w:val="auto"/>
        </w:rPr>
        <w:t xml:space="preserve">., </w:t>
      </w:r>
      <w:r w:rsidR="007752D4" w:rsidRPr="00BC2C70">
        <w:rPr>
          <w:color w:val="auto"/>
        </w:rPr>
        <w:t>R</w:t>
      </w:r>
      <w:r w:rsidRPr="00BC2C70">
        <w:rPr>
          <w:color w:val="auto"/>
        </w:rPr>
        <w:t>.</w:t>
      </w:r>
      <w:r w:rsidR="000625CF">
        <w:rPr>
          <w:color w:val="auto"/>
        </w:rPr>
        <w:t>H.</w:t>
      </w:r>
      <w:r w:rsidR="007752D4" w:rsidRPr="00BC2C70">
        <w:rPr>
          <w:color w:val="auto"/>
        </w:rPr>
        <w:t>W</w:t>
      </w:r>
      <w:r w:rsidRPr="00BC2C70">
        <w:rPr>
          <w:color w:val="auto"/>
        </w:rPr>
        <w:t xml:space="preserve">. and </w:t>
      </w:r>
      <w:r w:rsidR="007752D4" w:rsidRPr="00BC2C70">
        <w:rPr>
          <w:color w:val="auto"/>
        </w:rPr>
        <w:t>D</w:t>
      </w:r>
      <w:r w:rsidRPr="00BC2C70">
        <w:rPr>
          <w:color w:val="auto"/>
        </w:rPr>
        <w:t>.</w:t>
      </w:r>
      <w:r w:rsidR="000625CF">
        <w:rPr>
          <w:color w:val="auto"/>
        </w:rPr>
        <w:t>D.</w:t>
      </w:r>
      <w:r w:rsidR="007752D4" w:rsidRPr="00BC2C70">
        <w:rPr>
          <w:color w:val="auto"/>
        </w:rPr>
        <w:t>M</w:t>
      </w:r>
      <w:r w:rsidRPr="00BC2C70">
        <w:rPr>
          <w:color w:val="auto"/>
        </w:rPr>
        <w:t xml:space="preserve">.; formal analysis, </w:t>
      </w:r>
      <w:r w:rsidR="007752D4" w:rsidRPr="00BC2C70">
        <w:rPr>
          <w:color w:val="auto"/>
        </w:rPr>
        <w:t>B</w:t>
      </w:r>
      <w:r w:rsidRPr="00BC2C70">
        <w:rPr>
          <w:color w:val="auto"/>
        </w:rPr>
        <w:t>.</w:t>
      </w:r>
      <w:r w:rsidR="000625CF">
        <w:rPr>
          <w:color w:val="auto"/>
        </w:rPr>
        <w:t>M.</w:t>
      </w:r>
      <w:r w:rsidR="007752D4" w:rsidRPr="00BC2C70">
        <w:rPr>
          <w:color w:val="auto"/>
        </w:rPr>
        <w:t>S</w:t>
      </w:r>
      <w:r w:rsidRPr="00BC2C70">
        <w:rPr>
          <w:color w:val="auto"/>
        </w:rPr>
        <w:t>.</w:t>
      </w:r>
      <w:r w:rsidR="007752D4" w:rsidRPr="00BC2C70">
        <w:rPr>
          <w:color w:val="auto"/>
        </w:rPr>
        <w:t>, R.</w:t>
      </w:r>
      <w:r w:rsidR="000625CF">
        <w:rPr>
          <w:color w:val="auto"/>
        </w:rPr>
        <w:t>H.</w:t>
      </w:r>
      <w:r w:rsidR="007752D4" w:rsidRPr="00BC2C70">
        <w:rPr>
          <w:color w:val="auto"/>
        </w:rPr>
        <w:t>W</w:t>
      </w:r>
      <w:r w:rsidR="000625CF">
        <w:rPr>
          <w:color w:val="auto"/>
        </w:rPr>
        <w:t>.</w:t>
      </w:r>
      <w:r w:rsidR="007752D4" w:rsidRPr="00BC2C70">
        <w:rPr>
          <w:color w:val="auto"/>
        </w:rPr>
        <w:t xml:space="preserve"> and D.</w:t>
      </w:r>
      <w:r w:rsidR="000625CF">
        <w:rPr>
          <w:color w:val="auto"/>
        </w:rPr>
        <w:t>D.</w:t>
      </w:r>
      <w:r w:rsidR="007752D4" w:rsidRPr="00BC2C70">
        <w:rPr>
          <w:color w:val="auto"/>
        </w:rPr>
        <w:t>M</w:t>
      </w:r>
      <w:r w:rsidR="007752D4" w:rsidRPr="00745F08">
        <w:rPr>
          <w:color w:val="auto"/>
        </w:rPr>
        <w:t>.</w:t>
      </w:r>
      <w:r w:rsidRPr="00745F08">
        <w:rPr>
          <w:color w:val="auto"/>
        </w:rPr>
        <w:t xml:space="preserve">; investigation, </w:t>
      </w:r>
      <w:r w:rsidR="007752D4" w:rsidRPr="00745F08">
        <w:rPr>
          <w:color w:val="auto"/>
        </w:rPr>
        <w:t>B</w:t>
      </w:r>
      <w:r w:rsidRPr="00745F08">
        <w:rPr>
          <w:color w:val="auto"/>
        </w:rPr>
        <w:t>.</w:t>
      </w:r>
      <w:r w:rsidR="000625CF" w:rsidRPr="00745F08">
        <w:rPr>
          <w:color w:val="auto"/>
        </w:rPr>
        <w:t>M.</w:t>
      </w:r>
      <w:r w:rsidR="007752D4" w:rsidRPr="00745F08">
        <w:rPr>
          <w:color w:val="auto"/>
        </w:rPr>
        <w:t>S.</w:t>
      </w:r>
      <w:r w:rsidRPr="00745F08">
        <w:rPr>
          <w:color w:val="auto"/>
        </w:rPr>
        <w:t xml:space="preserve">; resources, </w:t>
      </w:r>
      <w:r w:rsidR="007752D4" w:rsidRPr="00745F08">
        <w:rPr>
          <w:color w:val="auto"/>
        </w:rPr>
        <w:t>B</w:t>
      </w:r>
      <w:r w:rsidRPr="00745F08">
        <w:rPr>
          <w:color w:val="auto"/>
        </w:rPr>
        <w:t>.</w:t>
      </w:r>
      <w:r w:rsidR="000625CF" w:rsidRPr="00745F08">
        <w:rPr>
          <w:color w:val="auto"/>
        </w:rPr>
        <w:t>M.</w:t>
      </w:r>
      <w:r w:rsidR="007752D4" w:rsidRPr="00745F08">
        <w:rPr>
          <w:color w:val="auto"/>
        </w:rPr>
        <w:t>S</w:t>
      </w:r>
      <w:r w:rsidRPr="00745F08">
        <w:rPr>
          <w:color w:val="auto"/>
        </w:rPr>
        <w:t xml:space="preserve">.; data curation, </w:t>
      </w:r>
      <w:r w:rsidR="007752D4" w:rsidRPr="00745F08">
        <w:rPr>
          <w:color w:val="auto"/>
        </w:rPr>
        <w:t>B</w:t>
      </w:r>
      <w:r w:rsidRPr="00745F08">
        <w:rPr>
          <w:color w:val="auto"/>
        </w:rPr>
        <w:t>.</w:t>
      </w:r>
      <w:r w:rsidR="000625CF" w:rsidRPr="00745F08">
        <w:rPr>
          <w:color w:val="auto"/>
        </w:rPr>
        <w:t>M.</w:t>
      </w:r>
      <w:r w:rsidR="007752D4" w:rsidRPr="00745F08">
        <w:rPr>
          <w:color w:val="auto"/>
        </w:rPr>
        <w:t>S</w:t>
      </w:r>
      <w:r w:rsidRPr="00745F08">
        <w:rPr>
          <w:color w:val="auto"/>
        </w:rPr>
        <w:t>.</w:t>
      </w:r>
      <w:r w:rsidR="007752D4" w:rsidRPr="00745F08">
        <w:rPr>
          <w:color w:val="auto"/>
        </w:rPr>
        <w:t>, R.</w:t>
      </w:r>
      <w:r w:rsidR="000625CF" w:rsidRPr="00745F08">
        <w:rPr>
          <w:color w:val="auto"/>
        </w:rPr>
        <w:t>H.</w:t>
      </w:r>
      <w:r w:rsidR="007752D4" w:rsidRPr="00745F08">
        <w:rPr>
          <w:color w:val="auto"/>
        </w:rPr>
        <w:t>W. and D.</w:t>
      </w:r>
      <w:r w:rsidR="000625CF" w:rsidRPr="00745F08">
        <w:rPr>
          <w:color w:val="auto"/>
        </w:rPr>
        <w:t>D.</w:t>
      </w:r>
      <w:r w:rsidR="007752D4" w:rsidRPr="00745F08">
        <w:rPr>
          <w:color w:val="auto"/>
        </w:rPr>
        <w:t>M</w:t>
      </w:r>
      <w:r w:rsidR="000625CF" w:rsidRPr="00745F08">
        <w:rPr>
          <w:color w:val="auto"/>
        </w:rPr>
        <w:t>.</w:t>
      </w:r>
      <w:r w:rsidRPr="00745F08">
        <w:rPr>
          <w:color w:val="auto"/>
        </w:rPr>
        <w:t xml:space="preserve">; writing—original draft preparation, </w:t>
      </w:r>
      <w:r w:rsidR="007752D4" w:rsidRPr="00745F08">
        <w:rPr>
          <w:color w:val="auto"/>
        </w:rPr>
        <w:t>B</w:t>
      </w:r>
      <w:r w:rsidRPr="00745F08">
        <w:rPr>
          <w:color w:val="auto"/>
        </w:rPr>
        <w:t>.</w:t>
      </w:r>
      <w:r w:rsidR="000625CF" w:rsidRPr="00745F08">
        <w:rPr>
          <w:color w:val="auto"/>
        </w:rPr>
        <w:t>M.</w:t>
      </w:r>
      <w:r w:rsidR="007752D4" w:rsidRPr="00745F08">
        <w:rPr>
          <w:color w:val="auto"/>
        </w:rPr>
        <w:t>S</w:t>
      </w:r>
      <w:r w:rsidRPr="00745F08">
        <w:rPr>
          <w:color w:val="auto"/>
        </w:rPr>
        <w:t xml:space="preserve">.; writing—review and editing, </w:t>
      </w:r>
      <w:r w:rsidR="007752D4" w:rsidRPr="00745F08">
        <w:rPr>
          <w:color w:val="auto"/>
        </w:rPr>
        <w:t>R.</w:t>
      </w:r>
      <w:r w:rsidR="000625CF" w:rsidRPr="00745F08">
        <w:rPr>
          <w:color w:val="auto"/>
        </w:rPr>
        <w:t>H.</w:t>
      </w:r>
      <w:r w:rsidR="007752D4" w:rsidRPr="00745F08">
        <w:rPr>
          <w:color w:val="auto"/>
        </w:rPr>
        <w:t>W. and D.</w:t>
      </w:r>
      <w:r w:rsidR="000625CF" w:rsidRPr="00745F08">
        <w:rPr>
          <w:color w:val="auto"/>
        </w:rPr>
        <w:t>D.</w:t>
      </w:r>
      <w:r w:rsidR="007752D4" w:rsidRPr="00745F08">
        <w:rPr>
          <w:color w:val="auto"/>
        </w:rPr>
        <w:t>M</w:t>
      </w:r>
      <w:r w:rsidR="000625CF" w:rsidRPr="00745F08">
        <w:rPr>
          <w:color w:val="auto"/>
        </w:rPr>
        <w:t>.</w:t>
      </w:r>
      <w:r w:rsidRPr="00745F08">
        <w:rPr>
          <w:color w:val="auto"/>
        </w:rPr>
        <w:t xml:space="preserve">; visualization, </w:t>
      </w:r>
      <w:r w:rsidR="007752D4" w:rsidRPr="00745F08">
        <w:rPr>
          <w:color w:val="auto"/>
        </w:rPr>
        <w:t>B</w:t>
      </w:r>
      <w:r w:rsidRPr="00745F08">
        <w:rPr>
          <w:color w:val="auto"/>
        </w:rPr>
        <w:t>.</w:t>
      </w:r>
      <w:r w:rsidR="000625CF" w:rsidRPr="00745F08">
        <w:rPr>
          <w:color w:val="auto"/>
        </w:rPr>
        <w:t>M.</w:t>
      </w:r>
      <w:r w:rsidR="007752D4" w:rsidRPr="00745F08">
        <w:rPr>
          <w:color w:val="auto"/>
        </w:rPr>
        <w:t>S</w:t>
      </w:r>
      <w:r w:rsidRPr="00745F08">
        <w:rPr>
          <w:color w:val="auto"/>
        </w:rPr>
        <w:t>.</w:t>
      </w:r>
      <w:r w:rsidR="007752D4" w:rsidRPr="00745F08">
        <w:rPr>
          <w:color w:val="auto"/>
        </w:rPr>
        <w:t>, R.</w:t>
      </w:r>
      <w:r w:rsidR="000625CF" w:rsidRPr="00745F08">
        <w:rPr>
          <w:color w:val="auto"/>
        </w:rPr>
        <w:t>H.</w:t>
      </w:r>
      <w:r w:rsidR="007752D4" w:rsidRPr="00745F08">
        <w:rPr>
          <w:color w:val="auto"/>
        </w:rPr>
        <w:t>W</w:t>
      </w:r>
      <w:r w:rsidR="000625CF" w:rsidRPr="00745F08">
        <w:rPr>
          <w:color w:val="auto"/>
        </w:rPr>
        <w:t>.</w:t>
      </w:r>
      <w:r w:rsidR="007752D4" w:rsidRPr="00745F08">
        <w:rPr>
          <w:color w:val="auto"/>
        </w:rPr>
        <w:t xml:space="preserve"> and D.</w:t>
      </w:r>
      <w:r w:rsidR="000625CF" w:rsidRPr="00745F08">
        <w:rPr>
          <w:color w:val="auto"/>
        </w:rPr>
        <w:t>D.</w:t>
      </w:r>
      <w:r w:rsidR="007752D4" w:rsidRPr="00745F08">
        <w:rPr>
          <w:color w:val="auto"/>
        </w:rPr>
        <w:t>M</w:t>
      </w:r>
      <w:r w:rsidR="000625CF" w:rsidRPr="00745F08">
        <w:rPr>
          <w:color w:val="auto"/>
        </w:rPr>
        <w:t>.</w:t>
      </w:r>
      <w:r w:rsidRPr="00745F08">
        <w:rPr>
          <w:color w:val="auto"/>
        </w:rPr>
        <w:t xml:space="preserve">; supervision, </w:t>
      </w:r>
      <w:r w:rsidR="007752D4" w:rsidRPr="00745F08">
        <w:rPr>
          <w:color w:val="auto"/>
        </w:rPr>
        <w:t>R.</w:t>
      </w:r>
      <w:r w:rsidR="000625CF" w:rsidRPr="00745F08">
        <w:rPr>
          <w:color w:val="auto"/>
        </w:rPr>
        <w:t>H.</w:t>
      </w:r>
      <w:r w:rsidR="007752D4" w:rsidRPr="00745F08">
        <w:rPr>
          <w:color w:val="auto"/>
        </w:rPr>
        <w:t>W. and D.</w:t>
      </w:r>
      <w:r w:rsidR="000625CF" w:rsidRPr="00745F08">
        <w:rPr>
          <w:color w:val="auto"/>
        </w:rPr>
        <w:t>D.</w:t>
      </w:r>
      <w:r w:rsidR="007752D4" w:rsidRPr="00745F08">
        <w:rPr>
          <w:color w:val="auto"/>
        </w:rPr>
        <w:t>M.</w:t>
      </w:r>
      <w:r w:rsidRPr="00745F08">
        <w:rPr>
          <w:color w:val="auto"/>
        </w:rPr>
        <w:t xml:space="preserve">; project administration, </w:t>
      </w:r>
      <w:r w:rsidR="007752D4" w:rsidRPr="00745F08">
        <w:rPr>
          <w:color w:val="auto"/>
        </w:rPr>
        <w:t>R</w:t>
      </w:r>
      <w:r w:rsidRPr="00745F08">
        <w:rPr>
          <w:color w:val="auto"/>
        </w:rPr>
        <w:t>.</w:t>
      </w:r>
      <w:r w:rsidR="000625CF" w:rsidRPr="00745F08">
        <w:rPr>
          <w:color w:val="auto"/>
        </w:rPr>
        <w:t>H.</w:t>
      </w:r>
      <w:r w:rsidR="007752D4" w:rsidRPr="00745F08">
        <w:rPr>
          <w:color w:val="auto"/>
        </w:rPr>
        <w:t>W</w:t>
      </w:r>
      <w:r w:rsidRPr="00745F08">
        <w:rPr>
          <w:color w:val="auto"/>
        </w:rPr>
        <w:t xml:space="preserve">.; funding acquisition, </w:t>
      </w:r>
      <w:r w:rsidR="007752D4" w:rsidRPr="00745F08">
        <w:rPr>
          <w:color w:val="auto"/>
        </w:rPr>
        <w:t>R</w:t>
      </w:r>
      <w:r w:rsidRPr="00745F08">
        <w:rPr>
          <w:color w:val="auto"/>
        </w:rPr>
        <w:t>.</w:t>
      </w:r>
      <w:r w:rsidR="000625CF" w:rsidRPr="00745F08">
        <w:rPr>
          <w:color w:val="auto"/>
        </w:rPr>
        <w:t>H.</w:t>
      </w:r>
      <w:r w:rsidR="007752D4" w:rsidRPr="00745F08">
        <w:rPr>
          <w:color w:val="auto"/>
        </w:rPr>
        <w:t>W</w:t>
      </w:r>
      <w:r w:rsidRPr="00745F08">
        <w:rPr>
          <w:color w:val="auto"/>
        </w:rPr>
        <w:t>. All authors have read and agreed to the published version of the manuscript.</w:t>
      </w:r>
    </w:p>
    <w:p w14:paraId="794269A5" w14:textId="6975D6C5" w:rsidR="006B19FC" w:rsidRPr="00745F08" w:rsidRDefault="006B19FC" w:rsidP="0058756C">
      <w:pPr>
        <w:pStyle w:val="MDPI62BackMatter"/>
      </w:pPr>
      <w:r w:rsidRPr="00745F08">
        <w:rPr>
          <w:b/>
        </w:rPr>
        <w:t>Funding:</w:t>
      </w:r>
      <w:r w:rsidRPr="00745F08">
        <w:t xml:space="preserve"> This research was funded by </w:t>
      </w:r>
      <w:r w:rsidR="007752D4" w:rsidRPr="00745F08">
        <w:t>The Low Carbon Eco Innovatory (LCEI)</w:t>
      </w:r>
      <w:r w:rsidR="00670219" w:rsidRPr="00745F08">
        <w:t>.</w:t>
      </w:r>
    </w:p>
    <w:p w14:paraId="68BD268B" w14:textId="6193E4A4" w:rsidR="0058756C" w:rsidRPr="00745F08" w:rsidRDefault="0058756C" w:rsidP="0058756C">
      <w:pPr>
        <w:pStyle w:val="MDPI62BackMatter"/>
      </w:pPr>
      <w:r w:rsidRPr="00745F08">
        <w:rPr>
          <w:b/>
        </w:rPr>
        <w:t>Institutional Review Board Statement:</w:t>
      </w:r>
      <w:r w:rsidRPr="00745F08">
        <w:t xml:space="preserve"> </w:t>
      </w:r>
    </w:p>
    <w:p w14:paraId="01B76097" w14:textId="5510860B" w:rsidR="0058756C" w:rsidRPr="00745F08" w:rsidRDefault="0058756C" w:rsidP="0058756C">
      <w:pPr>
        <w:pStyle w:val="MDPI62BackMatter"/>
      </w:pPr>
      <w:r w:rsidRPr="00745F08">
        <w:rPr>
          <w:b/>
        </w:rPr>
        <w:t>Informed Consent Statement:</w:t>
      </w:r>
      <w:r w:rsidRPr="00745F08">
        <w:t xml:space="preserve"> </w:t>
      </w:r>
    </w:p>
    <w:p w14:paraId="03DBE1D8" w14:textId="77777777" w:rsidR="008B0BC7" w:rsidRPr="00BC2C70" w:rsidRDefault="008B0BC7" w:rsidP="008B0BC7">
      <w:pPr>
        <w:pStyle w:val="MDPI62BackMatter"/>
        <w:rPr>
          <w:color w:val="auto"/>
        </w:rPr>
      </w:pPr>
      <w:bookmarkStart w:id="28" w:name="_Hlk60054323"/>
      <w:r w:rsidRPr="00745F08">
        <w:rPr>
          <w:b/>
          <w:color w:val="auto"/>
        </w:rPr>
        <w:t xml:space="preserve">Data </w:t>
      </w:r>
      <w:r w:rsidRPr="00745F08">
        <w:rPr>
          <w:b/>
          <w:color w:val="auto"/>
          <w:lang w:val="en-GB"/>
        </w:rPr>
        <w:t>Availability</w:t>
      </w:r>
      <w:r w:rsidRPr="00745F08">
        <w:rPr>
          <w:b/>
          <w:color w:val="auto"/>
        </w:rPr>
        <w:t xml:space="preserve"> Statement: </w:t>
      </w:r>
      <w:r w:rsidR="007752D4" w:rsidRPr="00745F08">
        <w:rPr>
          <w:color w:val="auto"/>
        </w:rPr>
        <w:t>Not applicable</w:t>
      </w:r>
      <w:r w:rsidR="00670219" w:rsidRPr="00BC2C70">
        <w:rPr>
          <w:color w:val="auto"/>
        </w:rPr>
        <w:t>.</w:t>
      </w:r>
    </w:p>
    <w:bookmarkEnd w:id="28"/>
    <w:p w14:paraId="2573DB89" w14:textId="12F4ACC6" w:rsidR="006B19FC" w:rsidRPr="00BC2C70" w:rsidRDefault="006B19FC" w:rsidP="006B19FC">
      <w:pPr>
        <w:pStyle w:val="MDPI62BackMatter"/>
        <w:rPr>
          <w:color w:val="auto"/>
        </w:rPr>
      </w:pPr>
      <w:r w:rsidRPr="00BC2C70">
        <w:rPr>
          <w:b/>
          <w:color w:val="auto"/>
        </w:rPr>
        <w:t>Conflicts of Interest:</w:t>
      </w:r>
      <w:r w:rsidRPr="00BC2C70">
        <w:rPr>
          <w:color w:val="auto"/>
        </w:rPr>
        <w:t xml:space="preserve"> </w:t>
      </w:r>
      <w:r w:rsidR="00827141" w:rsidRPr="00BC2C70">
        <w:rPr>
          <w:color w:val="auto"/>
        </w:rPr>
        <w:t>There are no conflict of interest</w:t>
      </w:r>
      <w:r w:rsidR="00670219" w:rsidRPr="00BC2C70">
        <w:rPr>
          <w:color w:val="auto"/>
        </w:rPr>
        <w:t>.</w:t>
      </w:r>
    </w:p>
    <w:p w14:paraId="68B9D5DB" w14:textId="77777777" w:rsidR="001B51DC" w:rsidRPr="00BC2C70" w:rsidRDefault="006B19FC" w:rsidP="0058756C">
      <w:pPr>
        <w:pStyle w:val="MDPI21heading1"/>
        <w:ind w:left="0"/>
      </w:pPr>
      <w:r w:rsidRPr="00BC2C70">
        <w:t>References</w:t>
      </w:r>
    </w:p>
    <w:p w14:paraId="3C4E3083" w14:textId="77777777" w:rsidR="00557BE7" w:rsidRPr="00557BE7" w:rsidRDefault="001B51DC" w:rsidP="00557BE7">
      <w:pPr>
        <w:pStyle w:val="EndNoteBibliography"/>
        <w:ind w:left="720" w:hanging="720"/>
        <w:rPr>
          <w:noProof/>
        </w:rPr>
      </w:pPr>
      <w:r w:rsidRPr="00BC2C70">
        <w:rPr>
          <w:noProof/>
          <w:color w:val="auto"/>
        </w:rPr>
        <w:fldChar w:fldCharType="begin"/>
      </w:r>
      <w:r w:rsidRPr="00BC2C70">
        <w:rPr>
          <w:color w:val="auto"/>
        </w:rPr>
        <w:instrText xml:space="preserve"> ADDIN EN.REFLIST </w:instrText>
      </w:r>
      <w:r w:rsidRPr="00BC2C70">
        <w:rPr>
          <w:noProof/>
          <w:color w:val="auto"/>
        </w:rPr>
        <w:fldChar w:fldCharType="separate"/>
      </w:r>
      <w:r w:rsidR="00557BE7" w:rsidRPr="00557BE7">
        <w:rPr>
          <w:noProof/>
        </w:rPr>
        <w:t>1.</w:t>
      </w:r>
      <w:r w:rsidR="00557BE7" w:rsidRPr="00557BE7">
        <w:rPr>
          <w:noProof/>
        </w:rPr>
        <w:tab/>
        <w:t>Wolcott, E.R. Method of increasing the yield of oil wells. 1,457,479, 1920.</w:t>
      </w:r>
    </w:p>
    <w:p w14:paraId="1EA7F865" w14:textId="77777777" w:rsidR="00557BE7" w:rsidRPr="00557BE7" w:rsidRDefault="00557BE7" w:rsidP="00557BE7">
      <w:pPr>
        <w:pStyle w:val="EndNoteBibliography"/>
        <w:ind w:left="720" w:hanging="720"/>
        <w:rPr>
          <w:noProof/>
        </w:rPr>
      </w:pPr>
      <w:r w:rsidRPr="00557BE7">
        <w:rPr>
          <w:noProof/>
        </w:rPr>
        <w:t>2.</w:t>
      </w:r>
      <w:r w:rsidRPr="00557BE7">
        <w:rPr>
          <w:noProof/>
        </w:rPr>
        <w:tab/>
        <w:t xml:space="preserve">Wu, C.H.; Fulton, P.F. Experimental simulation of the zones preceding the combustion front of an in-situ combustion process. </w:t>
      </w:r>
      <w:r w:rsidRPr="00557BE7">
        <w:rPr>
          <w:i/>
          <w:noProof/>
        </w:rPr>
        <w:t xml:space="preserve">Society of Petroleum Engineers Journal </w:t>
      </w:r>
      <w:r w:rsidRPr="00557BE7">
        <w:rPr>
          <w:b/>
          <w:noProof/>
        </w:rPr>
        <w:t>1971</w:t>
      </w:r>
      <w:r w:rsidRPr="00557BE7">
        <w:rPr>
          <w:noProof/>
        </w:rPr>
        <w:t xml:space="preserve">, </w:t>
      </w:r>
      <w:r w:rsidRPr="00557BE7">
        <w:rPr>
          <w:i/>
          <w:noProof/>
        </w:rPr>
        <w:t>11</w:t>
      </w:r>
      <w:r w:rsidRPr="00557BE7">
        <w:rPr>
          <w:noProof/>
        </w:rPr>
        <w:t>, 38-46, doi:10.2118/2816-pa.</w:t>
      </w:r>
    </w:p>
    <w:p w14:paraId="2CF0F643" w14:textId="77777777" w:rsidR="00557BE7" w:rsidRPr="00557BE7" w:rsidRDefault="00557BE7" w:rsidP="00557BE7">
      <w:pPr>
        <w:pStyle w:val="EndNoteBibliography"/>
        <w:ind w:left="720" w:hanging="720"/>
        <w:rPr>
          <w:noProof/>
        </w:rPr>
      </w:pPr>
      <w:r w:rsidRPr="00557BE7">
        <w:rPr>
          <w:noProof/>
        </w:rPr>
        <w:t>3.</w:t>
      </w:r>
      <w:r w:rsidRPr="00557BE7">
        <w:rPr>
          <w:noProof/>
        </w:rPr>
        <w:tab/>
        <w:t xml:space="preserve">Burger, J.G. Chemical aspects of in-situ combustion - Heat of combustion and kinetics. </w:t>
      </w:r>
      <w:r w:rsidRPr="00557BE7">
        <w:rPr>
          <w:i/>
          <w:noProof/>
        </w:rPr>
        <w:t xml:space="preserve">Society of Petroleum Engineers Journal </w:t>
      </w:r>
      <w:r w:rsidRPr="00557BE7">
        <w:rPr>
          <w:b/>
          <w:noProof/>
        </w:rPr>
        <w:t>1972</w:t>
      </w:r>
      <w:r w:rsidRPr="00557BE7">
        <w:rPr>
          <w:noProof/>
        </w:rPr>
        <w:t xml:space="preserve">, </w:t>
      </w:r>
      <w:r w:rsidRPr="00557BE7">
        <w:rPr>
          <w:i/>
          <w:noProof/>
        </w:rPr>
        <w:t>12</w:t>
      </w:r>
      <w:r w:rsidRPr="00557BE7">
        <w:rPr>
          <w:noProof/>
        </w:rPr>
        <w:t>, 410-422, doi:10.2118/3599-pa.</w:t>
      </w:r>
    </w:p>
    <w:p w14:paraId="33242B54" w14:textId="77777777" w:rsidR="00557BE7" w:rsidRPr="00557BE7" w:rsidRDefault="00557BE7" w:rsidP="00557BE7">
      <w:pPr>
        <w:pStyle w:val="EndNoteBibliography"/>
        <w:ind w:left="720" w:hanging="720"/>
        <w:rPr>
          <w:noProof/>
        </w:rPr>
      </w:pPr>
      <w:r w:rsidRPr="00557BE7">
        <w:rPr>
          <w:noProof/>
        </w:rPr>
        <w:t>4.</w:t>
      </w:r>
      <w:r w:rsidRPr="00557BE7">
        <w:rPr>
          <w:noProof/>
        </w:rPr>
        <w:tab/>
        <w:t xml:space="preserve">Turta, A.T.; Chattopadhyay, S.K.; Bhattacharya, R.N.; Condrachi, A.; Hanson, W. Current status of commercial in situ combustion projects worldwide. </w:t>
      </w:r>
      <w:r w:rsidRPr="00557BE7">
        <w:rPr>
          <w:i/>
          <w:noProof/>
        </w:rPr>
        <w:t xml:space="preserve">Journal of Canadian Petroleum Technology </w:t>
      </w:r>
      <w:r w:rsidRPr="00557BE7">
        <w:rPr>
          <w:b/>
          <w:noProof/>
        </w:rPr>
        <w:t>2007</w:t>
      </w:r>
      <w:r w:rsidRPr="00557BE7">
        <w:rPr>
          <w:noProof/>
        </w:rPr>
        <w:t xml:space="preserve">, </w:t>
      </w:r>
      <w:r w:rsidRPr="00557BE7">
        <w:rPr>
          <w:i/>
          <w:noProof/>
        </w:rPr>
        <w:t>46</w:t>
      </w:r>
      <w:r w:rsidRPr="00557BE7">
        <w:rPr>
          <w:noProof/>
        </w:rPr>
        <w:t>, 8-14, doi:10.2118/07-11-ge.</w:t>
      </w:r>
    </w:p>
    <w:p w14:paraId="0D9EF7D5" w14:textId="77777777" w:rsidR="00557BE7" w:rsidRPr="00557BE7" w:rsidRDefault="00557BE7" w:rsidP="00557BE7">
      <w:pPr>
        <w:pStyle w:val="EndNoteBibliography"/>
        <w:ind w:left="720" w:hanging="720"/>
        <w:rPr>
          <w:noProof/>
        </w:rPr>
      </w:pPr>
      <w:r w:rsidRPr="00557BE7">
        <w:rPr>
          <w:noProof/>
        </w:rPr>
        <w:t>5.</w:t>
      </w:r>
      <w:r w:rsidRPr="00557BE7">
        <w:rPr>
          <w:noProof/>
        </w:rPr>
        <w:tab/>
        <w:t xml:space="preserve">Akkutlu, I.Y.; Yortsos, Y.C. The dynamics of in-situ combustion fronts in porous media. </w:t>
      </w:r>
      <w:r w:rsidRPr="00557BE7">
        <w:rPr>
          <w:i/>
          <w:noProof/>
        </w:rPr>
        <w:t xml:space="preserve">Combustion and Flame </w:t>
      </w:r>
      <w:r w:rsidRPr="00557BE7">
        <w:rPr>
          <w:b/>
          <w:noProof/>
        </w:rPr>
        <w:t>2003</w:t>
      </w:r>
      <w:r w:rsidRPr="00557BE7">
        <w:rPr>
          <w:noProof/>
        </w:rPr>
        <w:t xml:space="preserve">, </w:t>
      </w:r>
      <w:r w:rsidRPr="00557BE7">
        <w:rPr>
          <w:i/>
          <w:noProof/>
        </w:rPr>
        <w:t>134</w:t>
      </w:r>
      <w:r w:rsidRPr="00557BE7">
        <w:rPr>
          <w:noProof/>
        </w:rPr>
        <w:t>, 229-247, doi:10.1016/s0010-2180(03)00095-6.</w:t>
      </w:r>
    </w:p>
    <w:p w14:paraId="26965057" w14:textId="77777777" w:rsidR="00557BE7" w:rsidRPr="00557BE7" w:rsidRDefault="00557BE7" w:rsidP="00557BE7">
      <w:pPr>
        <w:pStyle w:val="EndNoteBibliography"/>
        <w:ind w:left="720" w:hanging="720"/>
        <w:rPr>
          <w:noProof/>
        </w:rPr>
      </w:pPr>
      <w:r w:rsidRPr="00557BE7">
        <w:rPr>
          <w:noProof/>
        </w:rPr>
        <w:t>6.</w:t>
      </w:r>
      <w:r w:rsidRPr="00557BE7">
        <w:rPr>
          <w:noProof/>
        </w:rPr>
        <w:tab/>
        <w:t xml:space="preserve">Dong, X.; Liu, H.; Chen, Z.; Wu, K.; Lu, N.; Zhang, Q. Enhanced oil recovery techniques for heavy oil and oilsands reservoirs after steam injection. </w:t>
      </w:r>
      <w:r w:rsidRPr="00557BE7">
        <w:rPr>
          <w:i/>
          <w:noProof/>
        </w:rPr>
        <w:t xml:space="preserve">Applied Energy </w:t>
      </w:r>
      <w:r w:rsidRPr="00557BE7">
        <w:rPr>
          <w:b/>
          <w:noProof/>
        </w:rPr>
        <w:t>2019</w:t>
      </w:r>
      <w:r w:rsidRPr="00557BE7">
        <w:rPr>
          <w:noProof/>
        </w:rPr>
        <w:t xml:space="preserve">, </w:t>
      </w:r>
      <w:r w:rsidRPr="00557BE7">
        <w:rPr>
          <w:i/>
          <w:noProof/>
        </w:rPr>
        <w:t>239</w:t>
      </w:r>
      <w:r w:rsidRPr="00557BE7">
        <w:rPr>
          <w:noProof/>
        </w:rPr>
        <w:t>, 1190-1211, doi:10.1016/j.apenergy.2019.01.244.</w:t>
      </w:r>
    </w:p>
    <w:p w14:paraId="6F94E8A7" w14:textId="77777777" w:rsidR="00557BE7" w:rsidRPr="00557BE7" w:rsidRDefault="00557BE7" w:rsidP="00557BE7">
      <w:pPr>
        <w:pStyle w:val="EndNoteBibliography"/>
        <w:ind w:left="720" w:hanging="720"/>
        <w:rPr>
          <w:noProof/>
        </w:rPr>
      </w:pPr>
      <w:r w:rsidRPr="00557BE7">
        <w:rPr>
          <w:noProof/>
        </w:rPr>
        <w:lastRenderedPageBreak/>
        <w:t>7.</w:t>
      </w:r>
      <w:r w:rsidRPr="00557BE7">
        <w:rPr>
          <w:noProof/>
        </w:rPr>
        <w:tab/>
        <w:t xml:space="preserve">Speight, J.G. Thermal methods of recovery. In </w:t>
      </w:r>
      <w:r w:rsidRPr="00557BE7">
        <w:rPr>
          <w:i/>
          <w:noProof/>
        </w:rPr>
        <w:t>Heavy Oil Production Processes</w:t>
      </w:r>
      <w:r w:rsidRPr="00557BE7">
        <w:rPr>
          <w:noProof/>
        </w:rPr>
        <w:t>; Elsevier Science &amp; Technology: Saint Louis., 2013; pp. 93-130.</w:t>
      </w:r>
    </w:p>
    <w:p w14:paraId="3EAE40B6" w14:textId="77777777" w:rsidR="00557BE7" w:rsidRPr="00557BE7" w:rsidRDefault="00557BE7" w:rsidP="00557BE7">
      <w:pPr>
        <w:pStyle w:val="EndNoteBibliography"/>
        <w:ind w:left="720" w:hanging="720"/>
        <w:rPr>
          <w:noProof/>
        </w:rPr>
      </w:pPr>
      <w:r w:rsidRPr="00557BE7">
        <w:rPr>
          <w:noProof/>
        </w:rPr>
        <w:t>8.</w:t>
      </w:r>
      <w:r w:rsidRPr="00557BE7">
        <w:rPr>
          <w:noProof/>
        </w:rPr>
        <w:tab/>
        <w:t xml:space="preserve">Speight, J.G. </w:t>
      </w:r>
      <w:r w:rsidRPr="00557BE7">
        <w:rPr>
          <w:i/>
          <w:noProof/>
        </w:rPr>
        <w:t>Heavy oil recovery and upgrading</w:t>
      </w:r>
      <w:r w:rsidRPr="00557BE7">
        <w:rPr>
          <w:noProof/>
        </w:rPr>
        <w:t>; Gulf Professional Publishing: Cambridge, MA, 2019.</w:t>
      </w:r>
    </w:p>
    <w:p w14:paraId="3DF54B47" w14:textId="77777777" w:rsidR="00557BE7" w:rsidRPr="00557BE7" w:rsidRDefault="00557BE7" w:rsidP="00557BE7">
      <w:pPr>
        <w:pStyle w:val="EndNoteBibliography"/>
        <w:ind w:left="720" w:hanging="720"/>
        <w:rPr>
          <w:noProof/>
        </w:rPr>
      </w:pPr>
      <w:r w:rsidRPr="00557BE7">
        <w:rPr>
          <w:noProof/>
        </w:rPr>
        <w:t>9.</w:t>
      </w:r>
      <w:r w:rsidRPr="00557BE7">
        <w:rPr>
          <w:noProof/>
        </w:rPr>
        <w:tab/>
        <w:t xml:space="preserve">Dingley, A.J. The combustion recovery process - Principles and practice. </w:t>
      </w:r>
      <w:r w:rsidRPr="00557BE7">
        <w:rPr>
          <w:i/>
          <w:noProof/>
        </w:rPr>
        <w:t xml:space="preserve">Journal of Canadian Petroleum Technology </w:t>
      </w:r>
      <w:r w:rsidRPr="00557BE7">
        <w:rPr>
          <w:b/>
          <w:noProof/>
        </w:rPr>
        <w:t>1965</w:t>
      </w:r>
      <w:r w:rsidRPr="00557BE7">
        <w:rPr>
          <w:noProof/>
        </w:rPr>
        <w:t xml:space="preserve">, </w:t>
      </w:r>
      <w:r w:rsidRPr="00557BE7">
        <w:rPr>
          <w:i/>
          <w:noProof/>
        </w:rPr>
        <w:t>4</w:t>
      </w:r>
      <w:r w:rsidRPr="00557BE7">
        <w:rPr>
          <w:noProof/>
        </w:rPr>
        <w:t>, 196-205, doi:10.2118/65-04-04.</w:t>
      </w:r>
    </w:p>
    <w:p w14:paraId="0655AF60" w14:textId="77777777" w:rsidR="00557BE7" w:rsidRPr="00557BE7" w:rsidRDefault="00557BE7" w:rsidP="00557BE7">
      <w:pPr>
        <w:pStyle w:val="EndNoteBibliography"/>
        <w:ind w:left="720" w:hanging="720"/>
        <w:rPr>
          <w:noProof/>
        </w:rPr>
      </w:pPr>
      <w:r w:rsidRPr="00557BE7">
        <w:rPr>
          <w:noProof/>
        </w:rPr>
        <w:t>10.</w:t>
      </w:r>
      <w:r w:rsidRPr="00557BE7">
        <w:rPr>
          <w:noProof/>
        </w:rPr>
        <w:tab/>
        <w:t xml:space="preserve">Nwidee, L.N.; Theophilus, S.; Barifcani, A.; Sarmadivaleh, M.; Iglauer, S. EOR Processes, Opportunities and Technological Advancements. In </w:t>
      </w:r>
      <w:r w:rsidRPr="00557BE7">
        <w:rPr>
          <w:i/>
          <w:noProof/>
        </w:rPr>
        <w:t>Chemical Enhanced Oil Recovery (cEOR) - a Practical Overview</w:t>
      </w:r>
      <w:r w:rsidRPr="00557BE7">
        <w:rPr>
          <w:noProof/>
        </w:rPr>
        <w:t>; InTech: 2016.</w:t>
      </w:r>
    </w:p>
    <w:p w14:paraId="20359B6B" w14:textId="77777777" w:rsidR="00557BE7" w:rsidRPr="00557BE7" w:rsidRDefault="00557BE7" w:rsidP="00557BE7">
      <w:pPr>
        <w:pStyle w:val="EndNoteBibliography"/>
        <w:ind w:left="720" w:hanging="720"/>
        <w:rPr>
          <w:noProof/>
        </w:rPr>
      </w:pPr>
      <w:r w:rsidRPr="00557BE7">
        <w:rPr>
          <w:noProof/>
        </w:rPr>
        <w:t>11.</w:t>
      </w:r>
      <w:r w:rsidRPr="00557BE7">
        <w:rPr>
          <w:noProof/>
        </w:rPr>
        <w:tab/>
        <w:t xml:space="preserve">Martin, W.L.; Alexander, J.D.; Dew, J.N. Process variables of in situ combustion. </w:t>
      </w:r>
      <w:r w:rsidRPr="00557BE7">
        <w:rPr>
          <w:i/>
          <w:noProof/>
        </w:rPr>
        <w:t xml:space="preserve">Transactions of the AIME </w:t>
      </w:r>
      <w:r w:rsidRPr="00557BE7">
        <w:rPr>
          <w:b/>
          <w:noProof/>
        </w:rPr>
        <w:t>1958</w:t>
      </w:r>
      <w:r w:rsidRPr="00557BE7">
        <w:rPr>
          <w:noProof/>
        </w:rPr>
        <w:t xml:space="preserve">, </w:t>
      </w:r>
      <w:r w:rsidRPr="00557BE7">
        <w:rPr>
          <w:i/>
          <w:noProof/>
        </w:rPr>
        <w:t>213</w:t>
      </w:r>
      <w:r w:rsidRPr="00557BE7">
        <w:rPr>
          <w:noProof/>
        </w:rPr>
        <w:t>, 28-35, doi:10.2118/914-g.</w:t>
      </w:r>
    </w:p>
    <w:p w14:paraId="43980B6C" w14:textId="77777777" w:rsidR="00557BE7" w:rsidRPr="00557BE7" w:rsidRDefault="00557BE7" w:rsidP="00557BE7">
      <w:pPr>
        <w:pStyle w:val="EndNoteBibliography"/>
        <w:ind w:left="720" w:hanging="720"/>
        <w:rPr>
          <w:noProof/>
        </w:rPr>
      </w:pPr>
      <w:r w:rsidRPr="00557BE7">
        <w:rPr>
          <w:noProof/>
        </w:rPr>
        <w:t>12.</w:t>
      </w:r>
      <w:r w:rsidRPr="00557BE7">
        <w:rPr>
          <w:noProof/>
        </w:rPr>
        <w:tab/>
        <w:t xml:space="preserve">Razzaghi, S.; Kharrat, R.; Vossoughi, S.; Rashtchian, D. Feasibility study of auto ignition in </w:t>
      </w:r>
      <w:r w:rsidRPr="00557BE7">
        <w:rPr>
          <w:i/>
          <w:noProof/>
        </w:rPr>
        <w:t>in-situ</w:t>
      </w:r>
      <w:r w:rsidRPr="00557BE7">
        <w:rPr>
          <w:noProof/>
        </w:rPr>
        <w:t xml:space="preserve"> combustion process. </w:t>
      </w:r>
      <w:r w:rsidRPr="00557BE7">
        <w:rPr>
          <w:i/>
          <w:noProof/>
        </w:rPr>
        <w:t xml:space="preserve">Journal of the Japan Petroleum Institute </w:t>
      </w:r>
      <w:r w:rsidRPr="00557BE7">
        <w:rPr>
          <w:b/>
          <w:noProof/>
        </w:rPr>
        <w:t>2008</w:t>
      </w:r>
      <w:r w:rsidRPr="00557BE7">
        <w:rPr>
          <w:noProof/>
        </w:rPr>
        <w:t xml:space="preserve">, </w:t>
      </w:r>
      <w:r w:rsidRPr="00557BE7">
        <w:rPr>
          <w:i/>
          <w:noProof/>
        </w:rPr>
        <w:t>51</w:t>
      </w:r>
      <w:r w:rsidRPr="00557BE7">
        <w:rPr>
          <w:noProof/>
        </w:rPr>
        <w:t>, 287-297, doi:10.1627/jpi.51.287.</w:t>
      </w:r>
    </w:p>
    <w:p w14:paraId="3AFB06E0" w14:textId="77777777" w:rsidR="00557BE7" w:rsidRPr="00557BE7" w:rsidRDefault="00557BE7" w:rsidP="00557BE7">
      <w:pPr>
        <w:pStyle w:val="EndNoteBibliography"/>
        <w:ind w:left="720" w:hanging="720"/>
        <w:rPr>
          <w:noProof/>
        </w:rPr>
      </w:pPr>
      <w:r w:rsidRPr="00557BE7">
        <w:rPr>
          <w:noProof/>
        </w:rPr>
        <w:t>13.</w:t>
      </w:r>
      <w:r w:rsidRPr="00557BE7">
        <w:rPr>
          <w:noProof/>
        </w:rPr>
        <w:tab/>
        <w:t xml:space="preserve">Li, Y.-B.; Pu, W.-F.; Zhao, J.-Y.; Zhao, Q.-N.; Sun, L.; Jin, F.-Y.; Zhao, J.-Z.; Zhou, W. Variation of reservoir fluid property during the high pressure air injection process. </w:t>
      </w:r>
      <w:r w:rsidRPr="00557BE7">
        <w:rPr>
          <w:i/>
          <w:noProof/>
        </w:rPr>
        <w:t xml:space="preserve">International Journal of Green Energy </w:t>
      </w:r>
      <w:r w:rsidRPr="00557BE7">
        <w:rPr>
          <w:b/>
          <w:noProof/>
        </w:rPr>
        <w:t>2015</w:t>
      </w:r>
      <w:r w:rsidRPr="00557BE7">
        <w:rPr>
          <w:noProof/>
        </w:rPr>
        <w:t xml:space="preserve">, </w:t>
      </w:r>
      <w:r w:rsidRPr="00557BE7">
        <w:rPr>
          <w:i/>
          <w:noProof/>
        </w:rPr>
        <w:t>13</w:t>
      </w:r>
      <w:r w:rsidRPr="00557BE7">
        <w:rPr>
          <w:noProof/>
        </w:rPr>
        <w:t>, 173-180, doi:10.1080/15435075.2014.939750.</w:t>
      </w:r>
    </w:p>
    <w:p w14:paraId="4B4394A5" w14:textId="77777777" w:rsidR="00557BE7" w:rsidRPr="00557BE7" w:rsidRDefault="00557BE7" w:rsidP="00557BE7">
      <w:pPr>
        <w:pStyle w:val="EndNoteBibliography"/>
        <w:ind w:left="720" w:hanging="720"/>
        <w:rPr>
          <w:noProof/>
        </w:rPr>
      </w:pPr>
      <w:r w:rsidRPr="00557BE7">
        <w:rPr>
          <w:noProof/>
        </w:rPr>
        <w:t>14.</w:t>
      </w:r>
      <w:r w:rsidRPr="00557BE7">
        <w:rPr>
          <w:noProof/>
        </w:rPr>
        <w:tab/>
        <w:t xml:space="preserve">Yuan, S.; Jiang, H.; Wang, B.; Li, J. Design of steam preheating and ignition program of in situ combustion. </w:t>
      </w:r>
      <w:r w:rsidRPr="00557BE7">
        <w:rPr>
          <w:i/>
          <w:noProof/>
        </w:rPr>
        <w:t xml:space="preserve">Energy &amp; Fuels </w:t>
      </w:r>
      <w:r w:rsidRPr="00557BE7">
        <w:rPr>
          <w:b/>
          <w:noProof/>
        </w:rPr>
        <w:t>2017</w:t>
      </w:r>
      <w:r w:rsidRPr="00557BE7">
        <w:rPr>
          <w:noProof/>
        </w:rPr>
        <w:t xml:space="preserve">, </w:t>
      </w:r>
      <w:r w:rsidRPr="00557BE7">
        <w:rPr>
          <w:i/>
          <w:noProof/>
        </w:rPr>
        <w:t>31</w:t>
      </w:r>
      <w:r w:rsidRPr="00557BE7">
        <w:rPr>
          <w:noProof/>
        </w:rPr>
        <w:t>, 8643-8647, doi:10.1021/acs.energyfuels.7b00723.</w:t>
      </w:r>
    </w:p>
    <w:p w14:paraId="7AAA4C8A" w14:textId="77777777" w:rsidR="00557BE7" w:rsidRPr="00557BE7" w:rsidRDefault="00557BE7" w:rsidP="00557BE7">
      <w:pPr>
        <w:pStyle w:val="EndNoteBibliography"/>
        <w:ind w:left="720" w:hanging="720"/>
        <w:rPr>
          <w:noProof/>
        </w:rPr>
      </w:pPr>
      <w:r w:rsidRPr="00557BE7">
        <w:rPr>
          <w:noProof/>
        </w:rPr>
        <w:t>15.</w:t>
      </w:r>
      <w:r w:rsidRPr="00557BE7">
        <w:rPr>
          <w:noProof/>
        </w:rPr>
        <w:tab/>
        <w:t xml:space="preserve">Huang, S.; Sheng, J.J.; Jiang, Q.; Liu, J. Screening of spontaneous ignition feasibility during air injection EOR process based on thermal experiments. </w:t>
      </w:r>
      <w:r w:rsidRPr="00557BE7">
        <w:rPr>
          <w:i/>
          <w:noProof/>
        </w:rPr>
        <w:t xml:space="preserve">Energies </w:t>
      </w:r>
      <w:r w:rsidRPr="00557BE7">
        <w:rPr>
          <w:b/>
          <w:noProof/>
        </w:rPr>
        <w:t>2019</w:t>
      </w:r>
      <w:r w:rsidRPr="00557BE7">
        <w:rPr>
          <w:noProof/>
        </w:rPr>
        <w:t xml:space="preserve">, </w:t>
      </w:r>
      <w:r w:rsidRPr="00557BE7">
        <w:rPr>
          <w:i/>
          <w:noProof/>
        </w:rPr>
        <w:t>12</w:t>
      </w:r>
      <w:r w:rsidRPr="00557BE7">
        <w:rPr>
          <w:noProof/>
        </w:rPr>
        <w:t>, 3687-3687, doi:10.3390/en12193687.</w:t>
      </w:r>
    </w:p>
    <w:p w14:paraId="724738B9" w14:textId="77777777" w:rsidR="00557BE7" w:rsidRPr="00557BE7" w:rsidRDefault="00557BE7" w:rsidP="00557BE7">
      <w:pPr>
        <w:pStyle w:val="EndNoteBibliography"/>
        <w:ind w:left="720" w:hanging="720"/>
        <w:rPr>
          <w:noProof/>
        </w:rPr>
      </w:pPr>
      <w:r w:rsidRPr="00557BE7">
        <w:rPr>
          <w:noProof/>
        </w:rPr>
        <w:t>16.</w:t>
      </w:r>
      <w:r w:rsidRPr="00557BE7">
        <w:rPr>
          <w:noProof/>
        </w:rPr>
        <w:tab/>
        <w:t xml:space="preserve">Yue, P.; Huang, S.; Zeng, F.; Sheng, J.J.; Jiang, Q. Experimental and mechanism study on crude oil spontaneous ignition during the air injection process. </w:t>
      </w:r>
      <w:r w:rsidRPr="00557BE7">
        <w:rPr>
          <w:i/>
          <w:noProof/>
        </w:rPr>
        <w:t xml:space="preserve">Energy &amp; Fuels </w:t>
      </w:r>
      <w:r w:rsidRPr="00557BE7">
        <w:rPr>
          <w:b/>
          <w:noProof/>
        </w:rPr>
        <w:t>2020</w:t>
      </w:r>
      <w:r w:rsidRPr="00557BE7">
        <w:rPr>
          <w:noProof/>
        </w:rPr>
        <w:t xml:space="preserve">, </w:t>
      </w:r>
      <w:r w:rsidRPr="00557BE7">
        <w:rPr>
          <w:i/>
          <w:noProof/>
        </w:rPr>
        <w:t>34</w:t>
      </w:r>
      <w:r w:rsidRPr="00557BE7">
        <w:rPr>
          <w:noProof/>
        </w:rPr>
        <w:t>, 7076-7084, doi:10.1021/acs.energyfuels.0c01206.</w:t>
      </w:r>
    </w:p>
    <w:p w14:paraId="3158154F" w14:textId="77777777" w:rsidR="00557BE7" w:rsidRPr="00557BE7" w:rsidRDefault="00557BE7" w:rsidP="00557BE7">
      <w:pPr>
        <w:pStyle w:val="EndNoteBibliography"/>
        <w:ind w:left="720" w:hanging="720"/>
        <w:rPr>
          <w:noProof/>
        </w:rPr>
      </w:pPr>
      <w:r w:rsidRPr="00557BE7">
        <w:rPr>
          <w:noProof/>
        </w:rPr>
        <w:t>17.</w:t>
      </w:r>
      <w:r w:rsidRPr="00557BE7">
        <w:rPr>
          <w:noProof/>
        </w:rPr>
        <w:tab/>
        <w:t xml:space="preserve">Perry, R.H.; Green, D.W.; Campbell, J.M. Reverse combustion - A new oil recovery technique. </w:t>
      </w:r>
      <w:r w:rsidRPr="00557BE7">
        <w:rPr>
          <w:i/>
          <w:noProof/>
        </w:rPr>
        <w:t xml:space="preserve">Journal of Petroleum Technology </w:t>
      </w:r>
      <w:r w:rsidRPr="00557BE7">
        <w:rPr>
          <w:b/>
          <w:noProof/>
        </w:rPr>
        <w:t>1960</w:t>
      </w:r>
      <w:r w:rsidRPr="00557BE7">
        <w:rPr>
          <w:noProof/>
        </w:rPr>
        <w:t xml:space="preserve">, </w:t>
      </w:r>
      <w:r w:rsidRPr="00557BE7">
        <w:rPr>
          <w:i/>
          <w:noProof/>
        </w:rPr>
        <w:t>12</w:t>
      </w:r>
      <w:r w:rsidRPr="00557BE7">
        <w:rPr>
          <w:noProof/>
        </w:rPr>
        <w:t>, 11-12, doi:10.2118/1500-g.</w:t>
      </w:r>
    </w:p>
    <w:p w14:paraId="1B36342B" w14:textId="77777777" w:rsidR="00557BE7" w:rsidRPr="00557BE7" w:rsidRDefault="00557BE7" w:rsidP="00557BE7">
      <w:pPr>
        <w:pStyle w:val="EndNoteBibliography"/>
        <w:ind w:left="720" w:hanging="720"/>
        <w:rPr>
          <w:noProof/>
        </w:rPr>
      </w:pPr>
      <w:r w:rsidRPr="00557BE7">
        <w:rPr>
          <w:noProof/>
        </w:rPr>
        <w:t>18.</w:t>
      </w:r>
      <w:r w:rsidRPr="00557BE7">
        <w:rPr>
          <w:noProof/>
        </w:rPr>
        <w:tab/>
        <w:t xml:space="preserve">Wilson, L.A.; Reed, R.L.; Reed, D.W.; Clay, R.R.; Harrison, N.H. Some effects of pressure on forward and reverse combustion. </w:t>
      </w:r>
      <w:r w:rsidRPr="00557BE7">
        <w:rPr>
          <w:i/>
          <w:noProof/>
        </w:rPr>
        <w:t xml:space="preserve">Society of Petroleum Engineers Journal </w:t>
      </w:r>
      <w:r w:rsidRPr="00557BE7">
        <w:rPr>
          <w:b/>
          <w:noProof/>
        </w:rPr>
        <w:t>1963</w:t>
      </w:r>
      <w:r w:rsidRPr="00557BE7">
        <w:rPr>
          <w:noProof/>
        </w:rPr>
        <w:t xml:space="preserve">, </w:t>
      </w:r>
      <w:r w:rsidRPr="00557BE7">
        <w:rPr>
          <w:i/>
          <w:noProof/>
        </w:rPr>
        <w:t>3</w:t>
      </w:r>
      <w:r w:rsidRPr="00557BE7">
        <w:rPr>
          <w:noProof/>
        </w:rPr>
        <w:t>, 127-137, doi:10.2118/457-pa.</w:t>
      </w:r>
    </w:p>
    <w:p w14:paraId="097C1F81" w14:textId="77777777" w:rsidR="00557BE7" w:rsidRPr="00557BE7" w:rsidRDefault="00557BE7" w:rsidP="00557BE7">
      <w:pPr>
        <w:pStyle w:val="EndNoteBibliography"/>
        <w:ind w:left="720" w:hanging="720"/>
        <w:rPr>
          <w:noProof/>
        </w:rPr>
      </w:pPr>
      <w:r w:rsidRPr="00557BE7">
        <w:rPr>
          <w:noProof/>
        </w:rPr>
        <w:t>19.</w:t>
      </w:r>
      <w:r w:rsidRPr="00557BE7">
        <w:rPr>
          <w:noProof/>
        </w:rPr>
        <w:tab/>
        <w:t xml:space="preserve">Askarova, A.; Popov, E.; Ursenbach, M.; Moore, G.; Mehta, S.; Cheremisin, A. Experimental investigations of forward and reverse combustion for increasing oil recovery of a real oil field. </w:t>
      </w:r>
      <w:r w:rsidRPr="00557BE7">
        <w:rPr>
          <w:i/>
          <w:noProof/>
        </w:rPr>
        <w:t xml:space="preserve">Energies </w:t>
      </w:r>
      <w:r w:rsidRPr="00557BE7">
        <w:rPr>
          <w:b/>
          <w:noProof/>
        </w:rPr>
        <w:t>2020</w:t>
      </w:r>
      <w:r w:rsidRPr="00557BE7">
        <w:rPr>
          <w:noProof/>
        </w:rPr>
        <w:t xml:space="preserve">, </w:t>
      </w:r>
      <w:r w:rsidRPr="00557BE7">
        <w:rPr>
          <w:i/>
          <w:noProof/>
        </w:rPr>
        <w:t>13</w:t>
      </w:r>
      <w:r w:rsidRPr="00557BE7">
        <w:rPr>
          <w:noProof/>
        </w:rPr>
        <w:t>, 4581-4581, doi:10.3390/en13174581.</w:t>
      </w:r>
    </w:p>
    <w:p w14:paraId="79D14F15" w14:textId="77777777" w:rsidR="00557BE7" w:rsidRPr="00557BE7" w:rsidRDefault="00557BE7" w:rsidP="00557BE7">
      <w:pPr>
        <w:pStyle w:val="EndNoteBibliography"/>
        <w:ind w:left="720" w:hanging="720"/>
        <w:rPr>
          <w:noProof/>
        </w:rPr>
      </w:pPr>
      <w:r w:rsidRPr="00557BE7">
        <w:rPr>
          <w:noProof/>
        </w:rPr>
        <w:t>20.</w:t>
      </w:r>
      <w:r w:rsidRPr="00557BE7">
        <w:rPr>
          <w:noProof/>
        </w:rPr>
        <w:tab/>
        <w:t xml:space="preserve">Dietz, D.N.; Weijdema, J. Wet and partially quenched combustion. </w:t>
      </w:r>
      <w:r w:rsidRPr="00557BE7">
        <w:rPr>
          <w:i/>
          <w:noProof/>
        </w:rPr>
        <w:t xml:space="preserve">Journal of Petroleum Technology </w:t>
      </w:r>
      <w:r w:rsidRPr="00557BE7">
        <w:rPr>
          <w:b/>
          <w:noProof/>
        </w:rPr>
        <w:t>1968</w:t>
      </w:r>
      <w:r w:rsidRPr="00557BE7">
        <w:rPr>
          <w:noProof/>
        </w:rPr>
        <w:t xml:space="preserve">, </w:t>
      </w:r>
      <w:r w:rsidRPr="00557BE7">
        <w:rPr>
          <w:i/>
          <w:noProof/>
        </w:rPr>
        <w:t>20</w:t>
      </w:r>
      <w:r w:rsidRPr="00557BE7">
        <w:rPr>
          <w:noProof/>
        </w:rPr>
        <w:t>, 411-415, doi:10.2118/1899-pa.</w:t>
      </w:r>
    </w:p>
    <w:p w14:paraId="6DD3D3CF" w14:textId="77777777" w:rsidR="00557BE7" w:rsidRPr="00557BE7" w:rsidRDefault="00557BE7" w:rsidP="00557BE7">
      <w:pPr>
        <w:pStyle w:val="EndNoteBibliography"/>
        <w:ind w:left="720" w:hanging="720"/>
        <w:rPr>
          <w:noProof/>
        </w:rPr>
      </w:pPr>
      <w:r w:rsidRPr="00557BE7">
        <w:rPr>
          <w:noProof/>
        </w:rPr>
        <w:t>21.</w:t>
      </w:r>
      <w:r w:rsidRPr="00557BE7">
        <w:rPr>
          <w:noProof/>
        </w:rPr>
        <w:tab/>
        <w:t xml:space="preserve">Beckers, H.L.; Harmsen, G.J. The effect of water injection on sustained combustion in a porous medium. </w:t>
      </w:r>
      <w:r w:rsidRPr="00557BE7">
        <w:rPr>
          <w:i/>
          <w:noProof/>
        </w:rPr>
        <w:t xml:space="preserve">Society of Petroleum Engineers Journal </w:t>
      </w:r>
      <w:r w:rsidRPr="00557BE7">
        <w:rPr>
          <w:b/>
          <w:noProof/>
        </w:rPr>
        <w:t>1970</w:t>
      </w:r>
      <w:r w:rsidRPr="00557BE7">
        <w:rPr>
          <w:noProof/>
        </w:rPr>
        <w:t xml:space="preserve">, </w:t>
      </w:r>
      <w:r w:rsidRPr="00557BE7">
        <w:rPr>
          <w:i/>
          <w:noProof/>
        </w:rPr>
        <w:t>10</w:t>
      </w:r>
      <w:r w:rsidRPr="00557BE7">
        <w:rPr>
          <w:noProof/>
        </w:rPr>
        <w:t>, 145-163, doi:10.2118/2465-pa.</w:t>
      </w:r>
    </w:p>
    <w:p w14:paraId="72719DB6" w14:textId="77777777" w:rsidR="00557BE7" w:rsidRPr="00557BE7" w:rsidRDefault="00557BE7" w:rsidP="00557BE7">
      <w:pPr>
        <w:pStyle w:val="EndNoteBibliography"/>
        <w:ind w:left="720" w:hanging="720"/>
        <w:rPr>
          <w:noProof/>
        </w:rPr>
      </w:pPr>
      <w:r w:rsidRPr="00557BE7">
        <w:rPr>
          <w:noProof/>
        </w:rPr>
        <w:t>22.</w:t>
      </w:r>
      <w:r w:rsidRPr="00557BE7">
        <w:rPr>
          <w:noProof/>
        </w:rPr>
        <w:tab/>
        <w:t xml:space="preserve">Smith, F.W.; Perkins, T.K. Experimental and numerical simulation studies of the wet combustion recovery process. </w:t>
      </w:r>
      <w:r w:rsidRPr="00557BE7">
        <w:rPr>
          <w:i/>
          <w:noProof/>
        </w:rPr>
        <w:t xml:space="preserve">Journal of Canadian Petroleum Technology </w:t>
      </w:r>
      <w:r w:rsidRPr="00557BE7">
        <w:rPr>
          <w:b/>
          <w:noProof/>
        </w:rPr>
        <w:t>1973</w:t>
      </w:r>
      <w:r w:rsidRPr="00557BE7">
        <w:rPr>
          <w:noProof/>
        </w:rPr>
        <w:t xml:space="preserve">, </w:t>
      </w:r>
      <w:r w:rsidRPr="00557BE7">
        <w:rPr>
          <w:i/>
          <w:noProof/>
        </w:rPr>
        <w:t>12</w:t>
      </w:r>
      <w:r w:rsidRPr="00557BE7">
        <w:rPr>
          <w:noProof/>
        </w:rPr>
        <w:t>, 44-54, doi:10.2118/73-03-05.</w:t>
      </w:r>
    </w:p>
    <w:p w14:paraId="0BBC5684" w14:textId="77777777" w:rsidR="00557BE7" w:rsidRPr="00557BE7" w:rsidRDefault="00557BE7" w:rsidP="00557BE7">
      <w:pPr>
        <w:pStyle w:val="EndNoteBibliography"/>
        <w:ind w:left="720" w:hanging="720"/>
        <w:rPr>
          <w:noProof/>
        </w:rPr>
      </w:pPr>
      <w:r w:rsidRPr="00557BE7">
        <w:rPr>
          <w:noProof/>
        </w:rPr>
        <w:t>23.</w:t>
      </w:r>
      <w:r w:rsidRPr="00557BE7">
        <w:rPr>
          <w:noProof/>
        </w:rPr>
        <w:tab/>
        <w:t xml:space="preserve">Akin, S.; Bagci, S.; Kok, M.V. Experimental and numerical analysis of dry forward combustion with diverse well configuration. </w:t>
      </w:r>
      <w:r w:rsidRPr="00557BE7">
        <w:rPr>
          <w:i/>
          <w:noProof/>
        </w:rPr>
        <w:t xml:space="preserve">Energy &amp; Fuels </w:t>
      </w:r>
      <w:r w:rsidRPr="00557BE7">
        <w:rPr>
          <w:b/>
          <w:noProof/>
        </w:rPr>
        <w:t>2002</w:t>
      </w:r>
      <w:r w:rsidRPr="00557BE7">
        <w:rPr>
          <w:noProof/>
        </w:rPr>
        <w:t xml:space="preserve">, </w:t>
      </w:r>
      <w:r w:rsidRPr="00557BE7">
        <w:rPr>
          <w:i/>
          <w:noProof/>
        </w:rPr>
        <w:t>16</w:t>
      </w:r>
      <w:r w:rsidRPr="00557BE7">
        <w:rPr>
          <w:noProof/>
        </w:rPr>
        <w:t>, 892-903, doi:10.1021/ef010172x.</w:t>
      </w:r>
    </w:p>
    <w:p w14:paraId="534FC21F" w14:textId="77777777" w:rsidR="00557BE7" w:rsidRPr="00557BE7" w:rsidRDefault="00557BE7" w:rsidP="00557BE7">
      <w:pPr>
        <w:pStyle w:val="EndNoteBibliography"/>
        <w:ind w:left="720" w:hanging="720"/>
        <w:rPr>
          <w:noProof/>
        </w:rPr>
      </w:pPr>
      <w:r w:rsidRPr="00557BE7">
        <w:rPr>
          <w:noProof/>
        </w:rPr>
        <w:t>24.</w:t>
      </w:r>
      <w:r w:rsidRPr="00557BE7">
        <w:rPr>
          <w:noProof/>
        </w:rPr>
        <w:tab/>
        <w:t xml:space="preserve">Alamatsaz, A.; Moore, G.R.; Mehta, S.A.; Ursenbach, M.G. Analysis of dry, wet and superwet in situ combustion using a novel conical cell experiment. </w:t>
      </w:r>
      <w:r w:rsidRPr="00557BE7">
        <w:rPr>
          <w:i/>
          <w:noProof/>
        </w:rPr>
        <w:t xml:space="preserve">Fuel </w:t>
      </w:r>
      <w:r w:rsidRPr="00557BE7">
        <w:rPr>
          <w:b/>
          <w:noProof/>
        </w:rPr>
        <w:t>2018</w:t>
      </w:r>
      <w:r w:rsidRPr="00557BE7">
        <w:rPr>
          <w:noProof/>
        </w:rPr>
        <w:t xml:space="preserve">, </w:t>
      </w:r>
      <w:r w:rsidRPr="00557BE7">
        <w:rPr>
          <w:i/>
          <w:noProof/>
        </w:rPr>
        <w:t>234</w:t>
      </w:r>
      <w:r w:rsidRPr="00557BE7">
        <w:rPr>
          <w:noProof/>
        </w:rPr>
        <w:t>, 482-491, doi:10.1016/j.fuel.2018.06.108.</w:t>
      </w:r>
    </w:p>
    <w:p w14:paraId="35D6F3A2" w14:textId="77777777" w:rsidR="00557BE7" w:rsidRPr="00557BE7" w:rsidRDefault="00557BE7" w:rsidP="00557BE7">
      <w:pPr>
        <w:pStyle w:val="EndNoteBibliography"/>
        <w:ind w:left="720" w:hanging="720"/>
        <w:rPr>
          <w:noProof/>
        </w:rPr>
      </w:pPr>
      <w:r w:rsidRPr="00557BE7">
        <w:rPr>
          <w:noProof/>
        </w:rPr>
        <w:t>25.</w:t>
      </w:r>
      <w:r w:rsidRPr="00557BE7">
        <w:rPr>
          <w:noProof/>
        </w:rPr>
        <w:tab/>
        <w:t xml:space="preserve">Attanasi, E.D.; Meyer, R.F. Heavy oil and natural bitumen; strategic petroleum resources. </w:t>
      </w:r>
      <w:r w:rsidRPr="00557BE7">
        <w:rPr>
          <w:i/>
          <w:noProof/>
        </w:rPr>
        <w:t xml:space="preserve">Fact Sheet - U. S. Geological Survey </w:t>
      </w:r>
      <w:r w:rsidRPr="00557BE7">
        <w:rPr>
          <w:b/>
          <w:noProof/>
        </w:rPr>
        <w:t>2003</w:t>
      </w:r>
      <w:r w:rsidRPr="00557BE7">
        <w:rPr>
          <w:noProof/>
        </w:rPr>
        <w:t>, doi:10.3133/fs07003.</w:t>
      </w:r>
    </w:p>
    <w:p w14:paraId="124D5590" w14:textId="77777777" w:rsidR="00557BE7" w:rsidRPr="00557BE7" w:rsidRDefault="00557BE7" w:rsidP="00557BE7">
      <w:pPr>
        <w:pStyle w:val="EndNoteBibliography"/>
        <w:ind w:left="720" w:hanging="720"/>
        <w:rPr>
          <w:noProof/>
        </w:rPr>
      </w:pPr>
      <w:r w:rsidRPr="00557BE7">
        <w:rPr>
          <w:noProof/>
        </w:rPr>
        <w:t>26.</w:t>
      </w:r>
      <w:r w:rsidRPr="00557BE7">
        <w:rPr>
          <w:noProof/>
        </w:rPr>
        <w:tab/>
        <w:t xml:space="preserve">Greaves, M.; Young, T.J.; El-Usta, S.; Rathbone, R.R.; Ren, S.R.; Xia, T.X. Air injection into light and medium heavy oil reservoirs. </w:t>
      </w:r>
      <w:r w:rsidRPr="00557BE7">
        <w:rPr>
          <w:i/>
          <w:noProof/>
        </w:rPr>
        <w:t xml:space="preserve">Chemical Engineering Research and Design </w:t>
      </w:r>
      <w:r w:rsidRPr="00557BE7">
        <w:rPr>
          <w:b/>
          <w:noProof/>
        </w:rPr>
        <w:t>2000</w:t>
      </w:r>
      <w:r w:rsidRPr="00557BE7">
        <w:rPr>
          <w:noProof/>
        </w:rPr>
        <w:t xml:space="preserve">, </w:t>
      </w:r>
      <w:r w:rsidRPr="00557BE7">
        <w:rPr>
          <w:i/>
          <w:noProof/>
        </w:rPr>
        <w:t>78</w:t>
      </w:r>
      <w:r w:rsidRPr="00557BE7">
        <w:rPr>
          <w:noProof/>
        </w:rPr>
        <w:t>, 721-730, doi:10.1205/026387600527905.</w:t>
      </w:r>
    </w:p>
    <w:p w14:paraId="3BD82245" w14:textId="77777777" w:rsidR="00557BE7" w:rsidRPr="00557BE7" w:rsidRDefault="00557BE7" w:rsidP="00557BE7">
      <w:pPr>
        <w:pStyle w:val="EndNoteBibliography"/>
        <w:ind w:left="720" w:hanging="720"/>
        <w:rPr>
          <w:noProof/>
        </w:rPr>
      </w:pPr>
      <w:r w:rsidRPr="00557BE7">
        <w:rPr>
          <w:noProof/>
        </w:rPr>
        <w:t>27.</w:t>
      </w:r>
      <w:r w:rsidRPr="00557BE7">
        <w:rPr>
          <w:noProof/>
        </w:rPr>
        <w:tab/>
        <w:t xml:space="preserve">Kumar, V.K.; Fassihi, M.R.; Yannimaras, D.V. Case history and appraisal of the Medicine Pole Hills unit air-injection project. </w:t>
      </w:r>
      <w:r w:rsidRPr="00557BE7">
        <w:rPr>
          <w:i/>
          <w:noProof/>
        </w:rPr>
        <w:t xml:space="preserve">Society of Petroleum Engineers Reservoir Engineering </w:t>
      </w:r>
      <w:r w:rsidRPr="00557BE7">
        <w:rPr>
          <w:b/>
          <w:noProof/>
        </w:rPr>
        <w:t>1995</w:t>
      </w:r>
      <w:r w:rsidRPr="00557BE7">
        <w:rPr>
          <w:noProof/>
        </w:rPr>
        <w:t xml:space="preserve">, </w:t>
      </w:r>
      <w:r w:rsidRPr="00557BE7">
        <w:rPr>
          <w:i/>
          <w:noProof/>
        </w:rPr>
        <w:t>10</w:t>
      </w:r>
      <w:r w:rsidRPr="00557BE7">
        <w:rPr>
          <w:noProof/>
        </w:rPr>
        <w:t>, 198-202, doi:10.2118/27792-pa.</w:t>
      </w:r>
    </w:p>
    <w:p w14:paraId="6DA78A4E" w14:textId="77777777" w:rsidR="00557BE7" w:rsidRPr="00557BE7" w:rsidRDefault="00557BE7" w:rsidP="00557BE7">
      <w:pPr>
        <w:pStyle w:val="EndNoteBibliography"/>
        <w:ind w:left="720" w:hanging="720"/>
        <w:rPr>
          <w:noProof/>
        </w:rPr>
      </w:pPr>
      <w:r w:rsidRPr="00557BE7">
        <w:rPr>
          <w:noProof/>
        </w:rPr>
        <w:lastRenderedPageBreak/>
        <w:t>28.</w:t>
      </w:r>
      <w:r w:rsidRPr="00557BE7">
        <w:rPr>
          <w:noProof/>
        </w:rPr>
        <w:tab/>
        <w:t>Moore, R.G.; Mehta, S.A.; Ursenbach, M.G. A guide to high pressure air injection (HPAI) based oil recovery. In Proceedings of the Society of Petroleum Engineers/DOE Improved Oil Recovery Symposium, Tulsa, Oklahoma, USA, 13-17 April 2002.</w:t>
      </w:r>
    </w:p>
    <w:p w14:paraId="4F71B8FD" w14:textId="77777777" w:rsidR="00557BE7" w:rsidRPr="00557BE7" w:rsidRDefault="00557BE7" w:rsidP="00557BE7">
      <w:pPr>
        <w:pStyle w:val="EndNoteBibliography"/>
        <w:ind w:left="720" w:hanging="720"/>
        <w:rPr>
          <w:noProof/>
        </w:rPr>
      </w:pPr>
      <w:r w:rsidRPr="00557BE7">
        <w:rPr>
          <w:noProof/>
        </w:rPr>
        <w:t>29.</w:t>
      </w:r>
      <w:r w:rsidRPr="00557BE7">
        <w:rPr>
          <w:noProof/>
        </w:rPr>
        <w:tab/>
        <w:t xml:space="preserve">Gutiérrez, D.; Miller, R.J.; Taylor, A.R.; Thies, B.P.; Kumar, V.K. Buffalo Field high-pressure-air-injection projects: Technical performance and operational challenges. </w:t>
      </w:r>
      <w:r w:rsidRPr="00557BE7">
        <w:rPr>
          <w:i/>
          <w:noProof/>
        </w:rPr>
        <w:t xml:space="preserve">Society of Petroleum Engineers Reservoir Evaluation &amp; Engineering </w:t>
      </w:r>
      <w:r w:rsidRPr="00557BE7">
        <w:rPr>
          <w:b/>
          <w:noProof/>
        </w:rPr>
        <w:t>2009</w:t>
      </w:r>
      <w:r w:rsidRPr="00557BE7">
        <w:rPr>
          <w:noProof/>
        </w:rPr>
        <w:t xml:space="preserve">, </w:t>
      </w:r>
      <w:r w:rsidRPr="00557BE7">
        <w:rPr>
          <w:i/>
          <w:noProof/>
        </w:rPr>
        <w:t>12</w:t>
      </w:r>
      <w:r w:rsidRPr="00557BE7">
        <w:rPr>
          <w:noProof/>
        </w:rPr>
        <w:t>, 542-550, doi:10.2118/113254-pa.</w:t>
      </w:r>
    </w:p>
    <w:p w14:paraId="58D2960E" w14:textId="77777777" w:rsidR="00557BE7" w:rsidRPr="00557BE7" w:rsidRDefault="00557BE7" w:rsidP="00557BE7">
      <w:pPr>
        <w:pStyle w:val="EndNoteBibliography"/>
        <w:ind w:left="720" w:hanging="720"/>
        <w:rPr>
          <w:noProof/>
        </w:rPr>
      </w:pPr>
      <w:r w:rsidRPr="00557BE7">
        <w:rPr>
          <w:noProof/>
        </w:rPr>
        <w:t>30.</w:t>
      </w:r>
      <w:r w:rsidRPr="00557BE7">
        <w:rPr>
          <w:noProof/>
        </w:rPr>
        <w:tab/>
        <w:t xml:space="preserve">Pu, W.; Liu, Z.; Li, Y.; Wei, B.; Jia, H.; Kong, L. A novel insight of laboratory investigation and simulation for high pressure air injection in light oil reservoir. </w:t>
      </w:r>
      <w:r w:rsidRPr="00557BE7">
        <w:rPr>
          <w:i/>
          <w:noProof/>
        </w:rPr>
        <w:t xml:space="preserve">Journal of Natural Gas Science and Engineering </w:t>
      </w:r>
      <w:r w:rsidRPr="00557BE7">
        <w:rPr>
          <w:b/>
          <w:noProof/>
        </w:rPr>
        <w:t>2017</w:t>
      </w:r>
      <w:r w:rsidRPr="00557BE7">
        <w:rPr>
          <w:noProof/>
        </w:rPr>
        <w:t xml:space="preserve">, </w:t>
      </w:r>
      <w:r w:rsidRPr="00557BE7">
        <w:rPr>
          <w:i/>
          <w:noProof/>
        </w:rPr>
        <w:t>38</w:t>
      </w:r>
      <w:r w:rsidRPr="00557BE7">
        <w:rPr>
          <w:noProof/>
        </w:rPr>
        <w:t>, 333-344, doi:10.1016/j.jngse.2017.01.004.</w:t>
      </w:r>
    </w:p>
    <w:p w14:paraId="21D37041" w14:textId="77777777" w:rsidR="00557BE7" w:rsidRPr="00557BE7" w:rsidRDefault="00557BE7" w:rsidP="00557BE7">
      <w:pPr>
        <w:pStyle w:val="EndNoteBibliography"/>
        <w:ind w:left="720" w:hanging="720"/>
        <w:rPr>
          <w:noProof/>
        </w:rPr>
      </w:pPr>
      <w:r w:rsidRPr="00557BE7">
        <w:rPr>
          <w:noProof/>
        </w:rPr>
        <w:t>31.</w:t>
      </w:r>
      <w:r w:rsidRPr="00557BE7">
        <w:rPr>
          <w:noProof/>
        </w:rPr>
        <w:tab/>
        <w:t xml:space="preserve">Gargar, N.K.; Bruining, J.; Kokubun, M.A.E.; Marchesin, D.; Mailybaev, A.A. Combustion in miscible displacement for high-pressure air injection. </w:t>
      </w:r>
      <w:r w:rsidRPr="00557BE7">
        <w:rPr>
          <w:i/>
          <w:noProof/>
        </w:rPr>
        <w:t xml:space="preserve">Computational Geosciences </w:t>
      </w:r>
      <w:r w:rsidRPr="00557BE7">
        <w:rPr>
          <w:b/>
          <w:noProof/>
        </w:rPr>
        <w:t>2020</w:t>
      </w:r>
      <w:r w:rsidRPr="00557BE7">
        <w:rPr>
          <w:noProof/>
        </w:rPr>
        <w:t xml:space="preserve">, </w:t>
      </w:r>
      <w:r w:rsidRPr="00557BE7">
        <w:rPr>
          <w:i/>
          <w:noProof/>
        </w:rPr>
        <w:t>24</w:t>
      </w:r>
      <w:r w:rsidRPr="00557BE7">
        <w:rPr>
          <w:noProof/>
        </w:rPr>
        <w:t>, 1663-1672, doi:10.1007/s10596-020-09977-y.</w:t>
      </w:r>
    </w:p>
    <w:p w14:paraId="478626EF" w14:textId="77777777" w:rsidR="00557BE7" w:rsidRPr="00557BE7" w:rsidRDefault="00557BE7" w:rsidP="00557BE7">
      <w:pPr>
        <w:pStyle w:val="EndNoteBibliography"/>
        <w:ind w:left="720" w:hanging="720"/>
        <w:rPr>
          <w:noProof/>
        </w:rPr>
      </w:pPr>
      <w:r w:rsidRPr="00557BE7">
        <w:rPr>
          <w:noProof/>
        </w:rPr>
        <w:t>32.</w:t>
      </w:r>
      <w:r w:rsidRPr="00557BE7">
        <w:rPr>
          <w:noProof/>
        </w:rPr>
        <w:tab/>
        <w:t xml:space="preserve">Khakimova, L.; Askarova, A.; Popov, E.; Moore, R.G.; Solovyev, A.; Simakov, Y.; Afanasiev, I.; Belgrave, J.; Cheremisin, A. High-pressure air injection laboratory-scale numerical models of oxidation experiments for Kirsanovskoye oil field. </w:t>
      </w:r>
      <w:r w:rsidRPr="00557BE7">
        <w:rPr>
          <w:i/>
          <w:noProof/>
        </w:rPr>
        <w:t xml:space="preserve">Journal of Petroleum Science and Engineering </w:t>
      </w:r>
      <w:r w:rsidRPr="00557BE7">
        <w:rPr>
          <w:b/>
          <w:noProof/>
        </w:rPr>
        <w:t>2020</w:t>
      </w:r>
      <w:r w:rsidRPr="00557BE7">
        <w:rPr>
          <w:noProof/>
        </w:rPr>
        <w:t xml:space="preserve">, </w:t>
      </w:r>
      <w:r w:rsidRPr="00557BE7">
        <w:rPr>
          <w:i/>
          <w:noProof/>
        </w:rPr>
        <w:t>188</w:t>
      </w:r>
      <w:r w:rsidRPr="00557BE7">
        <w:rPr>
          <w:noProof/>
        </w:rPr>
        <w:t>, doi:10.1016/j.petrol.2019.106796.</w:t>
      </w:r>
    </w:p>
    <w:p w14:paraId="009076F2" w14:textId="77777777" w:rsidR="00557BE7" w:rsidRPr="00557BE7" w:rsidRDefault="00557BE7" w:rsidP="00557BE7">
      <w:pPr>
        <w:pStyle w:val="EndNoteBibliography"/>
        <w:ind w:left="720" w:hanging="720"/>
        <w:rPr>
          <w:noProof/>
        </w:rPr>
      </w:pPr>
      <w:r w:rsidRPr="00557BE7">
        <w:rPr>
          <w:noProof/>
        </w:rPr>
        <w:t>33.</w:t>
      </w:r>
      <w:r w:rsidRPr="00557BE7">
        <w:rPr>
          <w:noProof/>
        </w:rPr>
        <w:tab/>
        <w:t xml:space="preserve">Erickson, A.; Legerski, J.R.; Steece, F.V. An appraisal of high pressure air injection (HPAI) on the in situ combustion results from deep, high temperature, high gravity oil reservoirs. In </w:t>
      </w:r>
      <w:r w:rsidRPr="00557BE7">
        <w:rPr>
          <w:i/>
          <w:noProof/>
        </w:rPr>
        <w:t>Wyoming Geological Society Guidebook</w:t>
      </w:r>
      <w:r w:rsidRPr="00557BE7">
        <w:rPr>
          <w:noProof/>
        </w:rPr>
        <w:t>; 1993; pp. 259-270.</w:t>
      </w:r>
    </w:p>
    <w:p w14:paraId="412FC668" w14:textId="77777777" w:rsidR="00557BE7" w:rsidRPr="00557BE7" w:rsidRDefault="00557BE7" w:rsidP="00557BE7">
      <w:pPr>
        <w:pStyle w:val="EndNoteBibliography"/>
        <w:ind w:left="720" w:hanging="720"/>
        <w:rPr>
          <w:noProof/>
        </w:rPr>
      </w:pPr>
      <w:r w:rsidRPr="00557BE7">
        <w:rPr>
          <w:noProof/>
        </w:rPr>
        <w:t>34.</w:t>
      </w:r>
      <w:r w:rsidRPr="00557BE7">
        <w:rPr>
          <w:noProof/>
        </w:rPr>
        <w:tab/>
        <w:t xml:space="preserve">Denney, D. 30 years of successful high-pressure air injection: Performance evaluation of Buffalo Field, South Dakota. </w:t>
      </w:r>
      <w:r w:rsidRPr="00557BE7">
        <w:rPr>
          <w:i/>
          <w:noProof/>
        </w:rPr>
        <w:t xml:space="preserve">Journal of Petroleum Technology </w:t>
      </w:r>
      <w:r w:rsidRPr="00557BE7">
        <w:rPr>
          <w:b/>
          <w:noProof/>
        </w:rPr>
        <w:t>2011</w:t>
      </w:r>
      <w:r w:rsidRPr="00557BE7">
        <w:rPr>
          <w:noProof/>
        </w:rPr>
        <w:t xml:space="preserve">, </w:t>
      </w:r>
      <w:r w:rsidRPr="00557BE7">
        <w:rPr>
          <w:i/>
          <w:noProof/>
        </w:rPr>
        <w:t>63</w:t>
      </w:r>
      <w:r w:rsidRPr="00557BE7">
        <w:rPr>
          <w:noProof/>
        </w:rPr>
        <w:t>, 50-53, doi:10.2118/0111-0050-jpt.</w:t>
      </w:r>
    </w:p>
    <w:p w14:paraId="60DB48DD" w14:textId="77777777" w:rsidR="00557BE7" w:rsidRPr="00557BE7" w:rsidRDefault="00557BE7" w:rsidP="00557BE7">
      <w:pPr>
        <w:pStyle w:val="EndNoteBibliography"/>
        <w:ind w:left="720" w:hanging="720"/>
        <w:rPr>
          <w:noProof/>
        </w:rPr>
      </w:pPr>
      <w:r w:rsidRPr="00557BE7">
        <w:rPr>
          <w:noProof/>
        </w:rPr>
        <w:t>35.</w:t>
      </w:r>
      <w:r w:rsidRPr="00557BE7">
        <w:rPr>
          <w:noProof/>
        </w:rPr>
        <w:tab/>
        <w:t xml:space="preserve">Anthony, M.J.; Taylor, T.D.; Gallagher, B.J. Fireflooding a high-gravity crude in a watered-out West Texas sandstone. </w:t>
      </w:r>
      <w:r w:rsidRPr="00557BE7">
        <w:rPr>
          <w:i/>
          <w:noProof/>
        </w:rPr>
        <w:t xml:space="preserve">Journal of Petroleum Technology </w:t>
      </w:r>
      <w:r w:rsidRPr="00557BE7">
        <w:rPr>
          <w:b/>
          <w:noProof/>
        </w:rPr>
        <w:t>1982</w:t>
      </w:r>
      <w:r w:rsidRPr="00557BE7">
        <w:rPr>
          <w:noProof/>
        </w:rPr>
        <w:t xml:space="preserve">, </w:t>
      </w:r>
      <w:r w:rsidRPr="00557BE7">
        <w:rPr>
          <w:i/>
          <w:noProof/>
        </w:rPr>
        <w:t>34</w:t>
      </w:r>
      <w:r w:rsidRPr="00557BE7">
        <w:rPr>
          <w:noProof/>
        </w:rPr>
        <w:t>, 2244-2250, doi:10.2118/9711-pa.</w:t>
      </w:r>
    </w:p>
    <w:p w14:paraId="57873DB8" w14:textId="77777777" w:rsidR="00557BE7" w:rsidRPr="00557BE7" w:rsidRDefault="00557BE7" w:rsidP="00557BE7">
      <w:pPr>
        <w:pStyle w:val="EndNoteBibliography"/>
        <w:ind w:left="720" w:hanging="720"/>
        <w:rPr>
          <w:noProof/>
        </w:rPr>
      </w:pPr>
      <w:r w:rsidRPr="00557BE7">
        <w:rPr>
          <w:noProof/>
        </w:rPr>
        <w:t>36.</w:t>
      </w:r>
      <w:r w:rsidRPr="00557BE7">
        <w:rPr>
          <w:noProof/>
        </w:rPr>
        <w:tab/>
        <w:t>Ling, K.; Shen, Z.; Han, G.; He, J. A review of enhanced oil recovery methods applied in Williston Basin. In Proceedings of the Proceedings of the 2nd Unconventional Resources Technology Conference, 25-27 August 2014.</w:t>
      </w:r>
    </w:p>
    <w:p w14:paraId="7A57AA36" w14:textId="77777777" w:rsidR="00557BE7" w:rsidRPr="00557BE7" w:rsidRDefault="00557BE7" w:rsidP="00557BE7">
      <w:pPr>
        <w:pStyle w:val="EndNoteBibliography"/>
        <w:ind w:left="720" w:hanging="720"/>
        <w:rPr>
          <w:noProof/>
        </w:rPr>
      </w:pPr>
      <w:r w:rsidRPr="00557BE7">
        <w:rPr>
          <w:noProof/>
        </w:rPr>
        <w:t>37.</w:t>
      </w:r>
      <w:r w:rsidRPr="00557BE7">
        <w:rPr>
          <w:noProof/>
        </w:rPr>
        <w:tab/>
        <w:t xml:space="preserve">Gutiérrez, D.; Taylor, A.R.; Kumar, V.K.; Ursenbach, M.G.; Moore, R.G.; Mehta, S.A. Recovery factors in high-pressure air injection projects revisited. </w:t>
      </w:r>
      <w:r w:rsidRPr="00557BE7">
        <w:rPr>
          <w:i/>
          <w:noProof/>
        </w:rPr>
        <w:t xml:space="preserve">Society of Petroleum Engineers Reservoir Evaluation &amp; Engineering </w:t>
      </w:r>
      <w:r w:rsidRPr="00557BE7">
        <w:rPr>
          <w:b/>
          <w:noProof/>
        </w:rPr>
        <w:t>2008</w:t>
      </w:r>
      <w:r w:rsidRPr="00557BE7">
        <w:rPr>
          <w:noProof/>
        </w:rPr>
        <w:t xml:space="preserve">, </w:t>
      </w:r>
      <w:r w:rsidRPr="00557BE7">
        <w:rPr>
          <w:i/>
          <w:noProof/>
        </w:rPr>
        <w:t>11</w:t>
      </w:r>
      <w:r w:rsidRPr="00557BE7">
        <w:rPr>
          <w:noProof/>
        </w:rPr>
        <w:t>, 1097-1106, doi:10.2118/108429-pa.</w:t>
      </w:r>
    </w:p>
    <w:p w14:paraId="1029C8D0" w14:textId="77777777" w:rsidR="00557BE7" w:rsidRPr="00557BE7" w:rsidRDefault="00557BE7" w:rsidP="00557BE7">
      <w:pPr>
        <w:pStyle w:val="EndNoteBibliography"/>
        <w:ind w:left="720" w:hanging="720"/>
        <w:rPr>
          <w:noProof/>
        </w:rPr>
      </w:pPr>
      <w:r w:rsidRPr="00557BE7">
        <w:rPr>
          <w:noProof/>
        </w:rPr>
        <w:t>38.</w:t>
      </w:r>
      <w:r w:rsidRPr="00557BE7">
        <w:rPr>
          <w:noProof/>
        </w:rPr>
        <w:tab/>
        <w:t xml:space="preserve">Kovscek, A.R.R.; Castanier, L.M.M.; Gerritsen, M.G.G. Improved predictability of in-situ-combustion enhanced oil recovery. </w:t>
      </w:r>
      <w:r w:rsidRPr="00557BE7">
        <w:rPr>
          <w:i/>
          <w:noProof/>
        </w:rPr>
        <w:t xml:space="preserve">Society of Petroleum Engineers Reservoir Evaluation &amp; Engineering </w:t>
      </w:r>
      <w:r w:rsidRPr="00557BE7">
        <w:rPr>
          <w:b/>
          <w:noProof/>
        </w:rPr>
        <w:t>2013</w:t>
      </w:r>
      <w:r w:rsidRPr="00557BE7">
        <w:rPr>
          <w:noProof/>
        </w:rPr>
        <w:t xml:space="preserve">, </w:t>
      </w:r>
      <w:r w:rsidRPr="00557BE7">
        <w:rPr>
          <w:i/>
          <w:noProof/>
        </w:rPr>
        <w:t>16</w:t>
      </w:r>
      <w:r w:rsidRPr="00557BE7">
        <w:rPr>
          <w:noProof/>
        </w:rPr>
        <w:t>, 172-182, doi:10.2118/165577-pa.</w:t>
      </w:r>
    </w:p>
    <w:p w14:paraId="2E099C52" w14:textId="77777777" w:rsidR="00557BE7" w:rsidRPr="00557BE7" w:rsidRDefault="00557BE7" w:rsidP="00557BE7">
      <w:pPr>
        <w:pStyle w:val="EndNoteBibliography"/>
        <w:ind w:left="720" w:hanging="720"/>
        <w:rPr>
          <w:noProof/>
        </w:rPr>
      </w:pPr>
      <w:r w:rsidRPr="00557BE7">
        <w:rPr>
          <w:noProof/>
        </w:rPr>
        <w:t>39.</w:t>
      </w:r>
      <w:r w:rsidRPr="00557BE7">
        <w:rPr>
          <w:noProof/>
        </w:rPr>
        <w:tab/>
        <w:t xml:space="preserve">Zhang, X.; Liu, Q.; Fan, Z.; Liu, Q. An in situ combustion process for recovering heavy oil using scaled physical model. </w:t>
      </w:r>
      <w:r w:rsidRPr="00557BE7">
        <w:rPr>
          <w:i/>
          <w:noProof/>
        </w:rPr>
        <w:t xml:space="preserve">Journal of Petroleum Exploration and Production Technology </w:t>
      </w:r>
      <w:r w:rsidRPr="00557BE7">
        <w:rPr>
          <w:b/>
          <w:noProof/>
        </w:rPr>
        <w:t>2019</w:t>
      </w:r>
      <w:r w:rsidRPr="00557BE7">
        <w:rPr>
          <w:noProof/>
        </w:rPr>
        <w:t xml:space="preserve">, </w:t>
      </w:r>
      <w:r w:rsidRPr="00557BE7">
        <w:rPr>
          <w:i/>
          <w:noProof/>
        </w:rPr>
        <w:t>9</w:t>
      </w:r>
      <w:r w:rsidRPr="00557BE7">
        <w:rPr>
          <w:noProof/>
        </w:rPr>
        <w:t>, 2681-2688, doi:10.1007/s13202-019-0668-z.</w:t>
      </w:r>
    </w:p>
    <w:p w14:paraId="41BEB794" w14:textId="77777777" w:rsidR="00557BE7" w:rsidRPr="00557BE7" w:rsidRDefault="00557BE7" w:rsidP="00557BE7">
      <w:pPr>
        <w:pStyle w:val="EndNoteBibliography"/>
        <w:ind w:left="720" w:hanging="720"/>
        <w:rPr>
          <w:noProof/>
        </w:rPr>
      </w:pPr>
      <w:r w:rsidRPr="00557BE7">
        <w:rPr>
          <w:noProof/>
        </w:rPr>
        <w:t>40.</w:t>
      </w:r>
      <w:r w:rsidRPr="00557BE7">
        <w:rPr>
          <w:noProof/>
        </w:rPr>
        <w:tab/>
        <w:t xml:space="preserve">Xia, T.X.; Greaves, M.; Turta, A.T.; Ayasse, C. THAI—A ‘short-distance displacement’ in situ combustion process for the recovery and upgrading of heavy oil. </w:t>
      </w:r>
      <w:r w:rsidRPr="00557BE7">
        <w:rPr>
          <w:i/>
          <w:noProof/>
        </w:rPr>
        <w:t xml:space="preserve">Chemical Engineering Research and Design </w:t>
      </w:r>
      <w:r w:rsidRPr="00557BE7">
        <w:rPr>
          <w:b/>
          <w:noProof/>
        </w:rPr>
        <w:t>2003</w:t>
      </w:r>
      <w:r w:rsidRPr="00557BE7">
        <w:rPr>
          <w:noProof/>
        </w:rPr>
        <w:t xml:space="preserve">, </w:t>
      </w:r>
      <w:r w:rsidRPr="00557BE7">
        <w:rPr>
          <w:i/>
          <w:noProof/>
        </w:rPr>
        <w:t>81</w:t>
      </w:r>
      <w:r w:rsidRPr="00557BE7">
        <w:rPr>
          <w:noProof/>
        </w:rPr>
        <w:t>, 295-304, doi:10.1205/02638760360596847.</w:t>
      </w:r>
    </w:p>
    <w:p w14:paraId="4C956EAC" w14:textId="77777777" w:rsidR="00557BE7" w:rsidRPr="00557BE7" w:rsidRDefault="00557BE7" w:rsidP="00557BE7">
      <w:pPr>
        <w:pStyle w:val="EndNoteBibliography"/>
        <w:ind w:left="720" w:hanging="720"/>
        <w:rPr>
          <w:noProof/>
        </w:rPr>
      </w:pPr>
      <w:r w:rsidRPr="00557BE7">
        <w:rPr>
          <w:noProof/>
        </w:rPr>
        <w:t>41.</w:t>
      </w:r>
      <w:r w:rsidRPr="00557BE7">
        <w:rPr>
          <w:noProof/>
        </w:rPr>
        <w:tab/>
        <w:t xml:space="preserve">Castanier, L.M.; Brigham, W.E. Upgrading of crude oil via in situ combustion. </w:t>
      </w:r>
      <w:r w:rsidRPr="00557BE7">
        <w:rPr>
          <w:i/>
          <w:noProof/>
        </w:rPr>
        <w:t xml:space="preserve">Journal of Petroleum Science and Engineering </w:t>
      </w:r>
      <w:r w:rsidRPr="00557BE7">
        <w:rPr>
          <w:b/>
          <w:noProof/>
        </w:rPr>
        <w:t>2003</w:t>
      </w:r>
      <w:r w:rsidRPr="00557BE7">
        <w:rPr>
          <w:noProof/>
        </w:rPr>
        <w:t xml:space="preserve">, </w:t>
      </w:r>
      <w:r w:rsidRPr="00557BE7">
        <w:rPr>
          <w:i/>
          <w:noProof/>
        </w:rPr>
        <w:t>39</w:t>
      </w:r>
      <w:r w:rsidRPr="00557BE7">
        <w:rPr>
          <w:noProof/>
        </w:rPr>
        <w:t>, 125-136, doi:10.1016/s0920-4105(03)00044-5.</w:t>
      </w:r>
    </w:p>
    <w:p w14:paraId="1BC3A862" w14:textId="77777777" w:rsidR="00557BE7" w:rsidRPr="00557BE7" w:rsidRDefault="00557BE7" w:rsidP="00557BE7">
      <w:pPr>
        <w:pStyle w:val="EndNoteBibliography"/>
        <w:ind w:left="720" w:hanging="720"/>
        <w:rPr>
          <w:noProof/>
        </w:rPr>
      </w:pPr>
      <w:r w:rsidRPr="00557BE7">
        <w:rPr>
          <w:noProof/>
        </w:rPr>
        <w:t>42.</w:t>
      </w:r>
      <w:r w:rsidRPr="00557BE7">
        <w:rPr>
          <w:noProof/>
        </w:rPr>
        <w:tab/>
        <w:t xml:space="preserve">Gates, I.D.; Chakrabarty, N.; Moore, R.G.; Mehta, S.A.; Zalewski, E.; Pereira, P. In-situ upgrading of Llancanelo heavy oil using in situ combustion and a downhole catalyst bed. </w:t>
      </w:r>
      <w:r w:rsidRPr="00557BE7">
        <w:rPr>
          <w:i/>
          <w:noProof/>
        </w:rPr>
        <w:t xml:space="preserve">Journal of Canadian Petroleum Technology </w:t>
      </w:r>
      <w:r w:rsidRPr="00557BE7">
        <w:rPr>
          <w:b/>
          <w:noProof/>
        </w:rPr>
        <w:t>2008</w:t>
      </w:r>
      <w:r w:rsidRPr="00557BE7">
        <w:rPr>
          <w:noProof/>
        </w:rPr>
        <w:t xml:space="preserve">, </w:t>
      </w:r>
      <w:r w:rsidRPr="00557BE7">
        <w:rPr>
          <w:i/>
          <w:noProof/>
        </w:rPr>
        <w:t>47</w:t>
      </w:r>
      <w:r w:rsidRPr="00557BE7">
        <w:rPr>
          <w:noProof/>
        </w:rPr>
        <w:t>, 23-31, doi:10.2118/08-09-23.</w:t>
      </w:r>
    </w:p>
    <w:p w14:paraId="3C1F80A8" w14:textId="77777777" w:rsidR="00557BE7" w:rsidRPr="00557BE7" w:rsidRDefault="00557BE7" w:rsidP="00557BE7">
      <w:pPr>
        <w:pStyle w:val="EndNoteBibliography"/>
        <w:ind w:left="720" w:hanging="720"/>
        <w:rPr>
          <w:noProof/>
        </w:rPr>
      </w:pPr>
      <w:r w:rsidRPr="00557BE7">
        <w:rPr>
          <w:noProof/>
        </w:rPr>
        <w:t>43.</w:t>
      </w:r>
      <w:r w:rsidRPr="00557BE7">
        <w:rPr>
          <w:noProof/>
        </w:rPr>
        <w:tab/>
        <w:t xml:space="preserve">Kapadia, P.R.; Kallos, M.S.; Gates, I.D. Potential for hydrogen generation from in situ combustion of Athabasca bitumen. </w:t>
      </w:r>
      <w:r w:rsidRPr="00557BE7">
        <w:rPr>
          <w:i/>
          <w:noProof/>
        </w:rPr>
        <w:t xml:space="preserve">Fuel </w:t>
      </w:r>
      <w:r w:rsidRPr="00557BE7">
        <w:rPr>
          <w:b/>
          <w:noProof/>
        </w:rPr>
        <w:t>2011</w:t>
      </w:r>
      <w:r w:rsidRPr="00557BE7">
        <w:rPr>
          <w:noProof/>
        </w:rPr>
        <w:t xml:space="preserve">, </w:t>
      </w:r>
      <w:r w:rsidRPr="00557BE7">
        <w:rPr>
          <w:i/>
          <w:noProof/>
        </w:rPr>
        <w:t>90</w:t>
      </w:r>
      <w:r w:rsidRPr="00557BE7">
        <w:rPr>
          <w:noProof/>
        </w:rPr>
        <w:t>, 2254-2265, doi:10.1016/j.fuel.2011.02.038.</w:t>
      </w:r>
    </w:p>
    <w:p w14:paraId="1F978AB2" w14:textId="77777777" w:rsidR="00557BE7" w:rsidRPr="00557BE7" w:rsidRDefault="00557BE7" w:rsidP="00557BE7">
      <w:pPr>
        <w:pStyle w:val="EndNoteBibliography"/>
        <w:ind w:left="720" w:hanging="720"/>
        <w:rPr>
          <w:noProof/>
        </w:rPr>
      </w:pPr>
      <w:r w:rsidRPr="00557BE7">
        <w:rPr>
          <w:noProof/>
        </w:rPr>
        <w:t>44.</w:t>
      </w:r>
      <w:r w:rsidRPr="00557BE7">
        <w:rPr>
          <w:noProof/>
        </w:rPr>
        <w:tab/>
        <w:t xml:space="preserve">Kapadia, P.R.; Wang, J.; Kallos, M.S.; Gates, I.D. Practical process design for in situ gasification of bitumen. </w:t>
      </w:r>
      <w:r w:rsidRPr="00557BE7">
        <w:rPr>
          <w:i/>
          <w:noProof/>
        </w:rPr>
        <w:t xml:space="preserve">Applied Energy </w:t>
      </w:r>
      <w:r w:rsidRPr="00557BE7">
        <w:rPr>
          <w:b/>
          <w:noProof/>
        </w:rPr>
        <w:t>2013</w:t>
      </w:r>
      <w:r w:rsidRPr="00557BE7">
        <w:rPr>
          <w:noProof/>
        </w:rPr>
        <w:t xml:space="preserve">, </w:t>
      </w:r>
      <w:r w:rsidRPr="00557BE7">
        <w:rPr>
          <w:i/>
          <w:noProof/>
        </w:rPr>
        <w:t>107</w:t>
      </w:r>
      <w:r w:rsidRPr="00557BE7">
        <w:rPr>
          <w:noProof/>
        </w:rPr>
        <w:t>, 281-296, doi:10.1016/j.apenergy.2013.02.035.</w:t>
      </w:r>
    </w:p>
    <w:p w14:paraId="13B08417" w14:textId="77777777" w:rsidR="00557BE7" w:rsidRPr="00557BE7" w:rsidRDefault="00557BE7" w:rsidP="00557BE7">
      <w:pPr>
        <w:pStyle w:val="EndNoteBibliography"/>
        <w:ind w:left="720" w:hanging="720"/>
        <w:rPr>
          <w:noProof/>
        </w:rPr>
      </w:pPr>
      <w:r w:rsidRPr="00557BE7">
        <w:rPr>
          <w:noProof/>
        </w:rPr>
        <w:t>45.</w:t>
      </w:r>
      <w:r w:rsidRPr="00557BE7">
        <w:rPr>
          <w:noProof/>
        </w:rPr>
        <w:tab/>
        <w:t xml:space="preserve">Kapadia, P.R.; Kallos, M.S.; Gates, I.D. A review of pyrolysis, aquathermolysis, and oxidation of Athabasca bitumen. </w:t>
      </w:r>
      <w:r w:rsidRPr="00557BE7">
        <w:rPr>
          <w:i/>
          <w:noProof/>
        </w:rPr>
        <w:t xml:space="preserve">Fuel Processing Technology </w:t>
      </w:r>
      <w:r w:rsidRPr="00557BE7">
        <w:rPr>
          <w:b/>
          <w:noProof/>
        </w:rPr>
        <w:t>2015</w:t>
      </w:r>
      <w:r w:rsidRPr="00557BE7">
        <w:rPr>
          <w:noProof/>
        </w:rPr>
        <w:t xml:space="preserve">, </w:t>
      </w:r>
      <w:r w:rsidRPr="00557BE7">
        <w:rPr>
          <w:i/>
          <w:noProof/>
        </w:rPr>
        <w:t>131</w:t>
      </w:r>
      <w:r w:rsidRPr="00557BE7">
        <w:rPr>
          <w:noProof/>
        </w:rPr>
        <w:t>, 270-289, doi:10.1016/j.fuproc.2014.11.027.</w:t>
      </w:r>
    </w:p>
    <w:p w14:paraId="75C82D62" w14:textId="77777777" w:rsidR="00557BE7" w:rsidRPr="00557BE7" w:rsidRDefault="00557BE7" w:rsidP="00557BE7">
      <w:pPr>
        <w:pStyle w:val="EndNoteBibliography"/>
        <w:ind w:left="720" w:hanging="720"/>
        <w:rPr>
          <w:noProof/>
        </w:rPr>
      </w:pPr>
      <w:r w:rsidRPr="00557BE7">
        <w:rPr>
          <w:noProof/>
        </w:rPr>
        <w:lastRenderedPageBreak/>
        <w:t>46.</w:t>
      </w:r>
      <w:r w:rsidRPr="00557BE7">
        <w:rPr>
          <w:noProof/>
        </w:rPr>
        <w:tab/>
        <w:t xml:space="preserve">Hart, A.; Wood, J.; Greaves, M. Laboratory investigation of CAPRI catalytic THAI-add-on process for heavy oil production and in situ upgrading. </w:t>
      </w:r>
      <w:r w:rsidRPr="00557BE7">
        <w:rPr>
          <w:i/>
          <w:noProof/>
        </w:rPr>
        <w:t xml:space="preserve">Journal of Analytical and Applied Pyrolysis </w:t>
      </w:r>
      <w:r w:rsidRPr="00557BE7">
        <w:rPr>
          <w:b/>
          <w:noProof/>
        </w:rPr>
        <w:t>2017</w:t>
      </w:r>
      <w:r w:rsidRPr="00557BE7">
        <w:rPr>
          <w:noProof/>
        </w:rPr>
        <w:t xml:space="preserve">, </w:t>
      </w:r>
      <w:r w:rsidRPr="00557BE7">
        <w:rPr>
          <w:i/>
          <w:noProof/>
        </w:rPr>
        <w:t>128</w:t>
      </w:r>
      <w:r w:rsidRPr="00557BE7">
        <w:rPr>
          <w:noProof/>
        </w:rPr>
        <w:t>, 18-26, doi:10.1016/j.jaap.2017.11.004.</w:t>
      </w:r>
    </w:p>
    <w:p w14:paraId="1B82104D" w14:textId="77777777" w:rsidR="00557BE7" w:rsidRPr="00557BE7" w:rsidRDefault="00557BE7" w:rsidP="00557BE7">
      <w:pPr>
        <w:pStyle w:val="EndNoteBibliography"/>
        <w:ind w:left="720" w:hanging="720"/>
        <w:rPr>
          <w:noProof/>
        </w:rPr>
      </w:pPr>
      <w:r w:rsidRPr="00557BE7">
        <w:rPr>
          <w:noProof/>
        </w:rPr>
        <w:t>47.</w:t>
      </w:r>
      <w:r w:rsidRPr="00557BE7">
        <w:rPr>
          <w:noProof/>
        </w:rPr>
        <w:tab/>
        <w:t xml:space="preserve">Li, Y.; Wang, Z.; Hu, Z.; Xu, B.; Li, Y.; Pu, W.; Zhao, J. A review of in situ upgrading technology for heavy crude oil. </w:t>
      </w:r>
      <w:r w:rsidRPr="00557BE7">
        <w:rPr>
          <w:i/>
          <w:noProof/>
        </w:rPr>
        <w:t xml:space="preserve">Petroleum </w:t>
      </w:r>
      <w:r w:rsidRPr="00557BE7">
        <w:rPr>
          <w:b/>
          <w:noProof/>
        </w:rPr>
        <w:t>2021</w:t>
      </w:r>
      <w:r w:rsidRPr="00557BE7">
        <w:rPr>
          <w:noProof/>
        </w:rPr>
        <w:t xml:space="preserve">, </w:t>
      </w:r>
      <w:r w:rsidRPr="00557BE7">
        <w:rPr>
          <w:i/>
          <w:noProof/>
        </w:rPr>
        <w:t>7</w:t>
      </w:r>
      <w:r w:rsidRPr="00557BE7">
        <w:rPr>
          <w:noProof/>
        </w:rPr>
        <w:t>, 117-122, doi:10.1016/j.petlm.2020.09.004.</w:t>
      </w:r>
    </w:p>
    <w:p w14:paraId="67B80BA6" w14:textId="77777777" w:rsidR="00557BE7" w:rsidRPr="00557BE7" w:rsidRDefault="00557BE7" w:rsidP="00557BE7">
      <w:pPr>
        <w:pStyle w:val="EndNoteBibliography"/>
        <w:ind w:left="720" w:hanging="720"/>
        <w:rPr>
          <w:noProof/>
        </w:rPr>
      </w:pPr>
      <w:r w:rsidRPr="00557BE7">
        <w:rPr>
          <w:noProof/>
        </w:rPr>
        <w:t>48.</w:t>
      </w:r>
      <w:r w:rsidRPr="00557BE7">
        <w:rPr>
          <w:noProof/>
        </w:rPr>
        <w:tab/>
        <w:t>Cinar, M. Creating enhanced geothermal systems in depleted oil reservoirs via in situ combustion. In Proceedings of the Thirty-Eigth Workshop on Geothermal Reservoir Enginerring, Stanford, California, USA, 11-13 February 2013.</w:t>
      </w:r>
    </w:p>
    <w:p w14:paraId="1AA3C98E" w14:textId="77777777" w:rsidR="00557BE7" w:rsidRPr="00557BE7" w:rsidRDefault="00557BE7" w:rsidP="00557BE7">
      <w:pPr>
        <w:pStyle w:val="EndNoteBibliography"/>
        <w:ind w:left="720" w:hanging="720"/>
        <w:rPr>
          <w:noProof/>
        </w:rPr>
      </w:pPr>
      <w:r w:rsidRPr="00557BE7">
        <w:rPr>
          <w:noProof/>
        </w:rPr>
        <w:t>49.</w:t>
      </w:r>
      <w:r w:rsidRPr="00557BE7">
        <w:rPr>
          <w:noProof/>
        </w:rPr>
        <w:tab/>
        <w:t xml:space="preserve">Li, T.; Zhu, J.; Xin, S.; Zhang, W. A novel geothermal system combined power generation, gathering heat tracing, heating/domestic hot water and oil recovery in an oilfield. </w:t>
      </w:r>
      <w:r w:rsidRPr="00557BE7">
        <w:rPr>
          <w:i/>
          <w:noProof/>
        </w:rPr>
        <w:t xml:space="preserve">Geothermics </w:t>
      </w:r>
      <w:r w:rsidRPr="00557BE7">
        <w:rPr>
          <w:b/>
          <w:noProof/>
        </w:rPr>
        <w:t>2014</w:t>
      </w:r>
      <w:r w:rsidRPr="00557BE7">
        <w:rPr>
          <w:noProof/>
        </w:rPr>
        <w:t xml:space="preserve">, </w:t>
      </w:r>
      <w:r w:rsidRPr="00557BE7">
        <w:rPr>
          <w:i/>
          <w:noProof/>
        </w:rPr>
        <w:t>51</w:t>
      </w:r>
      <w:r w:rsidRPr="00557BE7">
        <w:rPr>
          <w:noProof/>
        </w:rPr>
        <w:t>, 388-396, doi:10.1016/j.geothermics.2014.03.009.</w:t>
      </w:r>
    </w:p>
    <w:p w14:paraId="187815CB" w14:textId="77777777" w:rsidR="00557BE7" w:rsidRPr="00557BE7" w:rsidRDefault="00557BE7" w:rsidP="00557BE7">
      <w:pPr>
        <w:pStyle w:val="EndNoteBibliography"/>
        <w:ind w:left="720" w:hanging="720"/>
        <w:rPr>
          <w:noProof/>
        </w:rPr>
      </w:pPr>
      <w:r w:rsidRPr="00557BE7">
        <w:rPr>
          <w:noProof/>
        </w:rPr>
        <w:t>50.</w:t>
      </w:r>
      <w:r w:rsidRPr="00557BE7">
        <w:rPr>
          <w:noProof/>
        </w:rPr>
        <w:tab/>
        <w:t xml:space="preserve">Zhu, Y.; Li, K.; Liu, C.; Mgijimi, M.B. Geothermal power production from abandoned oil reservoirs using in situ combustion technology. </w:t>
      </w:r>
      <w:r w:rsidRPr="00557BE7">
        <w:rPr>
          <w:i/>
          <w:noProof/>
        </w:rPr>
        <w:t xml:space="preserve">Energies </w:t>
      </w:r>
      <w:r w:rsidRPr="00557BE7">
        <w:rPr>
          <w:b/>
          <w:noProof/>
        </w:rPr>
        <w:t>2019</w:t>
      </w:r>
      <w:r w:rsidRPr="00557BE7">
        <w:rPr>
          <w:noProof/>
        </w:rPr>
        <w:t xml:space="preserve">, </w:t>
      </w:r>
      <w:r w:rsidRPr="00557BE7">
        <w:rPr>
          <w:i/>
          <w:noProof/>
        </w:rPr>
        <w:t>12</w:t>
      </w:r>
      <w:r w:rsidRPr="00557BE7">
        <w:rPr>
          <w:noProof/>
        </w:rPr>
        <w:t>, 4476-4476, doi:10.3390/en12234476.</w:t>
      </w:r>
    </w:p>
    <w:p w14:paraId="51E8D1FB" w14:textId="77777777" w:rsidR="00557BE7" w:rsidRPr="00557BE7" w:rsidRDefault="00557BE7" w:rsidP="00557BE7">
      <w:pPr>
        <w:pStyle w:val="EndNoteBibliography"/>
        <w:ind w:left="720" w:hanging="720"/>
        <w:rPr>
          <w:noProof/>
        </w:rPr>
      </w:pPr>
      <w:r w:rsidRPr="00557BE7">
        <w:rPr>
          <w:noProof/>
        </w:rPr>
        <w:t>51.</w:t>
      </w:r>
      <w:r w:rsidRPr="00557BE7">
        <w:rPr>
          <w:noProof/>
        </w:rPr>
        <w:tab/>
        <w:t>Han, Y.; Li, K.; Jia, L. Modeling study on reviving abandoned oil reservoirs by in situ combustion without CO</w:t>
      </w:r>
      <w:r w:rsidRPr="00557BE7">
        <w:rPr>
          <w:noProof/>
          <w:vertAlign w:val="subscript"/>
        </w:rPr>
        <w:t>2</w:t>
      </w:r>
      <w:r w:rsidRPr="00557BE7">
        <w:rPr>
          <w:noProof/>
        </w:rPr>
        <w:t xml:space="preserve"> production while recovering both oil and heat. </w:t>
      </w:r>
      <w:r w:rsidRPr="00557BE7">
        <w:rPr>
          <w:i/>
          <w:noProof/>
        </w:rPr>
        <w:t xml:space="preserve">Journal of Energy Resources Technology </w:t>
      </w:r>
      <w:r w:rsidRPr="00557BE7">
        <w:rPr>
          <w:b/>
          <w:noProof/>
        </w:rPr>
        <w:t>2021</w:t>
      </w:r>
      <w:r w:rsidRPr="00557BE7">
        <w:rPr>
          <w:noProof/>
        </w:rPr>
        <w:t xml:space="preserve">, </w:t>
      </w:r>
      <w:r w:rsidRPr="00557BE7">
        <w:rPr>
          <w:i/>
          <w:noProof/>
        </w:rPr>
        <w:t>143</w:t>
      </w:r>
      <w:r w:rsidRPr="00557BE7">
        <w:rPr>
          <w:noProof/>
        </w:rPr>
        <w:t>, doi:10.1115/1.4050344.</w:t>
      </w:r>
    </w:p>
    <w:p w14:paraId="6BCC5DBA" w14:textId="77777777" w:rsidR="00557BE7" w:rsidRPr="00557BE7" w:rsidRDefault="00557BE7" w:rsidP="00557BE7">
      <w:pPr>
        <w:pStyle w:val="EndNoteBibliography"/>
        <w:ind w:left="720" w:hanging="720"/>
        <w:rPr>
          <w:noProof/>
        </w:rPr>
      </w:pPr>
      <w:r w:rsidRPr="00557BE7">
        <w:rPr>
          <w:noProof/>
        </w:rPr>
        <w:t>52.</w:t>
      </w:r>
      <w:r w:rsidRPr="00557BE7">
        <w:rPr>
          <w:noProof/>
        </w:rPr>
        <w:tab/>
        <w:t>Hajdo, L.E.; Hallam, R.J.; Vorndran, L.D.L. Hydrogen generation during in-situ combustion. In Proceedings of the Society of Petroleum Engineers 1985 California Regional Meeting, Bakersfield, California, March 27-29, 1985.</w:t>
      </w:r>
    </w:p>
    <w:p w14:paraId="1A3496B8" w14:textId="77777777" w:rsidR="00557BE7" w:rsidRPr="00557BE7" w:rsidRDefault="00557BE7" w:rsidP="00557BE7">
      <w:pPr>
        <w:pStyle w:val="EndNoteBibliography"/>
        <w:ind w:left="720" w:hanging="720"/>
        <w:rPr>
          <w:noProof/>
        </w:rPr>
      </w:pPr>
      <w:r w:rsidRPr="00557BE7">
        <w:rPr>
          <w:noProof/>
        </w:rPr>
        <w:t>53.</w:t>
      </w:r>
      <w:r w:rsidRPr="00557BE7">
        <w:rPr>
          <w:noProof/>
        </w:rPr>
        <w:tab/>
        <w:t>Kapadia, P.R.; Kallos, M.; Chris, L.; Gates, I.D. Potential for hydrogen generation during in-situ combustion of bitumen. In Proceedings of the Society of Petroleum Engineers EUROPEC/EAGE Annual Conference and Exhibition, Amsterdam, The Netherlands, 8–11 June 2009.</w:t>
      </w:r>
    </w:p>
    <w:p w14:paraId="6E86C4EB" w14:textId="77777777" w:rsidR="00557BE7" w:rsidRPr="00557BE7" w:rsidRDefault="00557BE7" w:rsidP="00557BE7">
      <w:pPr>
        <w:pStyle w:val="EndNoteBibliography"/>
        <w:ind w:left="720" w:hanging="720"/>
        <w:rPr>
          <w:noProof/>
        </w:rPr>
      </w:pPr>
      <w:r w:rsidRPr="00557BE7">
        <w:rPr>
          <w:noProof/>
        </w:rPr>
        <w:t>54.</w:t>
      </w:r>
      <w:r w:rsidRPr="00557BE7">
        <w:rPr>
          <w:noProof/>
        </w:rPr>
        <w:tab/>
        <w:t xml:space="preserve">Cheng, W.-L.; Li, T.-T.; Nian, Y.-L.; Xie, K. Evaluation of working fluids for geothermal power generation from abandoned oil wells. </w:t>
      </w:r>
      <w:r w:rsidRPr="00557BE7">
        <w:rPr>
          <w:i/>
          <w:noProof/>
        </w:rPr>
        <w:t xml:space="preserve">Applied Energy </w:t>
      </w:r>
      <w:r w:rsidRPr="00557BE7">
        <w:rPr>
          <w:b/>
          <w:noProof/>
        </w:rPr>
        <w:t>2014</w:t>
      </w:r>
      <w:r w:rsidRPr="00557BE7">
        <w:rPr>
          <w:noProof/>
        </w:rPr>
        <w:t xml:space="preserve">, </w:t>
      </w:r>
      <w:r w:rsidRPr="00557BE7">
        <w:rPr>
          <w:i/>
          <w:noProof/>
        </w:rPr>
        <w:t>118</w:t>
      </w:r>
      <w:r w:rsidRPr="00557BE7">
        <w:rPr>
          <w:noProof/>
        </w:rPr>
        <w:t>, 238-245, doi:10.1016/j.apenergy.2013.12.039.</w:t>
      </w:r>
    </w:p>
    <w:p w14:paraId="433D4E6D" w14:textId="77777777" w:rsidR="00557BE7" w:rsidRPr="00557BE7" w:rsidRDefault="00557BE7" w:rsidP="00557BE7">
      <w:pPr>
        <w:pStyle w:val="EndNoteBibliography"/>
        <w:ind w:left="720" w:hanging="720"/>
        <w:rPr>
          <w:noProof/>
        </w:rPr>
      </w:pPr>
      <w:r w:rsidRPr="00557BE7">
        <w:rPr>
          <w:noProof/>
        </w:rPr>
        <w:t>55.</w:t>
      </w:r>
      <w:r w:rsidRPr="00557BE7">
        <w:rPr>
          <w:noProof/>
        </w:rPr>
        <w:tab/>
        <w:t xml:space="preserve">Davis, A.P.; Michaelides, E.E. Geothermal power production from abandoned oil wells. </w:t>
      </w:r>
      <w:r w:rsidRPr="00557BE7">
        <w:rPr>
          <w:i/>
          <w:noProof/>
        </w:rPr>
        <w:t xml:space="preserve">Energy </w:t>
      </w:r>
      <w:r w:rsidRPr="00557BE7">
        <w:rPr>
          <w:b/>
          <w:noProof/>
        </w:rPr>
        <w:t>2009</w:t>
      </w:r>
      <w:r w:rsidRPr="00557BE7">
        <w:rPr>
          <w:noProof/>
        </w:rPr>
        <w:t xml:space="preserve">, </w:t>
      </w:r>
      <w:r w:rsidRPr="00557BE7">
        <w:rPr>
          <w:i/>
          <w:noProof/>
        </w:rPr>
        <w:t>34</w:t>
      </w:r>
      <w:r w:rsidRPr="00557BE7">
        <w:rPr>
          <w:noProof/>
        </w:rPr>
        <w:t>, 866-872, doi:10.1016/j.energy.2009.03.017.</w:t>
      </w:r>
    </w:p>
    <w:p w14:paraId="21F68A89" w14:textId="77777777" w:rsidR="00557BE7" w:rsidRPr="00557BE7" w:rsidRDefault="00557BE7" w:rsidP="00557BE7">
      <w:pPr>
        <w:pStyle w:val="EndNoteBibliography"/>
        <w:ind w:left="720" w:hanging="720"/>
        <w:rPr>
          <w:noProof/>
        </w:rPr>
      </w:pPr>
      <w:r w:rsidRPr="00557BE7">
        <w:rPr>
          <w:noProof/>
        </w:rPr>
        <w:t>56.</w:t>
      </w:r>
      <w:r w:rsidRPr="00557BE7">
        <w:rPr>
          <w:noProof/>
        </w:rPr>
        <w:tab/>
        <w:t>Counihan, T.M. A successful in-situ combustion pilot In the Midway-Sunset Field, California. In Proceedings of the 47th Annual California Regional Meeting of the Society of Petroleum Engineers of AIME, Bakersfield, California, USA, 13-15 April 1977.</w:t>
      </w:r>
    </w:p>
    <w:p w14:paraId="0A2D6292" w14:textId="77777777" w:rsidR="00557BE7" w:rsidRPr="00557BE7" w:rsidRDefault="00557BE7" w:rsidP="00557BE7">
      <w:pPr>
        <w:pStyle w:val="EndNoteBibliography"/>
        <w:ind w:left="720" w:hanging="720"/>
        <w:rPr>
          <w:noProof/>
        </w:rPr>
      </w:pPr>
      <w:r w:rsidRPr="00557BE7">
        <w:rPr>
          <w:noProof/>
        </w:rPr>
        <w:t>57.</w:t>
      </w:r>
      <w:r w:rsidRPr="00557BE7">
        <w:rPr>
          <w:noProof/>
        </w:rPr>
        <w:tab/>
        <w:t>Feng, T.; Wu, Y.; Hu, C.; Gong, Y.; Song, Y. Technology of fire flooding process control: Application to fire flooding in a deep and thick heavy oil reservoir in China. In Proceedings of the Society of Petroleum Engineers Asia Pacific Oil &amp; Gas Conference and Exhibition, Brisbane, Australia, 23-25 October 2018.</w:t>
      </w:r>
    </w:p>
    <w:p w14:paraId="0A2B2261" w14:textId="77777777" w:rsidR="00557BE7" w:rsidRPr="00557BE7" w:rsidRDefault="00557BE7" w:rsidP="00557BE7">
      <w:pPr>
        <w:pStyle w:val="EndNoteBibliography"/>
        <w:ind w:left="720" w:hanging="720"/>
        <w:rPr>
          <w:noProof/>
        </w:rPr>
      </w:pPr>
      <w:r w:rsidRPr="00557BE7">
        <w:rPr>
          <w:noProof/>
        </w:rPr>
        <w:t>58.</w:t>
      </w:r>
      <w:r w:rsidRPr="00557BE7">
        <w:rPr>
          <w:noProof/>
        </w:rPr>
        <w:tab/>
        <w:t>Feng, T.; Wu, Y.; Song, Y. Key technologies for fire flooding in thin interbeded heavy oil reservoirs. In Proceedings of the SPE Middle East Oil and Gas Show and Conference Manama, Bahrain, 18-21 March 2019.</w:t>
      </w:r>
    </w:p>
    <w:p w14:paraId="33D2A494" w14:textId="77777777" w:rsidR="00557BE7" w:rsidRPr="00557BE7" w:rsidRDefault="00557BE7" w:rsidP="00557BE7">
      <w:pPr>
        <w:pStyle w:val="EndNoteBibliography"/>
        <w:ind w:left="720" w:hanging="720"/>
        <w:rPr>
          <w:noProof/>
        </w:rPr>
      </w:pPr>
      <w:r w:rsidRPr="00557BE7">
        <w:rPr>
          <w:noProof/>
        </w:rPr>
        <w:t>59.</w:t>
      </w:r>
      <w:r w:rsidRPr="00557BE7">
        <w:rPr>
          <w:noProof/>
        </w:rPr>
        <w:tab/>
        <w:t xml:space="preserve">Sharma, J.; Dean, J.; Aljaberi, F.; Altememee, N. In-situ combustion in Bellevue field in Louisiana – History, current state and future strategies. </w:t>
      </w:r>
      <w:r w:rsidRPr="00557BE7">
        <w:rPr>
          <w:i/>
          <w:noProof/>
        </w:rPr>
        <w:t xml:space="preserve">Fuel </w:t>
      </w:r>
      <w:r w:rsidRPr="00557BE7">
        <w:rPr>
          <w:b/>
          <w:noProof/>
        </w:rPr>
        <w:t>2021</w:t>
      </w:r>
      <w:r w:rsidRPr="00557BE7">
        <w:rPr>
          <w:noProof/>
        </w:rPr>
        <w:t xml:space="preserve">, </w:t>
      </w:r>
      <w:r w:rsidRPr="00557BE7">
        <w:rPr>
          <w:i/>
          <w:noProof/>
        </w:rPr>
        <w:t>284</w:t>
      </w:r>
      <w:r w:rsidRPr="00557BE7">
        <w:rPr>
          <w:noProof/>
        </w:rPr>
        <w:t>, doi:10.1016/j.fuel.2020.118992.</w:t>
      </w:r>
    </w:p>
    <w:p w14:paraId="3300843A" w14:textId="77777777" w:rsidR="00557BE7" w:rsidRPr="00557BE7" w:rsidRDefault="00557BE7" w:rsidP="00557BE7">
      <w:pPr>
        <w:pStyle w:val="EndNoteBibliography"/>
        <w:ind w:left="720" w:hanging="720"/>
        <w:rPr>
          <w:noProof/>
        </w:rPr>
      </w:pPr>
      <w:r w:rsidRPr="00557BE7">
        <w:rPr>
          <w:noProof/>
        </w:rPr>
        <w:t>60.</w:t>
      </w:r>
      <w:r w:rsidRPr="00557BE7">
        <w:rPr>
          <w:noProof/>
        </w:rPr>
        <w:tab/>
        <w:t xml:space="preserve">Alexander, J.D.; Martin, W.L.; Dew, J.N. Factors affecting fuel availability and composition during in situ combustion. </w:t>
      </w:r>
      <w:r w:rsidRPr="00557BE7">
        <w:rPr>
          <w:i/>
          <w:noProof/>
        </w:rPr>
        <w:t xml:space="preserve">Journal of Petroleum Technology </w:t>
      </w:r>
      <w:r w:rsidRPr="00557BE7">
        <w:rPr>
          <w:b/>
          <w:noProof/>
        </w:rPr>
        <w:t>1962</w:t>
      </w:r>
      <w:r w:rsidRPr="00557BE7">
        <w:rPr>
          <w:noProof/>
        </w:rPr>
        <w:t xml:space="preserve">, </w:t>
      </w:r>
      <w:r w:rsidRPr="00557BE7">
        <w:rPr>
          <w:i/>
          <w:noProof/>
        </w:rPr>
        <w:t>14</w:t>
      </w:r>
      <w:r w:rsidRPr="00557BE7">
        <w:rPr>
          <w:noProof/>
        </w:rPr>
        <w:t>, 1154-1164, doi:10.2118/296-pa.</w:t>
      </w:r>
    </w:p>
    <w:p w14:paraId="35DD8355" w14:textId="77777777" w:rsidR="00557BE7" w:rsidRPr="00557BE7" w:rsidRDefault="00557BE7" w:rsidP="00557BE7">
      <w:pPr>
        <w:pStyle w:val="EndNoteBibliography"/>
        <w:ind w:left="720" w:hanging="720"/>
        <w:rPr>
          <w:noProof/>
        </w:rPr>
      </w:pPr>
      <w:r w:rsidRPr="00557BE7">
        <w:rPr>
          <w:noProof/>
        </w:rPr>
        <w:t>61.</w:t>
      </w:r>
      <w:r w:rsidRPr="00557BE7">
        <w:rPr>
          <w:noProof/>
        </w:rPr>
        <w:tab/>
        <w:t xml:space="preserve">Belgrave, J.D.M.; Moore, R.G. A model for improved analysis of in-situ combustion tube tests. </w:t>
      </w:r>
      <w:r w:rsidRPr="00557BE7">
        <w:rPr>
          <w:i/>
          <w:noProof/>
        </w:rPr>
        <w:t xml:space="preserve">Journal of Petroleum Science and Engineering </w:t>
      </w:r>
      <w:r w:rsidRPr="00557BE7">
        <w:rPr>
          <w:b/>
          <w:noProof/>
        </w:rPr>
        <w:t>1992</w:t>
      </w:r>
      <w:r w:rsidRPr="00557BE7">
        <w:rPr>
          <w:noProof/>
        </w:rPr>
        <w:t xml:space="preserve">, </w:t>
      </w:r>
      <w:r w:rsidRPr="00557BE7">
        <w:rPr>
          <w:i/>
          <w:noProof/>
        </w:rPr>
        <w:t>8</w:t>
      </w:r>
      <w:r w:rsidRPr="00557BE7">
        <w:rPr>
          <w:noProof/>
        </w:rPr>
        <w:t>, 75-88, doi:10.1016/0920-4105(92)90046-4.</w:t>
      </w:r>
    </w:p>
    <w:p w14:paraId="0E041AB1" w14:textId="77777777" w:rsidR="00557BE7" w:rsidRPr="00557BE7" w:rsidRDefault="00557BE7" w:rsidP="00557BE7">
      <w:pPr>
        <w:pStyle w:val="EndNoteBibliography"/>
        <w:ind w:left="720" w:hanging="720"/>
        <w:rPr>
          <w:noProof/>
        </w:rPr>
      </w:pPr>
      <w:r w:rsidRPr="00557BE7">
        <w:rPr>
          <w:noProof/>
        </w:rPr>
        <w:t>62.</w:t>
      </w:r>
      <w:r w:rsidRPr="00557BE7">
        <w:rPr>
          <w:noProof/>
        </w:rPr>
        <w:tab/>
        <w:t>Klock, K.; Hascakir, B. Simplified reaction kinetics model for in-situ combustion. In Proceedings of the PE Latin American and Caribbean Petroleum Engineering Conference Quito, Ecuador, 18-20 November 2015.</w:t>
      </w:r>
    </w:p>
    <w:p w14:paraId="4E809E5D" w14:textId="77777777" w:rsidR="00557BE7" w:rsidRPr="00557BE7" w:rsidRDefault="00557BE7" w:rsidP="00557BE7">
      <w:pPr>
        <w:pStyle w:val="EndNoteBibliography"/>
        <w:ind w:left="720" w:hanging="720"/>
        <w:rPr>
          <w:noProof/>
        </w:rPr>
      </w:pPr>
      <w:r w:rsidRPr="00557BE7">
        <w:rPr>
          <w:noProof/>
        </w:rPr>
        <w:t>63.</w:t>
      </w:r>
      <w:r w:rsidRPr="00557BE7">
        <w:rPr>
          <w:noProof/>
        </w:rPr>
        <w:tab/>
        <w:t xml:space="preserve">Aleksandrov, D.; Kudryavtsev, P.; Hascakir, B. Variations in in-situ combustion performance due to fracture orientation. </w:t>
      </w:r>
      <w:r w:rsidRPr="00557BE7">
        <w:rPr>
          <w:i/>
          <w:noProof/>
        </w:rPr>
        <w:t xml:space="preserve">Journal of Petroleum Science and Engineering </w:t>
      </w:r>
      <w:r w:rsidRPr="00557BE7">
        <w:rPr>
          <w:b/>
          <w:noProof/>
        </w:rPr>
        <w:t>2017</w:t>
      </w:r>
      <w:r w:rsidRPr="00557BE7">
        <w:rPr>
          <w:noProof/>
        </w:rPr>
        <w:t xml:space="preserve">, </w:t>
      </w:r>
      <w:r w:rsidRPr="00557BE7">
        <w:rPr>
          <w:i/>
          <w:noProof/>
        </w:rPr>
        <w:t>154</w:t>
      </w:r>
      <w:r w:rsidRPr="00557BE7">
        <w:rPr>
          <w:noProof/>
        </w:rPr>
        <w:t>, 488-494, doi:10.1016/j.petrol.2017.02.002.</w:t>
      </w:r>
    </w:p>
    <w:p w14:paraId="37483A1D" w14:textId="77777777" w:rsidR="00557BE7" w:rsidRPr="00557BE7" w:rsidRDefault="00557BE7" w:rsidP="00557BE7">
      <w:pPr>
        <w:pStyle w:val="EndNoteBibliography"/>
        <w:ind w:left="720" w:hanging="720"/>
        <w:rPr>
          <w:noProof/>
        </w:rPr>
      </w:pPr>
      <w:r w:rsidRPr="00557BE7">
        <w:rPr>
          <w:noProof/>
        </w:rPr>
        <w:t>64.</w:t>
      </w:r>
      <w:r w:rsidRPr="00557BE7">
        <w:rPr>
          <w:noProof/>
        </w:rPr>
        <w:tab/>
        <w:t xml:space="preserve">Genrich, J.F.; Pope, G.A. A simplified performance-predictive model for in-situ combustion processes. </w:t>
      </w:r>
      <w:r w:rsidRPr="00557BE7">
        <w:rPr>
          <w:i/>
          <w:noProof/>
        </w:rPr>
        <w:t xml:space="preserve">Society of Petroleum Engineers Reservoir Engineering </w:t>
      </w:r>
      <w:r w:rsidRPr="00557BE7">
        <w:rPr>
          <w:b/>
          <w:noProof/>
        </w:rPr>
        <w:t>1988</w:t>
      </w:r>
      <w:r w:rsidRPr="00557BE7">
        <w:rPr>
          <w:noProof/>
        </w:rPr>
        <w:t xml:space="preserve">, </w:t>
      </w:r>
      <w:r w:rsidRPr="00557BE7">
        <w:rPr>
          <w:i/>
          <w:noProof/>
        </w:rPr>
        <w:t>3</w:t>
      </w:r>
      <w:r w:rsidRPr="00557BE7">
        <w:rPr>
          <w:noProof/>
        </w:rPr>
        <w:t>, 410-418, doi:10.2118/14242-pa.</w:t>
      </w:r>
    </w:p>
    <w:p w14:paraId="68EA4CB0" w14:textId="77777777" w:rsidR="00557BE7" w:rsidRPr="00557BE7" w:rsidRDefault="00557BE7" w:rsidP="00557BE7">
      <w:pPr>
        <w:pStyle w:val="EndNoteBibliography"/>
        <w:ind w:left="720" w:hanging="720"/>
        <w:rPr>
          <w:noProof/>
        </w:rPr>
      </w:pPr>
      <w:r w:rsidRPr="00557BE7">
        <w:rPr>
          <w:noProof/>
        </w:rPr>
        <w:lastRenderedPageBreak/>
        <w:t>65.</w:t>
      </w:r>
      <w:r w:rsidRPr="00557BE7">
        <w:rPr>
          <w:noProof/>
        </w:rPr>
        <w:tab/>
        <w:t xml:space="preserve">Ahmadi, M.A.; Masoumi, M.; Askarinezhad, R. Evolving connectionist model to monitor the efficiency of an in situ combustion process: Application to heavy oil recovery. </w:t>
      </w:r>
      <w:r w:rsidRPr="00557BE7">
        <w:rPr>
          <w:i/>
          <w:noProof/>
        </w:rPr>
        <w:t xml:space="preserve">Energy Technology </w:t>
      </w:r>
      <w:r w:rsidRPr="00557BE7">
        <w:rPr>
          <w:b/>
          <w:noProof/>
        </w:rPr>
        <w:t>2014</w:t>
      </w:r>
      <w:r w:rsidRPr="00557BE7">
        <w:rPr>
          <w:noProof/>
        </w:rPr>
        <w:t xml:space="preserve">, </w:t>
      </w:r>
      <w:r w:rsidRPr="00557BE7">
        <w:rPr>
          <w:i/>
          <w:noProof/>
        </w:rPr>
        <w:t>2</w:t>
      </w:r>
      <w:r w:rsidRPr="00557BE7">
        <w:rPr>
          <w:noProof/>
        </w:rPr>
        <w:t>, 811-818, doi:10.1002/ente.201402043.</w:t>
      </w:r>
    </w:p>
    <w:p w14:paraId="7F8CFA30" w14:textId="77777777" w:rsidR="00557BE7" w:rsidRPr="00557BE7" w:rsidRDefault="00557BE7" w:rsidP="00557BE7">
      <w:pPr>
        <w:pStyle w:val="EndNoteBibliography"/>
        <w:ind w:left="720" w:hanging="720"/>
        <w:rPr>
          <w:noProof/>
        </w:rPr>
      </w:pPr>
      <w:r w:rsidRPr="00557BE7">
        <w:rPr>
          <w:noProof/>
        </w:rPr>
        <w:t>66.</w:t>
      </w:r>
      <w:r w:rsidRPr="00557BE7">
        <w:rPr>
          <w:noProof/>
        </w:rPr>
        <w:tab/>
        <w:t xml:space="preserve">Ado, M.R. Effect of reservoir pay thickness on the performance of the THAI heavy oil and bitumen upgrading and production process. </w:t>
      </w:r>
      <w:r w:rsidRPr="00557BE7">
        <w:rPr>
          <w:i/>
          <w:noProof/>
        </w:rPr>
        <w:t xml:space="preserve">Journal of Petroleum Exploration and Production Technology </w:t>
      </w:r>
      <w:r w:rsidRPr="00557BE7">
        <w:rPr>
          <w:b/>
          <w:noProof/>
        </w:rPr>
        <w:t>2020</w:t>
      </w:r>
      <w:r w:rsidRPr="00557BE7">
        <w:rPr>
          <w:noProof/>
        </w:rPr>
        <w:t xml:space="preserve">, </w:t>
      </w:r>
      <w:r w:rsidRPr="00557BE7">
        <w:rPr>
          <w:i/>
          <w:noProof/>
        </w:rPr>
        <w:t>10</w:t>
      </w:r>
      <w:r w:rsidRPr="00557BE7">
        <w:rPr>
          <w:noProof/>
        </w:rPr>
        <w:t>, 2005-2018, doi:10.1007/s13202-020-00840-5.</w:t>
      </w:r>
    </w:p>
    <w:p w14:paraId="5E67061C" w14:textId="77777777" w:rsidR="00557BE7" w:rsidRPr="00557BE7" w:rsidRDefault="00557BE7" w:rsidP="00557BE7">
      <w:pPr>
        <w:pStyle w:val="EndNoteBibliography"/>
        <w:ind w:left="720" w:hanging="720"/>
        <w:rPr>
          <w:noProof/>
        </w:rPr>
      </w:pPr>
      <w:r w:rsidRPr="00557BE7">
        <w:rPr>
          <w:noProof/>
        </w:rPr>
        <w:t>67.</w:t>
      </w:r>
      <w:r w:rsidRPr="00557BE7">
        <w:rPr>
          <w:noProof/>
        </w:rPr>
        <w:tab/>
        <w:t xml:space="preserve">Sarathi, P. Environmental aspects of heavy-oil recovery by thermal EOR processes. </w:t>
      </w:r>
      <w:r w:rsidRPr="00557BE7">
        <w:rPr>
          <w:i/>
          <w:noProof/>
        </w:rPr>
        <w:t xml:space="preserve">Journal of Petroleum Technology </w:t>
      </w:r>
      <w:r w:rsidRPr="00557BE7">
        <w:rPr>
          <w:b/>
          <w:noProof/>
        </w:rPr>
        <w:t>1991</w:t>
      </w:r>
      <w:r w:rsidRPr="00557BE7">
        <w:rPr>
          <w:noProof/>
        </w:rPr>
        <w:t xml:space="preserve">, </w:t>
      </w:r>
      <w:r w:rsidRPr="00557BE7">
        <w:rPr>
          <w:i/>
          <w:noProof/>
        </w:rPr>
        <w:t>43</w:t>
      </w:r>
      <w:r w:rsidRPr="00557BE7">
        <w:rPr>
          <w:noProof/>
        </w:rPr>
        <w:t>, 662-721, doi:10.2118/21768-pa.</w:t>
      </w:r>
    </w:p>
    <w:p w14:paraId="316257FC" w14:textId="77777777" w:rsidR="00557BE7" w:rsidRPr="00557BE7" w:rsidRDefault="00557BE7" w:rsidP="00557BE7">
      <w:pPr>
        <w:pStyle w:val="EndNoteBibliography"/>
        <w:ind w:left="720" w:hanging="720"/>
        <w:rPr>
          <w:noProof/>
        </w:rPr>
      </w:pPr>
      <w:r w:rsidRPr="00557BE7">
        <w:rPr>
          <w:noProof/>
        </w:rPr>
        <w:t>68.</w:t>
      </w:r>
      <w:r w:rsidRPr="00557BE7">
        <w:rPr>
          <w:noProof/>
        </w:rPr>
        <w:tab/>
        <w:t xml:space="preserve">Sarathi, P.S. </w:t>
      </w:r>
      <w:r w:rsidRPr="00557BE7">
        <w:rPr>
          <w:i/>
          <w:noProof/>
        </w:rPr>
        <w:t>In-situ combustion handbook -- Principles and practices</w:t>
      </w:r>
      <w:r w:rsidRPr="00557BE7">
        <w:rPr>
          <w:noProof/>
        </w:rPr>
        <w:t>; Office of Scientific and Technical Information (OSTI): 1999.</w:t>
      </w:r>
    </w:p>
    <w:p w14:paraId="24D62309" w14:textId="77777777" w:rsidR="00557BE7" w:rsidRPr="00557BE7" w:rsidRDefault="00557BE7" w:rsidP="00557BE7">
      <w:pPr>
        <w:pStyle w:val="EndNoteBibliography"/>
        <w:ind w:left="720" w:hanging="720"/>
        <w:rPr>
          <w:noProof/>
        </w:rPr>
      </w:pPr>
      <w:r w:rsidRPr="00557BE7">
        <w:rPr>
          <w:noProof/>
        </w:rPr>
        <w:t>69.</w:t>
      </w:r>
      <w:r w:rsidRPr="00557BE7">
        <w:rPr>
          <w:noProof/>
        </w:rPr>
        <w:tab/>
        <w:t xml:space="preserve">Bagci, S.; Shamsul, A. A comparison of dry forward combustion with diverse well configurations in a 3D physical model using medium and low gravity crudes. </w:t>
      </w:r>
      <w:r w:rsidRPr="00557BE7">
        <w:rPr>
          <w:i/>
          <w:noProof/>
        </w:rPr>
        <w:t xml:space="preserve">Journal of Canadian Petroleum Technology </w:t>
      </w:r>
      <w:r w:rsidRPr="00557BE7">
        <w:rPr>
          <w:b/>
          <w:noProof/>
        </w:rPr>
        <w:t>1999</w:t>
      </w:r>
      <w:r w:rsidRPr="00557BE7">
        <w:rPr>
          <w:noProof/>
        </w:rPr>
        <w:t xml:space="preserve">, </w:t>
      </w:r>
      <w:r w:rsidRPr="00557BE7">
        <w:rPr>
          <w:i/>
          <w:noProof/>
        </w:rPr>
        <w:t>38</w:t>
      </w:r>
      <w:r w:rsidRPr="00557BE7">
        <w:rPr>
          <w:noProof/>
        </w:rPr>
        <w:t>, 50-51, doi:10.2118/99-13-36.</w:t>
      </w:r>
    </w:p>
    <w:p w14:paraId="460AC47F" w14:textId="77777777" w:rsidR="00557BE7" w:rsidRPr="00557BE7" w:rsidRDefault="00557BE7" w:rsidP="00557BE7">
      <w:pPr>
        <w:pStyle w:val="EndNoteBibliography"/>
        <w:ind w:left="720" w:hanging="720"/>
        <w:rPr>
          <w:noProof/>
        </w:rPr>
      </w:pPr>
      <w:r w:rsidRPr="00557BE7">
        <w:rPr>
          <w:noProof/>
        </w:rPr>
        <w:t>70.</w:t>
      </w:r>
      <w:r w:rsidRPr="00557BE7">
        <w:rPr>
          <w:noProof/>
        </w:rPr>
        <w:tab/>
        <w:t xml:space="preserve">Joseph, C.; Jay, C.B.; Eslinger, E.V. Evaluation of an in-situ combustion process by postburn core and log analysis. </w:t>
      </w:r>
      <w:r w:rsidRPr="00557BE7">
        <w:rPr>
          <w:i/>
          <w:noProof/>
        </w:rPr>
        <w:t xml:space="preserve">Journal of Petroleum Technology </w:t>
      </w:r>
      <w:r w:rsidRPr="00557BE7">
        <w:rPr>
          <w:b/>
          <w:noProof/>
        </w:rPr>
        <w:t>1983</w:t>
      </w:r>
      <w:r w:rsidRPr="00557BE7">
        <w:rPr>
          <w:noProof/>
        </w:rPr>
        <w:t xml:space="preserve">, </w:t>
      </w:r>
      <w:r w:rsidRPr="00557BE7">
        <w:rPr>
          <w:i/>
          <w:noProof/>
        </w:rPr>
        <w:t>35</w:t>
      </w:r>
      <w:r w:rsidRPr="00557BE7">
        <w:rPr>
          <w:noProof/>
        </w:rPr>
        <w:t>, 827-835, doi:10.2118/10766-pa.</w:t>
      </w:r>
    </w:p>
    <w:p w14:paraId="262106C4" w14:textId="77777777" w:rsidR="00557BE7" w:rsidRPr="00557BE7" w:rsidRDefault="00557BE7" w:rsidP="00557BE7">
      <w:pPr>
        <w:pStyle w:val="EndNoteBibliography"/>
        <w:ind w:left="720" w:hanging="720"/>
        <w:rPr>
          <w:noProof/>
        </w:rPr>
      </w:pPr>
      <w:r w:rsidRPr="00557BE7">
        <w:rPr>
          <w:noProof/>
        </w:rPr>
        <w:t>71.</w:t>
      </w:r>
      <w:r w:rsidRPr="00557BE7">
        <w:rPr>
          <w:noProof/>
        </w:rPr>
        <w:tab/>
        <w:t xml:space="preserve">Paitakhti Oskouei, S.J.; Moore, G.; Maini, B.B.; Mehta, S.A. Front self-correction for in-situ combustion. </w:t>
      </w:r>
      <w:r w:rsidRPr="00557BE7">
        <w:rPr>
          <w:i/>
          <w:noProof/>
        </w:rPr>
        <w:t xml:space="preserve">Journal of Canadian Petroleum Technology </w:t>
      </w:r>
      <w:r w:rsidRPr="00557BE7">
        <w:rPr>
          <w:b/>
          <w:noProof/>
        </w:rPr>
        <w:t>2011</w:t>
      </w:r>
      <w:r w:rsidRPr="00557BE7">
        <w:rPr>
          <w:noProof/>
        </w:rPr>
        <w:t xml:space="preserve">, </w:t>
      </w:r>
      <w:r w:rsidRPr="00557BE7">
        <w:rPr>
          <w:i/>
          <w:noProof/>
        </w:rPr>
        <w:t>50</w:t>
      </w:r>
      <w:r w:rsidRPr="00557BE7">
        <w:rPr>
          <w:noProof/>
        </w:rPr>
        <w:t>, 43-56, doi:10.2118/137841-pa.</w:t>
      </w:r>
    </w:p>
    <w:p w14:paraId="5C0D63BE" w14:textId="77777777" w:rsidR="00557BE7" w:rsidRPr="00557BE7" w:rsidRDefault="00557BE7" w:rsidP="00557BE7">
      <w:pPr>
        <w:pStyle w:val="EndNoteBibliography"/>
        <w:ind w:left="720" w:hanging="720"/>
        <w:rPr>
          <w:noProof/>
        </w:rPr>
      </w:pPr>
      <w:r w:rsidRPr="00557BE7">
        <w:rPr>
          <w:noProof/>
        </w:rPr>
        <w:t>72.</w:t>
      </w:r>
      <w:r w:rsidRPr="00557BE7">
        <w:rPr>
          <w:noProof/>
        </w:rPr>
        <w:tab/>
        <w:t xml:space="preserve">Gates, C.F.; Sklar, I. Combustion as a primary recovery process - Midway Sunset Field. </w:t>
      </w:r>
      <w:r w:rsidRPr="00557BE7">
        <w:rPr>
          <w:i/>
          <w:noProof/>
        </w:rPr>
        <w:t xml:space="preserve">Journal of Petroleum Technology </w:t>
      </w:r>
      <w:r w:rsidRPr="00557BE7">
        <w:rPr>
          <w:b/>
          <w:noProof/>
        </w:rPr>
        <w:t>1971</w:t>
      </w:r>
      <w:r w:rsidRPr="00557BE7">
        <w:rPr>
          <w:noProof/>
        </w:rPr>
        <w:t xml:space="preserve">, </w:t>
      </w:r>
      <w:r w:rsidRPr="00557BE7">
        <w:rPr>
          <w:i/>
          <w:noProof/>
        </w:rPr>
        <w:t>23</w:t>
      </w:r>
      <w:r w:rsidRPr="00557BE7">
        <w:rPr>
          <w:noProof/>
        </w:rPr>
        <w:t>, 981-986, doi:10.2118/3054-pa.</w:t>
      </w:r>
    </w:p>
    <w:p w14:paraId="08B8685D" w14:textId="77777777" w:rsidR="00557BE7" w:rsidRPr="00557BE7" w:rsidRDefault="00557BE7" w:rsidP="00557BE7">
      <w:pPr>
        <w:pStyle w:val="EndNoteBibliography"/>
        <w:ind w:left="720" w:hanging="720"/>
        <w:rPr>
          <w:noProof/>
        </w:rPr>
      </w:pPr>
      <w:r w:rsidRPr="00557BE7">
        <w:rPr>
          <w:noProof/>
        </w:rPr>
        <w:t>73.</w:t>
      </w:r>
      <w:r w:rsidRPr="00557BE7">
        <w:rPr>
          <w:noProof/>
        </w:rPr>
        <w:tab/>
        <w:t xml:space="preserve">Amrollahi Biyouki, A.; Hosseinpour, N.; Nassar, N.N. Pyrolysis and oxidation of asphaltene-born coke-like residue formed onto in situ prepared NiO nanoparticles toward advanced in situ combustion enhanced oil recovery processes. </w:t>
      </w:r>
      <w:r w:rsidRPr="00557BE7">
        <w:rPr>
          <w:i/>
          <w:noProof/>
        </w:rPr>
        <w:t xml:space="preserve">Energy &amp; Fuels </w:t>
      </w:r>
      <w:r w:rsidRPr="00557BE7">
        <w:rPr>
          <w:b/>
          <w:noProof/>
        </w:rPr>
        <w:t>2018</w:t>
      </w:r>
      <w:r w:rsidRPr="00557BE7">
        <w:rPr>
          <w:noProof/>
        </w:rPr>
        <w:t xml:space="preserve">, </w:t>
      </w:r>
      <w:r w:rsidRPr="00557BE7">
        <w:rPr>
          <w:i/>
          <w:noProof/>
        </w:rPr>
        <w:t>32</w:t>
      </w:r>
      <w:r w:rsidRPr="00557BE7">
        <w:rPr>
          <w:noProof/>
        </w:rPr>
        <w:t>, 5033-5044, doi:10.1021/acs.energyfuels.8b00638.</w:t>
      </w:r>
    </w:p>
    <w:p w14:paraId="25886053" w14:textId="77777777" w:rsidR="00557BE7" w:rsidRPr="00557BE7" w:rsidRDefault="00557BE7" w:rsidP="00557BE7">
      <w:pPr>
        <w:pStyle w:val="EndNoteBibliography"/>
        <w:ind w:left="720" w:hanging="720"/>
        <w:rPr>
          <w:noProof/>
        </w:rPr>
      </w:pPr>
      <w:r w:rsidRPr="00557BE7">
        <w:rPr>
          <w:noProof/>
        </w:rPr>
        <w:t>74.</w:t>
      </w:r>
      <w:r w:rsidRPr="00557BE7">
        <w:rPr>
          <w:noProof/>
        </w:rPr>
        <w:tab/>
        <w:t xml:space="preserve">Dabbous, M.K.; Fulton, P.F. Low-temperature-oxidation reaction kinetics and effects on the in-situ combustion process. </w:t>
      </w:r>
      <w:r w:rsidRPr="00557BE7">
        <w:rPr>
          <w:i/>
          <w:noProof/>
        </w:rPr>
        <w:t xml:space="preserve">Soc Pet Eng AIME J </w:t>
      </w:r>
      <w:r w:rsidRPr="00557BE7">
        <w:rPr>
          <w:b/>
          <w:noProof/>
        </w:rPr>
        <w:t>1974</w:t>
      </w:r>
      <w:r w:rsidRPr="00557BE7">
        <w:rPr>
          <w:noProof/>
        </w:rPr>
        <w:t xml:space="preserve">, </w:t>
      </w:r>
      <w:r w:rsidRPr="00557BE7">
        <w:rPr>
          <w:i/>
          <w:noProof/>
        </w:rPr>
        <w:t>14</w:t>
      </w:r>
      <w:r w:rsidRPr="00557BE7">
        <w:rPr>
          <w:noProof/>
        </w:rPr>
        <w:t>, 253-262, doi:10.2118/4143-pa.</w:t>
      </w:r>
    </w:p>
    <w:p w14:paraId="7BE40DE4" w14:textId="77777777" w:rsidR="00557BE7" w:rsidRPr="00557BE7" w:rsidRDefault="00557BE7" w:rsidP="00557BE7">
      <w:pPr>
        <w:pStyle w:val="EndNoteBibliography"/>
        <w:ind w:left="720" w:hanging="720"/>
        <w:rPr>
          <w:noProof/>
        </w:rPr>
      </w:pPr>
      <w:r w:rsidRPr="00557BE7">
        <w:rPr>
          <w:noProof/>
        </w:rPr>
        <w:t>75.</w:t>
      </w:r>
      <w:r w:rsidRPr="00557BE7">
        <w:rPr>
          <w:noProof/>
        </w:rPr>
        <w:tab/>
        <w:t xml:space="preserve">Ranjbar, M. Improvement of medium and light oil recovery with thermocatalytic in situ combustion. </w:t>
      </w:r>
      <w:r w:rsidRPr="00557BE7">
        <w:rPr>
          <w:i/>
          <w:noProof/>
        </w:rPr>
        <w:t xml:space="preserve">Journal of Canadian Petroleum Technology </w:t>
      </w:r>
      <w:r w:rsidRPr="00557BE7">
        <w:rPr>
          <w:b/>
          <w:noProof/>
        </w:rPr>
        <w:t>1995</w:t>
      </w:r>
      <w:r w:rsidRPr="00557BE7">
        <w:rPr>
          <w:noProof/>
        </w:rPr>
        <w:t xml:space="preserve">, </w:t>
      </w:r>
      <w:r w:rsidRPr="00557BE7">
        <w:rPr>
          <w:i/>
          <w:noProof/>
        </w:rPr>
        <w:t>34</w:t>
      </w:r>
      <w:r w:rsidRPr="00557BE7">
        <w:rPr>
          <w:noProof/>
        </w:rPr>
        <w:t>, 25-30, doi:10.2118/95-08-02.</w:t>
      </w:r>
    </w:p>
    <w:p w14:paraId="76F5D771" w14:textId="77777777" w:rsidR="00557BE7" w:rsidRPr="00557BE7" w:rsidRDefault="00557BE7" w:rsidP="00557BE7">
      <w:pPr>
        <w:pStyle w:val="EndNoteBibliography"/>
        <w:ind w:left="720" w:hanging="720"/>
        <w:rPr>
          <w:noProof/>
        </w:rPr>
      </w:pPr>
      <w:r w:rsidRPr="00557BE7">
        <w:rPr>
          <w:noProof/>
        </w:rPr>
        <w:t>76.</w:t>
      </w:r>
      <w:r w:rsidRPr="00557BE7">
        <w:rPr>
          <w:noProof/>
        </w:rPr>
        <w:tab/>
        <w:t xml:space="preserve">Adagulu, G.D.; Akkutlu, I.Y. Influence of in-situ fuel deposition on air injection and combustion processes. </w:t>
      </w:r>
      <w:r w:rsidRPr="00557BE7">
        <w:rPr>
          <w:i/>
          <w:noProof/>
        </w:rPr>
        <w:t xml:space="preserve">Journal of Canadian Petroleum Technology </w:t>
      </w:r>
      <w:r w:rsidRPr="00557BE7">
        <w:rPr>
          <w:b/>
          <w:noProof/>
        </w:rPr>
        <w:t>2007</w:t>
      </w:r>
      <w:r w:rsidRPr="00557BE7">
        <w:rPr>
          <w:noProof/>
        </w:rPr>
        <w:t xml:space="preserve">, </w:t>
      </w:r>
      <w:r w:rsidRPr="00557BE7">
        <w:rPr>
          <w:i/>
          <w:noProof/>
        </w:rPr>
        <w:t>46</w:t>
      </w:r>
      <w:r w:rsidRPr="00557BE7">
        <w:rPr>
          <w:noProof/>
        </w:rPr>
        <w:t>, 54-61, doi:10.2118/07-04-06.</w:t>
      </w:r>
    </w:p>
    <w:p w14:paraId="5056EE61" w14:textId="77777777" w:rsidR="00557BE7" w:rsidRPr="00557BE7" w:rsidRDefault="00557BE7" w:rsidP="00557BE7">
      <w:pPr>
        <w:pStyle w:val="EndNoteBibliography"/>
        <w:ind w:left="720" w:hanging="720"/>
        <w:rPr>
          <w:noProof/>
        </w:rPr>
      </w:pPr>
      <w:r w:rsidRPr="00557BE7">
        <w:rPr>
          <w:noProof/>
        </w:rPr>
        <w:t>77.</w:t>
      </w:r>
      <w:r w:rsidRPr="00557BE7">
        <w:rPr>
          <w:noProof/>
        </w:rPr>
        <w:tab/>
        <w:t xml:space="preserve">Cinar, M.; Hasçakir, B.; Castanier, L.M.; Kovscek, A.R. Predictability of crude oil in-situ combustion by the isoconversional kinetic approach. </w:t>
      </w:r>
      <w:r w:rsidRPr="00557BE7">
        <w:rPr>
          <w:i/>
          <w:noProof/>
        </w:rPr>
        <w:t xml:space="preserve">Society of Petroleum Engineers Journal </w:t>
      </w:r>
      <w:r w:rsidRPr="00557BE7">
        <w:rPr>
          <w:b/>
          <w:noProof/>
        </w:rPr>
        <w:t>2011</w:t>
      </w:r>
      <w:r w:rsidRPr="00557BE7">
        <w:rPr>
          <w:noProof/>
        </w:rPr>
        <w:t xml:space="preserve">, </w:t>
      </w:r>
      <w:r w:rsidRPr="00557BE7">
        <w:rPr>
          <w:i/>
          <w:noProof/>
        </w:rPr>
        <w:t>16</w:t>
      </w:r>
      <w:r w:rsidRPr="00557BE7">
        <w:rPr>
          <w:noProof/>
        </w:rPr>
        <w:t>, 537-547, doi:10.2118/148088-pa.</w:t>
      </w:r>
    </w:p>
    <w:p w14:paraId="3203E178" w14:textId="77777777" w:rsidR="00557BE7" w:rsidRPr="00557BE7" w:rsidRDefault="00557BE7" w:rsidP="00557BE7">
      <w:pPr>
        <w:pStyle w:val="EndNoteBibliography"/>
        <w:ind w:left="720" w:hanging="720"/>
        <w:rPr>
          <w:noProof/>
        </w:rPr>
      </w:pPr>
      <w:r w:rsidRPr="00557BE7">
        <w:rPr>
          <w:noProof/>
        </w:rPr>
        <w:t>78.</w:t>
      </w:r>
      <w:r w:rsidRPr="00557BE7">
        <w:rPr>
          <w:noProof/>
        </w:rPr>
        <w:tab/>
        <w:t xml:space="preserve">Gargar, N.K.; Mailybaev, A.A.; Marchesin, D.; Bruining, H. Compositional effects in light/medium oil recovery by air injection: Vaporization vs. Combustion. </w:t>
      </w:r>
      <w:r w:rsidRPr="00557BE7">
        <w:rPr>
          <w:i/>
          <w:noProof/>
        </w:rPr>
        <w:t xml:space="preserve">Journal of Porous Media </w:t>
      </w:r>
      <w:r w:rsidRPr="00557BE7">
        <w:rPr>
          <w:b/>
          <w:noProof/>
        </w:rPr>
        <w:t>2014</w:t>
      </w:r>
      <w:r w:rsidRPr="00557BE7">
        <w:rPr>
          <w:noProof/>
        </w:rPr>
        <w:t xml:space="preserve">, </w:t>
      </w:r>
      <w:r w:rsidRPr="00557BE7">
        <w:rPr>
          <w:i/>
          <w:noProof/>
        </w:rPr>
        <w:t>17</w:t>
      </w:r>
      <w:r w:rsidRPr="00557BE7">
        <w:rPr>
          <w:noProof/>
        </w:rPr>
        <w:t>, 937-952, doi:10.1615/JPorMedia.v17.i11.10.</w:t>
      </w:r>
    </w:p>
    <w:p w14:paraId="59ED9774" w14:textId="77777777" w:rsidR="00557BE7" w:rsidRPr="00557BE7" w:rsidRDefault="00557BE7" w:rsidP="00557BE7">
      <w:pPr>
        <w:pStyle w:val="EndNoteBibliography"/>
        <w:ind w:left="720" w:hanging="720"/>
        <w:rPr>
          <w:noProof/>
        </w:rPr>
      </w:pPr>
      <w:r w:rsidRPr="00557BE7">
        <w:rPr>
          <w:noProof/>
        </w:rPr>
        <w:t>79.</w:t>
      </w:r>
      <w:r w:rsidRPr="00557BE7">
        <w:rPr>
          <w:noProof/>
        </w:rPr>
        <w:tab/>
        <w:t xml:space="preserve">Yuan, C.; Sadikov, K.; Varfolomeev, M.; Khaliullin, R.; Pu, W.; Al-Muntaser, A.; Saeed Mehrabi-Kalajahi, S. Low-temperature combustion behavior of crude oils in porous media under air flow condition for in-situ combustion (ISC) process. </w:t>
      </w:r>
      <w:r w:rsidRPr="00557BE7">
        <w:rPr>
          <w:i/>
          <w:noProof/>
        </w:rPr>
        <w:t xml:space="preserve">Fuel </w:t>
      </w:r>
      <w:r w:rsidRPr="00557BE7">
        <w:rPr>
          <w:b/>
          <w:noProof/>
        </w:rPr>
        <w:t>2020</w:t>
      </w:r>
      <w:r w:rsidRPr="00557BE7">
        <w:rPr>
          <w:noProof/>
        </w:rPr>
        <w:t xml:space="preserve">, </w:t>
      </w:r>
      <w:r w:rsidRPr="00557BE7">
        <w:rPr>
          <w:i/>
          <w:noProof/>
        </w:rPr>
        <w:t>259</w:t>
      </w:r>
      <w:r w:rsidRPr="00557BE7">
        <w:rPr>
          <w:noProof/>
        </w:rPr>
        <w:t>, doi:10.1016/j.fuel.2019.116293.</w:t>
      </w:r>
    </w:p>
    <w:p w14:paraId="0AD81556" w14:textId="77777777" w:rsidR="00557BE7" w:rsidRPr="00557BE7" w:rsidRDefault="00557BE7" w:rsidP="00557BE7">
      <w:pPr>
        <w:pStyle w:val="EndNoteBibliography"/>
        <w:ind w:left="720" w:hanging="720"/>
        <w:rPr>
          <w:noProof/>
        </w:rPr>
      </w:pPr>
      <w:r w:rsidRPr="00557BE7">
        <w:rPr>
          <w:noProof/>
        </w:rPr>
        <w:t>80.</w:t>
      </w:r>
      <w:r w:rsidRPr="00557BE7">
        <w:rPr>
          <w:noProof/>
        </w:rPr>
        <w:tab/>
        <w:t xml:space="preserve">Fassihi, M.R.; Meyers, K.O.; Baslle, P.F. Low-temperature oxidation of viscous crude oils. </w:t>
      </w:r>
      <w:r w:rsidRPr="00557BE7">
        <w:rPr>
          <w:i/>
          <w:noProof/>
        </w:rPr>
        <w:t xml:space="preserve">Society of Petroleum Engineers Reservoir Engineering </w:t>
      </w:r>
      <w:r w:rsidRPr="00557BE7">
        <w:rPr>
          <w:b/>
          <w:noProof/>
        </w:rPr>
        <w:t>1990</w:t>
      </w:r>
      <w:r w:rsidRPr="00557BE7">
        <w:rPr>
          <w:noProof/>
        </w:rPr>
        <w:t xml:space="preserve">, </w:t>
      </w:r>
      <w:r w:rsidRPr="00557BE7">
        <w:rPr>
          <w:i/>
          <w:noProof/>
        </w:rPr>
        <w:t>5</w:t>
      </w:r>
      <w:r w:rsidRPr="00557BE7">
        <w:rPr>
          <w:noProof/>
        </w:rPr>
        <w:t>, 609-616, doi:10.2118/15648-pa.</w:t>
      </w:r>
    </w:p>
    <w:p w14:paraId="1EB72FB4" w14:textId="77777777" w:rsidR="00557BE7" w:rsidRPr="00557BE7" w:rsidRDefault="00557BE7" w:rsidP="00557BE7">
      <w:pPr>
        <w:pStyle w:val="EndNoteBibliography"/>
        <w:ind w:left="720" w:hanging="720"/>
        <w:rPr>
          <w:noProof/>
        </w:rPr>
      </w:pPr>
      <w:r w:rsidRPr="00557BE7">
        <w:rPr>
          <w:noProof/>
        </w:rPr>
        <w:t>81.</w:t>
      </w:r>
      <w:r w:rsidRPr="00557BE7">
        <w:rPr>
          <w:noProof/>
        </w:rPr>
        <w:tab/>
        <w:t xml:space="preserve">Fassihi, M.R.; Brigham, W.E.; Ramey, H.J. Reaction kinetics of in-situ combustion: Part 1—Observations. </w:t>
      </w:r>
      <w:r w:rsidRPr="00557BE7">
        <w:rPr>
          <w:i/>
          <w:noProof/>
        </w:rPr>
        <w:t xml:space="preserve">Society of Petroleum Engineers Journal </w:t>
      </w:r>
      <w:r w:rsidRPr="00557BE7">
        <w:rPr>
          <w:b/>
          <w:noProof/>
        </w:rPr>
        <w:t>1984</w:t>
      </w:r>
      <w:r w:rsidRPr="00557BE7">
        <w:rPr>
          <w:noProof/>
        </w:rPr>
        <w:t xml:space="preserve">, </w:t>
      </w:r>
      <w:r w:rsidRPr="00557BE7">
        <w:rPr>
          <w:i/>
          <w:noProof/>
        </w:rPr>
        <w:t>24</w:t>
      </w:r>
      <w:r w:rsidRPr="00557BE7">
        <w:rPr>
          <w:noProof/>
        </w:rPr>
        <w:t>, 399-407, doi:10.2118/8907-pa.</w:t>
      </w:r>
    </w:p>
    <w:p w14:paraId="74ADCD5A" w14:textId="77777777" w:rsidR="00557BE7" w:rsidRPr="00557BE7" w:rsidRDefault="00557BE7" w:rsidP="00557BE7">
      <w:pPr>
        <w:pStyle w:val="EndNoteBibliography"/>
        <w:ind w:left="720" w:hanging="720"/>
        <w:rPr>
          <w:noProof/>
        </w:rPr>
      </w:pPr>
      <w:r w:rsidRPr="00557BE7">
        <w:rPr>
          <w:noProof/>
        </w:rPr>
        <w:t>82.</w:t>
      </w:r>
      <w:r w:rsidRPr="00557BE7">
        <w:rPr>
          <w:noProof/>
        </w:rPr>
        <w:tab/>
        <w:t xml:space="preserve">Chavez, M.-L.R.; Glatz, G.; Clemens, T.; Kovscek, A. Near-wellbore and reservoir effects in in-situ combustion. </w:t>
      </w:r>
      <w:r w:rsidRPr="00557BE7">
        <w:rPr>
          <w:i/>
          <w:noProof/>
        </w:rPr>
        <w:t xml:space="preserve">Society of Petroleum Engineers Reservoir Evaluation &amp; Engineering </w:t>
      </w:r>
      <w:r w:rsidRPr="00557BE7">
        <w:rPr>
          <w:b/>
          <w:noProof/>
        </w:rPr>
        <w:t>2016</w:t>
      </w:r>
      <w:r w:rsidRPr="00557BE7">
        <w:rPr>
          <w:noProof/>
        </w:rPr>
        <w:t xml:space="preserve">, </w:t>
      </w:r>
      <w:r w:rsidRPr="00557BE7">
        <w:rPr>
          <w:i/>
          <w:noProof/>
        </w:rPr>
        <w:t>20</w:t>
      </w:r>
      <w:r w:rsidRPr="00557BE7">
        <w:rPr>
          <w:noProof/>
        </w:rPr>
        <w:t>, 698-707, doi:10.2118/174351-pa.</w:t>
      </w:r>
    </w:p>
    <w:p w14:paraId="4AABE20B" w14:textId="77777777" w:rsidR="00557BE7" w:rsidRPr="00557BE7" w:rsidRDefault="00557BE7" w:rsidP="00557BE7">
      <w:pPr>
        <w:pStyle w:val="EndNoteBibliography"/>
        <w:ind w:left="720" w:hanging="720"/>
        <w:rPr>
          <w:noProof/>
        </w:rPr>
      </w:pPr>
      <w:r w:rsidRPr="00557BE7">
        <w:rPr>
          <w:noProof/>
        </w:rPr>
        <w:t>83.</w:t>
      </w:r>
      <w:r w:rsidRPr="00557BE7">
        <w:rPr>
          <w:noProof/>
        </w:rPr>
        <w:tab/>
        <w:t xml:space="preserve">Khansari, Z.; Kapadia, P.; Mahinpey, N.; Gates, I.D. A new reaction model for low temperature oxidation of heavy oil: Experiments and numerical modeling. </w:t>
      </w:r>
      <w:r w:rsidRPr="00557BE7">
        <w:rPr>
          <w:i/>
          <w:noProof/>
        </w:rPr>
        <w:t xml:space="preserve">Energy </w:t>
      </w:r>
      <w:r w:rsidRPr="00557BE7">
        <w:rPr>
          <w:b/>
          <w:noProof/>
        </w:rPr>
        <w:t>2014</w:t>
      </w:r>
      <w:r w:rsidRPr="00557BE7">
        <w:rPr>
          <w:noProof/>
        </w:rPr>
        <w:t xml:space="preserve">, </w:t>
      </w:r>
      <w:r w:rsidRPr="00557BE7">
        <w:rPr>
          <w:i/>
          <w:noProof/>
        </w:rPr>
        <w:t>64</w:t>
      </w:r>
      <w:r w:rsidRPr="00557BE7">
        <w:rPr>
          <w:noProof/>
        </w:rPr>
        <w:t>, 419-428, doi:10.1016/j.energy.2013.11.024.</w:t>
      </w:r>
    </w:p>
    <w:p w14:paraId="3F0B8CA6" w14:textId="77777777" w:rsidR="00557BE7" w:rsidRPr="00557BE7" w:rsidRDefault="00557BE7" w:rsidP="00557BE7">
      <w:pPr>
        <w:pStyle w:val="EndNoteBibliography"/>
        <w:ind w:left="720" w:hanging="720"/>
        <w:rPr>
          <w:noProof/>
        </w:rPr>
      </w:pPr>
      <w:r w:rsidRPr="00557BE7">
        <w:rPr>
          <w:noProof/>
        </w:rPr>
        <w:lastRenderedPageBreak/>
        <w:t>84.</w:t>
      </w:r>
      <w:r w:rsidRPr="00557BE7">
        <w:rPr>
          <w:noProof/>
        </w:rPr>
        <w:tab/>
        <w:t>Fassihi, M.R.; Yannimaras, D.V.; Westfall, E.E.; Gillham, T.H. Economics of light oil air injection projects. In Proceedings of the Society of Petroleum Engineers/DOE Improved Oil Recovery Symposium, Tulsa, Oklahoma, USA, 21-24 April 1996; pp. 501-509.</w:t>
      </w:r>
    </w:p>
    <w:p w14:paraId="391F8F2D" w14:textId="77777777" w:rsidR="00557BE7" w:rsidRPr="00557BE7" w:rsidRDefault="00557BE7" w:rsidP="00557BE7">
      <w:pPr>
        <w:pStyle w:val="EndNoteBibliography"/>
        <w:ind w:left="720" w:hanging="720"/>
        <w:rPr>
          <w:noProof/>
        </w:rPr>
      </w:pPr>
      <w:r w:rsidRPr="00557BE7">
        <w:rPr>
          <w:noProof/>
        </w:rPr>
        <w:t>85.</w:t>
      </w:r>
      <w:r w:rsidRPr="00557BE7">
        <w:rPr>
          <w:noProof/>
        </w:rPr>
        <w:tab/>
        <w:t xml:space="preserve">Ranjbar, M.; Pusch, G. Pyrolysis and combustion kinetics of crude oils, asphaltenes and resins in relation to thermal recovery processes. </w:t>
      </w:r>
      <w:r w:rsidRPr="00557BE7">
        <w:rPr>
          <w:i/>
          <w:noProof/>
        </w:rPr>
        <w:t xml:space="preserve">Journal of Analytical and Applied Pyrolysis </w:t>
      </w:r>
      <w:r w:rsidRPr="00557BE7">
        <w:rPr>
          <w:b/>
          <w:noProof/>
        </w:rPr>
        <w:t>1991</w:t>
      </w:r>
      <w:r w:rsidRPr="00557BE7">
        <w:rPr>
          <w:noProof/>
        </w:rPr>
        <w:t xml:space="preserve">, </w:t>
      </w:r>
      <w:r w:rsidRPr="00557BE7">
        <w:rPr>
          <w:i/>
          <w:noProof/>
        </w:rPr>
        <w:t>20</w:t>
      </w:r>
      <w:r w:rsidRPr="00557BE7">
        <w:rPr>
          <w:noProof/>
        </w:rPr>
        <w:t>, 185-196, doi:10.1016/0165-2370(91)80072-g.</w:t>
      </w:r>
    </w:p>
    <w:p w14:paraId="0AC48725" w14:textId="77777777" w:rsidR="00557BE7" w:rsidRPr="00557BE7" w:rsidRDefault="00557BE7" w:rsidP="00557BE7">
      <w:pPr>
        <w:pStyle w:val="EndNoteBibliography"/>
        <w:ind w:left="720" w:hanging="720"/>
        <w:rPr>
          <w:noProof/>
        </w:rPr>
      </w:pPr>
      <w:r w:rsidRPr="00557BE7">
        <w:rPr>
          <w:noProof/>
        </w:rPr>
        <w:t>86.</w:t>
      </w:r>
      <w:r w:rsidRPr="00557BE7">
        <w:rPr>
          <w:noProof/>
        </w:rPr>
        <w:tab/>
        <w:t xml:space="preserve">Ren, S.R.; Greaves, M.; Rathbone, R.R. Air injection LTO Process: An IOR technique for light-oil reservoirs. </w:t>
      </w:r>
      <w:r w:rsidRPr="00557BE7">
        <w:rPr>
          <w:i/>
          <w:noProof/>
        </w:rPr>
        <w:t xml:space="preserve">Society of Petroleum Engineers Journal </w:t>
      </w:r>
      <w:r w:rsidRPr="00557BE7">
        <w:rPr>
          <w:b/>
          <w:noProof/>
        </w:rPr>
        <w:t>2002</w:t>
      </w:r>
      <w:r w:rsidRPr="00557BE7">
        <w:rPr>
          <w:noProof/>
        </w:rPr>
        <w:t xml:space="preserve">, </w:t>
      </w:r>
      <w:r w:rsidRPr="00557BE7">
        <w:rPr>
          <w:i/>
          <w:noProof/>
        </w:rPr>
        <w:t>7</w:t>
      </w:r>
      <w:r w:rsidRPr="00557BE7">
        <w:rPr>
          <w:noProof/>
        </w:rPr>
        <w:t>, 90-99, doi:10.2118/57005-pa.</w:t>
      </w:r>
    </w:p>
    <w:p w14:paraId="30814918" w14:textId="77777777" w:rsidR="00557BE7" w:rsidRPr="00557BE7" w:rsidRDefault="00557BE7" w:rsidP="00557BE7">
      <w:pPr>
        <w:pStyle w:val="EndNoteBibliography"/>
        <w:ind w:left="720" w:hanging="720"/>
        <w:rPr>
          <w:noProof/>
        </w:rPr>
      </w:pPr>
      <w:r w:rsidRPr="00557BE7">
        <w:rPr>
          <w:noProof/>
        </w:rPr>
        <w:t>87.</w:t>
      </w:r>
      <w:r w:rsidRPr="00557BE7">
        <w:rPr>
          <w:noProof/>
        </w:rPr>
        <w:tab/>
        <w:t xml:space="preserve">Mahinpey, N.; Ambalae, A.; Asghari, K. In situ combustion in enhanced oil recovery (EOR): A review. </w:t>
      </w:r>
      <w:r w:rsidRPr="00557BE7">
        <w:rPr>
          <w:i/>
          <w:noProof/>
        </w:rPr>
        <w:t xml:space="preserve">Chemical Engineering Communications </w:t>
      </w:r>
      <w:r w:rsidRPr="00557BE7">
        <w:rPr>
          <w:b/>
          <w:noProof/>
        </w:rPr>
        <w:t>2007</w:t>
      </w:r>
      <w:r w:rsidRPr="00557BE7">
        <w:rPr>
          <w:noProof/>
        </w:rPr>
        <w:t xml:space="preserve">, </w:t>
      </w:r>
      <w:r w:rsidRPr="00557BE7">
        <w:rPr>
          <w:i/>
          <w:noProof/>
        </w:rPr>
        <w:t>194</w:t>
      </w:r>
      <w:r w:rsidRPr="00557BE7">
        <w:rPr>
          <w:noProof/>
        </w:rPr>
        <w:t>, 995-1021, doi:10.1080/00986440701242808.</w:t>
      </w:r>
    </w:p>
    <w:p w14:paraId="6ADDEF77" w14:textId="77777777" w:rsidR="00557BE7" w:rsidRPr="00557BE7" w:rsidRDefault="00557BE7" w:rsidP="00557BE7">
      <w:pPr>
        <w:pStyle w:val="EndNoteBibliography"/>
        <w:ind w:left="720" w:hanging="720"/>
        <w:rPr>
          <w:noProof/>
        </w:rPr>
      </w:pPr>
      <w:r w:rsidRPr="00557BE7">
        <w:rPr>
          <w:noProof/>
        </w:rPr>
        <w:t>88.</w:t>
      </w:r>
      <w:r w:rsidRPr="00557BE7">
        <w:rPr>
          <w:noProof/>
        </w:rPr>
        <w:tab/>
        <w:t>Babadagli, T. Philosophy of EOR. In Proceedings of the SPE/IATMI Asia Pacific Oil &amp; Gas Conference and Exhibition, Bali, Indonesia, 29-31 October 2019.</w:t>
      </w:r>
    </w:p>
    <w:p w14:paraId="5F388896" w14:textId="77777777" w:rsidR="00557BE7" w:rsidRPr="00557BE7" w:rsidRDefault="00557BE7" w:rsidP="00557BE7">
      <w:pPr>
        <w:pStyle w:val="EndNoteBibliography"/>
        <w:ind w:left="720" w:hanging="720"/>
        <w:rPr>
          <w:noProof/>
        </w:rPr>
      </w:pPr>
      <w:r w:rsidRPr="00557BE7">
        <w:rPr>
          <w:noProof/>
        </w:rPr>
        <w:t>89.</w:t>
      </w:r>
      <w:r w:rsidRPr="00557BE7">
        <w:rPr>
          <w:noProof/>
        </w:rPr>
        <w:tab/>
        <w:t xml:space="preserve">Hart, A.; Adam, M.; Robinson, J.P.; Rigby, S.P.; Wood, J. Inductive heating assisted-catalytic dehydrogenation of tetralin as a hydrogen source for downhole catalytic upgrading of heavy oil. </w:t>
      </w:r>
      <w:r w:rsidRPr="00557BE7">
        <w:rPr>
          <w:i/>
          <w:noProof/>
        </w:rPr>
        <w:t xml:space="preserve">Topics in Catalysis </w:t>
      </w:r>
      <w:r w:rsidRPr="00557BE7">
        <w:rPr>
          <w:b/>
          <w:noProof/>
        </w:rPr>
        <w:t>2019</w:t>
      </w:r>
      <w:r w:rsidRPr="00557BE7">
        <w:rPr>
          <w:noProof/>
        </w:rPr>
        <w:t xml:space="preserve">, </w:t>
      </w:r>
      <w:r w:rsidRPr="00557BE7">
        <w:rPr>
          <w:i/>
          <w:noProof/>
        </w:rPr>
        <w:t>63</w:t>
      </w:r>
      <w:r w:rsidRPr="00557BE7">
        <w:rPr>
          <w:noProof/>
        </w:rPr>
        <w:t>, 268-280, doi:10.1007/s11244-019-01206-w.</w:t>
      </w:r>
    </w:p>
    <w:p w14:paraId="16DCD31D" w14:textId="77777777" w:rsidR="00557BE7" w:rsidRPr="00557BE7" w:rsidRDefault="00557BE7" w:rsidP="00557BE7">
      <w:pPr>
        <w:pStyle w:val="EndNoteBibliography"/>
        <w:ind w:left="720" w:hanging="720"/>
        <w:rPr>
          <w:noProof/>
        </w:rPr>
      </w:pPr>
      <w:r w:rsidRPr="00557BE7">
        <w:rPr>
          <w:noProof/>
        </w:rPr>
        <w:t>90.</w:t>
      </w:r>
      <w:r w:rsidRPr="00557BE7">
        <w:rPr>
          <w:noProof/>
        </w:rPr>
        <w:tab/>
        <w:t xml:space="preserve">Ali, S.M.F. Current status of in-situ recovery from the tar sands of Alberta. </w:t>
      </w:r>
      <w:r w:rsidRPr="00557BE7">
        <w:rPr>
          <w:i/>
          <w:noProof/>
        </w:rPr>
        <w:t xml:space="preserve">Journal of Canadian Petroleum Technology </w:t>
      </w:r>
      <w:r w:rsidRPr="00557BE7">
        <w:rPr>
          <w:b/>
          <w:noProof/>
        </w:rPr>
        <w:t>1975</w:t>
      </w:r>
      <w:r w:rsidRPr="00557BE7">
        <w:rPr>
          <w:noProof/>
        </w:rPr>
        <w:t xml:space="preserve">, </w:t>
      </w:r>
      <w:r w:rsidRPr="00557BE7">
        <w:rPr>
          <w:i/>
          <w:noProof/>
        </w:rPr>
        <w:t>14</w:t>
      </w:r>
      <w:r w:rsidRPr="00557BE7">
        <w:rPr>
          <w:noProof/>
        </w:rPr>
        <w:t>, doi:10.2118/75-01-05.</w:t>
      </w:r>
    </w:p>
    <w:p w14:paraId="309BB33D" w14:textId="77777777" w:rsidR="00557BE7" w:rsidRPr="00557BE7" w:rsidRDefault="00557BE7" w:rsidP="00557BE7">
      <w:pPr>
        <w:pStyle w:val="EndNoteBibliography"/>
        <w:ind w:left="720" w:hanging="720"/>
        <w:rPr>
          <w:noProof/>
        </w:rPr>
      </w:pPr>
      <w:r w:rsidRPr="00557BE7">
        <w:rPr>
          <w:noProof/>
        </w:rPr>
        <w:t>91.</w:t>
      </w:r>
      <w:r w:rsidRPr="00557BE7">
        <w:rPr>
          <w:noProof/>
        </w:rPr>
        <w:tab/>
        <w:t xml:space="preserve">Greaves, M.; Ren, S.R.; Rathbone, R.R.; Fishlock, T.; Ireland, R. Improved residual light oil recovery by air injection (LTO process). </w:t>
      </w:r>
      <w:r w:rsidRPr="00557BE7">
        <w:rPr>
          <w:i/>
          <w:noProof/>
        </w:rPr>
        <w:t xml:space="preserve">Journal of Canadian Petroleum Technology </w:t>
      </w:r>
      <w:r w:rsidRPr="00557BE7">
        <w:rPr>
          <w:b/>
          <w:noProof/>
        </w:rPr>
        <w:t>2000</w:t>
      </w:r>
      <w:r w:rsidRPr="00557BE7">
        <w:rPr>
          <w:noProof/>
        </w:rPr>
        <w:t xml:space="preserve">, </w:t>
      </w:r>
      <w:r w:rsidRPr="00557BE7">
        <w:rPr>
          <w:i/>
          <w:noProof/>
        </w:rPr>
        <w:t>39</w:t>
      </w:r>
      <w:r w:rsidRPr="00557BE7">
        <w:rPr>
          <w:noProof/>
        </w:rPr>
        <w:t>, 57-61, doi:10.2118/00-01-05.</w:t>
      </w:r>
    </w:p>
    <w:p w14:paraId="6037EB5F" w14:textId="77777777" w:rsidR="00557BE7" w:rsidRPr="00557BE7" w:rsidRDefault="00557BE7" w:rsidP="00557BE7">
      <w:pPr>
        <w:pStyle w:val="EndNoteBibliography"/>
        <w:ind w:left="720" w:hanging="720"/>
        <w:rPr>
          <w:noProof/>
        </w:rPr>
      </w:pPr>
      <w:r w:rsidRPr="00557BE7">
        <w:rPr>
          <w:noProof/>
        </w:rPr>
        <w:t>92.</w:t>
      </w:r>
      <w:r w:rsidRPr="00557BE7">
        <w:rPr>
          <w:noProof/>
        </w:rPr>
        <w:tab/>
        <w:t xml:space="preserve">Pu, W.; Zhao, S.; Hu, L.; Varfolomeev, M.A.; Yuan, C.; Wang, L.; Rodionov, N.O. Thermal effect caused by low temperature oxidation of heavy crude oil and its in-situ combustion behavior. </w:t>
      </w:r>
      <w:r w:rsidRPr="00557BE7">
        <w:rPr>
          <w:i/>
          <w:noProof/>
        </w:rPr>
        <w:t xml:space="preserve">Journal of Petroleum Science and Engineering </w:t>
      </w:r>
      <w:r w:rsidRPr="00557BE7">
        <w:rPr>
          <w:b/>
          <w:noProof/>
        </w:rPr>
        <w:t>2020</w:t>
      </w:r>
      <w:r w:rsidRPr="00557BE7">
        <w:rPr>
          <w:noProof/>
        </w:rPr>
        <w:t xml:space="preserve">, </w:t>
      </w:r>
      <w:r w:rsidRPr="00557BE7">
        <w:rPr>
          <w:i/>
          <w:noProof/>
        </w:rPr>
        <w:t>184</w:t>
      </w:r>
      <w:r w:rsidRPr="00557BE7">
        <w:rPr>
          <w:noProof/>
        </w:rPr>
        <w:t>, 106521-106521, doi:10.1016/j.petrol.2019.106521.</w:t>
      </w:r>
    </w:p>
    <w:p w14:paraId="5C4D8EE6" w14:textId="77777777" w:rsidR="00557BE7" w:rsidRPr="00557BE7" w:rsidRDefault="00557BE7" w:rsidP="00557BE7">
      <w:pPr>
        <w:pStyle w:val="EndNoteBibliography"/>
        <w:ind w:left="720" w:hanging="720"/>
        <w:rPr>
          <w:noProof/>
        </w:rPr>
      </w:pPr>
      <w:r w:rsidRPr="00557BE7">
        <w:rPr>
          <w:noProof/>
        </w:rPr>
        <w:t>93.</w:t>
      </w:r>
      <w:r w:rsidRPr="00557BE7">
        <w:rPr>
          <w:noProof/>
        </w:rPr>
        <w:tab/>
        <w:t xml:space="preserve">Bu, X.; Ma, W.; Li, H. Geothermal energy production utilizing abandoned oil and gas wells. </w:t>
      </w:r>
      <w:r w:rsidRPr="00557BE7">
        <w:rPr>
          <w:i/>
          <w:noProof/>
        </w:rPr>
        <w:t xml:space="preserve">Renewable Energy </w:t>
      </w:r>
      <w:r w:rsidRPr="00557BE7">
        <w:rPr>
          <w:b/>
          <w:noProof/>
        </w:rPr>
        <w:t>2012</w:t>
      </w:r>
      <w:r w:rsidRPr="00557BE7">
        <w:rPr>
          <w:noProof/>
        </w:rPr>
        <w:t xml:space="preserve">, </w:t>
      </w:r>
      <w:r w:rsidRPr="00557BE7">
        <w:rPr>
          <w:i/>
          <w:noProof/>
        </w:rPr>
        <w:t>41</w:t>
      </w:r>
      <w:r w:rsidRPr="00557BE7">
        <w:rPr>
          <w:noProof/>
        </w:rPr>
        <w:t>, 80-85, doi:10.1016/j.renene.2011.10.009.</w:t>
      </w:r>
    </w:p>
    <w:p w14:paraId="26700345" w14:textId="77777777" w:rsidR="00557BE7" w:rsidRPr="00557BE7" w:rsidRDefault="00557BE7" w:rsidP="00557BE7">
      <w:pPr>
        <w:pStyle w:val="EndNoteBibliography"/>
        <w:ind w:left="720" w:hanging="720"/>
        <w:rPr>
          <w:noProof/>
        </w:rPr>
      </w:pPr>
      <w:r w:rsidRPr="00557BE7">
        <w:rPr>
          <w:noProof/>
        </w:rPr>
        <w:t>94.</w:t>
      </w:r>
      <w:r w:rsidRPr="00557BE7">
        <w:rPr>
          <w:noProof/>
        </w:rPr>
        <w:tab/>
        <w:t>Li, K.; Zhang, L. Exceptional enhanced geothermal systems from oil and gas reservoirs. In Proceedings of the Thirty-Third Workshop on Geothermal Reservoir Engineering, Stanford, California, USA, 28-30 Januray 2008.</w:t>
      </w:r>
    </w:p>
    <w:p w14:paraId="323A2F41" w14:textId="77777777" w:rsidR="00557BE7" w:rsidRPr="00557BE7" w:rsidRDefault="00557BE7" w:rsidP="00557BE7">
      <w:pPr>
        <w:pStyle w:val="EndNoteBibliography"/>
        <w:ind w:left="720" w:hanging="720"/>
        <w:rPr>
          <w:noProof/>
        </w:rPr>
      </w:pPr>
      <w:r w:rsidRPr="00557BE7">
        <w:rPr>
          <w:noProof/>
        </w:rPr>
        <w:t>95.</w:t>
      </w:r>
      <w:r w:rsidRPr="00557BE7">
        <w:rPr>
          <w:noProof/>
        </w:rPr>
        <w:tab/>
        <w:t xml:space="preserve">Moss, J.T.; White, P.D.; McNiel, J.S. In situ combustion process - Results of a five-well field experiment in Southern Oklahoma. </w:t>
      </w:r>
      <w:r w:rsidRPr="00557BE7">
        <w:rPr>
          <w:i/>
          <w:noProof/>
        </w:rPr>
        <w:t xml:space="preserve">Transactions of the AIME </w:t>
      </w:r>
      <w:r w:rsidRPr="00557BE7">
        <w:rPr>
          <w:b/>
          <w:noProof/>
        </w:rPr>
        <w:t>1959</w:t>
      </w:r>
      <w:r w:rsidRPr="00557BE7">
        <w:rPr>
          <w:noProof/>
        </w:rPr>
        <w:t xml:space="preserve">, </w:t>
      </w:r>
      <w:r w:rsidRPr="00557BE7">
        <w:rPr>
          <w:i/>
          <w:noProof/>
        </w:rPr>
        <w:t>216</w:t>
      </w:r>
      <w:r w:rsidRPr="00557BE7">
        <w:rPr>
          <w:noProof/>
        </w:rPr>
        <w:t>, 55-64, doi:10.2118/1102-g.</w:t>
      </w:r>
    </w:p>
    <w:p w14:paraId="7D33AB7F" w14:textId="77777777" w:rsidR="00557BE7" w:rsidRPr="00557BE7" w:rsidRDefault="00557BE7" w:rsidP="00557BE7">
      <w:pPr>
        <w:pStyle w:val="EndNoteBibliography"/>
        <w:ind w:left="720" w:hanging="720"/>
        <w:rPr>
          <w:noProof/>
        </w:rPr>
      </w:pPr>
      <w:r w:rsidRPr="00557BE7">
        <w:rPr>
          <w:noProof/>
        </w:rPr>
        <w:t>96.</w:t>
      </w:r>
      <w:r w:rsidRPr="00557BE7">
        <w:rPr>
          <w:noProof/>
        </w:rPr>
        <w:tab/>
        <w:t xml:space="preserve">Farquharson, R.G.; Thornton, R.W. Lessons from Eyehill. </w:t>
      </w:r>
      <w:r w:rsidRPr="00557BE7">
        <w:rPr>
          <w:i/>
          <w:noProof/>
        </w:rPr>
        <w:t xml:space="preserve">Journal of Canadian Petroleum Technology </w:t>
      </w:r>
      <w:r w:rsidRPr="00557BE7">
        <w:rPr>
          <w:b/>
          <w:noProof/>
        </w:rPr>
        <w:t>1986</w:t>
      </w:r>
      <w:r w:rsidRPr="00557BE7">
        <w:rPr>
          <w:noProof/>
        </w:rPr>
        <w:t xml:space="preserve">, </w:t>
      </w:r>
      <w:r w:rsidRPr="00557BE7">
        <w:rPr>
          <w:i/>
          <w:noProof/>
        </w:rPr>
        <w:t>25</w:t>
      </w:r>
      <w:r w:rsidRPr="00557BE7">
        <w:rPr>
          <w:noProof/>
        </w:rPr>
        <w:t>, 47-53, doi:10.2118/86-02-02.</w:t>
      </w:r>
    </w:p>
    <w:p w14:paraId="42473401" w14:textId="77777777" w:rsidR="00557BE7" w:rsidRPr="00557BE7" w:rsidRDefault="00557BE7" w:rsidP="00557BE7">
      <w:pPr>
        <w:pStyle w:val="EndNoteBibliography"/>
        <w:ind w:left="720" w:hanging="720"/>
        <w:rPr>
          <w:noProof/>
        </w:rPr>
      </w:pPr>
      <w:r w:rsidRPr="00557BE7">
        <w:rPr>
          <w:noProof/>
        </w:rPr>
        <w:t>97.</w:t>
      </w:r>
      <w:r w:rsidRPr="00557BE7">
        <w:rPr>
          <w:noProof/>
        </w:rPr>
        <w:tab/>
        <w:t xml:space="preserve">International Energy Agency. </w:t>
      </w:r>
      <w:r w:rsidRPr="00557BE7">
        <w:rPr>
          <w:i/>
          <w:noProof/>
        </w:rPr>
        <w:t>World Energy Outlook 2018 – Analysis</w:t>
      </w:r>
      <w:r w:rsidRPr="00557BE7">
        <w:rPr>
          <w:noProof/>
        </w:rPr>
        <w:t>; Paris, 2018.</w:t>
      </w:r>
    </w:p>
    <w:p w14:paraId="40A2D06C" w14:textId="77777777" w:rsidR="00557BE7" w:rsidRPr="00557BE7" w:rsidRDefault="00557BE7" w:rsidP="00557BE7">
      <w:pPr>
        <w:pStyle w:val="EndNoteBibliography"/>
        <w:ind w:left="720" w:hanging="720"/>
        <w:rPr>
          <w:noProof/>
        </w:rPr>
      </w:pPr>
      <w:r w:rsidRPr="00557BE7">
        <w:rPr>
          <w:noProof/>
        </w:rPr>
        <w:t>98.</w:t>
      </w:r>
      <w:r w:rsidRPr="00557BE7">
        <w:rPr>
          <w:noProof/>
        </w:rPr>
        <w:tab/>
        <w:t xml:space="preserve">Tennyson, M.E. </w:t>
      </w:r>
      <w:r w:rsidRPr="00557BE7">
        <w:rPr>
          <w:i/>
          <w:noProof/>
        </w:rPr>
        <w:t xml:space="preserve">Growth history of oil reserves in major california oil fields during the twentieth century </w:t>
      </w:r>
      <w:r w:rsidRPr="00557BE7">
        <w:rPr>
          <w:noProof/>
        </w:rPr>
        <w:t>Reston, Virginia, USA, 2005; p. 5.</w:t>
      </w:r>
    </w:p>
    <w:p w14:paraId="412292B4" w14:textId="77777777" w:rsidR="00557BE7" w:rsidRPr="00557BE7" w:rsidRDefault="00557BE7" w:rsidP="00557BE7">
      <w:pPr>
        <w:pStyle w:val="EndNoteBibliography"/>
        <w:ind w:left="720" w:hanging="720"/>
        <w:rPr>
          <w:noProof/>
        </w:rPr>
      </w:pPr>
      <w:r w:rsidRPr="00557BE7">
        <w:rPr>
          <w:noProof/>
        </w:rPr>
        <w:t>99.</w:t>
      </w:r>
      <w:r w:rsidRPr="00557BE7">
        <w:rPr>
          <w:noProof/>
        </w:rPr>
        <w:tab/>
        <w:t xml:space="preserve">Fassihi, M.R.; Yannimaras, D.V.; Kumar, V.K. Estimation of recovery factor in light-oil air-injection projects. </w:t>
      </w:r>
      <w:r w:rsidRPr="00557BE7">
        <w:rPr>
          <w:i/>
          <w:noProof/>
        </w:rPr>
        <w:t xml:space="preserve">Society of Petroleum Engineers Reservoir Engineering </w:t>
      </w:r>
      <w:r w:rsidRPr="00557BE7">
        <w:rPr>
          <w:b/>
          <w:noProof/>
        </w:rPr>
        <w:t>1997</w:t>
      </w:r>
      <w:r w:rsidRPr="00557BE7">
        <w:rPr>
          <w:noProof/>
        </w:rPr>
        <w:t xml:space="preserve">, </w:t>
      </w:r>
      <w:r w:rsidRPr="00557BE7">
        <w:rPr>
          <w:i/>
          <w:noProof/>
        </w:rPr>
        <w:t>12</w:t>
      </w:r>
      <w:r w:rsidRPr="00557BE7">
        <w:rPr>
          <w:noProof/>
        </w:rPr>
        <w:t>, 173-178, doi:10.2118/28733-pa.</w:t>
      </w:r>
    </w:p>
    <w:p w14:paraId="6662EA91" w14:textId="77777777" w:rsidR="00557BE7" w:rsidRPr="00557BE7" w:rsidRDefault="00557BE7" w:rsidP="00557BE7">
      <w:pPr>
        <w:pStyle w:val="EndNoteBibliography"/>
        <w:ind w:left="720" w:hanging="720"/>
        <w:rPr>
          <w:noProof/>
        </w:rPr>
      </w:pPr>
      <w:r w:rsidRPr="00557BE7">
        <w:rPr>
          <w:noProof/>
        </w:rPr>
        <w:t>100.</w:t>
      </w:r>
      <w:r w:rsidRPr="00557BE7">
        <w:rPr>
          <w:noProof/>
        </w:rPr>
        <w:tab/>
        <w:t xml:space="preserve">Struna, S.M.; Poettmann, F.H. In-situ combustion in the Lower Hospah Formation, McKinley County, New Mexico. </w:t>
      </w:r>
      <w:r w:rsidRPr="00557BE7">
        <w:rPr>
          <w:i/>
          <w:noProof/>
        </w:rPr>
        <w:t xml:space="preserve">Society of Petroleum Engineers Reservoir Engineering </w:t>
      </w:r>
      <w:r w:rsidRPr="00557BE7">
        <w:rPr>
          <w:b/>
          <w:noProof/>
        </w:rPr>
        <w:t>1988</w:t>
      </w:r>
      <w:r w:rsidRPr="00557BE7">
        <w:rPr>
          <w:noProof/>
        </w:rPr>
        <w:t xml:space="preserve">, </w:t>
      </w:r>
      <w:r w:rsidRPr="00557BE7">
        <w:rPr>
          <w:i/>
          <w:noProof/>
        </w:rPr>
        <w:t>3</w:t>
      </w:r>
      <w:r w:rsidRPr="00557BE7">
        <w:rPr>
          <w:noProof/>
        </w:rPr>
        <w:t>, 440-448, doi:10.2118/14917-pa.</w:t>
      </w:r>
    </w:p>
    <w:p w14:paraId="7BCD9B15" w14:textId="77777777" w:rsidR="00557BE7" w:rsidRPr="00557BE7" w:rsidRDefault="00557BE7" w:rsidP="00557BE7">
      <w:pPr>
        <w:pStyle w:val="EndNoteBibliography"/>
        <w:ind w:left="720" w:hanging="720"/>
        <w:rPr>
          <w:noProof/>
        </w:rPr>
      </w:pPr>
      <w:r w:rsidRPr="00557BE7">
        <w:rPr>
          <w:noProof/>
        </w:rPr>
        <w:t>101.</w:t>
      </w:r>
      <w:r w:rsidRPr="00557BE7">
        <w:rPr>
          <w:noProof/>
        </w:rPr>
        <w:tab/>
        <w:t xml:space="preserve">Clark, G.A.; Jones, R.G.; Kinney, W.L.; Schilson, R.E.; Surkalo, H.; Wilson, R.S. The fry in situ combustion test-field operations. </w:t>
      </w:r>
      <w:r w:rsidRPr="00557BE7">
        <w:rPr>
          <w:i/>
          <w:noProof/>
        </w:rPr>
        <w:t xml:space="preserve">Journal of Petroleum Technology </w:t>
      </w:r>
      <w:r w:rsidRPr="00557BE7">
        <w:rPr>
          <w:b/>
          <w:noProof/>
        </w:rPr>
        <w:t>1965</w:t>
      </w:r>
      <w:r w:rsidRPr="00557BE7">
        <w:rPr>
          <w:noProof/>
        </w:rPr>
        <w:t xml:space="preserve">, </w:t>
      </w:r>
      <w:r w:rsidRPr="00557BE7">
        <w:rPr>
          <w:i/>
          <w:noProof/>
        </w:rPr>
        <w:t>17</w:t>
      </w:r>
      <w:r w:rsidRPr="00557BE7">
        <w:rPr>
          <w:noProof/>
        </w:rPr>
        <w:t>, 343-347, doi:10.2118/955-pa.</w:t>
      </w:r>
    </w:p>
    <w:p w14:paraId="19C36FBD" w14:textId="77777777" w:rsidR="00557BE7" w:rsidRPr="00557BE7" w:rsidRDefault="00557BE7" w:rsidP="00557BE7">
      <w:pPr>
        <w:pStyle w:val="EndNoteBibliography"/>
        <w:ind w:left="720" w:hanging="720"/>
        <w:rPr>
          <w:noProof/>
        </w:rPr>
      </w:pPr>
      <w:r w:rsidRPr="00557BE7">
        <w:rPr>
          <w:noProof/>
        </w:rPr>
        <w:t>102.</w:t>
      </w:r>
      <w:r w:rsidRPr="00557BE7">
        <w:rPr>
          <w:noProof/>
        </w:rPr>
        <w:tab/>
        <w:t xml:space="preserve">Earlougher, R.C.; Galloway, J.R.; Parsons, R.W. Performance of the Fry in-situ combustion project. </w:t>
      </w:r>
      <w:r w:rsidRPr="00557BE7">
        <w:rPr>
          <w:i/>
          <w:noProof/>
        </w:rPr>
        <w:t xml:space="preserve">Journal of Petroleum Technology </w:t>
      </w:r>
      <w:r w:rsidRPr="00557BE7">
        <w:rPr>
          <w:b/>
          <w:noProof/>
        </w:rPr>
        <w:t>1970</w:t>
      </w:r>
      <w:r w:rsidRPr="00557BE7">
        <w:rPr>
          <w:noProof/>
        </w:rPr>
        <w:t xml:space="preserve">, </w:t>
      </w:r>
      <w:r w:rsidRPr="00557BE7">
        <w:rPr>
          <w:i/>
          <w:noProof/>
        </w:rPr>
        <w:t>22</w:t>
      </w:r>
      <w:r w:rsidRPr="00557BE7">
        <w:rPr>
          <w:noProof/>
        </w:rPr>
        <w:t>, 551-557, doi:10.2118/2409-pa.</w:t>
      </w:r>
    </w:p>
    <w:p w14:paraId="79A269EB" w14:textId="77777777" w:rsidR="00557BE7" w:rsidRPr="00557BE7" w:rsidRDefault="00557BE7" w:rsidP="00557BE7">
      <w:pPr>
        <w:pStyle w:val="EndNoteBibliography"/>
        <w:ind w:left="720" w:hanging="720"/>
        <w:rPr>
          <w:noProof/>
        </w:rPr>
      </w:pPr>
      <w:r w:rsidRPr="00557BE7">
        <w:rPr>
          <w:noProof/>
        </w:rPr>
        <w:t>103.</w:t>
      </w:r>
      <w:r w:rsidRPr="00557BE7">
        <w:rPr>
          <w:noProof/>
        </w:rPr>
        <w:tab/>
        <w:t xml:space="preserve">Hewitt, C.H.; Morgan, J.T. The Fry in situ combustion test-reservoir characteristics. </w:t>
      </w:r>
      <w:r w:rsidRPr="00557BE7">
        <w:rPr>
          <w:i/>
          <w:noProof/>
        </w:rPr>
        <w:t xml:space="preserve">Journal of Petroleum Technology </w:t>
      </w:r>
      <w:r w:rsidRPr="00557BE7">
        <w:rPr>
          <w:b/>
          <w:noProof/>
        </w:rPr>
        <w:t>1965</w:t>
      </w:r>
      <w:r w:rsidRPr="00557BE7">
        <w:rPr>
          <w:noProof/>
        </w:rPr>
        <w:t xml:space="preserve">, </w:t>
      </w:r>
      <w:r w:rsidRPr="00557BE7">
        <w:rPr>
          <w:i/>
          <w:noProof/>
        </w:rPr>
        <w:t>17</w:t>
      </w:r>
      <w:r w:rsidRPr="00557BE7">
        <w:rPr>
          <w:noProof/>
        </w:rPr>
        <w:t>, 337-342, doi:10.2118/954-pa.</w:t>
      </w:r>
    </w:p>
    <w:p w14:paraId="66C6486A" w14:textId="77777777" w:rsidR="00557BE7" w:rsidRPr="00557BE7" w:rsidRDefault="00557BE7" w:rsidP="00557BE7">
      <w:pPr>
        <w:pStyle w:val="EndNoteBibliography"/>
        <w:ind w:left="720" w:hanging="720"/>
        <w:rPr>
          <w:noProof/>
        </w:rPr>
      </w:pPr>
      <w:r w:rsidRPr="00557BE7">
        <w:rPr>
          <w:noProof/>
        </w:rPr>
        <w:lastRenderedPageBreak/>
        <w:t>104.</w:t>
      </w:r>
      <w:r w:rsidRPr="00557BE7">
        <w:rPr>
          <w:noProof/>
        </w:rPr>
        <w:tab/>
        <w:t xml:space="preserve">Clark, G.A.; Jones, R.G.; Kinney, W.L.; Schilson, R.E.; Surkalo, H.; Wilson, R.S. The fry in situ combustion test-performance. </w:t>
      </w:r>
      <w:r w:rsidRPr="00557BE7">
        <w:rPr>
          <w:i/>
          <w:noProof/>
        </w:rPr>
        <w:t xml:space="preserve">Journal of Petroleum Technology </w:t>
      </w:r>
      <w:r w:rsidRPr="00557BE7">
        <w:rPr>
          <w:b/>
          <w:noProof/>
        </w:rPr>
        <w:t>1965</w:t>
      </w:r>
      <w:r w:rsidRPr="00557BE7">
        <w:rPr>
          <w:noProof/>
        </w:rPr>
        <w:t xml:space="preserve">, </w:t>
      </w:r>
      <w:r w:rsidRPr="00557BE7">
        <w:rPr>
          <w:i/>
          <w:noProof/>
        </w:rPr>
        <w:t>17</w:t>
      </w:r>
      <w:r w:rsidRPr="00557BE7">
        <w:rPr>
          <w:noProof/>
        </w:rPr>
        <w:t>, 348-353, doi:10.2118/956-pa.</w:t>
      </w:r>
    </w:p>
    <w:p w14:paraId="5FD50803" w14:textId="77777777" w:rsidR="00557BE7" w:rsidRPr="00557BE7" w:rsidRDefault="00557BE7" w:rsidP="00557BE7">
      <w:pPr>
        <w:pStyle w:val="EndNoteBibliography"/>
        <w:ind w:left="720" w:hanging="720"/>
        <w:rPr>
          <w:noProof/>
        </w:rPr>
      </w:pPr>
      <w:r w:rsidRPr="00557BE7">
        <w:rPr>
          <w:noProof/>
        </w:rPr>
        <w:t>105.</w:t>
      </w:r>
      <w:r w:rsidRPr="00557BE7">
        <w:rPr>
          <w:noProof/>
        </w:rPr>
        <w:tab/>
        <w:t xml:space="preserve">Turta, A.; Kapadia, P.; Gadelle, C. THAI process: Determination of the quality of burning from gas composition taking into account the coke gasification and water-gas shift reactions. </w:t>
      </w:r>
      <w:r w:rsidRPr="00557BE7">
        <w:rPr>
          <w:i/>
          <w:noProof/>
        </w:rPr>
        <w:t xml:space="preserve">Journal of Petroleum Science and Engineering </w:t>
      </w:r>
      <w:r w:rsidRPr="00557BE7">
        <w:rPr>
          <w:b/>
          <w:noProof/>
        </w:rPr>
        <w:t>2020</w:t>
      </w:r>
      <w:r w:rsidRPr="00557BE7">
        <w:rPr>
          <w:noProof/>
        </w:rPr>
        <w:t xml:space="preserve">, </w:t>
      </w:r>
      <w:r w:rsidRPr="00557BE7">
        <w:rPr>
          <w:i/>
          <w:noProof/>
        </w:rPr>
        <w:t>187</w:t>
      </w:r>
      <w:r w:rsidRPr="00557BE7">
        <w:rPr>
          <w:noProof/>
        </w:rPr>
        <w:t>, 106638-106638, doi:10.1016/j.petrol.2019.106638.</w:t>
      </w:r>
    </w:p>
    <w:p w14:paraId="0AA13E73" w14:textId="77777777" w:rsidR="00557BE7" w:rsidRPr="00557BE7" w:rsidRDefault="00557BE7" w:rsidP="00557BE7">
      <w:pPr>
        <w:pStyle w:val="EndNoteBibliography"/>
        <w:ind w:left="720" w:hanging="720"/>
        <w:rPr>
          <w:noProof/>
        </w:rPr>
      </w:pPr>
      <w:r w:rsidRPr="00557BE7">
        <w:rPr>
          <w:noProof/>
        </w:rPr>
        <w:t>106.</w:t>
      </w:r>
      <w:r w:rsidRPr="00557BE7">
        <w:rPr>
          <w:noProof/>
        </w:rPr>
        <w:tab/>
        <w:t xml:space="preserve">Abu, I.I.; Moore, R.G.; Mehta, S.A.; Ursenbach, M.G.; Mallory, D.G.; Pereira Almao, P.; Carbognani Ortega, L. Upgrading of Athabasca bitumen using supported catalyst in conjunction with in-situ combustion. </w:t>
      </w:r>
      <w:r w:rsidRPr="00557BE7">
        <w:rPr>
          <w:i/>
          <w:noProof/>
        </w:rPr>
        <w:t xml:space="preserve">Journal of Canadian Petroleum Technology </w:t>
      </w:r>
      <w:r w:rsidRPr="00557BE7">
        <w:rPr>
          <w:b/>
          <w:noProof/>
        </w:rPr>
        <w:t>2015</w:t>
      </w:r>
      <w:r w:rsidRPr="00557BE7">
        <w:rPr>
          <w:noProof/>
        </w:rPr>
        <w:t xml:space="preserve">, </w:t>
      </w:r>
      <w:r w:rsidRPr="00557BE7">
        <w:rPr>
          <w:i/>
          <w:noProof/>
        </w:rPr>
        <w:t>54</w:t>
      </w:r>
      <w:r w:rsidRPr="00557BE7">
        <w:rPr>
          <w:noProof/>
        </w:rPr>
        <w:t>, 220-232, doi:10.2118/176029-pa.</w:t>
      </w:r>
    </w:p>
    <w:p w14:paraId="66E56FB5" w14:textId="77777777" w:rsidR="00557BE7" w:rsidRPr="00557BE7" w:rsidRDefault="00557BE7" w:rsidP="00557BE7">
      <w:pPr>
        <w:pStyle w:val="EndNoteBibliography"/>
        <w:ind w:left="720" w:hanging="720"/>
        <w:rPr>
          <w:noProof/>
        </w:rPr>
      </w:pPr>
      <w:r w:rsidRPr="00557BE7">
        <w:rPr>
          <w:noProof/>
        </w:rPr>
        <w:t>107.</w:t>
      </w:r>
      <w:r w:rsidRPr="00557BE7">
        <w:rPr>
          <w:noProof/>
        </w:rPr>
        <w:tab/>
        <w:t xml:space="preserve">Liu, G.; Zhang, T.; Xie, Q.; Liu, W.; Wang, L.; Yang, D. Experimental evaluation of live oil oxidation together with its physical properties during air injection in a tight oil reservoir. </w:t>
      </w:r>
      <w:r w:rsidRPr="00557BE7">
        <w:rPr>
          <w:i/>
          <w:noProof/>
        </w:rPr>
        <w:t xml:space="preserve">Fuel </w:t>
      </w:r>
      <w:r w:rsidRPr="00557BE7">
        <w:rPr>
          <w:b/>
          <w:noProof/>
        </w:rPr>
        <w:t>2021</w:t>
      </w:r>
      <w:r w:rsidRPr="00557BE7">
        <w:rPr>
          <w:noProof/>
        </w:rPr>
        <w:t xml:space="preserve">, </w:t>
      </w:r>
      <w:r w:rsidRPr="00557BE7">
        <w:rPr>
          <w:i/>
          <w:noProof/>
        </w:rPr>
        <w:t>283</w:t>
      </w:r>
      <w:r w:rsidRPr="00557BE7">
        <w:rPr>
          <w:noProof/>
        </w:rPr>
        <w:t>, doi:10.1016/j.fuel.2020.119121.</w:t>
      </w:r>
    </w:p>
    <w:p w14:paraId="0AFB59DC" w14:textId="77777777" w:rsidR="00557BE7" w:rsidRPr="00557BE7" w:rsidRDefault="00557BE7" w:rsidP="00557BE7">
      <w:pPr>
        <w:pStyle w:val="EndNoteBibliography"/>
        <w:ind w:left="720" w:hanging="720"/>
        <w:rPr>
          <w:noProof/>
        </w:rPr>
      </w:pPr>
      <w:r w:rsidRPr="00557BE7">
        <w:rPr>
          <w:noProof/>
        </w:rPr>
        <w:t>108.</w:t>
      </w:r>
      <w:r w:rsidRPr="00557BE7">
        <w:rPr>
          <w:noProof/>
        </w:rPr>
        <w:tab/>
        <w:t xml:space="preserve">Zhang, Y.; Zhang, X.; Hower, J.C.; Hu, S. Mineralogical and geochemical characteristics of pyrometamorphic rocks induced by coal fires in Junggar Basin, Xinjiang, China. </w:t>
      </w:r>
      <w:r w:rsidRPr="00557BE7">
        <w:rPr>
          <w:i/>
          <w:noProof/>
        </w:rPr>
        <w:t xml:space="preserve">Journal of Geochemical Exploration </w:t>
      </w:r>
      <w:r w:rsidRPr="00557BE7">
        <w:rPr>
          <w:b/>
          <w:noProof/>
        </w:rPr>
        <w:t>2020</w:t>
      </w:r>
      <w:r w:rsidRPr="00557BE7">
        <w:rPr>
          <w:noProof/>
        </w:rPr>
        <w:t xml:space="preserve">, </w:t>
      </w:r>
      <w:r w:rsidRPr="00557BE7">
        <w:rPr>
          <w:i/>
          <w:noProof/>
        </w:rPr>
        <w:t>213</w:t>
      </w:r>
      <w:r w:rsidRPr="00557BE7">
        <w:rPr>
          <w:noProof/>
        </w:rPr>
        <w:t>, doi:10.1016/j.gexplo.2020.106511.</w:t>
      </w:r>
    </w:p>
    <w:p w14:paraId="67B2FDFF" w14:textId="77777777" w:rsidR="00557BE7" w:rsidRPr="00557BE7" w:rsidRDefault="00557BE7" w:rsidP="00557BE7">
      <w:pPr>
        <w:pStyle w:val="EndNoteBibliography"/>
        <w:ind w:left="720" w:hanging="720"/>
        <w:rPr>
          <w:noProof/>
        </w:rPr>
      </w:pPr>
      <w:r w:rsidRPr="00557BE7">
        <w:rPr>
          <w:noProof/>
        </w:rPr>
        <w:t>109.</w:t>
      </w:r>
      <w:r w:rsidRPr="00557BE7">
        <w:rPr>
          <w:noProof/>
        </w:rPr>
        <w:tab/>
        <w:t xml:space="preserve">Yao, J.; Li, G.; Wu, J. Application of In-situ combustion for heavy oil production in China: A Review. </w:t>
      </w:r>
      <w:r w:rsidRPr="00557BE7">
        <w:rPr>
          <w:i/>
          <w:noProof/>
        </w:rPr>
        <w:t xml:space="preserve">Journal of Oil, Gas and Petrochemical Sciences </w:t>
      </w:r>
      <w:r w:rsidRPr="00557BE7">
        <w:rPr>
          <w:b/>
          <w:noProof/>
        </w:rPr>
        <w:t>2018</w:t>
      </w:r>
      <w:r w:rsidRPr="00557BE7">
        <w:rPr>
          <w:noProof/>
        </w:rPr>
        <w:t xml:space="preserve">, </w:t>
      </w:r>
      <w:r w:rsidRPr="00557BE7">
        <w:rPr>
          <w:i/>
          <w:noProof/>
        </w:rPr>
        <w:t>1</w:t>
      </w:r>
      <w:r w:rsidRPr="00557BE7">
        <w:rPr>
          <w:noProof/>
        </w:rPr>
        <w:t>, 69-72, doi:10.30881/jogps.00014.</w:t>
      </w:r>
    </w:p>
    <w:p w14:paraId="58C71EDD" w14:textId="77777777" w:rsidR="00557BE7" w:rsidRPr="00557BE7" w:rsidRDefault="00557BE7" w:rsidP="00557BE7">
      <w:pPr>
        <w:pStyle w:val="EndNoteBibliography"/>
        <w:ind w:left="720" w:hanging="720"/>
        <w:rPr>
          <w:noProof/>
        </w:rPr>
      </w:pPr>
      <w:r w:rsidRPr="00557BE7">
        <w:rPr>
          <w:noProof/>
        </w:rPr>
        <w:t>110.</w:t>
      </w:r>
      <w:r w:rsidRPr="00557BE7">
        <w:rPr>
          <w:noProof/>
        </w:rPr>
        <w:tab/>
        <w:t xml:space="preserve">IEA. </w:t>
      </w:r>
      <w:r w:rsidRPr="00557BE7">
        <w:rPr>
          <w:i/>
          <w:noProof/>
        </w:rPr>
        <w:t>World Energy Outlook 2018</w:t>
      </w:r>
      <w:r w:rsidRPr="00557BE7">
        <w:rPr>
          <w:noProof/>
        </w:rPr>
        <w:t>; International Energy Agency: Paris, 2018.</w:t>
      </w:r>
    </w:p>
    <w:p w14:paraId="69F7EE75" w14:textId="77777777" w:rsidR="00557BE7" w:rsidRPr="00557BE7" w:rsidRDefault="00557BE7" w:rsidP="00557BE7">
      <w:pPr>
        <w:pStyle w:val="EndNoteBibliography"/>
        <w:ind w:left="720" w:hanging="720"/>
        <w:rPr>
          <w:noProof/>
        </w:rPr>
      </w:pPr>
      <w:r w:rsidRPr="00557BE7">
        <w:rPr>
          <w:noProof/>
        </w:rPr>
        <w:t>111.</w:t>
      </w:r>
      <w:r w:rsidRPr="00557BE7">
        <w:rPr>
          <w:noProof/>
        </w:rPr>
        <w:tab/>
        <w:t xml:space="preserve">Al-Mahasneh, M.A. Toe-to-heel air injection in-situ combustion process: Case study from the Azraq Basin, Jordan. </w:t>
      </w:r>
      <w:r w:rsidRPr="00557BE7">
        <w:rPr>
          <w:i/>
          <w:noProof/>
        </w:rPr>
        <w:t xml:space="preserve">Rudarsko-geološko-naftni zbornik </w:t>
      </w:r>
      <w:r w:rsidRPr="00557BE7">
        <w:rPr>
          <w:b/>
          <w:noProof/>
        </w:rPr>
        <w:t>2020</w:t>
      </w:r>
      <w:r w:rsidRPr="00557BE7">
        <w:rPr>
          <w:noProof/>
        </w:rPr>
        <w:t xml:space="preserve">, </w:t>
      </w:r>
      <w:r w:rsidRPr="00557BE7">
        <w:rPr>
          <w:i/>
          <w:noProof/>
        </w:rPr>
        <w:t>35</w:t>
      </w:r>
      <w:r w:rsidRPr="00557BE7">
        <w:rPr>
          <w:noProof/>
        </w:rPr>
        <w:t>, 77-84, doi:10.17794/rgn.2020.3.8.</w:t>
      </w:r>
    </w:p>
    <w:p w14:paraId="6783E71A" w14:textId="77777777" w:rsidR="00557BE7" w:rsidRPr="00557BE7" w:rsidRDefault="00557BE7" w:rsidP="00557BE7">
      <w:pPr>
        <w:pStyle w:val="EndNoteBibliography"/>
        <w:ind w:left="720" w:hanging="720"/>
        <w:rPr>
          <w:noProof/>
        </w:rPr>
      </w:pPr>
      <w:r w:rsidRPr="00557BE7">
        <w:rPr>
          <w:noProof/>
        </w:rPr>
        <w:t>112.</w:t>
      </w:r>
      <w:r w:rsidRPr="00557BE7">
        <w:rPr>
          <w:noProof/>
        </w:rPr>
        <w:tab/>
        <w:t xml:space="preserve">Turta, A.T.; Pantazi, I.G. Development of the in-situ combustion process on an industrial scale at Videle Field, Rumania. </w:t>
      </w:r>
      <w:r w:rsidRPr="00557BE7">
        <w:rPr>
          <w:i/>
          <w:noProof/>
        </w:rPr>
        <w:t xml:space="preserve">Society of Petroleum Engineers Reservoir Engineering </w:t>
      </w:r>
      <w:r w:rsidRPr="00557BE7">
        <w:rPr>
          <w:b/>
          <w:noProof/>
        </w:rPr>
        <w:t>1986</w:t>
      </w:r>
      <w:r w:rsidRPr="00557BE7">
        <w:rPr>
          <w:noProof/>
        </w:rPr>
        <w:t xml:space="preserve">, </w:t>
      </w:r>
      <w:r w:rsidRPr="00557BE7">
        <w:rPr>
          <w:i/>
          <w:noProof/>
        </w:rPr>
        <w:t>1</w:t>
      </w:r>
      <w:r w:rsidRPr="00557BE7">
        <w:rPr>
          <w:noProof/>
        </w:rPr>
        <w:t>, 556-564, doi:10.2118/10709-pa.</w:t>
      </w:r>
    </w:p>
    <w:p w14:paraId="4A45C02A" w14:textId="77777777" w:rsidR="00557BE7" w:rsidRPr="00557BE7" w:rsidRDefault="00557BE7" w:rsidP="00557BE7">
      <w:pPr>
        <w:pStyle w:val="EndNoteBibliography"/>
        <w:ind w:left="720" w:hanging="720"/>
        <w:rPr>
          <w:noProof/>
        </w:rPr>
      </w:pPr>
      <w:r w:rsidRPr="00557BE7">
        <w:rPr>
          <w:noProof/>
        </w:rPr>
        <w:t>113.</w:t>
      </w:r>
      <w:r w:rsidRPr="00557BE7">
        <w:rPr>
          <w:noProof/>
        </w:rPr>
        <w:tab/>
        <w:t>Adabala, D.; Ray, S.P.; Gupta, P.K. In-situ combustion technique to enhance heavy oil recovery at Mehsana, ONGC - A success story. In Proceedings of the 15th SPE Middle East Oil &amp; Gas Show and Conference, Bahrain International Exhibition Centre, Kingdom of Bahrain, 11–14 March 2007.</w:t>
      </w:r>
    </w:p>
    <w:p w14:paraId="70E9DE6D" w14:textId="77777777" w:rsidR="00557BE7" w:rsidRPr="00557BE7" w:rsidRDefault="00557BE7" w:rsidP="00557BE7">
      <w:pPr>
        <w:pStyle w:val="EndNoteBibliography"/>
        <w:ind w:left="720" w:hanging="720"/>
        <w:rPr>
          <w:noProof/>
        </w:rPr>
      </w:pPr>
      <w:r w:rsidRPr="00557BE7">
        <w:rPr>
          <w:noProof/>
        </w:rPr>
        <w:t>114.</w:t>
      </w:r>
      <w:r w:rsidRPr="00557BE7">
        <w:rPr>
          <w:noProof/>
        </w:rPr>
        <w:tab/>
        <w:t>Dayal, H.S.; Bhushan, B.V.; Mitra, S.; Pandey, V.; Bhandari, A.C.; Dwivedi, M.M. Simulation of in-situ combustion process in Balol Pilot. In Proceedings of the PE Oil and Gas India Conference and Exhibition Mumbai, India, 28–30 March 2012.</w:t>
      </w:r>
    </w:p>
    <w:p w14:paraId="5706ED43" w14:textId="77777777" w:rsidR="00557BE7" w:rsidRPr="00557BE7" w:rsidRDefault="00557BE7" w:rsidP="00557BE7">
      <w:pPr>
        <w:pStyle w:val="EndNoteBibliography"/>
        <w:ind w:left="720" w:hanging="720"/>
        <w:rPr>
          <w:noProof/>
        </w:rPr>
      </w:pPr>
      <w:r w:rsidRPr="00557BE7">
        <w:rPr>
          <w:noProof/>
        </w:rPr>
        <w:t>115.</w:t>
      </w:r>
      <w:r w:rsidRPr="00557BE7">
        <w:rPr>
          <w:noProof/>
        </w:rPr>
        <w:tab/>
        <w:t xml:space="preserve">Horne, J.; Bousaid, I.; Dore, T.L.; Smith, L.B. Initiation of an in-situ combustion project in a thin oil column underlain by water. </w:t>
      </w:r>
      <w:r w:rsidRPr="00557BE7">
        <w:rPr>
          <w:i/>
          <w:noProof/>
        </w:rPr>
        <w:t xml:space="preserve">Journal of Petroleum Technology </w:t>
      </w:r>
      <w:r w:rsidRPr="00557BE7">
        <w:rPr>
          <w:b/>
          <w:noProof/>
        </w:rPr>
        <w:t>1982</w:t>
      </w:r>
      <w:r w:rsidRPr="00557BE7">
        <w:rPr>
          <w:noProof/>
        </w:rPr>
        <w:t xml:space="preserve">, </w:t>
      </w:r>
      <w:r w:rsidRPr="00557BE7">
        <w:rPr>
          <w:i/>
          <w:noProof/>
        </w:rPr>
        <w:t>34</w:t>
      </w:r>
      <w:r w:rsidRPr="00557BE7">
        <w:rPr>
          <w:noProof/>
        </w:rPr>
        <w:t>, 2233-2243, doi:10.2118/10248-pa.</w:t>
      </w:r>
    </w:p>
    <w:p w14:paraId="3FC9124F" w14:textId="77777777" w:rsidR="00557BE7" w:rsidRPr="00557BE7" w:rsidRDefault="00557BE7" w:rsidP="00557BE7">
      <w:pPr>
        <w:pStyle w:val="EndNoteBibliography"/>
        <w:ind w:left="720" w:hanging="720"/>
        <w:rPr>
          <w:noProof/>
        </w:rPr>
      </w:pPr>
      <w:r w:rsidRPr="00557BE7">
        <w:rPr>
          <w:noProof/>
        </w:rPr>
        <w:t>116.</w:t>
      </w:r>
      <w:r w:rsidRPr="00557BE7">
        <w:rPr>
          <w:noProof/>
        </w:rPr>
        <w:tab/>
        <w:t xml:space="preserve">Widmyer, R.H.; Howard, C.E.; Fontaine, M.F.; Haynes, S. The Charco Redondo thermal recovery pilot. </w:t>
      </w:r>
      <w:r w:rsidRPr="00557BE7">
        <w:rPr>
          <w:i/>
          <w:noProof/>
        </w:rPr>
        <w:t xml:space="preserve">Journal of Petroleum Technology </w:t>
      </w:r>
      <w:r w:rsidRPr="00557BE7">
        <w:rPr>
          <w:b/>
          <w:noProof/>
        </w:rPr>
        <w:t>1977</w:t>
      </w:r>
      <w:r w:rsidRPr="00557BE7">
        <w:rPr>
          <w:noProof/>
        </w:rPr>
        <w:t xml:space="preserve">, </w:t>
      </w:r>
      <w:r w:rsidRPr="00557BE7">
        <w:rPr>
          <w:i/>
          <w:noProof/>
        </w:rPr>
        <w:t>29</w:t>
      </w:r>
      <w:r w:rsidRPr="00557BE7">
        <w:rPr>
          <w:noProof/>
        </w:rPr>
        <w:t>, 1522-1532, doi:10.2118/5822-pa.</w:t>
      </w:r>
    </w:p>
    <w:p w14:paraId="1FD03AEA" w14:textId="77777777" w:rsidR="00557BE7" w:rsidRPr="00557BE7" w:rsidRDefault="00557BE7" w:rsidP="00557BE7">
      <w:pPr>
        <w:pStyle w:val="EndNoteBibliography"/>
        <w:ind w:left="720" w:hanging="720"/>
        <w:rPr>
          <w:noProof/>
        </w:rPr>
      </w:pPr>
      <w:r w:rsidRPr="00557BE7">
        <w:rPr>
          <w:noProof/>
        </w:rPr>
        <w:t>117.</w:t>
      </w:r>
      <w:r w:rsidRPr="00557BE7">
        <w:rPr>
          <w:noProof/>
        </w:rPr>
        <w:tab/>
        <w:t>Tzanco, E.T.; Moore, G.R.; Good, W.K. Combustion performance in the Countess project. In Proceedings of the SPE 69th Annual Technical Conference and Exhibition, New Orleans, LA, U.S.A, 25-28 September 1994.</w:t>
      </w:r>
    </w:p>
    <w:p w14:paraId="1270F129" w14:textId="77777777" w:rsidR="00557BE7" w:rsidRPr="00557BE7" w:rsidRDefault="00557BE7" w:rsidP="00557BE7">
      <w:pPr>
        <w:pStyle w:val="EndNoteBibliography"/>
        <w:ind w:left="720" w:hanging="720"/>
        <w:rPr>
          <w:noProof/>
        </w:rPr>
      </w:pPr>
      <w:r w:rsidRPr="00557BE7">
        <w:rPr>
          <w:noProof/>
        </w:rPr>
        <w:t>118.</w:t>
      </w:r>
      <w:r w:rsidRPr="00557BE7">
        <w:rPr>
          <w:noProof/>
        </w:rPr>
        <w:tab/>
        <w:t>Gjini, D.; Buzi, X.; Mastmann, M.; Tare, S. Experience with cyclic in situ combustion in Albania. In Proceedings of the CSPG and Petroleum Society Joint Convention, Digging Deeper, Finding a Better Bottom Line, Calgary, Alberta, Canada, June 14 – 18, 1999.</w:t>
      </w:r>
    </w:p>
    <w:p w14:paraId="11E076AF" w14:textId="77777777" w:rsidR="00557BE7" w:rsidRPr="00557BE7" w:rsidRDefault="00557BE7" w:rsidP="00557BE7">
      <w:pPr>
        <w:pStyle w:val="EndNoteBibliography"/>
        <w:ind w:left="720" w:hanging="720"/>
        <w:rPr>
          <w:noProof/>
        </w:rPr>
      </w:pPr>
      <w:r w:rsidRPr="00557BE7">
        <w:rPr>
          <w:noProof/>
        </w:rPr>
        <w:t>119.</w:t>
      </w:r>
      <w:r w:rsidRPr="00557BE7">
        <w:rPr>
          <w:noProof/>
        </w:rPr>
        <w:tab/>
        <w:t xml:space="preserve">Choquette, S.P.; Krishnaswamy, S.; Northrop, P.S.; Edwards, J.T.; Hooman, L.; Bret, R.; Morrow, D. Esperson Dome oxygen combustion pilot test: Postburn coring results. </w:t>
      </w:r>
      <w:r w:rsidRPr="00557BE7">
        <w:rPr>
          <w:i/>
          <w:noProof/>
        </w:rPr>
        <w:t xml:space="preserve">Society of Petroleum Engineers Reservoir Engineering </w:t>
      </w:r>
      <w:r w:rsidRPr="00557BE7">
        <w:rPr>
          <w:b/>
          <w:noProof/>
        </w:rPr>
        <w:t>1993</w:t>
      </w:r>
      <w:r w:rsidRPr="00557BE7">
        <w:rPr>
          <w:noProof/>
        </w:rPr>
        <w:t xml:space="preserve">, </w:t>
      </w:r>
      <w:r w:rsidRPr="00557BE7">
        <w:rPr>
          <w:i/>
          <w:noProof/>
        </w:rPr>
        <w:t>8</w:t>
      </w:r>
      <w:r w:rsidRPr="00557BE7">
        <w:rPr>
          <w:noProof/>
        </w:rPr>
        <w:t>, 85-93, doi:10.2118/21774-pa.</w:t>
      </w:r>
    </w:p>
    <w:p w14:paraId="6B35C14F" w14:textId="77777777" w:rsidR="00557BE7" w:rsidRPr="00557BE7" w:rsidRDefault="00557BE7" w:rsidP="00557BE7">
      <w:pPr>
        <w:pStyle w:val="EndNoteBibliography"/>
        <w:ind w:left="720" w:hanging="720"/>
        <w:rPr>
          <w:noProof/>
        </w:rPr>
      </w:pPr>
      <w:r w:rsidRPr="00557BE7">
        <w:rPr>
          <w:noProof/>
        </w:rPr>
        <w:t>120.</w:t>
      </w:r>
      <w:r w:rsidRPr="00557BE7">
        <w:rPr>
          <w:noProof/>
        </w:rPr>
        <w:tab/>
        <w:t xml:space="preserve">Hvizdos, L.J.; Howard, J.V.; Roberts, G.W. Enhanced oil recovery through oxygen-enriched in-situ combustion: Test results from the Forest Hill Field in Texas. </w:t>
      </w:r>
      <w:r w:rsidRPr="00557BE7">
        <w:rPr>
          <w:i/>
          <w:noProof/>
        </w:rPr>
        <w:t xml:space="preserve">Journal of Petroleum Technology </w:t>
      </w:r>
      <w:r w:rsidRPr="00557BE7">
        <w:rPr>
          <w:b/>
          <w:noProof/>
        </w:rPr>
        <w:t>1983</w:t>
      </w:r>
      <w:r w:rsidRPr="00557BE7">
        <w:rPr>
          <w:noProof/>
        </w:rPr>
        <w:t xml:space="preserve">, </w:t>
      </w:r>
      <w:r w:rsidRPr="00557BE7">
        <w:rPr>
          <w:i/>
          <w:noProof/>
        </w:rPr>
        <w:t>35</w:t>
      </w:r>
      <w:r w:rsidRPr="00557BE7">
        <w:rPr>
          <w:noProof/>
        </w:rPr>
        <w:t>, 1061-1070, doi:10.2118/11218-pa.</w:t>
      </w:r>
    </w:p>
    <w:p w14:paraId="0845D436" w14:textId="77777777" w:rsidR="00557BE7" w:rsidRPr="00557BE7" w:rsidRDefault="00557BE7" w:rsidP="00557BE7">
      <w:pPr>
        <w:pStyle w:val="EndNoteBibliography"/>
        <w:ind w:left="720" w:hanging="720"/>
        <w:rPr>
          <w:noProof/>
        </w:rPr>
      </w:pPr>
      <w:r w:rsidRPr="00557BE7">
        <w:rPr>
          <w:noProof/>
        </w:rPr>
        <w:t>121.</w:t>
      </w:r>
      <w:r w:rsidRPr="00557BE7">
        <w:rPr>
          <w:noProof/>
        </w:rPr>
        <w:tab/>
        <w:t>Ostapovich, E.; Ross, M.F. Fosterton Northwest: Post in-situ combustion corehole analysis. In Proceedings of the International Thermal Operations Symposium, Bakersfield, California, USA, February 7-8,1991.</w:t>
      </w:r>
    </w:p>
    <w:p w14:paraId="79EACD4B" w14:textId="77777777" w:rsidR="00557BE7" w:rsidRPr="00557BE7" w:rsidRDefault="00557BE7" w:rsidP="00557BE7">
      <w:pPr>
        <w:pStyle w:val="EndNoteBibliography"/>
        <w:ind w:left="720" w:hanging="720"/>
        <w:rPr>
          <w:noProof/>
        </w:rPr>
      </w:pPr>
      <w:r w:rsidRPr="00557BE7">
        <w:rPr>
          <w:noProof/>
        </w:rPr>
        <w:t>122.</w:t>
      </w:r>
      <w:r w:rsidRPr="00557BE7">
        <w:rPr>
          <w:noProof/>
        </w:rPr>
        <w:tab/>
        <w:t xml:space="preserve">Buchwald, R.W.; Hardy, W.C.; Neinast, G.S. Case histories of three in-situ combustion projects. </w:t>
      </w:r>
      <w:r w:rsidRPr="00557BE7">
        <w:rPr>
          <w:i/>
          <w:noProof/>
        </w:rPr>
        <w:t xml:space="preserve">Journal of Petroleum Technology </w:t>
      </w:r>
      <w:r w:rsidRPr="00557BE7">
        <w:rPr>
          <w:b/>
          <w:noProof/>
        </w:rPr>
        <w:t>1973</w:t>
      </w:r>
      <w:r w:rsidRPr="00557BE7">
        <w:rPr>
          <w:noProof/>
        </w:rPr>
        <w:t xml:space="preserve">, </w:t>
      </w:r>
      <w:r w:rsidRPr="00557BE7">
        <w:rPr>
          <w:i/>
          <w:noProof/>
        </w:rPr>
        <w:t>25</w:t>
      </w:r>
      <w:r w:rsidRPr="00557BE7">
        <w:rPr>
          <w:noProof/>
        </w:rPr>
        <w:t>, 784-792, doi:10.2118/3781-pa.</w:t>
      </w:r>
    </w:p>
    <w:p w14:paraId="3FD2A07F" w14:textId="77777777" w:rsidR="00557BE7" w:rsidRPr="00557BE7" w:rsidRDefault="00557BE7" w:rsidP="00557BE7">
      <w:pPr>
        <w:pStyle w:val="EndNoteBibliography"/>
        <w:ind w:left="720" w:hanging="720"/>
        <w:rPr>
          <w:noProof/>
        </w:rPr>
      </w:pPr>
      <w:r w:rsidRPr="00557BE7">
        <w:rPr>
          <w:noProof/>
        </w:rPr>
        <w:lastRenderedPageBreak/>
        <w:t>123.</w:t>
      </w:r>
      <w:r w:rsidRPr="00557BE7">
        <w:rPr>
          <w:noProof/>
        </w:rPr>
        <w:tab/>
        <w:t xml:space="preserve">Casey, T.J. A field test of the in-situ combustion process in a near-depleted water drive reservoir. </w:t>
      </w:r>
      <w:r w:rsidRPr="00557BE7">
        <w:rPr>
          <w:i/>
          <w:noProof/>
        </w:rPr>
        <w:t xml:space="preserve">Journal of Petroleum Technology </w:t>
      </w:r>
      <w:r w:rsidRPr="00557BE7">
        <w:rPr>
          <w:b/>
          <w:noProof/>
        </w:rPr>
        <w:t>1971</w:t>
      </w:r>
      <w:r w:rsidRPr="00557BE7">
        <w:rPr>
          <w:noProof/>
        </w:rPr>
        <w:t xml:space="preserve">, </w:t>
      </w:r>
      <w:r w:rsidRPr="00557BE7">
        <w:rPr>
          <w:i/>
          <w:noProof/>
        </w:rPr>
        <w:t>23</w:t>
      </w:r>
      <w:r w:rsidRPr="00557BE7">
        <w:rPr>
          <w:noProof/>
        </w:rPr>
        <w:t>, 153-160, doi:10.2118/2520-pa.</w:t>
      </w:r>
    </w:p>
    <w:p w14:paraId="0E63F17F" w14:textId="77777777" w:rsidR="00557BE7" w:rsidRPr="00557BE7" w:rsidRDefault="00557BE7" w:rsidP="00557BE7">
      <w:pPr>
        <w:pStyle w:val="EndNoteBibliography"/>
        <w:ind w:left="720" w:hanging="720"/>
        <w:rPr>
          <w:noProof/>
        </w:rPr>
      </w:pPr>
      <w:r w:rsidRPr="00557BE7">
        <w:rPr>
          <w:noProof/>
        </w:rPr>
        <w:t>124.</w:t>
      </w:r>
      <w:r w:rsidRPr="00557BE7">
        <w:rPr>
          <w:noProof/>
        </w:rPr>
        <w:tab/>
        <w:t>Fassihi, M.R.; Moore, R.G.; Mehta, S.A.; Ursenbach, M.G. Safety considerations for high-pressure air injection into light-oil reservoirs and performance of the holt sand unit project. In Proceedings of the Society of Petroleum Engineers Improved Oil Recovery Symposium, Tulsa, USA, 3 January 2016; pp. 197-206.</w:t>
      </w:r>
    </w:p>
    <w:p w14:paraId="2B3441F2" w14:textId="77777777" w:rsidR="00557BE7" w:rsidRPr="00557BE7" w:rsidRDefault="00557BE7" w:rsidP="00557BE7">
      <w:pPr>
        <w:pStyle w:val="EndNoteBibliography"/>
        <w:ind w:left="720" w:hanging="720"/>
        <w:rPr>
          <w:noProof/>
        </w:rPr>
      </w:pPr>
      <w:r w:rsidRPr="00557BE7">
        <w:rPr>
          <w:noProof/>
        </w:rPr>
        <w:t>125.</w:t>
      </w:r>
      <w:r w:rsidRPr="00557BE7">
        <w:rPr>
          <w:noProof/>
        </w:rPr>
        <w:tab/>
        <w:t xml:space="preserve">Byl, M.L.; Moore, R.G.; Moore, M.G. Field observations of in-situ combustion in a waterflooded reservoir in the Kinsella field. </w:t>
      </w:r>
      <w:r w:rsidRPr="00557BE7">
        <w:rPr>
          <w:i/>
          <w:noProof/>
        </w:rPr>
        <w:t xml:space="preserve">Journal of Canadian Petroleum Technology </w:t>
      </w:r>
      <w:r w:rsidRPr="00557BE7">
        <w:rPr>
          <w:b/>
          <w:noProof/>
        </w:rPr>
        <w:t>1993</w:t>
      </w:r>
      <w:r w:rsidRPr="00557BE7">
        <w:rPr>
          <w:noProof/>
        </w:rPr>
        <w:t xml:space="preserve">, </w:t>
      </w:r>
      <w:r w:rsidRPr="00557BE7">
        <w:rPr>
          <w:i/>
          <w:noProof/>
        </w:rPr>
        <w:t>32</w:t>
      </w:r>
      <w:r w:rsidRPr="00557BE7">
        <w:rPr>
          <w:noProof/>
        </w:rPr>
        <w:t>, doi:10.2118/93-07-03.</w:t>
      </w:r>
    </w:p>
    <w:p w14:paraId="0ED2AC38" w14:textId="77777777" w:rsidR="00557BE7" w:rsidRPr="00557BE7" w:rsidRDefault="00557BE7" w:rsidP="00557BE7">
      <w:pPr>
        <w:pStyle w:val="EndNoteBibliography"/>
        <w:ind w:left="720" w:hanging="720"/>
        <w:rPr>
          <w:noProof/>
        </w:rPr>
      </w:pPr>
      <w:r w:rsidRPr="00557BE7">
        <w:rPr>
          <w:noProof/>
        </w:rPr>
        <w:t>126.</w:t>
      </w:r>
      <w:r w:rsidRPr="00557BE7">
        <w:rPr>
          <w:noProof/>
        </w:rPr>
        <w:tab/>
        <w:t>Teng, L.; Song, H.; Zhang, S.; Wu, F.; Xu, D.; Gong, Y.; Jiang, Z.; Gao, H.; Wang, C.; Zhong, L. Investigation on in-situ combustion in D66, a multilayered heavy oil reservoir, liaohe oilfield. In Proceedings of the SPE/IATMI Asia Pacific Oil &amp; Gas Conference and Exhibition, Jakarta, Indonesia, 17-19 October 2017.</w:t>
      </w:r>
    </w:p>
    <w:p w14:paraId="4325A8E0" w14:textId="77777777" w:rsidR="00557BE7" w:rsidRPr="00557BE7" w:rsidRDefault="00557BE7" w:rsidP="00557BE7">
      <w:pPr>
        <w:pStyle w:val="EndNoteBibliography"/>
        <w:ind w:left="720" w:hanging="720"/>
        <w:rPr>
          <w:noProof/>
        </w:rPr>
      </w:pPr>
      <w:r w:rsidRPr="00557BE7">
        <w:rPr>
          <w:noProof/>
        </w:rPr>
        <w:t>127.</w:t>
      </w:r>
      <w:r w:rsidRPr="00557BE7">
        <w:rPr>
          <w:noProof/>
        </w:rPr>
        <w:tab/>
        <w:t xml:space="preserve">Gutiérrez, D.; Ursenbach, M.G.; Moore, R.G.; Mehta, S.A. Oil recovery from thin heavy-oil reservoirs: The case of the combined-thermal-drive pilot in the Morgan Field. </w:t>
      </w:r>
      <w:r w:rsidRPr="00557BE7">
        <w:rPr>
          <w:i/>
          <w:noProof/>
        </w:rPr>
        <w:t xml:space="preserve">Journal of Canadian Petroleum Technology </w:t>
      </w:r>
      <w:r w:rsidRPr="00557BE7">
        <w:rPr>
          <w:b/>
          <w:noProof/>
        </w:rPr>
        <w:t>2013</w:t>
      </w:r>
      <w:r w:rsidRPr="00557BE7">
        <w:rPr>
          <w:noProof/>
        </w:rPr>
        <w:t xml:space="preserve">, </w:t>
      </w:r>
      <w:r w:rsidRPr="00557BE7">
        <w:rPr>
          <w:i/>
          <w:noProof/>
        </w:rPr>
        <w:t>52</w:t>
      </w:r>
      <w:r w:rsidRPr="00557BE7">
        <w:rPr>
          <w:noProof/>
        </w:rPr>
        <w:t>, 120-130, doi:10.2118/150593-pa.</w:t>
      </w:r>
    </w:p>
    <w:p w14:paraId="16CC6CA0" w14:textId="77777777" w:rsidR="00557BE7" w:rsidRPr="00557BE7" w:rsidRDefault="00557BE7" w:rsidP="00557BE7">
      <w:pPr>
        <w:pStyle w:val="EndNoteBibliography"/>
        <w:ind w:left="720" w:hanging="720"/>
        <w:rPr>
          <w:noProof/>
        </w:rPr>
      </w:pPr>
      <w:r w:rsidRPr="00557BE7">
        <w:rPr>
          <w:noProof/>
        </w:rPr>
        <w:t>128.</w:t>
      </w:r>
      <w:r w:rsidRPr="00557BE7">
        <w:rPr>
          <w:noProof/>
        </w:rPr>
        <w:tab/>
        <w:t>Supronovich, P.; Bland, L.H.R.; Ali, S.M.F. Design and operation of the Murphy Silverdale wet in situ combustion pilot. In Proceedings of the 32nd Annual Technical Meeting Of the Petroleum Society of CIM Being Held In Conjunction With The 83rd Annual General Meeting of CIM, Calgary, Canada, May 3 - 6 1981.</w:t>
      </w:r>
    </w:p>
    <w:p w14:paraId="3B6FE209" w14:textId="77777777" w:rsidR="00557BE7" w:rsidRPr="00557BE7" w:rsidRDefault="00557BE7" w:rsidP="00557BE7">
      <w:pPr>
        <w:pStyle w:val="EndNoteBibliography"/>
        <w:ind w:left="720" w:hanging="720"/>
        <w:rPr>
          <w:noProof/>
        </w:rPr>
      </w:pPr>
      <w:r w:rsidRPr="00557BE7">
        <w:rPr>
          <w:noProof/>
        </w:rPr>
        <w:t>129.</w:t>
      </w:r>
      <w:r w:rsidRPr="00557BE7">
        <w:rPr>
          <w:noProof/>
        </w:rPr>
        <w:tab/>
        <w:t xml:space="preserve">Gates, C.F.; Jung, K.D.; Surface, R.A. In-situ combustion in the Tulare Formation, South Belridge Field, Kern County, California. </w:t>
      </w:r>
      <w:r w:rsidRPr="00557BE7">
        <w:rPr>
          <w:i/>
          <w:noProof/>
        </w:rPr>
        <w:t xml:space="preserve">Journal of Petroleum Technology </w:t>
      </w:r>
      <w:r w:rsidRPr="00557BE7">
        <w:rPr>
          <w:b/>
          <w:noProof/>
        </w:rPr>
        <w:t>1978</w:t>
      </w:r>
      <w:r w:rsidRPr="00557BE7">
        <w:rPr>
          <w:noProof/>
        </w:rPr>
        <w:t xml:space="preserve">, </w:t>
      </w:r>
      <w:r w:rsidRPr="00557BE7">
        <w:rPr>
          <w:i/>
          <w:noProof/>
        </w:rPr>
        <w:t>30</w:t>
      </w:r>
      <w:r w:rsidRPr="00557BE7">
        <w:rPr>
          <w:noProof/>
        </w:rPr>
        <w:t>, 799-806, doi:10.2118/6554-pa.</w:t>
      </w:r>
    </w:p>
    <w:p w14:paraId="4E3F37AE" w14:textId="77777777" w:rsidR="00557BE7" w:rsidRPr="00557BE7" w:rsidRDefault="00557BE7" w:rsidP="00557BE7">
      <w:pPr>
        <w:pStyle w:val="EndNoteBibliography"/>
        <w:ind w:left="720" w:hanging="720"/>
        <w:rPr>
          <w:noProof/>
        </w:rPr>
      </w:pPr>
      <w:r w:rsidRPr="00557BE7">
        <w:rPr>
          <w:noProof/>
        </w:rPr>
        <w:t>130.</w:t>
      </w:r>
      <w:r w:rsidRPr="00557BE7">
        <w:rPr>
          <w:noProof/>
        </w:rPr>
        <w:tab/>
        <w:t xml:space="preserve">Cadelle, C.P.; Burger, J.G.; Bardon, C.P.; Machedon, V.; Carcoana, A.; Petcovici, V. Heavy-oil recovery by in-situ combustion - Two field cases in Rumania. </w:t>
      </w:r>
      <w:r w:rsidRPr="00557BE7">
        <w:rPr>
          <w:i/>
          <w:noProof/>
        </w:rPr>
        <w:t xml:space="preserve">Journal of Petroleum Technology </w:t>
      </w:r>
      <w:r w:rsidRPr="00557BE7">
        <w:rPr>
          <w:b/>
          <w:noProof/>
        </w:rPr>
        <w:t>1981</w:t>
      </w:r>
      <w:r w:rsidRPr="00557BE7">
        <w:rPr>
          <w:noProof/>
        </w:rPr>
        <w:t xml:space="preserve">, </w:t>
      </w:r>
      <w:r w:rsidRPr="00557BE7">
        <w:rPr>
          <w:i/>
          <w:noProof/>
        </w:rPr>
        <w:t>33</w:t>
      </w:r>
      <w:r w:rsidRPr="00557BE7">
        <w:rPr>
          <w:noProof/>
        </w:rPr>
        <w:t>, 2057-2066, doi:10.2118/8905-pa.</w:t>
      </w:r>
    </w:p>
    <w:p w14:paraId="6A47E1D4" w14:textId="77777777" w:rsidR="00557BE7" w:rsidRPr="00557BE7" w:rsidRDefault="00557BE7" w:rsidP="00557BE7">
      <w:pPr>
        <w:pStyle w:val="EndNoteBibliography"/>
        <w:ind w:left="720" w:hanging="720"/>
        <w:rPr>
          <w:noProof/>
        </w:rPr>
      </w:pPr>
      <w:r w:rsidRPr="00557BE7">
        <w:rPr>
          <w:noProof/>
        </w:rPr>
        <w:t>131.</w:t>
      </w:r>
      <w:r w:rsidRPr="00557BE7">
        <w:rPr>
          <w:noProof/>
        </w:rPr>
        <w:tab/>
        <w:t xml:space="preserve">Johnson, L.A.; Fahy, L.J.; Romanowski, L.J.; Barbour, R.V.; Thomas, K.P. An echoing in-situ combustion oil recovery project in a Utah tar sand. </w:t>
      </w:r>
      <w:r w:rsidRPr="00557BE7">
        <w:rPr>
          <w:i/>
          <w:noProof/>
        </w:rPr>
        <w:t xml:space="preserve">Journal of Petroleum Technology </w:t>
      </w:r>
      <w:r w:rsidRPr="00557BE7">
        <w:rPr>
          <w:b/>
          <w:noProof/>
        </w:rPr>
        <w:t>1980</w:t>
      </w:r>
      <w:r w:rsidRPr="00557BE7">
        <w:rPr>
          <w:noProof/>
        </w:rPr>
        <w:t xml:space="preserve">, </w:t>
      </w:r>
      <w:r w:rsidRPr="00557BE7">
        <w:rPr>
          <w:i/>
          <w:noProof/>
        </w:rPr>
        <w:t>32</w:t>
      </w:r>
      <w:r w:rsidRPr="00557BE7">
        <w:rPr>
          <w:noProof/>
        </w:rPr>
        <w:t>, 295-305, doi:10.2118/7511-pa.</w:t>
      </w:r>
    </w:p>
    <w:p w14:paraId="62AF7720" w14:textId="77777777" w:rsidR="00557BE7" w:rsidRPr="00557BE7" w:rsidRDefault="00557BE7" w:rsidP="00557BE7">
      <w:pPr>
        <w:pStyle w:val="EndNoteBibliography"/>
        <w:ind w:left="720" w:hanging="720"/>
        <w:rPr>
          <w:noProof/>
        </w:rPr>
      </w:pPr>
      <w:r w:rsidRPr="00557BE7">
        <w:rPr>
          <w:noProof/>
        </w:rPr>
        <w:t>132.</w:t>
      </w:r>
      <w:r w:rsidRPr="00557BE7">
        <w:rPr>
          <w:noProof/>
        </w:rPr>
        <w:tab/>
        <w:t xml:space="preserve">Thornton, B.; Hassan, D.; Eubank, J. Horizontal well cyclic combustion, Wabasca air injection pilot. </w:t>
      </w:r>
      <w:r w:rsidRPr="00557BE7">
        <w:rPr>
          <w:i/>
          <w:noProof/>
        </w:rPr>
        <w:t xml:space="preserve">Journal of Canadian Petroleum Technology </w:t>
      </w:r>
      <w:r w:rsidRPr="00557BE7">
        <w:rPr>
          <w:b/>
          <w:noProof/>
        </w:rPr>
        <w:t>1996</w:t>
      </w:r>
      <w:r w:rsidRPr="00557BE7">
        <w:rPr>
          <w:noProof/>
        </w:rPr>
        <w:t xml:space="preserve">, </w:t>
      </w:r>
      <w:r w:rsidRPr="00557BE7">
        <w:rPr>
          <w:i/>
          <w:noProof/>
        </w:rPr>
        <w:t>35</w:t>
      </w:r>
      <w:r w:rsidRPr="00557BE7">
        <w:rPr>
          <w:noProof/>
        </w:rPr>
        <w:t>, 40-44, doi:10.2118/96-09-01.</w:t>
      </w:r>
    </w:p>
    <w:p w14:paraId="007A0329" w14:textId="77777777" w:rsidR="00557BE7" w:rsidRPr="00557BE7" w:rsidRDefault="00557BE7" w:rsidP="00557BE7">
      <w:pPr>
        <w:pStyle w:val="EndNoteBibliography"/>
        <w:ind w:left="720" w:hanging="720"/>
        <w:rPr>
          <w:noProof/>
        </w:rPr>
      </w:pPr>
      <w:r w:rsidRPr="00557BE7">
        <w:rPr>
          <w:noProof/>
        </w:rPr>
        <w:t>133.</w:t>
      </w:r>
      <w:r w:rsidRPr="00557BE7">
        <w:rPr>
          <w:noProof/>
        </w:rPr>
        <w:tab/>
        <w:t xml:space="preserve">Huffman, G.A.; Benton, J.P.; El-Messidi, A.E.; Riley, K.M. Pressure maintenance by in-situ combustion, West Heidelberg Unit, Jasper County, Mississippi. </w:t>
      </w:r>
      <w:r w:rsidRPr="00557BE7">
        <w:rPr>
          <w:i/>
          <w:noProof/>
        </w:rPr>
        <w:t xml:space="preserve">Journal of Petroleum Technology </w:t>
      </w:r>
      <w:r w:rsidRPr="00557BE7">
        <w:rPr>
          <w:b/>
          <w:noProof/>
        </w:rPr>
        <w:t>1983</w:t>
      </w:r>
      <w:r w:rsidRPr="00557BE7">
        <w:rPr>
          <w:noProof/>
        </w:rPr>
        <w:t xml:space="preserve">, </w:t>
      </w:r>
      <w:r w:rsidRPr="00557BE7">
        <w:rPr>
          <w:i/>
          <w:noProof/>
        </w:rPr>
        <w:t>35</w:t>
      </w:r>
      <w:r w:rsidRPr="00557BE7">
        <w:rPr>
          <w:noProof/>
        </w:rPr>
        <w:t>, 1877-1883, doi:10.2118/10247-pa.</w:t>
      </w:r>
    </w:p>
    <w:p w14:paraId="63D7EB06" w14:textId="77777777" w:rsidR="00557BE7" w:rsidRPr="00557BE7" w:rsidRDefault="00557BE7" w:rsidP="00557BE7">
      <w:pPr>
        <w:pStyle w:val="EndNoteBibliography"/>
        <w:ind w:left="720" w:hanging="720"/>
        <w:rPr>
          <w:noProof/>
        </w:rPr>
      </w:pPr>
      <w:r w:rsidRPr="00557BE7">
        <w:rPr>
          <w:noProof/>
        </w:rPr>
        <w:t>134.</w:t>
      </w:r>
      <w:r w:rsidRPr="00557BE7">
        <w:rPr>
          <w:noProof/>
        </w:rPr>
        <w:tab/>
        <w:t>Strazzi, A.; Trevisan, O.V. Catalytic effect of metallic additives on in-situ combustion of two Brazilian medium and heavy oils. In Proceedings of the SPE Latin American and Caribbean Petroleum Engineering Conference, Maracaibo, Venezuela, 21–23 May 2014.</w:t>
      </w:r>
    </w:p>
    <w:p w14:paraId="6D6028AF" w14:textId="77777777" w:rsidR="00557BE7" w:rsidRPr="00557BE7" w:rsidRDefault="00557BE7" w:rsidP="00557BE7">
      <w:pPr>
        <w:pStyle w:val="EndNoteBibliography"/>
        <w:ind w:left="720" w:hanging="720"/>
        <w:rPr>
          <w:noProof/>
        </w:rPr>
      </w:pPr>
      <w:r w:rsidRPr="00557BE7">
        <w:rPr>
          <w:noProof/>
        </w:rPr>
        <w:t>135.</w:t>
      </w:r>
      <w:r w:rsidRPr="00557BE7">
        <w:rPr>
          <w:noProof/>
        </w:rPr>
        <w:tab/>
        <w:t xml:space="preserve">Fadaei, H.; Castanier, L.; Kamp, A.M.M.; Debenest, G.; Quintard, M.; Renard, G. Experimental and numerical analysis of in-situ combustion in a fractured core. </w:t>
      </w:r>
      <w:r w:rsidRPr="00557BE7">
        <w:rPr>
          <w:i/>
          <w:noProof/>
        </w:rPr>
        <w:t xml:space="preserve">Society of Petroleum Engineers Journal </w:t>
      </w:r>
      <w:r w:rsidRPr="00557BE7">
        <w:rPr>
          <w:b/>
          <w:noProof/>
        </w:rPr>
        <w:t>2011</w:t>
      </w:r>
      <w:r w:rsidRPr="00557BE7">
        <w:rPr>
          <w:noProof/>
        </w:rPr>
        <w:t xml:space="preserve">, </w:t>
      </w:r>
      <w:r w:rsidRPr="00557BE7">
        <w:rPr>
          <w:i/>
          <w:noProof/>
        </w:rPr>
        <w:t>16</w:t>
      </w:r>
      <w:r w:rsidRPr="00557BE7">
        <w:rPr>
          <w:noProof/>
        </w:rPr>
        <w:t>, 358-373, doi:10.2118/141117-pa.</w:t>
      </w:r>
    </w:p>
    <w:p w14:paraId="1D05AF46" w14:textId="77777777" w:rsidR="00557BE7" w:rsidRPr="00557BE7" w:rsidRDefault="00557BE7" w:rsidP="00557BE7">
      <w:pPr>
        <w:pStyle w:val="EndNoteBibliography"/>
        <w:ind w:left="720" w:hanging="720"/>
        <w:rPr>
          <w:noProof/>
        </w:rPr>
      </w:pPr>
      <w:r w:rsidRPr="00557BE7">
        <w:rPr>
          <w:noProof/>
        </w:rPr>
        <w:t>136.</w:t>
      </w:r>
      <w:r w:rsidRPr="00557BE7">
        <w:rPr>
          <w:noProof/>
        </w:rPr>
        <w:tab/>
        <w:t xml:space="preserve">Greaves, M.; Dong, L.L.; Rigby, S.P. Simulation study of the toe-to-heel air injection three-dimensional combustion cell experiment and effects in the mobile oil zone. </w:t>
      </w:r>
      <w:r w:rsidRPr="00557BE7">
        <w:rPr>
          <w:i/>
          <w:noProof/>
        </w:rPr>
        <w:t xml:space="preserve">Energy &amp; Fuels </w:t>
      </w:r>
      <w:r w:rsidRPr="00557BE7">
        <w:rPr>
          <w:b/>
          <w:noProof/>
        </w:rPr>
        <w:t>2012</w:t>
      </w:r>
      <w:r w:rsidRPr="00557BE7">
        <w:rPr>
          <w:noProof/>
        </w:rPr>
        <w:t xml:space="preserve">, </w:t>
      </w:r>
      <w:r w:rsidRPr="00557BE7">
        <w:rPr>
          <w:i/>
          <w:noProof/>
        </w:rPr>
        <w:t>26</w:t>
      </w:r>
      <w:r w:rsidRPr="00557BE7">
        <w:rPr>
          <w:noProof/>
        </w:rPr>
        <w:t>, 1656-1669, doi:10.1021/ef201925c.</w:t>
      </w:r>
    </w:p>
    <w:p w14:paraId="7E21C0E8" w14:textId="77777777" w:rsidR="00557BE7" w:rsidRPr="00557BE7" w:rsidRDefault="00557BE7" w:rsidP="00557BE7">
      <w:pPr>
        <w:pStyle w:val="EndNoteBibliography"/>
        <w:ind w:left="720" w:hanging="720"/>
        <w:rPr>
          <w:noProof/>
        </w:rPr>
      </w:pPr>
      <w:r w:rsidRPr="00557BE7">
        <w:rPr>
          <w:noProof/>
        </w:rPr>
        <w:t>137.</w:t>
      </w:r>
      <w:r w:rsidRPr="00557BE7">
        <w:rPr>
          <w:noProof/>
        </w:rPr>
        <w:tab/>
        <w:t>Gutiérrez, D.; Moore, R.G.; Ursenbach, M.G.; Mehta, S.A. The ABCs of in-situ-combustion simulations: From laboratory experiments to field scale. In Proceedings of the Canadian Unconventional Resources Conference, Calgary, Canada, 7 March 2012; pp. 256-267.</w:t>
      </w:r>
    </w:p>
    <w:p w14:paraId="6FF27220" w14:textId="77777777" w:rsidR="00557BE7" w:rsidRPr="00557BE7" w:rsidRDefault="00557BE7" w:rsidP="00557BE7">
      <w:pPr>
        <w:pStyle w:val="EndNoteBibliography"/>
        <w:ind w:left="720" w:hanging="720"/>
        <w:rPr>
          <w:noProof/>
        </w:rPr>
      </w:pPr>
      <w:r w:rsidRPr="00557BE7">
        <w:rPr>
          <w:noProof/>
        </w:rPr>
        <w:t>138.</w:t>
      </w:r>
      <w:r w:rsidRPr="00557BE7">
        <w:rPr>
          <w:noProof/>
        </w:rPr>
        <w:tab/>
        <w:t xml:space="preserve">Nissen, A.; Zhu, Z.; Kovscek, A.; Castanier, L.; Gerritsen, M. Upscaling kinetics for field-scale in-situ-combustion simulation. </w:t>
      </w:r>
      <w:r w:rsidRPr="00557BE7">
        <w:rPr>
          <w:i/>
          <w:noProof/>
        </w:rPr>
        <w:t xml:space="preserve">Society of Petroleum Engineers Reservoir Evaluation &amp; Engineering </w:t>
      </w:r>
      <w:r w:rsidRPr="00557BE7">
        <w:rPr>
          <w:b/>
          <w:noProof/>
        </w:rPr>
        <w:t>2015</w:t>
      </w:r>
      <w:r w:rsidRPr="00557BE7">
        <w:rPr>
          <w:noProof/>
        </w:rPr>
        <w:t xml:space="preserve">, </w:t>
      </w:r>
      <w:r w:rsidRPr="00557BE7">
        <w:rPr>
          <w:i/>
          <w:noProof/>
        </w:rPr>
        <w:t>18</w:t>
      </w:r>
      <w:r w:rsidRPr="00557BE7">
        <w:rPr>
          <w:noProof/>
        </w:rPr>
        <w:t>, 158-170, doi:10.2118/174093-pa.</w:t>
      </w:r>
    </w:p>
    <w:p w14:paraId="43111A8E" w14:textId="77777777" w:rsidR="00557BE7" w:rsidRPr="00557BE7" w:rsidRDefault="00557BE7" w:rsidP="00557BE7">
      <w:pPr>
        <w:pStyle w:val="EndNoteBibliography"/>
        <w:ind w:left="720" w:hanging="720"/>
        <w:rPr>
          <w:noProof/>
        </w:rPr>
      </w:pPr>
      <w:r w:rsidRPr="00557BE7">
        <w:rPr>
          <w:noProof/>
        </w:rPr>
        <w:t>139.</w:t>
      </w:r>
      <w:r w:rsidRPr="00557BE7">
        <w:rPr>
          <w:noProof/>
        </w:rPr>
        <w:tab/>
        <w:t xml:space="preserve">Belgrave, J.D.M.; Gordon Moore, R.; Bennion, D.W. The thermal behavior of vertically-operated near-adiabatic in-situ combustion tubes. </w:t>
      </w:r>
      <w:r w:rsidRPr="00557BE7">
        <w:rPr>
          <w:i/>
          <w:noProof/>
        </w:rPr>
        <w:t xml:space="preserve">Journal of Petroleum Science and Engineering </w:t>
      </w:r>
      <w:r w:rsidRPr="00557BE7">
        <w:rPr>
          <w:b/>
          <w:noProof/>
        </w:rPr>
        <w:t>1990</w:t>
      </w:r>
      <w:r w:rsidRPr="00557BE7">
        <w:rPr>
          <w:noProof/>
        </w:rPr>
        <w:t xml:space="preserve">, </w:t>
      </w:r>
      <w:r w:rsidRPr="00557BE7">
        <w:rPr>
          <w:i/>
          <w:noProof/>
        </w:rPr>
        <w:t>5</w:t>
      </w:r>
      <w:r w:rsidRPr="00557BE7">
        <w:rPr>
          <w:noProof/>
        </w:rPr>
        <w:t>, 51-65, doi:10.1016/0920-4105(90)90005-n.</w:t>
      </w:r>
    </w:p>
    <w:p w14:paraId="023486D7" w14:textId="77777777" w:rsidR="00557BE7" w:rsidRPr="00557BE7" w:rsidRDefault="00557BE7" w:rsidP="00557BE7">
      <w:pPr>
        <w:pStyle w:val="EndNoteBibliography"/>
        <w:ind w:left="720" w:hanging="720"/>
        <w:rPr>
          <w:noProof/>
        </w:rPr>
      </w:pPr>
      <w:r w:rsidRPr="00557BE7">
        <w:rPr>
          <w:noProof/>
        </w:rPr>
        <w:t>140.</w:t>
      </w:r>
      <w:r w:rsidRPr="00557BE7">
        <w:rPr>
          <w:noProof/>
        </w:rPr>
        <w:tab/>
        <w:t xml:space="preserve">Hunt, J.M. </w:t>
      </w:r>
      <w:r w:rsidRPr="00557BE7">
        <w:rPr>
          <w:i/>
          <w:noProof/>
        </w:rPr>
        <w:t>Petroleum geochemistry and geology</w:t>
      </w:r>
      <w:r w:rsidRPr="00557BE7">
        <w:rPr>
          <w:noProof/>
        </w:rPr>
        <w:t>, 2nd ed.; W.H. Freeman: 1996.</w:t>
      </w:r>
    </w:p>
    <w:p w14:paraId="3425A3FF" w14:textId="77777777" w:rsidR="00557BE7" w:rsidRPr="00557BE7" w:rsidRDefault="00557BE7" w:rsidP="00557BE7">
      <w:pPr>
        <w:pStyle w:val="EndNoteBibliography"/>
        <w:ind w:left="720" w:hanging="720"/>
        <w:rPr>
          <w:noProof/>
        </w:rPr>
      </w:pPr>
      <w:r w:rsidRPr="00557BE7">
        <w:rPr>
          <w:noProof/>
        </w:rPr>
        <w:t>141.</w:t>
      </w:r>
      <w:r w:rsidRPr="00557BE7">
        <w:rPr>
          <w:noProof/>
        </w:rPr>
        <w:tab/>
        <w:t xml:space="preserve">Tissot, B.P.; Welte, D.H. </w:t>
      </w:r>
      <w:r w:rsidRPr="00557BE7">
        <w:rPr>
          <w:i/>
          <w:noProof/>
        </w:rPr>
        <w:t>Petroleum formation and occurrence</w:t>
      </w:r>
      <w:r w:rsidRPr="00557BE7">
        <w:rPr>
          <w:noProof/>
        </w:rPr>
        <w:t>; Springer Berlin Heidelberg: 1984.</w:t>
      </w:r>
    </w:p>
    <w:p w14:paraId="231148D4" w14:textId="77777777" w:rsidR="00557BE7" w:rsidRPr="00557BE7" w:rsidRDefault="00557BE7" w:rsidP="00557BE7">
      <w:pPr>
        <w:pStyle w:val="EndNoteBibliography"/>
        <w:ind w:left="720" w:hanging="720"/>
        <w:rPr>
          <w:noProof/>
        </w:rPr>
      </w:pPr>
      <w:r w:rsidRPr="00557BE7">
        <w:rPr>
          <w:noProof/>
        </w:rPr>
        <w:lastRenderedPageBreak/>
        <w:t>142.</w:t>
      </w:r>
      <w:r w:rsidRPr="00557BE7">
        <w:rPr>
          <w:noProof/>
        </w:rPr>
        <w:tab/>
        <w:t xml:space="preserve">Abu-Khamsin, S.A.; Brigham, W.E.; Ramey, H.J. Reaction kinetics of fuel formation for in-situ combustion. </w:t>
      </w:r>
      <w:r w:rsidRPr="00557BE7">
        <w:rPr>
          <w:i/>
          <w:noProof/>
        </w:rPr>
        <w:t xml:space="preserve">Society of Petroleum Engineers Reservoir Engineering </w:t>
      </w:r>
      <w:r w:rsidRPr="00557BE7">
        <w:rPr>
          <w:b/>
          <w:noProof/>
        </w:rPr>
        <w:t>1988</w:t>
      </w:r>
      <w:r w:rsidRPr="00557BE7">
        <w:rPr>
          <w:noProof/>
        </w:rPr>
        <w:t xml:space="preserve">, </w:t>
      </w:r>
      <w:r w:rsidRPr="00557BE7">
        <w:rPr>
          <w:i/>
          <w:noProof/>
        </w:rPr>
        <w:t>3</w:t>
      </w:r>
      <w:r w:rsidRPr="00557BE7">
        <w:rPr>
          <w:noProof/>
        </w:rPr>
        <w:t>, 1308-1316, doi:10.2118/15736-pa.</w:t>
      </w:r>
    </w:p>
    <w:p w14:paraId="6923B9AA" w14:textId="77777777" w:rsidR="00557BE7" w:rsidRPr="00557BE7" w:rsidRDefault="00557BE7" w:rsidP="00557BE7">
      <w:pPr>
        <w:pStyle w:val="EndNoteBibliography"/>
        <w:ind w:left="720" w:hanging="720"/>
        <w:rPr>
          <w:noProof/>
        </w:rPr>
      </w:pPr>
      <w:r w:rsidRPr="00557BE7">
        <w:rPr>
          <w:noProof/>
        </w:rPr>
        <w:t>143.</w:t>
      </w:r>
      <w:r w:rsidRPr="00557BE7">
        <w:rPr>
          <w:noProof/>
        </w:rPr>
        <w:tab/>
        <w:t>Hascakir, B.; Ross, C.M.; Castanier, L.M.; Kovscek, A.R. Fuel formation during in-situ combustion of heavy oil. In Proceedings of the Society of Petroleum Engineers Annual Technical Conference and Exhibition, Denver, Colorado, USA, 30 October - 2 November 2011; pp. 2911-2924.</w:t>
      </w:r>
    </w:p>
    <w:p w14:paraId="1A96A7FF" w14:textId="77777777" w:rsidR="00557BE7" w:rsidRPr="00557BE7" w:rsidRDefault="00557BE7" w:rsidP="00557BE7">
      <w:pPr>
        <w:pStyle w:val="EndNoteBibliography"/>
        <w:ind w:left="720" w:hanging="720"/>
        <w:rPr>
          <w:noProof/>
        </w:rPr>
      </w:pPr>
      <w:r w:rsidRPr="00557BE7">
        <w:rPr>
          <w:noProof/>
        </w:rPr>
        <w:t>144.</w:t>
      </w:r>
      <w:r w:rsidRPr="00557BE7">
        <w:rPr>
          <w:noProof/>
        </w:rPr>
        <w:tab/>
        <w:t xml:space="preserve">Berna, H.; Ross, C.M.; Castanier, L.M.; Kovscek, A.R. Fuel formation and conversion during in-situ combustion of crude oil. </w:t>
      </w:r>
      <w:r w:rsidRPr="00557BE7">
        <w:rPr>
          <w:i/>
          <w:noProof/>
        </w:rPr>
        <w:t xml:space="preserve">SPE Journal </w:t>
      </w:r>
      <w:r w:rsidRPr="00557BE7">
        <w:rPr>
          <w:b/>
          <w:noProof/>
        </w:rPr>
        <w:t>2013</w:t>
      </w:r>
      <w:r w:rsidRPr="00557BE7">
        <w:rPr>
          <w:noProof/>
        </w:rPr>
        <w:t xml:space="preserve">, </w:t>
      </w:r>
      <w:r w:rsidRPr="00557BE7">
        <w:rPr>
          <w:i/>
          <w:noProof/>
        </w:rPr>
        <w:t>18</w:t>
      </w:r>
      <w:r w:rsidRPr="00557BE7">
        <w:rPr>
          <w:noProof/>
        </w:rPr>
        <w:t>, 1217-1228, doi:10.2118/146867-pa.</w:t>
      </w:r>
    </w:p>
    <w:p w14:paraId="20B79112" w14:textId="77777777" w:rsidR="00557BE7" w:rsidRPr="00557BE7" w:rsidRDefault="00557BE7" w:rsidP="00557BE7">
      <w:pPr>
        <w:pStyle w:val="EndNoteBibliography"/>
        <w:ind w:left="720" w:hanging="720"/>
        <w:rPr>
          <w:noProof/>
        </w:rPr>
      </w:pPr>
      <w:r w:rsidRPr="00557BE7">
        <w:rPr>
          <w:noProof/>
        </w:rPr>
        <w:t>145.</w:t>
      </w:r>
      <w:r w:rsidRPr="00557BE7">
        <w:rPr>
          <w:noProof/>
        </w:rPr>
        <w:tab/>
        <w:t xml:space="preserve">Moore, R.G.; Ursenbach, M.; Ursenbach, D.W. In situ combustion tests on Eyehill Cummings reservoir. </w:t>
      </w:r>
      <w:r w:rsidRPr="00557BE7">
        <w:rPr>
          <w:i/>
          <w:noProof/>
        </w:rPr>
        <w:t xml:space="preserve">Journal of Canadian Petroleum Technology </w:t>
      </w:r>
      <w:r w:rsidRPr="00557BE7">
        <w:rPr>
          <w:b/>
          <w:noProof/>
        </w:rPr>
        <w:t>1990</w:t>
      </w:r>
      <w:r w:rsidRPr="00557BE7">
        <w:rPr>
          <w:noProof/>
        </w:rPr>
        <w:t xml:space="preserve">, </w:t>
      </w:r>
      <w:r w:rsidRPr="00557BE7">
        <w:rPr>
          <w:i/>
          <w:noProof/>
        </w:rPr>
        <w:t>29</w:t>
      </w:r>
      <w:r w:rsidRPr="00557BE7">
        <w:rPr>
          <w:noProof/>
        </w:rPr>
        <w:t>, doi:10.2118/90-06-03.</w:t>
      </w:r>
    </w:p>
    <w:p w14:paraId="3D451231" w14:textId="77777777" w:rsidR="00557BE7" w:rsidRPr="00557BE7" w:rsidRDefault="00557BE7" w:rsidP="00557BE7">
      <w:pPr>
        <w:pStyle w:val="EndNoteBibliography"/>
        <w:ind w:left="720" w:hanging="720"/>
        <w:rPr>
          <w:noProof/>
        </w:rPr>
      </w:pPr>
      <w:r w:rsidRPr="00557BE7">
        <w:rPr>
          <w:noProof/>
        </w:rPr>
        <w:t>146.</w:t>
      </w:r>
      <w:r w:rsidRPr="00557BE7">
        <w:rPr>
          <w:noProof/>
        </w:rPr>
        <w:tab/>
        <w:t xml:space="preserve">Hansel, J.G.; Benning, M.A.; Fernbacher, J.M. Oxygen in-situ combustion for oil recovery: Combustion tube tests. </w:t>
      </w:r>
      <w:r w:rsidRPr="00557BE7">
        <w:rPr>
          <w:i/>
          <w:noProof/>
        </w:rPr>
        <w:t xml:space="preserve">Journal of Petroleum Technology </w:t>
      </w:r>
      <w:r w:rsidRPr="00557BE7">
        <w:rPr>
          <w:b/>
          <w:noProof/>
        </w:rPr>
        <w:t>1984</w:t>
      </w:r>
      <w:r w:rsidRPr="00557BE7">
        <w:rPr>
          <w:noProof/>
        </w:rPr>
        <w:t xml:space="preserve">, </w:t>
      </w:r>
      <w:r w:rsidRPr="00557BE7">
        <w:rPr>
          <w:i/>
          <w:noProof/>
        </w:rPr>
        <w:t>36</w:t>
      </w:r>
      <w:r w:rsidRPr="00557BE7">
        <w:rPr>
          <w:noProof/>
        </w:rPr>
        <w:t>, 1139-1144, doi:10.2118/11253-pa.</w:t>
      </w:r>
    </w:p>
    <w:p w14:paraId="1DD7B38D" w14:textId="77777777" w:rsidR="00557BE7" w:rsidRPr="00557BE7" w:rsidRDefault="00557BE7" w:rsidP="00557BE7">
      <w:pPr>
        <w:pStyle w:val="EndNoteBibliography"/>
        <w:ind w:left="720" w:hanging="720"/>
        <w:rPr>
          <w:noProof/>
        </w:rPr>
      </w:pPr>
      <w:r w:rsidRPr="00557BE7">
        <w:rPr>
          <w:noProof/>
        </w:rPr>
        <w:t>147.</w:t>
      </w:r>
      <w:r w:rsidRPr="00557BE7">
        <w:rPr>
          <w:noProof/>
        </w:rPr>
        <w:tab/>
        <w:t xml:space="preserve">Ismail, N.B.; Hascakir, B. Impact of asphaltenes and clay interaction on in-situ combustion performance. </w:t>
      </w:r>
      <w:r w:rsidRPr="00557BE7">
        <w:rPr>
          <w:i/>
          <w:noProof/>
        </w:rPr>
        <w:t xml:space="preserve">Fuel </w:t>
      </w:r>
      <w:r w:rsidRPr="00557BE7">
        <w:rPr>
          <w:b/>
          <w:noProof/>
        </w:rPr>
        <w:t>2020</w:t>
      </w:r>
      <w:r w:rsidRPr="00557BE7">
        <w:rPr>
          <w:noProof/>
        </w:rPr>
        <w:t xml:space="preserve">, </w:t>
      </w:r>
      <w:r w:rsidRPr="00557BE7">
        <w:rPr>
          <w:i/>
          <w:noProof/>
        </w:rPr>
        <w:t>268</w:t>
      </w:r>
      <w:r w:rsidRPr="00557BE7">
        <w:rPr>
          <w:noProof/>
        </w:rPr>
        <w:t>, doi:10.1016/j.fuel.2020.117358.</w:t>
      </w:r>
    </w:p>
    <w:p w14:paraId="770FE237" w14:textId="77777777" w:rsidR="00557BE7" w:rsidRPr="00557BE7" w:rsidRDefault="00557BE7" w:rsidP="00557BE7">
      <w:pPr>
        <w:pStyle w:val="EndNoteBibliography"/>
        <w:ind w:left="720" w:hanging="720"/>
        <w:rPr>
          <w:noProof/>
        </w:rPr>
      </w:pPr>
      <w:r w:rsidRPr="00557BE7">
        <w:rPr>
          <w:noProof/>
        </w:rPr>
        <w:t>148.</w:t>
      </w:r>
      <w:r w:rsidRPr="00557BE7">
        <w:rPr>
          <w:noProof/>
        </w:rPr>
        <w:tab/>
        <w:t xml:space="preserve">Zhao, R.; Zhang, C.; Yang, F.; Heng, M.; Shao, P.; Wang, Y. Influence of temperature field on rock and heavy components variation during in-situ combustion process. </w:t>
      </w:r>
      <w:r w:rsidRPr="00557BE7">
        <w:rPr>
          <w:i/>
          <w:noProof/>
        </w:rPr>
        <w:t xml:space="preserve">Fuel </w:t>
      </w:r>
      <w:r w:rsidRPr="00557BE7">
        <w:rPr>
          <w:b/>
          <w:noProof/>
        </w:rPr>
        <w:t>2018</w:t>
      </w:r>
      <w:r w:rsidRPr="00557BE7">
        <w:rPr>
          <w:noProof/>
        </w:rPr>
        <w:t xml:space="preserve">, </w:t>
      </w:r>
      <w:r w:rsidRPr="00557BE7">
        <w:rPr>
          <w:i/>
          <w:noProof/>
        </w:rPr>
        <w:t>230</w:t>
      </w:r>
      <w:r w:rsidRPr="00557BE7">
        <w:rPr>
          <w:noProof/>
        </w:rPr>
        <w:t>, 244-257, doi:10.1016/j.fuel.2018.05.037.</w:t>
      </w:r>
    </w:p>
    <w:p w14:paraId="37664873" w14:textId="77777777" w:rsidR="00557BE7" w:rsidRPr="00557BE7" w:rsidRDefault="00557BE7" w:rsidP="00557BE7">
      <w:pPr>
        <w:pStyle w:val="EndNoteBibliography"/>
        <w:ind w:left="720" w:hanging="720"/>
        <w:rPr>
          <w:noProof/>
        </w:rPr>
      </w:pPr>
      <w:r w:rsidRPr="00557BE7">
        <w:rPr>
          <w:noProof/>
        </w:rPr>
        <w:t>149.</w:t>
      </w:r>
      <w:r w:rsidRPr="00557BE7">
        <w:rPr>
          <w:noProof/>
        </w:rPr>
        <w:tab/>
        <w:t xml:space="preserve">Tzanco, E.T.; Moore, R.G.; Belgrave, J.D.M.; Ursenbach, M.G. Laboratory combustion behaviour of Countess B light oil. </w:t>
      </w:r>
      <w:r w:rsidRPr="00557BE7">
        <w:rPr>
          <w:i/>
          <w:noProof/>
        </w:rPr>
        <w:t xml:space="preserve">Journal of Canadian Petroleum Technology </w:t>
      </w:r>
      <w:r w:rsidRPr="00557BE7">
        <w:rPr>
          <w:b/>
          <w:noProof/>
        </w:rPr>
        <w:t>1991</w:t>
      </w:r>
      <w:r w:rsidRPr="00557BE7">
        <w:rPr>
          <w:noProof/>
        </w:rPr>
        <w:t xml:space="preserve">, </w:t>
      </w:r>
      <w:r w:rsidRPr="00557BE7">
        <w:rPr>
          <w:i/>
          <w:noProof/>
        </w:rPr>
        <w:t>30</w:t>
      </w:r>
      <w:r w:rsidRPr="00557BE7">
        <w:rPr>
          <w:noProof/>
        </w:rPr>
        <w:t>, 43-51, doi:10.2118/91-05-03.</w:t>
      </w:r>
    </w:p>
    <w:p w14:paraId="69F62FFA" w14:textId="77777777" w:rsidR="00557BE7" w:rsidRPr="00557BE7" w:rsidRDefault="00557BE7" w:rsidP="00557BE7">
      <w:pPr>
        <w:pStyle w:val="EndNoteBibliography"/>
        <w:ind w:left="720" w:hanging="720"/>
        <w:rPr>
          <w:noProof/>
        </w:rPr>
      </w:pPr>
      <w:r w:rsidRPr="00557BE7">
        <w:rPr>
          <w:noProof/>
        </w:rPr>
        <w:t>150.</w:t>
      </w:r>
      <w:r w:rsidRPr="00557BE7">
        <w:rPr>
          <w:noProof/>
        </w:rPr>
        <w:tab/>
        <w:t xml:space="preserve">Vossoughi, S.; Bartlett, G.W.; Willhite, G.P. Prediction of in-situ combustion process variables by use of TGA/DSC techniques and the effect of sand-grain specific surface area on the process. </w:t>
      </w:r>
      <w:r w:rsidRPr="00557BE7">
        <w:rPr>
          <w:i/>
          <w:noProof/>
        </w:rPr>
        <w:t xml:space="preserve">Society of Petroleum Engineers Journal </w:t>
      </w:r>
      <w:r w:rsidRPr="00557BE7">
        <w:rPr>
          <w:b/>
          <w:noProof/>
        </w:rPr>
        <w:t>1985</w:t>
      </w:r>
      <w:r w:rsidRPr="00557BE7">
        <w:rPr>
          <w:noProof/>
        </w:rPr>
        <w:t xml:space="preserve">, </w:t>
      </w:r>
      <w:r w:rsidRPr="00557BE7">
        <w:rPr>
          <w:i/>
          <w:noProof/>
        </w:rPr>
        <w:t>25</w:t>
      </w:r>
      <w:r w:rsidRPr="00557BE7">
        <w:rPr>
          <w:noProof/>
        </w:rPr>
        <w:t>, 656-664, doi:10.2118/11072-pa.</w:t>
      </w:r>
    </w:p>
    <w:p w14:paraId="249B7F9C" w14:textId="77777777" w:rsidR="00557BE7" w:rsidRPr="00557BE7" w:rsidRDefault="00557BE7" w:rsidP="00557BE7">
      <w:pPr>
        <w:pStyle w:val="EndNoteBibliography"/>
        <w:ind w:left="720" w:hanging="720"/>
        <w:rPr>
          <w:noProof/>
        </w:rPr>
      </w:pPr>
      <w:r w:rsidRPr="00557BE7">
        <w:rPr>
          <w:noProof/>
        </w:rPr>
        <w:t>151.</w:t>
      </w:r>
      <w:r w:rsidRPr="00557BE7">
        <w:rPr>
          <w:noProof/>
        </w:rPr>
        <w:tab/>
        <w:t xml:space="preserve">Murugan, P.; Mahinpey, N.; Mani, T.; Freitag, N. Pyrolysis and combustion kinetics of Fosterton oil using thermogravimetric analysis. </w:t>
      </w:r>
      <w:r w:rsidRPr="00557BE7">
        <w:rPr>
          <w:i/>
          <w:noProof/>
        </w:rPr>
        <w:t xml:space="preserve">Fuel </w:t>
      </w:r>
      <w:r w:rsidRPr="00557BE7">
        <w:rPr>
          <w:b/>
          <w:noProof/>
        </w:rPr>
        <w:t>2009</w:t>
      </w:r>
      <w:r w:rsidRPr="00557BE7">
        <w:rPr>
          <w:noProof/>
        </w:rPr>
        <w:t xml:space="preserve">, </w:t>
      </w:r>
      <w:r w:rsidRPr="00557BE7">
        <w:rPr>
          <w:i/>
          <w:noProof/>
        </w:rPr>
        <w:t>88</w:t>
      </w:r>
      <w:r w:rsidRPr="00557BE7">
        <w:rPr>
          <w:noProof/>
        </w:rPr>
        <w:t>, 1708-1713, doi:10.1016/j.fuel.2009.03.029.</w:t>
      </w:r>
    </w:p>
    <w:p w14:paraId="7C7B4BD3" w14:textId="77777777" w:rsidR="00557BE7" w:rsidRPr="00557BE7" w:rsidRDefault="00557BE7" w:rsidP="00557BE7">
      <w:pPr>
        <w:pStyle w:val="EndNoteBibliography"/>
        <w:ind w:left="720" w:hanging="720"/>
        <w:rPr>
          <w:noProof/>
        </w:rPr>
      </w:pPr>
      <w:r w:rsidRPr="00557BE7">
        <w:rPr>
          <w:noProof/>
        </w:rPr>
        <w:t>152.</w:t>
      </w:r>
      <w:r w:rsidRPr="00557BE7">
        <w:rPr>
          <w:noProof/>
        </w:rPr>
        <w:tab/>
        <w:t xml:space="preserve">Bhattacharya, S.; Mallory, D.G.; Moore, R.G.; Ursenbach, M.G.; Mehta, S.A. Vapor-phase combustion in accelerating rate calorimetry for air-injection enhanced-oil-recovery processes. </w:t>
      </w:r>
      <w:r w:rsidRPr="00557BE7">
        <w:rPr>
          <w:i/>
          <w:noProof/>
        </w:rPr>
        <w:t xml:space="preserve">Society of Petroleum Engineers Reservoir Evaluation &amp; Engineering </w:t>
      </w:r>
      <w:r w:rsidRPr="00557BE7">
        <w:rPr>
          <w:b/>
          <w:noProof/>
        </w:rPr>
        <w:t>2016</w:t>
      </w:r>
      <w:r w:rsidRPr="00557BE7">
        <w:rPr>
          <w:noProof/>
        </w:rPr>
        <w:t xml:space="preserve">, </w:t>
      </w:r>
      <w:r w:rsidRPr="00557BE7">
        <w:rPr>
          <w:i/>
          <w:noProof/>
        </w:rPr>
        <w:t>20</w:t>
      </w:r>
      <w:r w:rsidRPr="00557BE7">
        <w:rPr>
          <w:noProof/>
        </w:rPr>
        <w:t>, 669-680, doi:10.2118/180451-pa.</w:t>
      </w:r>
    </w:p>
    <w:p w14:paraId="2118DAC9" w14:textId="77777777" w:rsidR="00557BE7" w:rsidRPr="00557BE7" w:rsidRDefault="00557BE7" w:rsidP="00557BE7">
      <w:pPr>
        <w:pStyle w:val="EndNoteBibliography"/>
        <w:ind w:left="720" w:hanging="720"/>
        <w:rPr>
          <w:noProof/>
        </w:rPr>
      </w:pPr>
      <w:r w:rsidRPr="00557BE7">
        <w:rPr>
          <w:noProof/>
        </w:rPr>
        <w:t>153.</w:t>
      </w:r>
      <w:r w:rsidRPr="00557BE7">
        <w:rPr>
          <w:noProof/>
        </w:rPr>
        <w:tab/>
        <w:t xml:space="preserve">Bagci, S.; Kok, M.V. In-situ combustion laboratory studies of Turkish heavy oil reservoirs. </w:t>
      </w:r>
      <w:r w:rsidRPr="00557BE7">
        <w:rPr>
          <w:i/>
          <w:noProof/>
        </w:rPr>
        <w:t xml:space="preserve">Fuel Processing Technology </w:t>
      </w:r>
      <w:r w:rsidRPr="00557BE7">
        <w:rPr>
          <w:b/>
          <w:noProof/>
        </w:rPr>
        <w:t>2001</w:t>
      </w:r>
      <w:r w:rsidRPr="00557BE7">
        <w:rPr>
          <w:noProof/>
        </w:rPr>
        <w:t xml:space="preserve">, </w:t>
      </w:r>
      <w:r w:rsidRPr="00557BE7">
        <w:rPr>
          <w:i/>
          <w:noProof/>
        </w:rPr>
        <w:t>74</w:t>
      </w:r>
      <w:r w:rsidRPr="00557BE7">
        <w:rPr>
          <w:noProof/>
        </w:rPr>
        <w:t>, 65-79, doi:10.1016/s0378-3820(01)00213-2.</w:t>
      </w:r>
    </w:p>
    <w:p w14:paraId="518E11AF" w14:textId="77777777" w:rsidR="00557BE7" w:rsidRPr="00557BE7" w:rsidRDefault="00557BE7" w:rsidP="00557BE7">
      <w:pPr>
        <w:pStyle w:val="EndNoteBibliography"/>
        <w:ind w:left="720" w:hanging="720"/>
        <w:rPr>
          <w:noProof/>
        </w:rPr>
      </w:pPr>
      <w:r w:rsidRPr="00557BE7">
        <w:rPr>
          <w:noProof/>
        </w:rPr>
        <w:t>154.</w:t>
      </w:r>
      <w:r w:rsidRPr="00557BE7">
        <w:rPr>
          <w:noProof/>
        </w:rPr>
        <w:tab/>
        <w:t xml:space="preserve">Li, J.; Mehta, S.A.; Moore, R.G.; Ursenbach, M.G. New insights into oxidation behaviours of crude oils. </w:t>
      </w:r>
      <w:r w:rsidRPr="00557BE7">
        <w:rPr>
          <w:i/>
          <w:noProof/>
        </w:rPr>
        <w:t xml:space="preserve">Journal of Canadian Petroleum Technology </w:t>
      </w:r>
      <w:r w:rsidRPr="00557BE7">
        <w:rPr>
          <w:b/>
          <w:noProof/>
        </w:rPr>
        <w:t>2009</w:t>
      </w:r>
      <w:r w:rsidRPr="00557BE7">
        <w:rPr>
          <w:noProof/>
        </w:rPr>
        <w:t xml:space="preserve">, </w:t>
      </w:r>
      <w:r w:rsidRPr="00557BE7">
        <w:rPr>
          <w:i/>
          <w:noProof/>
        </w:rPr>
        <w:t>48</w:t>
      </w:r>
      <w:r w:rsidRPr="00557BE7">
        <w:rPr>
          <w:noProof/>
        </w:rPr>
        <w:t>, 12-15, doi:10.2118/09-09-12-tn.</w:t>
      </w:r>
    </w:p>
    <w:p w14:paraId="5249370C" w14:textId="77777777" w:rsidR="00557BE7" w:rsidRPr="00557BE7" w:rsidRDefault="00557BE7" w:rsidP="00557BE7">
      <w:pPr>
        <w:pStyle w:val="EndNoteBibliography"/>
        <w:ind w:left="720" w:hanging="720"/>
        <w:rPr>
          <w:noProof/>
        </w:rPr>
      </w:pPr>
      <w:r w:rsidRPr="00557BE7">
        <w:rPr>
          <w:noProof/>
        </w:rPr>
        <w:t>155.</w:t>
      </w:r>
      <w:r w:rsidRPr="00557BE7">
        <w:rPr>
          <w:noProof/>
        </w:rPr>
        <w:tab/>
        <w:t xml:space="preserve">Greaves, M.; Bentaher, A.H. Exothermicity characteristics of Wolf Lake heavy oil, Athabasca tar sand and Clair medium heavy oil. </w:t>
      </w:r>
      <w:r w:rsidRPr="00557BE7">
        <w:rPr>
          <w:i/>
          <w:noProof/>
        </w:rPr>
        <w:t xml:space="preserve">Journal of Canadian Petroleum Technology </w:t>
      </w:r>
      <w:r w:rsidRPr="00557BE7">
        <w:rPr>
          <w:b/>
          <w:noProof/>
        </w:rPr>
        <w:t>2007</w:t>
      </w:r>
      <w:r w:rsidRPr="00557BE7">
        <w:rPr>
          <w:noProof/>
        </w:rPr>
        <w:t xml:space="preserve">, </w:t>
      </w:r>
      <w:r w:rsidRPr="00557BE7">
        <w:rPr>
          <w:i/>
          <w:noProof/>
        </w:rPr>
        <w:t>46</w:t>
      </w:r>
      <w:r w:rsidRPr="00557BE7">
        <w:rPr>
          <w:noProof/>
        </w:rPr>
        <w:t>, 16-19, doi:10.2118/07-09-tn2.</w:t>
      </w:r>
    </w:p>
    <w:p w14:paraId="5DD1A458" w14:textId="77777777" w:rsidR="00557BE7" w:rsidRPr="00557BE7" w:rsidRDefault="00557BE7" w:rsidP="00557BE7">
      <w:pPr>
        <w:pStyle w:val="EndNoteBibliography"/>
        <w:ind w:left="720" w:hanging="720"/>
        <w:rPr>
          <w:noProof/>
        </w:rPr>
      </w:pPr>
      <w:r w:rsidRPr="00557BE7">
        <w:rPr>
          <w:noProof/>
        </w:rPr>
        <w:t>156.</w:t>
      </w:r>
      <w:r w:rsidRPr="00557BE7">
        <w:rPr>
          <w:noProof/>
        </w:rPr>
        <w:tab/>
        <w:t xml:space="preserve">Deniz-Paker, M.; Cinar, M. Investigation of the combustion characteristics of Bati Raman oil with sand. </w:t>
      </w:r>
      <w:r w:rsidRPr="00557BE7">
        <w:rPr>
          <w:i/>
          <w:noProof/>
        </w:rPr>
        <w:t xml:space="preserve">Journal of Petroleum Science and Engineering </w:t>
      </w:r>
      <w:r w:rsidRPr="00557BE7">
        <w:rPr>
          <w:b/>
          <w:noProof/>
        </w:rPr>
        <w:t>2017</w:t>
      </w:r>
      <w:r w:rsidRPr="00557BE7">
        <w:rPr>
          <w:noProof/>
        </w:rPr>
        <w:t xml:space="preserve">, </w:t>
      </w:r>
      <w:r w:rsidRPr="00557BE7">
        <w:rPr>
          <w:i/>
          <w:noProof/>
        </w:rPr>
        <w:t>157</w:t>
      </w:r>
      <w:r w:rsidRPr="00557BE7">
        <w:rPr>
          <w:noProof/>
        </w:rPr>
        <w:t>, 793-805, doi:10.1016/j.petrol.2017.08.006.</w:t>
      </w:r>
    </w:p>
    <w:p w14:paraId="4E9AADC4" w14:textId="77777777" w:rsidR="00557BE7" w:rsidRPr="00557BE7" w:rsidRDefault="00557BE7" w:rsidP="00557BE7">
      <w:pPr>
        <w:pStyle w:val="EndNoteBibliography"/>
        <w:ind w:left="720" w:hanging="720"/>
        <w:rPr>
          <w:noProof/>
        </w:rPr>
      </w:pPr>
      <w:r w:rsidRPr="00557BE7">
        <w:rPr>
          <w:noProof/>
        </w:rPr>
        <w:t>157.</w:t>
      </w:r>
      <w:r w:rsidRPr="00557BE7">
        <w:rPr>
          <w:noProof/>
        </w:rPr>
        <w:tab/>
        <w:t xml:space="preserve">Kok, M.V.; Karacan, C.O. Behavior and effect of SARA fractions of oil during combustion. </w:t>
      </w:r>
      <w:r w:rsidRPr="00557BE7">
        <w:rPr>
          <w:i/>
          <w:noProof/>
        </w:rPr>
        <w:t xml:space="preserve">Society of Petroleum Engineers Reservoir Evaluation &amp; Engineering </w:t>
      </w:r>
      <w:r w:rsidRPr="00557BE7">
        <w:rPr>
          <w:b/>
          <w:noProof/>
        </w:rPr>
        <w:t>2000</w:t>
      </w:r>
      <w:r w:rsidRPr="00557BE7">
        <w:rPr>
          <w:noProof/>
        </w:rPr>
        <w:t xml:space="preserve">, </w:t>
      </w:r>
      <w:r w:rsidRPr="00557BE7">
        <w:rPr>
          <w:i/>
          <w:noProof/>
        </w:rPr>
        <w:t>3</w:t>
      </w:r>
      <w:r w:rsidRPr="00557BE7">
        <w:rPr>
          <w:noProof/>
        </w:rPr>
        <w:t>, 380-385, doi:10.2118/66021-pa.</w:t>
      </w:r>
    </w:p>
    <w:p w14:paraId="1F092454" w14:textId="77777777" w:rsidR="00557BE7" w:rsidRPr="00557BE7" w:rsidRDefault="00557BE7" w:rsidP="00557BE7">
      <w:pPr>
        <w:pStyle w:val="EndNoteBibliography"/>
        <w:ind w:left="720" w:hanging="720"/>
        <w:rPr>
          <w:noProof/>
        </w:rPr>
      </w:pPr>
      <w:r w:rsidRPr="00557BE7">
        <w:rPr>
          <w:noProof/>
        </w:rPr>
        <w:t>158.</w:t>
      </w:r>
      <w:r w:rsidRPr="00557BE7">
        <w:rPr>
          <w:noProof/>
        </w:rPr>
        <w:tab/>
        <w:t xml:space="preserve">Penberthy, W.L.; Ramey, H.J. Design and operation of laboratory combustion tubes. </w:t>
      </w:r>
      <w:r w:rsidRPr="00557BE7">
        <w:rPr>
          <w:i/>
          <w:noProof/>
        </w:rPr>
        <w:t xml:space="preserve">Society of Petroleum Engineers Journal </w:t>
      </w:r>
      <w:r w:rsidRPr="00557BE7">
        <w:rPr>
          <w:b/>
          <w:noProof/>
        </w:rPr>
        <w:t>1966</w:t>
      </w:r>
      <w:r w:rsidRPr="00557BE7">
        <w:rPr>
          <w:noProof/>
        </w:rPr>
        <w:t xml:space="preserve">, </w:t>
      </w:r>
      <w:r w:rsidRPr="00557BE7">
        <w:rPr>
          <w:i/>
          <w:noProof/>
        </w:rPr>
        <w:t>6</w:t>
      </w:r>
      <w:r w:rsidRPr="00557BE7">
        <w:rPr>
          <w:noProof/>
        </w:rPr>
        <w:t>, 183-198, doi:10.2118/1290-pa.</w:t>
      </w:r>
    </w:p>
    <w:p w14:paraId="3CC3621D" w14:textId="77777777" w:rsidR="00557BE7" w:rsidRPr="00557BE7" w:rsidRDefault="00557BE7" w:rsidP="00557BE7">
      <w:pPr>
        <w:pStyle w:val="EndNoteBibliography"/>
        <w:ind w:left="720" w:hanging="720"/>
        <w:rPr>
          <w:noProof/>
        </w:rPr>
      </w:pPr>
      <w:r w:rsidRPr="00557BE7">
        <w:rPr>
          <w:noProof/>
        </w:rPr>
        <w:t>159.</w:t>
      </w:r>
      <w:r w:rsidRPr="00557BE7">
        <w:rPr>
          <w:noProof/>
        </w:rPr>
        <w:tab/>
        <w:t xml:space="preserve">Kök, M.V.; Karacan, Ö.; Pamir, R. Kinetic analysis of oxidation behavior of crude oil SARA constituents. </w:t>
      </w:r>
      <w:r w:rsidRPr="00557BE7">
        <w:rPr>
          <w:i/>
          <w:noProof/>
        </w:rPr>
        <w:t xml:space="preserve">Energy &amp; Fuels </w:t>
      </w:r>
      <w:r w:rsidRPr="00557BE7">
        <w:rPr>
          <w:b/>
          <w:noProof/>
        </w:rPr>
        <w:t>1998</w:t>
      </w:r>
      <w:r w:rsidRPr="00557BE7">
        <w:rPr>
          <w:noProof/>
        </w:rPr>
        <w:t xml:space="preserve">, </w:t>
      </w:r>
      <w:r w:rsidRPr="00557BE7">
        <w:rPr>
          <w:i/>
          <w:noProof/>
        </w:rPr>
        <w:t>12</w:t>
      </w:r>
      <w:r w:rsidRPr="00557BE7">
        <w:rPr>
          <w:noProof/>
        </w:rPr>
        <w:t>, 580-588, doi:10.1021/ef970173i.</w:t>
      </w:r>
    </w:p>
    <w:p w14:paraId="2E97C3D5" w14:textId="77777777" w:rsidR="00557BE7" w:rsidRPr="00557BE7" w:rsidRDefault="00557BE7" w:rsidP="00557BE7">
      <w:pPr>
        <w:pStyle w:val="EndNoteBibliography"/>
        <w:ind w:left="720" w:hanging="720"/>
        <w:rPr>
          <w:noProof/>
        </w:rPr>
      </w:pPr>
      <w:r w:rsidRPr="00557BE7">
        <w:rPr>
          <w:noProof/>
        </w:rPr>
        <w:t>160.</w:t>
      </w:r>
      <w:r w:rsidRPr="00557BE7">
        <w:rPr>
          <w:noProof/>
        </w:rPr>
        <w:tab/>
        <w:t xml:space="preserve">Zhao, S.; Pu, W.; Yuan, C.; Peng, X.; Zhang, J.; Wang, L.; Emelianov, D.A. Thermal behavior and kinetic triplets of heavy crude oil and its SARA fractions during combustion by high-pressure differential scanning calorimetry. </w:t>
      </w:r>
      <w:r w:rsidRPr="00557BE7">
        <w:rPr>
          <w:i/>
          <w:noProof/>
        </w:rPr>
        <w:t xml:space="preserve">Energy &amp; Fuels </w:t>
      </w:r>
      <w:r w:rsidRPr="00557BE7">
        <w:rPr>
          <w:b/>
          <w:noProof/>
        </w:rPr>
        <w:t>2019</w:t>
      </w:r>
      <w:r w:rsidRPr="00557BE7">
        <w:rPr>
          <w:noProof/>
        </w:rPr>
        <w:t xml:space="preserve">, </w:t>
      </w:r>
      <w:r w:rsidRPr="00557BE7">
        <w:rPr>
          <w:i/>
          <w:noProof/>
        </w:rPr>
        <w:t>33</w:t>
      </w:r>
      <w:r w:rsidRPr="00557BE7">
        <w:rPr>
          <w:noProof/>
        </w:rPr>
        <w:t>, 3176-3186, doi:10.1021/acs.energyfuels.9b00399.</w:t>
      </w:r>
    </w:p>
    <w:p w14:paraId="0F409F4B" w14:textId="77777777" w:rsidR="00557BE7" w:rsidRPr="00557BE7" w:rsidRDefault="00557BE7" w:rsidP="00557BE7">
      <w:pPr>
        <w:pStyle w:val="EndNoteBibliography"/>
        <w:ind w:left="720" w:hanging="720"/>
        <w:rPr>
          <w:noProof/>
        </w:rPr>
      </w:pPr>
      <w:r w:rsidRPr="00557BE7">
        <w:rPr>
          <w:noProof/>
        </w:rPr>
        <w:lastRenderedPageBreak/>
        <w:t>161.</w:t>
      </w:r>
      <w:r w:rsidRPr="00557BE7">
        <w:rPr>
          <w:noProof/>
        </w:rPr>
        <w:tab/>
        <w:t xml:space="preserve">Shahani, G.H.; Hansel, J.G. Oxygen fireflooding: Combustion tube tests with light, medium, and heavy crude oils. </w:t>
      </w:r>
      <w:r w:rsidRPr="00557BE7">
        <w:rPr>
          <w:i/>
          <w:noProof/>
        </w:rPr>
        <w:t xml:space="preserve">Society of Petroleum Engineers Reservoir Engineering </w:t>
      </w:r>
      <w:r w:rsidRPr="00557BE7">
        <w:rPr>
          <w:b/>
          <w:noProof/>
        </w:rPr>
        <w:t>1987</w:t>
      </w:r>
      <w:r w:rsidRPr="00557BE7">
        <w:rPr>
          <w:noProof/>
        </w:rPr>
        <w:t xml:space="preserve">, </w:t>
      </w:r>
      <w:r w:rsidRPr="00557BE7">
        <w:rPr>
          <w:i/>
          <w:noProof/>
        </w:rPr>
        <w:t>2</w:t>
      </w:r>
      <w:r w:rsidRPr="00557BE7">
        <w:rPr>
          <w:noProof/>
        </w:rPr>
        <w:t>, 583-590, doi:10.2118/12726-pa.</w:t>
      </w:r>
    </w:p>
    <w:p w14:paraId="3D2BBCB7" w14:textId="77777777" w:rsidR="00557BE7" w:rsidRPr="00557BE7" w:rsidRDefault="00557BE7" w:rsidP="00557BE7">
      <w:pPr>
        <w:pStyle w:val="EndNoteBibliography"/>
        <w:ind w:left="720" w:hanging="720"/>
        <w:rPr>
          <w:noProof/>
        </w:rPr>
      </w:pPr>
      <w:r w:rsidRPr="00557BE7">
        <w:rPr>
          <w:noProof/>
        </w:rPr>
        <w:t>162.</w:t>
      </w:r>
      <w:r w:rsidRPr="00557BE7">
        <w:rPr>
          <w:noProof/>
        </w:rPr>
        <w:tab/>
        <w:t xml:space="preserve">Liu, D.; Tang, J.; Zheng, R.; Song, Q. Influence of steam on the coking characteristics of heavy oil during in situ combustion. </w:t>
      </w:r>
      <w:r w:rsidRPr="00557BE7">
        <w:rPr>
          <w:i/>
          <w:noProof/>
        </w:rPr>
        <w:t xml:space="preserve">Fuel </w:t>
      </w:r>
      <w:r w:rsidRPr="00557BE7">
        <w:rPr>
          <w:b/>
          <w:noProof/>
        </w:rPr>
        <w:t>2020</w:t>
      </w:r>
      <w:r w:rsidRPr="00557BE7">
        <w:rPr>
          <w:noProof/>
        </w:rPr>
        <w:t xml:space="preserve">, </w:t>
      </w:r>
      <w:r w:rsidRPr="00557BE7">
        <w:rPr>
          <w:i/>
          <w:noProof/>
        </w:rPr>
        <w:t>264</w:t>
      </w:r>
      <w:r w:rsidRPr="00557BE7">
        <w:rPr>
          <w:noProof/>
        </w:rPr>
        <w:t>, doi:10.1016/j.fuel.2019.116904.</w:t>
      </w:r>
    </w:p>
    <w:p w14:paraId="51F3825C" w14:textId="77777777" w:rsidR="00557BE7" w:rsidRPr="00557BE7" w:rsidRDefault="00557BE7" w:rsidP="00557BE7">
      <w:pPr>
        <w:pStyle w:val="EndNoteBibliography"/>
        <w:ind w:left="720" w:hanging="720"/>
        <w:rPr>
          <w:noProof/>
        </w:rPr>
      </w:pPr>
      <w:r w:rsidRPr="00557BE7">
        <w:rPr>
          <w:noProof/>
        </w:rPr>
        <w:t>163.</w:t>
      </w:r>
      <w:r w:rsidRPr="00557BE7">
        <w:rPr>
          <w:noProof/>
        </w:rPr>
        <w:tab/>
        <w:t xml:space="preserve">Yannimaras, D.V.; Tiffin, D.L. Screening of oils for in-situ combustion at reservoir conditions by accelerating-rate calorimetry. </w:t>
      </w:r>
      <w:r w:rsidRPr="00557BE7">
        <w:rPr>
          <w:i/>
          <w:noProof/>
        </w:rPr>
        <w:t xml:space="preserve">Society of Petroleum Engineers Reservoir Engineering </w:t>
      </w:r>
      <w:r w:rsidRPr="00557BE7">
        <w:rPr>
          <w:b/>
          <w:noProof/>
        </w:rPr>
        <w:t>1995</w:t>
      </w:r>
      <w:r w:rsidRPr="00557BE7">
        <w:rPr>
          <w:noProof/>
        </w:rPr>
        <w:t xml:space="preserve">, </w:t>
      </w:r>
      <w:r w:rsidRPr="00557BE7">
        <w:rPr>
          <w:i/>
          <w:noProof/>
        </w:rPr>
        <w:t>10</w:t>
      </w:r>
      <w:r w:rsidRPr="00557BE7">
        <w:rPr>
          <w:noProof/>
        </w:rPr>
        <w:t>, 36-39, doi:10.2118/27791-pa.</w:t>
      </w:r>
    </w:p>
    <w:p w14:paraId="05DCE103" w14:textId="77777777" w:rsidR="00557BE7" w:rsidRPr="00557BE7" w:rsidRDefault="00557BE7" w:rsidP="00557BE7">
      <w:pPr>
        <w:pStyle w:val="EndNoteBibliography"/>
        <w:ind w:left="720" w:hanging="720"/>
        <w:rPr>
          <w:noProof/>
        </w:rPr>
      </w:pPr>
      <w:r w:rsidRPr="00557BE7">
        <w:rPr>
          <w:noProof/>
        </w:rPr>
        <w:t>164.</w:t>
      </w:r>
      <w:r w:rsidRPr="00557BE7">
        <w:rPr>
          <w:noProof/>
        </w:rPr>
        <w:tab/>
        <w:t xml:space="preserve">Ren, Y.; Freitag, N.P.; Mahinpey, N. A simple kinetic model for coke combustion during an in-situ combustion (ISC) process. </w:t>
      </w:r>
      <w:r w:rsidRPr="00557BE7">
        <w:rPr>
          <w:i/>
          <w:noProof/>
        </w:rPr>
        <w:t xml:space="preserve">Journal of Canadian Petroleum Technology </w:t>
      </w:r>
      <w:r w:rsidRPr="00557BE7">
        <w:rPr>
          <w:b/>
          <w:noProof/>
        </w:rPr>
        <w:t>2007</w:t>
      </w:r>
      <w:r w:rsidRPr="00557BE7">
        <w:rPr>
          <w:noProof/>
        </w:rPr>
        <w:t xml:space="preserve">, </w:t>
      </w:r>
      <w:r w:rsidRPr="00557BE7">
        <w:rPr>
          <w:i/>
          <w:noProof/>
        </w:rPr>
        <w:t>46</w:t>
      </w:r>
      <w:r w:rsidRPr="00557BE7">
        <w:rPr>
          <w:noProof/>
        </w:rPr>
        <w:t>, 47-52, doi:10.2118/07-04-05.</w:t>
      </w:r>
    </w:p>
    <w:p w14:paraId="05B0DE8D" w14:textId="77777777" w:rsidR="00557BE7" w:rsidRPr="00557BE7" w:rsidRDefault="00557BE7" w:rsidP="00557BE7">
      <w:pPr>
        <w:pStyle w:val="EndNoteBibliography"/>
        <w:ind w:left="720" w:hanging="720"/>
        <w:rPr>
          <w:noProof/>
        </w:rPr>
      </w:pPr>
      <w:r w:rsidRPr="00557BE7">
        <w:rPr>
          <w:noProof/>
        </w:rPr>
        <w:t>165.</w:t>
      </w:r>
      <w:r w:rsidRPr="00557BE7">
        <w:rPr>
          <w:noProof/>
        </w:rPr>
        <w:tab/>
        <w:t xml:space="preserve">Li, Y.-B.; Chen, Y.; Pu, W.-F.; Gao, H.; Bai, B. Experimental investigation into the oxidative characteristics of Tahe heavy crude oil. </w:t>
      </w:r>
      <w:r w:rsidRPr="00557BE7">
        <w:rPr>
          <w:i/>
          <w:noProof/>
        </w:rPr>
        <w:t xml:space="preserve">Fuel </w:t>
      </w:r>
      <w:r w:rsidRPr="00557BE7">
        <w:rPr>
          <w:b/>
          <w:noProof/>
        </w:rPr>
        <w:t>2017</w:t>
      </w:r>
      <w:r w:rsidRPr="00557BE7">
        <w:rPr>
          <w:noProof/>
        </w:rPr>
        <w:t xml:space="preserve">, </w:t>
      </w:r>
      <w:r w:rsidRPr="00557BE7">
        <w:rPr>
          <w:i/>
          <w:noProof/>
        </w:rPr>
        <w:t>209</w:t>
      </w:r>
      <w:r w:rsidRPr="00557BE7">
        <w:rPr>
          <w:noProof/>
        </w:rPr>
        <w:t>, 194-202, doi:10.1016/j.fuel.2017.07.029.</w:t>
      </w:r>
    </w:p>
    <w:p w14:paraId="6D566C03" w14:textId="77777777" w:rsidR="00557BE7" w:rsidRPr="00557BE7" w:rsidRDefault="00557BE7" w:rsidP="00557BE7">
      <w:pPr>
        <w:pStyle w:val="EndNoteBibliography"/>
        <w:ind w:left="720" w:hanging="720"/>
        <w:rPr>
          <w:noProof/>
        </w:rPr>
      </w:pPr>
      <w:r w:rsidRPr="00557BE7">
        <w:rPr>
          <w:noProof/>
        </w:rPr>
        <w:t>166.</w:t>
      </w:r>
      <w:r w:rsidRPr="00557BE7">
        <w:rPr>
          <w:noProof/>
        </w:rPr>
        <w:tab/>
        <w:t xml:space="preserve">Lie, K.A. </w:t>
      </w:r>
      <w:r w:rsidRPr="00557BE7">
        <w:rPr>
          <w:i/>
          <w:noProof/>
        </w:rPr>
        <w:t>An introduction to reservoir simulation using MATLAB/GNU octave: User guide for the matlab reservoir simulation toolbox (MRST)</w:t>
      </w:r>
      <w:r w:rsidRPr="00557BE7">
        <w:rPr>
          <w:noProof/>
        </w:rPr>
        <w:t>; Cambridge University Press: 2019.</w:t>
      </w:r>
    </w:p>
    <w:p w14:paraId="277A900D" w14:textId="77777777" w:rsidR="00557BE7" w:rsidRPr="00745F08" w:rsidRDefault="00557BE7" w:rsidP="00557BE7">
      <w:pPr>
        <w:pStyle w:val="EndNoteBibliography"/>
        <w:ind w:left="720" w:hanging="720"/>
        <w:rPr>
          <w:noProof/>
        </w:rPr>
      </w:pPr>
      <w:r w:rsidRPr="00557BE7">
        <w:rPr>
          <w:noProof/>
        </w:rPr>
        <w:t>167.</w:t>
      </w:r>
      <w:r w:rsidRPr="00557BE7">
        <w:rPr>
          <w:noProof/>
        </w:rPr>
        <w:tab/>
        <w:t>Li, Y.-B.; Zh</w:t>
      </w:r>
      <w:r w:rsidRPr="00745F08">
        <w:rPr>
          <w:noProof/>
        </w:rPr>
        <w:t xml:space="preserve">ang, Y.-Q.; Luo, C.; Gao, H.; Li, K.; Xiao, Z.-R.; Wang, Z.-Q.; Pu, W.-F.; Bai, B. The experimental and numerical investigation of in situ re-energization mechanism of urea-assisted steam drive in superficial heavy oil reservoir. </w:t>
      </w:r>
      <w:r w:rsidRPr="00745F08">
        <w:rPr>
          <w:i/>
          <w:noProof/>
        </w:rPr>
        <w:t xml:space="preserve">Fuel </w:t>
      </w:r>
      <w:r w:rsidRPr="00745F08">
        <w:rPr>
          <w:b/>
          <w:noProof/>
        </w:rPr>
        <w:t>2019</w:t>
      </w:r>
      <w:r w:rsidRPr="00745F08">
        <w:rPr>
          <w:noProof/>
        </w:rPr>
        <w:t xml:space="preserve">, </w:t>
      </w:r>
      <w:r w:rsidRPr="00745F08">
        <w:rPr>
          <w:i/>
          <w:noProof/>
        </w:rPr>
        <w:t>249</w:t>
      </w:r>
      <w:r w:rsidRPr="00745F08">
        <w:rPr>
          <w:noProof/>
        </w:rPr>
        <w:t>, 188-197, doi:</w:t>
      </w:r>
      <w:hyperlink r:id="rId22" w:history="1">
        <w:r w:rsidRPr="00745F08">
          <w:rPr>
            <w:rStyle w:val="Hyperlink"/>
            <w:noProof/>
          </w:rPr>
          <w:t>https://doi.org/10.1016/j.fuel.2019.03.086</w:t>
        </w:r>
      </w:hyperlink>
      <w:r w:rsidRPr="00745F08">
        <w:rPr>
          <w:noProof/>
        </w:rPr>
        <w:t>.</w:t>
      </w:r>
    </w:p>
    <w:p w14:paraId="23F4F800" w14:textId="77777777" w:rsidR="00557BE7" w:rsidRPr="00745F08" w:rsidRDefault="00557BE7" w:rsidP="00557BE7">
      <w:pPr>
        <w:pStyle w:val="EndNoteBibliography"/>
        <w:ind w:left="720" w:hanging="720"/>
        <w:rPr>
          <w:noProof/>
        </w:rPr>
      </w:pPr>
      <w:r w:rsidRPr="00745F08">
        <w:rPr>
          <w:noProof/>
        </w:rPr>
        <w:t>168.</w:t>
      </w:r>
      <w:r w:rsidRPr="00745F08">
        <w:rPr>
          <w:noProof/>
        </w:rPr>
        <w:tab/>
        <w:t xml:space="preserve">Belgrave, J.D.M.; Moore, R.G.; Ursenbach, M.G. Comprehensive kinetic models for the aquathermolysis of heavy oils. </w:t>
      </w:r>
      <w:r w:rsidRPr="00745F08">
        <w:rPr>
          <w:i/>
          <w:noProof/>
        </w:rPr>
        <w:t xml:space="preserve">Journal of Canadian Petroleum Technology </w:t>
      </w:r>
      <w:r w:rsidRPr="00745F08">
        <w:rPr>
          <w:b/>
          <w:noProof/>
        </w:rPr>
        <w:t>1997</w:t>
      </w:r>
      <w:r w:rsidRPr="00745F08">
        <w:rPr>
          <w:noProof/>
        </w:rPr>
        <w:t>, 38-44, doi:10.2118/97-04-03/182148.</w:t>
      </w:r>
    </w:p>
    <w:p w14:paraId="07DAD119" w14:textId="77777777" w:rsidR="00557BE7" w:rsidRPr="00745F08" w:rsidRDefault="00557BE7" w:rsidP="00557BE7">
      <w:pPr>
        <w:pStyle w:val="EndNoteBibliography"/>
        <w:ind w:left="720" w:hanging="720"/>
        <w:rPr>
          <w:noProof/>
        </w:rPr>
      </w:pPr>
      <w:r w:rsidRPr="00745F08">
        <w:rPr>
          <w:noProof/>
        </w:rPr>
        <w:t>169.</w:t>
      </w:r>
      <w:r w:rsidRPr="00745F08">
        <w:rPr>
          <w:noProof/>
        </w:rPr>
        <w:tab/>
        <w:t xml:space="preserve">Yang, M.; Harding, T.G.; Chen, Z. Field-scale modeling of hybrid steam and in-situ-combustion recovery process in oil-sands reservoirs using dynamic gridding. </w:t>
      </w:r>
      <w:r w:rsidRPr="00745F08">
        <w:rPr>
          <w:i/>
          <w:noProof/>
        </w:rPr>
        <w:t xml:space="preserve">Society of Petroleum Engineers Reservoir Evaluation &amp; Engineering </w:t>
      </w:r>
      <w:r w:rsidRPr="00745F08">
        <w:rPr>
          <w:b/>
          <w:noProof/>
        </w:rPr>
        <w:t>2019</w:t>
      </w:r>
      <w:r w:rsidRPr="00745F08">
        <w:rPr>
          <w:noProof/>
        </w:rPr>
        <w:t xml:space="preserve">, </w:t>
      </w:r>
      <w:r w:rsidRPr="00745F08">
        <w:rPr>
          <w:i/>
          <w:noProof/>
        </w:rPr>
        <w:t>23</w:t>
      </w:r>
      <w:r w:rsidRPr="00745F08">
        <w:rPr>
          <w:noProof/>
        </w:rPr>
        <w:t>, 311-325, doi:10.2118/189726-pa.</w:t>
      </w:r>
    </w:p>
    <w:p w14:paraId="70946F4A" w14:textId="77777777" w:rsidR="00557BE7" w:rsidRPr="00745F08" w:rsidRDefault="00557BE7" w:rsidP="00557BE7">
      <w:pPr>
        <w:pStyle w:val="EndNoteBibliography"/>
        <w:ind w:left="720" w:hanging="720"/>
        <w:rPr>
          <w:noProof/>
        </w:rPr>
      </w:pPr>
      <w:r w:rsidRPr="00745F08">
        <w:rPr>
          <w:noProof/>
        </w:rPr>
        <w:t>170.</w:t>
      </w:r>
      <w:r w:rsidRPr="00745F08">
        <w:rPr>
          <w:noProof/>
        </w:rPr>
        <w:tab/>
        <w:t xml:space="preserve">Cannon, S. 1.4 What is a reservoir model? In </w:t>
      </w:r>
      <w:r w:rsidRPr="00745F08">
        <w:rPr>
          <w:i/>
          <w:noProof/>
        </w:rPr>
        <w:t>Reservoir Modelling - A Practical Guide</w:t>
      </w:r>
      <w:r w:rsidRPr="00745F08">
        <w:rPr>
          <w:noProof/>
        </w:rPr>
        <w:t>; John Wiley &amp; Sons: Chichester, 2018.</w:t>
      </w:r>
    </w:p>
    <w:p w14:paraId="097E6777" w14:textId="77777777" w:rsidR="00557BE7" w:rsidRPr="00745F08" w:rsidRDefault="00557BE7" w:rsidP="00557BE7">
      <w:pPr>
        <w:pStyle w:val="EndNoteBibliography"/>
        <w:ind w:left="720" w:hanging="720"/>
        <w:rPr>
          <w:noProof/>
        </w:rPr>
      </w:pPr>
      <w:r w:rsidRPr="00745F08">
        <w:rPr>
          <w:noProof/>
        </w:rPr>
        <w:t>171.</w:t>
      </w:r>
      <w:r w:rsidRPr="00745F08">
        <w:rPr>
          <w:noProof/>
        </w:rPr>
        <w:tab/>
        <w:t xml:space="preserve">Greaves, M.; Dong, L.L.L.; Rigby, S.P.P. Validation of toe-to-heel air-injection bitumen recovery using 3d combustion-cell results. </w:t>
      </w:r>
      <w:r w:rsidRPr="00745F08">
        <w:rPr>
          <w:i/>
          <w:noProof/>
        </w:rPr>
        <w:t xml:space="preserve">Society of Petroleum Engineers Reservoir Evaluation &amp; Engineering </w:t>
      </w:r>
      <w:r w:rsidRPr="00745F08">
        <w:rPr>
          <w:b/>
          <w:noProof/>
        </w:rPr>
        <w:t>2012</w:t>
      </w:r>
      <w:r w:rsidRPr="00745F08">
        <w:rPr>
          <w:noProof/>
        </w:rPr>
        <w:t xml:space="preserve">, </w:t>
      </w:r>
      <w:r w:rsidRPr="00745F08">
        <w:rPr>
          <w:i/>
          <w:noProof/>
        </w:rPr>
        <w:t>15</w:t>
      </w:r>
      <w:r w:rsidRPr="00745F08">
        <w:rPr>
          <w:noProof/>
        </w:rPr>
        <w:t>, 72-85, doi:10.2118/143035-pa.</w:t>
      </w:r>
    </w:p>
    <w:p w14:paraId="51540431" w14:textId="77777777" w:rsidR="00557BE7" w:rsidRPr="00745F08" w:rsidRDefault="00557BE7" w:rsidP="00557BE7">
      <w:pPr>
        <w:pStyle w:val="EndNoteBibliography"/>
        <w:ind w:left="720" w:hanging="720"/>
        <w:rPr>
          <w:noProof/>
        </w:rPr>
      </w:pPr>
      <w:r w:rsidRPr="00745F08">
        <w:rPr>
          <w:noProof/>
        </w:rPr>
        <w:t>172.</w:t>
      </w:r>
      <w:r w:rsidRPr="00745F08">
        <w:rPr>
          <w:noProof/>
        </w:rPr>
        <w:tab/>
        <w:t xml:space="preserve">Alizadeh, A.; Moore, R.G.; Mehta, R.; Nourozieh, H. Phase behaviour modelling of Athabasca bitumen for in situ combustion applications. </w:t>
      </w:r>
      <w:r w:rsidRPr="00745F08">
        <w:rPr>
          <w:i/>
          <w:noProof/>
        </w:rPr>
        <w:t xml:space="preserve">The Canadian Journal of Chemical Engineering </w:t>
      </w:r>
      <w:r w:rsidRPr="00745F08">
        <w:rPr>
          <w:b/>
          <w:noProof/>
        </w:rPr>
        <w:t>2019</w:t>
      </w:r>
      <w:r w:rsidRPr="00745F08">
        <w:rPr>
          <w:noProof/>
        </w:rPr>
        <w:t xml:space="preserve">, </w:t>
      </w:r>
      <w:r w:rsidRPr="00745F08">
        <w:rPr>
          <w:i/>
          <w:noProof/>
        </w:rPr>
        <w:t>98</w:t>
      </w:r>
      <w:r w:rsidRPr="00745F08">
        <w:rPr>
          <w:noProof/>
        </w:rPr>
        <w:t>, 404-411, doi:10.1002/cjce.23627.</w:t>
      </w:r>
    </w:p>
    <w:p w14:paraId="1F319BFA" w14:textId="77777777" w:rsidR="00557BE7" w:rsidRPr="00745F08" w:rsidRDefault="00557BE7" w:rsidP="00557BE7">
      <w:pPr>
        <w:pStyle w:val="EndNoteBibliography"/>
        <w:ind w:left="720" w:hanging="720"/>
        <w:rPr>
          <w:noProof/>
        </w:rPr>
      </w:pPr>
      <w:r w:rsidRPr="00745F08">
        <w:rPr>
          <w:noProof/>
        </w:rPr>
        <w:t>173.</w:t>
      </w:r>
      <w:r w:rsidRPr="00745F08">
        <w:rPr>
          <w:noProof/>
        </w:rPr>
        <w:tab/>
        <w:t xml:space="preserve">Ado, M.R. A detailed approach to up-scaling of the Toe-to-Heel Air Injection (THAI) In-Situ Combustion enhanced heavy oil recovery process. </w:t>
      </w:r>
      <w:r w:rsidRPr="00745F08">
        <w:rPr>
          <w:i/>
          <w:noProof/>
        </w:rPr>
        <w:t xml:space="preserve">Journal of Petroleum Science and Engineering </w:t>
      </w:r>
      <w:r w:rsidRPr="00745F08">
        <w:rPr>
          <w:b/>
          <w:noProof/>
        </w:rPr>
        <w:t>2020</w:t>
      </w:r>
      <w:r w:rsidRPr="00745F08">
        <w:rPr>
          <w:noProof/>
        </w:rPr>
        <w:t xml:space="preserve">, </w:t>
      </w:r>
      <w:r w:rsidRPr="00745F08">
        <w:rPr>
          <w:i/>
          <w:noProof/>
        </w:rPr>
        <w:t>187</w:t>
      </w:r>
      <w:r w:rsidRPr="00745F08">
        <w:rPr>
          <w:noProof/>
        </w:rPr>
        <w:t>, 106740-106740, doi:10.1016/j.petrol.2019.106740.</w:t>
      </w:r>
    </w:p>
    <w:p w14:paraId="4D3986EF" w14:textId="77777777" w:rsidR="00557BE7" w:rsidRPr="00745F08" w:rsidRDefault="00557BE7" w:rsidP="00557BE7">
      <w:pPr>
        <w:pStyle w:val="EndNoteBibliography"/>
        <w:ind w:left="720" w:hanging="720"/>
        <w:rPr>
          <w:noProof/>
        </w:rPr>
      </w:pPr>
      <w:r w:rsidRPr="00745F08">
        <w:rPr>
          <w:noProof/>
        </w:rPr>
        <w:t>174.</w:t>
      </w:r>
      <w:r w:rsidRPr="00745F08">
        <w:rPr>
          <w:noProof/>
        </w:rPr>
        <w:tab/>
        <w:t>Zhu, Z. Upscaling for field-scale in-situ combustion simulation. In Proceedings of the Society of Petroleum Engineers Annual Technical Conference and Exhibition, Denver, Colorado, 30 October – 2 November 2011.</w:t>
      </w:r>
    </w:p>
    <w:p w14:paraId="32FA52BF" w14:textId="77777777" w:rsidR="00557BE7" w:rsidRPr="00745F08" w:rsidRDefault="00557BE7" w:rsidP="00557BE7">
      <w:pPr>
        <w:pStyle w:val="EndNoteBibliography"/>
        <w:ind w:left="720" w:hanging="720"/>
        <w:rPr>
          <w:noProof/>
        </w:rPr>
      </w:pPr>
      <w:r w:rsidRPr="00745F08">
        <w:rPr>
          <w:noProof/>
        </w:rPr>
        <w:t>175.</w:t>
      </w:r>
      <w:r w:rsidRPr="00745F08">
        <w:rPr>
          <w:noProof/>
        </w:rPr>
        <w:tab/>
        <w:t xml:space="preserve">Lovett, S.; Monmont, F.; Nikiforakis, N. An experimentally-based in-situ combustion model with adaptive meshing. </w:t>
      </w:r>
      <w:r w:rsidRPr="00745F08">
        <w:rPr>
          <w:i/>
          <w:noProof/>
        </w:rPr>
        <w:t xml:space="preserve">Combustion and Flame </w:t>
      </w:r>
      <w:r w:rsidRPr="00745F08">
        <w:rPr>
          <w:b/>
          <w:noProof/>
        </w:rPr>
        <w:t>2015</w:t>
      </w:r>
      <w:r w:rsidRPr="00745F08">
        <w:rPr>
          <w:noProof/>
        </w:rPr>
        <w:t xml:space="preserve">, </w:t>
      </w:r>
      <w:r w:rsidRPr="00745F08">
        <w:rPr>
          <w:i/>
          <w:noProof/>
        </w:rPr>
        <w:t>162</w:t>
      </w:r>
      <w:r w:rsidRPr="00745F08">
        <w:rPr>
          <w:noProof/>
        </w:rPr>
        <w:t>, 960-977, doi:10.1016/j.combustflame.2014.09.018.</w:t>
      </w:r>
    </w:p>
    <w:p w14:paraId="48452DA5" w14:textId="77777777" w:rsidR="00557BE7" w:rsidRPr="00745F08" w:rsidRDefault="00557BE7" w:rsidP="00557BE7">
      <w:pPr>
        <w:pStyle w:val="EndNoteBibliography"/>
        <w:ind w:left="720" w:hanging="720"/>
        <w:rPr>
          <w:noProof/>
        </w:rPr>
      </w:pPr>
      <w:r w:rsidRPr="00745F08">
        <w:rPr>
          <w:noProof/>
        </w:rPr>
        <w:t>176.</w:t>
      </w:r>
      <w:r w:rsidRPr="00745F08">
        <w:rPr>
          <w:noProof/>
        </w:rPr>
        <w:tab/>
        <w:t xml:space="preserve">Ado, M.R.; Greaves, M.; Rigby, S.P. Numerical simulation of the impact of geological heterogeneity on performance and safety of THAI heavy oil production process. </w:t>
      </w:r>
      <w:r w:rsidRPr="00745F08">
        <w:rPr>
          <w:i/>
          <w:noProof/>
        </w:rPr>
        <w:t xml:space="preserve">Journal of Petroleum Science and Engineering </w:t>
      </w:r>
      <w:r w:rsidRPr="00745F08">
        <w:rPr>
          <w:b/>
          <w:noProof/>
        </w:rPr>
        <w:t>2019</w:t>
      </w:r>
      <w:r w:rsidRPr="00745F08">
        <w:rPr>
          <w:noProof/>
        </w:rPr>
        <w:t xml:space="preserve">, </w:t>
      </w:r>
      <w:r w:rsidRPr="00745F08">
        <w:rPr>
          <w:i/>
          <w:noProof/>
        </w:rPr>
        <w:t>173</w:t>
      </w:r>
      <w:r w:rsidRPr="00745F08">
        <w:rPr>
          <w:noProof/>
        </w:rPr>
        <w:t>, 1130-1148, doi:10.1016/j.petrol.2018.10.087.</w:t>
      </w:r>
    </w:p>
    <w:p w14:paraId="20F4FEFD" w14:textId="77777777" w:rsidR="00557BE7" w:rsidRPr="00745F08" w:rsidRDefault="00557BE7" w:rsidP="00557BE7">
      <w:pPr>
        <w:pStyle w:val="EndNoteBibliography"/>
        <w:ind w:left="720" w:hanging="720"/>
        <w:rPr>
          <w:noProof/>
        </w:rPr>
      </w:pPr>
      <w:r w:rsidRPr="00745F08">
        <w:rPr>
          <w:noProof/>
        </w:rPr>
        <w:t>177.</w:t>
      </w:r>
      <w:r w:rsidRPr="00745F08">
        <w:rPr>
          <w:noProof/>
        </w:rPr>
        <w:tab/>
        <w:t xml:space="preserve">Belgrave, J.D.M.; Moore, R.G.; Ursenbach, M.G.; Bennion, D.W. A comprehensive approach to in-situ combustion modeling. </w:t>
      </w:r>
      <w:r w:rsidRPr="00745F08">
        <w:rPr>
          <w:i/>
          <w:noProof/>
        </w:rPr>
        <w:t xml:space="preserve">Society of Petroleum Engineers Advanced Technology Series </w:t>
      </w:r>
      <w:r w:rsidRPr="00745F08">
        <w:rPr>
          <w:b/>
          <w:noProof/>
        </w:rPr>
        <w:t>1993</w:t>
      </w:r>
      <w:r w:rsidRPr="00745F08">
        <w:rPr>
          <w:noProof/>
        </w:rPr>
        <w:t xml:space="preserve">, </w:t>
      </w:r>
      <w:r w:rsidRPr="00745F08">
        <w:rPr>
          <w:i/>
          <w:noProof/>
        </w:rPr>
        <w:t>1</w:t>
      </w:r>
      <w:r w:rsidRPr="00745F08">
        <w:rPr>
          <w:noProof/>
        </w:rPr>
        <w:t>, 98-107, doi:10.2118/20250-pa.</w:t>
      </w:r>
    </w:p>
    <w:p w14:paraId="71E706E6" w14:textId="77777777" w:rsidR="00557BE7" w:rsidRPr="00557BE7" w:rsidRDefault="00557BE7" w:rsidP="00557BE7">
      <w:pPr>
        <w:pStyle w:val="EndNoteBibliography"/>
        <w:ind w:left="720" w:hanging="720"/>
        <w:rPr>
          <w:noProof/>
        </w:rPr>
      </w:pPr>
      <w:r w:rsidRPr="00745F08">
        <w:rPr>
          <w:noProof/>
        </w:rPr>
        <w:t>178.</w:t>
      </w:r>
      <w:r w:rsidRPr="00745F08">
        <w:rPr>
          <w:noProof/>
        </w:rPr>
        <w:tab/>
        <w:t xml:space="preserve">Ahmadi, M.A.; Masoumi, M.; Askarinezhad, R. Evolving smart model to predict the combustion front velocity for in situ combustion. </w:t>
      </w:r>
      <w:r w:rsidRPr="00745F08">
        <w:rPr>
          <w:i/>
          <w:noProof/>
        </w:rPr>
        <w:t xml:space="preserve">Energy Technology </w:t>
      </w:r>
      <w:r w:rsidRPr="00745F08">
        <w:rPr>
          <w:b/>
          <w:noProof/>
        </w:rPr>
        <w:t>2015</w:t>
      </w:r>
      <w:r w:rsidRPr="00745F08">
        <w:rPr>
          <w:noProof/>
        </w:rPr>
        <w:t xml:space="preserve">, </w:t>
      </w:r>
      <w:r w:rsidRPr="00745F08">
        <w:rPr>
          <w:i/>
          <w:noProof/>
        </w:rPr>
        <w:t>3</w:t>
      </w:r>
      <w:r w:rsidRPr="00745F08">
        <w:rPr>
          <w:noProof/>
        </w:rPr>
        <w:t>, 128-135, doi:10.1002/ente.201402104.</w:t>
      </w:r>
    </w:p>
    <w:p w14:paraId="4700A156" w14:textId="77777777" w:rsidR="00557BE7" w:rsidRPr="00557BE7" w:rsidRDefault="00557BE7" w:rsidP="00557BE7">
      <w:pPr>
        <w:pStyle w:val="EndNoteBibliography"/>
        <w:ind w:left="720" w:hanging="720"/>
        <w:rPr>
          <w:noProof/>
        </w:rPr>
      </w:pPr>
      <w:r w:rsidRPr="00557BE7">
        <w:rPr>
          <w:noProof/>
        </w:rPr>
        <w:t>179.</w:t>
      </w:r>
      <w:r w:rsidRPr="00557BE7">
        <w:rPr>
          <w:noProof/>
        </w:rPr>
        <w:tab/>
        <w:t xml:space="preserve">Jia, N.; Law, D.H.S.; Naccache, P.; Giddins, M.A. Applicability of kinetic models for in situ combustion processes with different oil types. </w:t>
      </w:r>
      <w:r w:rsidRPr="00557BE7">
        <w:rPr>
          <w:i/>
          <w:noProof/>
        </w:rPr>
        <w:t xml:space="preserve">Natural Resources Research </w:t>
      </w:r>
      <w:r w:rsidRPr="00557BE7">
        <w:rPr>
          <w:b/>
          <w:noProof/>
        </w:rPr>
        <w:t>2016</w:t>
      </w:r>
      <w:r w:rsidRPr="00557BE7">
        <w:rPr>
          <w:noProof/>
        </w:rPr>
        <w:t xml:space="preserve">, </w:t>
      </w:r>
      <w:r w:rsidRPr="00557BE7">
        <w:rPr>
          <w:i/>
          <w:noProof/>
        </w:rPr>
        <w:t>26</w:t>
      </w:r>
      <w:r w:rsidRPr="00557BE7">
        <w:rPr>
          <w:noProof/>
        </w:rPr>
        <w:t>, 37-55, doi:10.1007/s11053-016-9299-y.</w:t>
      </w:r>
    </w:p>
    <w:p w14:paraId="7E3A3CC6" w14:textId="77777777" w:rsidR="00557BE7" w:rsidRPr="00557BE7" w:rsidRDefault="00557BE7" w:rsidP="00557BE7">
      <w:pPr>
        <w:pStyle w:val="EndNoteBibliography"/>
        <w:ind w:left="720" w:hanging="720"/>
        <w:rPr>
          <w:noProof/>
        </w:rPr>
      </w:pPr>
      <w:r w:rsidRPr="00557BE7">
        <w:rPr>
          <w:noProof/>
        </w:rPr>
        <w:lastRenderedPageBreak/>
        <w:t>180.</w:t>
      </w:r>
      <w:r w:rsidRPr="00557BE7">
        <w:rPr>
          <w:noProof/>
        </w:rPr>
        <w:tab/>
        <w:t xml:space="preserve">Ado, M.R. Predictive capability of field scale kinetics for simulating toe-to-heel air injection heavy oil and bitumen upgrading and production technology. </w:t>
      </w:r>
      <w:r w:rsidRPr="00557BE7">
        <w:rPr>
          <w:i/>
          <w:noProof/>
        </w:rPr>
        <w:t xml:space="preserve">Journal of Petroleum Science and Engineering </w:t>
      </w:r>
      <w:r w:rsidRPr="00557BE7">
        <w:rPr>
          <w:b/>
          <w:noProof/>
        </w:rPr>
        <w:t>2020</w:t>
      </w:r>
      <w:r w:rsidRPr="00557BE7">
        <w:rPr>
          <w:noProof/>
        </w:rPr>
        <w:t xml:space="preserve">, </w:t>
      </w:r>
      <w:r w:rsidRPr="00557BE7">
        <w:rPr>
          <w:i/>
          <w:noProof/>
        </w:rPr>
        <w:t>187</w:t>
      </w:r>
      <w:r w:rsidRPr="00557BE7">
        <w:rPr>
          <w:noProof/>
        </w:rPr>
        <w:t>, 106843-106843, doi:10.1016/j.petrol.2019.106843.</w:t>
      </w:r>
    </w:p>
    <w:p w14:paraId="1B3A84A6" w14:textId="77777777" w:rsidR="00557BE7" w:rsidRPr="00557BE7" w:rsidRDefault="00557BE7" w:rsidP="00557BE7">
      <w:pPr>
        <w:pStyle w:val="EndNoteBibliography"/>
        <w:ind w:left="720" w:hanging="720"/>
        <w:rPr>
          <w:noProof/>
        </w:rPr>
      </w:pPr>
      <w:r w:rsidRPr="00557BE7">
        <w:rPr>
          <w:noProof/>
        </w:rPr>
        <w:t>181.</w:t>
      </w:r>
      <w:r w:rsidRPr="00557BE7">
        <w:rPr>
          <w:noProof/>
        </w:rPr>
        <w:tab/>
        <w:t xml:space="preserve">Mahmudi, M.; Sadeghi, M.T. A novel three pseudo-component approach (ThPCA) for thermodynamic description of hydrocarbon-water systems. </w:t>
      </w:r>
      <w:r w:rsidRPr="00557BE7">
        <w:rPr>
          <w:i/>
          <w:noProof/>
        </w:rPr>
        <w:t xml:space="preserve">Journal of Petroleum Exploration and Production Technology </w:t>
      </w:r>
      <w:r w:rsidRPr="00557BE7">
        <w:rPr>
          <w:b/>
          <w:noProof/>
        </w:rPr>
        <w:t>2014</w:t>
      </w:r>
      <w:r w:rsidRPr="00557BE7">
        <w:rPr>
          <w:noProof/>
        </w:rPr>
        <w:t xml:space="preserve">, </w:t>
      </w:r>
      <w:r w:rsidRPr="00557BE7">
        <w:rPr>
          <w:i/>
          <w:noProof/>
        </w:rPr>
        <w:t>4</w:t>
      </w:r>
      <w:r w:rsidRPr="00557BE7">
        <w:rPr>
          <w:noProof/>
        </w:rPr>
        <w:t>, 281-289, doi:10.1007/s13202-013-0072-z.</w:t>
      </w:r>
    </w:p>
    <w:p w14:paraId="2EFF8C94" w14:textId="77777777" w:rsidR="00557BE7" w:rsidRPr="00557BE7" w:rsidRDefault="00557BE7" w:rsidP="00557BE7">
      <w:pPr>
        <w:pStyle w:val="EndNoteBibliography"/>
        <w:ind w:left="720" w:hanging="720"/>
        <w:rPr>
          <w:noProof/>
        </w:rPr>
      </w:pPr>
      <w:r w:rsidRPr="00557BE7">
        <w:rPr>
          <w:noProof/>
        </w:rPr>
        <w:t>182.</w:t>
      </w:r>
      <w:r w:rsidRPr="00557BE7">
        <w:rPr>
          <w:noProof/>
        </w:rPr>
        <w:tab/>
        <w:t xml:space="preserve">Coats, K.H. In-situ combustion model. </w:t>
      </w:r>
      <w:r w:rsidRPr="00557BE7">
        <w:rPr>
          <w:i/>
          <w:noProof/>
        </w:rPr>
        <w:t xml:space="preserve">Society of Petroleum Engineers Journal </w:t>
      </w:r>
      <w:r w:rsidRPr="00557BE7">
        <w:rPr>
          <w:b/>
          <w:noProof/>
        </w:rPr>
        <w:t>1980</w:t>
      </w:r>
      <w:r w:rsidRPr="00557BE7">
        <w:rPr>
          <w:noProof/>
        </w:rPr>
        <w:t xml:space="preserve">, </w:t>
      </w:r>
      <w:r w:rsidRPr="00557BE7">
        <w:rPr>
          <w:i/>
          <w:noProof/>
        </w:rPr>
        <w:t>20</w:t>
      </w:r>
      <w:r w:rsidRPr="00557BE7">
        <w:rPr>
          <w:noProof/>
        </w:rPr>
        <w:t>, 533-554, doi:10.2118/8394-pa.</w:t>
      </w:r>
    </w:p>
    <w:p w14:paraId="1CC0CD0E" w14:textId="77777777" w:rsidR="00557BE7" w:rsidRPr="00557BE7" w:rsidRDefault="00557BE7" w:rsidP="00557BE7">
      <w:pPr>
        <w:pStyle w:val="EndNoteBibliography"/>
        <w:ind w:left="720" w:hanging="720"/>
        <w:rPr>
          <w:noProof/>
        </w:rPr>
      </w:pPr>
      <w:r w:rsidRPr="00557BE7">
        <w:rPr>
          <w:noProof/>
        </w:rPr>
        <w:t>183.</w:t>
      </w:r>
      <w:r w:rsidRPr="00557BE7">
        <w:rPr>
          <w:noProof/>
        </w:rPr>
        <w:tab/>
        <w:t xml:space="preserve">Anderson, T.I.; Kovscek, A.R. Analysis and comparison of in-situ combustion chemical reaction models. </w:t>
      </w:r>
      <w:r w:rsidRPr="00557BE7">
        <w:rPr>
          <w:i/>
          <w:noProof/>
        </w:rPr>
        <w:t xml:space="preserve">Fuel </w:t>
      </w:r>
      <w:r w:rsidRPr="00557BE7">
        <w:rPr>
          <w:b/>
          <w:noProof/>
        </w:rPr>
        <w:t>2022</w:t>
      </w:r>
      <w:r w:rsidRPr="00557BE7">
        <w:rPr>
          <w:noProof/>
        </w:rPr>
        <w:t xml:space="preserve">, </w:t>
      </w:r>
      <w:r w:rsidRPr="00557BE7">
        <w:rPr>
          <w:i/>
          <w:noProof/>
        </w:rPr>
        <w:t>311</w:t>
      </w:r>
      <w:r w:rsidRPr="00557BE7">
        <w:rPr>
          <w:noProof/>
        </w:rPr>
        <w:t>, doi:10.1016/j.fuel.2021.122599.</w:t>
      </w:r>
    </w:p>
    <w:p w14:paraId="2B8749E9" w14:textId="77777777" w:rsidR="00557BE7" w:rsidRPr="00557BE7" w:rsidRDefault="00557BE7" w:rsidP="00557BE7">
      <w:pPr>
        <w:pStyle w:val="EndNoteBibliography"/>
        <w:ind w:left="720" w:hanging="720"/>
        <w:rPr>
          <w:noProof/>
        </w:rPr>
      </w:pPr>
      <w:r w:rsidRPr="00557BE7">
        <w:rPr>
          <w:noProof/>
        </w:rPr>
        <w:t>184.</w:t>
      </w:r>
      <w:r w:rsidRPr="00557BE7">
        <w:rPr>
          <w:noProof/>
        </w:rPr>
        <w:tab/>
        <w:t xml:space="preserve">Haydary, J. 13.1 Petroleum assays and blends. In </w:t>
      </w:r>
      <w:r w:rsidRPr="00557BE7">
        <w:rPr>
          <w:i/>
          <w:noProof/>
        </w:rPr>
        <w:t>Chemical process design and simulation - Aspen plus and Aspen HYSYS applications</w:t>
      </w:r>
      <w:r w:rsidRPr="00557BE7">
        <w:rPr>
          <w:noProof/>
        </w:rPr>
        <w:t>; John Wiley &amp; Sons: 2019.</w:t>
      </w:r>
    </w:p>
    <w:p w14:paraId="002B2F7D" w14:textId="77777777" w:rsidR="00557BE7" w:rsidRPr="00557BE7" w:rsidRDefault="00557BE7" w:rsidP="00557BE7">
      <w:pPr>
        <w:pStyle w:val="EndNoteBibliography"/>
        <w:ind w:left="720" w:hanging="720"/>
        <w:rPr>
          <w:noProof/>
        </w:rPr>
      </w:pPr>
      <w:r w:rsidRPr="00557BE7">
        <w:rPr>
          <w:noProof/>
        </w:rPr>
        <w:t>185.</w:t>
      </w:r>
      <w:r w:rsidRPr="00557BE7">
        <w:rPr>
          <w:noProof/>
        </w:rPr>
        <w:tab/>
        <w:t xml:space="preserve">Crookston, R.B.; Culham, W.E.; Chen, W.H. A numerical simulation model for thermal recovery processes. </w:t>
      </w:r>
      <w:r w:rsidRPr="00557BE7">
        <w:rPr>
          <w:i/>
          <w:noProof/>
        </w:rPr>
        <w:t xml:space="preserve">Society of Petroleum Engineers Journal </w:t>
      </w:r>
      <w:r w:rsidRPr="00557BE7">
        <w:rPr>
          <w:b/>
          <w:noProof/>
        </w:rPr>
        <w:t>1979</w:t>
      </w:r>
      <w:r w:rsidRPr="00557BE7">
        <w:rPr>
          <w:noProof/>
        </w:rPr>
        <w:t xml:space="preserve">, </w:t>
      </w:r>
      <w:r w:rsidRPr="00557BE7">
        <w:rPr>
          <w:i/>
          <w:noProof/>
        </w:rPr>
        <w:t>19</w:t>
      </w:r>
      <w:r w:rsidRPr="00557BE7">
        <w:rPr>
          <w:noProof/>
        </w:rPr>
        <w:t>, 37-58, doi:10.2118/6724-pa.</w:t>
      </w:r>
    </w:p>
    <w:p w14:paraId="13C97899" w14:textId="77777777" w:rsidR="00557BE7" w:rsidRPr="00557BE7" w:rsidRDefault="00557BE7" w:rsidP="00557BE7">
      <w:pPr>
        <w:pStyle w:val="EndNoteBibliography"/>
        <w:ind w:left="720" w:hanging="720"/>
        <w:rPr>
          <w:noProof/>
        </w:rPr>
      </w:pPr>
      <w:r w:rsidRPr="00557BE7">
        <w:rPr>
          <w:noProof/>
        </w:rPr>
        <w:t>186.</w:t>
      </w:r>
      <w:r w:rsidRPr="00557BE7">
        <w:rPr>
          <w:noProof/>
        </w:rPr>
        <w:tab/>
        <w:t>Rojas, A.A.; Yuan, C.; Emelianov, D.A.; Saifullin, E.R.; Mehrabi-Kalajahi, S.; Varfolomeev, M.A.; Sudakov, V.A.; Lotfullin, B.R.; Shevchenko, D.V.; Ganiev, B.G.; et al. A 3-step reaction model for numerical simulation of in-situ combustion. In Proceedings of the Society of Petroleum Engineers Russian Petroleum Technology Conference, Virtual, 12 - 15 October 2021.</w:t>
      </w:r>
    </w:p>
    <w:p w14:paraId="3324432D" w14:textId="77777777" w:rsidR="00557BE7" w:rsidRPr="00557BE7" w:rsidRDefault="00557BE7" w:rsidP="00557BE7">
      <w:pPr>
        <w:pStyle w:val="EndNoteBibliography"/>
        <w:ind w:left="720" w:hanging="720"/>
        <w:rPr>
          <w:noProof/>
        </w:rPr>
      </w:pPr>
      <w:r w:rsidRPr="00557BE7">
        <w:rPr>
          <w:noProof/>
        </w:rPr>
        <w:t>187.</w:t>
      </w:r>
      <w:r w:rsidRPr="00557BE7">
        <w:rPr>
          <w:noProof/>
        </w:rPr>
        <w:tab/>
        <w:t xml:space="preserve">Kuppe, G.J.M.; Mehta, S.A.; Moore, R.G.; Ursenbach, M.G.; Zalewski, E. Heats of combustion of selected crude oils and their SARA fractions. </w:t>
      </w:r>
      <w:r w:rsidRPr="00557BE7">
        <w:rPr>
          <w:i/>
          <w:noProof/>
        </w:rPr>
        <w:t xml:space="preserve">Journal of Canadian Petroleum Technology </w:t>
      </w:r>
      <w:r w:rsidRPr="00557BE7">
        <w:rPr>
          <w:b/>
          <w:noProof/>
        </w:rPr>
        <w:t>2008</w:t>
      </w:r>
      <w:r w:rsidRPr="00557BE7">
        <w:rPr>
          <w:noProof/>
        </w:rPr>
        <w:t xml:space="preserve">, </w:t>
      </w:r>
      <w:r w:rsidRPr="00557BE7">
        <w:rPr>
          <w:i/>
          <w:noProof/>
        </w:rPr>
        <w:t>47</w:t>
      </w:r>
      <w:r w:rsidRPr="00557BE7">
        <w:rPr>
          <w:noProof/>
        </w:rPr>
        <w:t>, 38-42, doi:10.2118/08-01-38.</w:t>
      </w:r>
    </w:p>
    <w:p w14:paraId="1131E308" w14:textId="77777777" w:rsidR="00557BE7" w:rsidRPr="00557BE7" w:rsidRDefault="00557BE7" w:rsidP="00557BE7">
      <w:pPr>
        <w:pStyle w:val="EndNoteBibliography"/>
        <w:ind w:left="720" w:hanging="720"/>
        <w:rPr>
          <w:noProof/>
        </w:rPr>
      </w:pPr>
      <w:r w:rsidRPr="00557BE7">
        <w:rPr>
          <w:noProof/>
        </w:rPr>
        <w:t>188.</w:t>
      </w:r>
      <w:r w:rsidRPr="00557BE7">
        <w:rPr>
          <w:noProof/>
        </w:rPr>
        <w:tab/>
        <w:t xml:space="preserve">Sequera, B.; Moore, R.G.; Mehta, S.A.; Ursenbach, M.G. Numerical simulation of in-situ combustion experiments operated under low temperature conditions. </w:t>
      </w:r>
      <w:r w:rsidRPr="00557BE7">
        <w:rPr>
          <w:i/>
          <w:noProof/>
        </w:rPr>
        <w:t xml:space="preserve">Journal of Canadian Petroleum Technology </w:t>
      </w:r>
      <w:r w:rsidRPr="00557BE7">
        <w:rPr>
          <w:b/>
          <w:noProof/>
        </w:rPr>
        <w:t>2010</w:t>
      </w:r>
      <w:r w:rsidRPr="00557BE7">
        <w:rPr>
          <w:noProof/>
        </w:rPr>
        <w:t xml:space="preserve">, </w:t>
      </w:r>
      <w:r w:rsidRPr="00557BE7">
        <w:rPr>
          <w:i/>
          <w:noProof/>
        </w:rPr>
        <w:t>49</w:t>
      </w:r>
      <w:r w:rsidRPr="00557BE7">
        <w:rPr>
          <w:noProof/>
        </w:rPr>
        <w:t>, 55-64, doi:10.2118/132486-pa.</w:t>
      </w:r>
    </w:p>
    <w:p w14:paraId="41DF731D" w14:textId="77777777" w:rsidR="00557BE7" w:rsidRPr="00557BE7" w:rsidRDefault="00557BE7" w:rsidP="00557BE7">
      <w:pPr>
        <w:pStyle w:val="EndNoteBibliography"/>
        <w:ind w:left="720" w:hanging="720"/>
        <w:rPr>
          <w:noProof/>
        </w:rPr>
      </w:pPr>
      <w:r w:rsidRPr="00557BE7">
        <w:rPr>
          <w:noProof/>
        </w:rPr>
        <w:t>189.</w:t>
      </w:r>
      <w:r w:rsidRPr="00557BE7">
        <w:rPr>
          <w:noProof/>
        </w:rPr>
        <w:tab/>
        <w:t xml:space="preserve">Mercado, D.; Trevisan, O.V. Pseudokinetic model for field-scale simulation of in-situ combustion. </w:t>
      </w:r>
      <w:r w:rsidRPr="00557BE7">
        <w:rPr>
          <w:i/>
          <w:noProof/>
        </w:rPr>
        <w:t xml:space="preserve">Society of Petroleum Engineers Reservoir Evaluation &amp; Engineering </w:t>
      </w:r>
      <w:r w:rsidRPr="00557BE7">
        <w:rPr>
          <w:b/>
          <w:noProof/>
        </w:rPr>
        <w:t>2016</w:t>
      </w:r>
      <w:r w:rsidRPr="00557BE7">
        <w:rPr>
          <w:noProof/>
        </w:rPr>
        <w:t xml:space="preserve">, </w:t>
      </w:r>
      <w:r w:rsidRPr="00557BE7">
        <w:rPr>
          <w:i/>
          <w:noProof/>
        </w:rPr>
        <w:t>20</w:t>
      </w:r>
      <w:r w:rsidRPr="00557BE7">
        <w:rPr>
          <w:noProof/>
        </w:rPr>
        <w:t>, 161-167, doi:10.2118/181760-pa.</w:t>
      </w:r>
    </w:p>
    <w:p w14:paraId="344FE4C5" w14:textId="77777777" w:rsidR="00557BE7" w:rsidRPr="00557BE7" w:rsidRDefault="00557BE7" w:rsidP="00557BE7">
      <w:pPr>
        <w:pStyle w:val="EndNoteBibliography"/>
        <w:ind w:left="720" w:hanging="720"/>
        <w:rPr>
          <w:noProof/>
        </w:rPr>
      </w:pPr>
      <w:r w:rsidRPr="00557BE7">
        <w:rPr>
          <w:noProof/>
        </w:rPr>
        <w:t>190.</w:t>
      </w:r>
      <w:r w:rsidRPr="00557BE7">
        <w:rPr>
          <w:noProof/>
        </w:rPr>
        <w:tab/>
        <w:t xml:space="preserve">Binning, P.J.; Celia, M.A. Pseudokinetics arising from the upscaling of geochemical equilibrium. </w:t>
      </w:r>
      <w:r w:rsidRPr="00557BE7">
        <w:rPr>
          <w:i/>
          <w:noProof/>
        </w:rPr>
        <w:t xml:space="preserve">Water Resources Research </w:t>
      </w:r>
      <w:r w:rsidRPr="00557BE7">
        <w:rPr>
          <w:b/>
          <w:noProof/>
        </w:rPr>
        <w:t>2008</w:t>
      </w:r>
      <w:r w:rsidRPr="00557BE7">
        <w:rPr>
          <w:noProof/>
        </w:rPr>
        <w:t xml:space="preserve">, </w:t>
      </w:r>
      <w:r w:rsidRPr="00557BE7">
        <w:rPr>
          <w:i/>
          <w:noProof/>
        </w:rPr>
        <w:t>44</w:t>
      </w:r>
      <w:r w:rsidRPr="00557BE7">
        <w:rPr>
          <w:noProof/>
        </w:rPr>
        <w:t>, doi:10.1029/2007wr006147.</w:t>
      </w:r>
    </w:p>
    <w:p w14:paraId="78082D1C" w14:textId="77777777" w:rsidR="00557BE7" w:rsidRPr="00557BE7" w:rsidRDefault="00557BE7" w:rsidP="00557BE7">
      <w:pPr>
        <w:pStyle w:val="EndNoteBibliography"/>
        <w:ind w:left="720" w:hanging="720"/>
        <w:rPr>
          <w:noProof/>
        </w:rPr>
      </w:pPr>
      <w:r w:rsidRPr="00557BE7">
        <w:rPr>
          <w:noProof/>
        </w:rPr>
        <w:t>191.</w:t>
      </w:r>
      <w:r w:rsidRPr="00557BE7">
        <w:rPr>
          <w:noProof/>
        </w:rPr>
        <w:tab/>
        <w:t>Couch, E.J.; Rodriguez, H.V. Effects of porosity and permeability on in-situ combustion fuel consumption. In Proceedings of the 45th Annual Fall Meeting of the Society of Petroleum Engineers of AIME, Houston, Texas, USA, October 4 - 7.</w:t>
      </w:r>
    </w:p>
    <w:p w14:paraId="6CB77950" w14:textId="77777777" w:rsidR="00557BE7" w:rsidRPr="00557BE7" w:rsidRDefault="00557BE7" w:rsidP="00557BE7">
      <w:pPr>
        <w:pStyle w:val="EndNoteBibliography"/>
        <w:ind w:left="720" w:hanging="720"/>
        <w:rPr>
          <w:noProof/>
        </w:rPr>
      </w:pPr>
      <w:r w:rsidRPr="00557BE7">
        <w:rPr>
          <w:noProof/>
        </w:rPr>
        <w:t>192.</w:t>
      </w:r>
      <w:r w:rsidRPr="00557BE7">
        <w:rPr>
          <w:noProof/>
        </w:rPr>
        <w:tab/>
        <w:t>Xia, T.; Greaves, B.; Werfilli, M.S.; Rathbone, R.R. THAI process-effect of oil layer thickness on heavy oil recovery. In Proceedings of the Canadian International Petroleum Conference, Calgary, Alberta, Canada, 11-13 June 2002.</w:t>
      </w:r>
    </w:p>
    <w:p w14:paraId="55B5F2DD" w14:textId="77777777" w:rsidR="00557BE7" w:rsidRPr="00557BE7" w:rsidRDefault="00557BE7" w:rsidP="00557BE7">
      <w:pPr>
        <w:pStyle w:val="EndNoteBibliography"/>
        <w:ind w:left="720" w:hanging="720"/>
        <w:rPr>
          <w:noProof/>
        </w:rPr>
      </w:pPr>
      <w:r w:rsidRPr="00557BE7">
        <w:rPr>
          <w:noProof/>
        </w:rPr>
        <w:t>193.</w:t>
      </w:r>
      <w:r w:rsidRPr="00557BE7">
        <w:rPr>
          <w:noProof/>
        </w:rPr>
        <w:tab/>
        <w:t xml:space="preserve">Akkutlu, I.Y.; Yortsos, Y.C. The effect of heterogeneity on in-situ combustion: Propagation of combustion fronts in layered porous media. </w:t>
      </w:r>
      <w:r w:rsidRPr="00557BE7">
        <w:rPr>
          <w:i/>
          <w:noProof/>
        </w:rPr>
        <w:t xml:space="preserve">Society of Petroleum Engineers Journal </w:t>
      </w:r>
      <w:r w:rsidRPr="00557BE7">
        <w:rPr>
          <w:b/>
          <w:noProof/>
        </w:rPr>
        <w:t>2005</w:t>
      </w:r>
      <w:r w:rsidRPr="00557BE7">
        <w:rPr>
          <w:noProof/>
        </w:rPr>
        <w:t xml:space="preserve">, </w:t>
      </w:r>
      <w:r w:rsidRPr="00557BE7">
        <w:rPr>
          <w:i/>
          <w:noProof/>
        </w:rPr>
        <w:t>10</w:t>
      </w:r>
      <w:r w:rsidRPr="00557BE7">
        <w:rPr>
          <w:noProof/>
        </w:rPr>
        <w:t>, 394-404, doi:10.2118/75128-pa.</w:t>
      </w:r>
    </w:p>
    <w:p w14:paraId="4032EB6A" w14:textId="77777777" w:rsidR="00557BE7" w:rsidRPr="00557BE7" w:rsidRDefault="00557BE7" w:rsidP="00557BE7">
      <w:pPr>
        <w:pStyle w:val="EndNoteBibliography"/>
        <w:ind w:left="720" w:hanging="720"/>
        <w:rPr>
          <w:noProof/>
        </w:rPr>
      </w:pPr>
      <w:r w:rsidRPr="00557BE7">
        <w:rPr>
          <w:noProof/>
        </w:rPr>
        <w:t>194.</w:t>
      </w:r>
      <w:r w:rsidRPr="00557BE7">
        <w:rPr>
          <w:noProof/>
        </w:rPr>
        <w:tab/>
        <w:t xml:space="preserve">Shojaiepour, M.; Kharrat, R.; Shojaiepour, M.; Hashemi, A. Experimental and simulation study of </w:t>
      </w:r>
      <w:r w:rsidRPr="00557BE7">
        <w:rPr>
          <w:i/>
          <w:noProof/>
        </w:rPr>
        <w:t>in-situ</w:t>
      </w:r>
      <w:r w:rsidRPr="00557BE7">
        <w:rPr>
          <w:noProof/>
        </w:rPr>
        <w:t xml:space="preserve"> combustion process in carbonate fractured porous media. </w:t>
      </w:r>
      <w:r w:rsidRPr="00557BE7">
        <w:rPr>
          <w:i/>
          <w:noProof/>
        </w:rPr>
        <w:t xml:space="preserve">Journal of the Japan Petroleum Institute </w:t>
      </w:r>
      <w:r w:rsidRPr="00557BE7">
        <w:rPr>
          <w:b/>
          <w:noProof/>
        </w:rPr>
        <w:t>2014</w:t>
      </w:r>
      <w:r w:rsidRPr="00557BE7">
        <w:rPr>
          <w:noProof/>
        </w:rPr>
        <w:t xml:space="preserve">, </w:t>
      </w:r>
      <w:r w:rsidRPr="00557BE7">
        <w:rPr>
          <w:i/>
          <w:noProof/>
        </w:rPr>
        <w:t>57</w:t>
      </w:r>
      <w:r w:rsidRPr="00557BE7">
        <w:rPr>
          <w:noProof/>
        </w:rPr>
        <w:t>, 208-215, doi:10.1627/jpi.57.208.</w:t>
      </w:r>
    </w:p>
    <w:p w14:paraId="7C7E2742" w14:textId="77777777" w:rsidR="00557BE7" w:rsidRPr="00557BE7" w:rsidRDefault="00557BE7" w:rsidP="00557BE7">
      <w:pPr>
        <w:pStyle w:val="EndNoteBibliography"/>
        <w:ind w:left="720" w:hanging="720"/>
        <w:rPr>
          <w:noProof/>
        </w:rPr>
      </w:pPr>
      <w:r w:rsidRPr="00557BE7">
        <w:rPr>
          <w:noProof/>
        </w:rPr>
        <w:t>195.</w:t>
      </w:r>
      <w:r w:rsidRPr="00557BE7">
        <w:rPr>
          <w:noProof/>
        </w:rPr>
        <w:tab/>
        <w:t xml:space="preserve">Galas, C.M.F.; Ejiogu, G.C.; Donnelly, J.K. Fluid and heat movements during in-situ combustion in a channelled reservoir. </w:t>
      </w:r>
      <w:r w:rsidRPr="00557BE7">
        <w:rPr>
          <w:i/>
          <w:noProof/>
        </w:rPr>
        <w:t xml:space="preserve">Journal of Canadian Petroleum Technology </w:t>
      </w:r>
      <w:r w:rsidRPr="00557BE7">
        <w:rPr>
          <w:b/>
          <w:noProof/>
        </w:rPr>
        <w:t>1991</w:t>
      </w:r>
      <w:r w:rsidRPr="00557BE7">
        <w:rPr>
          <w:noProof/>
        </w:rPr>
        <w:t xml:space="preserve">, </w:t>
      </w:r>
      <w:r w:rsidRPr="00557BE7">
        <w:rPr>
          <w:i/>
          <w:noProof/>
        </w:rPr>
        <w:t>30</w:t>
      </w:r>
      <w:r w:rsidRPr="00557BE7">
        <w:rPr>
          <w:noProof/>
        </w:rPr>
        <w:t>, doi:10.2118/91-03-03.</w:t>
      </w:r>
    </w:p>
    <w:p w14:paraId="0EB50272" w14:textId="77777777" w:rsidR="00557BE7" w:rsidRPr="00557BE7" w:rsidRDefault="00557BE7" w:rsidP="00557BE7">
      <w:pPr>
        <w:pStyle w:val="EndNoteBibliography"/>
        <w:ind w:left="720" w:hanging="720"/>
        <w:rPr>
          <w:noProof/>
        </w:rPr>
      </w:pPr>
      <w:r w:rsidRPr="00557BE7">
        <w:rPr>
          <w:noProof/>
        </w:rPr>
        <w:t>196.</w:t>
      </w:r>
      <w:r w:rsidRPr="00557BE7">
        <w:rPr>
          <w:noProof/>
        </w:rPr>
        <w:tab/>
        <w:t xml:space="preserve">Gluyas, J.G.; Swarbrick, R.E. </w:t>
      </w:r>
      <w:r w:rsidRPr="00557BE7">
        <w:rPr>
          <w:i/>
          <w:noProof/>
        </w:rPr>
        <w:t>Petroleum geoscience</w:t>
      </w:r>
      <w:r w:rsidRPr="00557BE7">
        <w:rPr>
          <w:noProof/>
        </w:rPr>
        <w:t>; Blackwell Publishing: Malden, MA, 2004.</w:t>
      </w:r>
    </w:p>
    <w:p w14:paraId="512B7F71" w14:textId="77777777" w:rsidR="00557BE7" w:rsidRPr="00557BE7" w:rsidRDefault="00557BE7" w:rsidP="00557BE7">
      <w:pPr>
        <w:pStyle w:val="EndNoteBibliography"/>
        <w:ind w:left="720" w:hanging="720"/>
        <w:rPr>
          <w:noProof/>
        </w:rPr>
      </w:pPr>
      <w:r w:rsidRPr="00557BE7">
        <w:rPr>
          <w:noProof/>
        </w:rPr>
        <w:t>197.</w:t>
      </w:r>
      <w:r w:rsidRPr="00557BE7">
        <w:rPr>
          <w:noProof/>
        </w:rPr>
        <w:tab/>
        <w:t xml:space="preserve">Alvarado, V.; Manrique, E. Enhanced oil recovery: An update review. </w:t>
      </w:r>
      <w:r w:rsidRPr="00557BE7">
        <w:rPr>
          <w:i/>
          <w:noProof/>
        </w:rPr>
        <w:t xml:space="preserve">Energies </w:t>
      </w:r>
      <w:r w:rsidRPr="00557BE7">
        <w:rPr>
          <w:b/>
          <w:noProof/>
        </w:rPr>
        <w:t>2010</w:t>
      </w:r>
      <w:r w:rsidRPr="00557BE7">
        <w:rPr>
          <w:noProof/>
        </w:rPr>
        <w:t xml:space="preserve">, </w:t>
      </w:r>
      <w:r w:rsidRPr="00557BE7">
        <w:rPr>
          <w:i/>
          <w:noProof/>
        </w:rPr>
        <w:t>3</w:t>
      </w:r>
      <w:r w:rsidRPr="00557BE7">
        <w:rPr>
          <w:noProof/>
        </w:rPr>
        <w:t>, 1529-1575, doi:10.3390/en3091529.</w:t>
      </w:r>
    </w:p>
    <w:p w14:paraId="0CC4FC74" w14:textId="77777777" w:rsidR="00557BE7" w:rsidRPr="00557BE7" w:rsidRDefault="00557BE7" w:rsidP="00557BE7">
      <w:pPr>
        <w:pStyle w:val="EndNoteBibliography"/>
        <w:ind w:left="720" w:hanging="720"/>
        <w:rPr>
          <w:noProof/>
        </w:rPr>
      </w:pPr>
      <w:r w:rsidRPr="00557BE7">
        <w:rPr>
          <w:noProof/>
        </w:rPr>
        <w:t>198.</w:t>
      </w:r>
      <w:r w:rsidRPr="00557BE7">
        <w:rPr>
          <w:noProof/>
        </w:rPr>
        <w:tab/>
        <w:t xml:space="preserve">Moore, R.G.; Laureshen, C.J.; Mehta, S.A.; Ursenbach, M.G. Observations and design considerations for in situ combustion projects. </w:t>
      </w:r>
      <w:r w:rsidRPr="00557BE7">
        <w:rPr>
          <w:i/>
          <w:noProof/>
        </w:rPr>
        <w:t xml:space="preserve">Journal of Canadian Petroleum Technology </w:t>
      </w:r>
      <w:r w:rsidRPr="00557BE7">
        <w:rPr>
          <w:b/>
          <w:noProof/>
        </w:rPr>
        <w:t>1999</w:t>
      </w:r>
      <w:r w:rsidRPr="00557BE7">
        <w:rPr>
          <w:noProof/>
        </w:rPr>
        <w:t xml:space="preserve">, </w:t>
      </w:r>
      <w:r w:rsidRPr="00557BE7">
        <w:rPr>
          <w:i/>
          <w:noProof/>
        </w:rPr>
        <w:t>38</w:t>
      </w:r>
      <w:r w:rsidRPr="00557BE7">
        <w:rPr>
          <w:noProof/>
        </w:rPr>
        <w:t>, 55-55, doi:10.2118/99-13-47.</w:t>
      </w:r>
    </w:p>
    <w:p w14:paraId="7C159EEA" w14:textId="77777777" w:rsidR="00557BE7" w:rsidRPr="00557BE7" w:rsidRDefault="00557BE7" w:rsidP="00557BE7">
      <w:pPr>
        <w:pStyle w:val="EndNoteBibliography"/>
        <w:ind w:left="720" w:hanging="720"/>
        <w:rPr>
          <w:noProof/>
        </w:rPr>
      </w:pPr>
      <w:r w:rsidRPr="00557BE7">
        <w:rPr>
          <w:noProof/>
        </w:rPr>
        <w:t>199.</w:t>
      </w:r>
      <w:r w:rsidRPr="00557BE7">
        <w:rPr>
          <w:noProof/>
        </w:rPr>
        <w:tab/>
        <w:t xml:space="preserve">Aagaard, P.; Jahren, J.S.; Harstad, A.O.; Nilsen, O.; Ramm, M. Formation of grain-coating chlorite in sandstones. Laboratory synthesized vs. natural occurrences. </w:t>
      </w:r>
      <w:r w:rsidRPr="00557BE7">
        <w:rPr>
          <w:i/>
          <w:noProof/>
        </w:rPr>
        <w:t xml:space="preserve">Clay Minerals </w:t>
      </w:r>
      <w:r w:rsidRPr="00557BE7">
        <w:rPr>
          <w:b/>
          <w:noProof/>
        </w:rPr>
        <w:t>2000</w:t>
      </w:r>
      <w:r w:rsidRPr="00557BE7">
        <w:rPr>
          <w:noProof/>
        </w:rPr>
        <w:t xml:space="preserve">, </w:t>
      </w:r>
      <w:r w:rsidRPr="00557BE7">
        <w:rPr>
          <w:i/>
          <w:noProof/>
        </w:rPr>
        <w:t>35</w:t>
      </w:r>
      <w:r w:rsidRPr="00557BE7">
        <w:rPr>
          <w:noProof/>
        </w:rPr>
        <w:t>, 261-269.</w:t>
      </w:r>
    </w:p>
    <w:p w14:paraId="647E80B9" w14:textId="77777777" w:rsidR="00557BE7" w:rsidRPr="00557BE7" w:rsidRDefault="00557BE7" w:rsidP="00557BE7">
      <w:pPr>
        <w:pStyle w:val="EndNoteBibliography"/>
        <w:ind w:left="720" w:hanging="720"/>
        <w:rPr>
          <w:noProof/>
        </w:rPr>
      </w:pPr>
      <w:r w:rsidRPr="00557BE7">
        <w:rPr>
          <w:noProof/>
        </w:rPr>
        <w:t>200.</w:t>
      </w:r>
      <w:r w:rsidRPr="00557BE7">
        <w:rPr>
          <w:noProof/>
        </w:rPr>
        <w:tab/>
        <w:t xml:space="preserve">Bloch, S.; Lander, R.H.; Bonnell, L.M. Anomalously high porosity and permeability in deeply buried sandstone reservoirs: origin and predictability. </w:t>
      </w:r>
      <w:r w:rsidRPr="00557BE7">
        <w:rPr>
          <w:i/>
          <w:noProof/>
        </w:rPr>
        <w:t xml:space="preserve">AAPG </w:t>
      </w:r>
      <w:r w:rsidRPr="00557BE7">
        <w:rPr>
          <w:b/>
          <w:noProof/>
        </w:rPr>
        <w:t>2002</w:t>
      </w:r>
      <w:r w:rsidRPr="00557BE7">
        <w:rPr>
          <w:noProof/>
        </w:rPr>
        <w:t xml:space="preserve">, </w:t>
      </w:r>
      <w:r w:rsidRPr="00557BE7">
        <w:rPr>
          <w:i/>
          <w:noProof/>
        </w:rPr>
        <w:t>2</w:t>
      </w:r>
      <w:r w:rsidRPr="00557BE7">
        <w:rPr>
          <w:noProof/>
        </w:rPr>
        <w:t>, 301-328.</w:t>
      </w:r>
    </w:p>
    <w:p w14:paraId="641D3403" w14:textId="77777777" w:rsidR="00557BE7" w:rsidRPr="00557BE7" w:rsidRDefault="00557BE7" w:rsidP="00557BE7">
      <w:pPr>
        <w:pStyle w:val="EndNoteBibliography"/>
        <w:ind w:left="720" w:hanging="720"/>
        <w:rPr>
          <w:noProof/>
        </w:rPr>
      </w:pPr>
      <w:r w:rsidRPr="00557BE7">
        <w:rPr>
          <w:noProof/>
        </w:rPr>
        <w:lastRenderedPageBreak/>
        <w:t>201.</w:t>
      </w:r>
      <w:r w:rsidRPr="00557BE7">
        <w:rPr>
          <w:noProof/>
        </w:rPr>
        <w:tab/>
        <w:t xml:space="preserve">Worden, R.H.; Armitage, P.J.; Butcher, A.; Churchill, J.; Csoma, A.; Hollis, C.; Lander, R.H.; Omma, J. Petroleum reservoir quality prediction: overview and contrasting approaches from sandstone and carbonate communities. In </w:t>
      </w:r>
      <w:r w:rsidRPr="00557BE7">
        <w:rPr>
          <w:i/>
          <w:noProof/>
        </w:rPr>
        <w:t>Reservoir Quality of Clastic and Carbonate Rocks: Analysis, Modelling and Prediction. Special Publication</w:t>
      </w:r>
      <w:r w:rsidRPr="00557BE7">
        <w:rPr>
          <w:noProof/>
        </w:rPr>
        <w:t>, Armitage, P.J., Butcher, A., Churchill, J., Csoma, A., Hollis, C., Lander, R.H., Omma, J., Worden, R.H., Eds.; Geological Society: London, 2018; Volume 435, pp. 1-31.</w:t>
      </w:r>
    </w:p>
    <w:p w14:paraId="4F614C21" w14:textId="77777777" w:rsidR="00557BE7" w:rsidRPr="00557BE7" w:rsidRDefault="00557BE7" w:rsidP="00557BE7">
      <w:pPr>
        <w:pStyle w:val="EndNoteBibliography"/>
        <w:ind w:left="720" w:hanging="720"/>
        <w:rPr>
          <w:noProof/>
        </w:rPr>
      </w:pPr>
      <w:r w:rsidRPr="00557BE7">
        <w:rPr>
          <w:noProof/>
        </w:rPr>
        <w:t>202.</w:t>
      </w:r>
      <w:r w:rsidRPr="00557BE7">
        <w:rPr>
          <w:noProof/>
        </w:rPr>
        <w:tab/>
        <w:t xml:space="preserve">Zheng, R.; Liao, G.; You, H.; Song, X.; Song, Q.; Yao, Q. Montmorillonite-catalyzed thermal conversion of low-asphaltene heavy oil and its main components. </w:t>
      </w:r>
      <w:r w:rsidRPr="00557BE7">
        <w:rPr>
          <w:i/>
          <w:noProof/>
        </w:rPr>
        <w:t xml:space="preserve">Journal of Petroleum Science and Engineering </w:t>
      </w:r>
      <w:r w:rsidRPr="00557BE7">
        <w:rPr>
          <w:b/>
          <w:noProof/>
        </w:rPr>
        <w:t>2020</w:t>
      </w:r>
      <w:r w:rsidRPr="00557BE7">
        <w:rPr>
          <w:noProof/>
        </w:rPr>
        <w:t xml:space="preserve">, </w:t>
      </w:r>
      <w:r w:rsidRPr="00557BE7">
        <w:rPr>
          <w:i/>
          <w:noProof/>
        </w:rPr>
        <w:t>187</w:t>
      </w:r>
      <w:r w:rsidRPr="00557BE7">
        <w:rPr>
          <w:noProof/>
        </w:rPr>
        <w:t>, 106743-106743, doi:10.1016/j.petrol.2019.106743.</w:t>
      </w:r>
    </w:p>
    <w:p w14:paraId="62B25D30" w14:textId="77777777" w:rsidR="00557BE7" w:rsidRPr="00557BE7" w:rsidRDefault="00557BE7" w:rsidP="00557BE7">
      <w:pPr>
        <w:pStyle w:val="EndNoteBibliography"/>
        <w:ind w:left="720" w:hanging="720"/>
        <w:rPr>
          <w:noProof/>
        </w:rPr>
      </w:pPr>
      <w:r w:rsidRPr="00557BE7">
        <w:rPr>
          <w:noProof/>
        </w:rPr>
        <w:t>203.</w:t>
      </w:r>
      <w:r w:rsidRPr="00557BE7">
        <w:rPr>
          <w:noProof/>
        </w:rPr>
        <w:tab/>
        <w:t xml:space="preserve">Ariskina, K.A.; Yuan, C.; Abaas, M.; Emelianov, D.A.; Rodionov, N.; Varfolomeev, M.A. Catalytic effect of clay rocks as natural catalysts on the combustion of heavy oil. </w:t>
      </w:r>
      <w:r w:rsidRPr="00557BE7">
        <w:rPr>
          <w:i/>
          <w:noProof/>
        </w:rPr>
        <w:t xml:space="preserve">Applied Clay Science </w:t>
      </w:r>
      <w:r w:rsidRPr="00557BE7">
        <w:rPr>
          <w:b/>
          <w:noProof/>
        </w:rPr>
        <w:t>2020</w:t>
      </w:r>
      <w:r w:rsidRPr="00557BE7">
        <w:rPr>
          <w:noProof/>
        </w:rPr>
        <w:t xml:space="preserve">, </w:t>
      </w:r>
      <w:r w:rsidRPr="00557BE7">
        <w:rPr>
          <w:i/>
          <w:noProof/>
        </w:rPr>
        <w:t>193</w:t>
      </w:r>
      <w:r w:rsidRPr="00557BE7">
        <w:rPr>
          <w:noProof/>
        </w:rPr>
        <w:t>, doi:10.1016/j.clay.2020.105662.</w:t>
      </w:r>
    </w:p>
    <w:p w14:paraId="6FADD40D" w14:textId="77777777" w:rsidR="00557BE7" w:rsidRPr="00557BE7" w:rsidRDefault="00557BE7" w:rsidP="00557BE7">
      <w:pPr>
        <w:pStyle w:val="EndNoteBibliography"/>
        <w:ind w:left="720" w:hanging="720"/>
        <w:rPr>
          <w:noProof/>
        </w:rPr>
      </w:pPr>
      <w:r w:rsidRPr="00557BE7">
        <w:rPr>
          <w:noProof/>
        </w:rPr>
        <w:t>204.</w:t>
      </w:r>
      <w:r w:rsidRPr="00557BE7">
        <w:rPr>
          <w:noProof/>
        </w:rPr>
        <w:tab/>
        <w:t xml:space="preserve">Gunter, W.D.; Zhou, Z.; Perkins, E.H. Modelling formation damage caused by kaolinite from 25 to 300°c in the oil sand reservoirs of Alberta. </w:t>
      </w:r>
      <w:r w:rsidRPr="00557BE7">
        <w:rPr>
          <w:i/>
          <w:noProof/>
        </w:rPr>
        <w:t xml:space="preserve">Society of Petroleum Engineers Advanced Technology Series </w:t>
      </w:r>
      <w:r w:rsidRPr="00557BE7">
        <w:rPr>
          <w:b/>
          <w:noProof/>
        </w:rPr>
        <w:t>1994</w:t>
      </w:r>
      <w:r w:rsidRPr="00557BE7">
        <w:rPr>
          <w:noProof/>
        </w:rPr>
        <w:t xml:space="preserve">, </w:t>
      </w:r>
      <w:r w:rsidRPr="00557BE7">
        <w:rPr>
          <w:i/>
          <w:noProof/>
        </w:rPr>
        <w:t>2</w:t>
      </w:r>
      <w:r w:rsidRPr="00557BE7">
        <w:rPr>
          <w:noProof/>
        </w:rPr>
        <w:t>, 206-213, doi:10.2118/23786-pa.</w:t>
      </w:r>
    </w:p>
    <w:p w14:paraId="7AACD9D9" w14:textId="77777777" w:rsidR="00557BE7" w:rsidRPr="00557BE7" w:rsidRDefault="00557BE7" w:rsidP="00557BE7">
      <w:pPr>
        <w:pStyle w:val="EndNoteBibliography"/>
        <w:ind w:left="720" w:hanging="720"/>
        <w:rPr>
          <w:noProof/>
        </w:rPr>
      </w:pPr>
      <w:r w:rsidRPr="00557BE7">
        <w:rPr>
          <w:noProof/>
        </w:rPr>
        <w:t>205.</w:t>
      </w:r>
      <w:r w:rsidRPr="00557BE7">
        <w:rPr>
          <w:noProof/>
        </w:rPr>
        <w:tab/>
        <w:t xml:space="preserve">Ranjbar, M. Influence of reservoir rock composition on crude oil pyrolysis and combustion. </w:t>
      </w:r>
      <w:r w:rsidRPr="00557BE7">
        <w:rPr>
          <w:i/>
          <w:noProof/>
        </w:rPr>
        <w:t xml:space="preserve">Journal of Analytical and Applied Pyrolysis </w:t>
      </w:r>
      <w:r w:rsidRPr="00557BE7">
        <w:rPr>
          <w:b/>
          <w:noProof/>
        </w:rPr>
        <w:t>1993</w:t>
      </w:r>
      <w:r w:rsidRPr="00557BE7">
        <w:rPr>
          <w:noProof/>
        </w:rPr>
        <w:t xml:space="preserve">, </w:t>
      </w:r>
      <w:r w:rsidRPr="00557BE7">
        <w:rPr>
          <w:i/>
          <w:noProof/>
        </w:rPr>
        <w:t>27</w:t>
      </w:r>
      <w:r w:rsidRPr="00557BE7">
        <w:rPr>
          <w:noProof/>
        </w:rPr>
        <w:t>, 87-95, doi:10.1016/0165-2370(93)80024-t.</w:t>
      </w:r>
    </w:p>
    <w:p w14:paraId="542E6606" w14:textId="3914C64A" w:rsidR="00557BE7" w:rsidRPr="00557BE7" w:rsidRDefault="00557BE7" w:rsidP="00557BE7">
      <w:pPr>
        <w:pStyle w:val="EndNoteBibliography"/>
        <w:ind w:left="720" w:hanging="720"/>
        <w:rPr>
          <w:noProof/>
        </w:rPr>
      </w:pPr>
      <w:r w:rsidRPr="00557BE7">
        <w:rPr>
          <w:noProof/>
        </w:rPr>
        <w:t>206.</w:t>
      </w:r>
      <w:r w:rsidRPr="00557BE7">
        <w:rPr>
          <w:noProof/>
        </w:rPr>
        <w:tab/>
        <w:t>Pope, C.; Ismail, N.B.; Hascakir, B. Catalytic impact of clays during in-situ combustion. In Proceedings of the Society of Petroleum Engineers Improved Oil Recovery Conference, Tulsa, Oklahoma, USA, 31 August - 4</w:t>
      </w:r>
      <w:r w:rsidR="00BF23A2">
        <w:rPr>
          <w:noProof/>
        </w:rPr>
        <w:t xml:space="preserve"> </w:t>
      </w:r>
      <w:r w:rsidRPr="00557BE7">
        <w:rPr>
          <w:noProof/>
        </w:rPr>
        <w:t>September 2020.</w:t>
      </w:r>
    </w:p>
    <w:p w14:paraId="130CC854" w14:textId="77777777" w:rsidR="00557BE7" w:rsidRPr="00557BE7" w:rsidRDefault="00557BE7" w:rsidP="00557BE7">
      <w:pPr>
        <w:pStyle w:val="EndNoteBibliography"/>
        <w:ind w:left="720" w:hanging="720"/>
        <w:rPr>
          <w:noProof/>
        </w:rPr>
      </w:pPr>
      <w:r w:rsidRPr="00557BE7">
        <w:rPr>
          <w:noProof/>
        </w:rPr>
        <w:t>207.</w:t>
      </w:r>
      <w:r w:rsidRPr="00557BE7">
        <w:rPr>
          <w:noProof/>
        </w:rPr>
        <w:tab/>
        <w:t>Kozlowski, M.L.; Punase, A.; Nasr-El-Din, H.A.; Hascakir, B. The catalytic effect of clay on in-situ combustion performance. In Proceedings of the Society of Petroleum Engineers Latin American and Caribbean Petroleum Engineering Conference Quit, Ecuador, 18-20 November 2015.</w:t>
      </w:r>
    </w:p>
    <w:p w14:paraId="6C6DF151" w14:textId="77777777" w:rsidR="00557BE7" w:rsidRPr="00557BE7" w:rsidRDefault="00557BE7" w:rsidP="00557BE7">
      <w:pPr>
        <w:pStyle w:val="EndNoteBibliography"/>
        <w:ind w:left="720" w:hanging="720"/>
        <w:rPr>
          <w:noProof/>
        </w:rPr>
      </w:pPr>
      <w:r w:rsidRPr="00557BE7">
        <w:rPr>
          <w:noProof/>
        </w:rPr>
        <w:t>208.</w:t>
      </w:r>
      <w:r w:rsidRPr="00557BE7">
        <w:rPr>
          <w:noProof/>
        </w:rPr>
        <w:tab/>
        <w:t xml:space="preserve">Ado, M.R. Simulation study on the effect of reservoir bottom water on the performance of the THAI in-situ combustion technology for heavy oil/tar sand upgrading and recovery. </w:t>
      </w:r>
      <w:r w:rsidRPr="00557BE7">
        <w:rPr>
          <w:i/>
          <w:noProof/>
        </w:rPr>
        <w:t xml:space="preserve">SN Applied Sciences </w:t>
      </w:r>
      <w:r w:rsidRPr="00557BE7">
        <w:rPr>
          <w:b/>
          <w:noProof/>
        </w:rPr>
        <w:t>2019</w:t>
      </w:r>
      <w:r w:rsidRPr="00557BE7">
        <w:rPr>
          <w:noProof/>
        </w:rPr>
        <w:t xml:space="preserve">, </w:t>
      </w:r>
      <w:r w:rsidRPr="00557BE7">
        <w:rPr>
          <w:i/>
          <w:noProof/>
        </w:rPr>
        <w:t>2</w:t>
      </w:r>
      <w:r w:rsidRPr="00557BE7">
        <w:rPr>
          <w:noProof/>
        </w:rPr>
        <w:t>, doi:10.1007/s42452-019-1833-1.</w:t>
      </w:r>
    </w:p>
    <w:p w14:paraId="50CF901C" w14:textId="77777777" w:rsidR="00557BE7" w:rsidRPr="00557BE7" w:rsidRDefault="00557BE7" w:rsidP="00557BE7">
      <w:pPr>
        <w:pStyle w:val="EndNoteBibliography"/>
        <w:ind w:left="720" w:hanging="720"/>
        <w:rPr>
          <w:noProof/>
        </w:rPr>
      </w:pPr>
      <w:r w:rsidRPr="00557BE7">
        <w:rPr>
          <w:noProof/>
        </w:rPr>
        <w:t>209.</w:t>
      </w:r>
      <w:r w:rsidRPr="00557BE7">
        <w:rPr>
          <w:noProof/>
        </w:rPr>
        <w:tab/>
        <w:t xml:space="preserve">Lore, J.S.; Eichhubl, P.; Aydin, A. Alteration and fracturing of siliceous mudstone during in situ combustion, Orcutt field, California. </w:t>
      </w:r>
      <w:r w:rsidRPr="00557BE7">
        <w:rPr>
          <w:i/>
          <w:noProof/>
        </w:rPr>
        <w:t xml:space="preserve">Journal of Petroleum Science and Engineering </w:t>
      </w:r>
      <w:r w:rsidRPr="00557BE7">
        <w:rPr>
          <w:b/>
          <w:noProof/>
        </w:rPr>
        <w:t>2002</w:t>
      </w:r>
      <w:r w:rsidRPr="00557BE7">
        <w:rPr>
          <w:noProof/>
        </w:rPr>
        <w:t xml:space="preserve">, </w:t>
      </w:r>
      <w:r w:rsidRPr="00557BE7">
        <w:rPr>
          <w:i/>
          <w:noProof/>
        </w:rPr>
        <w:t>36</w:t>
      </w:r>
      <w:r w:rsidRPr="00557BE7">
        <w:rPr>
          <w:noProof/>
        </w:rPr>
        <w:t>, 169-182, doi:10.1016/s0920-4105(02)00316-9.</w:t>
      </w:r>
    </w:p>
    <w:p w14:paraId="45D85A5D" w14:textId="77777777" w:rsidR="00557BE7" w:rsidRPr="00557BE7" w:rsidRDefault="00557BE7" w:rsidP="00557BE7">
      <w:pPr>
        <w:pStyle w:val="EndNoteBibliography"/>
        <w:ind w:left="720" w:hanging="720"/>
        <w:rPr>
          <w:noProof/>
        </w:rPr>
      </w:pPr>
      <w:r w:rsidRPr="00557BE7">
        <w:rPr>
          <w:noProof/>
        </w:rPr>
        <w:t>210.</w:t>
      </w:r>
      <w:r w:rsidRPr="00557BE7">
        <w:rPr>
          <w:noProof/>
        </w:rPr>
        <w:tab/>
        <w:t xml:space="preserve">Greaves, M.; Xia, T.X.; Turta, A.T. Stability of THAI ™ process-theoretical and experimental observations. </w:t>
      </w:r>
      <w:r w:rsidRPr="00557BE7">
        <w:rPr>
          <w:i/>
          <w:noProof/>
        </w:rPr>
        <w:t xml:space="preserve">Journal of Canadian Petroleum Technology </w:t>
      </w:r>
      <w:r w:rsidRPr="00557BE7">
        <w:rPr>
          <w:b/>
          <w:noProof/>
        </w:rPr>
        <w:t>2008</w:t>
      </w:r>
      <w:r w:rsidRPr="00557BE7">
        <w:rPr>
          <w:noProof/>
        </w:rPr>
        <w:t xml:space="preserve">, </w:t>
      </w:r>
      <w:r w:rsidRPr="00557BE7">
        <w:rPr>
          <w:i/>
          <w:noProof/>
        </w:rPr>
        <w:t>47</w:t>
      </w:r>
      <w:r w:rsidRPr="00557BE7">
        <w:rPr>
          <w:noProof/>
        </w:rPr>
        <w:t>, 65-73, doi:10.2118/08-09-65.</w:t>
      </w:r>
    </w:p>
    <w:p w14:paraId="180F739C" w14:textId="77777777" w:rsidR="00557BE7" w:rsidRPr="00557BE7" w:rsidRDefault="00557BE7" w:rsidP="00557BE7">
      <w:pPr>
        <w:pStyle w:val="EndNoteBibliography"/>
        <w:ind w:left="720" w:hanging="720"/>
        <w:rPr>
          <w:noProof/>
        </w:rPr>
      </w:pPr>
      <w:r w:rsidRPr="00557BE7">
        <w:rPr>
          <w:noProof/>
        </w:rPr>
        <w:t>211.</w:t>
      </w:r>
      <w:r w:rsidRPr="00557BE7">
        <w:rPr>
          <w:noProof/>
        </w:rPr>
        <w:tab/>
        <w:t xml:space="preserve">Kolodny, Y.; Gross, S. Thermal metamorphism by combustion of organic matter: Isotopic and petrological evidence. </w:t>
      </w:r>
      <w:r w:rsidRPr="00557BE7">
        <w:rPr>
          <w:i/>
          <w:noProof/>
        </w:rPr>
        <w:t xml:space="preserve">The Journal of Geology </w:t>
      </w:r>
      <w:r w:rsidRPr="00557BE7">
        <w:rPr>
          <w:b/>
          <w:noProof/>
        </w:rPr>
        <w:t>1974</w:t>
      </w:r>
      <w:r w:rsidRPr="00557BE7">
        <w:rPr>
          <w:noProof/>
        </w:rPr>
        <w:t xml:space="preserve">, </w:t>
      </w:r>
      <w:r w:rsidRPr="00557BE7">
        <w:rPr>
          <w:i/>
          <w:noProof/>
        </w:rPr>
        <w:t>82</w:t>
      </w:r>
      <w:r w:rsidRPr="00557BE7">
        <w:rPr>
          <w:noProof/>
        </w:rPr>
        <w:t>, 489-506, doi:10.1086/627995.</w:t>
      </w:r>
    </w:p>
    <w:p w14:paraId="23D2E8A3" w14:textId="77777777" w:rsidR="00557BE7" w:rsidRPr="00557BE7" w:rsidRDefault="00557BE7" w:rsidP="00557BE7">
      <w:pPr>
        <w:pStyle w:val="EndNoteBibliography"/>
        <w:ind w:left="720" w:hanging="720"/>
        <w:rPr>
          <w:noProof/>
        </w:rPr>
      </w:pPr>
      <w:r w:rsidRPr="00557BE7">
        <w:rPr>
          <w:noProof/>
        </w:rPr>
        <w:t>212.</w:t>
      </w:r>
      <w:r w:rsidRPr="00557BE7">
        <w:rPr>
          <w:noProof/>
        </w:rPr>
        <w:tab/>
        <w:t xml:space="preserve">Bentor, Y.K.; Kastner, M. Combustion metamorphism in southern California. </w:t>
      </w:r>
      <w:r w:rsidRPr="00557BE7">
        <w:rPr>
          <w:i/>
          <w:noProof/>
        </w:rPr>
        <w:t xml:space="preserve">Science </w:t>
      </w:r>
      <w:r w:rsidRPr="00557BE7">
        <w:rPr>
          <w:b/>
          <w:noProof/>
        </w:rPr>
        <w:t>1976</w:t>
      </w:r>
      <w:r w:rsidRPr="00557BE7">
        <w:rPr>
          <w:noProof/>
        </w:rPr>
        <w:t xml:space="preserve">, </w:t>
      </w:r>
      <w:r w:rsidRPr="00557BE7">
        <w:rPr>
          <w:i/>
          <w:noProof/>
        </w:rPr>
        <w:t>193</w:t>
      </w:r>
      <w:r w:rsidRPr="00557BE7">
        <w:rPr>
          <w:noProof/>
        </w:rPr>
        <w:t>, 486-488, doi:10.1126/science.193.4252.486.</w:t>
      </w:r>
    </w:p>
    <w:p w14:paraId="6D337B32" w14:textId="77777777" w:rsidR="00557BE7" w:rsidRPr="00557BE7" w:rsidRDefault="00557BE7" w:rsidP="00557BE7">
      <w:pPr>
        <w:pStyle w:val="EndNoteBibliography"/>
        <w:ind w:left="720" w:hanging="720"/>
        <w:rPr>
          <w:noProof/>
        </w:rPr>
      </w:pPr>
      <w:r w:rsidRPr="00557BE7">
        <w:rPr>
          <w:noProof/>
        </w:rPr>
        <w:t>213.</w:t>
      </w:r>
      <w:r w:rsidRPr="00557BE7">
        <w:rPr>
          <w:noProof/>
        </w:rPr>
        <w:tab/>
        <w:t xml:space="preserve">Bentor, Y.K.; Kastner, M.; Perlman, I.; Yellin, Y. Combustion metamorphism of bituminous sediments and the formation of melts of granitic and sedimentary composition. </w:t>
      </w:r>
      <w:r w:rsidRPr="00557BE7">
        <w:rPr>
          <w:i/>
          <w:noProof/>
        </w:rPr>
        <w:t xml:space="preserve">Geochimica et Cosmochimica Acta </w:t>
      </w:r>
      <w:r w:rsidRPr="00557BE7">
        <w:rPr>
          <w:b/>
          <w:noProof/>
        </w:rPr>
        <w:t>1981</w:t>
      </w:r>
      <w:r w:rsidRPr="00557BE7">
        <w:rPr>
          <w:noProof/>
        </w:rPr>
        <w:t xml:space="preserve">, </w:t>
      </w:r>
      <w:r w:rsidRPr="00557BE7">
        <w:rPr>
          <w:i/>
          <w:noProof/>
        </w:rPr>
        <w:t>45</w:t>
      </w:r>
      <w:r w:rsidRPr="00557BE7">
        <w:rPr>
          <w:noProof/>
        </w:rPr>
        <w:t>, 2229-2255, doi:10.1016/0016-7037(81)90074-0.</w:t>
      </w:r>
    </w:p>
    <w:p w14:paraId="6B0A2007" w14:textId="77777777" w:rsidR="00557BE7" w:rsidRPr="00557BE7" w:rsidRDefault="00557BE7" w:rsidP="00557BE7">
      <w:pPr>
        <w:pStyle w:val="EndNoteBibliography"/>
        <w:ind w:left="720" w:hanging="720"/>
        <w:rPr>
          <w:noProof/>
        </w:rPr>
      </w:pPr>
      <w:r w:rsidRPr="00557BE7">
        <w:rPr>
          <w:noProof/>
        </w:rPr>
        <w:t>214.</w:t>
      </w:r>
      <w:r w:rsidRPr="00557BE7">
        <w:rPr>
          <w:noProof/>
        </w:rPr>
        <w:tab/>
        <w:t xml:space="preserve">Cisowski, S.M.; Fuller, M. The generation of magnetic anomalies by combustion metamorphism of sedimentary rock, and its significance to hydrocarbon exploration. </w:t>
      </w:r>
      <w:r w:rsidRPr="00557BE7">
        <w:rPr>
          <w:i/>
          <w:noProof/>
        </w:rPr>
        <w:t xml:space="preserve">Geological Society of America Bulletin </w:t>
      </w:r>
      <w:r w:rsidRPr="00557BE7">
        <w:rPr>
          <w:b/>
          <w:noProof/>
        </w:rPr>
        <w:t>1987</w:t>
      </w:r>
      <w:r w:rsidRPr="00557BE7">
        <w:rPr>
          <w:noProof/>
        </w:rPr>
        <w:t xml:space="preserve">, </w:t>
      </w:r>
      <w:r w:rsidRPr="00557BE7">
        <w:rPr>
          <w:i/>
          <w:noProof/>
        </w:rPr>
        <w:t>99</w:t>
      </w:r>
      <w:r w:rsidRPr="00557BE7">
        <w:rPr>
          <w:noProof/>
        </w:rPr>
        <w:t>, 21-29, doi:10.1130/0016-7606(1987)99&lt;21:Tgomab&gt;2.0.Co;2.</w:t>
      </w:r>
    </w:p>
    <w:p w14:paraId="7E7B97E9" w14:textId="77777777" w:rsidR="00557BE7" w:rsidRPr="00557BE7" w:rsidRDefault="00557BE7" w:rsidP="00557BE7">
      <w:pPr>
        <w:pStyle w:val="EndNoteBibliography"/>
        <w:ind w:left="720" w:hanging="720"/>
        <w:rPr>
          <w:noProof/>
        </w:rPr>
      </w:pPr>
      <w:r w:rsidRPr="00557BE7">
        <w:rPr>
          <w:noProof/>
        </w:rPr>
        <w:t>215.</w:t>
      </w:r>
      <w:r w:rsidRPr="00557BE7">
        <w:rPr>
          <w:noProof/>
        </w:rPr>
        <w:tab/>
        <w:t xml:space="preserve">Perry, C.; Gillott, J.E. Mineralogical transformations as indicators of combustion zone temperatures during in situ combustion. </w:t>
      </w:r>
      <w:r w:rsidRPr="00557BE7">
        <w:rPr>
          <w:i/>
          <w:noProof/>
        </w:rPr>
        <w:t xml:space="preserve">Bulletin of Canadian Petroleum Geology </w:t>
      </w:r>
      <w:r w:rsidRPr="00557BE7">
        <w:rPr>
          <w:b/>
          <w:noProof/>
        </w:rPr>
        <w:t>1982</w:t>
      </w:r>
      <w:r w:rsidRPr="00557BE7">
        <w:rPr>
          <w:noProof/>
        </w:rPr>
        <w:t xml:space="preserve">, </w:t>
      </w:r>
      <w:r w:rsidRPr="00557BE7">
        <w:rPr>
          <w:i/>
          <w:noProof/>
        </w:rPr>
        <w:t>30</w:t>
      </w:r>
      <w:r w:rsidRPr="00557BE7">
        <w:rPr>
          <w:noProof/>
        </w:rPr>
        <w:t>, 34-42.</w:t>
      </w:r>
    </w:p>
    <w:p w14:paraId="667FD116" w14:textId="77777777" w:rsidR="00557BE7" w:rsidRPr="00557BE7" w:rsidRDefault="00557BE7" w:rsidP="00557BE7">
      <w:pPr>
        <w:pStyle w:val="EndNoteBibliography"/>
        <w:ind w:left="720" w:hanging="720"/>
        <w:rPr>
          <w:noProof/>
        </w:rPr>
      </w:pPr>
      <w:r w:rsidRPr="00557BE7">
        <w:rPr>
          <w:noProof/>
        </w:rPr>
        <w:t>216.</w:t>
      </w:r>
      <w:r w:rsidRPr="00557BE7">
        <w:rPr>
          <w:noProof/>
        </w:rPr>
        <w:tab/>
        <w:t xml:space="preserve">Arnold, R.; Anderson, R. Metamorphism by combustion of the hydrocarbons in the oil-bearing shale of California. </w:t>
      </w:r>
      <w:r w:rsidRPr="00557BE7">
        <w:rPr>
          <w:i/>
          <w:noProof/>
        </w:rPr>
        <w:t xml:space="preserve">The Journal of Geology </w:t>
      </w:r>
      <w:r w:rsidRPr="00557BE7">
        <w:rPr>
          <w:b/>
          <w:noProof/>
        </w:rPr>
        <w:t>1907</w:t>
      </w:r>
      <w:r w:rsidRPr="00557BE7">
        <w:rPr>
          <w:noProof/>
        </w:rPr>
        <w:t xml:space="preserve">, </w:t>
      </w:r>
      <w:r w:rsidRPr="00557BE7">
        <w:rPr>
          <w:i/>
          <w:noProof/>
        </w:rPr>
        <w:t>15</w:t>
      </w:r>
      <w:r w:rsidRPr="00557BE7">
        <w:rPr>
          <w:noProof/>
        </w:rPr>
        <w:t>, 750-758, doi:10.1086/621472.</w:t>
      </w:r>
    </w:p>
    <w:p w14:paraId="5085142E" w14:textId="77777777" w:rsidR="00557BE7" w:rsidRPr="00557BE7" w:rsidRDefault="00557BE7" w:rsidP="00557BE7">
      <w:pPr>
        <w:pStyle w:val="EndNoteBibliography"/>
        <w:ind w:left="720" w:hanging="720"/>
        <w:rPr>
          <w:noProof/>
        </w:rPr>
      </w:pPr>
      <w:r w:rsidRPr="00557BE7">
        <w:rPr>
          <w:noProof/>
        </w:rPr>
        <w:t>217.</w:t>
      </w:r>
      <w:r w:rsidRPr="00557BE7">
        <w:rPr>
          <w:noProof/>
        </w:rPr>
        <w:tab/>
        <w:t xml:space="preserve">Chen, Y.-f.; Pu, W.-f.; Liu, X.-l.; Li, Y.-b.; Varfolomeev, M.A.; Hui, J. A preliminary feasibility analysis of in situ combustion in a deep fractured-cave carbonate heavy oil reservoir. </w:t>
      </w:r>
      <w:r w:rsidRPr="00557BE7">
        <w:rPr>
          <w:i/>
          <w:noProof/>
        </w:rPr>
        <w:t xml:space="preserve">Journal of Petroleum Science and Engineering </w:t>
      </w:r>
      <w:r w:rsidRPr="00557BE7">
        <w:rPr>
          <w:b/>
          <w:noProof/>
        </w:rPr>
        <w:t>2019</w:t>
      </w:r>
      <w:r w:rsidRPr="00557BE7">
        <w:rPr>
          <w:noProof/>
        </w:rPr>
        <w:t xml:space="preserve">, </w:t>
      </w:r>
      <w:r w:rsidRPr="00557BE7">
        <w:rPr>
          <w:i/>
          <w:noProof/>
        </w:rPr>
        <w:t>174</w:t>
      </w:r>
      <w:r w:rsidRPr="00557BE7">
        <w:rPr>
          <w:noProof/>
        </w:rPr>
        <w:t>, 446-455, doi:10.1016/j.petrol.2018.11.054.</w:t>
      </w:r>
    </w:p>
    <w:p w14:paraId="1C6404BA" w14:textId="77777777" w:rsidR="00557BE7" w:rsidRPr="00557BE7" w:rsidRDefault="00557BE7" w:rsidP="00557BE7">
      <w:pPr>
        <w:pStyle w:val="EndNoteBibliography"/>
        <w:ind w:left="720" w:hanging="720"/>
        <w:rPr>
          <w:noProof/>
        </w:rPr>
      </w:pPr>
      <w:r w:rsidRPr="00557BE7">
        <w:rPr>
          <w:noProof/>
        </w:rPr>
        <w:lastRenderedPageBreak/>
        <w:t>218.</w:t>
      </w:r>
      <w:r w:rsidRPr="00557BE7">
        <w:rPr>
          <w:noProof/>
        </w:rPr>
        <w:tab/>
        <w:t>Mostafavi, V.; Razzaghi, S.; Kharrat, R. Feasibility study of in-situ combustion in carbonate reservoirs. In Proceedings of the 15th SPE Middle East Oil &amp; Gas Show and Conference Kingdom of Bahrain, 11–14 March 2007.</w:t>
      </w:r>
    </w:p>
    <w:p w14:paraId="44160925" w14:textId="77777777" w:rsidR="00557BE7" w:rsidRPr="00557BE7" w:rsidRDefault="00557BE7" w:rsidP="00557BE7">
      <w:pPr>
        <w:pStyle w:val="EndNoteBibliography"/>
        <w:ind w:left="720" w:hanging="720"/>
        <w:rPr>
          <w:noProof/>
        </w:rPr>
      </w:pPr>
      <w:r w:rsidRPr="00557BE7">
        <w:rPr>
          <w:noProof/>
        </w:rPr>
        <w:t>219.</w:t>
      </w:r>
      <w:r w:rsidRPr="00557BE7">
        <w:rPr>
          <w:noProof/>
        </w:rPr>
        <w:tab/>
        <w:t xml:space="preserve">Alpay, O.A. A practical approach to defining reservoir heterogeneity. </w:t>
      </w:r>
      <w:r w:rsidRPr="00557BE7">
        <w:rPr>
          <w:i/>
          <w:noProof/>
        </w:rPr>
        <w:t xml:space="preserve">Journal of Petroleum Technology </w:t>
      </w:r>
      <w:r w:rsidRPr="00557BE7">
        <w:rPr>
          <w:b/>
          <w:noProof/>
        </w:rPr>
        <w:t>1972</w:t>
      </w:r>
      <w:r w:rsidRPr="00557BE7">
        <w:rPr>
          <w:noProof/>
        </w:rPr>
        <w:t xml:space="preserve">, </w:t>
      </w:r>
      <w:r w:rsidRPr="00557BE7">
        <w:rPr>
          <w:i/>
          <w:noProof/>
        </w:rPr>
        <w:t>24</w:t>
      </w:r>
      <w:r w:rsidRPr="00557BE7">
        <w:rPr>
          <w:noProof/>
        </w:rPr>
        <w:t>, 841-848, doi:10.2118/3608-pa.</w:t>
      </w:r>
    </w:p>
    <w:p w14:paraId="1C69A56A" w14:textId="77777777" w:rsidR="00557BE7" w:rsidRPr="00557BE7" w:rsidRDefault="00557BE7" w:rsidP="00557BE7">
      <w:pPr>
        <w:pStyle w:val="EndNoteBibliography"/>
        <w:ind w:left="720" w:hanging="720"/>
        <w:rPr>
          <w:noProof/>
        </w:rPr>
      </w:pPr>
      <w:r w:rsidRPr="00557BE7">
        <w:rPr>
          <w:noProof/>
        </w:rPr>
        <w:t>220.</w:t>
      </w:r>
      <w:r w:rsidRPr="00557BE7">
        <w:rPr>
          <w:noProof/>
        </w:rPr>
        <w:tab/>
        <w:t xml:space="preserve">Moraes, M.A.S.; Surdam, R.C. Diagenetic heterogeneity and reservoir quality: Fluvial, deltaic, and turbiditic sandstone reservoirs, Potiguar and Reconcavo rift basins, Brazil. </w:t>
      </w:r>
      <w:r w:rsidRPr="00557BE7">
        <w:rPr>
          <w:i/>
          <w:noProof/>
        </w:rPr>
        <w:t xml:space="preserve">AAPG </w:t>
      </w:r>
      <w:r w:rsidRPr="00557BE7">
        <w:rPr>
          <w:b/>
          <w:noProof/>
        </w:rPr>
        <w:t>1993</w:t>
      </w:r>
      <w:r w:rsidRPr="00557BE7">
        <w:rPr>
          <w:noProof/>
        </w:rPr>
        <w:t xml:space="preserve">, </w:t>
      </w:r>
      <w:r w:rsidRPr="00557BE7">
        <w:rPr>
          <w:i/>
          <w:noProof/>
        </w:rPr>
        <w:t>77</w:t>
      </w:r>
      <w:r w:rsidRPr="00557BE7">
        <w:rPr>
          <w:noProof/>
        </w:rPr>
        <w:t>, 1142-1158, doi:10.1306/bdff8e20-1718-11d7-8645000102c1865d.</w:t>
      </w:r>
    </w:p>
    <w:p w14:paraId="1BFB863D" w14:textId="77777777" w:rsidR="00557BE7" w:rsidRPr="00557BE7" w:rsidRDefault="00557BE7" w:rsidP="00557BE7">
      <w:pPr>
        <w:pStyle w:val="EndNoteBibliography"/>
        <w:ind w:left="720" w:hanging="720"/>
        <w:rPr>
          <w:noProof/>
        </w:rPr>
      </w:pPr>
      <w:r w:rsidRPr="00557BE7">
        <w:rPr>
          <w:noProof/>
        </w:rPr>
        <w:t>221.</w:t>
      </w:r>
      <w:r w:rsidRPr="00557BE7">
        <w:rPr>
          <w:noProof/>
        </w:rPr>
        <w:tab/>
        <w:t xml:space="preserve">Morad, S.; Al-Ramadan, K.; Ketzer, J.M.; De Ros, L.F. The impact of diagenesis on the heterogeneity of sandstone reservoirs: A review of the role of depositional facies and sequence stratigraphy. </w:t>
      </w:r>
      <w:r w:rsidRPr="00557BE7">
        <w:rPr>
          <w:i/>
          <w:noProof/>
        </w:rPr>
        <w:t xml:space="preserve">AAPG </w:t>
      </w:r>
      <w:r w:rsidRPr="00557BE7">
        <w:rPr>
          <w:b/>
          <w:noProof/>
        </w:rPr>
        <w:t>2010</w:t>
      </w:r>
      <w:r w:rsidRPr="00557BE7">
        <w:rPr>
          <w:noProof/>
        </w:rPr>
        <w:t xml:space="preserve">, </w:t>
      </w:r>
      <w:r w:rsidRPr="00557BE7">
        <w:rPr>
          <w:i/>
          <w:noProof/>
        </w:rPr>
        <w:t>94</w:t>
      </w:r>
      <w:r w:rsidRPr="00557BE7">
        <w:rPr>
          <w:noProof/>
        </w:rPr>
        <w:t>, 1267-1309, doi:10.1306/04211009178.</w:t>
      </w:r>
    </w:p>
    <w:p w14:paraId="1B598484" w14:textId="77777777" w:rsidR="00557BE7" w:rsidRPr="00557BE7" w:rsidRDefault="00557BE7" w:rsidP="00557BE7">
      <w:pPr>
        <w:pStyle w:val="EndNoteBibliography"/>
        <w:ind w:left="720" w:hanging="720"/>
        <w:rPr>
          <w:noProof/>
        </w:rPr>
      </w:pPr>
      <w:r w:rsidRPr="00557BE7">
        <w:rPr>
          <w:noProof/>
        </w:rPr>
        <w:t>222.</w:t>
      </w:r>
      <w:r w:rsidRPr="00557BE7">
        <w:rPr>
          <w:noProof/>
        </w:rPr>
        <w:tab/>
        <w:t xml:space="preserve">Greaves, M.; Al-Honi, M. Three-dimensional studies of in-situ combustion-horizontal wells process with reservoir heterogeneities. </w:t>
      </w:r>
      <w:r w:rsidRPr="00557BE7">
        <w:rPr>
          <w:i/>
          <w:noProof/>
        </w:rPr>
        <w:t xml:space="preserve">Journal of Canadian Petroleum Technology </w:t>
      </w:r>
      <w:r w:rsidRPr="00557BE7">
        <w:rPr>
          <w:b/>
          <w:noProof/>
        </w:rPr>
        <w:t>2000</w:t>
      </w:r>
      <w:r w:rsidRPr="00557BE7">
        <w:rPr>
          <w:noProof/>
        </w:rPr>
        <w:t xml:space="preserve">, </w:t>
      </w:r>
      <w:r w:rsidRPr="00557BE7">
        <w:rPr>
          <w:i/>
          <w:noProof/>
        </w:rPr>
        <w:t>39</w:t>
      </w:r>
      <w:r w:rsidRPr="00557BE7">
        <w:rPr>
          <w:noProof/>
        </w:rPr>
        <w:t>, 25-32, doi:10.2118/00-10-01.</w:t>
      </w:r>
    </w:p>
    <w:p w14:paraId="543D71D3" w14:textId="77777777" w:rsidR="00557BE7" w:rsidRPr="00557BE7" w:rsidRDefault="00557BE7" w:rsidP="00557BE7">
      <w:pPr>
        <w:pStyle w:val="EndNoteBibliography"/>
        <w:ind w:left="720" w:hanging="720"/>
        <w:rPr>
          <w:noProof/>
        </w:rPr>
      </w:pPr>
      <w:r w:rsidRPr="00557BE7">
        <w:rPr>
          <w:noProof/>
        </w:rPr>
        <w:t>223.</w:t>
      </w:r>
      <w:r w:rsidRPr="00557BE7">
        <w:rPr>
          <w:noProof/>
        </w:rPr>
        <w:tab/>
        <w:t>Awoleke, O.G. An experimental investigation of in-situ combustion in heterogeneous media. In Proceedings of the SPE Annual Technical Conference and Exhibition Anaheim, California, USA, 11-14 November.</w:t>
      </w:r>
    </w:p>
    <w:p w14:paraId="54449C7E" w14:textId="77777777" w:rsidR="00557BE7" w:rsidRPr="00557BE7" w:rsidRDefault="00557BE7" w:rsidP="00557BE7">
      <w:pPr>
        <w:pStyle w:val="EndNoteBibliography"/>
        <w:ind w:left="720" w:hanging="720"/>
        <w:rPr>
          <w:noProof/>
        </w:rPr>
      </w:pPr>
      <w:r w:rsidRPr="00557BE7">
        <w:rPr>
          <w:noProof/>
        </w:rPr>
        <w:t>224.</w:t>
      </w:r>
      <w:r w:rsidRPr="00557BE7">
        <w:rPr>
          <w:noProof/>
        </w:rPr>
        <w:tab/>
        <w:t xml:space="preserve">Pedersen, T.; Bjørlykke, K. Fluid flow in sedimentary basins: model of pore water flow in a vertical fracture. </w:t>
      </w:r>
      <w:r w:rsidRPr="00557BE7">
        <w:rPr>
          <w:i/>
          <w:noProof/>
        </w:rPr>
        <w:t xml:space="preserve">Basin Research </w:t>
      </w:r>
      <w:r w:rsidRPr="00557BE7">
        <w:rPr>
          <w:b/>
          <w:noProof/>
        </w:rPr>
        <w:t>1994</w:t>
      </w:r>
      <w:r w:rsidRPr="00557BE7">
        <w:rPr>
          <w:noProof/>
        </w:rPr>
        <w:t xml:space="preserve">, </w:t>
      </w:r>
      <w:r w:rsidRPr="00557BE7">
        <w:rPr>
          <w:i/>
          <w:noProof/>
        </w:rPr>
        <w:t>6</w:t>
      </w:r>
      <w:r w:rsidRPr="00557BE7">
        <w:rPr>
          <w:noProof/>
        </w:rPr>
        <w:t>, 1-16, doi:10.1111/j.1365-2117.1994.tb00071.x.</w:t>
      </w:r>
    </w:p>
    <w:p w14:paraId="67347CBD" w14:textId="77777777" w:rsidR="00557BE7" w:rsidRPr="00557BE7" w:rsidRDefault="00557BE7" w:rsidP="00557BE7">
      <w:pPr>
        <w:pStyle w:val="EndNoteBibliography"/>
        <w:ind w:left="720" w:hanging="720"/>
        <w:rPr>
          <w:noProof/>
        </w:rPr>
      </w:pPr>
      <w:r w:rsidRPr="00557BE7">
        <w:rPr>
          <w:noProof/>
        </w:rPr>
        <w:t>225.</w:t>
      </w:r>
      <w:r w:rsidRPr="00557BE7">
        <w:rPr>
          <w:noProof/>
        </w:rPr>
        <w:tab/>
        <w:t xml:space="preserve">Jia, H.; Liu, P.-G.; Pu, W.-F.; Ma, X.-P.; Zhang, J.; Gan, L. In situ catalytic upgrading of heavy crude oil through low-temperature oxidation. </w:t>
      </w:r>
      <w:r w:rsidRPr="00557BE7">
        <w:rPr>
          <w:i/>
          <w:noProof/>
        </w:rPr>
        <w:t xml:space="preserve">Petroleum Science </w:t>
      </w:r>
      <w:r w:rsidRPr="00557BE7">
        <w:rPr>
          <w:b/>
          <w:noProof/>
        </w:rPr>
        <w:t>2016</w:t>
      </w:r>
      <w:r w:rsidRPr="00557BE7">
        <w:rPr>
          <w:noProof/>
        </w:rPr>
        <w:t xml:space="preserve">, </w:t>
      </w:r>
      <w:r w:rsidRPr="00557BE7">
        <w:rPr>
          <w:i/>
          <w:noProof/>
        </w:rPr>
        <w:t>13</w:t>
      </w:r>
      <w:r w:rsidRPr="00557BE7">
        <w:rPr>
          <w:noProof/>
        </w:rPr>
        <w:t>, 476-488, doi:10.1007/s12182-016-0113-6.</w:t>
      </w:r>
    </w:p>
    <w:p w14:paraId="63A25F3C" w14:textId="77777777" w:rsidR="00557BE7" w:rsidRPr="00557BE7" w:rsidRDefault="00557BE7" w:rsidP="00557BE7">
      <w:pPr>
        <w:pStyle w:val="EndNoteBibliography"/>
        <w:ind w:left="720" w:hanging="720"/>
        <w:rPr>
          <w:noProof/>
        </w:rPr>
      </w:pPr>
      <w:r w:rsidRPr="00557BE7">
        <w:rPr>
          <w:noProof/>
        </w:rPr>
        <w:t>226.</w:t>
      </w:r>
      <w:r w:rsidRPr="00557BE7">
        <w:rPr>
          <w:noProof/>
        </w:rPr>
        <w:tab/>
        <w:t xml:space="preserve">Chen, Y.-f.; Pu, W.-f.; Li, Y.-b.; Liu, X.-l.; Jin, F.-y.; Hui, J.; Gong, X.-l.; Guo, C. Novel insight into the viscosity-temperature characteristic by the comparison of Tahe ordinary- and ultra- heavy oils. </w:t>
      </w:r>
      <w:r w:rsidRPr="00557BE7">
        <w:rPr>
          <w:i/>
          <w:noProof/>
        </w:rPr>
        <w:t xml:space="preserve">Energy &amp; Fuels </w:t>
      </w:r>
      <w:r w:rsidRPr="00557BE7">
        <w:rPr>
          <w:b/>
          <w:noProof/>
        </w:rPr>
        <w:t>2018</w:t>
      </w:r>
      <w:r w:rsidRPr="00557BE7">
        <w:rPr>
          <w:noProof/>
        </w:rPr>
        <w:t xml:space="preserve">, </w:t>
      </w:r>
      <w:r w:rsidRPr="00557BE7">
        <w:rPr>
          <w:i/>
          <w:noProof/>
        </w:rPr>
        <w:t>32</w:t>
      </w:r>
      <w:r w:rsidRPr="00557BE7">
        <w:rPr>
          <w:noProof/>
        </w:rPr>
        <w:t>, 12308-12318, doi:10.1021/acs.energyfuels.8b03091.</w:t>
      </w:r>
    </w:p>
    <w:p w14:paraId="672C754F" w14:textId="77777777" w:rsidR="00557BE7" w:rsidRPr="00557BE7" w:rsidRDefault="00557BE7" w:rsidP="00557BE7">
      <w:pPr>
        <w:pStyle w:val="EndNoteBibliography"/>
        <w:ind w:left="720" w:hanging="720"/>
        <w:rPr>
          <w:noProof/>
        </w:rPr>
      </w:pPr>
      <w:r w:rsidRPr="00557BE7">
        <w:rPr>
          <w:noProof/>
        </w:rPr>
        <w:t>227.</w:t>
      </w:r>
      <w:r w:rsidRPr="00557BE7">
        <w:rPr>
          <w:noProof/>
        </w:rPr>
        <w:tab/>
        <w:t xml:space="preserve">Kok, M.V.; Keskin, C. Comparative combustion kinetics for in situ combustion process. </w:t>
      </w:r>
      <w:r w:rsidRPr="00557BE7">
        <w:rPr>
          <w:i/>
          <w:noProof/>
        </w:rPr>
        <w:t xml:space="preserve">Thermochimica Acta </w:t>
      </w:r>
      <w:r w:rsidRPr="00557BE7">
        <w:rPr>
          <w:b/>
          <w:noProof/>
        </w:rPr>
        <w:t>2001</w:t>
      </w:r>
      <w:r w:rsidRPr="00557BE7">
        <w:rPr>
          <w:noProof/>
        </w:rPr>
        <w:t xml:space="preserve">, </w:t>
      </w:r>
      <w:r w:rsidRPr="00557BE7">
        <w:rPr>
          <w:i/>
          <w:noProof/>
        </w:rPr>
        <w:t>369</w:t>
      </w:r>
      <w:r w:rsidRPr="00557BE7">
        <w:rPr>
          <w:noProof/>
        </w:rPr>
        <w:t>, 143-147, doi:10.1016/s0040-6031(00)00765-6.</w:t>
      </w:r>
    </w:p>
    <w:p w14:paraId="2F9D42D9" w14:textId="77777777" w:rsidR="00557BE7" w:rsidRPr="00557BE7" w:rsidRDefault="00557BE7" w:rsidP="00557BE7">
      <w:pPr>
        <w:pStyle w:val="EndNoteBibliography"/>
        <w:ind w:left="720" w:hanging="720"/>
        <w:rPr>
          <w:noProof/>
        </w:rPr>
      </w:pPr>
      <w:r w:rsidRPr="00557BE7">
        <w:rPr>
          <w:noProof/>
        </w:rPr>
        <w:t>228.</w:t>
      </w:r>
      <w:r w:rsidRPr="00557BE7">
        <w:rPr>
          <w:noProof/>
        </w:rPr>
        <w:tab/>
        <w:t xml:space="preserve">Moore, R.G.; Laureshen, C.J.; Belgrave, J.D.M.; Ursenbach, M.G.; Mehta, S.A. In situ combustion in Canadian heavy oil reservoirs. </w:t>
      </w:r>
      <w:r w:rsidRPr="00557BE7">
        <w:rPr>
          <w:i/>
          <w:noProof/>
        </w:rPr>
        <w:t xml:space="preserve">Fuel </w:t>
      </w:r>
      <w:r w:rsidRPr="00557BE7">
        <w:rPr>
          <w:b/>
          <w:noProof/>
        </w:rPr>
        <w:t>1995</w:t>
      </w:r>
      <w:r w:rsidRPr="00557BE7">
        <w:rPr>
          <w:noProof/>
        </w:rPr>
        <w:t xml:space="preserve">, </w:t>
      </w:r>
      <w:r w:rsidRPr="00557BE7">
        <w:rPr>
          <w:i/>
          <w:noProof/>
        </w:rPr>
        <w:t>74</w:t>
      </w:r>
      <w:r w:rsidRPr="00557BE7">
        <w:rPr>
          <w:noProof/>
        </w:rPr>
        <w:t>, 1169-1175, doi:10.1016/0016-2361(95)00063-b.</w:t>
      </w:r>
    </w:p>
    <w:p w14:paraId="3F1A4EEE" w14:textId="77777777" w:rsidR="00557BE7" w:rsidRPr="00557BE7" w:rsidRDefault="00557BE7" w:rsidP="00557BE7">
      <w:pPr>
        <w:pStyle w:val="EndNoteBibliography"/>
        <w:ind w:left="720" w:hanging="720"/>
        <w:rPr>
          <w:noProof/>
        </w:rPr>
      </w:pPr>
      <w:r w:rsidRPr="00557BE7">
        <w:rPr>
          <w:noProof/>
        </w:rPr>
        <w:t>229.</w:t>
      </w:r>
      <w:r w:rsidRPr="00557BE7">
        <w:rPr>
          <w:noProof/>
        </w:rPr>
        <w:tab/>
        <w:t xml:space="preserve">Freitag, N.P.; Exelby, D.R. Heavy oil production by in-situ combustion - Distinguishing the effects of the steam and fire fronts. </w:t>
      </w:r>
      <w:r w:rsidRPr="00557BE7">
        <w:rPr>
          <w:i/>
          <w:noProof/>
        </w:rPr>
        <w:t xml:space="preserve">Journal of Canadian Petroleum Technology </w:t>
      </w:r>
      <w:r w:rsidRPr="00557BE7">
        <w:rPr>
          <w:b/>
          <w:noProof/>
        </w:rPr>
        <w:t>1998</w:t>
      </w:r>
      <w:r w:rsidRPr="00557BE7">
        <w:rPr>
          <w:noProof/>
        </w:rPr>
        <w:t xml:space="preserve">, </w:t>
      </w:r>
      <w:r w:rsidRPr="00557BE7">
        <w:rPr>
          <w:i/>
          <w:noProof/>
        </w:rPr>
        <w:t>37</w:t>
      </w:r>
      <w:r w:rsidRPr="00557BE7">
        <w:rPr>
          <w:noProof/>
        </w:rPr>
        <w:t>, 25-32, doi:10.2118/98-04-02.</w:t>
      </w:r>
    </w:p>
    <w:p w14:paraId="6F52E0F7" w14:textId="77777777" w:rsidR="00557BE7" w:rsidRPr="00557BE7" w:rsidRDefault="00557BE7" w:rsidP="00557BE7">
      <w:pPr>
        <w:pStyle w:val="EndNoteBibliography"/>
        <w:ind w:left="720" w:hanging="720"/>
        <w:rPr>
          <w:noProof/>
        </w:rPr>
      </w:pPr>
      <w:r w:rsidRPr="00557BE7">
        <w:rPr>
          <w:noProof/>
        </w:rPr>
        <w:t>230.</w:t>
      </w:r>
      <w:r w:rsidRPr="00557BE7">
        <w:rPr>
          <w:noProof/>
        </w:rPr>
        <w:tab/>
        <w:t xml:space="preserve">Al-Saffar, H.B.; Hasanin, H.; Price, D.; Hughes, R. Oxidation reactions of a light crude oil and Its SARA fractions in consolidated cores. </w:t>
      </w:r>
      <w:r w:rsidRPr="00557BE7">
        <w:rPr>
          <w:i/>
          <w:noProof/>
        </w:rPr>
        <w:t xml:space="preserve">Energy &amp; Fuels </w:t>
      </w:r>
      <w:r w:rsidRPr="00557BE7">
        <w:rPr>
          <w:b/>
          <w:noProof/>
        </w:rPr>
        <w:t>2000</w:t>
      </w:r>
      <w:r w:rsidRPr="00557BE7">
        <w:rPr>
          <w:noProof/>
        </w:rPr>
        <w:t xml:space="preserve">, </w:t>
      </w:r>
      <w:r w:rsidRPr="00557BE7">
        <w:rPr>
          <w:i/>
          <w:noProof/>
        </w:rPr>
        <w:t>15</w:t>
      </w:r>
      <w:r w:rsidRPr="00557BE7">
        <w:rPr>
          <w:noProof/>
        </w:rPr>
        <w:t>, 182-188, doi:10.1021/ef000135q.</w:t>
      </w:r>
    </w:p>
    <w:p w14:paraId="598D6222" w14:textId="77777777" w:rsidR="00557BE7" w:rsidRPr="00557BE7" w:rsidRDefault="00557BE7" w:rsidP="00557BE7">
      <w:pPr>
        <w:pStyle w:val="EndNoteBibliography"/>
        <w:ind w:left="720" w:hanging="720"/>
        <w:rPr>
          <w:noProof/>
        </w:rPr>
      </w:pPr>
      <w:r w:rsidRPr="00557BE7">
        <w:rPr>
          <w:noProof/>
        </w:rPr>
        <w:t>231.</w:t>
      </w:r>
      <w:r w:rsidRPr="00557BE7">
        <w:rPr>
          <w:noProof/>
        </w:rPr>
        <w:tab/>
        <w:t xml:space="preserve">Jia, N.; Moore, R.G.; Mehta, S.A.; Ursenbach, M.G. Kinetic modelling of thermal cracking and low temperature oxidation reactions. </w:t>
      </w:r>
      <w:r w:rsidRPr="00557BE7">
        <w:rPr>
          <w:i/>
          <w:noProof/>
        </w:rPr>
        <w:t xml:space="preserve">Journal of Canadian Petroleum Technology </w:t>
      </w:r>
      <w:r w:rsidRPr="00557BE7">
        <w:rPr>
          <w:b/>
          <w:noProof/>
        </w:rPr>
        <w:t>2006</w:t>
      </w:r>
      <w:r w:rsidRPr="00557BE7">
        <w:rPr>
          <w:noProof/>
        </w:rPr>
        <w:t xml:space="preserve">, </w:t>
      </w:r>
      <w:r w:rsidRPr="00557BE7">
        <w:rPr>
          <w:i/>
          <w:noProof/>
        </w:rPr>
        <w:t>45</w:t>
      </w:r>
      <w:r w:rsidRPr="00557BE7">
        <w:rPr>
          <w:noProof/>
        </w:rPr>
        <w:t>, 21-28, doi:10.2118/06-09-01.</w:t>
      </w:r>
    </w:p>
    <w:p w14:paraId="1FFA9CAD" w14:textId="77777777" w:rsidR="00557BE7" w:rsidRPr="00557BE7" w:rsidRDefault="00557BE7" w:rsidP="00557BE7">
      <w:pPr>
        <w:pStyle w:val="EndNoteBibliography"/>
        <w:ind w:left="720" w:hanging="720"/>
        <w:rPr>
          <w:noProof/>
        </w:rPr>
      </w:pPr>
      <w:r w:rsidRPr="00557BE7">
        <w:rPr>
          <w:noProof/>
        </w:rPr>
        <w:t>232.</w:t>
      </w:r>
      <w:r w:rsidRPr="00557BE7">
        <w:rPr>
          <w:noProof/>
        </w:rPr>
        <w:tab/>
        <w:t xml:space="preserve">Zhao, S.; Pu, W.; Varfolomeev, M.A.; Liu, Y.; Liu, Z. Oxidation characteristics of heavy oil and its SARA fractions during combustion using TG-FTIR. </w:t>
      </w:r>
      <w:r w:rsidRPr="00557BE7">
        <w:rPr>
          <w:i/>
          <w:noProof/>
        </w:rPr>
        <w:t xml:space="preserve">Journal of Petroleum Science and Engineering </w:t>
      </w:r>
      <w:r w:rsidRPr="00557BE7">
        <w:rPr>
          <w:b/>
          <w:noProof/>
        </w:rPr>
        <w:t>2020</w:t>
      </w:r>
      <w:r w:rsidRPr="00557BE7">
        <w:rPr>
          <w:noProof/>
        </w:rPr>
        <w:t xml:space="preserve">, </w:t>
      </w:r>
      <w:r w:rsidRPr="00557BE7">
        <w:rPr>
          <w:i/>
          <w:noProof/>
        </w:rPr>
        <w:t>192</w:t>
      </w:r>
      <w:r w:rsidRPr="00557BE7">
        <w:rPr>
          <w:noProof/>
        </w:rPr>
        <w:t>, 107331-107331, doi:10.1016/j.petrol.2020.107331.</w:t>
      </w:r>
    </w:p>
    <w:p w14:paraId="6C596905" w14:textId="77777777" w:rsidR="00557BE7" w:rsidRPr="00557BE7" w:rsidRDefault="00557BE7" w:rsidP="00557BE7">
      <w:pPr>
        <w:pStyle w:val="EndNoteBibliography"/>
        <w:ind w:left="720" w:hanging="720"/>
        <w:rPr>
          <w:noProof/>
        </w:rPr>
      </w:pPr>
      <w:r w:rsidRPr="00557BE7">
        <w:rPr>
          <w:noProof/>
        </w:rPr>
        <w:t>233.</w:t>
      </w:r>
      <w:r w:rsidRPr="00557BE7">
        <w:rPr>
          <w:noProof/>
        </w:rPr>
        <w:tab/>
        <w:t xml:space="preserve">Zhao, S.; Pu, W.; Varfolomeev, M.A.; Ren, H.; Kenjiang, A.; Emelianov, D.A. Evaluation of heat release caused by low-temperature oxidation of heavy oil and its SARA fractions under isothermal conditions. </w:t>
      </w:r>
      <w:r w:rsidRPr="00557BE7">
        <w:rPr>
          <w:i/>
          <w:noProof/>
        </w:rPr>
        <w:t xml:space="preserve">Thermochimica Acta </w:t>
      </w:r>
      <w:r w:rsidRPr="00557BE7">
        <w:rPr>
          <w:b/>
          <w:noProof/>
        </w:rPr>
        <w:t>2020</w:t>
      </w:r>
      <w:r w:rsidRPr="00557BE7">
        <w:rPr>
          <w:noProof/>
        </w:rPr>
        <w:t xml:space="preserve">, </w:t>
      </w:r>
      <w:r w:rsidRPr="00557BE7">
        <w:rPr>
          <w:i/>
          <w:noProof/>
        </w:rPr>
        <w:t>690</w:t>
      </w:r>
      <w:r w:rsidRPr="00557BE7">
        <w:rPr>
          <w:noProof/>
        </w:rPr>
        <w:t>, doi:10.1016/j.tca.2020.178690.</w:t>
      </w:r>
    </w:p>
    <w:p w14:paraId="3D1ECC4B" w14:textId="77777777" w:rsidR="00557BE7" w:rsidRPr="00557BE7" w:rsidRDefault="00557BE7" w:rsidP="00557BE7">
      <w:pPr>
        <w:pStyle w:val="EndNoteBibliography"/>
        <w:ind w:left="720" w:hanging="720"/>
        <w:rPr>
          <w:noProof/>
        </w:rPr>
      </w:pPr>
      <w:r w:rsidRPr="00557BE7">
        <w:rPr>
          <w:noProof/>
        </w:rPr>
        <w:t>234.</w:t>
      </w:r>
      <w:r w:rsidRPr="00557BE7">
        <w:rPr>
          <w:noProof/>
        </w:rPr>
        <w:tab/>
        <w:t xml:space="preserve">Glaso, O. Generalized pressure-volume-temperature correlations. </w:t>
      </w:r>
      <w:r w:rsidRPr="00557BE7">
        <w:rPr>
          <w:i/>
          <w:noProof/>
        </w:rPr>
        <w:t xml:space="preserve">Journal of Petroleum Technology </w:t>
      </w:r>
      <w:r w:rsidRPr="00557BE7">
        <w:rPr>
          <w:b/>
          <w:noProof/>
        </w:rPr>
        <w:t>1980</w:t>
      </w:r>
      <w:r w:rsidRPr="00557BE7">
        <w:rPr>
          <w:noProof/>
        </w:rPr>
        <w:t xml:space="preserve">, </w:t>
      </w:r>
      <w:r w:rsidRPr="00557BE7">
        <w:rPr>
          <w:i/>
          <w:noProof/>
        </w:rPr>
        <w:t>32</w:t>
      </w:r>
      <w:r w:rsidRPr="00557BE7">
        <w:rPr>
          <w:noProof/>
        </w:rPr>
        <w:t>, 785-795, doi:10.2118/8016-pa.</w:t>
      </w:r>
    </w:p>
    <w:p w14:paraId="61902D3D" w14:textId="77777777" w:rsidR="00557BE7" w:rsidRPr="00557BE7" w:rsidRDefault="00557BE7" w:rsidP="00557BE7">
      <w:pPr>
        <w:pStyle w:val="EndNoteBibliography"/>
        <w:ind w:left="720" w:hanging="720"/>
        <w:rPr>
          <w:noProof/>
        </w:rPr>
      </w:pPr>
      <w:r w:rsidRPr="00557BE7">
        <w:rPr>
          <w:noProof/>
        </w:rPr>
        <w:t>235.</w:t>
      </w:r>
      <w:r w:rsidRPr="00557BE7">
        <w:rPr>
          <w:noProof/>
        </w:rPr>
        <w:tab/>
        <w:t xml:space="preserve">Standing, M.B. A pressure-volume-temperature correlation for mixtures of California oils and gases. </w:t>
      </w:r>
      <w:r w:rsidRPr="00557BE7">
        <w:rPr>
          <w:i/>
          <w:noProof/>
        </w:rPr>
        <w:t xml:space="preserve">Drilling and Production Practice </w:t>
      </w:r>
      <w:r w:rsidRPr="00557BE7">
        <w:rPr>
          <w:b/>
          <w:noProof/>
        </w:rPr>
        <w:t>1947</w:t>
      </w:r>
      <w:r w:rsidRPr="00557BE7">
        <w:rPr>
          <w:noProof/>
        </w:rPr>
        <w:t>.</w:t>
      </w:r>
    </w:p>
    <w:p w14:paraId="73246EC0" w14:textId="77777777" w:rsidR="00557BE7" w:rsidRPr="00557BE7" w:rsidRDefault="00557BE7" w:rsidP="00557BE7">
      <w:pPr>
        <w:pStyle w:val="EndNoteBibliography"/>
        <w:ind w:left="720" w:hanging="720"/>
        <w:rPr>
          <w:noProof/>
        </w:rPr>
      </w:pPr>
      <w:r w:rsidRPr="00557BE7">
        <w:rPr>
          <w:noProof/>
        </w:rPr>
        <w:t>236.</w:t>
      </w:r>
      <w:r w:rsidRPr="00557BE7">
        <w:rPr>
          <w:noProof/>
        </w:rPr>
        <w:tab/>
        <w:t>Ng, J.T.H.; Egbogah, E.O. An improved temperature-viscosity correlation for crude oil systems. In Proceedings of the 34th Annual Technical Meeting of The Petroleum Society.</w:t>
      </w:r>
    </w:p>
    <w:p w14:paraId="57B9A3AD" w14:textId="77777777" w:rsidR="00557BE7" w:rsidRPr="00557BE7" w:rsidRDefault="00557BE7" w:rsidP="00557BE7">
      <w:pPr>
        <w:pStyle w:val="EndNoteBibliography"/>
        <w:ind w:left="720" w:hanging="720"/>
        <w:rPr>
          <w:noProof/>
        </w:rPr>
      </w:pPr>
      <w:r w:rsidRPr="00557BE7">
        <w:rPr>
          <w:noProof/>
        </w:rPr>
        <w:lastRenderedPageBreak/>
        <w:t>237.</w:t>
      </w:r>
      <w:r w:rsidRPr="00557BE7">
        <w:rPr>
          <w:noProof/>
        </w:rPr>
        <w:tab/>
        <w:t xml:space="preserve">Beggs, H.D.; Robinson, J.R. Estimating the viscosity of crude oil systems. </w:t>
      </w:r>
      <w:r w:rsidRPr="00557BE7">
        <w:rPr>
          <w:i/>
          <w:noProof/>
        </w:rPr>
        <w:t xml:space="preserve">Journal of Petroleum Technology </w:t>
      </w:r>
      <w:r w:rsidRPr="00557BE7">
        <w:rPr>
          <w:b/>
          <w:noProof/>
        </w:rPr>
        <w:t>1975</w:t>
      </w:r>
      <w:r w:rsidRPr="00557BE7">
        <w:rPr>
          <w:noProof/>
        </w:rPr>
        <w:t xml:space="preserve">, </w:t>
      </w:r>
      <w:r w:rsidRPr="00557BE7">
        <w:rPr>
          <w:i/>
          <w:noProof/>
        </w:rPr>
        <w:t>27</w:t>
      </w:r>
      <w:r w:rsidRPr="00557BE7">
        <w:rPr>
          <w:noProof/>
        </w:rPr>
        <w:t>, 1140-1141, doi:10.2118/5434-pa.</w:t>
      </w:r>
    </w:p>
    <w:p w14:paraId="07C8FB4B" w14:textId="77777777" w:rsidR="00557BE7" w:rsidRPr="00557BE7" w:rsidRDefault="00557BE7" w:rsidP="00557BE7">
      <w:pPr>
        <w:pStyle w:val="EndNoteBibliography"/>
        <w:ind w:left="720" w:hanging="720"/>
        <w:rPr>
          <w:noProof/>
        </w:rPr>
      </w:pPr>
      <w:r w:rsidRPr="00557BE7">
        <w:rPr>
          <w:noProof/>
        </w:rPr>
        <w:t>238.</w:t>
      </w:r>
      <w:r w:rsidRPr="00557BE7">
        <w:rPr>
          <w:noProof/>
        </w:rPr>
        <w:tab/>
        <w:t xml:space="preserve">Ado, M.R. Improving heavy oil production rates in THAI process using wells configured in a staggered line drive (SLD) instead of in a direct line drive (DLD) configuration: detailed simulation investigations. </w:t>
      </w:r>
      <w:r w:rsidRPr="00557BE7">
        <w:rPr>
          <w:i/>
          <w:noProof/>
        </w:rPr>
        <w:t xml:space="preserve">Journal of Petroleum Exploration and Production Technology </w:t>
      </w:r>
      <w:r w:rsidRPr="00557BE7">
        <w:rPr>
          <w:b/>
          <w:noProof/>
        </w:rPr>
        <w:t>2021</w:t>
      </w:r>
      <w:r w:rsidRPr="00557BE7">
        <w:rPr>
          <w:noProof/>
        </w:rPr>
        <w:t xml:space="preserve">, </w:t>
      </w:r>
      <w:r w:rsidRPr="00557BE7">
        <w:rPr>
          <w:i/>
          <w:noProof/>
        </w:rPr>
        <w:t>11</w:t>
      </w:r>
      <w:r w:rsidRPr="00557BE7">
        <w:rPr>
          <w:noProof/>
        </w:rPr>
        <w:t>, 4117-4130, doi:10.1007/s13202-021-01269-0.</w:t>
      </w:r>
    </w:p>
    <w:p w14:paraId="445D1EBF" w14:textId="77777777" w:rsidR="00557BE7" w:rsidRPr="00557BE7" w:rsidRDefault="00557BE7" w:rsidP="00557BE7">
      <w:pPr>
        <w:pStyle w:val="EndNoteBibliography"/>
        <w:ind w:left="720" w:hanging="720"/>
        <w:rPr>
          <w:noProof/>
        </w:rPr>
      </w:pPr>
      <w:r w:rsidRPr="00557BE7">
        <w:rPr>
          <w:noProof/>
        </w:rPr>
        <w:t>239.</w:t>
      </w:r>
      <w:r w:rsidRPr="00557BE7">
        <w:rPr>
          <w:noProof/>
        </w:rPr>
        <w:tab/>
        <w:t xml:space="preserve">Greaves, M.; Tuwil, A.A.; Bagci, A.S. Horizontal producer wells in in situ combustion (ISC) processes. </w:t>
      </w:r>
      <w:r w:rsidRPr="00557BE7">
        <w:rPr>
          <w:i/>
          <w:noProof/>
        </w:rPr>
        <w:t xml:space="preserve">Journal of Canadian Petroleum Technology </w:t>
      </w:r>
      <w:r w:rsidRPr="00557BE7">
        <w:rPr>
          <w:b/>
          <w:noProof/>
        </w:rPr>
        <w:t>1993</w:t>
      </w:r>
      <w:r w:rsidRPr="00557BE7">
        <w:rPr>
          <w:noProof/>
        </w:rPr>
        <w:t xml:space="preserve">, </w:t>
      </w:r>
      <w:r w:rsidRPr="00557BE7">
        <w:rPr>
          <w:i/>
          <w:noProof/>
        </w:rPr>
        <w:t>32</w:t>
      </w:r>
      <w:r w:rsidRPr="00557BE7">
        <w:rPr>
          <w:noProof/>
        </w:rPr>
        <w:t>, doi:10.2118/93-04-04.</w:t>
      </w:r>
    </w:p>
    <w:p w14:paraId="43716F8F" w14:textId="77777777" w:rsidR="00557BE7" w:rsidRPr="00557BE7" w:rsidRDefault="00557BE7" w:rsidP="00557BE7">
      <w:pPr>
        <w:pStyle w:val="EndNoteBibliography"/>
        <w:ind w:left="720" w:hanging="720"/>
        <w:rPr>
          <w:noProof/>
        </w:rPr>
      </w:pPr>
      <w:r w:rsidRPr="00557BE7">
        <w:rPr>
          <w:noProof/>
        </w:rPr>
        <w:t>240.</w:t>
      </w:r>
      <w:r w:rsidRPr="00557BE7">
        <w:rPr>
          <w:noProof/>
        </w:rPr>
        <w:tab/>
        <w:t xml:space="preserve">Greaves, M.; Al-Shamali, O. In-situ combustion (ISC) process using horizontal wells. </w:t>
      </w:r>
      <w:r w:rsidRPr="00557BE7">
        <w:rPr>
          <w:i/>
          <w:noProof/>
        </w:rPr>
        <w:t xml:space="preserve">Journal of Canadian Petroleum Technology </w:t>
      </w:r>
      <w:r w:rsidRPr="00557BE7">
        <w:rPr>
          <w:b/>
          <w:noProof/>
        </w:rPr>
        <w:t>1996</w:t>
      </w:r>
      <w:r w:rsidRPr="00557BE7">
        <w:rPr>
          <w:noProof/>
        </w:rPr>
        <w:t xml:space="preserve">, </w:t>
      </w:r>
      <w:r w:rsidRPr="00557BE7">
        <w:rPr>
          <w:i/>
          <w:noProof/>
        </w:rPr>
        <w:t>35</w:t>
      </w:r>
      <w:r w:rsidRPr="00557BE7">
        <w:rPr>
          <w:noProof/>
        </w:rPr>
        <w:t>, 49-55, doi:10.2118/96-04-05.</w:t>
      </w:r>
    </w:p>
    <w:p w14:paraId="71D1A98C" w14:textId="77777777" w:rsidR="00557BE7" w:rsidRPr="00557BE7" w:rsidRDefault="00557BE7" w:rsidP="00557BE7">
      <w:pPr>
        <w:pStyle w:val="EndNoteBibliography"/>
        <w:ind w:left="720" w:hanging="720"/>
        <w:rPr>
          <w:noProof/>
        </w:rPr>
      </w:pPr>
      <w:r w:rsidRPr="00557BE7">
        <w:rPr>
          <w:noProof/>
        </w:rPr>
        <w:t>241.</w:t>
      </w:r>
      <w:r w:rsidRPr="00557BE7">
        <w:rPr>
          <w:noProof/>
        </w:rPr>
        <w:tab/>
        <w:t xml:space="preserve">Greaves, M.; Saghr, A.M.; Xia, T.X.; Turtar, A.; Ayasse, C. THAI - New air injection technology for heavy oil recovery and in situ upgrading. </w:t>
      </w:r>
      <w:r w:rsidRPr="00557BE7">
        <w:rPr>
          <w:i/>
          <w:noProof/>
        </w:rPr>
        <w:t xml:space="preserve">Journal of Canadian Petroleum Technology </w:t>
      </w:r>
      <w:r w:rsidRPr="00557BE7">
        <w:rPr>
          <w:b/>
          <w:noProof/>
        </w:rPr>
        <w:t>2001</w:t>
      </w:r>
      <w:r w:rsidRPr="00557BE7">
        <w:rPr>
          <w:noProof/>
        </w:rPr>
        <w:t xml:space="preserve">, </w:t>
      </w:r>
      <w:r w:rsidRPr="00557BE7">
        <w:rPr>
          <w:i/>
          <w:noProof/>
        </w:rPr>
        <w:t>40</w:t>
      </w:r>
      <w:r w:rsidRPr="00557BE7">
        <w:rPr>
          <w:noProof/>
        </w:rPr>
        <w:t>, 38-47, doi:10.2118/01-03-03.</w:t>
      </w:r>
    </w:p>
    <w:p w14:paraId="13624F95" w14:textId="77777777" w:rsidR="00557BE7" w:rsidRPr="00557BE7" w:rsidRDefault="00557BE7" w:rsidP="00557BE7">
      <w:pPr>
        <w:pStyle w:val="EndNoteBibliography"/>
        <w:ind w:left="720" w:hanging="720"/>
        <w:rPr>
          <w:noProof/>
        </w:rPr>
      </w:pPr>
      <w:r w:rsidRPr="00557BE7">
        <w:rPr>
          <w:noProof/>
        </w:rPr>
        <w:t>242.</w:t>
      </w:r>
      <w:r w:rsidRPr="00557BE7">
        <w:rPr>
          <w:noProof/>
        </w:rPr>
        <w:tab/>
        <w:t xml:space="preserve">Guan, W.; Xi, C.; Chen, L.; Muhetar; Gao, C.; Tang, J.; Li, Q. Field control technologies of combustion assisted gravity drainage (CAGD). </w:t>
      </w:r>
      <w:r w:rsidRPr="00557BE7">
        <w:rPr>
          <w:i/>
          <w:noProof/>
        </w:rPr>
        <w:t xml:space="preserve">Petroleum Exploration and Development </w:t>
      </w:r>
      <w:r w:rsidRPr="00557BE7">
        <w:rPr>
          <w:b/>
          <w:noProof/>
        </w:rPr>
        <w:t>2017</w:t>
      </w:r>
      <w:r w:rsidRPr="00557BE7">
        <w:rPr>
          <w:noProof/>
        </w:rPr>
        <w:t xml:space="preserve">, </w:t>
      </w:r>
      <w:r w:rsidRPr="00557BE7">
        <w:rPr>
          <w:i/>
          <w:noProof/>
        </w:rPr>
        <w:t>44</w:t>
      </w:r>
      <w:r w:rsidRPr="00557BE7">
        <w:rPr>
          <w:noProof/>
        </w:rPr>
        <w:t>, 797-804, doi:10.1016/s1876-3804(17)30090-3.</w:t>
      </w:r>
    </w:p>
    <w:p w14:paraId="3D93B403" w14:textId="77777777" w:rsidR="00557BE7" w:rsidRPr="00557BE7" w:rsidRDefault="00557BE7" w:rsidP="00557BE7">
      <w:pPr>
        <w:pStyle w:val="EndNoteBibliography"/>
        <w:ind w:left="720" w:hanging="720"/>
        <w:rPr>
          <w:noProof/>
        </w:rPr>
      </w:pPr>
      <w:r w:rsidRPr="00557BE7">
        <w:rPr>
          <w:noProof/>
        </w:rPr>
        <w:t>243.</w:t>
      </w:r>
      <w:r w:rsidRPr="00557BE7">
        <w:rPr>
          <w:noProof/>
        </w:rPr>
        <w:tab/>
        <w:t xml:space="preserve">Rahnema, H.; Barrufet, M.; Mamora, D.D. Combustion assisted gravity drainage – Experimental and simulation results of a promising in-situ combustion technology to recover extra-heavy oil. </w:t>
      </w:r>
      <w:r w:rsidRPr="00557BE7">
        <w:rPr>
          <w:i/>
          <w:noProof/>
        </w:rPr>
        <w:t xml:space="preserve">Journal of Petroleum Science and Engineering </w:t>
      </w:r>
      <w:r w:rsidRPr="00557BE7">
        <w:rPr>
          <w:b/>
          <w:noProof/>
        </w:rPr>
        <w:t>2017</w:t>
      </w:r>
      <w:r w:rsidRPr="00557BE7">
        <w:rPr>
          <w:noProof/>
        </w:rPr>
        <w:t xml:space="preserve">, </w:t>
      </w:r>
      <w:r w:rsidRPr="00557BE7">
        <w:rPr>
          <w:i/>
          <w:noProof/>
        </w:rPr>
        <w:t>154</w:t>
      </w:r>
      <w:r w:rsidRPr="00557BE7">
        <w:rPr>
          <w:noProof/>
        </w:rPr>
        <w:t>, 513-520, doi:10.1016/j.petrol.2017.01.044.</w:t>
      </w:r>
    </w:p>
    <w:p w14:paraId="666DA95C" w14:textId="77777777" w:rsidR="00557BE7" w:rsidRPr="00557BE7" w:rsidRDefault="00557BE7" w:rsidP="00557BE7">
      <w:pPr>
        <w:pStyle w:val="EndNoteBibliography"/>
        <w:ind w:left="720" w:hanging="720"/>
        <w:rPr>
          <w:noProof/>
        </w:rPr>
      </w:pPr>
      <w:r w:rsidRPr="00557BE7">
        <w:rPr>
          <w:noProof/>
        </w:rPr>
        <w:t>244.</w:t>
      </w:r>
      <w:r w:rsidRPr="00557BE7">
        <w:rPr>
          <w:noProof/>
        </w:rPr>
        <w:tab/>
        <w:t>Ayasse, C.; Bloomer, C.; Lyngberg, E.; Boddy, W.; Donnelly, J.; Greaves, M. First field pilot of the THAI process. In Proceedings of the Petroleum Society’s 6th Canadian International Petroleum Conference Calgary, Alberta, Canada, June 7 – 9, 2005.</w:t>
      </w:r>
    </w:p>
    <w:p w14:paraId="18071933" w14:textId="77777777" w:rsidR="00557BE7" w:rsidRPr="00557BE7" w:rsidRDefault="00557BE7" w:rsidP="00557BE7">
      <w:pPr>
        <w:pStyle w:val="EndNoteBibliography"/>
        <w:ind w:left="720" w:hanging="720"/>
        <w:rPr>
          <w:noProof/>
        </w:rPr>
      </w:pPr>
      <w:r w:rsidRPr="00557BE7">
        <w:rPr>
          <w:noProof/>
        </w:rPr>
        <w:t>245.</w:t>
      </w:r>
      <w:r w:rsidRPr="00557BE7">
        <w:rPr>
          <w:noProof/>
        </w:rPr>
        <w:tab/>
        <w:t xml:space="preserve">Zhao, R.; Yu, S.; Yang, J.; Heng, M.; Zhang, C.; Wu, Y.; Zhang, J.; Yue, X.-a. Optimization of well spacing to achieve a stable combustion during the THAI process. </w:t>
      </w:r>
      <w:r w:rsidRPr="00557BE7">
        <w:rPr>
          <w:i/>
          <w:noProof/>
        </w:rPr>
        <w:t xml:space="preserve">Energy </w:t>
      </w:r>
      <w:r w:rsidRPr="00557BE7">
        <w:rPr>
          <w:b/>
          <w:noProof/>
        </w:rPr>
        <w:t>2018</w:t>
      </w:r>
      <w:r w:rsidRPr="00557BE7">
        <w:rPr>
          <w:noProof/>
        </w:rPr>
        <w:t xml:space="preserve">, </w:t>
      </w:r>
      <w:r w:rsidRPr="00557BE7">
        <w:rPr>
          <w:i/>
          <w:noProof/>
        </w:rPr>
        <w:t>151</w:t>
      </w:r>
      <w:r w:rsidRPr="00557BE7">
        <w:rPr>
          <w:noProof/>
        </w:rPr>
        <w:t>, 467-477, doi:10.1016/j.energy.2018.03.044.</w:t>
      </w:r>
    </w:p>
    <w:p w14:paraId="635E66C8" w14:textId="77777777" w:rsidR="00557BE7" w:rsidRPr="00557BE7" w:rsidRDefault="00557BE7" w:rsidP="00557BE7">
      <w:pPr>
        <w:pStyle w:val="EndNoteBibliography"/>
        <w:ind w:left="720" w:hanging="720"/>
        <w:rPr>
          <w:noProof/>
        </w:rPr>
      </w:pPr>
      <w:r w:rsidRPr="00557BE7">
        <w:rPr>
          <w:noProof/>
        </w:rPr>
        <w:t>246.</w:t>
      </w:r>
      <w:r w:rsidRPr="00557BE7">
        <w:rPr>
          <w:noProof/>
        </w:rPr>
        <w:tab/>
        <w:t xml:space="preserve">Ado, M.R. Comparisons of predictive ability of THAI in situ combustion process models with pre-defined fuel against that having fuel deposited based on Arrhenius kinetics parameters. </w:t>
      </w:r>
      <w:r w:rsidRPr="00557BE7">
        <w:rPr>
          <w:i/>
          <w:noProof/>
        </w:rPr>
        <w:t xml:space="preserve">Journal of Petroleum Science and Engineering </w:t>
      </w:r>
      <w:r w:rsidRPr="00557BE7">
        <w:rPr>
          <w:b/>
          <w:noProof/>
        </w:rPr>
        <w:t>2022</w:t>
      </w:r>
      <w:r w:rsidRPr="00557BE7">
        <w:rPr>
          <w:noProof/>
        </w:rPr>
        <w:t xml:space="preserve">, </w:t>
      </w:r>
      <w:r w:rsidRPr="00557BE7">
        <w:rPr>
          <w:i/>
          <w:noProof/>
        </w:rPr>
        <w:t>208</w:t>
      </w:r>
      <w:r w:rsidRPr="00557BE7">
        <w:rPr>
          <w:noProof/>
        </w:rPr>
        <w:t>, 109716, doi:10.1016/j.petrol.2021.109716.</w:t>
      </w:r>
    </w:p>
    <w:p w14:paraId="3799FBC5" w14:textId="5EF7F220" w:rsidR="006B19FC" w:rsidRPr="00BC2C70" w:rsidRDefault="001B51DC" w:rsidP="000A03EB">
      <w:pPr>
        <w:pStyle w:val="MDPI71References"/>
        <w:rPr>
          <w:color w:val="auto"/>
          <w:szCs w:val="18"/>
        </w:rPr>
      </w:pPr>
      <w:r w:rsidRPr="00BC2C70">
        <w:rPr>
          <w:color w:val="auto"/>
          <w:szCs w:val="18"/>
        </w:rPr>
        <w:fldChar w:fldCharType="end"/>
      </w:r>
      <w:r w:rsidR="003A136A">
        <w:rPr>
          <w:color w:val="auto"/>
          <w:szCs w:val="18"/>
        </w:rPr>
        <w:fldChar w:fldCharType="begin"/>
      </w:r>
      <w:r w:rsidR="003A136A">
        <w:rPr>
          <w:color w:val="auto"/>
          <w:szCs w:val="18"/>
        </w:rPr>
        <w:instrText xml:space="preserve"> ADDIN </w:instrText>
      </w:r>
      <w:r w:rsidR="003A136A">
        <w:rPr>
          <w:color w:val="auto"/>
          <w:szCs w:val="18"/>
        </w:rPr>
        <w:fldChar w:fldCharType="end"/>
      </w:r>
    </w:p>
    <w:sectPr w:rsidR="006B19FC" w:rsidRPr="00BC2C70" w:rsidSect="002A45BA">
      <w:headerReference w:type="even" r:id="rId23"/>
      <w:headerReference w:type="default" r:id="rId24"/>
      <w:footerReference w:type="default" r:id="rId25"/>
      <w:headerReference w:type="first" r:id="rId26"/>
      <w:footerReference w:type="first" r:id="rId27"/>
      <w:pgSz w:w="11906" w:h="16838" w:code="9"/>
      <w:pgMar w:top="1417" w:right="720" w:bottom="1077" w:left="720" w:header="1020" w:footer="340" w:gutter="0"/>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0E516" w14:textId="77777777" w:rsidR="00AF58A4" w:rsidRDefault="00AF58A4">
      <w:pPr>
        <w:spacing w:line="240" w:lineRule="auto"/>
      </w:pPr>
      <w:r>
        <w:separator/>
      </w:r>
    </w:p>
  </w:endnote>
  <w:endnote w:type="continuationSeparator" w:id="0">
    <w:p w14:paraId="11C13B42" w14:textId="77777777" w:rsidR="00AF58A4" w:rsidRDefault="00AF58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EA8E" w14:textId="77777777" w:rsidR="00074A23" w:rsidRPr="005A3DDA" w:rsidRDefault="00074A23" w:rsidP="00EC0A49">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814FC" w14:textId="77777777" w:rsidR="00074A23" w:rsidRDefault="00074A23" w:rsidP="00B91ADB">
    <w:pPr>
      <w:pBdr>
        <w:top w:val="single" w:sz="4" w:space="0" w:color="000000"/>
      </w:pBdr>
      <w:tabs>
        <w:tab w:val="right" w:pos="8844"/>
      </w:tabs>
      <w:adjustRightInd w:val="0"/>
      <w:snapToGrid w:val="0"/>
      <w:spacing w:before="480" w:line="100" w:lineRule="exact"/>
      <w:jc w:val="left"/>
      <w:rPr>
        <w:i/>
        <w:sz w:val="16"/>
        <w:szCs w:val="16"/>
      </w:rPr>
    </w:pPr>
  </w:p>
  <w:p w14:paraId="2DD9BFF8" w14:textId="77777777" w:rsidR="00074A23" w:rsidRPr="00372FCD" w:rsidRDefault="00074A23" w:rsidP="00E47435">
    <w:pPr>
      <w:tabs>
        <w:tab w:val="right" w:pos="10466"/>
      </w:tabs>
      <w:adjustRightInd w:val="0"/>
      <w:snapToGrid w:val="0"/>
      <w:spacing w:line="240" w:lineRule="auto"/>
      <w:rPr>
        <w:sz w:val="16"/>
        <w:szCs w:val="16"/>
        <w:lang w:val="fr-CH"/>
      </w:rPr>
    </w:pPr>
    <w:r w:rsidRPr="000A2C53">
      <w:rPr>
        <w:i/>
        <w:sz w:val="16"/>
        <w:szCs w:val="16"/>
      </w:rPr>
      <w:t>Geosciences</w:t>
    </w:r>
    <w:r>
      <w:rPr>
        <w:i/>
        <w:sz w:val="16"/>
        <w:szCs w:val="16"/>
      </w:rPr>
      <w:t xml:space="preserve"> </w:t>
    </w:r>
    <w:r w:rsidRPr="00D31460">
      <w:rPr>
        <w:b/>
        <w:bCs/>
        <w:iCs/>
        <w:sz w:val="16"/>
        <w:szCs w:val="16"/>
      </w:rPr>
      <w:t>2021</w:t>
    </w:r>
    <w:r w:rsidRPr="00522BF7">
      <w:rPr>
        <w:bCs/>
        <w:iCs/>
        <w:sz w:val="16"/>
        <w:szCs w:val="16"/>
      </w:rPr>
      <w:t xml:space="preserve">, </w:t>
    </w:r>
    <w:r w:rsidRPr="00D31460">
      <w:rPr>
        <w:bCs/>
        <w:i/>
        <w:iCs/>
        <w:sz w:val="16"/>
        <w:szCs w:val="16"/>
      </w:rPr>
      <w:t>11</w:t>
    </w:r>
    <w:r w:rsidRPr="00522BF7">
      <w:rPr>
        <w:bCs/>
        <w:iCs/>
        <w:sz w:val="16"/>
        <w:szCs w:val="16"/>
      </w:rPr>
      <w:t xml:space="preserve">, </w:t>
    </w:r>
    <w:r>
      <w:rPr>
        <w:bCs/>
        <w:iCs/>
        <w:sz w:val="16"/>
        <w:szCs w:val="16"/>
      </w:rPr>
      <w:t>x. https://doi.org/10.3390/xxxxx</w:t>
    </w:r>
    <w:r w:rsidRPr="00372FCD">
      <w:rPr>
        <w:sz w:val="16"/>
        <w:szCs w:val="16"/>
        <w:lang w:val="fr-CH"/>
      </w:rPr>
      <w:tab/>
      <w:t>www.mdpi.com/journal/</w:t>
    </w:r>
    <w:r w:rsidRPr="000A2C53">
      <w:rPr>
        <w:sz w:val="16"/>
        <w:szCs w:val="16"/>
      </w:rPr>
      <w:t>geosciences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6B1CD" w14:textId="77777777" w:rsidR="00AF58A4" w:rsidRDefault="00AF58A4">
      <w:pPr>
        <w:spacing w:line="240" w:lineRule="auto"/>
      </w:pPr>
      <w:r>
        <w:separator/>
      </w:r>
    </w:p>
  </w:footnote>
  <w:footnote w:type="continuationSeparator" w:id="0">
    <w:p w14:paraId="3175881C" w14:textId="77777777" w:rsidR="00AF58A4" w:rsidRDefault="00AF58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36AD1" w14:textId="77777777" w:rsidR="00074A23" w:rsidRDefault="00074A23" w:rsidP="00EC0A4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CE169" w14:textId="77777777" w:rsidR="00074A23" w:rsidRDefault="00074A23" w:rsidP="00E47435">
    <w:pPr>
      <w:tabs>
        <w:tab w:val="right" w:pos="10466"/>
      </w:tabs>
      <w:adjustRightInd w:val="0"/>
      <w:snapToGrid w:val="0"/>
      <w:spacing w:line="240" w:lineRule="auto"/>
      <w:rPr>
        <w:sz w:val="16"/>
      </w:rPr>
    </w:pPr>
    <w:r>
      <w:rPr>
        <w:i/>
        <w:sz w:val="16"/>
      </w:rPr>
      <w:t xml:space="preserve">Geosciences </w:t>
    </w:r>
    <w:r w:rsidRPr="00FC6E12">
      <w:rPr>
        <w:b/>
        <w:sz w:val="16"/>
      </w:rPr>
      <w:t>2021</w:t>
    </w:r>
    <w:r w:rsidRPr="00522BF7">
      <w:rPr>
        <w:sz w:val="16"/>
      </w:rPr>
      <w:t xml:space="preserve">, </w:t>
    </w:r>
    <w:r w:rsidRPr="00FC6E12">
      <w:rPr>
        <w:i/>
        <w:sz w:val="16"/>
      </w:rPr>
      <w:t>11</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36D067AA" w14:textId="77777777" w:rsidR="00074A23" w:rsidRPr="003B3707" w:rsidRDefault="00074A23" w:rsidP="00B91ADB">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3679"/>
      <w:gridCol w:w="6808"/>
      <w:gridCol w:w="20"/>
    </w:tblGrid>
    <w:tr w:rsidR="00074A23" w:rsidRPr="00E47435" w14:paraId="702A065F" w14:textId="77777777" w:rsidTr="00705109">
      <w:trPr>
        <w:trHeight w:val="686"/>
      </w:trPr>
      <w:tc>
        <w:tcPr>
          <w:tcW w:w="3679" w:type="dxa"/>
          <w:shd w:val="clear" w:color="auto" w:fill="auto"/>
          <w:vAlign w:val="center"/>
        </w:tcPr>
        <w:p w14:paraId="54B68425" w14:textId="77777777" w:rsidR="00074A23" w:rsidRPr="00672E53" w:rsidRDefault="00074A23" w:rsidP="00E47435">
          <w:pPr>
            <w:pStyle w:val="Header"/>
            <w:pBdr>
              <w:bottom w:val="none" w:sz="0" w:space="0" w:color="auto"/>
            </w:pBdr>
            <w:jc w:val="left"/>
            <w:rPr>
              <w:rFonts w:eastAsia="DengXian"/>
              <w:b/>
              <w:bCs/>
            </w:rPr>
          </w:pPr>
          <w:r w:rsidRPr="00672E53">
            <w:rPr>
              <w:rFonts w:eastAsia="DengXian"/>
              <w:b/>
              <w:bCs/>
              <w:noProof/>
            </w:rPr>
            <w:drawing>
              <wp:inline distT="0" distB="0" distL="0" distR="0" wp14:anchorId="48F3CDD7" wp14:editId="4C2C7BF5">
                <wp:extent cx="1724025" cy="438150"/>
                <wp:effectExtent l="0" t="0" r="0" b="0"/>
                <wp:docPr id="7" name="Picture 3" descr="C:\Users\home\AppData\Local\Temp\HZ$D.082.3315\geoscienc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15\geoscience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38150"/>
                        </a:xfrm>
                        <a:prstGeom prst="rect">
                          <a:avLst/>
                        </a:prstGeom>
                        <a:noFill/>
                        <a:ln>
                          <a:noFill/>
                        </a:ln>
                      </pic:spPr>
                    </pic:pic>
                  </a:graphicData>
                </a:graphic>
              </wp:inline>
            </w:drawing>
          </w:r>
        </w:p>
      </w:tc>
      <w:tc>
        <w:tcPr>
          <w:tcW w:w="6808" w:type="dxa"/>
          <w:shd w:val="clear" w:color="auto" w:fill="auto"/>
          <w:vAlign w:val="center"/>
        </w:tcPr>
        <w:p w14:paraId="78F8645E" w14:textId="77777777" w:rsidR="00074A23" w:rsidRPr="00672E53" w:rsidRDefault="00074A23" w:rsidP="00705109">
          <w:pPr>
            <w:pStyle w:val="Header"/>
            <w:pBdr>
              <w:bottom w:val="none" w:sz="0" w:space="0" w:color="auto"/>
            </w:pBdr>
            <w:ind w:right="-278"/>
            <w:rPr>
              <w:rFonts w:eastAsia="DengXian"/>
              <w:b/>
              <w:bCs/>
            </w:rPr>
          </w:pPr>
        </w:p>
      </w:tc>
      <w:tc>
        <w:tcPr>
          <w:tcW w:w="20" w:type="dxa"/>
          <w:shd w:val="clear" w:color="auto" w:fill="auto"/>
          <w:vAlign w:val="center"/>
        </w:tcPr>
        <w:p w14:paraId="6C2F5DAF" w14:textId="77777777" w:rsidR="00074A23" w:rsidRPr="00672E53" w:rsidRDefault="00074A23" w:rsidP="00E47435">
          <w:pPr>
            <w:pStyle w:val="Header"/>
            <w:pBdr>
              <w:bottom w:val="none" w:sz="0" w:space="0" w:color="auto"/>
            </w:pBdr>
            <w:jc w:val="right"/>
            <w:rPr>
              <w:rFonts w:eastAsia="DengXian"/>
              <w:b/>
              <w:bCs/>
            </w:rPr>
          </w:pPr>
        </w:p>
      </w:tc>
    </w:tr>
  </w:tbl>
  <w:p w14:paraId="174357D6" w14:textId="77777777" w:rsidR="00074A23" w:rsidRPr="009A1BC7" w:rsidRDefault="00074A23" w:rsidP="00B91ADB">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F7338"/>
    <w:multiLevelType w:val="hybridMultilevel"/>
    <w:tmpl w:val="E9002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D16AC"/>
    <w:multiLevelType w:val="hybridMultilevel"/>
    <w:tmpl w:val="9634F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D4839"/>
    <w:multiLevelType w:val="multilevel"/>
    <w:tmpl w:val="CCE28AE6"/>
    <w:lvl w:ilvl="0">
      <w:start w:val="4"/>
      <w:numFmt w:val="decimal"/>
      <w:lvlText w:val="%1"/>
      <w:lvlJc w:val="left"/>
      <w:pPr>
        <w:ind w:left="360" w:hanging="360"/>
      </w:pPr>
      <w:rPr>
        <w:rFonts w:hint="default"/>
      </w:rPr>
    </w:lvl>
    <w:lvl w:ilvl="1">
      <w:start w:val="3"/>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152" w:hanging="72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abstractNum w:abstractNumId="8" w15:restartNumberingAfterBreak="0">
    <w:nsid w:val="365D4F32"/>
    <w:multiLevelType w:val="multilevel"/>
    <w:tmpl w:val="8730D64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4265"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3A8E241D"/>
    <w:multiLevelType w:val="multilevel"/>
    <w:tmpl w:val="58D41650"/>
    <w:lvl w:ilvl="0">
      <w:start w:val="3"/>
      <w:numFmt w:val="decimal"/>
      <w:lvlText w:val="%1"/>
      <w:lvlJc w:val="left"/>
      <w:pPr>
        <w:ind w:left="360" w:hanging="360"/>
      </w:pPr>
      <w:rPr>
        <w:rFonts w:hint="default"/>
      </w:rPr>
    </w:lvl>
    <w:lvl w:ilvl="1">
      <w:start w:val="3"/>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152" w:hanging="72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abstractNum w:abstractNumId="11" w15:restartNumberingAfterBreak="0">
    <w:nsid w:val="3C53696A"/>
    <w:multiLevelType w:val="multilevel"/>
    <w:tmpl w:val="D7C07FAC"/>
    <w:lvl w:ilvl="0">
      <w:start w:val="1"/>
      <w:numFmt w:val="decimal"/>
      <w:lvlText w:val="%1."/>
      <w:lvlJc w:val="left"/>
      <w:pPr>
        <w:ind w:left="2968" w:hanging="360"/>
      </w:pPr>
      <w:rPr>
        <w:rFonts w:hint="default"/>
      </w:rPr>
    </w:lvl>
    <w:lvl w:ilvl="1">
      <w:start w:val="2"/>
      <w:numFmt w:val="decimal"/>
      <w:isLgl/>
      <w:lvlText w:val="%1.%2"/>
      <w:lvlJc w:val="left"/>
      <w:pPr>
        <w:ind w:left="2968"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328" w:hanging="72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3688" w:hanging="108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048" w:hanging="1440"/>
      </w:pPr>
      <w:rPr>
        <w:rFonts w:hint="default"/>
      </w:rPr>
    </w:lvl>
  </w:abstractNum>
  <w:abstractNum w:abstractNumId="12"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580752A0"/>
    <w:multiLevelType w:val="hybridMultilevel"/>
    <w:tmpl w:val="E6ECB170"/>
    <w:lvl w:ilvl="0" w:tplc="37422D0E">
      <w:start w:val="5"/>
      <w:numFmt w:val="decimal"/>
      <w:lvlText w:val="%1."/>
      <w:lvlJc w:val="left"/>
      <w:pPr>
        <w:ind w:left="2968" w:hanging="360"/>
      </w:pPr>
      <w:rPr>
        <w:rFonts w:hint="default"/>
      </w:rPr>
    </w:lvl>
    <w:lvl w:ilvl="1" w:tplc="08090019">
      <w:start w:val="1"/>
      <w:numFmt w:val="lowerLetter"/>
      <w:lvlText w:val="%2."/>
      <w:lvlJc w:val="left"/>
      <w:pPr>
        <w:ind w:left="3688" w:hanging="360"/>
      </w:pPr>
    </w:lvl>
    <w:lvl w:ilvl="2" w:tplc="0809001B" w:tentative="1">
      <w:start w:val="1"/>
      <w:numFmt w:val="lowerRoman"/>
      <w:lvlText w:val="%3."/>
      <w:lvlJc w:val="right"/>
      <w:pPr>
        <w:ind w:left="4408" w:hanging="180"/>
      </w:pPr>
    </w:lvl>
    <w:lvl w:ilvl="3" w:tplc="0809000F" w:tentative="1">
      <w:start w:val="1"/>
      <w:numFmt w:val="decimal"/>
      <w:lvlText w:val="%4."/>
      <w:lvlJc w:val="left"/>
      <w:pPr>
        <w:ind w:left="5128" w:hanging="360"/>
      </w:pPr>
    </w:lvl>
    <w:lvl w:ilvl="4" w:tplc="08090019" w:tentative="1">
      <w:start w:val="1"/>
      <w:numFmt w:val="lowerLetter"/>
      <w:lvlText w:val="%5."/>
      <w:lvlJc w:val="left"/>
      <w:pPr>
        <w:ind w:left="5848" w:hanging="360"/>
      </w:pPr>
    </w:lvl>
    <w:lvl w:ilvl="5" w:tplc="0809001B" w:tentative="1">
      <w:start w:val="1"/>
      <w:numFmt w:val="lowerRoman"/>
      <w:lvlText w:val="%6."/>
      <w:lvlJc w:val="right"/>
      <w:pPr>
        <w:ind w:left="6568" w:hanging="180"/>
      </w:pPr>
    </w:lvl>
    <w:lvl w:ilvl="6" w:tplc="0809000F" w:tentative="1">
      <w:start w:val="1"/>
      <w:numFmt w:val="decimal"/>
      <w:lvlText w:val="%7."/>
      <w:lvlJc w:val="left"/>
      <w:pPr>
        <w:ind w:left="7288" w:hanging="360"/>
      </w:pPr>
    </w:lvl>
    <w:lvl w:ilvl="7" w:tplc="08090019" w:tentative="1">
      <w:start w:val="1"/>
      <w:numFmt w:val="lowerLetter"/>
      <w:lvlText w:val="%8."/>
      <w:lvlJc w:val="left"/>
      <w:pPr>
        <w:ind w:left="8008" w:hanging="360"/>
      </w:pPr>
    </w:lvl>
    <w:lvl w:ilvl="8" w:tplc="0809001B" w:tentative="1">
      <w:start w:val="1"/>
      <w:numFmt w:val="lowerRoman"/>
      <w:lvlText w:val="%9."/>
      <w:lvlJc w:val="right"/>
      <w:pPr>
        <w:ind w:left="8728" w:hanging="180"/>
      </w:pPr>
    </w:lvl>
  </w:abstractNum>
  <w:abstractNum w:abstractNumId="14" w15:restartNumberingAfterBreak="0">
    <w:nsid w:val="6D342E17"/>
    <w:multiLevelType w:val="hybridMultilevel"/>
    <w:tmpl w:val="ADC259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6" w15:restartNumberingAfterBreak="0">
    <w:nsid w:val="782F67E1"/>
    <w:multiLevelType w:val="multilevel"/>
    <w:tmpl w:val="BA4EC812"/>
    <w:lvl w:ilvl="0">
      <w:start w:val="5"/>
      <w:numFmt w:val="decimal"/>
      <w:lvlText w:val="%1"/>
      <w:lvlJc w:val="left"/>
      <w:pPr>
        <w:ind w:left="360" w:hanging="360"/>
      </w:pPr>
      <w:rPr>
        <w:rFonts w:hint="default"/>
      </w:rPr>
    </w:lvl>
    <w:lvl w:ilvl="1">
      <w:start w:val="2"/>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152" w:hanging="72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num w:numId="1" w16cid:durableId="603466314">
    <w:abstractNumId w:val="4"/>
  </w:num>
  <w:num w:numId="2" w16cid:durableId="1313485738">
    <w:abstractNumId w:val="9"/>
  </w:num>
  <w:num w:numId="3" w16cid:durableId="2004162900">
    <w:abstractNumId w:val="3"/>
  </w:num>
  <w:num w:numId="4" w16cid:durableId="8660249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281096">
    <w:abstractNumId w:val="5"/>
  </w:num>
  <w:num w:numId="6" w16cid:durableId="2130590496">
    <w:abstractNumId w:val="12"/>
  </w:num>
  <w:num w:numId="7" w16cid:durableId="1700466164">
    <w:abstractNumId w:val="2"/>
  </w:num>
  <w:num w:numId="8" w16cid:durableId="1386022196">
    <w:abstractNumId w:val="12"/>
  </w:num>
  <w:num w:numId="9" w16cid:durableId="57368243">
    <w:abstractNumId w:val="2"/>
  </w:num>
  <w:num w:numId="10" w16cid:durableId="534078652">
    <w:abstractNumId w:val="12"/>
  </w:num>
  <w:num w:numId="11" w16cid:durableId="241725767">
    <w:abstractNumId w:val="2"/>
  </w:num>
  <w:num w:numId="12" w16cid:durableId="1798330640">
    <w:abstractNumId w:val="15"/>
  </w:num>
  <w:num w:numId="13" w16cid:durableId="2028676881">
    <w:abstractNumId w:val="12"/>
  </w:num>
  <w:num w:numId="14" w16cid:durableId="1141196211">
    <w:abstractNumId w:val="2"/>
  </w:num>
  <w:num w:numId="15" w16cid:durableId="224529826">
    <w:abstractNumId w:val="0"/>
  </w:num>
  <w:num w:numId="16" w16cid:durableId="1346134614">
    <w:abstractNumId w:val="11"/>
  </w:num>
  <w:num w:numId="17" w16cid:durableId="40710660">
    <w:abstractNumId w:val="14"/>
  </w:num>
  <w:num w:numId="18" w16cid:durableId="309402087">
    <w:abstractNumId w:val="6"/>
  </w:num>
  <w:num w:numId="19" w16cid:durableId="180171367">
    <w:abstractNumId w:val="1"/>
  </w:num>
  <w:num w:numId="20" w16cid:durableId="952519063">
    <w:abstractNumId w:val="10"/>
  </w:num>
  <w:num w:numId="21" w16cid:durableId="456529619">
    <w:abstractNumId w:val="8"/>
  </w:num>
  <w:num w:numId="22" w16cid:durableId="620769260">
    <w:abstractNumId w:val="13"/>
  </w:num>
  <w:num w:numId="23" w16cid:durableId="717164314">
    <w:abstractNumId w:val="16"/>
  </w:num>
  <w:num w:numId="24" w16cid:durableId="11053431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4096" w:nlCheck="1" w:checkStyle="1"/>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DPI Copy&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rvex0x1sp9sgea9rbp5vvr5rrxv9rttars&quot;&gt;My EndNote Library2&lt;record-ids&gt;&lt;item&gt;1148&lt;/item&gt;&lt;item&gt;1158&lt;/item&gt;&lt;item&gt;1159&lt;/item&gt;&lt;item&gt;1162&lt;/item&gt;&lt;item&gt;1163&lt;/item&gt;&lt;item&gt;1164&lt;/item&gt;&lt;item&gt;1165&lt;/item&gt;&lt;item&gt;1174&lt;/item&gt;&lt;item&gt;1176&lt;/item&gt;&lt;item&gt;1179&lt;/item&gt;&lt;item&gt;1196&lt;/item&gt;&lt;item&gt;1198&lt;/item&gt;&lt;item&gt;1199&lt;/item&gt;&lt;item&gt;1204&lt;/item&gt;&lt;item&gt;1209&lt;/item&gt;&lt;item&gt;1211&lt;/item&gt;&lt;item&gt;1212&lt;/item&gt;&lt;item&gt;1216&lt;/item&gt;&lt;item&gt;1219&lt;/item&gt;&lt;item&gt;1224&lt;/item&gt;&lt;item&gt;1225&lt;/item&gt;&lt;item&gt;1226&lt;/item&gt;&lt;item&gt;1227&lt;/item&gt;&lt;item&gt;1228&lt;/item&gt;&lt;item&gt;1230&lt;/item&gt;&lt;item&gt;1232&lt;/item&gt;&lt;item&gt;1233&lt;/item&gt;&lt;item&gt;1234&lt;/item&gt;&lt;item&gt;1240&lt;/item&gt;&lt;item&gt;1256&lt;/item&gt;&lt;item&gt;1258&lt;/item&gt;&lt;item&gt;1260&lt;/item&gt;&lt;item&gt;1266&lt;/item&gt;&lt;item&gt;1269&lt;/item&gt;&lt;item&gt;1272&lt;/item&gt;&lt;item&gt;1273&lt;/item&gt;&lt;item&gt;1276&lt;/item&gt;&lt;item&gt;1281&lt;/item&gt;&lt;item&gt;1283&lt;/item&gt;&lt;item&gt;1286&lt;/item&gt;&lt;item&gt;1288&lt;/item&gt;&lt;item&gt;1289&lt;/item&gt;&lt;item&gt;1292&lt;/item&gt;&lt;item&gt;1295&lt;/item&gt;&lt;item&gt;1296&lt;/item&gt;&lt;item&gt;1298&lt;/item&gt;&lt;item&gt;1300&lt;/item&gt;&lt;item&gt;1301&lt;/item&gt;&lt;item&gt;1302&lt;/item&gt;&lt;item&gt;1303&lt;/item&gt;&lt;item&gt;1304&lt;/item&gt;&lt;item&gt;1306&lt;/item&gt;&lt;item&gt;1308&lt;/item&gt;&lt;item&gt;1312&lt;/item&gt;&lt;item&gt;1316&lt;/item&gt;&lt;item&gt;1319&lt;/item&gt;&lt;item&gt;1320&lt;/item&gt;&lt;item&gt;1321&lt;/item&gt;&lt;item&gt;1334&lt;/item&gt;&lt;item&gt;1339&lt;/item&gt;&lt;item&gt;1341&lt;/item&gt;&lt;item&gt;1345&lt;/item&gt;&lt;item&gt;1346&lt;/item&gt;&lt;item&gt;1349&lt;/item&gt;&lt;item&gt;1353&lt;/item&gt;&lt;item&gt;1355&lt;/item&gt;&lt;item&gt;1358&lt;/item&gt;&lt;item&gt;1359&lt;/item&gt;&lt;item&gt;1360&lt;/item&gt;&lt;item&gt;1361&lt;/item&gt;&lt;item&gt;1368&lt;/item&gt;&lt;item&gt;1369&lt;/item&gt;&lt;item&gt;1372&lt;/item&gt;&lt;item&gt;1373&lt;/item&gt;&lt;item&gt;1374&lt;/item&gt;&lt;item&gt;1375&lt;/item&gt;&lt;item&gt;1376&lt;/item&gt;&lt;item&gt;1379&lt;/item&gt;&lt;item&gt;1381&lt;/item&gt;&lt;item&gt;1384&lt;/item&gt;&lt;item&gt;1386&lt;/item&gt;&lt;item&gt;1393&lt;/item&gt;&lt;item&gt;1395&lt;/item&gt;&lt;item&gt;1400&lt;/item&gt;&lt;item&gt;1401&lt;/item&gt;&lt;item&gt;1405&lt;/item&gt;&lt;item&gt;1406&lt;/item&gt;&lt;item&gt;1410&lt;/item&gt;&lt;item&gt;1412&lt;/item&gt;&lt;item&gt;1413&lt;/item&gt;&lt;item&gt;1414&lt;/item&gt;&lt;item&gt;1416&lt;/item&gt;&lt;item&gt;1417&lt;/item&gt;&lt;item&gt;1419&lt;/item&gt;&lt;item&gt;1420&lt;/item&gt;&lt;item&gt;1422&lt;/item&gt;&lt;item&gt;1424&lt;/item&gt;&lt;item&gt;1425&lt;/item&gt;&lt;item&gt;1429&lt;/item&gt;&lt;item&gt;1430&lt;/item&gt;&lt;item&gt;1433&lt;/item&gt;&lt;item&gt;1434&lt;/item&gt;&lt;item&gt;1435&lt;/item&gt;&lt;item&gt;1436&lt;/item&gt;&lt;item&gt;1437&lt;/item&gt;&lt;item&gt;1438&lt;/item&gt;&lt;item&gt;1439&lt;/item&gt;&lt;item&gt;1440&lt;/item&gt;&lt;item&gt;1441&lt;/item&gt;&lt;item&gt;1442&lt;/item&gt;&lt;item&gt;1448&lt;/item&gt;&lt;item&gt;1449&lt;/item&gt;&lt;item&gt;1451&lt;/item&gt;&lt;item&gt;1453&lt;/item&gt;&lt;item&gt;1455&lt;/item&gt;&lt;item&gt;1457&lt;/item&gt;&lt;item&gt;1458&lt;/item&gt;&lt;item&gt;1459&lt;/item&gt;&lt;item&gt;1464&lt;/item&gt;&lt;item&gt;1465&lt;/item&gt;&lt;item&gt;1466&lt;/item&gt;&lt;item&gt;1467&lt;/item&gt;&lt;item&gt;1468&lt;/item&gt;&lt;item&gt;1471&lt;/item&gt;&lt;item&gt;1472&lt;/item&gt;&lt;item&gt;1480&lt;/item&gt;&lt;item&gt;1483&lt;/item&gt;&lt;item&gt;1484&lt;/item&gt;&lt;item&gt;1485&lt;/item&gt;&lt;item&gt;1486&lt;/item&gt;&lt;item&gt;1487&lt;/item&gt;&lt;item&gt;1488&lt;/item&gt;&lt;item&gt;1489&lt;/item&gt;&lt;item&gt;1490&lt;/item&gt;&lt;item&gt;1491&lt;/item&gt;&lt;item&gt;1492&lt;/item&gt;&lt;item&gt;1493&lt;/item&gt;&lt;item&gt;1496&lt;/item&gt;&lt;item&gt;1498&lt;/item&gt;&lt;item&gt;1499&lt;/item&gt;&lt;item&gt;1500&lt;/item&gt;&lt;item&gt;1501&lt;/item&gt;&lt;item&gt;1503&lt;/item&gt;&lt;item&gt;1504&lt;/item&gt;&lt;item&gt;1516&lt;/item&gt;&lt;item&gt;1517&lt;/item&gt;&lt;item&gt;1518&lt;/item&gt;&lt;item&gt;1519&lt;/item&gt;&lt;item&gt;1520&lt;/item&gt;&lt;item&gt;1522&lt;/item&gt;&lt;item&gt;1523&lt;/item&gt;&lt;item&gt;1524&lt;/item&gt;&lt;item&gt;1525&lt;/item&gt;&lt;item&gt;1526&lt;/item&gt;&lt;item&gt;1528&lt;/item&gt;&lt;item&gt;1530&lt;/item&gt;&lt;item&gt;1531&lt;/item&gt;&lt;item&gt;1532&lt;/item&gt;&lt;item&gt;1534&lt;/item&gt;&lt;item&gt;1535&lt;/item&gt;&lt;item&gt;1536&lt;/item&gt;&lt;item&gt;1542&lt;/item&gt;&lt;item&gt;1543&lt;/item&gt;&lt;item&gt;1544&lt;/item&gt;&lt;item&gt;1545&lt;/item&gt;&lt;item&gt;1548&lt;/item&gt;&lt;item&gt;1550&lt;/item&gt;&lt;item&gt;1551&lt;/item&gt;&lt;item&gt;1552&lt;/item&gt;&lt;item&gt;1554&lt;/item&gt;&lt;item&gt;1555&lt;/item&gt;&lt;item&gt;1556&lt;/item&gt;&lt;item&gt;1557&lt;/item&gt;&lt;item&gt;1558&lt;/item&gt;&lt;item&gt;1562&lt;/item&gt;&lt;item&gt;1563&lt;/item&gt;&lt;item&gt;1564&lt;/item&gt;&lt;item&gt;1566&lt;/item&gt;&lt;item&gt;1567&lt;/item&gt;&lt;item&gt;1569&lt;/item&gt;&lt;item&gt;1570&lt;/item&gt;&lt;item&gt;1573&lt;/item&gt;&lt;item&gt;1574&lt;/item&gt;&lt;item&gt;1575&lt;/item&gt;&lt;item&gt;1577&lt;/item&gt;&lt;item&gt;1579&lt;/item&gt;&lt;item&gt;1586&lt;/item&gt;&lt;item&gt;1589&lt;/item&gt;&lt;item&gt;1591&lt;/item&gt;&lt;item&gt;1599&lt;/item&gt;&lt;item&gt;1600&lt;/item&gt;&lt;item&gt;1601&lt;/item&gt;&lt;item&gt;1603&lt;/item&gt;&lt;item&gt;1902&lt;/item&gt;&lt;item&gt;2717&lt;/item&gt;&lt;item&gt;2726&lt;/item&gt;&lt;item&gt;2727&lt;/item&gt;&lt;item&gt;2729&lt;/item&gt;&lt;item&gt;2767&lt;/item&gt;&lt;item&gt;2772&lt;/item&gt;&lt;item&gt;2773&lt;/item&gt;&lt;item&gt;2774&lt;/item&gt;&lt;item&gt;2776&lt;/item&gt;&lt;item&gt;2783&lt;/item&gt;&lt;item&gt;2794&lt;/item&gt;&lt;item&gt;2799&lt;/item&gt;&lt;item&gt;2800&lt;/item&gt;&lt;item&gt;2801&lt;/item&gt;&lt;item&gt;2803&lt;/item&gt;&lt;item&gt;2804&lt;/item&gt;&lt;item&gt;2806&lt;/item&gt;&lt;item&gt;2827&lt;/item&gt;&lt;item&gt;2839&lt;/item&gt;&lt;item&gt;2840&lt;/item&gt;&lt;item&gt;2841&lt;/item&gt;&lt;item&gt;2846&lt;/item&gt;&lt;item&gt;2849&lt;/item&gt;&lt;item&gt;2850&lt;/item&gt;&lt;item&gt;2851&lt;/item&gt;&lt;item&gt;2852&lt;/item&gt;&lt;item&gt;2853&lt;/item&gt;&lt;item&gt;2855&lt;/item&gt;&lt;item&gt;2856&lt;/item&gt;&lt;item&gt;2857&lt;/item&gt;&lt;item&gt;2858&lt;/item&gt;&lt;item&gt;2859&lt;/item&gt;&lt;item&gt;2860&lt;/item&gt;&lt;item&gt;2863&lt;/item&gt;&lt;item&gt;2866&lt;/item&gt;&lt;item&gt;2867&lt;/item&gt;&lt;item&gt;2868&lt;/item&gt;&lt;item&gt;2869&lt;/item&gt;&lt;item&gt;2870&lt;/item&gt;&lt;item&gt;2872&lt;/item&gt;&lt;item&gt;2873&lt;/item&gt;&lt;item&gt;2874&lt;/item&gt;&lt;item&gt;2878&lt;/item&gt;&lt;item&gt;2882&lt;/item&gt;&lt;item&gt;2894&lt;/item&gt;&lt;item&gt;2895&lt;/item&gt;&lt;item&gt;2898&lt;/item&gt;&lt;item&gt;2899&lt;/item&gt;&lt;item&gt;2905&lt;/item&gt;&lt;item&gt;2908&lt;/item&gt;&lt;item&gt;2909&lt;/item&gt;&lt;item&gt;2922&lt;/item&gt;&lt;/record-ids&gt;&lt;/item&gt;&lt;/Libraries&gt;"/>
  </w:docVars>
  <w:rsids>
    <w:rsidRoot w:val="0016656E"/>
    <w:rsid w:val="000161EA"/>
    <w:rsid w:val="00027D4E"/>
    <w:rsid w:val="00032AF5"/>
    <w:rsid w:val="000353AE"/>
    <w:rsid w:val="00043220"/>
    <w:rsid w:val="00051177"/>
    <w:rsid w:val="00051924"/>
    <w:rsid w:val="00051FBF"/>
    <w:rsid w:val="000625CF"/>
    <w:rsid w:val="00074A23"/>
    <w:rsid w:val="00076BCD"/>
    <w:rsid w:val="0008580A"/>
    <w:rsid w:val="0008736A"/>
    <w:rsid w:val="00097DE2"/>
    <w:rsid w:val="000A03EB"/>
    <w:rsid w:val="000A60DF"/>
    <w:rsid w:val="000A68E3"/>
    <w:rsid w:val="000C0310"/>
    <w:rsid w:val="000C44D9"/>
    <w:rsid w:val="000D1D15"/>
    <w:rsid w:val="000D3AF0"/>
    <w:rsid w:val="000D5629"/>
    <w:rsid w:val="000E62AE"/>
    <w:rsid w:val="000E7C82"/>
    <w:rsid w:val="000F4688"/>
    <w:rsid w:val="000F5C14"/>
    <w:rsid w:val="001064A7"/>
    <w:rsid w:val="00125864"/>
    <w:rsid w:val="00145457"/>
    <w:rsid w:val="00146EAF"/>
    <w:rsid w:val="00164847"/>
    <w:rsid w:val="0016656E"/>
    <w:rsid w:val="00167FD7"/>
    <w:rsid w:val="001818D5"/>
    <w:rsid w:val="00187999"/>
    <w:rsid w:val="001A3059"/>
    <w:rsid w:val="001A663F"/>
    <w:rsid w:val="001B51DC"/>
    <w:rsid w:val="001C2AA5"/>
    <w:rsid w:val="001C4D05"/>
    <w:rsid w:val="001D04F4"/>
    <w:rsid w:val="001E2AEB"/>
    <w:rsid w:val="001E5605"/>
    <w:rsid w:val="001E73DA"/>
    <w:rsid w:val="001F4584"/>
    <w:rsid w:val="00202F46"/>
    <w:rsid w:val="00210464"/>
    <w:rsid w:val="002251D8"/>
    <w:rsid w:val="0024434A"/>
    <w:rsid w:val="002548EF"/>
    <w:rsid w:val="002616E6"/>
    <w:rsid w:val="00266052"/>
    <w:rsid w:val="002661F5"/>
    <w:rsid w:val="0027220C"/>
    <w:rsid w:val="00282253"/>
    <w:rsid w:val="00283072"/>
    <w:rsid w:val="00283FBE"/>
    <w:rsid w:val="002919BF"/>
    <w:rsid w:val="00291CB6"/>
    <w:rsid w:val="00293622"/>
    <w:rsid w:val="002A45BA"/>
    <w:rsid w:val="002B7D0D"/>
    <w:rsid w:val="002C204D"/>
    <w:rsid w:val="002C793B"/>
    <w:rsid w:val="002D1243"/>
    <w:rsid w:val="002D47F7"/>
    <w:rsid w:val="002E1A49"/>
    <w:rsid w:val="002F0AF2"/>
    <w:rsid w:val="002F5A06"/>
    <w:rsid w:val="003126F8"/>
    <w:rsid w:val="00317ADF"/>
    <w:rsid w:val="00320B7C"/>
    <w:rsid w:val="003210EE"/>
    <w:rsid w:val="00326141"/>
    <w:rsid w:val="0033272B"/>
    <w:rsid w:val="00333311"/>
    <w:rsid w:val="00335524"/>
    <w:rsid w:val="00337B4D"/>
    <w:rsid w:val="00342F64"/>
    <w:rsid w:val="00346B37"/>
    <w:rsid w:val="00346BC6"/>
    <w:rsid w:val="00347001"/>
    <w:rsid w:val="00356B6C"/>
    <w:rsid w:val="00373982"/>
    <w:rsid w:val="00373EAD"/>
    <w:rsid w:val="00377092"/>
    <w:rsid w:val="003771B5"/>
    <w:rsid w:val="00381F0D"/>
    <w:rsid w:val="00386217"/>
    <w:rsid w:val="00396BAA"/>
    <w:rsid w:val="003A136A"/>
    <w:rsid w:val="003B63FA"/>
    <w:rsid w:val="003D065F"/>
    <w:rsid w:val="003D26DF"/>
    <w:rsid w:val="003D2F2F"/>
    <w:rsid w:val="003F52AE"/>
    <w:rsid w:val="00401D30"/>
    <w:rsid w:val="0040201C"/>
    <w:rsid w:val="004038D4"/>
    <w:rsid w:val="00411A06"/>
    <w:rsid w:val="00426ABC"/>
    <w:rsid w:val="00444954"/>
    <w:rsid w:val="00445800"/>
    <w:rsid w:val="00462FA4"/>
    <w:rsid w:val="004718D5"/>
    <w:rsid w:val="00474A2C"/>
    <w:rsid w:val="00485AAE"/>
    <w:rsid w:val="00490B76"/>
    <w:rsid w:val="00492AE2"/>
    <w:rsid w:val="004B36F9"/>
    <w:rsid w:val="004D4E7D"/>
    <w:rsid w:val="004D6572"/>
    <w:rsid w:val="004E0989"/>
    <w:rsid w:val="004F15A5"/>
    <w:rsid w:val="00507402"/>
    <w:rsid w:val="00513CBD"/>
    <w:rsid w:val="00522BF7"/>
    <w:rsid w:val="00526DA1"/>
    <w:rsid w:val="00536B28"/>
    <w:rsid w:val="00540C18"/>
    <w:rsid w:val="005413A3"/>
    <w:rsid w:val="00557BE7"/>
    <w:rsid w:val="005635CC"/>
    <w:rsid w:val="00576D3F"/>
    <w:rsid w:val="00577DBE"/>
    <w:rsid w:val="0058756C"/>
    <w:rsid w:val="005A1741"/>
    <w:rsid w:val="005F2092"/>
    <w:rsid w:val="00613168"/>
    <w:rsid w:val="00620BF0"/>
    <w:rsid w:val="00633394"/>
    <w:rsid w:val="0063553B"/>
    <w:rsid w:val="00641545"/>
    <w:rsid w:val="0064388A"/>
    <w:rsid w:val="0065039C"/>
    <w:rsid w:val="00652E83"/>
    <w:rsid w:val="00652EF0"/>
    <w:rsid w:val="00667F68"/>
    <w:rsid w:val="00670219"/>
    <w:rsid w:val="0067206E"/>
    <w:rsid w:val="00672E53"/>
    <w:rsid w:val="006751DF"/>
    <w:rsid w:val="00677A6F"/>
    <w:rsid w:val="006844D3"/>
    <w:rsid w:val="0068752D"/>
    <w:rsid w:val="00692393"/>
    <w:rsid w:val="006948FB"/>
    <w:rsid w:val="00696562"/>
    <w:rsid w:val="006B19FC"/>
    <w:rsid w:val="006B6D5A"/>
    <w:rsid w:val="006B74E3"/>
    <w:rsid w:val="006C32B0"/>
    <w:rsid w:val="006E5EFB"/>
    <w:rsid w:val="006F5771"/>
    <w:rsid w:val="00705109"/>
    <w:rsid w:val="00705E90"/>
    <w:rsid w:val="007073EE"/>
    <w:rsid w:val="00712B4C"/>
    <w:rsid w:val="0071362A"/>
    <w:rsid w:val="00713F5F"/>
    <w:rsid w:val="007156C0"/>
    <w:rsid w:val="00722A05"/>
    <w:rsid w:val="00730E5B"/>
    <w:rsid w:val="00735F20"/>
    <w:rsid w:val="00737593"/>
    <w:rsid w:val="00745F08"/>
    <w:rsid w:val="00762E49"/>
    <w:rsid w:val="00767B0B"/>
    <w:rsid w:val="00774AE4"/>
    <w:rsid w:val="00774B25"/>
    <w:rsid w:val="007752D4"/>
    <w:rsid w:val="007757B0"/>
    <w:rsid w:val="007A2BF0"/>
    <w:rsid w:val="007B5C6B"/>
    <w:rsid w:val="007D1798"/>
    <w:rsid w:val="007E2997"/>
    <w:rsid w:val="007E6675"/>
    <w:rsid w:val="00805D45"/>
    <w:rsid w:val="00811857"/>
    <w:rsid w:val="00814998"/>
    <w:rsid w:val="0081794A"/>
    <w:rsid w:val="00827141"/>
    <w:rsid w:val="00830C6B"/>
    <w:rsid w:val="00835420"/>
    <w:rsid w:val="00846400"/>
    <w:rsid w:val="00854E68"/>
    <w:rsid w:val="00895FCA"/>
    <w:rsid w:val="008A1FF7"/>
    <w:rsid w:val="008A6DF9"/>
    <w:rsid w:val="008B0BC7"/>
    <w:rsid w:val="008B57DE"/>
    <w:rsid w:val="008C7B73"/>
    <w:rsid w:val="008E23EE"/>
    <w:rsid w:val="008E7FC1"/>
    <w:rsid w:val="008F0993"/>
    <w:rsid w:val="008F1B0F"/>
    <w:rsid w:val="00903910"/>
    <w:rsid w:val="00911CA7"/>
    <w:rsid w:val="00927124"/>
    <w:rsid w:val="00933BD4"/>
    <w:rsid w:val="009356FF"/>
    <w:rsid w:val="00946989"/>
    <w:rsid w:val="00955814"/>
    <w:rsid w:val="009567AF"/>
    <w:rsid w:val="00965C1B"/>
    <w:rsid w:val="00977F95"/>
    <w:rsid w:val="009957CA"/>
    <w:rsid w:val="00996D4D"/>
    <w:rsid w:val="009A1BC7"/>
    <w:rsid w:val="009A2EB5"/>
    <w:rsid w:val="009A6D4E"/>
    <w:rsid w:val="009C00C0"/>
    <w:rsid w:val="009C1414"/>
    <w:rsid w:val="009C265C"/>
    <w:rsid w:val="009C7DD1"/>
    <w:rsid w:val="009D2345"/>
    <w:rsid w:val="009D66A5"/>
    <w:rsid w:val="009F70E6"/>
    <w:rsid w:val="00A0178F"/>
    <w:rsid w:val="00A02B5B"/>
    <w:rsid w:val="00A11DBA"/>
    <w:rsid w:val="00A24317"/>
    <w:rsid w:val="00A3467F"/>
    <w:rsid w:val="00A6453F"/>
    <w:rsid w:val="00A907A7"/>
    <w:rsid w:val="00A911D4"/>
    <w:rsid w:val="00A95A6E"/>
    <w:rsid w:val="00AA184C"/>
    <w:rsid w:val="00AB7CA6"/>
    <w:rsid w:val="00AC09C5"/>
    <w:rsid w:val="00AC581F"/>
    <w:rsid w:val="00AD0131"/>
    <w:rsid w:val="00AE6DC8"/>
    <w:rsid w:val="00AF0417"/>
    <w:rsid w:val="00AF58A4"/>
    <w:rsid w:val="00B10191"/>
    <w:rsid w:val="00B126E0"/>
    <w:rsid w:val="00B5363C"/>
    <w:rsid w:val="00B57039"/>
    <w:rsid w:val="00B666FD"/>
    <w:rsid w:val="00B72FEC"/>
    <w:rsid w:val="00B73F20"/>
    <w:rsid w:val="00B82A32"/>
    <w:rsid w:val="00B91ADB"/>
    <w:rsid w:val="00BA7531"/>
    <w:rsid w:val="00BB33A4"/>
    <w:rsid w:val="00BC2C70"/>
    <w:rsid w:val="00BE06C0"/>
    <w:rsid w:val="00BE2E13"/>
    <w:rsid w:val="00BE6EB6"/>
    <w:rsid w:val="00BF23A2"/>
    <w:rsid w:val="00C222C9"/>
    <w:rsid w:val="00C33F9B"/>
    <w:rsid w:val="00C42233"/>
    <w:rsid w:val="00C52F2B"/>
    <w:rsid w:val="00C53745"/>
    <w:rsid w:val="00C56658"/>
    <w:rsid w:val="00C605DC"/>
    <w:rsid w:val="00C66D8E"/>
    <w:rsid w:val="00C73A8D"/>
    <w:rsid w:val="00C91014"/>
    <w:rsid w:val="00CA209B"/>
    <w:rsid w:val="00CA371A"/>
    <w:rsid w:val="00CA45BD"/>
    <w:rsid w:val="00CB58F8"/>
    <w:rsid w:val="00CB6437"/>
    <w:rsid w:val="00CC08E2"/>
    <w:rsid w:val="00CC1889"/>
    <w:rsid w:val="00CC78A3"/>
    <w:rsid w:val="00CD36EB"/>
    <w:rsid w:val="00CD55AD"/>
    <w:rsid w:val="00CE6A86"/>
    <w:rsid w:val="00D00795"/>
    <w:rsid w:val="00D167E7"/>
    <w:rsid w:val="00D20C68"/>
    <w:rsid w:val="00D20CC0"/>
    <w:rsid w:val="00D31460"/>
    <w:rsid w:val="00D35950"/>
    <w:rsid w:val="00D363E0"/>
    <w:rsid w:val="00D36915"/>
    <w:rsid w:val="00D4147A"/>
    <w:rsid w:val="00D41ECB"/>
    <w:rsid w:val="00D423DF"/>
    <w:rsid w:val="00D44D06"/>
    <w:rsid w:val="00D46179"/>
    <w:rsid w:val="00D564F4"/>
    <w:rsid w:val="00D710C4"/>
    <w:rsid w:val="00D71353"/>
    <w:rsid w:val="00D81B8F"/>
    <w:rsid w:val="00D95CF3"/>
    <w:rsid w:val="00DB2BA9"/>
    <w:rsid w:val="00DB3EFF"/>
    <w:rsid w:val="00DB5A68"/>
    <w:rsid w:val="00DB63CD"/>
    <w:rsid w:val="00DC05EF"/>
    <w:rsid w:val="00DC410A"/>
    <w:rsid w:val="00DC481A"/>
    <w:rsid w:val="00DD04B5"/>
    <w:rsid w:val="00DE0E56"/>
    <w:rsid w:val="00DE5E3D"/>
    <w:rsid w:val="00DE7D05"/>
    <w:rsid w:val="00DF3797"/>
    <w:rsid w:val="00E00B5D"/>
    <w:rsid w:val="00E07424"/>
    <w:rsid w:val="00E07AC5"/>
    <w:rsid w:val="00E11986"/>
    <w:rsid w:val="00E276D3"/>
    <w:rsid w:val="00E4410D"/>
    <w:rsid w:val="00E47435"/>
    <w:rsid w:val="00E51CD1"/>
    <w:rsid w:val="00E61948"/>
    <w:rsid w:val="00E710A6"/>
    <w:rsid w:val="00E73EEC"/>
    <w:rsid w:val="00E853CF"/>
    <w:rsid w:val="00E957D5"/>
    <w:rsid w:val="00EA724C"/>
    <w:rsid w:val="00EB168E"/>
    <w:rsid w:val="00EB7285"/>
    <w:rsid w:val="00EC0A49"/>
    <w:rsid w:val="00EC5178"/>
    <w:rsid w:val="00ED7C83"/>
    <w:rsid w:val="00EF4AFC"/>
    <w:rsid w:val="00F11CC3"/>
    <w:rsid w:val="00F12EC6"/>
    <w:rsid w:val="00F3219B"/>
    <w:rsid w:val="00F614B2"/>
    <w:rsid w:val="00F622D8"/>
    <w:rsid w:val="00F626AD"/>
    <w:rsid w:val="00F716AE"/>
    <w:rsid w:val="00F81C2B"/>
    <w:rsid w:val="00F90DEC"/>
    <w:rsid w:val="00F97A86"/>
    <w:rsid w:val="00FA2B22"/>
    <w:rsid w:val="00FA31B4"/>
    <w:rsid w:val="00FA7685"/>
    <w:rsid w:val="00FA784A"/>
    <w:rsid w:val="00FB1D73"/>
    <w:rsid w:val="00FB7EBB"/>
    <w:rsid w:val="00FC282B"/>
    <w:rsid w:val="00FC343A"/>
    <w:rsid w:val="00FC61E4"/>
    <w:rsid w:val="00FC6E12"/>
    <w:rsid w:val="00FD069B"/>
    <w:rsid w:val="00FD2B1D"/>
    <w:rsid w:val="00FD430F"/>
    <w:rsid w:val="00FD5FF0"/>
    <w:rsid w:val="00FE45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C5173"/>
  <w15:chartTrackingRefBased/>
  <w15:docId w15:val="{F433DD2F-016A-453A-A312-22024AA11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9FC"/>
    <w:pPr>
      <w:spacing w:line="260" w:lineRule="atLeast"/>
      <w:jc w:val="both"/>
    </w:pPr>
    <w:rPr>
      <w:rFonts w:ascii="Palatino Linotype" w:hAnsi="Palatino Linotype"/>
      <w:color w:val="000000"/>
      <w:lang w:eastAsia="zh-CN"/>
    </w:rPr>
  </w:style>
  <w:style w:type="paragraph" w:styleId="Heading1">
    <w:name w:val="heading 1"/>
    <w:basedOn w:val="Normal"/>
    <w:next w:val="Normal"/>
    <w:link w:val="Heading1Char"/>
    <w:uiPriority w:val="9"/>
    <w:qFormat/>
    <w:rsid w:val="00B10191"/>
    <w:pPr>
      <w:keepNext/>
      <w:keepLines/>
      <w:numPr>
        <w:numId w:val="21"/>
      </w:numPr>
      <w:spacing w:before="240" w:after="240" w:line="240" w:lineRule="auto"/>
      <w:outlineLvl w:val="0"/>
    </w:pPr>
    <w:rPr>
      <w:rFonts w:asciiTheme="minorHAnsi" w:eastAsiaTheme="majorEastAsia" w:hAnsiTheme="minorHAnsi" w:cstheme="majorBidi"/>
      <w:b/>
      <w:color w:val="auto"/>
      <w:sz w:val="32"/>
      <w:szCs w:val="32"/>
      <w:lang w:eastAsia="en-US"/>
    </w:rPr>
  </w:style>
  <w:style w:type="paragraph" w:styleId="Heading2">
    <w:name w:val="heading 2"/>
    <w:basedOn w:val="Normal"/>
    <w:next w:val="Normal"/>
    <w:link w:val="Heading2Char"/>
    <w:uiPriority w:val="9"/>
    <w:unhideWhenUsed/>
    <w:qFormat/>
    <w:rsid w:val="00B10191"/>
    <w:pPr>
      <w:keepNext/>
      <w:keepLines/>
      <w:numPr>
        <w:ilvl w:val="1"/>
        <w:numId w:val="21"/>
      </w:numPr>
      <w:spacing w:before="120" w:after="120" w:line="240" w:lineRule="auto"/>
      <w:outlineLvl w:val="1"/>
    </w:pPr>
    <w:rPr>
      <w:rFonts w:asciiTheme="minorHAnsi" w:eastAsiaTheme="majorEastAsia" w:hAnsiTheme="minorHAnsi" w:cstheme="majorBidi"/>
      <w:b/>
      <w:color w:val="auto"/>
      <w:sz w:val="28"/>
      <w:szCs w:val="26"/>
      <w:lang w:eastAsia="en-US"/>
    </w:rPr>
  </w:style>
  <w:style w:type="paragraph" w:styleId="Heading3">
    <w:name w:val="heading 3"/>
    <w:basedOn w:val="Normal"/>
    <w:next w:val="Normal"/>
    <w:link w:val="Heading3Char"/>
    <w:uiPriority w:val="9"/>
    <w:unhideWhenUsed/>
    <w:qFormat/>
    <w:rsid w:val="00B10191"/>
    <w:pPr>
      <w:keepNext/>
      <w:keepLines/>
      <w:numPr>
        <w:ilvl w:val="2"/>
        <w:numId w:val="21"/>
      </w:numPr>
      <w:spacing w:before="40" w:line="240" w:lineRule="auto"/>
      <w:ind w:left="0" w:firstLine="0"/>
      <w:outlineLvl w:val="2"/>
    </w:pPr>
    <w:rPr>
      <w:rFonts w:asciiTheme="minorHAnsi" w:eastAsiaTheme="majorEastAsia" w:hAnsiTheme="minorHAnsi" w:cstheme="majorBidi"/>
      <w:b/>
      <w:i/>
      <w:color w:val="auto"/>
      <w:sz w:val="22"/>
      <w:szCs w:val="24"/>
      <w:lang w:eastAsia="en-US"/>
    </w:rPr>
  </w:style>
  <w:style w:type="paragraph" w:styleId="Heading4">
    <w:name w:val="heading 4"/>
    <w:basedOn w:val="Normal"/>
    <w:next w:val="Normal"/>
    <w:link w:val="Heading4Char"/>
    <w:uiPriority w:val="9"/>
    <w:unhideWhenUsed/>
    <w:qFormat/>
    <w:rsid w:val="00B10191"/>
    <w:pPr>
      <w:keepNext/>
      <w:keepLines/>
      <w:numPr>
        <w:ilvl w:val="3"/>
        <w:numId w:val="21"/>
      </w:numPr>
      <w:spacing w:before="40" w:line="240" w:lineRule="auto"/>
      <w:outlineLvl w:val="3"/>
    </w:pPr>
    <w:rPr>
      <w:rFonts w:asciiTheme="majorHAnsi" w:eastAsiaTheme="majorEastAsia" w:hAnsiTheme="majorHAnsi" w:cstheme="majorBidi"/>
      <w:i/>
      <w:iCs/>
      <w:color w:val="2F5496" w:themeColor="accent1" w:themeShade="BF"/>
      <w:sz w:val="24"/>
      <w:szCs w:val="22"/>
      <w:lang w:eastAsia="en-US"/>
    </w:rPr>
  </w:style>
  <w:style w:type="paragraph" w:styleId="Heading5">
    <w:name w:val="heading 5"/>
    <w:basedOn w:val="Normal"/>
    <w:next w:val="Normal"/>
    <w:link w:val="Heading5Char"/>
    <w:uiPriority w:val="9"/>
    <w:unhideWhenUsed/>
    <w:qFormat/>
    <w:rsid w:val="00B10191"/>
    <w:pPr>
      <w:keepNext/>
      <w:keepLines/>
      <w:numPr>
        <w:ilvl w:val="4"/>
        <w:numId w:val="21"/>
      </w:numPr>
      <w:spacing w:before="40" w:line="240" w:lineRule="auto"/>
      <w:outlineLvl w:val="4"/>
    </w:pPr>
    <w:rPr>
      <w:rFonts w:asciiTheme="majorHAnsi" w:eastAsiaTheme="majorEastAsia" w:hAnsiTheme="majorHAnsi" w:cstheme="majorBidi"/>
      <w:color w:val="2F5496" w:themeColor="accent1" w:themeShade="BF"/>
      <w:sz w:val="24"/>
      <w:szCs w:val="22"/>
      <w:lang w:eastAsia="en-US"/>
    </w:rPr>
  </w:style>
  <w:style w:type="paragraph" w:styleId="Heading6">
    <w:name w:val="heading 6"/>
    <w:basedOn w:val="Normal"/>
    <w:next w:val="Normal"/>
    <w:link w:val="Heading6Char"/>
    <w:uiPriority w:val="9"/>
    <w:semiHidden/>
    <w:unhideWhenUsed/>
    <w:qFormat/>
    <w:rsid w:val="00B10191"/>
    <w:pPr>
      <w:keepNext/>
      <w:keepLines/>
      <w:numPr>
        <w:ilvl w:val="5"/>
        <w:numId w:val="21"/>
      </w:numPr>
      <w:spacing w:before="40" w:line="240" w:lineRule="auto"/>
      <w:outlineLvl w:val="5"/>
    </w:pPr>
    <w:rPr>
      <w:rFonts w:asciiTheme="majorHAnsi" w:eastAsiaTheme="majorEastAsia" w:hAnsiTheme="majorHAnsi" w:cstheme="majorBidi"/>
      <w:color w:val="1F3763" w:themeColor="accent1" w:themeShade="7F"/>
      <w:sz w:val="24"/>
      <w:szCs w:val="22"/>
      <w:lang w:eastAsia="en-US"/>
    </w:rPr>
  </w:style>
  <w:style w:type="paragraph" w:styleId="Heading7">
    <w:name w:val="heading 7"/>
    <w:basedOn w:val="Normal"/>
    <w:next w:val="Normal"/>
    <w:link w:val="Heading7Char"/>
    <w:uiPriority w:val="9"/>
    <w:semiHidden/>
    <w:unhideWhenUsed/>
    <w:qFormat/>
    <w:rsid w:val="00B10191"/>
    <w:pPr>
      <w:keepNext/>
      <w:keepLines/>
      <w:numPr>
        <w:ilvl w:val="6"/>
        <w:numId w:val="21"/>
      </w:numPr>
      <w:spacing w:before="40" w:line="240" w:lineRule="auto"/>
      <w:outlineLvl w:val="6"/>
    </w:pPr>
    <w:rPr>
      <w:rFonts w:asciiTheme="majorHAnsi" w:eastAsiaTheme="majorEastAsia" w:hAnsiTheme="majorHAnsi" w:cstheme="majorBidi"/>
      <w:i/>
      <w:iCs/>
      <w:color w:val="1F3763" w:themeColor="accent1" w:themeShade="7F"/>
      <w:sz w:val="24"/>
      <w:szCs w:val="22"/>
      <w:lang w:eastAsia="en-US"/>
    </w:rPr>
  </w:style>
  <w:style w:type="paragraph" w:styleId="Heading8">
    <w:name w:val="heading 8"/>
    <w:basedOn w:val="Normal"/>
    <w:next w:val="Normal"/>
    <w:link w:val="Heading8Char"/>
    <w:uiPriority w:val="9"/>
    <w:semiHidden/>
    <w:unhideWhenUsed/>
    <w:qFormat/>
    <w:rsid w:val="00B10191"/>
    <w:pPr>
      <w:keepNext/>
      <w:keepLines/>
      <w:numPr>
        <w:ilvl w:val="7"/>
        <w:numId w:val="21"/>
      </w:numPr>
      <w:spacing w:before="40" w:line="240"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B10191"/>
    <w:pPr>
      <w:keepNext/>
      <w:keepLines/>
      <w:numPr>
        <w:ilvl w:val="8"/>
        <w:numId w:val="21"/>
      </w:numPr>
      <w:spacing w:before="40" w:line="240"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6B19FC"/>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Normal"/>
    <w:qFormat/>
    <w:rsid w:val="006B19FC"/>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Normal"/>
    <w:qFormat/>
    <w:rsid w:val="006B19FC"/>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Normal"/>
    <w:next w:val="Normal"/>
    <w:qFormat/>
    <w:rsid w:val="006B19FC"/>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6B19FC"/>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Normal"/>
    <w:qFormat/>
    <w:rsid w:val="006B19FC"/>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Normal"/>
    <w:qFormat/>
    <w:rsid w:val="006B19FC"/>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line">
    <w:name w:val="MDPI_1.9_line"/>
    <w:qFormat/>
    <w:rsid w:val="00633394"/>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eastAsia="de-DE" w:bidi="en-US"/>
    </w:rPr>
  </w:style>
  <w:style w:type="table" w:customStyle="1" w:styleId="Mdeck5tablebodythreelines">
    <w:name w:val="M_deck_5_table_body_three_lines"/>
    <w:basedOn w:val="TableNormal"/>
    <w:uiPriority w:val="99"/>
    <w:rsid w:val="009356F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6B19F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B19F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6B19FC"/>
    <w:rPr>
      <w:rFonts w:ascii="Palatino Linotype" w:hAnsi="Palatino Linotype"/>
      <w:noProof/>
      <w:color w:val="000000"/>
      <w:szCs w:val="18"/>
    </w:rPr>
  </w:style>
  <w:style w:type="paragraph" w:styleId="Header">
    <w:name w:val="header"/>
    <w:basedOn w:val="Normal"/>
    <w:link w:val="HeaderChar"/>
    <w:uiPriority w:val="99"/>
    <w:rsid w:val="006B19F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6B19FC"/>
    <w:rPr>
      <w:rFonts w:ascii="Palatino Linotype" w:hAnsi="Palatino Linotype"/>
      <w:noProof/>
      <w:color w:val="000000"/>
      <w:szCs w:val="18"/>
    </w:rPr>
  </w:style>
  <w:style w:type="paragraph" w:customStyle="1" w:styleId="MDPIheaderjournallogo">
    <w:name w:val="MDPI_header_journal_logo"/>
    <w:qFormat/>
    <w:rsid w:val="006B19FC"/>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6B19FC"/>
    <w:pPr>
      <w:ind w:firstLine="0"/>
    </w:pPr>
  </w:style>
  <w:style w:type="paragraph" w:customStyle="1" w:styleId="MDPI31text">
    <w:name w:val="MDPI_3.1_text"/>
    <w:link w:val="MDPI31textChar"/>
    <w:qFormat/>
    <w:rsid w:val="007E667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6B19FC"/>
    <w:pPr>
      <w:adjustRightInd w:val="0"/>
      <w:snapToGrid w:val="0"/>
      <w:spacing w:after="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6B19FC"/>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6B19FC"/>
    <w:pPr>
      <w:adjustRightInd w:val="0"/>
      <w:snapToGrid w:val="0"/>
      <w:spacing w:before="12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6B19FC"/>
    <w:pPr>
      <w:numPr>
        <w:numId w:val="13"/>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8bullet">
    <w:name w:val="MDPI_3.8_bullet"/>
    <w:qFormat/>
    <w:rsid w:val="006B19FC"/>
    <w:pPr>
      <w:numPr>
        <w:numId w:val="14"/>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9equation">
    <w:name w:val="MDPI_3.9_equation"/>
    <w:qFormat/>
    <w:rsid w:val="006B19FC"/>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6B19FC"/>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6B19FC"/>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C52F2B"/>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6B19FC"/>
    <w:pPr>
      <w:adjustRightInd w:val="0"/>
      <w:snapToGrid w:val="0"/>
      <w:spacing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qFormat/>
    <w:rsid w:val="006B19FC"/>
    <w:pPr>
      <w:adjustRightInd w:val="0"/>
      <w:snapToGrid w:val="0"/>
      <w:spacing w:before="120" w:after="240" w:line="228" w:lineRule="auto"/>
      <w:ind w:left="2608"/>
    </w:pPr>
    <w:rPr>
      <w:rFonts w:ascii="Palatino Linotype" w:eastAsia="Times New Roman" w:hAnsi="Palatino Linotype"/>
      <w:color w:val="000000"/>
      <w:sz w:val="18"/>
      <w:lang w:val="en-US" w:eastAsia="de-DE" w:bidi="en-US"/>
    </w:rPr>
  </w:style>
  <w:style w:type="paragraph" w:customStyle="1" w:styleId="MDPI52figure">
    <w:name w:val="MDPI_5.2_figure"/>
    <w:qFormat/>
    <w:rsid w:val="006B19FC"/>
    <w:pPr>
      <w:adjustRightInd w:val="0"/>
      <w:snapToGrid w:val="0"/>
      <w:spacing w:before="240" w:after="120"/>
      <w:jc w:val="center"/>
    </w:pPr>
    <w:rPr>
      <w:rFonts w:ascii="Palatino Linotype" w:eastAsia="Times New Roman" w:hAnsi="Palatino Linotype"/>
      <w:snapToGrid w:val="0"/>
      <w:color w:val="000000"/>
      <w:lang w:val="en-US" w:eastAsia="de-DE" w:bidi="en-US"/>
    </w:rPr>
  </w:style>
  <w:style w:type="paragraph" w:customStyle="1" w:styleId="MDPI23heading3">
    <w:name w:val="MDPI_2.3_heading3"/>
    <w:qFormat/>
    <w:rsid w:val="006B19FC"/>
    <w:pPr>
      <w:adjustRightInd w:val="0"/>
      <w:snapToGrid w:val="0"/>
      <w:spacing w:before="60" w:after="60" w:line="228" w:lineRule="auto"/>
      <w:ind w:left="2608"/>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6B19F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6B19F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D71353"/>
    <w:pPr>
      <w:adjustRightInd w:val="0"/>
      <w:snapToGrid w:val="0"/>
      <w:spacing w:before="120" w:after="120" w:line="228" w:lineRule="auto"/>
      <w:ind w:left="510" w:hanging="510"/>
      <w:jc w:val="both"/>
    </w:pPr>
    <w:rPr>
      <w:rFonts w:ascii="Palatino Linotype" w:eastAsia="Times New Roman" w:hAnsi="Palatino Linotype"/>
      <w:color w:val="000000"/>
      <w:sz w:val="18"/>
      <w:lang w:val="en-US" w:eastAsia="de-DE" w:bidi="en-US"/>
    </w:rPr>
  </w:style>
  <w:style w:type="paragraph" w:styleId="BalloonText">
    <w:name w:val="Balloon Text"/>
    <w:basedOn w:val="Normal"/>
    <w:link w:val="BalloonTextChar"/>
    <w:uiPriority w:val="99"/>
    <w:rsid w:val="006B19FC"/>
    <w:rPr>
      <w:rFonts w:cs="Tahoma"/>
      <w:szCs w:val="18"/>
    </w:rPr>
  </w:style>
  <w:style w:type="character" w:customStyle="1" w:styleId="BalloonTextChar">
    <w:name w:val="Balloon Text Char"/>
    <w:link w:val="BalloonText"/>
    <w:uiPriority w:val="99"/>
    <w:rsid w:val="006B19FC"/>
    <w:rPr>
      <w:rFonts w:ascii="Palatino Linotype" w:hAnsi="Palatino Linotype" w:cs="Tahoma"/>
      <w:noProof/>
      <w:color w:val="000000"/>
      <w:szCs w:val="18"/>
    </w:rPr>
  </w:style>
  <w:style w:type="character" w:styleId="LineNumber">
    <w:name w:val="line number"/>
    <w:uiPriority w:val="99"/>
    <w:rsid w:val="0071362A"/>
    <w:rPr>
      <w:rFonts w:ascii="Palatino Linotype" w:hAnsi="Palatino Linotype"/>
      <w:sz w:val="16"/>
    </w:rPr>
  </w:style>
  <w:style w:type="table" w:customStyle="1" w:styleId="MDPI41threelinetable">
    <w:name w:val="MDPI_4.1_three_line_table"/>
    <w:basedOn w:val="TableNormal"/>
    <w:uiPriority w:val="99"/>
    <w:rsid w:val="006B19F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6B19FC"/>
    <w:rPr>
      <w:color w:val="0000FF"/>
      <w:u w:val="single"/>
    </w:rPr>
  </w:style>
  <w:style w:type="character" w:styleId="UnresolvedMention">
    <w:name w:val="Unresolved Mention"/>
    <w:uiPriority w:val="99"/>
    <w:semiHidden/>
    <w:unhideWhenUsed/>
    <w:rsid w:val="00CC08E2"/>
    <w:rPr>
      <w:color w:val="605E5C"/>
      <w:shd w:val="clear" w:color="auto" w:fill="E1DFDD"/>
    </w:rPr>
  </w:style>
  <w:style w:type="table" w:styleId="PlainTable4">
    <w:name w:val="Plain Table 4"/>
    <w:basedOn w:val="TableNormal"/>
    <w:uiPriority w:val="44"/>
    <w:rsid w:val="00522B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6B19FC"/>
    <w:pPr>
      <w:adjustRightInd w:val="0"/>
      <w:snapToGrid w:val="0"/>
      <w:spacing w:before="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81theorem">
    <w:name w:val="MDPI_8.1_theorem"/>
    <w:qFormat/>
    <w:rsid w:val="006B19FC"/>
    <w:pPr>
      <w:adjustRightInd w:val="0"/>
      <w:snapToGrid w:val="0"/>
      <w:spacing w:line="228" w:lineRule="auto"/>
      <w:ind w:left="2608"/>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6B19FC"/>
    <w:pPr>
      <w:adjustRightInd w:val="0"/>
      <w:snapToGrid w:val="0"/>
      <w:spacing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61Citation">
    <w:name w:val="MDPI_6.1_Citation"/>
    <w:qFormat/>
    <w:rsid w:val="006B19FC"/>
    <w:pPr>
      <w:adjustRightInd w:val="0"/>
      <w:snapToGrid w:val="0"/>
      <w:spacing w:line="240" w:lineRule="atLeast"/>
      <w:ind w:right="113"/>
    </w:pPr>
    <w:rPr>
      <w:rFonts w:ascii="Palatino Linotype" w:hAnsi="Palatino Linotype" w:cs="Cordia New"/>
      <w:sz w:val="14"/>
      <w:szCs w:val="22"/>
      <w:lang w:val="en-US" w:eastAsia="zh-CN"/>
    </w:rPr>
  </w:style>
  <w:style w:type="paragraph" w:customStyle="1" w:styleId="MDPI62BackMatter">
    <w:name w:val="MDPI_6.2_BackMatter"/>
    <w:qFormat/>
    <w:rsid w:val="006B19FC"/>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63Notes">
    <w:name w:val="MDPI_6.3_Notes"/>
    <w:qFormat/>
    <w:rsid w:val="006B19FC"/>
    <w:pPr>
      <w:adjustRightInd w:val="0"/>
      <w:snapToGrid w:val="0"/>
      <w:spacing w:after="120" w:line="240" w:lineRule="atLeast"/>
      <w:ind w:right="113"/>
    </w:pPr>
    <w:rPr>
      <w:rFonts w:ascii="Palatino Linotype" w:hAnsi="Palatino Linotype"/>
      <w:snapToGrid w:val="0"/>
      <w:color w:val="000000"/>
      <w:sz w:val="14"/>
      <w:lang w:val="en-US" w:eastAsia="en-US" w:bidi="en-US"/>
    </w:rPr>
  </w:style>
  <w:style w:type="paragraph" w:customStyle="1" w:styleId="MDPI15academiceditor">
    <w:name w:val="MDPI_1.5_academic_editor"/>
    <w:qFormat/>
    <w:rsid w:val="006B19FC"/>
    <w:pPr>
      <w:adjustRightInd w:val="0"/>
      <w:snapToGrid w:val="0"/>
      <w:spacing w:before="240" w:line="240" w:lineRule="atLeast"/>
      <w:ind w:right="113"/>
    </w:pPr>
    <w:rPr>
      <w:rFonts w:ascii="Palatino Linotype" w:eastAsia="Times New Roman" w:hAnsi="Palatino Linotype"/>
      <w:color w:val="000000"/>
      <w:sz w:val="14"/>
      <w:szCs w:val="22"/>
      <w:lang w:val="en-US" w:eastAsia="de-DE" w:bidi="en-US"/>
    </w:rPr>
  </w:style>
  <w:style w:type="paragraph" w:customStyle="1" w:styleId="MDPI19classification">
    <w:name w:val="MDPI_1.9_classification"/>
    <w:qFormat/>
    <w:rsid w:val="006B19FC"/>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6B19FC"/>
    <w:pPr>
      <w:adjustRightInd w:val="0"/>
      <w:snapToGrid w:val="0"/>
      <w:spacing w:before="240" w:after="120" w:line="260" w:lineRule="atLeast"/>
      <w:jc w:val="center"/>
    </w:pPr>
    <w:rPr>
      <w:rFonts w:ascii="Palatino Linotype" w:hAnsi="Palatino Linotype" w:cs="Cordia New"/>
      <w:noProof/>
      <w:color w:val="000000"/>
      <w:sz w:val="18"/>
      <w:szCs w:val="22"/>
      <w:lang w:val="en-US" w:eastAsia="zh-CN" w:bidi="en-US"/>
    </w:rPr>
  </w:style>
  <w:style w:type="paragraph" w:customStyle="1" w:styleId="MDPI511onefigurecaption">
    <w:name w:val="MDPI_5.1.1_one_figure_caption"/>
    <w:qFormat/>
    <w:rsid w:val="006B19FC"/>
    <w:pPr>
      <w:adjustRightInd w:val="0"/>
      <w:snapToGrid w:val="0"/>
      <w:spacing w:before="240" w:after="120" w:line="260" w:lineRule="atLeast"/>
      <w:jc w:val="center"/>
    </w:pPr>
    <w:rPr>
      <w:rFonts w:ascii="Palatino Linotype" w:hAnsi="Palatino Linotype"/>
      <w:noProof/>
      <w:color w:val="000000"/>
      <w:sz w:val="18"/>
      <w:lang w:val="en-US" w:eastAsia="zh-CN" w:bidi="en-US"/>
    </w:rPr>
  </w:style>
  <w:style w:type="paragraph" w:customStyle="1" w:styleId="MDPI72Copyright">
    <w:name w:val="MDPI_7.2_Copyright"/>
    <w:qFormat/>
    <w:rsid w:val="006B19FC"/>
    <w:pPr>
      <w:adjustRightInd w:val="0"/>
      <w:snapToGrid w:val="0"/>
      <w:spacing w:before="240" w:line="240" w:lineRule="atLeast"/>
      <w:ind w:right="113"/>
    </w:pPr>
    <w:rPr>
      <w:rFonts w:ascii="Palatino Linotype" w:eastAsia="Times New Roman" w:hAnsi="Palatino Linotype"/>
      <w:noProof/>
      <w:snapToGrid w:val="0"/>
      <w:color w:val="000000"/>
      <w:spacing w:val="-2"/>
      <w:sz w:val="14"/>
    </w:rPr>
  </w:style>
  <w:style w:type="paragraph" w:customStyle="1" w:styleId="MDPI73CopyrightImage">
    <w:name w:val="MDPI_7.3_CopyrightImage"/>
    <w:rsid w:val="006B19FC"/>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6B19FC"/>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6B19FC"/>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footerfirstpage">
    <w:name w:val="MDPI_footer_firstpage"/>
    <w:qFormat/>
    <w:rsid w:val="006B19FC"/>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header">
    <w:name w:val="MDPI_header"/>
    <w:qFormat/>
    <w:rsid w:val="006B19FC"/>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6B19FC"/>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6B19FC"/>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table" w:customStyle="1" w:styleId="MDPITable">
    <w:name w:val="MDPI_Table"/>
    <w:basedOn w:val="TableNormal"/>
    <w:uiPriority w:val="99"/>
    <w:rsid w:val="006B19FC"/>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6B19FC"/>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6B19FC"/>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apple-converted-space">
    <w:name w:val="apple-converted-space"/>
    <w:rsid w:val="006B19FC"/>
  </w:style>
  <w:style w:type="paragraph" w:styleId="Bibliography">
    <w:name w:val="Bibliography"/>
    <w:basedOn w:val="Normal"/>
    <w:next w:val="Normal"/>
    <w:uiPriority w:val="37"/>
    <w:semiHidden/>
    <w:unhideWhenUsed/>
    <w:rsid w:val="006B19FC"/>
  </w:style>
  <w:style w:type="paragraph" w:styleId="BodyText">
    <w:name w:val="Body Text"/>
    <w:link w:val="BodyTextChar"/>
    <w:rsid w:val="006B19FC"/>
    <w:pPr>
      <w:spacing w:after="120" w:line="340" w:lineRule="atLeast"/>
      <w:jc w:val="both"/>
    </w:pPr>
    <w:rPr>
      <w:rFonts w:ascii="Palatino Linotype" w:hAnsi="Palatino Linotype"/>
      <w:color w:val="000000"/>
      <w:sz w:val="24"/>
      <w:lang w:val="en-US" w:eastAsia="de-DE"/>
    </w:rPr>
  </w:style>
  <w:style w:type="character" w:customStyle="1" w:styleId="BodyTextChar">
    <w:name w:val="Body Text Char"/>
    <w:link w:val="BodyText"/>
    <w:rsid w:val="006B19FC"/>
    <w:rPr>
      <w:rFonts w:ascii="Palatino Linotype" w:hAnsi="Palatino Linotype"/>
      <w:color w:val="000000"/>
      <w:sz w:val="24"/>
      <w:lang w:eastAsia="de-DE"/>
    </w:rPr>
  </w:style>
  <w:style w:type="character" w:styleId="CommentReference">
    <w:name w:val="annotation reference"/>
    <w:rsid w:val="006B19FC"/>
    <w:rPr>
      <w:sz w:val="21"/>
      <w:szCs w:val="21"/>
    </w:rPr>
  </w:style>
  <w:style w:type="paragraph" w:styleId="CommentText">
    <w:name w:val="annotation text"/>
    <w:basedOn w:val="Normal"/>
    <w:link w:val="CommentTextChar"/>
    <w:rsid w:val="006B19FC"/>
  </w:style>
  <w:style w:type="character" w:customStyle="1" w:styleId="CommentTextChar">
    <w:name w:val="Comment Text Char"/>
    <w:link w:val="CommentText"/>
    <w:rsid w:val="006B19FC"/>
    <w:rPr>
      <w:rFonts w:ascii="Palatino Linotype" w:hAnsi="Palatino Linotype"/>
      <w:noProof/>
      <w:color w:val="000000"/>
    </w:rPr>
  </w:style>
  <w:style w:type="paragraph" w:styleId="CommentSubject">
    <w:name w:val="annotation subject"/>
    <w:basedOn w:val="CommentText"/>
    <w:next w:val="CommentText"/>
    <w:link w:val="CommentSubjectChar"/>
    <w:rsid w:val="006B19FC"/>
    <w:rPr>
      <w:b/>
      <w:bCs/>
    </w:rPr>
  </w:style>
  <w:style w:type="character" w:customStyle="1" w:styleId="CommentSubjectChar">
    <w:name w:val="Comment Subject Char"/>
    <w:link w:val="CommentSubject"/>
    <w:rsid w:val="006B19FC"/>
    <w:rPr>
      <w:rFonts w:ascii="Palatino Linotype" w:hAnsi="Palatino Linotype"/>
      <w:b/>
      <w:bCs/>
      <w:noProof/>
      <w:color w:val="000000"/>
    </w:rPr>
  </w:style>
  <w:style w:type="character" w:styleId="EndnoteReference">
    <w:name w:val="endnote reference"/>
    <w:rsid w:val="006B19FC"/>
    <w:rPr>
      <w:vertAlign w:val="superscript"/>
    </w:rPr>
  </w:style>
  <w:style w:type="paragraph" w:styleId="EndnoteText">
    <w:name w:val="endnote text"/>
    <w:basedOn w:val="Normal"/>
    <w:link w:val="EndnoteTextChar"/>
    <w:semiHidden/>
    <w:unhideWhenUsed/>
    <w:rsid w:val="006B19FC"/>
    <w:pPr>
      <w:spacing w:line="240" w:lineRule="auto"/>
    </w:pPr>
  </w:style>
  <w:style w:type="character" w:customStyle="1" w:styleId="EndnoteTextChar">
    <w:name w:val="Endnote Text Char"/>
    <w:link w:val="EndnoteText"/>
    <w:semiHidden/>
    <w:rsid w:val="006B19FC"/>
    <w:rPr>
      <w:rFonts w:ascii="Palatino Linotype" w:hAnsi="Palatino Linotype"/>
      <w:noProof/>
      <w:color w:val="000000"/>
    </w:rPr>
  </w:style>
  <w:style w:type="character" w:styleId="FollowedHyperlink">
    <w:name w:val="FollowedHyperlink"/>
    <w:rsid w:val="006B19FC"/>
    <w:rPr>
      <w:color w:val="954F72"/>
      <w:u w:val="single"/>
    </w:rPr>
  </w:style>
  <w:style w:type="paragraph" w:styleId="FootnoteText">
    <w:name w:val="footnote text"/>
    <w:basedOn w:val="Normal"/>
    <w:link w:val="FootnoteTextChar"/>
    <w:semiHidden/>
    <w:unhideWhenUsed/>
    <w:rsid w:val="006B19FC"/>
    <w:pPr>
      <w:spacing w:line="240" w:lineRule="auto"/>
    </w:pPr>
  </w:style>
  <w:style w:type="character" w:customStyle="1" w:styleId="FootnoteTextChar">
    <w:name w:val="Footnote Text Char"/>
    <w:link w:val="FootnoteText"/>
    <w:semiHidden/>
    <w:rsid w:val="006B19FC"/>
    <w:rPr>
      <w:rFonts w:ascii="Palatino Linotype" w:hAnsi="Palatino Linotype"/>
      <w:noProof/>
      <w:color w:val="000000"/>
    </w:rPr>
  </w:style>
  <w:style w:type="paragraph" w:styleId="NormalWeb">
    <w:name w:val="Normal (Web)"/>
    <w:basedOn w:val="Normal"/>
    <w:uiPriority w:val="99"/>
    <w:rsid w:val="006B19FC"/>
    <w:rPr>
      <w:szCs w:val="24"/>
    </w:rPr>
  </w:style>
  <w:style w:type="paragraph" w:customStyle="1" w:styleId="MsoFootnoteText0">
    <w:name w:val="MsoFootnoteText"/>
    <w:basedOn w:val="NormalWeb"/>
    <w:qFormat/>
    <w:rsid w:val="006B19FC"/>
    <w:rPr>
      <w:rFonts w:ascii="Times New Roman" w:hAnsi="Times New Roman"/>
    </w:rPr>
  </w:style>
  <w:style w:type="character" w:styleId="PageNumber">
    <w:name w:val="page number"/>
    <w:rsid w:val="006B19FC"/>
  </w:style>
  <w:style w:type="character" w:styleId="PlaceholderText">
    <w:name w:val="Placeholder Text"/>
    <w:uiPriority w:val="99"/>
    <w:semiHidden/>
    <w:rsid w:val="006B19FC"/>
    <w:rPr>
      <w:color w:val="808080"/>
    </w:rPr>
  </w:style>
  <w:style w:type="paragraph" w:customStyle="1" w:styleId="EndNoteBibliographyTitle">
    <w:name w:val="EndNote Bibliography Title"/>
    <w:basedOn w:val="Normal"/>
    <w:link w:val="EndNoteBibliographyTitleChar"/>
    <w:rsid w:val="001B51DC"/>
    <w:pPr>
      <w:jc w:val="center"/>
    </w:pPr>
    <w:rPr>
      <w:sz w:val="18"/>
    </w:rPr>
  </w:style>
  <w:style w:type="character" w:customStyle="1" w:styleId="MDPI31textChar">
    <w:name w:val="MDPI_3.1_text Char"/>
    <w:basedOn w:val="DefaultParagraphFont"/>
    <w:link w:val="MDPI31text"/>
    <w:rsid w:val="007E6675"/>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1B51DC"/>
    <w:rPr>
      <w:rFonts w:ascii="Palatino Linotype" w:eastAsia="Times New Roman" w:hAnsi="Palatino Linotype"/>
      <w:snapToGrid/>
      <w:color w:val="000000"/>
      <w:sz w:val="18"/>
      <w:szCs w:val="22"/>
      <w:lang w:eastAsia="zh-CN" w:bidi="en-US"/>
    </w:rPr>
  </w:style>
  <w:style w:type="paragraph" w:customStyle="1" w:styleId="EndNoteBibliography">
    <w:name w:val="EndNote Bibliography"/>
    <w:basedOn w:val="Normal"/>
    <w:link w:val="EndNoteBibliographyChar"/>
    <w:rsid w:val="001B51DC"/>
    <w:pPr>
      <w:spacing w:line="240" w:lineRule="atLeast"/>
    </w:pPr>
    <w:rPr>
      <w:sz w:val="18"/>
    </w:rPr>
  </w:style>
  <w:style w:type="character" w:customStyle="1" w:styleId="EndNoteBibliographyChar">
    <w:name w:val="EndNote Bibliography Char"/>
    <w:basedOn w:val="MDPI31textChar"/>
    <w:link w:val="EndNoteBibliography"/>
    <w:rsid w:val="001B51DC"/>
    <w:rPr>
      <w:rFonts w:ascii="Palatino Linotype" w:eastAsia="Times New Roman" w:hAnsi="Palatino Linotype"/>
      <w:snapToGrid/>
      <w:color w:val="000000"/>
      <w:sz w:val="18"/>
      <w:szCs w:val="22"/>
      <w:lang w:eastAsia="zh-CN" w:bidi="en-US"/>
    </w:rPr>
  </w:style>
  <w:style w:type="paragraph" w:styleId="Caption">
    <w:name w:val="caption"/>
    <w:basedOn w:val="Normal"/>
    <w:next w:val="Normal"/>
    <w:uiPriority w:val="35"/>
    <w:unhideWhenUsed/>
    <w:qFormat/>
    <w:rsid w:val="002C204D"/>
    <w:pPr>
      <w:spacing w:after="200" w:line="240" w:lineRule="auto"/>
    </w:pPr>
    <w:rPr>
      <w:i/>
      <w:iCs/>
      <w:color w:val="44546A" w:themeColor="text2"/>
      <w:sz w:val="18"/>
      <w:szCs w:val="18"/>
    </w:rPr>
  </w:style>
  <w:style w:type="paragraph" w:customStyle="1" w:styleId="Author">
    <w:name w:val="Author"/>
    <w:basedOn w:val="Normal"/>
    <w:link w:val="AuthorChar"/>
    <w:qFormat/>
    <w:rsid w:val="00652E83"/>
    <w:pPr>
      <w:spacing w:before="120" w:after="240" w:line="240" w:lineRule="auto"/>
      <w:jc w:val="center"/>
    </w:pPr>
    <w:rPr>
      <w:rFonts w:asciiTheme="minorHAnsi" w:eastAsiaTheme="minorHAnsi" w:hAnsiTheme="minorHAnsi" w:cstheme="minorBidi"/>
      <w:color w:val="auto"/>
      <w:sz w:val="22"/>
      <w:szCs w:val="22"/>
      <w:lang w:eastAsia="en-US"/>
    </w:rPr>
  </w:style>
  <w:style w:type="character" w:customStyle="1" w:styleId="AuthorChar">
    <w:name w:val="Author Char"/>
    <w:basedOn w:val="DefaultParagraphFont"/>
    <w:link w:val="Author"/>
    <w:rsid w:val="00652E83"/>
    <w:rPr>
      <w:rFonts w:asciiTheme="minorHAnsi" w:eastAsiaTheme="minorHAnsi" w:hAnsiTheme="minorHAnsi" w:cstheme="minorBidi"/>
      <w:sz w:val="22"/>
      <w:szCs w:val="22"/>
      <w:lang w:eastAsia="en-US"/>
    </w:rPr>
  </w:style>
  <w:style w:type="paragraph" w:styleId="NoSpacing">
    <w:name w:val="No Spacing"/>
    <w:uiPriority w:val="1"/>
    <w:qFormat/>
    <w:rsid w:val="00051FBF"/>
    <w:rPr>
      <w:rFonts w:asciiTheme="minorHAnsi" w:eastAsiaTheme="minorHAnsi" w:hAnsiTheme="minorHAnsi" w:cstheme="minorBidi"/>
      <w:szCs w:val="22"/>
      <w:lang w:eastAsia="en-US"/>
    </w:rPr>
  </w:style>
  <w:style w:type="table" w:customStyle="1" w:styleId="Style11">
    <w:name w:val="Style11"/>
    <w:basedOn w:val="TableNormal"/>
    <w:uiPriority w:val="99"/>
    <w:rsid w:val="00051FBF"/>
    <w:rPr>
      <w:rFonts w:asciiTheme="minorHAnsi" w:eastAsiaTheme="minorHAnsi" w:hAnsiTheme="minorHAnsi" w:cstheme="minorBidi"/>
      <w:szCs w:val="22"/>
      <w:lang w:eastAsia="en-US"/>
    </w:rPr>
    <w:tblPr>
      <w:tblBorders>
        <w:bottom w:val="single" w:sz="4" w:space="0" w:color="auto"/>
      </w:tblBorders>
    </w:tblPr>
    <w:tblStylePr w:type="firstRow">
      <w:pPr>
        <w:jc w:val="left"/>
      </w:pPr>
      <w:rPr>
        <w:b/>
      </w:rPr>
      <w:tblPr/>
      <w:tcPr>
        <w:tcBorders>
          <w:top w:val="single" w:sz="4" w:space="0" w:color="auto"/>
          <w:bottom w:val="single" w:sz="4" w:space="0" w:color="auto"/>
        </w:tcBorders>
      </w:tcPr>
    </w:tblStylePr>
  </w:style>
  <w:style w:type="table" w:customStyle="1" w:styleId="Style12">
    <w:name w:val="Style12"/>
    <w:basedOn w:val="TableNormal"/>
    <w:uiPriority w:val="99"/>
    <w:rsid w:val="00A6453F"/>
    <w:rPr>
      <w:rFonts w:asciiTheme="minorHAnsi" w:eastAsiaTheme="minorHAnsi" w:hAnsiTheme="minorHAnsi" w:cstheme="minorBidi"/>
      <w:szCs w:val="22"/>
      <w:lang w:eastAsia="en-US"/>
    </w:rPr>
    <w:tblPr>
      <w:tblBorders>
        <w:bottom w:val="single" w:sz="4" w:space="0" w:color="auto"/>
      </w:tblBorders>
    </w:tblPr>
    <w:tblStylePr w:type="firstRow">
      <w:pPr>
        <w:jc w:val="left"/>
      </w:pPr>
      <w:rPr>
        <w:b/>
      </w:rPr>
      <w:tblPr/>
      <w:tcPr>
        <w:tcBorders>
          <w:top w:val="single" w:sz="4" w:space="0" w:color="auto"/>
          <w:bottom w:val="single" w:sz="4" w:space="0" w:color="auto"/>
        </w:tcBorders>
      </w:tcPr>
    </w:tblStylePr>
  </w:style>
  <w:style w:type="table" w:customStyle="1" w:styleId="Style13">
    <w:name w:val="Style13"/>
    <w:basedOn w:val="TableNormal"/>
    <w:uiPriority w:val="99"/>
    <w:rsid w:val="006844D3"/>
    <w:rPr>
      <w:rFonts w:asciiTheme="minorHAnsi" w:eastAsiaTheme="minorHAnsi" w:hAnsiTheme="minorHAnsi" w:cstheme="minorBidi"/>
      <w:szCs w:val="22"/>
      <w:lang w:eastAsia="en-US"/>
    </w:rPr>
    <w:tblPr>
      <w:tblBorders>
        <w:bottom w:val="single" w:sz="4" w:space="0" w:color="auto"/>
      </w:tblBorders>
    </w:tblPr>
    <w:tblStylePr w:type="firstRow">
      <w:pPr>
        <w:jc w:val="left"/>
      </w:pPr>
      <w:rPr>
        <w:b/>
      </w:rPr>
      <w:tblPr/>
      <w:tcPr>
        <w:tcBorders>
          <w:top w:val="single" w:sz="4" w:space="0" w:color="auto"/>
          <w:bottom w:val="single" w:sz="4" w:space="0" w:color="auto"/>
        </w:tcBorders>
      </w:tcPr>
    </w:tblStylePr>
  </w:style>
  <w:style w:type="paragraph" w:styleId="ListParagraph">
    <w:name w:val="List Paragraph"/>
    <w:basedOn w:val="Normal"/>
    <w:uiPriority w:val="34"/>
    <w:qFormat/>
    <w:rsid w:val="00B10191"/>
    <w:pPr>
      <w:ind w:left="720"/>
      <w:contextualSpacing/>
    </w:pPr>
  </w:style>
  <w:style w:type="character" w:customStyle="1" w:styleId="Heading1Char">
    <w:name w:val="Heading 1 Char"/>
    <w:basedOn w:val="DefaultParagraphFont"/>
    <w:link w:val="Heading1"/>
    <w:uiPriority w:val="9"/>
    <w:rsid w:val="00B10191"/>
    <w:rPr>
      <w:rFonts w:asciiTheme="minorHAnsi" w:eastAsiaTheme="majorEastAsia" w:hAnsiTheme="minorHAnsi" w:cstheme="majorBidi"/>
      <w:b/>
      <w:sz w:val="32"/>
      <w:szCs w:val="32"/>
      <w:lang w:eastAsia="en-US"/>
    </w:rPr>
  </w:style>
  <w:style w:type="character" w:customStyle="1" w:styleId="Heading2Char">
    <w:name w:val="Heading 2 Char"/>
    <w:basedOn w:val="DefaultParagraphFont"/>
    <w:link w:val="Heading2"/>
    <w:uiPriority w:val="9"/>
    <w:rsid w:val="00B10191"/>
    <w:rPr>
      <w:rFonts w:asciiTheme="minorHAnsi" w:eastAsiaTheme="majorEastAsia" w:hAnsiTheme="minorHAnsi" w:cstheme="majorBidi"/>
      <w:b/>
      <w:sz w:val="28"/>
      <w:szCs w:val="26"/>
      <w:lang w:eastAsia="en-US"/>
    </w:rPr>
  </w:style>
  <w:style w:type="character" w:customStyle="1" w:styleId="Heading3Char">
    <w:name w:val="Heading 3 Char"/>
    <w:basedOn w:val="DefaultParagraphFont"/>
    <w:link w:val="Heading3"/>
    <w:uiPriority w:val="9"/>
    <w:rsid w:val="00B10191"/>
    <w:rPr>
      <w:rFonts w:asciiTheme="minorHAnsi" w:eastAsiaTheme="majorEastAsia" w:hAnsiTheme="minorHAnsi" w:cstheme="majorBidi"/>
      <w:b/>
      <w:i/>
      <w:sz w:val="22"/>
      <w:szCs w:val="24"/>
      <w:lang w:eastAsia="en-US"/>
    </w:rPr>
  </w:style>
  <w:style w:type="character" w:customStyle="1" w:styleId="Heading4Char">
    <w:name w:val="Heading 4 Char"/>
    <w:basedOn w:val="DefaultParagraphFont"/>
    <w:link w:val="Heading4"/>
    <w:uiPriority w:val="9"/>
    <w:rsid w:val="00B10191"/>
    <w:rPr>
      <w:rFonts w:asciiTheme="majorHAnsi" w:eastAsiaTheme="majorEastAsia" w:hAnsiTheme="majorHAnsi" w:cstheme="majorBidi"/>
      <w:i/>
      <w:iCs/>
      <w:color w:val="2F5496" w:themeColor="accent1" w:themeShade="BF"/>
      <w:sz w:val="24"/>
      <w:szCs w:val="22"/>
      <w:lang w:eastAsia="en-US"/>
    </w:rPr>
  </w:style>
  <w:style w:type="character" w:customStyle="1" w:styleId="Heading5Char">
    <w:name w:val="Heading 5 Char"/>
    <w:basedOn w:val="DefaultParagraphFont"/>
    <w:link w:val="Heading5"/>
    <w:uiPriority w:val="9"/>
    <w:rsid w:val="00B10191"/>
    <w:rPr>
      <w:rFonts w:asciiTheme="majorHAnsi" w:eastAsiaTheme="majorEastAsia" w:hAnsiTheme="majorHAnsi" w:cstheme="majorBidi"/>
      <w:color w:val="2F5496" w:themeColor="accent1" w:themeShade="BF"/>
      <w:sz w:val="24"/>
      <w:szCs w:val="22"/>
      <w:lang w:eastAsia="en-US"/>
    </w:rPr>
  </w:style>
  <w:style w:type="character" w:customStyle="1" w:styleId="Heading6Char">
    <w:name w:val="Heading 6 Char"/>
    <w:basedOn w:val="DefaultParagraphFont"/>
    <w:link w:val="Heading6"/>
    <w:uiPriority w:val="9"/>
    <w:semiHidden/>
    <w:rsid w:val="00B10191"/>
    <w:rPr>
      <w:rFonts w:asciiTheme="majorHAnsi" w:eastAsiaTheme="majorEastAsia" w:hAnsiTheme="majorHAnsi" w:cstheme="majorBidi"/>
      <w:color w:val="1F3763" w:themeColor="accent1" w:themeShade="7F"/>
      <w:sz w:val="24"/>
      <w:szCs w:val="22"/>
      <w:lang w:eastAsia="en-US"/>
    </w:rPr>
  </w:style>
  <w:style w:type="character" w:customStyle="1" w:styleId="Heading7Char">
    <w:name w:val="Heading 7 Char"/>
    <w:basedOn w:val="DefaultParagraphFont"/>
    <w:link w:val="Heading7"/>
    <w:uiPriority w:val="9"/>
    <w:semiHidden/>
    <w:rsid w:val="00B10191"/>
    <w:rPr>
      <w:rFonts w:asciiTheme="majorHAnsi" w:eastAsiaTheme="majorEastAsia" w:hAnsiTheme="majorHAnsi" w:cstheme="majorBidi"/>
      <w:i/>
      <w:iCs/>
      <w:color w:val="1F3763" w:themeColor="accent1" w:themeShade="7F"/>
      <w:sz w:val="24"/>
      <w:szCs w:val="22"/>
      <w:lang w:eastAsia="en-US"/>
    </w:rPr>
  </w:style>
  <w:style w:type="character" w:customStyle="1" w:styleId="Heading8Char">
    <w:name w:val="Heading 8 Char"/>
    <w:basedOn w:val="DefaultParagraphFont"/>
    <w:link w:val="Heading8"/>
    <w:uiPriority w:val="9"/>
    <w:semiHidden/>
    <w:rsid w:val="00B1019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B10191"/>
    <w:rPr>
      <w:rFonts w:asciiTheme="majorHAnsi" w:eastAsiaTheme="majorEastAsia" w:hAnsiTheme="majorHAnsi" w:cstheme="majorBidi"/>
      <w:i/>
      <w:iCs/>
      <w:color w:val="272727" w:themeColor="text1" w:themeTint="D8"/>
      <w:sz w:val="21"/>
      <w:szCs w:val="21"/>
      <w:lang w:eastAsia="en-US"/>
    </w:rPr>
  </w:style>
  <w:style w:type="character" w:customStyle="1" w:styleId="q4iawc">
    <w:name w:val="q4iawc"/>
    <w:basedOn w:val="DefaultParagraphFont"/>
    <w:rsid w:val="005A1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4506">
      <w:bodyDiv w:val="1"/>
      <w:marLeft w:val="0"/>
      <w:marRight w:val="0"/>
      <w:marTop w:val="0"/>
      <w:marBottom w:val="0"/>
      <w:divBdr>
        <w:top w:val="none" w:sz="0" w:space="0" w:color="auto"/>
        <w:left w:val="none" w:sz="0" w:space="0" w:color="auto"/>
        <w:bottom w:val="none" w:sz="0" w:space="0" w:color="auto"/>
        <w:right w:val="none" w:sz="0" w:space="0" w:color="auto"/>
      </w:divBdr>
    </w:div>
    <w:div w:id="20363721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fuel.2019.03.086" TargetMode="External"/><Relationship Id="rId27"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MStorey\Desktop\geoscienc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1383F-3939-4B79-97B9-B2113594A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geosciences-template</Template>
  <TotalTime>77</TotalTime>
  <Pages>40</Pages>
  <Words>63131</Words>
  <Characters>359852</Characters>
  <Application>Microsoft Office Word</Application>
  <DocSecurity>0</DocSecurity>
  <Lines>2998</Lines>
  <Paragraphs>844</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422139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Storey, Benjamin</dc:creator>
  <cp:keywords/>
  <dc:description/>
  <cp:lastModifiedBy>Worden, Richard</cp:lastModifiedBy>
  <cp:revision>3</cp:revision>
  <dcterms:created xsi:type="dcterms:W3CDTF">2022-09-08T11:34:00Z</dcterms:created>
  <dcterms:modified xsi:type="dcterms:W3CDTF">2022-09-08T12:50:00Z</dcterms:modified>
</cp:coreProperties>
</file>