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1D0DF" w14:textId="283C90EF" w:rsidR="009553B1" w:rsidRPr="0097635E" w:rsidRDefault="009553B1" w:rsidP="0097635E">
      <w:pPr>
        <w:pStyle w:val="GeneralChapterHeading"/>
        <w:spacing w:line="360" w:lineRule="auto"/>
        <w:jc w:val="left"/>
        <w:rPr>
          <w:rFonts w:ascii="Times New Roman" w:hAnsi="Times New Roman" w:cs="Times New Roman"/>
          <w:sz w:val="24"/>
          <w:szCs w:val="24"/>
        </w:rPr>
      </w:pPr>
      <w:bookmarkStart w:id="0" w:name="_Toc7508816"/>
      <w:r w:rsidRPr="0097635E">
        <w:rPr>
          <w:rFonts w:ascii="Times New Roman" w:hAnsi="Times New Roman" w:cs="Times New Roman"/>
          <w:sz w:val="24"/>
          <w:szCs w:val="24"/>
        </w:rPr>
        <w:t>PLANNING</w:t>
      </w:r>
      <w:bookmarkEnd w:id="0"/>
    </w:p>
    <w:p w14:paraId="16E7BD8B" w14:textId="0666D699" w:rsidR="007303FB" w:rsidRPr="007303FB" w:rsidRDefault="005C6D40" w:rsidP="0097635E">
      <w:pPr>
        <w:pStyle w:val="GeneralText"/>
        <w:spacing w:line="360" w:lineRule="auto"/>
        <w:jc w:val="left"/>
        <w:rPr>
          <w:b/>
        </w:rPr>
      </w:pPr>
      <w:r>
        <w:rPr>
          <w:b/>
        </w:rPr>
        <w:t xml:space="preserve">Seeking to Coordinate the Use of </w:t>
      </w:r>
      <w:r w:rsidR="007303FB" w:rsidRPr="0097635E">
        <w:rPr>
          <w:b/>
        </w:rPr>
        <w:t>Marine Space</w:t>
      </w:r>
    </w:p>
    <w:p w14:paraId="01A6153F" w14:textId="0EB37DA4" w:rsidR="0097635E" w:rsidRPr="0097635E" w:rsidRDefault="0097635E" w:rsidP="0097635E">
      <w:pPr>
        <w:pStyle w:val="GeneralText"/>
        <w:spacing w:line="360" w:lineRule="auto"/>
        <w:jc w:val="left"/>
        <w:rPr>
          <w:i/>
        </w:rPr>
      </w:pPr>
      <w:r>
        <w:rPr>
          <w:i/>
        </w:rPr>
        <w:t>Stephen Jay</w:t>
      </w:r>
    </w:p>
    <w:p w14:paraId="3A951631" w14:textId="77777777" w:rsidR="00744B58" w:rsidRPr="0097635E" w:rsidRDefault="00744B58" w:rsidP="0097635E">
      <w:pPr>
        <w:pStyle w:val="GeneralText"/>
        <w:spacing w:line="360" w:lineRule="auto"/>
        <w:jc w:val="left"/>
      </w:pPr>
    </w:p>
    <w:p w14:paraId="686716C5" w14:textId="5A0EFC22" w:rsidR="004E4F89" w:rsidRPr="0097635E" w:rsidRDefault="004E4F89" w:rsidP="0097635E">
      <w:pPr>
        <w:pStyle w:val="GeneralSectionHeading"/>
        <w:spacing w:line="360" w:lineRule="auto"/>
        <w:rPr>
          <w:rFonts w:ascii="Times New Roman" w:hAnsi="Times New Roman" w:cs="Times New Roman"/>
        </w:rPr>
      </w:pPr>
      <w:bookmarkStart w:id="1" w:name="_Toc7508817"/>
      <w:r w:rsidRPr="0097635E">
        <w:rPr>
          <w:rFonts w:ascii="Times New Roman" w:hAnsi="Times New Roman" w:cs="Times New Roman"/>
        </w:rPr>
        <w:t>Introduction</w:t>
      </w:r>
      <w:bookmarkEnd w:id="1"/>
    </w:p>
    <w:p w14:paraId="55E16A71" w14:textId="01706FDA" w:rsidR="00880A5C" w:rsidRPr="0097635E" w:rsidRDefault="00880A5C" w:rsidP="0097635E">
      <w:pPr>
        <w:pStyle w:val="GeneralText"/>
        <w:spacing w:line="360" w:lineRule="auto"/>
        <w:jc w:val="left"/>
      </w:pPr>
      <w:r w:rsidRPr="0097635E">
        <w:t xml:space="preserve">Amongst the </w:t>
      </w:r>
      <w:r w:rsidR="006F7565" w:rsidRPr="0097635E">
        <w:t xml:space="preserve">recent developments in </w:t>
      </w:r>
      <w:r w:rsidRPr="0097635E">
        <w:t xml:space="preserve">understanding </w:t>
      </w:r>
      <w:r w:rsidR="006F7565" w:rsidRPr="0097635E">
        <w:t>human interaction with the coasts, seas and oceans</w:t>
      </w:r>
      <w:r w:rsidRPr="0097635E">
        <w:t xml:space="preserve">, one of </w:t>
      </w:r>
      <w:r w:rsidR="006F5DF0">
        <w:t xml:space="preserve">the approaches </w:t>
      </w:r>
      <w:r w:rsidRPr="0097635E">
        <w:t xml:space="preserve">giving most explicit attention to </w:t>
      </w:r>
      <w:r w:rsidR="007C35AC" w:rsidRPr="0097635E">
        <w:t xml:space="preserve">the </w:t>
      </w:r>
      <w:r w:rsidRPr="0097635E">
        <w:t xml:space="preserve">spatial dimensions </w:t>
      </w:r>
      <w:r w:rsidR="000A2DC3" w:rsidRPr="0097635E">
        <w:t xml:space="preserve">of this interaction </w:t>
      </w:r>
      <w:r w:rsidR="006F7565" w:rsidRPr="0097635E">
        <w:t>has been marine spatial planning</w:t>
      </w:r>
      <w:r w:rsidR="000A2DC3" w:rsidRPr="0097635E">
        <w:t xml:space="preserve"> (MSP)</w:t>
      </w:r>
      <w:r w:rsidR="006F7565" w:rsidRPr="0097635E">
        <w:t>.</w:t>
      </w:r>
      <w:r w:rsidR="005A1068" w:rsidRPr="0097635E">
        <w:t xml:space="preserve"> </w:t>
      </w:r>
      <w:r w:rsidRPr="0097635E">
        <w:t xml:space="preserve">In fact, </w:t>
      </w:r>
      <w:r w:rsidR="000A2DC3" w:rsidRPr="0097635E">
        <w:t xml:space="preserve">MSP </w:t>
      </w:r>
      <w:r w:rsidRPr="0097635E">
        <w:t xml:space="preserve">seeks not so much to </w:t>
      </w:r>
      <w:r w:rsidRPr="0097635E">
        <w:rPr>
          <w:i/>
          <w:iCs/>
        </w:rPr>
        <w:t>understand</w:t>
      </w:r>
      <w:r w:rsidRPr="0097635E">
        <w:t xml:space="preserve"> as to </w:t>
      </w:r>
      <w:r w:rsidRPr="0097635E">
        <w:rPr>
          <w:i/>
          <w:iCs/>
        </w:rPr>
        <w:t>govern</w:t>
      </w:r>
      <w:r w:rsidRPr="0097635E">
        <w:t xml:space="preserve"> </w:t>
      </w:r>
      <w:r w:rsidR="00095B61" w:rsidRPr="0097635E">
        <w:t>marine space</w:t>
      </w:r>
      <w:r w:rsidRPr="0097635E">
        <w:t xml:space="preserve">, </w:t>
      </w:r>
      <w:r w:rsidR="004C57F8" w:rsidRPr="0097635E">
        <w:t xml:space="preserve">as </w:t>
      </w:r>
      <w:r w:rsidR="00B77ECA" w:rsidRPr="0097635E">
        <w:t xml:space="preserve">MSP is </w:t>
      </w:r>
      <w:r w:rsidR="006F5DF0">
        <w:t>practiced</w:t>
      </w:r>
      <w:r w:rsidR="006F5DF0" w:rsidRPr="0097635E">
        <w:t xml:space="preserve"> </w:t>
      </w:r>
      <w:r w:rsidR="00B77ECA" w:rsidRPr="0097635E">
        <w:t>by planners seeking to address problems</w:t>
      </w:r>
      <w:r w:rsidR="004C57F8" w:rsidRPr="0097635E">
        <w:t xml:space="preserve"> such as rising pressures on resources, potential user conflicts and resulting environmental damage</w:t>
      </w:r>
      <w:r w:rsidR="006F5DF0">
        <w:t>,</w:t>
      </w:r>
      <w:r w:rsidR="00B77ECA" w:rsidRPr="0097635E">
        <w:t xml:space="preserve"> </w:t>
      </w:r>
      <w:r w:rsidR="00606ED8" w:rsidRPr="0097635E">
        <w:t>connected to major global challenges</w:t>
      </w:r>
      <w:r w:rsidR="004C57F8" w:rsidRPr="0097635E">
        <w:t>.</w:t>
      </w:r>
      <w:r w:rsidR="005A1068" w:rsidRPr="0097635E">
        <w:t xml:space="preserve"> </w:t>
      </w:r>
      <w:r w:rsidR="004C57F8" w:rsidRPr="0097635E">
        <w:t>It does this b</w:t>
      </w:r>
      <w:r w:rsidRPr="0097635E">
        <w:t xml:space="preserve">y introducing </w:t>
      </w:r>
      <w:r w:rsidR="006F5DF0" w:rsidRPr="0097635E">
        <w:t>to the sea</w:t>
      </w:r>
      <w:r w:rsidR="006F5DF0" w:rsidRPr="0097635E" w:rsidDel="006F5DF0">
        <w:t xml:space="preserve"> </w:t>
      </w:r>
      <w:r w:rsidR="006F5DF0">
        <w:t>processes</w:t>
      </w:r>
      <w:r w:rsidRPr="0097635E">
        <w:t xml:space="preserve"> of spatial planning </w:t>
      </w:r>
      <w:r w:rsidR="006F5DF0">
        <w:t xml:space="preserve">that have long been established </w:t>
      </w:r>
      <w:r w:rsidRPr="0097635E">
        <w:t>on land</w:t>
      </w:r>
      <w:r w:rsidR="006F5DF0">
        <w:t>;</w:t>
      </w:r>
      <w:r w:rsidR="006F5DF0" w:rsidRPr="0097635E">
        <w:t xml:space="preserve"> </w:t>
      </w:r>
      <w:r w:rsidR="006F5DF0">
        <w:t xml:space="preserve">this is </w:t>
      </w:r>
      <w:r w:rsidR="004C57F8" w:rsidRPr="0097635E">
        <w:t xml:space="preserve">usually </w:t>
      </w:r>
      <w:r w:rsidR="006F5DF0">
        <w:t xml:space="preserve">being undertaken </w:t>
      </w:r>
      <w:r w:rsidR="000A2DC3" w:rsidRPr="0097635E">
        <w:t>by</w:t>
      </w:r>
      <w:r w:rsidRPr="0097635E">
        <w:t xml:space="preserve"> government </w:t>
      </w:r>
      <w:r w:rsidR="000A2DC3" w:rsidRPr="0097635E">
        <w:t>bodies with planning or marine responsibilities working closely with relevant stakeholders.</w:t>
      </w:r>
    </w:p>
    <w:p w14:paraId="43BD59F3" w14:textId="77777777" w:rsidR="000A2DC3" w:rsidRPr="0097635E" w:rsidRDefault="000A2DC3" w:rsidP="0097635E">
      <w:pPr>
        <w:pStyle w:val="GeneralText"/>
        <w:spacing w:line="360" w:lineRule="auto"/>
        <w:jc w:val="left"/>
      </w:pPr>
    </w:p>
    <w:p w14:paraId="0C38CAD0" w14:textId="4E8C8C5D" w:rsidR="006F7565" w:rsidRDefault="000A2DC3" w:rsidP="0097635E">
      <w:pPr>
        <w:pStyle w:val="GeneralText"/>
        <w:spacing w:line="360" w:lineRule="auto"/>
        <w:jc w:val="left"/>
      </w:pPr>
      <w:r w:rsidRPr="0097635E">
        <w:t xml:space="preserve">The rise of </w:t>
      </w:r>
      <w:r w:rsidR="007C35AC" w:rsidRPr="0097635E">
        <w:t xml:space="preserve">MSP </w:t>
      </w:r>
      <w:r w:rsidRPr="0097635E">
        <w:t xml:space="preserve">raises questions about the kind of spatiality that it is </w:t>
      </w:r>
      <w:r w:rsidR="007C35AC" w:rsidRPr="0097635E">
        <w:t>bringing to bear.</w:t>
      </w:r>
      <w:r w:rsidR="005A1068" w:rsidRPr="0097635E">
        <w:t xml:space="preserve"> </w:t>
      </w:r>
      <w:r w:rsidR="007C35AC" w:rsidRPr="0097635E">
        <w:t xml:space="preserve">To what extent is </w:t>
      </w:r>
      <w:r w:rsidR="00165217">
        <w:t>‘MSP spatiality’ being</w:t>
      </w:r>
      <w:r w:rsidR="00165217" w:rsidRPr="0097635E">
        <w:t xml:space="preserve"> </w:t>
      </w:r>
      <w:r w:rsidR="007C35AC" w:rsidRPr="0097635E">
        <w:t xml:space="preserve">shaped by the </w:t>
      </w:r>
      <w:proofErr w:type="spellStart"/>
      <w:r w:rsidR="007C35AC" w:rsidRPr="0097635E">
        <w:t>spatialities</w:t>
      </w:r>
      <w:proofErr w:type="spellEnd"/>
      <w:r w:rsidR="007C35AC" w:rsidRPr="0097635E">
        <w:t xml:space="preserve"> of terrestrial planning, for instance?</w:t>
      </w:r>
      <w:r w:rsidR="005A1068" w:rsidRPr="0097635E">
        <w:t xml:space="preserve"> </w:t>
      </w:r>
      <w:r w:rsidR="007C35AC" w:rsidRPr="0097635E">
        <w:t>And how much adaptation is taking place in response to the characteristics of the marine environment and maritime activities?</w:t>
      </w:r>
      <w:r w:rsidR="005A1068" w:rsidRPr="0097635E">
        <w:t xml:space="preserve"> </w:t>
      </w:r>
      <w:r w:rsidR="007C35AC" w:rsidRPr="0097635E">
        <w:t xml:space="preserve">What influence are other disciplines and professions </w:t>
      </w:r>
      <w:r w:rsidR="00095B61" w:rsidRPr="0097635E">
        <w:t xml:space="preserve">engaged in this </w:t>
      </w:r>
      <w:r w:rsidR="0050054D">
        <w:t>exercise</w:t>
      </w:r>
      <w:r w:rsidR="0050054D" w:rsidRPr="0097635E">
        <w:t xml:space="preserve"> </w:t>
      </w:r>
      <w:r w:rsidR="007C35AC" w:rsidRPr="0097635E">
        <w:t xml:space="preserve">having on </w:t>
      </w:r>
      <w:r w:rsidR="00095B61" w:rsidRPr="0097635E">
        <w:t xml:space="preserve">the ways that </w:t>
      </w:r>
      <w:r w:rsidR="007C35AC" w:rsidRPr="0097635E">
        <w:t>MSP</w:t>
      </w:r>
      <w:r w:rsidR="00095B61" w:rsidRPr="0097635E">
        <w:t xml:space="preserve"> conceives of and handles marine space?</w:t>
      </w:r>
      <w:r w:rsidR="005A1068" w:rsidRPr="0097635E">
        <w:t xml:space="preserve"> </w:t>
      </w:r>
      <w:r w:rsidR="00095B61" w:rsidRPr="0097635E">
        <w:t>This chapter explores these questions</w:t>
      </w:r>
      <w:proofErr w:type="gramStart"/>
      <w:r w:rsidR="0050054D">
        <w:t>,</w:t>
      </w:r>
      <w:r w:rsidR="00095B61" w:rsidRPr="0097635E">
        <w:t xml:space="preserve"> </w:t>
      </w:r>
      <w:r w:rsidR="003E7681">
        <w:t>,</w:t>
      </w:r>
      <w:r w:rsidR="00895881" w:rsidRPr="0097635E">
        <w:t>first</w:t>
      </w:r>
      <w:r w:rsidR="003E7681">
        <w:t>ly</w:t>
      </w:r>
      <w:proofErr w:type="gramEnd"/>
      <w:r w:rsidR="003E7681">
        <w:t>, by</w:t>
      </w:r>
      <w:r w:rsidR="00895881" w:rsidRPr="0097635E">
        <w:t xml:space="preserve"> presenting</w:t>
      </w:r>
      <w:r w:rsidR="00095B61" w:rsidRPr="0097635E">
        <w:t xml:space="preserve"> </w:t>
      </w:r>
      <w:r w:rsidR="00D303C8" w:rsidRPr="0097635E">
        <w:t>an overview of the emergence of MSP, its international uptake and broad principles and practices.</w:t>
      </w:r>
      <w:r w:rsidR="005A1068" w:rsidRPr="0097635E">
        <w:t xml:space="preserve"> </w:t>
      </w:r>
      <w:r w:rsidR="00D303C8" w:rsidRPr="0097635E">
        <w:t xml:space="preserve">Secondly, a number of MSP processes </w:t>
      </w:r>
      <w:r w:rsidR="00660E41" w:rsidRPr="0097635E">
        <w:t xml:space="preserve">are described, particularly with reference to </w:t>
      </w:r>
      <w:r w:rsidR="00895881" w:rsidRPr="0097635E">
        <w:t>their underlying</w:t>
      </w:r>
      <w:r w:rsidR="00660E41" w:rsidRPr="0097635E">
        <w:t xml:space="preserve"> spatiality</w:t>
      </w:r>
      <w:r w:rsidR="00895881" w:rsidRPr="0097635E">
        <w:t>, which range</w:t>
      </w:r>
      <w:r w:rsidR="00660E41" w:rsidRPr="0097635E">
        <w:t xml:space="preserve"> </w:t>
      </w:r>
      <w:r w:rsidR="006F7565" w:rsidRPr="0097635E">
        <w:t>from physically-deterministic to conditional</w:t>
      </w:r>
      <w:r w:rsidR="00660E41" w:rsidRPr="0097635E">
        <w:t xml:space="preserve"> and exploratory understandings. Thirdly, </w:t>
      </w:r>
      <w:r w:rsidR="006F7565" w:rsidRPr="0097635E">
        <w:t xml:space="preserve">the </w:t>
      </w:r>
      <w:r w:rsidR="00074DFF" w:rsidRPr="0097635E">
        <w:t>potential for MSP to demonstrate greater adaptation to marine characteristics is discussed.</w:t>
      </w:r>
    </w:p>
    <w:p w14:paraId="236A5640" w14:textId="77777777" w:rsidR="003F0735" w:rsidRPr="0097635E" w:rsidRDefault="003F0735" w:rsidP="0097635E">
      <w:pPr>
        <w:pStyle w:val="GeneralText"/>
        <w:spacing w:line="360" w:lineRule="auto"/>
        <w:jc w:val="left"/>
      </w:pPr>
    </w:p>
    <w:p w14:paraId="39DC4247" w14:textId="6B341884" w:rsidR="004E4F89" w:rsidRPr="0097635E" w:rsidRDefault="004D3850" w:rsidP="0097635E">
      <w:pPr>
        <w:pStyle w:val="GeneralSectionHeading"/>
        <w:spacing w:line="360" w:lineRule="auto"/>
        <w:rPr>
          <w:rFonts w:ascii="Times New Roman" w:hAnsi="Times New Roman" w:cs="Times New Roman"/>
        </w:rPr>
      </w:pPr>
      <w:bookmarkStart w:id="2" w:name="_Toc7508818"/>
      <w:r w:rsidRPr="0097635E">
        <w:rPr>
          <w:rFonts w:ascii="Times New Roman" w:hAnsi="Times New Roman" w:cs="Times New Roman"/>
        </w:rPr>
        <w:t xml:space="preserve">The </w:t>
      </w:r>
      <w:r w:rsidR="002F1C34">
        <w:rPr>
          <w:rFonts w:ascii="Times New Roman" w:hAnsi="Times New Roman" w:cs="Times New Roman"/>
        </w:rPr>
        <w:t>e</w:t>
      </w:r>
      <w:r w:rsidR="004E4F89" w:rsidRPr="0097635E">
        <w:rPr>
          <w:rFonts w:ascii="Times New Roman" w:hAnsi="Times New Roman" w:cs="Times New Roman"/>
        </w:rPr>
        <w:t xml:space="preserve">mergence of </w:t>
      </w:r>
      <w:r w:rsidR="002F1C34">
        <w:rPr>
          <w:rFonts w:ascii="Times New Roman" w:hAnsi="Times New Roman" w:cs="Times New Roman"/>
        </w:rPr>
        <w:t>m</w:t>
      </w:r>
      <w:r w:rsidR="004E4F89" w:rsidRPr="0097635E">
        <w:rPr>
          <w:rFonts w:ascii="Times New Roman" w:hAnsi="Times New Roman" w:cs="Times New Roman"/>
        </w:rPr>
        <w:t xml:space="preserve">arine </w:t>
      </w:r>
      <w:r w:rsidR="002F1C34">
        <w:rPr>
          <w:rFonts w:ascii="Times New Roman" w:hAnsi="Times New Roman" w:cs="Times New Roman"/>
        </w:rPr>
        <w:t>s</w:t>
      </w:r>
      <w:r w:rsidR="004E4F89" w:rsidRPr="0097635E">
        <w:rPr>
          <w:rFonts w:ascii="Times New Roman" w:hAnsi="Times New Roman" w:cs="Times New Roman"/>
        </w:rPr>
        <w:t xml:space="preserve">patial </w:t>
      </w:r>
      <w:r w:rsidR="002F1C34">
        <w:rPr>
          <w:rFonts w:ascii="Times New Roman" w:hAnsi="Times New Roman" w:cs="Times New Roman"/>
        </w:rPr>
        <w:t>p</w:t>
      </w:r>
      <w:r w:rsidR="004E4F89" w:rsidRPr="0097635E">
        <w:rPr>
          <w:rFonts w:ascii="Times New Roman" w:hAnsi="Times New Roman" w:cs="Times New Roman"/>
        </w:rPr>
        <w:t>lanning</w:t>
      </w:r>
      <w:bookmarkEnd w:id="2"/>
    </w:p>
    <w:p w14:paraId="51E777A2" w14:textId="49EF18FA" w:rsidR="005B3523" w:rsidRPr="0097635E" w:rsidRDefault="00466966" w:rsidP="0097635E">
      <w:pPr>
        <w:pStyle w:val="GeneralText"/>
        <w:spacing w:line="360" w:lineRule="auto"/>
        <w:jc w:val="left"/>
      </w:pPr>
      <w:r w:rsidRPr="0097635E">
        <w:t>Marine</w:t>
      </w:r>
      <w:r w:rsidR="00A8323C" w:rsidRPr="0097635E">
        <w:t xml:space="preserve"> spatial planning</w:t>
      </w:r>
      <w:r w:rsidRPr="0097635E">
        <w:t xml:space="preserve"> (also known as maritime spatial planning, ocean planning and similar terms) is a relatively new approach </w:t>
      </w:r>
      <w:r w:rsidR="004E2A94" w:rsidRPr="0097635E">
        <w:t xml:space="preserve">to marine management. It is intended to </w:t>
      </w:r>
      <w:r w:rsidR="00141F03" w:rsidRPr="0097635E">
        <w:t>help</w:t>
      </w:r>
      <w:r w:rsidR="004E2A94" w:rsidRPr="0097635E">
        <w:t xml:space="preserve"> </w:t>
      </w:r>
      <w:r w:rsidR="00A8323C" w:rsidRPr="0097635E">
        <w:t xml:space="preserve">coastal nations manage </w:t>
      </w:r>
      <w:r w:rsidR="00310746" w:rsidRPr="0097635E">
        <w:t xml:space="preserve">more sustainably </w:t>
      </w:r>
      <w:r w:rsidR="00A8323C" w:rsidRPr="0097635E">
        <w:t xml:space="preserve">their internal and territorial waters </w:t>
      </w:r>
      <w:proofErr w:type="gramStart"/>
      <w:r w:rsidR="00A8323C" w:rsidRPr="0097635E">
        <w:t>and in many cases</w:t>
      </w:r>
      <w:proofErr w:type="gramEnd"/>
      <w:r w:rsidR="00A8323C" w:rsidRPr="0097635E">
        <w:t>, their extensive Exclusive Economic Zones (EEZ) and continental shelf areas</w:t>
      </w:r>
      <w:r w:rsidR="00A950E2" w:rsidRPr="0097635E">
        <w:t xml:space="preserve"> (</w:t>
      </w:r>
      <w:proofErr w:type="spellStart"/>
      <w:r w:rsidR="00A950E2" w:rsidRPr="0097635E">
        <w:t>Ehler</w:t>
      </w:r>
      <w:proofErr w:type="spellEnd"/>
      <w:r w:rsidR="00A950E2" w:rsidRPr="0097635E">
        <w:t xml:space="preserve"> et al</w:t>
      </w:r>
      <w:r w:rsidR="002F1C34">
        <w:t>.</w:t>
      </w:r>
      <w:r w:rsidR="00A950E2" w:rsidRPr="0097635E">
        <w:t>, 2019)</w:t>
      </w:r>
      <w:r w:rsidR="00A8323C" w:rsidRPr="0097635E">
        <w:t>.</w:t>
      </w:r>
      <w:r w:rsidR="00C31EDF" w:rsidRPr="0097635E">
        <w:t xml:space="preserve"> </w:t>
      </w:r>
      <w:r w:rsidRPr="0097635E">
        <w:t xml:space="preserve">As its name suggests, </w:t>
      </w:r>
      <w:r w:rsidR="004E2A94" w:rsidRPr="0097635E">
        <w:t xml:space="preserve">the idea is that </w:t>
      </w:r>
      <w:r w:rsidRPr="0097635E">
        <w:t xml:space="preserve">the practice of terrestrial, or land-use, planning </w:t>
      </w:r>
      <w:r w:rsidR="004E2A94" w:rsidRPr="0097635E">
        <w:t xml:space="preserve">should be extended </w:t>
      </w:r>
      <w:r w:rsidRPr="0097635E">
        <w:t>to the sea.</w:t>
      </w:r>
      <w:r w:rsidR="00C31EDF" w:rsidRPr="0097635E">
        <w:t xml:space="preserve"> </w:t>
      </w:r>
      <w:r w:rsidRPr="0097635E">
        <w:t xml:space="preserve">This </w:t>
      </w:r>
      <w:proofErr w:type="gramStart"/>
      <w:r w:rsidRPr="0097635E">
        <w:t xml:space="preserve">is </w:t>
      </w:r>
      <w:r w:rsidR="005B3523" w:rsidRPr="0097635E">
        <w:t>based on the assumption</w:t>
      </w:r>
      <w:proofErr w:type="gramEnd"/>
      <w:r w:rsidR="005B3523" w:rsidRPr="0097635E">
        <w:t xml:space="preserve"> that </w:t>
      </w:r>
      <w:r w:rsidRPr="0097635E">
        <w:t>the use</w:t>
      </w:r>
      <w:r w:rsidR="00532ECA">
        <w:t>s</w:t>
      </w:r>
      <w:r w:rsidRPr="0097635E">
        <w:t xml:space="preserve"> of the seas are increasing </w:t>
      </w:r>
      <w:r w:rsidR="005B3523" w:rsidRPr="0097635E">
        <w:lastRenderedPageBreak/>
        <w:t>to the point that they are coming into conflict with each other and leading to further</w:t>
      </w:r>
      <w:r w:rsidRPr="0097635E">
        <w:t xml:space="preserve"> </w:t>
      </w:r>
      <w:r w:rsidR="0054680F" w:rsidRPr="0097635E">
        <w:t xml:space="preserve">environmental </w:t>
      </w:r>
      <w:r w:rsidRPr="0097635E">
        <w:t>damag</w:t>
      </w:r>
      <w:r w:rsidR="005B3523" w:rsidRPr="0097635E">
        <w:t>e</w:t>
      </w:r>
      <w:r w:rsidRPr="0097635E">
        <w:t xml:space="preserve">. </w:t>
      </w:r>
      <w:r w:rsidR="005B3523" w:rsidRPr="0097635E">
        <w:t xml:space="preserve">Moreover, </w:t>
      </w:r>
      <w:r w:rsidR="00895881" w:rsidRPr="0097635E">
        <w:t xml:space="preserve">MSP is driven by </w:t>
      </w:r>
      <w:r w:rsidR="00532ECA">
        <w:t xml:space="preserve">a </w:t>
      </w:r>
      <w:r w:rsidR="00895881" w:rsidRPr="0097635E">
        <w:t xml:space="preserve">recognition that there </w:t>
      </w:r>
      <w:r w:rsidRPr="0097635E">
        <w:t>is</w:t>
      </w:r>
      <w:r w:rsidR="005B3523" w:rsidRPr="0097635E">
        <w:t xml:space="preserve"> insufficient coordination of sea uses</w:t>
      </w:r>
      <w:r w:rsidR="0054680F" w:rsidRPr="0097635E">
        <w:t xml:space="preserve"> by government</w:t>
      </w:r>
      <w:r w:rsidR="005B3523" w:rsidRPr="0097635E">
        <w:t>.</w:t>
      </w:r>
      <w:r w:rsidR="00C31EDF" w:rsidRPr="0097635E">
        <w:t xml:space="preserve"> </w:t>
      </w:r>
      <w:r w:rsidR="0054680F" w:rsidRPr="0097635E">
        <w:t>Proponents of MSP argue that t</w:t>
      </w:r>
      <w:r w:rsidR="005B3523" w:rsidRPr="0097635E">
        <w:t xml:space="preserve">hese </w:t>
      </w:r>
      <w:r w:rsidR="00532ECA">
        <w:t>problems</w:t>
      </w:r>
      <w:r w:rsidR="00532ECA" w:rsidRPr="0097635E">
        <w:t xml:space="preserve"> </w:t>
      </w:r>
      <w:r w:rsidR="005B3523" w:rsidRPr="0097635E">
        <w:t xml:space="preserve">can be addressed by a </w:t>
      </w:r>
      <w:r w:rsidRPr="0097635E">
        <w:t>system of planning</w:t>
      </w:r>
      <w:r w:rsidR="005B3523" w:rsidRPr="0097635E">
        <w:t xml:space="preserve"> that guides </w:t>
      </w:r>
      <w:r w:rsidRPr="0097635E">
        <w:t xml:space="preserve">the </w:t>
      </w:r>
      <w:r w:rsidR="005B3523" w:rsidRPr="0097635E">
        <w:t xml:space="preserve">arrangement of </w:t>
      </w:r>
      <w:r w:rsidRPr="0097635E">
        <w:t xml:space="preserve">activities </w:t>
      </w:r>
      <w:r w:rsidR="005B3523" w:rsidRPr="0097635E">
        <w:t xml:space="preserve">and introduces </w:t>
      </w:r>
      <w:r w:rsidR="00B55D15" w:rsidRPr="0097635E">
        <w:t>better</w:t>
      </w:r>
      <w:r w:rsidR="005B3523" w:rsidRPr="0097635E">
        <w:t xml:space="preserve"> </w:t>
      </w:r>
      <w:r w:rsidR="00C31EDF" w:rsidRPr="0097635E">
        <w:t xml:space="preserve">inter-sectoral </w:t>
      </w:r>
      <w:r w:rsidR="005B3523" w:rsidRPr="0097635E">
        <w:t>regulation</w:t>
      </w:r>
      <w:r w:rsidRPr="0097635E">
        <w:t>.</w:t>
      </w:r>
      <w:r w:rsidR="00C31EDF" w:rsidRPr="0097635E">
        <w:t xml:space="preserve"> </w:t>
      </w:r>
      <w:r w:rsidR="005B3523" w:rsidRPr="0097635E">
        <w:t xml:space="preserve">MSP thus represents a </w:t>
      </w:r>
      <w:r w:rsidRPr="0097635E">
        <w:t>‘spatial turn’ in marine management</w:t>
      </w:r>
      <w:r w:rsidR="005B3523" w:rsidRPr="0097635E">
        <w:t xml:space="preserve"> that</w:t>
      </w:r>
      <w:r w:rsidRPr="0097635E">
        <w:t xml:space="preserve"> could optimise the </w:t>
      </w:r>
      <w:r w:rsidR="005B3523" w:rsidRPr="0097635E">
        <w:t xml:space="preserve">sustainable </w:t>
      </w:r>
      <w:r w:rsidRPr="0097635E">
        <w:t>use of the seas (</w:t>
      </w:r>
      <w:proofErr w:type="spellStart"/>
      <w:r w:rsidR="00A950E2" w:rsidRPr="0097635E">
        <w:rPr>
          <w:bCs/>
        </w:rPr>
        <w:t>Douvere</w:t>
      </w:r>
      <w:proofErr w:type="spellEnd"/>
      <w:r w:rsidR="00A950E2" w:rsidRPr="0097635E">
        <w:rPr>
          <w:bCs/>
        </w:rPr>
        <w:t xml:space="preserve">, 2008; </w:t>
      </w:r>
      <w:r w:rsidR="00A950E2" w:rsidRPr="0097635E">
        <w:t xml:space="preserve">Gilliland </w:t>
      </w:r>
      <w:r w:rsidR="002F1C34">
        <w:t>and</w:t>
      </w:r>
      <w:r w:rsidR="00A950E2" w:rsidRPr="0097635E">
        <w:t xml:space="preserve"> </w:t>
      </w:r>
      <w:proofErr w:type="spellStart"/>
      <w:r w:rsidR="00A950E2" w:rsidRPr="0097635E">
        <w:t>Laffoley</w:t>
      </w:r>
      <w:proofErr w:type="spellEnd"/>
      <w:r w:rsidR="00A950E2" w:rsidRPr="0097635E">
        <w:t>, 2008</w:t>
      </w:r>
      <w:r w:rsidRPr="0097635E">
        <w:t>)</w:t>
      </w:r>
      <w:r w:rsidR="007260FC" w:rsidRPr="0097635E">
        <w:t>.</w:t>
      </w:r>
    </w:p>
    <w:p w14:paraId="37E55386" w14:textId="77777777" w:rsidR="00466966" w:rsidRPr="0097635E" w:rsidRDefault="00466966" w:rsidP="0097635E">
      <w:pPr>
        <w:pStyle w:val="GeneralText"/>
        <w:spacing w:line="360" w:lineRule="auto"/>
        <w:jc w:val="left"/>
      </w:pPr>
    </w:p>
    <w:p w14:paraId="73C21511" w14:textId="2DE5F028" w:rsidR="001E1C31" w:rsidRPr="0097635E" w:rsidRDefault="0054680F" w:rsidP="0097635E">
      <w:pPr>
        <w:pStyle w:val="GeneralText"/>
        <w:spacing w:line="360" w:lineRule="auto"/>
        <w:jc w:val="left"/>
      </w:pPr>
      <w:r w:rsidRPr="0097635E">
        <w:t xml:space="preserve">The idea and practice of </w:t>
      </w:r>
      <w:r w:rsidR="00DD3352" w:rsidRPr="0097635E">
        <w:t>MSP</w:t>
      </w:r>
      <w:r w:rsidRPr="0097635E">
        <w:t xml:space="preserve"> have spread internationally over recent years. It</w:t>
      </w:r>
      <w:r w:rsidR="00DD3352" w:rsidRPr="0097635E">
        <w:t xml:space="preserve">s origins </w:t>
      </w:r>
      <w:r w:rsidRPr="0097635E">
        <w:t xml:space="preserve">lie </w:t>
      </w:r>
      <w:r w:rsidR="00DD3352" w:rsidRPr="0097635E">
        <w:t>in a zoning exercise for the Great Barrier Reef Marine Park, Australia, in the early 1980s (Day, 2002).</w:t>
      </w:r>
      <w:r w:rsidR="00C31EDF" w:rsidRPr="0097635E">
        <w:t xml:space="preserve"> </w:t>
      </w:r>
      <w:r w:rsidR="00DD3352" w:rsidRPr="0097635E">
        <w:t xml:space="preserve">China also </w:t>
      </w:r>
      <w:r w:rsidR="0069333E" w:rsidRPr="0097635E">
        <w:t>played an innovating role, implementing a</w:t>
      </w:r>
      <w:r w:rsidR="00DD3352" w:rsidRPr="0097635E">
        <w:t xml:space="preserve"> system of marine functional </w:t>
      </w:r>
      <w:r w:rsidR="00532ECA">
        <w:t xml:space="preserve">zoning </w:t>
      </w:r>
      <w:r w:rsidR="00DD3352" w:rsidRPr="0097635E">
        <w:t xml:space="preserve">in some Chinese waters </w:t>
      </w:r>
      <w:r w:rsidR="0069333E" w:rsidRPr="0097635E">
        <w:t xml:space="preserve">from </w:t>
      </w:r>
      <w:r w:rsidR="00DD3352" w:rsidRPr="0097635E">
        <w:t>the late 1980s</w:t>
      </w:r>
      <w:r w:rsidR="001B1BFF" w:rsidRPr="0097635E">
        <w:t xml:space="preserve"> (Fang et al</w:t>
      </w:r>
      <w:r w:rsidR="002F1C34">
        <w:t>.</w:t>
      </w:r>
      <w:r w:rsidR="001B1BFF" w:rsidRPr="0097635E">
        <w:t>, 2011)</w:t>
      </w:r>
      <w:r w:rsidR="00DD3352" w:rsidRPr="0097635E">
        <w:t xml:space="preserve">. Other early experience was gained in North America, with environmentally-led initiatives. However, </w:t>
      </w:r>
      <w:r w:rsidR="00752C28" w:rsidRPr="0097635E">
        <w:t xml:space="preserve">most </w:t>
      </w:r>
      <w:r w:rsidR="003A3971" w:rsidRPr="0097635E">
        <w:t>progress</w:t>
      </w:r>
      <w:r w:rsidR="00752C28" w:rsidRPr="0097635E">
        <w:t xml:space="preserve"> has </w:t>
      </w:r>
      <w:r w:rsidR="003A3971" w:rsidRPr="0097635E">
        <w:t xml:space="preserve">been made since the early 2000s, </w:t>
      </w:r>
      <w:r w:rsidR="00511162">
        <w:t xml:space="preserve">largely </w:t>
      </w:r>
      <w:r w:rsidR="003A3971" w:rsidRPr="0097635E">
        <w:t xml:space="preserve">driven by </w:t>
      </w:r>
      <w:r w:rsidR="00511162">
        <w:t>an</w:t>
      </w:r>
      <w:r w:rsidR="00511162" w:rsidRPr="0097635E">
        <w:t xml:space="preserve"> </w:t>
      </w:r>
      <w:r w:rsidR="00DD3352" w:rsidRPr="0097635E">
        <w:t>MSP programme of UNESCO</w:t>
      </w:r>
      <w:r w:rsidR="003A3971" w:rsidRPr="0097635E">
        <w:t xml:space="preserve">’s Intergovernmental Oceanographic Commission and other scientific and international policy initiatives. Take-up has been greatest in Europe, with individual nations and the European Union </w:t>
      </w:r>
      <w:r w:rsidR="001E1C31" w:rsidRPr="0097635E">
        <w:t>promoting the concept and setting up mechanisms for implementing MSP (CEC</w:t>
      </w:r>
      <w:r w:rsidR="00E15731" w:rsidRPr="0097635E">
        <w:t>,</w:t>
      </w:r>
      <w:r w:rsidR="001E1C31" w:rsidRPr="0097635E">
        <w:t xml:space="preserve"> 2008</w:t>
      </w:r>
      <w:r w:rsidR="00FC6893" w:rsidRPr="0097635E">
        <w:t xml:space="preserve">; </w:t>
      </w:r>
      <w:proofErr w:type="spellStart"/>
      <w:r w:rsidR="00FC6893" w:rsidRPr="0097635E">
        <w:rPr>
          <w:bCs/>
        </w:rPr>
        <w:t>Douvere</w:t>
      </w:r>
      <w:proofErr w:type="spellEnd"/>
      <w:r w:rsidR="00FC6893" w:rsidRPr="0097635E">
        <w:rPr>
          <w:bCs/>
        </w:rPr>
        <w:t xml:space="preserve"> </w:t>
      </w:r>
      <w:r w:rsidR="002F1C34">
        <w:rPr>
          <w:bCs/>
        </w:rPr>
        <w:t>and</w:t>
      </w:r>
      <w:r w:rsidR="00FC6893" w:rsidRPr="0097635E">
        <w:rPr>
          <w:bCs/>
        </w:rPr>
        <w:t xml:space="preserve"> </w:t>
      </w:r>
      <w:proofErr w:type="spellStart"/>
      <w:r w:rsidR="00FC6893" w:rsidRPr="0097635E">
        <w:rPr>
          <w:bCs/>
        </w:rPr>
        <w:t>Ehler</w:t>
      </w:r>
      <w:proofErr w:type="spellEnd"/>
      <w:r w:rsidR="00FC6893" w:rsidRPr="0097635E">
        <w:rPr>
          <w:bCs/>
        </w:rPr>
        <w:t>, 2009</w:t>
      </w:r>
      <w:r w:rsidR="001E1C31" w:rsidRPr="0097635E">
        <w:t>).</w:t>
      </w:r>
      <w:r w:rsidR="00C31EDF" w:rsidRPr="0097635E">
        <w:t xml:space="preserve"> </w:t>
      </w:r>
      <w:r w:rsidR="001E1C31" w:rsidRPr="0097635E">
        <w:t xml:space="preserve">This </w:t>
      </w:r>
      <w:r w:rsidR="00C31EDF" w:rsidRPr="0097635E">
        <w:t>led to</w:t>
      </w:r>
      <w:r w:rsidR="001E1C31" w:rsidRPr="0097635E">
        <w:t xml:space="preserve"> the adoption in 2014 of the EU’s ‘M</w:t>
      </w:r>
      <w:r w:rsidR="007A6955" w:rsidRPr="0097635E">
        <w:t xml:space="preserve">aritime </w:t>
      </w:r>
      <w:r w:rsidR="001E1C31" w:rsidRPr="0097635E">
        <w:t>S</w:t>
      </w:r>
      <w:r w:rsidR="007A6955" w:rsidRPr="0097635E">
        <w:t xml:space="preserve">patial </w:t>
      </w:r>
      <w:r w:rsidR="001E1C31" w:rsidRPr="0097635E">
        <w:t>P</w:t>
      </w:r>
      <w:r w:rsidR="007A6955" w:rsidRPr="0097635E">
        <w:t>lanning</w:t>
      </w:r>
      <w:r w:rsidR="001E1C31" w:rsidRPr="0097635E">
        <w:t xml:space="preserve"> Directive’, which </w:t>
      </w:r>
      <w:r w:rsidR="00511162" w:rsidRPr="0097635E">
        <w:t>require</w:t>
      </w:r>
      <w:r w:rsidR="00511162">
        <w:t>d</w:t>
      </w:r>
      <w:r w:rsidR="00511162" w:rsidRPr="0097635E">
        <w:t xml:space="preserve"> </w:t>
      </w:r>
      <w:r w:rsidR="001E1C31" w:rsidRPr="0097635E">
        <w:t xml:space="preserve">all coastal Member States to prepare cross-sectoral maritime spatial plans by 2021 (EPC, 2014). Many European nations now have official plans in place or in preparation, focusing </w:t>
      </w:r>
      <w:r w:rsidRPr="0097635E">
        <w:t xml:space="preserve">on their key maritime activities, including </w:t>
      </w:r>
      <w:r w:rsidR="001E1C31" w:rsidRPr="0097635E">
        <w:t>both traditional uses such as shipping and fishing, and new uses, such as offshore renewable energy and aquaculture.</w:t>
      </w:r>
      <w:r w:rsidR="00CC6ACE" w:rsidRPr="0097635E">
        <w:t xml:space="preserve"> </w:t>
      </w:r>
      <w:r w:rsidR="00837EA4" w:rsidRPr="0097635E">
        <w:t xml:space="preserve">In the USA, some </w:t>
      </w:r>
      <w:r w:rsidR="0069333E" w:rsidRPr="0097635E">
        <w:t>s</w:t>
      </w:r>
      <w:r w:rsidR="00837EA4" w:rsidRPr="0097635E">
        <w:t xml:space="preserve">tates have </w:t>
      </w:r>
      <w:r w:rsidRPr="0097635E">
        <w:t>made plans</w:t>
      </w:r>
      <w:r w:rsidR="00837EA4" w:rsidRPr="0097635E">
        <w:t xml:space="preserve"> for their coastal waters, with some federal support </w:t>
      </w:r>
      <w:r w:rsidR="0094004A" w:rsidRPr="0097635E">
        <w:t>(</w:t>
      </w:r>
      <w:r w:rsidR="0068264D" w:rsidRPr="0097635E">
        <w:t>Bates, 2017</w:t>
      </w:r>
      <w:r w:rsidR="00837EA4" w:rsidRPr="0097635E">
        <w:t xml:space="preserve">). </w:t>
      </w:r>
      <w:r w:rsidR="00CC6ACE" w:rsidRPr="0097635E">
        <w:t xml:space="preserve">MSP is also being rolled out in </w:t>
      </w:r>
      <w:r w:rsidR="001E1C31" w:rsidRPr="0097635E">
        <w:t>other parts of the world,</w:t>
      </w:r>
      <w:r w:rsidR="00837EA4" w:rsidRPr="0097635E">
        <w:t xml:space="preserve"> including in the Global South,</w:t>
      </w:r>
      <w:r w:rsidR="001E1C31" w:rsidRPr="0097635E">
        <w:t xml:space="preserve"> </w:t>
      </w:r>
      <w:r w:rsidR="0069333E" w:rsidRPr="0097635E">
        <w:t>al</w:t>
      </w:r>
      <w:r w:rsidR="00CC6ACE" w:rsidRPr="0097635E">
        <w:t>though</w:t>
      </w:r>
      <w:r w:rsidR="001E1C31" w:rsidRPr="0097635E">
        <w:t xml:space="preserve"> </w:t>
      </w:r>
      <w:r w:rsidRPr="0097635E">
        <w:t>these initiatives tend</w:t>
      </w:r>
      <w:r w:rsidR="001E1C31" w:rsidRPr="0097635E">
        <w:t xml:space="preserve"> to be at an earlier stage of development</w:t>
      </w:r>
      <w:r w:rsidR="00C31EDF" w:rsidRPr="0097635E">
        <w:t>; they</w:t>
      </w:r>
      <w:r w:rsidR="001E1C31" w:rsidRPr="0097635E">
        <w:t xml:space="preserve"> </w:t>
      </w:r>
      <w:r w:rsidRPr="0097635E">
        <w:t>are</w:t>
      </w:r>
      <w:r w:rsidR="001E1C31" w:rsidRPr="0097635E">
        <w:t xml:space="preserve"> </w:t>
      </w:r>
      <w:r w:rsidR="00C31EDF" w:rsidRPr="0097635E">
        <w:t>generally</w:t>
      </w:r>
      <w:r w:rsidR="001E1C31" w:rsidRPr="0097635E">
        <w:t xml:space="preserve"> focused on environmental concerns. </w:t>
      </w:r>
      <w:r w:rsidR="00CC6ACE" w:rsidRPr="0097635E">
        <w:t xml:space="preserve">The EU and UNESCO are now collaborating </w:t>
      </w:r>
      <w:r w:rsidR="00C31EDF" w:rsidRPr="0097635E">
        <w:t>i</w:t>
      </w:r>
      <w:r w:rsidR="00CC6ACE" w:rsidRPr="0097635E">
        <w:t>n a global MSP initiative</w:t>
      </w:r>
      <w:r w:rsidR="00553A98" w:rsidRPr="0097635E">
        <w:t xml:space="preserve"> (UNESCO, online)</w:t>
      </w:r>
      <w:r w:rsidR="00FC6893" w:rsidRPr="0097635E">
        <w:t>.</w:t>
      </w:r>
    </w:p>
    <w:p w14:paraId="77AF21C3" w14:textId="77777777" w:rsidR="00B55D15" w:rsidRPr="0097635E" w:rsidRDefault="00B55D15" w:rsidP="0097635E">
      <w:pPr>
        <w:pStyle w:val="GeneralText"/>
        <w:spacing w:line="360" w:lineRule="auto"/>
        <w:jc w:val="left"/>
      </w:pPr>
    </w:p>
    <w:p w14:paraId="14AF27F5" w14:textId="693AFAE2" w:rsidR="00A8323C" w:rsidRPr="0097635E" w:rsidRDefault="00E00E45" w:rsidP="0097635E">
      <w:pPr>
        <w:pStyle w:val="GeneralText"/>
        <w:spacing w:line="360" w:lineRule="auto"/>
        <w:jc w:val="left"/>
      </w:pPr>
      <w:r w:rsidRPr="0097635E">
        <w:t xml:space="preserve">As part of this </w:t>
      </w:r>
      <w:r w:rsidR="004E2A94" w:rsidRPr="0097635E">
        <w:t xml:space="preserve">international momentum, broad, guiding principles for MSP have </w:t>
      </w:r>
      <w:r w:rsidR="008644EB" w:rsidRPr="0097635E">
        <w:t>gained consensus</w:t>
      </w:r>
      <w:r w:rsidR="004E2A94" w:rsidRPr="0097635E">
        <w:t>. These include</w:t>
      </w:r>
      <w:r w:rsidR="00E65DF4" w:rsidRPr="0097635E">
        <w:t xml:space="preserve"> such things as: taking</w:t>
      </w:r>
      <w:r w:rsidR="004E2A94" w:rsidRPr="0097635E">
        <w:t xml:space="preserve"> an ecosystem-based approach</w:t>
      </w:r>
      <w:r w:rsidR="00E65DF4" w:rsidRPr="0097635E">
        <w:t>, effective</w:t>
      </w:r>
      <w:r w:rsidR="004E2A94" w:rsidRPr="0097635E">
        <w:t xml:space="preserve"> stakeholder engagement</w:t>
      </w:r>
      <w:r w:rsidR="00E65DF4" w:rsidRPr="0097635E">
        <w:t>, cross-border</w:t>
      </w:r>
      <w:r w:rsidR="004E2A94" w:rsidRPr="0097635E">
        <w:t xml:space="preserve"> cooperation</w:t>
      </w:r>
      <w:r w:rsidR="00E65DF4" w:rsidRPr="0097635E">
        <w:t>, using good quality data and adaptive management</w:t>
      </w:r>
      <w:r w:rsidR="009407CF" w:rsidRPr="0097635E">
        <w:t xml:space="preserve"> (Kidd et al</w:t>
      </w:r>
      <w:r w:rsidR="002F1C34">
        <w:t>.</w:t>
      </w:r>
      <w:r w:rsidR="009407CF" w:rsidRPr="0097635E">
        <w:t>, 2011; Long et al</w:t>
      </w:r>
      <w:r w:rsidR="002F1C34">
        <w:t>.</w:t>
      </w:r>
      <w:r w:rsidR="009407CF" w:rsidRPr="0097635E">
        <w:t>, 2015)</w:t>
      </w:r>
      <w:r w:rsidR="00E65DF4" w:rsidRPr="0097635E">
        <w:t>.</w:t>
      </w:r>
      <w:r w:rsidR="00C31EDF" w:rsidRPr="0097635E">
        <w:t xml:space="preserve"> </w:t>
      </w:r>
      <w:r w:rsidR="004E2A94" w:rsidRPr="0097635E">
        <w:t xml:space="preserve">MSP processes have also </w:t>
      </w:r>
      <w:r w:rsidR="00B618D2" w:rsidRPr="0097635E">
        <w:t xml:space="preserve">been </w:t>
      </w:r>
      <w:r w:rsidR="004E2A94" w:rsidRPr="0097635E">
        <w:t xml:space="preserve">developed, </w:t>
      </w:r>
      <w:r w:rsidR="00B618D2" w:rsidRPr="0097635E">
        <w:t>including one recommended by UNESCO</w:t>
      </w:r>
      <w:r w:rsidR="002174D0" w:rsidRPr="0097635E">
        <w:t xml:space="preserve"> (</w:t>
      </w:r>
      <w:proofErr w:type="spellStart"/>
      <w:r w:rsidR="002174D0" w:rsidRPr="0097635E">
        <w:t>Ehler</w:t>
      </w:r>
      <w:proofErr w:type="spellEnd"/>
      <w:r w:rsidR="002174D0" w:rsidRPr="0097635E">
        <w:t xml:space="preserve"> </w:t>
      </w:r>
      <w:r w:rsidR="002F1C34">
        <w:t>and</w:t>
      </w:r>
      <w:r w:rsidR="002174D0" w:rsidRPr="0097635E">
        <w:t xml:space="preserve"> </w:t>
      </w:r>
      <w:proofErr w:type="spellStart"/>
      <w:r w:rsidR="002174D0" w:rsidRPr="0097635E">
        <w:t>Douvere</w:t>
      </w:r>
      <w:proofErr w:type="spellEnd"/>
      <w:r w:rsidR="002174D0" w:rsidRPr="0097635E">
        <w:t>, 2009)</w:t>
      </w:r>
      <w:r w:rsidR="00B618D2" w:rsidRPr="0097635E">
        <w:t xml:space="preserve">. However, </w:t>
      </w:r>
      <w:r w:rsidR="0069333E" w:rsidRPr="0097635E">
        <w:t xml:space="preserve">despite </w:t>
      </w:r>
      <w:r w:rsidR="00E5244D" w:rsidRPr="0097635E">
        <w:t>some</w:t>
      </w:r>
      <w:r w:rsidR="0069333E" w:rsidRPr="0097635E">
        <w:t xml:space="preserve"> efforts at standardisation, MSP </w:t>
      </w:r>
      <w:r w:rsidR="00A8323C" w:rsidRPr="0097635E">
        <w:t xml:space="preserve">is being carried out in a </w:t>
      </w:r>
      <w:r w:rsidR="00B618D2" w:rsidRPr="0097635E">
        <w:t xml:space="preserve">wide </w:t>
      </w:r>
      <w:r w:rsidR="00A8323C" w:rsidRPr="0097635E">
        <w:t xml:space="preserve">variety of ways, reflecting </w:t>
      </w:r>
      <w:r w:rsidR="00A8323C" w:rsidRPr="0097635E">
        <w:lastRenderedPageBreak/>
        <w:t>different</w:t>
      </w:r>
      <w:r w:rsidR="00B618D2" w:rsidRPr="0097635E">
        <w:t xml:space="preserve"> national and sub-national contexts</w:t>
      </w:r>
      <w:r w:rsidR="004D3850" w:rsidRPr="0097635E">
        <w:t>. A</w:t>
      </w:r>
      <w:r w:rsidR="00C30B64" w:rsidRPr="0097635E">
        <w:t xml:space="preserve">t </w:t>
      </w:r>
      <w:r w:rsidR="00B618D2" w:rsidRPr="0097635E">
        <w:t>sea</w:t>
      </w:r>
      <w:r w:rsidR="00511162">
        <w:t>,</w:t>
      </w:r>
      <w:r w:rsidR="00C30B64" w:rsidRPr="0097635E">
        <w:t xml:space="preserve"> just as on land, planning i</w:t>
      </w:r>
      <w:r w:rsidR="00B618D2" w:rsidRPr="0097635E">
        <w:t xml:space="preserve">s subject to different </w:t>
      </w:r>
      <w:r w:rsidR="004D3850" w:rsidRPr="0097635E">
        <w:t xml:space="preserve">planning </w:t>
      </w:r>
      <w:r w:rsidR="00C30B64" w:rsidRPr="0097635E">
        <w:t xml:space="preserve">traditions and </w:t>
      </w:r>
      <w:r w:rsidR="00A8323C" w:rsidRPr="0097635E">
        <w:t>leg</w:t>
      </w:r>
      <w:r w:rsidR="00B618D2" w:rsidRPr="0097635E">
        <w:t>al and administrative frameworks</w:t>
      </w:r>
      <w:r w:rsidR="00511162">
        <w:t>.</w:t>
      </w:r>
      <w:r w:rsidR="00511162" w:rsidRPr="0097635E">
        <w:t xml:space="preserve"> Practice </w:t>
      </w:r>
      <w:r w:rsidR="00B618D2" w:rsidRPr="0097635E">
        <w:t xml:space="preserve">is also </w:t>
      </w:r>
      <w:r w:rsidR="00C30B64" w:rsidRPr="0097635E">
        <w:t xml:space="preserve">shaped by </w:t>
      </w:r>
      <w:r w:rsidR="00A8323C" w:rsidRPr="0097635E">
        <w:t xml:space="preserve">the particular characteristics of the environment and </w:t>
      </w:r>
      <w:r w:rsidR="00C30B64" w:rsidRPr="0097635E">
        <w:t>human</w:t>
      </w:r>
      <w:r w:rsidR="00A8323C" w:rsidRPr="0097635E">
        <w:t xml:space="preserve"> activities</w:t>
      </w:r>
      <w:r w:rsidR="00C30B64" w:rsidRPr="0097635E">
        <w:t xml:space="preserve"> of the area in question, and by the social and political priorities of the day</w:t>
      </w:r>
      <w:r w:rsidR="00A8323C" w:rsidRPr="0097635E">
        <w:t xml:space="preserve">. </w:t>
      </w:r>
      <w:r w:rsidR="004D3850" w:rsidRPr="0097635E">
        <w:t xml:space="preserve">Moreover, not all MSP processes are officially recognised; many, especially in a start-up phase, or in less developed countries, are voluntary initiatives, </w:t>
      </w:r>
      <w:r w:rsidR="00B07BEF" w:rsidRPr="0097635E">
        <w:t>sometimes</w:t>
      </w:r>
      <w:r w:rsidR="004D3850" w:rsidRPr="0097635E">
        <w:t xml:space="preserve"> funded by research bodies or NGOs. Increasingly, however, MSP is in the hands of authorities producing plans with statutory weight. </w:t>
      </w:r>
      <w:r w:rsidR="00C30B64" w:rsidRPr="0097635E">
        <w:t xml:space="preserve">The variety of MSP practices and outputs </w:t>
      </w:r>
      <w:r w:rsidR="00C31EDF" w:rsidRPr="0097635E">
        <w:t>is</w:t>
      </w:r>
      <w:r w:rsidR="00C30B64" w:rsidRPr="0097635E">
        <w:t xml:space="preserve"> now coming</w:t>
      </w:r>
      <w:r w:rsidR="00A8323C" w:rsidRPr="0097635E">
        <w:t xml:space="preserve"> to light through comparative studies of</w:t>
      </w:r>
      <w:r w:rsidR="00C30B64" w:rsidRPr="0097635E">
        <w:t xml:space="preserve"> MSP processes around the world</w:t>
      </w:r>
      <w:r w:rsidR="002174D0" w:rsidRPr="0097635E">
        <w:t xml:space="preserve"> (</w:t>
      </w:r>
      <w:proofErr w:type="spellStart"/>
      <w:r w:rsidR="002174D0" w:rsidRPr="0097635E">
        <w:t>Blau</w:t>
      </w:r>
      <w:proofErr w:type="spellEnd"/>
      <w:r w:rsidR="002174D0" w:rsidRPr="0097635E">
        <w:t xml:space="preserve"> </w:t>
      </w:r>
      <w:r w:rsidR="002F1C34">
        <w:t>and</w:t>
      </w:r>
      <w:r w:rsidR="002174D0" w:rsidRPr="0097635E">
        <w:t xml:space="preserve"> Green, 2015; </w:t>
      </w:r>
      <w:r w:rsidR="00A524C0" w:rsidRPr="0097635E">
        <w:t>Rodriguez, 2017</w:t>
      </w:r>
      <w:r w:rsidR="002174D0" w:rsidRPr="0097635E">
        <w:t>)</w:t>
      </w:r>
      <w:r w:rsidR="00A8323C" w:rsidRPr="0097635E">
        <w:t>.</w:t>
      </w:r>
    </w:p>
    <w:p w14:paraId="1E9CAE0F" w14:textId="77777777" w:rsidR="00C30B64" w:rsidRPr="0097635E" w:rsidRDefault="00C30B64" w:rsidP="0097635E">
      <w:pPr>
        <w:pStyle w:val="GeneralText"/>
        <w:spacing w:line="360" w:lineRule="auto"/>
        <w:jc w:val="left"/>
      </w:pPr>
    </w:p>
    <w:p w14:paraId="7BCE36EF" w14:textId="1E72281C" w:rsidR="00126674" w:rsidRPr="0097635E" w:rsidRDefault="00C30B64" w:rsidP="0097635E">
      <w:pPr>
        <w:pStyle w:val="GeneralText"/>
        <w:spacing w:line="360" w:lineRule="auto"/>
        <w:jc w:val="left"/>
      </w:pPr>
      <w:r w:rsidRPr="0097635E">
        <w:t xml:space="preserve">Nonetheless, </w:t>
      </w:r>
      <w:r w:rsidR="004D3850" w:rsidRPr="0097635E">
        <w:t>there are common features in MSP processes</w:t>
      </w:r>
      <w:r w:rsidR="00160BA0" w:rsidRPr="0097635E">
        <w:t xml:space="preserve"> (Foley et a</w:t>
      </w:r>
      <w:r w:rsidR="0084071B" w:rsidRPr="0097635E">
        <w:t>l</w:t>
      </w:r>
      <w:r w:rsidR="00160BA0" w:rsidRPr="0097635E">
        <w:t>, 2010)</w:t>
      </w:r>
      <w:r w:rsidR="004D3850" w:rsidRPr="0097635E">
        <w:t xml:space="preserve">. </w:t>
      </w:r>
      <w:r w:rsidR="00126674" w:rsidRPr="0097635E">
        <w:t xml:space="preserve">Typically, there are preparatory steps, such as deciding on the geographical range of the plan and defining its overall objectives. </w:t>
      </w:r>
      <w:r w:rsidR="002B6CA3" w:rsidRPr="0097635E">
        <w:t>Following this,</w:t>
      </w:r>
      <w:r w:rsidR="0029665A" w:rsidRPr="0097635E">
        <w:t xml:space="preserve"> spatial data </w:t>
      </w:r>
      <w:r w:rsidR="002B6CA3" w:rsidRPr="0097635E">
        <w:t>is collected</w:t>
      </w:r>
      <w:r w:rsidR="00B10CA1">
        <w:t>,</w:t>
      </w:r>
      <w:r w:rsidR="002B6CA3" w:rsidRPr="0097635E">
        <w:t xml:space="preserve"> </w:t>
      </w:r>
      <w:r w:rsidR="0029665A" w:rsidRPr="0097635E">
        <w:t xml:space="preserve">relating to </w:t>
      </w:r>
      <w:r w:rsidR="00126674" w:rsidRPr="0097635E">
        <w:t>existing conditions</w:t>
      </w:r>
      <w:r w:rsidR="0029665A" w:rsidRPr="0097635E">
        <w:t xml:space="preserve"> and activities; this includes </w:t>
      </w:r>
      <w:r w:rsidR="00A7097D" w:rsidRPr="0097635E">
        <w:t xml:space="preserve">information about </w:t>
      </w:r>
      <w:r w:rsidR="0029665A" w:rsidRPr="0097635E">
        <w:t xml:space="preserve">many aspects of the natural environment and </w:t>
      </w:r>
      <w:r w:rsidR="00A7097D" w:rsidRPr="0097635E">
        <w:t>the main maritime activities, according to the availability of information</w:t>
      </w:r>
      <w:r w:rsidR="0029665A" w:rsidRPr="0097635E">
        <w:t xml:space="preserve">. </w:t>
      </w:r>
      <w:r w:rsidR="00A7097D" w:rsidRPr="0097635E">
        <w:t xml:space="preserve">This data is generally managed in a geodatabase and </w:t>
      </w:r>
      <w:r w:rsidR="00E53B40" w:rsidRPr="0097635E">
        <w:t>ex</w:t>
      </w:r>
      <w:r w:rsidR="00A7097D" w:rsidRPr="0097635E">
        <w:t xml:space="preserve">ported to </w:t>
      </w:r>
      <w:r w:rsidR="00C31EDF" w:rsidRPr="0097635E">
        <w:t>a geographic information system (</w:t>
      </w:r>
      <w:r w:rsidR="00A7097D" w:rsidRPr="0097635E">
        <w:t>GIS</w:t>
      </w:r>
      <w:r w:rsidR="00C31EDF" w:rsidRPr="0097635E">
        <w:t>)</w:t>
      </w:r>
      <w:r w:rsidR="00EF4D0D" w:rsidRPr="0097635E">
        <w:t xml:space="preserve">, </w:t>
      </w:r>
      <w:r w:rsidR="00C31EDF" w:rsidRPr="0097635E">
        <w:t>which</w:t>
      </w:r>
      <w:r w:rsidR="00EF4D0D" w:rsidRPr="0097635E">
        <w:t xml:space="preserve"> provides the key</w:t>
      </w:r>
      <w:r w:rsidR="00256D2A" w:rsidRPr="0097635E">
        <w:t xml:space="preserve"> visual </w:t>
      </w:r>
      <w:r w:rsidR="00EF4D0D" w:rsidRPr="0097635E">
        <w:t xml:space="preserve">resource for developing the plan. </w:t>
      </w:r>
      <w:r w:rsidR="005602C2" w:rsidRPr="0097635E">
        <w:t>This may be made publicly available via a web portal</w:t>
      </w:r>
      <w:r w:rsidR="00AC523A">
        <w:t xml:space="preserve"> (Campbell et al., 2020)</w:t>
      </w:r>
      <w:r w:rsidR="005602C2" w:rsidRPr="0097635E">
        <w:t>.</w:t>
      </w:r>
      <w:r w:rsidR="00003391" w:rsidRPr="0097635E">
        <w:t xml:space="preserve"> This </w:t>
      </w:r>
      <w:r w:rsidR="004D13CC" w:rsidRPr="0097635E">
        <w:t xml:space="preserve">visualisation </w:t>
      </w:r>
      <w:r w:rsidR="00003391" w:rsidRPr="0097635E">
        <w:t>lead</w:t>
      </w:r>
      <w:r w:rsidR="00C31EDF" w:rsidRPr="0097635E">
        <w:t>s</w:t>
      </w:r>
      <w:r w:rsidR="00003391" w:rsidRPr="0097635E">
        <w:t xml:space="preserve"> to an analysis of key issues and pressures, including possible areas of conflict, and an exploration of preferred future spatial arrangements</w:t>
      </w:r>
      <w:r w:rsidR="004D13CC" w:rsidRPr="0097635E">
        <w:t>.</w:t>
      </w:r>
      <w:r w:rsidR="00C31EDF" w:rsidRPr="0097635E">
        <w:t xml:space="preserve"> </w:t>
      </w:r>
      <w:r w:rsidR="004D13CC" w:rsidRPr="0097635E">
        <w:t xml:space="preserve">In some MSP systems, this culminates in formal allocation of discrete areas for specified uses, possibly in a comprehensive zoning exercise. In other systems, the emphasis is more upon setting criteria for future use, </w:t>
      </w:r>
      <w:proofErr w:type="gramStart"/>
      <w:r w:rsidR="004D13CC" w:rsidRPr="0097635E">
        <w:t>taking into account</w:t>
      </w:r>
      <w:proofErr w:type="gramEnd"/>
      <w:r w:rsidR="004D13CC" w:rsidRPr="0097635E">
        <w:t xml:space="preserve"> what is now known about the area. Other measures may also be set out in the plan to control activities, such as environmental management measures.</w:t>
      </w:r>
      <w:r w:rsidR="00C31EDF" w:rsidRPr="0097635E">
        <w:t xml:space="preserve"> </w:t>
      </w:r>
      <w:r w:rsidR="004D13CC" w:rsidRPr="0097635E">
        <w:t>Most MSP processes involve a greater or lesser degree of public and stakeholder engagement, and require political approval before a plan comes into force</w:t>
      </w:r>
      <w:r w:rsidR="00126674" w:rsidRPr="0097635E">
        <w:t>.</w:t>
      </w:r>
    </w:p>
    <w:p w14:paraId="762C0195" w14:textId="77777777" w:rsidR="007442F1" w:rsidRPr="0097635E" w:rsidRDefault="007442F1" w:rsidP="0097635E">
      <w:pPr>
        <w:pStyle w:val="GeneralText"/>
        <w:spacing w:line="360" w:lineRule="auto"/>
        <w:jc w:val="left"/>
      </w:pPr>
    </w:p>
    <w:p w14:paraId="37FECF14" w14:textId="1F19D5C5" w:rsidR="007442F1" w:rsidRPr="0097635E" w:rsidRDefault="00EB4C87" w:rsidP="0097635E">
      <w:pPr>
        <w:pStyle w:val="GeneralSectionHeading"/>
        <w:spacing w:line="360" w:lineRule="auto"/>
        <w:rPr>
          <w:rFonts w:ascii="Times New Roman" w:hAnsi="Times New Roman" w:cs="Times New Roman"/>
        </w:rPr>
      </w:pPr>
      <w:bookmarkStart w:id="3" w:name="_Toc7508819"/>
      <w:r w:rsidRPr="0097635E">
        <w:rPr>
          <w:rFonts w:ascii="Times New Roman" w:hAnsi="Times New Roman" w:cs="Times New Roman"/>
        </w:rPr>
        <w:t xml:space="preserve">The </w:t>
      </w:r>
      <w:proofErr w:type="spellStart"/>
      <w:r w:rsidR="006B44E7">
        <w:rPr>
          <w:rFonts w:ascii="Times New Roman" w:hAnsi="Times New Roman" w:cs="Times New Roman"/>
        </w:rPr>
        <w:t>sp</w:t>
      </w:r>
      <w:r w:rsidR="000C41D9" w:rsidRPr="0097635E">
        <w:rPr>
          <w:rFonts w:ascii="Times New Roman" w:hAnsi="Times New Roman" w:cs="Times New Roman"/>
        </w:rPr>
        <w:t>atialit</w:t>
      </w:r>
      <w:r w:rsidRPr="0097635E">
        <w:rPr>
          <w:rFonts w:ascii="Times New Roman" w:hAnsi="Times New Roman" w:cs="Times New Roman"/>
        </w:rPr>
        <w:t>ies</w:t>
      </w:r>
      <w:proofErr w:type="spellEnd"/>
      <w:r w:rsidR="000C41D9" w:rsidRPr="0097635E">
        <w:rPr>
          <w:rFonts w:ascii="Times New Roman" w:hAnsi="Times New Roman" w:cs="Times New Roman"/>
        </w:rPr>
        <w:t xml:space="preserve"> </w:t>
      </w:r>
      <w:r w:rsidRPr="0097635E">
        <w:rPr>
          <w:rFonts w:ascii="Times New Roman" w:hAnsi="Times New Roman" w:cs="Times New Roman"/>
        </w:rPr>
        <w:t>of</w:t>
      </w:r>
      <w:r w:rsidR="000C41D9" w:rsidRPr="0097635E">
        <w:rPr>
          <w:rFonts w:ascii="Times New Roman" w:hAnsi="Times New Roman" w:cs="Times New Roman"/>
        </w:rPr>
        <w:t xml:space="preserve"> MSP</w:t>
      </w:r>
      <w:r w:rsidR="00160741" w:rsidRPr="0097635E">
        <w:rPr>
          <w:rFonts w:ascii="Times New Roman" w:hAnsi="Times New Roman" w:cs="Times New Roman"/>
        </w:rPr>
        <w:t xml:space="preserve"> </w:t>
      </w:r>
      <w:r w:rsidR="00FF4723" w:rsidRPr="0097635E">
        <w:rPr>
          <w:rFonts w:ascii="Times New Roman" w:hAnsi="Times New Roman" w:cs="Times New Roman"/>
        </w:rPr>
        <w:t xml:space="preserve">in </w:t>
      </w:r>
      <w:r w:rsidR="006B44E7">
        <w:rPr>
          <w:rFonts w:ascii="Times New Roman" w:hAnsi="Times New Roman" w:cs="Times New Roman"/>
        </w:rPr>
        <w:t>p</w:t>
      </w:r>
      <w:r w:rsidR="00160741" w:rsidRPr="0097635E">
        <w:rPr>
          <w:rFonts w:ascii="Times New Roman" w:hAnsi="Times New Roman" w:cs="Times New Roman"/>
        </w:rPr>
        <w:t>ractice</w:t>
      </w:r>
      <w:bookmarkEnd w:id="3"/>
    </w:p>
    <w:p w14:paraId="455B141F" w14:textId="1C798866" w:rsidR="00E53B40" w:rsidRPr="0097635E" w:rsidRDefault="00ED2810" w:rsidP="0097635E">
      <w:pPr>
        <w:pStyle w:val="GeneralText"/>
        <w:spacing w:line="360" w:lineRule="auto"/>
        <w:jc w:val="left"/>
      </w:pPr>
      <w:r w:rsidRPr="0097635E">
        <w:t xml:space="preserve">MSP discourse and practice </w:t>
      </w:r>
      <w:r w:rsidR="002C6766" w:rsidRPr="0097635E">
        <w:t>emphasise</w:t>
      </w:r>
      <w:r w:rsidRPr="0097635E">
        <w:t xml:space="preserve"> the spatial dist</w:t>
      </w:r>
      <w:r w:rsidR="00BC7DF7" w:rsidRPr="0097635E">
        <w:t>ribution of maritime activities</w:t>
      </w:r>
      <w:r w:rsidRPr="0097635E">
        <w:t xml:space="preserve"> and their inter-relation with the marine environment, not least </w:t>
      </w:r>
      <w:r w:rsidR="00BC7DF7" w:rsidRPr="0097635E">
        <w:t>through</w:t>
      </w:r>
      <w:r w:rsidRPr="0097635E">
        <w:t xml:space="preserve"> the prominence of GIS mapping in MSP processes and the resources dedicated to this</w:t>
      </w:r>
      <w:r w:rsidR="008D6396">
        <w:t xml:space="preserve"> (see also Chapter Six)</w:t>
      </w:r>
      <w:r w:rsidR="00BC7DF7" w:rsidRPr="0097635E">
        <w:t>. This</w:t>
      </w:r>
      <w:r w:rsidRPr="0097635E">
        <w:t xml:space="preserve"> invites reflection on the </w:t>
      </w:r>
      <w:r w:rsidR="00E53B40" w:rsidRPr="0097635E">
        <w:t>understandings of sp</w:t>
      </w:r>
      <w:r w:rsidR="001C6D61" w:rsidRPr="0097635E">
        <w:t xml:space="preserve">atiality that </w:t>
      </w:r>
      <w:r w:rsidR="00BC7DF7" w:rsidRPr="0097635E">
        <w:t>are</w:t>
      </w:r>
      <w:r w:rsidR="001C6D61" w:rsidRPr="0097635E">
        <w:t xml:space="preserve"> at work.</w:t>
      </w:r>
      <w:r w:rsidR="005A1068" w:rsidRPr="0097635E">
        <w:t xml:space="preserve"> </w:t>
      </w:r>
      <w:r w:rsidR="00E53B40" w:rsidRPr="0097635E">
        <w:t xml:space="preserve">At first sight, a fairly conventional, </w:t>
      </w:r>
      <w:r w:rsidR="00343143" w:rsidRPr="0097635E">
        <w:t xml:space="preserve">physically </w:t>
      </w:r>
      <w:r w:rsidR="00E53B40" w:rsidRPr="0097635E">
        <w:t xml:space="preserve">absolutist </w:t>
      </w:r>
      <w:r w:rsidR="00D6103D" w:rsidRPr="0097635E">
        <w:t>understanding of space</w:t>
      </w:r>
      <w:r w:rsidR="00E53B40" w:rsidRPr="0097635E">
        <w:t xml:space="preserve"> predominates</w:t>
      </w:r>
      <w:r w:rsidR="006D72CA" w:rsidRPr="0097635E">
        <w:t xml:space="preserve"> (Jay, 2012)</w:t>
      </w:r>
      <w:r w:rsidR="00E53B40" w:rsidRPr="0097635E">
        <w:t>. This is expressed in references to ‘the allocation of space’</w:t>
      </w:r>
      <w:r w:rsidR="00247790" w:rsidRPr="0097635E">
        <w:t>.</w:t>
      </w:r>
      <w:r w:rsidR="00E53B40" w:rsidRPr="0097635E">
        <w:t xml:space="preserve"> </w:t>
      </w:r>
      <w:r w:rsidR="00247790" w:rsidRPr="0097635E">
        <w:t>A</w:t>
      </w:r>
      <w:r w:rsidR="00E53B40" w:rsidRPr="0097635E">
        <w:t xml:space="preserve"> mosaic model is presented</w:t>
      </w:r>
      <w:r w:rsidR="00B10CA1">
        <w:t>,</w:t>
      </w:r>
      <w:r w:rsidR="00E53B40" w:rsidRPr="0097635E">
        <w:t xml:space="preserve"> whereby the </w:t>
      </w:r>
      <w:r w:rsidR="00E53B40" w:rsidRPr="0097635E">
        <w:lastRenderedPageBreak/>
        <w:t>sea is subdivided into bounded units for different uses, such as conservation, wind energy and shipping</w:t>
      </w:r>
      <w:r w:rsidR="008D00EA" w:rsidRPr="0097635E">
        <w:t xml:space="preserve"> (</w:t>
      </w:r>
      <w:proofErr w:type="spellStart"/>
      <w:r w:rsidR="008D00EA" w:rsidRPr="0097635E">
        <w:t>Douvere</w:t>
      </w:r>
      <w:proofErr w:type="spellEnd"/>
      <w:r w:rsidR="008D00EA" w:rsidRPr="0097635E">
        <w:t xml:space="preserve">, 2008). </w:t>
      </w:r>
      <w:r w:rsidR="00247790" w:rsidRPr="0097635E">
        <w:t>In MSP undertaken from this perspective, the</w:t>
      </w:r>
      <w:r w:rsidR="008D00EA" w:rsidRPr="0097635E">
        <w:t xml:space="preserve"> language is particularly stark in the arguments for ocean zoning, </w:t>
      </w:r>
      <w:r w:rsidR="00247790" w:rsidRPr="0097635E">
        <w:t xml:space="preserve">with comparisons drawn </w:t>
      </w:r>
      <w:r w:rsidR="00E5244D" w:rsidRPr="0097635E">
        <w:t>with</w:t>
      </w:r>
      <w:r w:rsidR="00247790" w:rsidRPr="0097635E">
        <w:t xml:space="preserve"> the seemingly fixed boundaries and zones of </w:t>
      </w:r>
      <w:r w:rsidR="008D00EA" w:rsidRPr="0097635E">
        <w:t>terrestrial planning</w:t>
      </w:r>
      <w:r w:rsidR="00E53B40" w:rsidRPr="0097635E">
        <w:t>.</w:t>
      </w:r>
      <w:r w:rsidR="008D00EA" w:rsidRPr="0097635E">
        <w:t xml:space="preserve"> </w:t>
      </w:r>
      <w:r w:rsidR="00247790" w:rsidRPr="0097635E">
        <w:t xml:space="preserve">This passage from Doherty’s </w:t>
      </w:r>
      <w:r w:rsidR="00247790" w:rsidRPr="0097635E">
        <w:rPr>
          <w:i/>
          <w:iCs/>
        </w:rPr>
        <w:t>Ocean Zoning</w:t>
      </w:r>
      <w:r w:rsidR="00247790" w:rsidRPr="0097635E">
        <w:t xml:space="preserve"> is exemplifies this perspective:</w:t>
      </w:r>
      <w:r w:rsidR="008D00EA" w:rsidRPr="0097635E">
        <w:t xml:space="preserve"> “Ocean zoning is similar to land-use zoning wherein specific areas are designated for particular uses. On land, for example, we separate residential and commercial areas and separate incompatible uses, so that playgrounds are not located next to city dumps… Similarly, we wouldn’t want dragging to occur in areas with sensitive benthic habitats” (Doherty, 2003, p. 2).</w:t>
      </w:r>
      <w:r w:rsidR="00BC7DF7" w:rsidRPr="0097635E">
        <w:t xml:space="preserve"> GIS comes to the fore here, as the tool that can enable a satisfactory spatial geometry to be drawn </w:t>
      </w:r>
      <w:r w:rsidR="00E53B40" w:rsidRPr="0097635E">
        <w:t>(</w:t>
      </w:r>
      <w:r w:rsidR="00BC7DF7" w:rsidRPr="0097635E">
        <w:t>St. Martin &amp; Hall-Arber, 2008)</w:t>
      </w:r>
      <w:r w:rsidR="00343143" w:rsidRPr="0097635E">
        <w:t>. A range of related, and sometimes elaborate</w:t>
      </w:r>
      <w:r w:rsidR="00BC7DF7" w:rsidRPr="0097635E">
        <w:t xml:space="preserve">, </w:t>
      </w:r>
      <w:r w:rsidR="009F427E" w:rsidRPr="0097635E">
        <w:t>decision-support tools</w:t>
      </w:r>
      <w:r w:rsidR="00BC7DF7" w:rsidRPr="0097635E">
        <w:t xml:space="preserve"> </w:t>
      </w:r>
      <w:r w:rsidR="00343143" w:rsidRPr="0097635E">
        <w:t>are also promoted</w:t>
      </w:r>
      <w:r w:rsidR="00247790" w:rsidRPr="0097635E">
        <w:t xml:space="preserve"> in order to</w:t>
      </w:r>
      <w:r w:rsidR="00BC7DF7" w:rsidRPr="0097635E">
        <w:t xml:space="preserve"> optimise the spatial design</w:t>
      </w:r>
      <w:r w:rsidR="00CD38E8" w:rsidRPr="0097635E">
        <w:t xml:space="preserve"> needed to achieve selected objectives (</w:t>
      </w:r>
      <w:r w:rsidR="00B07BEF" w:rsidRPr="0097635E">
        <w:t>Stelzenm</w:t>
      </w:r>
      <w:r w:rsidR="006D72CA" w:rsidRPr="0097635E">
        <w:t>ü</w:t>
      </w:r>
      <w:r w:rsidR="00B07BEF" w:rsidRPr="0097635E">
        <w:t>ller et al</w:t>
      </w:r>
      <w:r w:rsidR="00275806">
        <w:t>.</w:t>
      </w:r>
      <w:r w:rsidR="00B07BEF" w:rsidRPr="0097635E">
        <w:t>, 2013)</w:t>
      </w:r>
      <w:r w:rsidR="00CD38E8" w:rsidRPr="0097635E">
        <w:t>.</w:t>
      </w:r>
    </w:p>
    <w:p w14:paraId="521FCBA4" w14:textId="77777777" w:rsidR="006D72CA" w:rsidRPr="0097635E" w:rsidRDefault="006D72CA" w:rsidP="0097635E">
      <w:pPr>
        <w:pStyle w:val="GeneralText"/>
        <w:spacing w:line="360" w:lineRule="auto"/>
        <w:jc w:val="left"/>
      </w:pPr>
    </w:p>
    <w:p w14:paraId="28D43F60" w14:textId="442CEED6" w:rsidR="009F0793" w:rsidRDefault="006D72CA" w:rsidP="0097635E">
      <w:pPr>
        <w:pStyle w:val="GeneralText"/>
        <w:spacing w:line="360" w:lineRule="auto"/>
        <w:jc w:val="left"/>
      </w:pPr>
      <w:r w:rsidRPr="0097635E">
        <w:t xml:space="preserve">This logic is not unreasonable. </w:t>
      </w:r>
      <w:r w:rsidR="00F4491D" w:rsidRPr="0097635E">
        <w:t>Terrestrial</w:t>
      </w:r>
      <w:r w:rsidRPr="0097635E">
        <w:t xml:space="preserve"> planning does have its origins in the </w:t>
      </w:r>
      <w:r w:rsidR="00F4491D" w:rsidRPr="0097635E">
        <w:t>physical</w:t>
      </w:r>
      <w:r w:rsidRPr="0097635E">
        <w:t xml:space="preserve"> space of traditional architecture, extended into the public realm and </w:t>
      </w:r>
      <w:r w:rsidR="00C85128" w:rsidRPr="0097635E">
        <w:t>writ city-large. An</w:t>
      </w:r>
      <w:r w:rsidRPr="0097635E">
        <w:t xml:space="preserve">d some </w:t>
      </w:r>
      <w:r w:rsidR="00C85128" w:rsidRPr="0097635E">
        <w:t xml:space="preserve">planning </w:t>
      </w:r>
      <w:r w:rsidR="00681525" w:rsidRPr="0097635E">
        <w:t xml:space="preserve">systems </w:t>
      </w:r>
      <w:r w:rsidR="00C85128" w:rsidRPr="0097635E">
        <w:t>have resulted in comprehensive zoning, whereby clearly defined areas are exclusively designated for certain types of development, with strict criteria regarding things like the size and spacing of buildings</w:t>
      </w:r>
      <w:r w:rsidR="00F4491D" w:rsidRPr="0097635E">
        <w:t xml:space="preserve"> (</w:t>
      </w:r>
      <w:proofErr w:type="spellStart"/>
      <w:r w:rsidR="00F4491D" w:rsidRPr="0097635E">
        <w:t>Stach</w:t>
      </w:r>
      <w:proofErr w:type="spellEnd"/>
      <w:r w:rsidR="00F4491D" w:rsidRPr="0097635E">
        <w:t>, 1987)</w:t>
      </w:r>
      <w:r w:rsidR="00C85128" w:rsidRPr="0097635E">
        <w:t>.</w:t>
      </w:r>
      <w:r w:rsidR="007E09DC" w:rsidRPr="0097635E">
        <w:t xml:space="preserve"> </w:t>
      </w:r>
      <w:r w:rsidR="002C6766" w:rsidRPr="0097635E">
        <w:t xml:space="preserve">Interestingly, </w:t>
      </w:r>
      <w:r w:rsidR="00F4491D" w:rsidRPr="0097635E">
        <w:t xml:space="preserve">the zoning </w:t>
      </w:r>
      <w:r w:rsidR="002C6766" w:rsidRPr="0097635E">
        <w:t>exercise</w:t>
      </w:r>
      <w:r w:rsidR="00F4491D" w:rsidRPr="0097635E">
        <w:t xml:space="preserve"> for the Great Barrier Reef Marine Park </w:t>
      </w:r>
      <w:r w:rsidR="006043D7" w:rsidRPr="0097635E">
        <w:t xml:space="preserve">(GBRMP) </w:t>
      </w:r>
      <w:r w:rsidR="002C6766" w:rsidRPr="0097635E">
        <w:t xml:space="preserve">referred to above </w:t>
      </w:r>
      <w:r w:rsidR="00F4491D" w:rsidRPr="0097635E">
        <w:t xml:space="preserve">emulates </w:t>
      </w:r>
      <w:r w:rsidR="002C6766" w:rsidRPr="0097635E">
        <w:t>one classic example of urban zoning, that for the village of Euclid</w:t>
      </w:r>
      <w:r w:rsidR="00247790" w:rsidRPr="0097635E">
        <w:t>, Ohio</w:t>
      </w:r>
      <w:r w:rsidR="002C6766" w:rsidRPr="0097635E">
        <w:t xml:space="preserve"> in the USA</w:t>
      </w:r>
      <w:r w:rsidR="00ED6394" w:rsidRPr="0097635E">
        <w:t xml:space="preserve">. </w:t>
      </w:r>
      <w:r w:rsidR="002B6064" w:rsidRPr="0097635E">
        <w:t>In the 1920s, the municipality established a zoning system restricting the type of development that could take place</w:t>
      </w:r>
      <w:r w:rsidR="000A7CF0" w:rsidRPr="0097635E">
        <w:t xml:space="preserve"> within its territory</w:t>
      </w:r>
      <w:r w:rsidR="002B6064" w:rsidRPr="0097635E">
        <w:t xml:space="preserve">, in an attempt to protect itself </w:t>
      </w:r>
      <w:r w:rsidR="006043D7" w:rsidRPr="0097635E">
        <w:t>from</w:t>
      </w:r>
      <w:r w:rsidR="002B6064" w:rsidRPr="0097635E">
        <w:t xml:space="preserve"> the industrial expansion of nearby Cleveland. A series of zones </w:t>
      </w:r>
      <w:r w:rsidR="009B1588" w:rsidRPr="0097635E">
        <w:t>was</w:t>
      </w:r>
      <w:r w:rsidR="002B6064" w:rsidRPr="0097635E">
        <w:t xml:space="preserve"> defined, with varying degrees of restrict</w:t>
      </w:r>
      <w:r w:rsidR="006401B7" w:rsidRPr="0097635E">
        <w:t>ion</w:t>
      </w:r>
      <w:r w:rsidR="00247790" w:rsidRPr="0097635E">
        <w:t>. T</w:t>
      </w:r>
      <w:r w:rsidR="00E5244D" w:rsidRPr="0097635E">
        <w:t xml:space="preserve">his can be described as a </w:t>
      </w:r>
      <w:r w:rsidR="002B6064" w:rsidRPr="0097635E">
        <w:t xml:space="preserve">pyramidical system, with the type of zone with the greatest number of restrictions at the top, slightly fewer </w:t>
      </w:r>
      <w:r w:rsidR="00D4275B" w:rsidRPr="0097635E">
        <w:t xml:space="preserve">restrictions </w:t>
      </w:r>
      <w:r w:rsidR="002B6064" w:rsidRPr="0097635E">
        <w:t>in the type below, and so on. Euclid’s system rose to fame by surviving a legal challenge, thus establishing the right for other municipalities to follow suit (</w:t>
      </w:r>
      <w:proofErr w:type="spellStart"/>
      <w:r w:rsidR="002B6064" w:rsidRPr="0097635E">
        <w:t>Cullingworth</w:t>
      </w:r>
      <w:proofErr w:type="spellEnd"/>
      <w:r w:rsidR="002B6064" w:rsidRPr="0097635E">
        <w:t xml:space="preserve"> </w:t>
      </w:r>
      <w:r w:rsidR="00275806">
        <w:t>and</w:t>
      </w:r>
      <w:r w:rsidR="002B6064" w:rsidRPr="0097635E">
        <w:t xml:space="preserve"> Caves, 2003).</w:t>
      </w:r>
      <w:r w:rsidR="00C5001E" w:rsidRPr="0097635E">
        <w:t xml:space="preserve"> There are notable parallels with </w:t>
      </w:r>
      <w:r w:rsidR="00116C41" w:rsidRPr="0097635E">
        <w:t xml:space="preserve">the </w:t>
      </w:r>
      <w:r w:rsidR="006043D7" w:rsidRPr="0097635E">
        <w:t>GBRMP</w:t>
      </w:r>
      <w:r w:rsidR="00C5001E" w:rsidRPr="0097635E">
        <w:t>.</w:t>
      </w:r>
      <w:r w:rsidR="00116C41" w:rsidRPr="0097635E">
        <w:t xml:space="preserve"> Firstly, </w:t>
      </w:r>
      <w:r w:rsidR="006043D7" w:rsidRPr="0097635E">
        <w:t xml:space="preserve">zoning </w:t>
      </w:r>
      <w:r w:rsidR="00371673">
        <w:t>in the GBRMP</w:t>
      </w:r>
      <w:r w:rsidR="00371673" w:rsidRPr="0097635E">
        <w:t xml:space="preserve"> </w:t>
      </w:r>
      <w:r w:rsidR="006043D7" w:rsidRPr="0097635E">
        <w:t xml:space="preserve">was </w:t>
      </w:r>
      <w:r w:rsidR="00975B3D" w:rsidRPr="0097635E">
        <w:t xml:space="preserve">also </w:t>
      </w:r>
      <w:r w:rsidR="006043D7" w:rsidRPr="0097635E">
        <w:t xml:space="preserve">a defence against </w:t>
      </w:r>
      <w:r w:rsidR="00247790" w:rsidRPr="0097635E">
        <w:t xml:space="preserve">an </w:t>
      </w:r>
      <w:r w:rsidR="006043D7" w:rsidRPr="0097635E">
        <w:t xml:space="preserve">external threat; </w:t>
      </w:r>
      <w:r w:rsidR="00371673">
        <w:t>here</w:t>
      </w:r>
      <w:r w:rsidR="006043D7" w:rsidRPr="0097635E">
        <w:t>, it was the spectre of oil exploration and limestone mining</w:t>
      </w:r>
      <w:r w:rsidR="00975B3D" w:rsidRPr="0097635E">
        <w:t xml:space="preserve"> moving in</w:t>
      </w:r>
      <w:r w:rsidR="006043D7" w:rsidRPr="0097635E">
        <w:t>, as well as growing pressures from tourism and fishing</w:t>
      </w:r>
      <w:r w:rsidR="00975B3D" w:rsidRPr="0097635E">
        <w:t xml:space="preserve"> </w:t>
      </w:r>
      <w:r w:rsidR="006043D7" w:rsidRPr="0097635E">
        <w:t>(</w:t>
      </w:r>
      <w:proofErr w:type="spellStart"/>
      <w:r w:rsidR="006043D7" w:rsidRPr="0097635E">
        <w:t>Kenchington</w:t>
      </w:r>
      <w:proofErr w:type="spellEnd"/>
      <w:r w:rsidR="006043D7" w:rsidRPr="0097635E">
        <w:t xml:space="preserve"> </w:t>
      </w:r>
      <w:r w:rsidR="00275806">
        <w:t>and</w:t>
      </w:r>
      <w:r w:rsidR="006043D7" w:rsidRPr="0097635E">
        <w:t xml:space="preserve"> Day, 2011)</w:t>
      </w:r>
      <w:r w:rsidR="00975B3D" w:rsidRPr="0097635E">
        <w:t xml:space="preserve">. </w:t>
      </w:r>
      <w:r w:rsidR="00247790" w:rsidRPr="0097635E">
        <w:t xml:space="preserve">Likewise, zoning was promoted in an effort to preserve </w:t>
      </w:r>
      <w:r w:rsidR="009C6921" w:rsidRPr="0097635E">
        <w:t>environmental quality (</w:t>
      </w:r>
      <w:r w:rsidR="00247790" w:rsidRPr="0097635E">
        <w:t>al</w:t>
      </w:r>
      <w:r w:rsidR="00D4275B" w:rsidRPr="0097635E">
        <w:t xml:space="preserve">though </w:t>
      </w:r>
      <w:r w:rsidR="009C6921" w:rsidRPr="0097635E">
        <w:t>natural</w:t>
      </w:r>
      <w:r w:rsidR="00247790" w:rsidRPr="0097635E">
        <w:t>, in the case of the Great Barrier Reef,</w:t>
      </w:r>
      <w:r w:rsidR="009C6921" w:rsidRPr="0097635E">
        <w:t xml:space="preserve"> rather than residential</w:t>
      </w:r>
      <w:r w:rsidR="00247790" w:rsidRPr="0097635E">
        <w:t>, in the case of Euclid</w:t>
      </w:r>
      <w:r w:rsidR="009C6921" w:rsidRPr="0097635E">
        <w:t xml:space="preserve">). </w:t>
      </w:r>
      <w:r w:rsidR="00371673">
        <w:t>Secondly</w:t>
      </w:r>
      <w:r w:rsidR="00975B3D" w:rsidRPr="0097635E">
        <w:t xml:space="preserve">, </w:t>
      </w:r>
      <w:r w:rsidR="00247790" w:rsidRPr="0097635E">
        <w:t xml:space="preserve">as in Euclid, </w:t>
      </w:r>
      <w:r w:rsidR="00975B3D" w:rsidRPr="0097635E">
        <w:t xml:space="preserve">a pyramidical system was introduced for the GBRMP; different types of fishing and shipping </w:t>
      </w:r>
      <w:r w:rsidR="000233A5">
        <w:t>were</w:t>
      </w:r>
      <w:r w:rsidR="000233A5" w:rsidRPr="0097635E">
        <w:t xml:space="preserve"> </w:t>
      </w:r>
      <w:r w:rsidR="00975B3D" w:rsidRPr="0097635E">
        <w:t xml:space="preserve">increasingly </w:t>
      </w:r>
      <w:r w:rsidR="00975B3D" w:rsidRPr="0097635E">
        <w:lastRenderedPageBreak/>
        <w:t>prohibited as one move</w:t>
      </w:r>
      <w:r w:rsidR="00247790" w:rsidRPr="0097635E">
        <w:t>d</w:t>
      </w:r>
      <w:r w:rsidR="00975B3D" w:rsidRPr="0097635E">
        <w:t xml:space="preserve"> up the sequence of</w:t>
      </w:r>
      <w:r w:rsidR="00FE3532" w:rsidRPr="0097635E">
        <w:t xml:space="preserve"> six types of</w:t>
      </w:r>
      <w:r w:rsidR="00975B3D" w:rsidRPr="0097635E">
        <w:t xml:space="preserve"> </w:t>
      </w:r>
      <w:r w:rsidR="00FE3532" w:rsidRPr="0097635E">
        <w:t xml:space="preserve">colour-coded </w:t>
      </w:r>
      <w:r w:rsidR="00975B3D" w:rsidRPr="0097635E">
        <w:t xml:space="preserve">zone, from ‘general use zone’ to ‘preservation zone’ </w:t>
      </w:r>
      <w:r w:rsidR="00EB4C87" w:rsidRPr="0097635E">
        <w:t>(Figure</w:t>
      </w:r>
      <w:r w:rsidR="006808EC" w:rsidRPr="0097635E">
        <w:t xml:space="preserve"> </w:t>
      </w:r>
      <w:r w:rsidR="00275806">
        <w:t>7.</w:t>
      </w:r>
      <w:r w:rsidR="006808EC" w:rsidRPr="0097635E">
        <w:t>1</w:t>
      </w:r>
      <w:r w:rsidR="00EB4C87" w:rsidRPr="0097635E">
        <w:t xml:space="preserve">) </w:t>
      </w:r>
      <w:r w:rsidR="00975B3D" w:rsidRPr="0097635E">
        <w:t>(</w:t>
      </w:r>
      <w:r w:rsidR="00FE3532" w:rsidRPr="0097635E">
        <w:t xml:space="preserve">Australian Government, online; </w:t>
      </w:r>
      <w:r w:rsidR="00975B3D" w:rsidRPr="0097635E">
        <w:t>Day, 2002).</w:t>
      </w:r>
      <w:r w:rsidR="005A1068" w:rsidRPr="0097635E">
        <w:t xml:space="preserve"> </w:t>
      </w:r>
      <w:r w:rsidR="00975B3D" w:rsidRPr="0097635E">
        <w:t xml:space="preserve">Thirdly, </w:t>
      </w:r>
      <w:r w:rsidR="007962BE" w:rsidRPr="0097635E">
        <w:t xml:space="preserve">the </w:t>
      </w:r>
      <w:r w:rsidR="008902C0" w:rsidRPr="0097635E">
        <w:t>GBRMP has also achieved a landmark status</w:t>
      </w:r>
      <w:r w:rsidR="000A7CF0" w:rsidRPr="0097635E">
        <w:t>,</w:t>
      </w:r>
      <w:r w:rsidR="008902C0" w:rsidRPr="0097635E">
        <w:t xml:space="preserve"> by pioneering this </w:t>
      </w:r>
      <w:r w:rsidR="007962BE" w:rsidRPr="0097635E">
        <w:t xml:space="preserve">form of control at sea; </w:t>
      </w:r>
      <w:r w:rsidR="00DF43F1" w:rsidRPr="0097635E">
        <w:t xml:space="preserve">like Euclid, </w:t>
      </w:r>
      <w:r w:rsidR="007962BE" w:rsidRPr="0097635E">
        <w:t>the GBRMP now holds a hallowed place in the history of planning</w:t>
      </w:r>
      <w:r w:rsidR="00DF43F1" w:rsidRPr="0097635E">
        <w:t>, or at least that of MSP</w:t>
      </w:r>
      <w:r w:rsidR="009F0793" w:rsidRPr="0097635E">
        <w:t>.</w:t>
      </w:r>
    </w:p>
    <w:p w14:paraId="01A1DA36" w14:textId="77777777" w:rsidR="00275806" w:rsidRPr="0097635E" w:rsidRDefault="00275806" w:rsidP="0097635E">
      <w:pPr>
        <w:pStyle w:val="GeneralText"/>
        <w:spacing w:line="360" w:lineRule="auto"/>
        <w:jc w:val="left"/>
      </w:pPr>
    </w:p>
    <w:p w14:paraId="1C5FCD4A" w14:textId="1A2DF41D" w:rsidR="0097635E" w:rsidRDefault="00275806">
      <w:pPr>
        <w:pStyle w:val="GeneralText"/>
        <w:spacing w:line="360" w:lineRule="auto"/>
        <w:jc w:val="left"/>
      </w:pPr>
      <w:r>
        <w:t xml:space="preserve">[Insert Figure </w:t>
      </w:r>
      <w:r w:rsidR="000233A5">
        <w:t>7.</w:t>
      </w:r>
      <w:r>
        <w:t>1 here</w:t>
      </w:r>
      <w:r w:rsidR="00103704">
        <w:t>]</w:t>
      </w:r>
    </w:p>
    <w:p w14:paraId="2B463727" w14:textId="023F96A9" w:rsidR="005E7D71" w:rsidRPr="0097635E" w:rsidRDefault="00835097" w:rsidP="0097635E">
      <w:pPr>
        <w:pStyle w:val="GeneralText"/>
        <w:spacing w:line="360" w:lineRule="auto"/>
        <w:jc w:val="left"/>
      </w:pPr>
      <w:r w:rsidRPr="0097635E">
        <w:t xml:space="preserve">In </w:t>
      </w:r>
      <w:r w:rsidR="00FE3532" w:rsidRPr="0097635E">
        <w:t xml:space="preserve">some </w:t>
      </w:r>
      <w:r w:rsidR="000233A5">
        <w:t xml:space="preserve">of the </w:t>
      </w:r>
      <w:r w:rsidR="00EB4C87" w:rsidRPr="0097635E">
        <w:t>more recent examples of MSP</w:t>
      </w:r>
      <w:r w:rsidR="00FE3532" w:rsidRPr="0097635E">
        <w:t xml:space="preserve">, </w:t>
      </w:r>
      <w:r w:rsidRPr="0097635E">
        <w:t>conservation-oriented zoning still predominate</w:t>
      </w:r>
      <w:r w:rsidR="00EB4C87" w:rsidRPr="0097635E">
        <w:t>s</w:t>
      </w:r>
      <w:r w:rsidRPr="0097635E">
        <w:t xml:space="preserve">. </w:t>
      </w:r>
      <w:r w:rsidR="00FE3532" w:rsidRPr="0097635E">
        <w:t xml:space="preserve">For example, </w:t>
      </w:r>
      <w:r w:rsidR="002E136A" w:rsidRPr="0097635E">
        <w:t>a series of (</w:t>
      </w:r>
      <w:r w:rsidRPr="0097635E">
        <w:t>non-statutory</w:t>
      </w:r>
      <w:r w:rsidR="00522E40" w:rsidRPr="0097635E">
        <w:t>)</w:t>
      </w:r>
      <w:r w:rsidRPr="0097635E">
        <w:t xml:space="preserve"> </w:t>
      </w:r>
      <w:r w:rsidR="00FE3532" w:rsidRPr="0097635E">
        <w:t xml:space="preserve">plans produced </w:t>
      </w:r>
      <w:r w:rsidR="008C1C11" w:rsidRPr="0097635E">
        <w:t xml:space="preserve">for </w:t>
      </w:r>
      <w:r w:rsidR="00FE3532" w:rsidRPr="0097635E">
        <w:t>Canada</w:t>
      </w:r>
      <w:r w:rsidR="008C1C11" w:rsidRPr="0097635E">
        <w:t>’s North Pacific</w:t>
      </w:r>
      <w:r w:rsidR="00FE3532" w:rsidRPr="0097635E">
        <w:t xml:space="preserve"> </w:t>
      </w:r>
      <w:r w:rsidR="00AA5742" w:rsidRPr="0097635E">
        <w:t xml:space="preserve">coast </w:t>
      </w:r>
      <w:r w:rsidR="00FE3532" w:rsidRPr="0097635E">
        <w:t>include</w:t>
      </w:r>
      <w:r w:rsidR="002E136A" w:rsidRPr="0097635E">
        <w:t>s</w:t>
      </w:r>
      <w:r w:rsidR="00FE3532" w:rsidRPr="0097635E">
        <w:t xml:space="preserve"> maps in which the whole of the plan area </w:t>
      </w:r>
      <w:r w:rsidR="00AE03AD" w:rsidRPr="0097635E">
        <w:t xml:space="preserve">is </w:t>
      </w:r>
      <w:r w:rsidR="00FE3532" w:rsidRPr="0097635E">
        <w:t>divided into coloured zones</w:t>
      </w:r>
      <w:r w:rsidR="00246630" w:rsidRPr="0097635E">
        <w:t xml:space="preserve"> (</w:t>
      </w:r>
      <w:proofErr w:type="spellStart"/>
      <w:r w:rsidR="00246630" w:rsidRPr="0097635E">
        <w:t>MaPP</w:t>
      </w:r>
      <w:proofErr w:type="spellEnd"/>
      <w:r w:rsidR="00246630" w:rsidRPr="0097635E">
        <w:t>, online)</w:t>
      </w:r>
      <w:r w:rsidR="009B1588" w:rsidRPr="0097635E">
        <w:t>.</w:t>
      </w:r>
      <w:r w:rsidR="005A1068" w:rsidRPr="0097635E">
        <w:t xml:space="preserve"> </w:t>
      </w:r>
      <w:r w:rsidRPr="0097635E">
        <w:t>Ther</w:t>
      </w:r>
      <w:r w:rsidR="0084409E" w:rsidRPr="0097635E">
        <w:t xml:space="preserve">e </w:t>
      </w:r>
      <w:r w:rsidR="00A14EA1" w:rsidRPr="0097635E">
        <w:t>are General Management, Special Management and Protection Management Zones, with increasing emphasis on conservation</w:t>
      </w:r>
      <w:r w:rsidRPr="0097635E">
        <w:t xml:space="preserve"> through the range of zones</w:t>
      </w:r>
      <w:r w:rsidR="00522E40" w:rsidRPr="0097635E">
        <w:t>. T</w:t>
      </w:r>
      <w:r w:rsidRPr="0097635E">
        <w:t xml:space="preserve">he latter are further divided into low, medium and high levels of protection, following internationally-recognised conservation categories. </w:t>
      </w:r>
      <w:r w:rsidR="004A5B79" w:rsidRPr="0097635E">
        <w:t>However, o</w:t>
      </w:r>
      <w:r w:rsidRPr="0097635E">
        <w:t>verlaying this contouring of environmental</w:t>
      </w:r>
      <w:r w:rsidR="004A5B79" w:rsidRPr="0097635E">
        <w:t xml:space="preserve"> importance</w:t>
      </w:r>
      <w:r w:rsidRPr="0097635E">
        <w:t xml:space="preserve"> </w:t>
      </w:r>
      <w:r w:rsidR="00AA5742" w:rsidRPr="0097635E">
        <w:t xml:space="preserve">are </w:t>
      </w:r>
      <w:r w:rsidR="00D6103D" w:rsidRPr="0097635E">
        <w:t xml:space="preserve">areas of economic potential; the Special Management Zones are so designated because of their potential for </w:t>
      </w:r>
      <w:r w:rsidR="004A5B79" w:rsidRPr="0097635E">
        <w:t xml:space="preserve">activities such as </w:t>
      </w:r>
      <w:r w:rsidR="00D6103D" w:rsidRPr="0097635E">
        <w:t>shellfish aquaculture</w:t>
      </w:r>
      <w:r w:rsidR="004A5B79" w:rsidRPr="0097635E">
        <w:t>,</w:t>
      </w:r>
      <w:r w:rsidR="00D6103D" w:rsidRPr="0097635E">
        <w:t xml:space="preserve"> marine renewable energy</w:t>
      </w:r>
      <w:r w:rsidR="004A5B79" w:rsidRPr="0097635E">
        <w:t xml:space="preserve"> and tourism</w:t>
      </w:r>
      <w:r w:rsidR="00D6103D" w:rsidRPr="0097635E">
        <w:t>.</w:t>
      </w:r>
      <w:r w:rsidR="005A1068" w:rsidRPr="0097635E">
        <w:t xml:space="preserve"> </w:t>
      </w:r>
      <w:r w:rsidR="004A5B79" w:rsidRPr="0097635E">
        <w:t xml:space="preserve">Whereas the GBRMP zoning </w:t>
      </w:r>
      <w:r w:rsidR="001B342B" w:rsidRPr="0097635E">
        <w:t xml:space="preserve">system </w:t>
      </w:r>
      <w:r w:rsidR="004A5B79" w:rsidRPr="0097635E">
        <w:t>permits certain uses</w:t>
      </w:r>
      <w:r w:rsidR="005E7D71" w:rsidRPr="0097635E">
        <w:t xml:space="preserve"> in some locations</w:t>
      </w:r>
      <w:r w:rsidR="004A5B79" w:rsidRPr="0097635E">
        <w:t xml:space="preserve">, the North Pacific plans </w:t>
      </w:r>
      <w:r w:rsidR="002E136A" w:rsidRPr="0097635E">
        <w:t xml:space="preserve">actively </w:t>
      </w:r>
      <w:r w:rsidR="00222487" w:rsidRPr="0097635E">
        <w:t>promote</w:t>
      </w:r>
      <w:r w:rsidR="004A5B79" w:rsidRPr="0097635E">
        <w:t xml:space="preserve"> them</w:t>
      </w:r>
      <w:r w:rsidR="00246630" w:rsidRPr="0097635E">
        <w:t xml:space="preserve"> in selected areas.</w:t>
      </w:r>
      <w:r w:rsidR="00222487" w:rsidRPr="0097635E">
        <w:t xml:space="preserve"> And overlaying the whole system are two </w:t>
      </w:r>
      <w:r w:rsidR="0053004B" w:rsidRPr="0097635E">
        <w:t xml:space="preserve">high-level </w:t>
      </w:r>
      <w:r w:rsidR="00222487" w:rsidRPr="0097635E">
        <w:t>discourses</w:t>
      </w:r>
      <w:r w:rsidR="001D3A9A" w:rsidRPr="0097635E">
        <w:t>.</w:t>
      </w:r>
      <w:r w:rsidR="005A1068" w:rsidRPr="0097635E">
        <w:t xml:space="preserve"> </w:t>
      </w:r>
      <w:r w:rsidR="001D3A9A" w:rsidRPr="0097635E">
        <w:t xml:space="preserve">Firstly, </w:t>
      </w:r>
      <w:r w:rsidR="00222487" w:rsidRPr="0097635E">
        <w:t>an ecosystem-based framework</w:t>
      </w:r>
      <w:r w:rsidR="006B261B" w:rsidRPr="0097635E">
        <w:t xml:space="preserve"> is repeatedly referred to</w:t>
      </w:r>
      <w:r w:rsidR="00222487" w:rsidRPr="0097635E">
        <w:t>, such that all uses are conditional on good environmenta</w:t>
      </w:r>
      <w:r w:rsidR="0053004B" w:rsidRPr="0097635E">
        <w:t>l management</w:t>
      </w:r>
      <w:r w:rsidR="006B261B" w:rsidRPr="0097635E">
        <w:t>.</w:t>
      </w:r>
      <w:r w:rsidR="005A1068" w:rsidRPr="0097635E">
        <w:t xml:space="preserve"> </w:t>
      </w:r>
      <w:r w:rsidR="006B261B" w:rsidRPr="0097635E">
        <w:t xml:space="preserve">Secondly, </w:t>
      </w:r>
      <w:r w:rsidR="00AB12F2" w:rsidRPr="0097635E">
        <w:t xml:space="preserve">partnership between </w:t>
      </w:r>
      <w:r w:rsidR="007E7616" w:rsidRPr="0097635E">
        <w:t xml:space="preserve">the </w:t>
      </w:r>
      <w:r w:rsidR="00522E40" w:rsidRPr="0097635E">
        <w:t xml:space="preserve">provincial </w:t>
      </w:r>
      <w:r w:rsidR="007E7616" w:rsidRPr="0097635E">
        <w:t>government (</w:t>
      </w:r>
      <w:r w:rsidR="00505ACF" w:rsidRPr="0097635E">
        <w:t>British Colombia</w:t>
      </w:r>
      <w:r w:rsidR="007E7616" w:rsidRPr="0097635E">
        <w:t>)</w:t>
      </w:r>
      <w:r w:rsidR="00505ACF" w:rsidRPr="0097635E">
        <w:t xml:space="preserve"> and </w:t>
      </w:r>
      <w:r w:rsidR="00AB12F2" w:rsidRPr="0097635E">
        <w:t>First Nations</w:t>
      </w:r>
      <w:r w:rsidR="006B261B" w:rsidRPr="0097635E">
        <w:t xml:space="preserve"> is stressed</w:t>
      </w:r>
      <w:r w:rsidR="00AA5742" w:rsidRPr="0097635E">
        <w:t xml:space="preserve">, </w:t>
      </w:r>
      <w:r w:rsidR="006B261B" w:rsidRPr="0097635E">
        <w:t xml:space="preserve">recognising First Nations’ values and </w:t>
      </w:r>
      <w:r w:rsidR="00AA5742" w:rsidRPr="0097635E">
        <w:t>territorial rights</w:t>
      </w:r>
      <w:r w:rsidR="00AB12F2" w:rsidRPr="0097635E">
        <w:t xml:space="preserve"> </w:t>
      </w:r>
      <w:r w:rsidR="00AA5742" w:rsidRPr="0097635E">
        <w:t>in the region</w:t>
      </w:r>
      <w:r w:rsidR="00DE514D" w:rsidRPr="0097635E">
        <w:t xml:space="preserve"> (</w:t>
      </w:r>
      <w:r w:rsidR="001D0F30" w:rsidRPr="0097635E">
        <w:t>Jones et al</w:t>
      </w:r>
      <w:r w:rsidR="00275806">
        <w:t>.</w:t>
      </w:r>
      <w:r w:rsidR="00DE514D" w:rsidRPr="0097635E">
        <w:t>, 2010)</w:t>
      </w:r>
      <w:r w:rsidR="004D189D" w:rsidRPr="0097635E">
        <w:t>.</w:t>
      </w:r>
      <w:r w:rsidR="005A1068" w:rsidRPr="0097635E">
        <w:t xml:space="preserve"> </w:t>
      </w:r>
      <w:r w:rsidR="00AB12F2" w:rsidRPr="0097635E">
        <w:t xml:space="preserve">The plans set out </w:t>
      </w:r>
      <w:r w:rsidR="004D189D" w:rsidRPr="0097635E">
        <w:t>detailed proposals for economic opportunities, such as for community-based fishing and marine renewable energy, with constant regard to these principles</w:t>
      </w:r>
      <w:r w:rsidR="001B342B" w:rsidRPr="0097635E">
        <w:t xml:space="preserve">. </w:t>
      </w:r>
      <w:r w:rsidR="00522E40" w:rsidRPr="0097635E">
        <w:t>T</w:t>
      </w:r>
      <w:r w:rsidR="001810F0" w:rsidRPr="0097635E">
        <w:t>he s</w:t>
      </w:r>
      <w:r w:rsidR="001B342B" w:rsidRPr="0097635E">
        <w:t>patial</w:t>
      </w:r>
      <w:r w:rsidR="001810F0" w:rsidRPr="0097635E">
        <w:t xml:space="preserve">ity of the plans </w:t>
      </w:r>
      <w:r w:rsidR="00B66F09" w:rsidRPr="0097635E">
        <w:t xml:space="preserve">is expressed not just in </w:t>
      </w:r>
      <w:r w:rsidR="001810F0" w:rsidRPr="0097635E">
        <w:t>mapping</w:t>
      </w:r>
      <w:r w:rsidR="00B66F09" w:rsidRPr="0097635E">
        <w:t>,</w:t>
      </w:r>
      <w:r w:rsidR="001B342B" w:rsidRPr="0097635E">
        <w:t xml:space="preserve"> </w:t>
      </w:r>
      <w:r w:rsidR="00B66F09" w:rsidRPr="0097635E">
        <w:t>but also in</w:t>
      </w:r>
      <w:r w:rsidR="00687628" w:rsidRPr="0097635E">
        <w:t xml:space="preserve"> finely-worded</w:t>
      </w:r>
      <w:r w:rsidR="005E7D71" w:rsidRPr="0097635E">
        <w:t xml:space="preserve"> reasoning that </w:t>
      </w:r>
      <w:r w:rsidR="00573D3B" w:rsidRPr="0097635E">
        <w:t>is not simply</w:t>
      </w:r>
      <w:r w:rsidR="005E7D71" w:rsidRPr="0097635E">
        <w:t xml:space="preserve"> </w:t>
      </w:r>
      <w:r w:rsidR="00573D3B" w:rsidRPr="0097635E">
        <w:t>related</w:t>
      </w:r>
      <w:r w:rsidR="005E7D71" w:rsidRPr="0097635E">
        <w:t xml:space="preserve"> to the zones; </w:t>
      </w:r>
      <w:r w:rsidR="004D189D" w:rsidRPr="0097635E">
        <w:t>extended sections of</w:t>
      </w:r>
      <w:r w:rsidR="005E7D71" w:rsidRPr="0097635E">
        <w:t xml:space="preserve"> text </w:t>
      </w:r>
      <w:r w:rsidR="004D189D" w:rsidRPr="0097635E">
        <w:t>introduce</w:t>
      </w:r>
      <w:r w:rsidR="00CD198E" w:rsidRPr="0097635E">
        <w:t xml:space="preserve"> </w:t>
      </w:r>
      <w:r w:rsidR="005E7D71" w:rsidRPr="0097635E">
        <w:t>more expansive</w:t>
      </w:r>
      <w:r w:rsidR="00CD198E" w:rsidRPr="0097635E">
        <w:t xml:space="preserve"> understandings of spatiality, </w:t>
      </w:r>
      <w:r w:rsidR="00687628" w:rsidRPr="0097635E">
        <w:t xml:space="preserve">with notions of environment and society, </w:t>
      </w:r>
      <w:r w:rsidR="00573D3B" w:rsidRPr="0097635E">
        <w:t>and</w:t>
      </w:r>
      <w:r w:rsidR="00687628" w:rsidRPr="0097635E">
        <w:t xml:space="preserve"> all their political underpinning, infusing the GIS-dominated </w:t>
      </w:r>
      <w:r w:rsidR="002A2A60" w:rsidRPr="0097635E">
        <w:t>representation of knowledge and connecting explicitly to wider</w:t>
      </w:r>
      <w:r w:rsidR="00573D3B" w:rsidRPr="0097635E">
        <w:t xml:space="preserve"> rationales.</w:t>
      </w:r>
      <w:r w:rsidR="005A1068" w:rsidRPr="0097635E">
        <w:t xml:space="preserve"> </w:t>
      </w:r>
      <w:r w:rsidR="00C915EE" w:rsidRPr="0097635E">
        <w:t>This</w:t>
      </w:r>
      <w:r w:rsidR="005E7D71" w:rsidRPr="0097635E">
        <w:t xml:space="preserve"> is generally true of MSP as a whole.</w:t>
      </w:r>
      <w:r w:rsidR="005A1068" w:rsidRPr="0097635E">
        <w:t xml:space="preserve"> </w:t>
      </w:r>
      <w:r w:rsidR="005E7D71" w:rsidRPr="0097635E">
        <w:t xml:space="preserve">Even the GBRMP system extends beyond </w:t>
      </w:r>
      <w:r w:rsidR="00573D3B" w:rsidRPr="0097635E">
        <w:t xml:space="preserve">strict </w:t>
      </w:r>
      <w:r w:rsidR="005E7D71" w:rsidRPr="0097635E">
        <w:t>zoning</w:t>
      </w:r>
      <w:r w:rsidR="00573D3B" w:rsidRPr="0097635E">
        <w:t>, by including</w:t>
      </w:r>
      <w:r w:rsidR="005E7D71" w:rsidRPr="0097635E">
        <w:t xml:space="preserve"> wider management </w:t>
      </w:r>
      <w:r w:rsidR="00573D3B" w:rsidRPr="0097635E">
        <w:t>initiatives</w:t>
      </w:r>
      <w:r w:rsidR="005E7D71" w:rsidRPr="0097635E">
        <w:t xml:space="preserve">, </w:t>
      </w:r>
      <w:r w:rsidR="00C0509C" w:rsidRPr="0097635E">
        <w:t xml:space="preserve">such as public education and engagement, best practice codes and </w:t>
      </w:r>
      <w:bookmarkStart w:id="4" w:name="_GoBack"/>
      <w:bookmarkEnd w:id="4"/>
      <w:r w:rsidR="00C0509C" w:rsidRPr="0097635E">
        <w:t xml:space="preserve">industry partnerships </w:t>
      </w:r>
      <w:r w:rsidR="005E7D71" w:rsidRPr="0097635E">
        <w:t>(</w:t>
      </w:r>
      <w:proofErr w:type="spellStart"/>
      <w:r w:rsidR="00C0509C" w:rsidRPr="0097635E">
        <w:t>Kenchington</w:t>
      </w:r>
      <w:proofErr w:type="spellEnd"/>
      <w:r w:rsidR="00C0509C" w:rsidRPr="0097635E">
        <w:t xml:space="preserve"> </w:t>
      </w:r>
      <w:r w:rsidR="00275806">
        <w:t>and</w:t>
      </w:r>
      <w:r w:rsidR="00C0509C" w:rsidRPr="0097635E">
        <w:t xml:space="preserve"> Day, 2011</w:t>
      </w:r>
      <w:r w:rsidR="005E7D71" w:rsidRPr="0097635E">
        <w:t>)</w:t>
      </w:r>
      <w:r w:rsidR="00C0509C" w:rsidRPr="0097635E">
        <w:t>.</w:t>
      </w:r>
    </w:p>
    <w:p w14:paraId="3FBE9B2D" w14:textId="77777777" w:rsidR="005E7D71" w:rsidRPr="0097635E" w:rsidRDefault="005E7D71" w:rsidP="0097635E">
      <w:pPr>
        <w:pStyle w:val="GeneralText"/>
        <w:spacing w:line="360" w:lineRule="auto"/>
        <w:jc w:val="left"/>
      </w:pPr>
    </w:p>
    <w:p w14:paraId="0E53D62E" w14:textId="4BC3C315" w:rsidR="00BB0399" w:rsidRPr="0097635E" w:rsidRDefault="00700915" w:rsidP="0097635E">
      <w:pPr>
        <w:pStyle w:val="GeneralText"/>
        <w:spacing w:line="360" w:lineRule="auto"/>
        <w:jc w:val="left"/>
      </w:pPr>
      <w:r w:rsidRPr="0097635E">
        <w:lastRenderedPageBreak/>
        <w:t xml:space="preserve">In other </w:t>
      </w:r>
      <w:r w:rsidR="000233A5">
        <w:t>examples</w:t>
      </w:r>
      <w:r w:rsidRPr="0097635E">
        <w:t xml:space="preserve">, the </w:t>
      </w:r>
      <w:r w:rsidR="009F2A38" w:rsidRPr="0097635E">
        <w:t>concept</w:t>
      </w:r>
      <w:r w:rsidRPr="0097635E">
        <w:t xml:space="preserve"> of zoning has been taken up, but in a more partial and selective way.</w:t>
      </w:r>
      <w:r w:rsidR="005A1068" w:rsidRPr="0097635E">
        <w:t xml:space="preserve"> </w:t>
      </w:r>
      <w:r w:rsidRPr="0097635E">
        <w:t xml:space="preserve">This can be seen, for </w:t>
      </w:r>
      <w:r w:rsidR="000233A5">
        <w:t>instance</w:t>
      </w:r>
      <w:r w:rsidRPr="0097635E">
        <w:t xml:space="preserve">, in </w:t>
      </w:r>
      <w:r w:rsidR="00694EAC" w:rsidRPr="0097635E">
        <w:t xml:space="preserve">the plans </w:t>
      </w:r>
      <w:r w:rsidRPr="0097635E">
        <w:t xml:space="preserve">for Germany’s </w:t>
      </w:r>
      <w:r w:rsidR="00141F03" w:rsidRPr="0097635E">
        <w:t xml:space="preserve">federally-governed </w:t>
      </w:r>
      <w:r w:rsidR="00DA6499" w:rsidRPr="0097635E">
        <w:t>EEZ</w:t>
      </w:r>
      <w:r w:rsidR="009F2A38" w:rsidRPr="0097635E">
        <w:t xml:space="preserve"> in the North and Baltic Seas</w:t>
      </w:r>
      <w:r w:rsidR="00B66F09" w:rsidRPr="0097635E">
        <w:t xml:space="preserve">. These </w:t>
      </w:r>
      <w:r w:rsidR="00694EAC" w:rsidRPr="0097635E">
        <w:t>are amongst the earliest national European plans to be completed</w:t>
      </w:r>
      <w:r w:rsidR="00052A16" w:rsidRPr="0097635E">
        <w:t xml:space="preserve"> (</w:t>
      </w:r>
      <w:r w:rsidR="005C5A67" w:rsidRPr="0097635E">
        <w:t>BSH, online</w:t>
      </w:r>
      <w:r w:rsidR="00052A16" w:rsidRPr="0097635E">
        <w:t>)</w:t>
      </w:r>
      <w:r w:rsidR="00DA6499" w:rsidRPr="0097635E">
        <w:t>.</w:t>
      </w:r>
      <w:r w:rsidR="005A1068" w:rsidRPr="0097635E">
        <w:t xml:space="preserve"> </w:t>
      </w:r>
      <w:r w:rsidR="00694EAC" w:rsidRPr="0097635E">
        <w:t>Here</w:t>
      </w:r>
      <w:r w:rsidR="009F2A38" w:rsidRPr="0097635E">
        <w:t xml:space="preserve">, clearly defined </w:t>
      </w:r>
      <w:r w:rsidR="00694EAC" w:rsidRPr="0097635E">
        <w:t>areas</w:t>
      </w:r>
      <w:r w:rsidR="009F2A38" w:rsidRPr="0097635E">
        <w:t xml:space="preserve"> are designated for just </w:t>
      </w:r>
      <w:r w:rsidR="00F04FCB" w:rsidRPr="0097635E">
        <w:t>a few</w:t>
      </w:r>
      <w:r w:rsidR="009F2A38" w:rsidRPr="0097635E">
        <w:t xml:space="preserve"> key uses: shipping, offshore wind energy</w:t>
      </w:r>
      <w:r w:rsidR="00313E71" w:rsidRPr="0097635E">
        <w:t>,</w:t>
      </w:r>
      <w:r w:rsidR="009F2A38" w:rsidRPr="0097635E">
        <w:t xml:space="preserve"> cables and pipelines</w:t>
      </w:r>
      <w:r w:rsidR="00F04FCB" w:rsidRPr="0097635E">
        <w:t>, and research</w:t>
      </w:r>
      <w:r w:rsidR="002E136A" w:rsidRPr="0097635E">
        <w:t xml:space="preserve"> (Figure </w:t>
      </w:r>
      <w:r w:rsidR="00275806">
        <w:t>7.</w:t>
      </w:r>
      <w:r w:rsidR="002E136A" w:rsidRPr="0097635E">
        <w:t>2</w:t>
      </w:r>
      <w:r w:rsidR="00286095" w:rsidRPr="0097635E">
        <w:t>)</w:t>
      </w:r>
      <w:r w:rsidR="009F2A38" w:rsidRPr="0097635E">
        <w:t>.</w:t>
      </w:r>
      <w:r w:rsidR="005A1068" w:rsidRPr="0097635E">
        <w:t xml:space="preserve"> </w:t>
      </w:r>
      <w:r w:rsidR="000233A5" w:rsidRPr="0097635E">
        <w:t xml:space="preserve">Zoning </w:t>
      </w:r>
      <w:r w:rsidR="009F2A38" w:rsidRPr="0097635E">
        <w:t>do</w:t>
      </w:r>
      <w:r w:rsidR="00522E40" w:rsidRPr="0097635E">
        <w:t>es</w:t>
      </w:r>
      <w:r w:rsidR="009F2A38" w:rsidRPr="0097635E">
        <w:t xml:space="preserve"> not cover the entire </w:t>
      </w:r>
      <w:r w:rsidR="002809C9" w:rsidRPr="0097635E">
        <w:t>EEZ</w:t>
      </w:r>
      <w:r w:rsidR="00EC3C39" w:rsidRPr="0097635E">
        <w:t xml:space="preserve">, but just those </w:t>
      </w:r>
      <w:r w:rsidR="00B66F09" w:rsidRPr="0097635E">
        <w:t>expanses</w:t>
      </w:r>
      <w:r w:rsidR="00EC3C39" w:rsidRPr="0097635E">
        <w:t xml:space="preserve"> considered necessary</w:t>
      </w:r>
      <w:r w:rsidR="00694EAC" w:rsidRPr="0097635E">
        <w:t xml:space="preserve"> to protect or facilitate these </w:t>
      </w:r>
      <w:r w:rsidR="00141F03" w:rsidRPr="0097635E">
        <w:t>activities</w:t>
      </w:r>
      <w:r w:rsidR="00694EAC" w:rsidRPr="0097635E">
        <w:t>.</w:t>
      </w:r>
      <w:r w:rsidR="005A1068" w:rsidRPr="0097635E">
        <w:t xml:space="preserve"> </w:t>
      </w:r>
      <w:r w:rsidR="00F04FCB" w:rsidRPr="0097635E">
        <w:t>In fact, the</w:t>
      </w:r>
      <w:r w:rsidR="00B66F09" w:rsidRPr="0097635E">
        <w:t xml:space="preserve"> designated </w:t>
      </w:r>
      <w:r w:rsidR="002809C9" w:rsidRPr="0097635E">
        <w:t>areas</w:t>
      </w:r>
      <w:r w:rsidR="00694EAC" w:rsidRPr="0097635E">
        <w:t xml:space="preserve"> fall into two categories: </w:t>
      </w:r>
      <w:r w:rsidR="00CE4E68" w:rsidRPr="0097635E">
        <w:t>priority areas, in which the specified use has priority over other</w:t>
      </w:r>
      <w:r w:rsidR="002809C9" w:rsidRPr="0097635E">
        <w:t xml:space="preserve"> use</w:t>
      </w:r>
      <w:r w:rsidR="00CE4E68" w:rsidRPr="0097635E">
        <w:t>s, and a lesser class of reservation areas, in which special consideration is given to the specified use.</w:t>
      </w:r>
      <w:r w:rsidR="005A1068" w:rsidRPr="0097635E">
        <w:t xml:space="preserve"> </w:t>
      </w:r>
      <w:r w:rsidR="00313E71" w:rsidRPr="0097635E">
        <w:t xml:space="preserve">In this MSP system, the act of mapping, along with </w:t>
      </w:r>
      <w:r w:rsidR="00B66F09" w:rsidRPr="0097635E">
        <w:t>government</w:t>
      </w:r>
      <w:r w:rsidR="00313E71" w:rsidRPr="0097635E">
        <w:t xml:space="preserve"> approval, grants these </w:t>
      </w:r>
      <w:r w:rsidR="00141F03" w:rsidRPr="0097635E">
        <w:t>designations</w:t>
      </w:r>
      <w:r w:rsidR="00313E71" w:rsidRPr="0097635E">
        <w:t xml:space="preserve"> legal status (the document as a whole is a legal ordinance).</w:t>
      </w:r>
      <w:r w:rsidR="005A1068" w:rsidRPr="0097635E">
        <w:t xml:space="preserve"> </w:t>
      </w:r>
      <w:r w:rsidR="00694EAC" w:rsidRPr="0097635E">
        <w:t xml:space="preserve"> </w:t>
      </w:r>
      <w:r w:rsidR="00CE4E68" w:rsidRPr="0097635E">
        <w:t>In addition to</w:t>
      </w:r>
      <w:r w:rsidR="00694EAC" w:rsidRPr="0097635E">
        <w:t xml:space="preserve"> these </w:t>
      </w:r>
      <w:r w:rsidR="00CE4E68" w:rsidRPr="0097635E">
        <w:t xml:space="preserve">special </w:t>
      </w:r>
      <w:r w:rsidR="00313E71" w:rsidRPr="0097635E">
        <w:t>areas</w:t>
      </w:r>
      <w:r w:rsidR="00EC3C39" w:rsidRPr="0097635E">
        <w:t xml:space="preserve">, </w:t>
      </w:r>
      <w:r w:rsidR="00313E71" w:rsidRPr="0097635E">
        <w:t xml:space="preserve">other </w:t>
      </w:r>
      <w:r w:rsidR="00EC3C39" w:rsidRPr="0097635E">
        <w:t xml:space="preserve">areas are shown, </w:t>
      </w:r>
      <w:r w:rsidR="00CE4E68" w:rsidRPr="0097635E">
        <w:t xml:space="preserve">for nature conservation, </w:t>
      </w:r>
      <w:r w:rsidR="00E2468F" w:rsidRPr="0097635E">
        <w:t xml:space="preserve">mineral </w:t>
      </w:r>
      <w:r w:rsidR="00CE4E68" w:rsidRPr="0097635E">
        <w:t>and</w:t>
      </w:r>
      <w:r w:rsidR="00E2468F" w:rsidRPr="0097635E">
        <w:t xml:space="preserve"> aggregate extraction </w:t>
      </w:r>
      <w:r w:rsidR="00CE4E68" w:rsidRPr="0097635E">
        <w:t xml:space="preserve">and military training, </w:t>
      </w:r>
      <w:r w:rsidR="00E2468F" w:rsidRPr="0097635E">
        <w:t>but these are by way of information only; they are not a product of the plan</w:t>
      </w:r>
      <w:r w:rsidR="006C0765" w:rsidRPr="0097635E">
        <w:t>s</w:t>
      </w:r>
      <w:r w:rsidR="00E2468F" w:rsidRPr="0097635E">
        <w:t xml:space="preserve">, but </w:t>
      </w:r>
      <w:r w:rsidR="007879B4" w:rsidRPr="0097635E">
        <w:t xml:space="preserve">were </w:t>
      </w:r>
      <w:r w:rsidR="00CE4E68" w:rsidRPr="0097635E">
        <w:t xml:space="preserve">already established through </w:t>
      </w:r>
      <w:r w:rsidR="00E2468F" w:rsidRPr="0097635E">
        <w:t xml:space="preserve">other </w:t>
      </w:r>
      <w:r w:rsidR="00313E71" w:rsidRPr="0097635E">
        <w:t xml:space="preserve">official </w:t>
      </w:r>
      <w:r w:rsidR="00CE4E68" w:rsidRPr="0097635E">
        <w:t>processes</w:t>
      </w:r>
      <w:r w:rsidR="00E2468F" w:rsidRPr="0097635E">
        <w:t>.</w:t>
      </w:r>
      <w:r w:rsidR="005A1068" w:rsidRPr="0097635E">
        <w:t xml:space="preserve"> </w:t>
      </w:r>
      <w:r w:rsidR="002809C9" w:rsidRPr="0097635E">
        <w:t>T</w:t>
      </w:r>
      <w:r w:rsidR="00CE4E68" w:rsidRPr="0097635E">
        <w:t xml:space="preserve">here is a great deal of overlap between these </w:t>
      </w:r>
      <w:r w:rsidR="002809C9" w:rsidRPr="0097635E">
        <w:t>various</w:t>
      </w:r>
      <w:r w:rsidR="00CE4E68" w:rsidRPr="0097635E">
        <w:t xml:space="preserve"> areas; for instance, </w:t>
      </w:r>
      <w:r w:rsidR="0073411A" w:rsidRPr="0097635E">
        <w:t xml:space="preserve">some shipping areas are superimposed on conservation areas. However, there are also </w:t>
      </w:r>
      <w:r w:rsidR="00CE4E68" w:rsidRPr="0097635E">
        <w:t xml:space="preserve">segments </w:t>
      </w:r>
      <w:r w:rsidR="007879B4" w:rsidRPr="0097635E">
        <w:t xml:space="preserve">of the </w:t>
      </w:r>
      <w:r w:rsidR="002809C9" w:rsidRPr="0097635E">
        <w:t>EEZ</w:t>
      </w:r>
      <w:r w:rsidR="007879B4" w:rsidRPr="0097635E">
        <w:t xml:space="preserve"> </w:t>
      </w:r>
      <w:r w:rsidR="00BB0399" w:rsidRPr="0097635E">
        <w:t xml:space="preserve">that </w:t>
      </w:r>
      <w:r w:rsidR="00CE4E68" w:rsidRPr="0097635E">
        <w:t>are</w:t>
      </w:r>
      <w:r w:rsidR="00E2468F" w:rsidRPr="0097635E">
        <w:t xml:space="preserve"> </w:t>
      </w:r>
      <w:r w:rsidR="002809C9" w:rsidRPr="0097635E">
        <w:t xml:space="preserve">completely </w:t>
      </w:r>
      <w:r w:rsidR="00E2468F" w:rsidRPr="0097635E">
        <w:t>void.</w:t>
      </w:r>
      <w:r w:rsidR="005A1068" w:rsidRPr="0097635E">
        <w:t xml:space="preserve"> </w:t>
      </w:r>
      <w:r w:rsidR="002809C9" w:rsidRPr="0097635E">
        <w:t>This is very different to the zoning examples described above, in which there is a complete mosaic, with no overlapping and no gaps.</w:t>
      </w:r>
    </w:p>
    <w:p w14:paraId="414C6B77" w14:textId="77777777" w:rsidR="00BB0399" w:rsidRPr="0097635E" w:rsidRDefault="00BB0399" w:rsidP="0097635E">
      <w:pPr>
        <w:pStyle w:val="GeneralText"/>
        <w:spacing w:line="360" w:lineRule="auto"/>
        <w:jc w:val="left"/>
      </w:pPr>
    </w:p>
    <w:p w14:paraId="70ADB06A" w14:textId="113A9472" w:rsidR="00275806" w:rsidRPr="00275806" w:rsidRDefault="00275806" w:rsidP="00A7035C">
      <w:pPr>
        <w:pStyle w:val="GeneralText"/>
        <w:spacing w:line="360" w:lineRule="auto"/>
        <w:jc w:val="left"/>
      </w:pPr>
      <w:r>
        <w:t>[Insert Figure 7.2 here]</w:t>
      </w:r>
    </w:p>
    <w:p w14:paraId="2BC39C62" w14:textId="19075445" w:rsidR="006808EC" w:rsidRPr="0097635E" w:rsidRDefault="006808EC" w:rsidP="00A7035C">
      <w:pPr>
        <w:pStyle w:val="GeneralText"/>
        <w:spacing w:line="360" w:lineRule="auto"/>
        <w:jc w:val="left"/>
      </w:pPr>
      <w:r w:rsidRPr="0097635E">
        <w:rPr>
          <w:noProof/>
          <w:lang w:eastAsia="en-GB"/>
        </w:rPr>
        <w:lastRenderedPageBreak/>
        <w:drawing>
          <wp:inline distT="0" distB="0" distL="0" distR="0" wp14:anchorId="1A9F6741" wp14:editId="7048FBC9">
            <wp:extent cx="5759450" cy="4268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4268470"/>
                    </a:xfrm>
                    <a:prstGeom prst="rect">
                      <a:avLst/>
                    </a:prstGeom>
                  </pic:spPr>
                </pic:pic>
              </a:graphicData>
            </a:graphic>
          </wp:inline>
        </w:drawing>
      </w:r>
    </w:p>
    <w:p w14:paraId="5EC2E8AE" w14:textId="77777777" w:rsidR="005A1068" w:rsidRPr="0097635E" w:rsidRDefault="005A1068" w:rsidP="0097635E">
      <w:pPr>
        <w:pStyle w:val="GeneralText"/>
        <w:spacing w:line="360" w:lineRule="auto"/>
        <w:jc w:val="left"/>
      </w:pPr>
    </w:p>
    <w:p w14:paraId="766538DE" w14:textId="131DF690" w:rsidR="00700915" w:rsidRPr="0097635E" w:rsidRDefault="00FB6902" w:rsidP="0097635E">
      <w:pPr>
        <w:pStyle w:val="GeneralText"/>
        <w:spacing w:line="360" w:lineRule="auto"/>
        <w:jc w:val="left"/>
      </w:pPr>
      <w:r w:rsidRPr="0097635E">
        <w:t>T</w:t>
      </w:r>
      <w:r w:rsidR="00FC2AF3" w:rsidRPr="0097635E">
        <w:t xml:space="preserve">he </w:t>
      </w:r>
      <w:r w:rsidR="00B66F09" w:rsidRPr="0097635E">
        <w:t xml:space="preserve">German EEZ </w:t>
      </w:r>
      <w:r w:rsidR="00FC2AF3" w:rsidRPr="0097635E">
        <w:t>plan</w:t>
      </w:r>
      <w:r w:rsidR="006C0765" w:rsidRPr="0097635E">
        <w:t>s set</w:t>
      </w:r>
      <w:r w:rsidR="00FC2AF3" w:rsidRPr="0097635E">
        <w:t xml:space="preserve"> out </w:t>
      </w:r>
      <w:r w:rsidR="00313E71" w:rsidRPr="0097635E">
        <w:t>a legal spatial hierarch</w:t>
      </w:r>
      <w:r w:rsidRPr="0097635E">
        <w:t xml:space="preserve">y, in which </w:t>
      </w:r>
      <w:r w:rsidR="00C0699C" w:rsidRPr="0097635E">
        <w:t>uses</w:t>
      </w:r>
      <w:r w:rsidR="00313E71" w:rsidRPr="0097635E">
        <w:t xml:space="preserve"> that </w:t>
      </w:r>
      <w:r w:rsidR="007879B4" w:rsidRPr="0097635E">
        <w:t xml:space="preserve">are </w:t>
      </w:r>
      <w:r w:rsidR="00C0699C" w:rsidRPr="0097635E">
        <w:t>reckoned</w:t>
      </w:r>
      <w:r w:rsidR="007879B4" w:rsidRPr="0097635E">
        <w:t xml:space="preserve"> to </w:t>
      </w:r>
      <w:r w:rsidR="00C0699C" w:rsidRPr="0097635E">
        <w:t>need</w:t>
      </w:r>
      <w:r w:rsidR="0054373A" w:rsidRPr="0097635E">
        <w:t xml:space="preserve"> the plans</w:t>
      </w:r>
      <w:r w:rsidR="006C0765" w:rsidRPr="0097635E">
        <w:t>’</w:t>
      </w:r>
      <w:r w:rsidR="0054373A" w:rsidRPr="0097635E">
        <w:t xml:space="preserve"> </w:t>
      </w:r>
      <w:r w:rsidR="007879B4" w:rsidRPr="0097635E">
        <w:t xml:space="preserve">attention gain legal protection from </w:t>
      </w:r>
      <w:r w:rsidR="00FC2AF3" w:rsidRPr="0097635E">
        <w:t xml:space="preserve">any </w:t>
      </w:r>
      <w:r w:rsidR="007879B4" w:rsidRPr="0097635E">
        <w:t xml:space="preserve">other </w:t>
      </w:r>
      <w:r w:rsidR="00FC2AF3" w:rsidRPr="0097635E">
        <w:t xml:space="preserve">uses </w:t>
      </w:r>
      <w:r w:rsidR="000233A5">
        <w:t xml:space="preserve">that are </w:t>
      </w:r>
      <w:r w:rsidR="00FC2AF3" w:rsidRPr="0097635E">
        <w:t xml:space="preserve">deemed </w:t>
      </w:r>
      <w:r w:rsidR="007879B4" w:rsidRPr="0097635E">
        <w:t>incompatible.</w:t>
      </w:r>
      <w:r w:rsidR="005A1068" w:rsidRPr="0097635E">
        <w:t xml:space="preserve"> </w:t>
      </w:r>
      <w:r w:rsidR="007879B4" w:rsidRPr="0097635E">
        <w:t xml:space="preserve">Notably, these are </w:t>
      </w:r>
      <w:r w:rsidR="00141F03" w:rsidRPr="0097635E">
        <w:t>mostly</w:t>
      </w:r>
      <w:r w:rsidR="007879B4" w:rsidRPr="0097635E">
        <w:t xml:space="preserve"> resource-centred</w:t>
      </w:r>
      <w:r w:rsidR="00FC2AF3" w:rsidRPr="0097635E">
        <w:t xml:space="preserve"> activities, exploiting and importing the sea’s energy resources and transporting goods to and from Germany’s ports</w:t>
      </w:r>
      <w:r w:rsidR="007879B4" w:rsidRPr="0097635E">
        <w:t>.</w:t>
      </w:r>
      <w:r w:rsidR="005A1068" w:rsidRPr="0097635E">
        <w:t xml:space="preserve"> </w:t>
      </w:r>
      <w:r w:rsidR="007879B4" w:rsidRPr="0097635E">
        <w:t>Moreover, these uses, especially shipping, are granted vast portions of space</w:t>
      </w:r>
      <w:r w:rsidR="00FC2AF3" w:rsidRPr="0097635E">
        <w:t>.</w:t>
      </w:r>
      <w:r w:rsidR="005A1068" w:rsidRPr="0097635E">
        <w:t xml:space="preserve"> </w:t>
      </w:r>
      <w:r w:rsidR="00F24BDE" w:rsidRPr="0097635E">
        <w:t>Th</w:t>
      </w:r>
      <w:r w:rsidR="006C0765" w:rsidRPr="0097635E">
        <w:t>e</w:t>
      </w:r>
      <w:r w:rsidR="00F24BDE" w:rsidRPr="0097635E">
        <w:t>s</w:t>
      </w:r>
      <w:r w:rsidR="006C0765" w:rsidRPr="0097635E">
        <w:t>e</w:t>
      </w:r>
      <w:r w:rsidR="00F24BDE" w:rsidRPr="0097635E">
        <w:t xml:space="preserve"> plan</w:t>
      </w:r>
      <w:r w:rsidR="006C0765" w:rsidRPr="0097635E">
        <w:t>s</w:t>
      </w:r>
      <w:r w:rsidR="00F24BDE" w:rsidRPr="0097635E">
        <w:t xml:space="preserve"> </w:t>
      </w:r>
      <w:r w:rsidR="006C0765" w:rsidRPr="0097635E">
        <w:t>are</w:t>
      </w:r>
      <w:r w:rsidR="00F24BDE" w:rsidRPr="0097635E">
        <w:t xml:space="preserve"> far removed from the </w:t>
      </w:r>
      <w:r w:rsidR="0063106D" w:rsidRPr="0097635E">
        <w:t xml:space="preserve">conservation-led plans </w:t>
      </w:r>
      <w:r w:rsidR="00F24BDE" w:rsidRPr="0097635E">
        <w:t xml:space="preserve">of the previous two examples; </w:t>
      </w:r>
      <w:r w:rsidR="00964B87" w:rsidRPr="0097635E">
        <w:t>they are</w:t>
      </w:r>
      <w:r w:rsidR="00F24BDE" w:rsidRPr="0097635E">
        <w:t xml:space="preserve"> driven by other political and economic priorities, arguably </w:t>
      </w:r>
      <w:r w:rsidR="007879B4" w:rsidRPr="0097635E">
        <w:t xml:space="preserve">reflecting the </w:t>
      </w:r>
      <w:r w:rsidR="000159BF" w:rsidRPr="0097635E">
        <w:t>pre-existing</w:t>
      </w:r>
      <w:r w:rsidR="00F24BDE" w:rsidRPr="0097635E">
        <w:t xml:space="preserve"> shipping and offshore renewable energy responsibilities</w:t>
      </w:r>
      <w:r w:rsidR="007879B4" w:rsidRPr="0097635E">
        <w:t xml:space="preserve"> of the authority</w:t>
      </w:r>
      <w:r w:rsidR="00F24BDE" w:rsidRPr="0097635E">
        <w:t xml:space="preserve"> charged with producing the plan</w:t>
      </w:r>
      <w:r w:rsidR="006C0765" w:rsidRPr="0097635E">
        <w:t>s</w:t>
      </w:r>
      <w:r w:rsidR="00141F03" w:rsidRPr="0097635E">
        <w:t>.</w:t>
      </w:r>
      <w:r w:rsidR="005A1068" w:rsidRPr="0097635E">
        <w:t xml:space="preserve"> </w:t>
      </w:r>
      <w:r w:rsidR="0063106D" w:rsidRPr="0097635E">
        <w:t xml:space="preserve">Other uses </w:t>
      </w:r>
      <w:r w:rsidR="00F24BDE" w:rsidRPr="0097635E">
        <w:t>have no legal status accorded by the plan</w:t>
      </w:r>
      <w:r w:rsidR="006C0765" w:rsidRPr="0097635E">
        <w:t>s</w:t>
      </w:r>
      <w:r w:rsidR="0063106D" w:rsidRPr="0097635E">
        <w:t>, but are shown in the background</w:t>
      </w:r>
      <w:r w:rsidR="00070B36" w:rsidRPr="0097635E">
        <w:t xml:space="preserve"> on the map</w:t>
      </w:r>
      <w:r w:rsidR="00964B87" w:rsidRPr="0097635E">
        <w:t>s</w:t>
      </w:r>
      <w:r w:rsidR="0063106D" w:rsidRPr="0097635E">
        <w:t xml:space="preserve">, simply by way of information </w:t>
      </w:r>
      <w:r w:rsidR="000233A5">
        <w:t>(</w:t>
      </w:r>
      <w:r w:rsidR="0063106D" w:rsidRPr="0097635E">
        <w:t xml:space="preserve">and </w:t>
      </w:r>
      <w:r w:rsidR="000159BF" w:rsidRPr="0097635E">
        <w:t xml:space="preserve">this was </w:t>
      </w:r>
      <w:r w:rsidR="0063106D" w:rsidRPr="0097635E">
        <w:t>only after lobbying by their representatives during the plan-making process</w:t>
      </w:r>
      <w:r w:rsidR="000233A5">
        <w:t>)</w:t>
      </w:r>
      <w:r w:rsidR="0063106D" w:rsidRPr="0097635E">
        <w:t>.</w:t>
      </w:r>
      <w:r w:rsidR="005A1068" w:rsidRPr="0097635E">
        <w:t xml:space="preserve"> </w:t>
      </w:r>
      <w:r w:rsidR="000159BF" w:rsidRPr="0097635E">
        <w:t>Moreover, o</w:t>
      </w:r>
      <w:r w:rsidR="0063106D" w:rsidRPr="0097635E">
        <w:t xml:space="preserve">ne of the longest-standing uses, fishing, is </w:t>
      </w:r>
      <w:r w:rsidRPr="0097635E">
        <w:t>notably absent</w:t>
      </w:r>
      <w:r w:rsidR="009D2DA9" w:rsidRPr="0097635E">
        <w:t xml:space="preserve"> from the map</w:t>
      </w:r>
      <w:r w:rsidR="00964B87" w:rsidRPr="0097635E">
        <w:t>s</w:t>
      </w:r>
      <w:r w:rsidRPr="0097635E">
        <w:t xml:space="preserve">, in part because fishers refused to identify the areas of the EEZ that they </w:t>
      </w:r>
      <w:r w:rsidR="0054781A">
        <w:t>considered to be</w:t>
      </w:r>
      <w:r w:rsidR="0054781A" w:rsidRPr="0097635E">
        <w:t xml:space="preserve"> </w:t>
      </w:r>
      <w:r w:rsidR="0063106D" w:rsidRPr="0097635E">
        <w:t>most important</w:t>
      </w:r>
      <w:r w:rsidRPr="0097635E">
        <w:t>. The absence of fisheries on the maps may also reflect</w:t>
      </w:r>
      <w:r w:rsidR="000159BF" w:rsidRPr="0097635E">
        <w:t xml:space="preserve"> the</w:t>
      </w:r>
      <w:r w:rsidR="00070B36" w:rsidRPr="0097635E">
        <w:t xml:space="preserve"> declining economic significance</w:t>
      </w:r>
      <w:r w:rsidR="0063106D" w:rsidRPr="0097635E">
        <w:t xml:space="preserve"> </w:t>
      </w:r>
      <w:r w:rsidR="000159BF" w:rsidRPr="0097635E">
        <w:t>of fisheries</w:t>
      </w:r>
      <w:r w:rsidR="007879B4" w:rsidRPr="0097635E">
        <w:t>.</w:t>
      </w:r>
      <w:r w:rsidR="005A1068" w:rsidRPr="0097635E">
        <w:t xml:space="preserve"> </w:t>
      </w:r>
      <w:r w:rsidRPr="0097635E">
        <w:t>In short,</w:t>
      </w:r>
      <w:r w:rsidR="00070B36" w:rsidRPr="0097635E">
        <w:t xml:space="preserve"> the German EEZ plan</w:t>
      </w:r>
      <w:r w:rsidR="006C0765" w:rsidRPr="0097635E">
        <w:t>s present</w:t>
      </w:r>
      <w:r w:rsidR="00070B36" w:rsidRPr="0097635E">
        <w:t xml:space="preserve"> a very different spatiality to that of the zoning ideal; national policy priorities for </w:t>
      </w:r>
      <w:r w:rsidR="00070B36" w:rsidRPr="0097635E">
        <w:lastRenderedPageBreak/>
        <w:t xml:space="preserve">certain sectors find favour and are given choice areas, with no attempt to </w:t>
      </w:r>
      <w:r w:rsidR="005362B4" w:rsidRPr="0097635E">
        <w:t>comprehensively allocate all of the plans</w:t>
      </w:r>
      <w:r w:rsidR="006C0765" w:rsidRPr="0097635E">
        <w:t>’</w:t>
      </w:r>
      <w:r w:rsidR="005362B4" w:rsidRPr="0097635E">
        <w:t xml:space="preserve"> territory to the range of competing interests</w:t>
      </w:r>
      <w:r w:rsidR="005A1068" w:rsidRPr="0097635E">
        <w:t xml:space="preserve"> </w:t>
      </w:r>
      <w:r w:rsidR="00286095" w:rsidRPr="0097635E">
        <w:t>(Jay et al</w:t>
      </w:r>
      <w:r w:rsidR="00275806">
        <w:t>.</w:t>
      </w:r>
      <w:r w:rsidR="00286095" w:rsidRPr="0097635E">
        <w:t>, 2012)</w:t>
      </w:r>
      <w:r w:rsidR="001E326D" w:rsidRPr="0097635E">
        <w:t>.</w:t>
      </w:r>
    </w:p>
    <w:p w14:paraId="24439ECD" w14:textId="77777777" w:rsidR="00362F75" w:rsidRPr="0097635E" w:rsidRDefault="00362F75" w:rsidP="0097635E">
      <w:pPr>
        <w:pStyle w:val="GeneralText"/>
        <w:spacing w:line="360" w:lineRule="auto"/>
        <w:jc w:val="left"/>
      </w:pPr>
    </w:p>
    <w:p w14:paraId="512FE594" w14:textId="61357799" w:rsidR="00833582" w:rsidRPr="0097635E" w:rsidRDefault="0054187C" w:rsidP="0097635E">
      <w:pPr>
        <w:pStyle w:val="GeneralText"/>
        <w:spacing w:line="360" w:lineRule="auto"/>
        <w:jc w:val="left"/>
      </w:pPr>
      <w:r w:rsidRPr="0097635E">
        <w:t>E</w:t>
      </w:r>
      <w:r w:rsidR="007734EE" w:rsidRPr="0097635E">
        <w:t xml:space="preserve">ven </w:t>
      </w:r>
      <w:r w:rsidR="00D10DF0" w:rsidRPr="0097635E">
        <w:t xml:space="preserve">further away from </w:t>
      </w:r>
      <w:r w:rsidR="00826708">
        <w:t xml:space="preserve">the ideal of </w:t>
      </w:r>
      <w:r w:rsidR="00D10DF0" w:rsidRPr="0097635E">
        <w:t>comprehensive zoning</w:t>
      </w:r>
      <w:r w:rsidR="00315A50" w:rsidRPr="0097635E">
        <w:t xml:space="preserve"> are </w:t>
      </w:r>
      <w:r w:rsidR="00826708">
        <w:t xml:space="preserve">those </w:t>
      </w:r>
      <w:r w:rsidR="00315A50" w:rsidRPr="0097635E">
        <w:t xml:space="preserve">MSP processes </w:t>
      </w:r>
      <w:r w:rsidRPr="0097635E">
        <w:t>that</w:t>
      </w:r>
      <w:r w:rsidR="00315A50" w:rsidRPr="0097635E">
        <w:t xml:space="preserve"> </w:t>
      </w:r>
      <w:r w:rsidRPr="0097635E">
        <w:t xml:space="preserve">are </w:t>
      </w:r>
      <w:r w:rsidR="00315A50" w:rsidRPr="0097635E">
        <w:t xml:space="preserve">policy-centred, intended simply to guide </w:t>
      </w:r>
      <w:r w:rsidRPr="0097635E">
        <w:t xml:space="preserve">the development of </w:t>
      </w:r>
      <w:r w:rsidR="00315A50" w:rsidRPr="0097635E">
        <w:t>future activities without prescribing exact locations.</w:t>
      </w:r>
      <w:r w:rsidR="005A1068" w:rsidRPr="0097635E">
        <w:t xml:space="preserve"> </w:t>
      </w:r>
      <w:r w:rsidR="00315A50" w:rsidRPr="0097635E">
        <w:t xml:space="preserve">This approach is illustrated by </w:t>
      </w:r>
      <w:r w:rsidR="00B71787" w:rsidRPr="0097635E">
        <w:t>the U</w:t>
      </w:r>
      <w:r w:rsidR="00315A50" w:rsidRPr="0097635E">
        <w:t xml:space="preserve">nited </w:t>
      </w:r>
      <w:r w:rsidR="00B71787" w:rsidRPr="0097635E">
        <w:t>K</w:t>
      </w:r>
      <w:r w:rsidR="00315A50" w:rsidRPr="0097635E">
        <w:t>ingdom</w:t>
      </w:r>
      <w:r w:rsidR="00B71787" w:rsidRPr="0097635E">
        <w:t>’s marine spatial plans</w:t>
      </w:r>
      <w:r w:rsidR="00315A50" w:rsidRPr="0097635E">
        <w:t>.</w:t>
      </w:r>
      <w:r w:rsidR="005A1068" w:rsidRPr="0097635E">
        <w:t xml:space="preserve"> </w:t>
      </w:r>
      <w:r w:rsidR="00315A50" w:rsidRPr="0097635E">
        <w:t xml:space="preserve">Although these are quite diverse, reflecting </w:t>
      </w:r>
      <w:r w:rsidR="00A30C2A" w:rsidRPr="0097635E">
        <w:t>the devolution of MSP to sub-national authorities, they have a broadly common approach (Defra, 2009).</w:t>
      </w:r>
      <w:r w:rsidR="005A1068" w:rsidRPr="0097635E">
        <w:t xml:space="preserve"> </w:t>
      </w:r>
      <w:r w:rsidR="00A30C2A" w:rsidRPr="0097635E">
        <w:t xml:space="preserve">They do not contain maps indicating strict allocation of uses, but </w:t>
      </w:r>
      <w:r w:rsidR="00826708">
        <w:t>instead</w:t>
      </w:r>
      <w:r w:rsidR="00826708" w:rsidRPr="0097635E">
        <w:t xml:space="preserve"> </w:t>
      </w:r>
      <w:r w:rsidR="00EF07DA" w:rsidRPr="0097635E">
        <w:t>establish a decision-making framework</w:t>
      </w:r>
      <w:r w:rsidR="00641236" w:rsidRPr="0097635E">
        <w:t xml:space="preserve"> that </w:t>
      </w:r>
      <w:r w:rsidR="00EF07DA" w:rsidRPr="0097635E">
        <w:t xml:space="preserve">is intended to help proponents to </w:t>
      </w:r>
      <w:r w:rsidR="00826708">
        <w:t>bring forward</w:t>
      </w:r>
      <w:r w:rsidR="00EF07DA" w:rsidRPr="0097635E">
        <w:t xml:space="preserve"> acceptable proposals.</w:t>
      </w:r>
      <w:r w:rsidR="005A1068" w:rsidRPr="0097635E">
        <w:t xml:space="preserve"> </w:t>
      </w:r>
      <w:r w:rsidR="00EF07DA" w:rsidRPr="0097635E">
        <w:t xml:space="preserve">The plans contain </w:t>
      </w:r>
      <w:r w:rsidRPr="0097635E">
        <w:t xml:space="preserve">extended text setting out </w:t>
      </w:r>
      <w:r w:rsidR="00EF07DA" w:rsidRPr="0097635E">
        <w:t xml:space="preserve">development criteria, </w:t>
      </w:r>
      <w:r w:rsidR="00A30C2A" w:rsidRPr="0097635E">
        <w:t>expressed in policy statements with supporting justification and information</w:t>
      </w:r>
      <w:r w:rsidR="00EF07DA" w:rsidRPr="0097635E">
        <w:t>.</w:t>
      </w:r>
      <w:r w:rsidR="005A1068" w:rsidRPr="0097635E">
        <w:t xml:space="preserve"> </w:t>
      </w:r>
      <w:r w:rsidRPr="0097635E">
        <w:t>They</w:t>
      </w:r>
      <w:r w:rsidR="00CE5CD6">
        <w:t xml:space="preserve"> do</w:t>
      </w:r>
      <w:r w:rsidRPr="0097635E">
        <w:t xml:space="preserve"> </w:t>
      </w:r>
      <w:r w:rsidR="00A30C2A" w:rsidRPr="0097635E">
        <w:t xml:space="preserve">include maps </w:t>
      </w:r>
      <w:r w:rsidR="00CE5CD6">
        <w:t>that provide</w:t>
      </w:r>
      <w:r w:rsidR="00CE5CD6" w:rsidRPr="0097635E">
        <w:t xml:space="preserve"> </w:t>
      </w:r>
      <w:r w:rsidR="00A30C2A" w:rsidRPr="0097635E">
        <w:t xml:space="preserve">information about existing conditions and activities, and possibly </w:t>
      </w:r>
      <w:r w:rsidR="00CE5CD6">
        <w:t>indicate</w:t>
      </w:r>
      <w:r w:rsidR="00CE5CD6" w:rsidRPr="0097635E">
        <w:t xml:space="preserve"> </w:t>
      </w:r>
      <w:r w:rsidR="00A30C2A" w:rsidRPr="0097635E">
        <w:t>broad</w:t>
      </w:r>
      <w:r w:rsidRPr="0097635E">
        <w:t xml:space="preserve"> </w:t>
      </w:r>
      <w:r w:rsidR="00A30C2A" w:rsidRPr="0097635E">
        <w:t>areas where cer</w:t>
      </w:r>
      <w:r w:rsidR="007A33E9" w:rsidRPr="0097635E">
        <w:t>tain uses may be appropriate, b</w:t>
      </w:r>
      <w:r w:rsidR="00A30C2A" w:rsidRPr="0097635E">
        <w:t xml:space="preserve">ut this is far from </w:t>
      </w:r>
      <w:r w:rsidRPr="0097635E">
        <w:t>the</w:t>
      </w:r>
      <w:r w:rsidR="00A30C2A" w:rsidRPr="0097635E">
        <w:t xml:space="preserve"> designation of specific areas for particular uses.</w:t>
      </w:r>
      <w:r w:rsidR="005A1068" w:rsidRPr="0097635E">
        <w:t xml:space="preserve"> </w:t>
      </w:r>
      <w:r w:rsidR="00014476" w:rsidRPr="0097635E">
        <w:t xml:space="preserve">For example, </w:t>
      </w:r>
      <w:r w:rsidR="00F527CE" w:rsidRPr="0097635E">
        <w:t xml:space="preserve">the East </w:t>
      </w:r>
      <w:r w:rsidR="00D46CB7" w:rsidRPr="0097635E">
        <w:t>plan</w:t>
      </w:r>
      <w:r w:rsidR="00F527CE" w:rsidRPr="0097635E">
        <w:t xml:space="preserve">s, which cover </w:t>
      </w:r>
      <w:r w:rsidR="00014476" w:rsidRPr="0097635E">
        <w:t xml:space="preserve">part of the North Sea, </w:t>
      </w:r>
      <w:r w:rsidRPr="0097635E">
        <w:t xml:space="preserve">are </w:t>
      </w:r>
      <w:r w:rsidR="00014476" w:rsidRPr="0097635E">
        <w:t>like the German EEZ plan</w:t>
      </w:r>
      <w:r w:rsidR="006C0765" w:rsidRPr="0097635E">
        <w:t>s</w:t>
      </w:r>
      <w:r w:rsidRPr="0097635E">
        <w:t xml:space="preserve"> in that they</w:t>
      </w:r>
      <w:r w:rsidR="00014476" w:rsidRPr="0097635E">
        <w:t xml:space="preserve"> support the development of offshore wind energy</w:t>
      </w:r>
      <w:r w:rsidR="00641236" w:rsidRPr="0097635E">
        <w:t>. However</w:t>
      </w:r>
      <w:r w:rsidR="00275806">
        <w:t>,</w:t>
      </w:r>
      <w:r w:rsidR="00641236" w:rsidRPr="0097635E">
        <w:t xml:space="preserve"> </w:t>
      </w:r>
      <w:r w:rsidRPr="0097635E">
        <w:t xml:space="preserve">they </w:t>
      </w:r>
      <w:r w:rsidR="00014476" w:rsidRPr="0097635E">
        <w:t xml:space="preserve">do so simply </w:t>
      </w:r>
      <w:r w:rsidR="00D46CB7" w:rsidRPr="0097635E">
        <w:t>through statements such as</w:t>
      </w:r>
      <w:r w:rsidR="00715CCF" w:rsidRPr="0097635E">
        <w:t>:</w:t>
      </w:r>
      <w:r w:rsidR="00D46CB7" w:rsidRPr="0097635E">
        <w:t xml:space="preserve"> “</w:t>
      </w:r>
      <w:r w:rsidR="00014476" w:rsidRPr="0097635E">
        <w:t>Policy WIND2: Proposals for Offshore Wi</w:t>
      </w:r>
      <w:r w:rsidR="00D46CB7" w:rsidRPr="0097635E">
        <w:t xml:space="preserve">nd Farms </w:t>
      </w:r>
      <w:proofErr w:type="gramStart"/>
      <w:r w:rsidR="00D46CB7" w:rsidRPr="0097635E">
        <w:t>inside</w:t>
      </w:r>
      <w:proofErr w:type="gramEnd"/>
      <w:r w:rsidR="00D46CB7" w:rsidRPr="0097635E">
        <w:t xml:space="preserve"> Round 3 zones, including relevant supporting projects and infrastructure,</w:t>
      </w:r>
      <w:r w:rsidR="00014476" w:rsidRPr="0097635E">
        <w:t xml:space="preserve"> should be supported</w:t>
      </w:r>
      <w:r w:rsidR="00D46CB7" w:rsidRPr="0097635E">
        <w:t>” (HM Government, 2014</w:t>
      </w:r>
      <w:r w:rsidR="00275806">
        <w:t>:</w:t>
      </w:r>
      <w:r w:rsidR="00D46CB7" w:rsidRPr="0097635E">
        <w:t xml:space="preserve"> 121).</w:t>
      </w:r>
      <w:r w:rsidR="005A1068" w:rsidRPr="0097635E">
        <w:t xml:space="preserve"> </w:t>
      </w:r>
      <w:r w:rsidR="00014476" w:rsidRPr="0097635E">
        <w:t xml:space="preserve">The </w:t>
      </w:r>
      <w:r w:rsidR="00D46CB7" w:rsidRPr="0097635E">
        <w:t>‘</w:t>
      </w:r>
      <w:r w:rsidR="00014476" w:rsidRPr="0097635E">
        <w:t>Round 3 zones</w:t>
      </w:r>
      <w:r w:rsidR="00D46CB7" w:rsidRPr="0097635E">
        <w:t>’</w:t>
      </w:r>
      <w:r w:rsidR="00014476" w:rsidRPr="0097635E">
        <w:t xml:space="preserve"> referred to here are large, strategic </w:t>
      </w:r>
      <w:r w:rsidRPr="0097635E">
        <w:t>areas</w:t>
      </w:r>
      <w:r w:rsidR="00014476" w:rsidRPr="0097635E">
        <w:t xml:space="preserve"> considered suitable for the next major expansion of the </w:t>
      </w:r>
      <w:proofErr w:type="gramStart"/>
      <w:r w:rsidR="00014476" w:rsidRPr="0097635E">
        <w:t>industry</w:t>
      </w:r>
      <w:r w:rsidR="00CE5CD6">
        <w:t>(</w:t>
      </w:r>
      <w:r w:rsidR="00014476" w:rsidRPr="0097635E">
        <w:t xml:space="preserve"> drawn</w:t>
      </w:r>
      <w:proofErr w:type="gramEnd"/>
      <w:r w:rsidR="00014476" w:rsidRPr="0097635E">
        <w:t xml:space="preserve"> up through a</w:t>
      </w:r>
      <w:r w:rsidR="00641236" w:rsidRPr="0097635E">
        <w:t>n</w:t>
      </w:r>
      <w:r w:rsidR="00014476" w:rsidRPr="0097635E">
        <w:t xml:space="preserve"> exercise </w:t>
      </w:r>
      <w:r w:rsidR="00641236" w:rsidRPr="0097635E">
        <w:t xml:space="preserve">separate </w:t>
      </w:r>
      <w:r w:rsidR="00014476" w:rsidRPr="0097635E">
        <w:t xml:space="preserve">to that of the </w:t>
      </w:r>
      <w:r w:rsidR="0020128C" w:rsidRPr="0097635E">
        <w:t>MSP</w:t>
      </w:r>
      <w:r w:rsidR="00833582" w:rsidRPr="0097635E">
        <w:t xml:space="preserve"> process</w:t>
      </w:r>
      <w:r w:rsidRPr="0097635E">
        <w:t xml:space="preserve"> itself</w:t>
      </w:r>
      <w:r w:rsidR="00CE5CD6">
        <w:t>)</w:t>
      </w:r>
      <w:r w:rsidR="00833582" w:rsidRPr="0097635E">
        <w:t>.</w:t>
      </w:r>
    </w:p>
    <w:p w14:paraId="35874711" w14:textId="77777777" w:rsidR="00833582" w:rsidRPr="0097635E" w:rsidRDefault="00833582" w:rsidP="0097635E">
      <w:pPr>
        <w:pStyle w:val="GeneralText"/>
        <w:spacing w:line="360" w:lineRule="auto"/>
        <w:jc w:val="left"/>
      </w:pPr>
    </w:p>
    <w:p w14:paraId="21BE2B06" w14:textId="503FD44D" w:rsidR="00715CCF" w:rsidRPr="0097635E" w:rsidRDefault="007A33E9" w:rsidP="0097635E">
      <w:pPr>
        <w:pStyle w:val="GeneralText"/>
        <w:spacing w:line="360" w:lineRule="auto"/>
        <w:jc w:val="left"/>
      </w:pPr>
      <w:r w:rsidRPr="0097635E">
        <w:t>This reflects the UK approach to planning</w:t>
      </w:r>
      <w:r w:rsidR="0022135A">
        <w:t xml:space="preserve"> on land</w:t>
      </w:r>
      <w:r w:rsidRPr="0097635E">
        <w:t xml:space="preserve">, </w:t>
      </w:r>
      <w:r w:rsidR="0054187C" w:rsidRPr="0097635E">
        <w:t xml:space="preserve">in which </w:t>
      </w:r>
      <w:r w:rsidRPr="0097635E">
        <w:t xml:space="preserve">plans do not </w:t>
      </w:r>
      <w:r w:rsidR="004D3000" w:rsidRPr="0097635E">
        <w:t>define</w:t>
      </w:r>
      <w:r w:rsidRPr="0097635E">
        <w:t xml:space="preserve"> the exact details of development but </w:t>
      </w:r>
      <w:r w:rsidR="00715CCF" w:rsidRPr="0097635E">
        <w:t xml:space="preserve">instead </w:t>
      </w:r>
      <w:r w:rsidRPr="0097635E">
        <w:t>set out preferred terms</w:t>
      </w:r>
      <w:r w:rsidR="0054187C" w:rsidRPr="0097635E">
        <w:t xml:space="preserve"> of development</w:t>
      </w:r>
      <w:r w:rsidRPr="0097635E">
        <w:t>.</w:t>
      </w:r>
      <w:r w:rsidR="005A1068" w:rsidRPr="0097635E">
        <w:t xml:space="preserve"> </w:t>
      </w:r>
      <w:r w:rsidRPr="0097635E">
        <w:t xml:space="preserve">This is </w:t>
      </w:r>
      <w:r w:rsidR="0054187C" w:rsidRPr="0097635E">
        <w:t xml:space="preserve">often characterised as a ‘discretionary’ system, in which </w:t>
      </w:r>
      <w:r w:rsidR="004D3000" w:rsidRPr="0097635E">
        <w:t xml:space="preserve">planners have far more </w:t>
      </w:r>
      <w:r w:rsidR="00F60541" w:rsidRPr="0097635E">
        <w:t>freedom</w:t>
      </w:r>
      <w:r w:rsidR="004D3000" w:rsidRPr="0097635E">
        <w:t xml:space="preserve"> when considering development proposals than in more ‘</w:t>
      </w:r>
      <w:r w:rsidRPr="0097635E">
        <w:t>regulatory</w:t>
      </w:r>
      <w:r w:rsidR="004D3000" w:rsidRPr="0097635E">
        <w:t>’</w:t>
      </w:r>
      <w:r w:rsidRPr="0097635E">
        <w:t xml:space="preserve"> systems, </w:t>
      </w:r>
      <w:r w:rsidR="004D3000" w:rsidRPr="0097635E">
        <w:t>where plans are more decisive and there is less room for manoeuvre (Booth, 1999).</w:t>
      </w:r>
      <w:r w:rsidR="005A1068" w:rsidRPr="0097635E">
        <w:t xml:space="preserve"> </w:t>
      </w:r>
      <w:r w:rsidR="00DC01EA" w:rsidRPr="0097635E">
        <w:t xml:space="preserve">This distinction is being played out at sea as well as on land. </w:t>
      </w:r>
      <w:r w:rsidR="00715CCF" w:rsidRPr="0097635E">
        <w:t>The German EEZ plan</w:t>
      </w:r>
      <w:r w:rsidR="00964B87" w:rsidRPr="0097635E">
        <w:t>s</w:t>
      </w:r>
      <w:r w:rsidR="003A4CE1" w:rsidRPr="0097635E">
        <w:t>, following national tradition (Booth, 1996),</w:t>
      </w:r>
      <w:r w:rsidR="00715CCF" w:rsidRPr="0097635E">
        <w:t xml:space="preserve"> </w:t>
      </w:r>
      <w:r w:rsidR="00F60541" w:rsidRPr="0097635E">
        <w:t xml:space="preserve">clearly </w:t>
      </w:r>
      <w:r w:rsidR="00715CCF" w:rsidRPr="0097635E">
        <w:t>belong in the regulatory camp, such that a developer who proposes a wind farm in one of the offshore wind priority areas can be confident of success</w:t>
      </w:r>
      <w:r w:rsidR="00E86D5E" w:rsidRPr="0097635E">
        <w:t>; the space already bears the legal stamp for this use</w:t>
      </w:r>
      <w:r w:rsidR="00715CCF" w:rsidRPr="0097635E">
        <w:t>.</w:t>
      </w:r>
      <w:r w:rsidR="005A1068" w:rsidRPr="0097635E">
        <w:t xml:space="preserve"> </w:t>
      </w:r>
      <w:r w:rsidR="00715CCF" w:rsidRPr="0097635E">
        <w:t xml:space="preserve">But a developer proposing a wind farm in the territory of the UK’s East plans will need to negotiate more fully with authorities </w:t>
      </w:r>
      <w:r w:rsidR="002E136A" w:rsidRPr="0097635E">
        <w:t>to</w:t>
      </w:r>
      <w:r w:rsidR="00715CCF" w:rsidRPr="0097635E">
        <w:t xml:space="preserve"> </w:t>
      </w:r>
      <w:r w:rsidR="00E86D5E" w:rsidRPr="0097635E">
        <w:t>arriv</w:t>
      </w:r>
      <w:r w:rsidR="002E136A" w:rsidRPr="0097635E">
        <w:t>e</w:t>
      </w:r>
      <w:r w:rsidR="00E86D5E" w:rsidRPr="0097635E">
        <w:t xml:space="preserve"> at a</w:t>
      </w:r>
      <w:r w:rsidR="009A49A2" w:rsidRPr="0097635E">
        <w:t xml:space="preserve"> location </w:t>
      </w:r>
      <w:r w:rsidR="00E86D5E" w:rsidRPr="0097635E">
        <w:t xml:space="preserve">and specifications </w:t>
      </w:r>
      <w:r w:rsidR="009A49A2" w:rsidRPr="0097635E">
        <w:t>within a broadly acceptable area</w:t>
      </w:r>
      <w:r w:rsidR="0022135A">
        <w:t>; here, m</w:t>
      </w:r>
      <w:r w:rsidR="009A49A2" w:rsidRPr="0097635E">
        <w:t>arine space remains more open to exploration and deliberation.</w:t>
      </w:r>
      <w:r w:rsidR="005A1068" w:rsidRPr="0097635E">
        <w:t xml:space="preserve"> </w:t>
      </w:r>
    </w:p>
    <w:p w14:paraId="17854279" w14:textId="77777777" w:rsidR="006E0625" w:rsidRPr="0097635E" w:rsidRDefault="006E0625" w:rsidP="0097635E">
      <w:pPr>
        <w:pStyle w:val="GeneralText"/>
        <w:spacing w:line="360" w:lineRule="auto"/>
        <w:jc w:val="left"/>
      </w:pPr>
    </w:p>
    <w:p w14:paraId="6E53E5C2" w14:textId="41454476" w:rsidR="00F5516F" w:rsidRPr="0097635E" w:rsidRDefault="006E0625" w:rsidP="0097635E">
      <w:pPr>
        <w:pStyle w:val="GeneralText"/>
        <w:spacing w:line="360" w:lineRule="auto"/>
        <w:jc w:val="left"/>
      </w:pPr>
      <w:r w:rsidRPr="0097635E">
        <w:t>Th</w:t>
      </w:r>
      <w:r w:rsidR="00641236" w:rsidRPr="0097635E">
        <w:t xml:space="preserve">e variety </w:t>
      </w:r>
      <w:r w:rsidR="0022135A">
        <w:t xml:space="preserve">of approach </w:t>
      </w:r>
      <w:r w:rsidR="00641236" w:rsidRPr="0097635E">
        <w:t>expressed in the</w:t>
      </w:r>
      <w:r w:rsidR="0022135A">
        <w:t>se</w:t>
      </w:r>
      <w:r w:rsidR="00641236" w:rsidRPr="0097635E">
        <w:t xml:space="preserve"> examples from Australia, Canada, Germany, and the UK</w:t>
      </w:r>
      <w:r w:rsidRPr="0097635E">
        <w:t xml:space="preserve"> illustrates the very different forms of expression that MSP is finding as it is being put into practice, </w:t>
      </w:r>
      <w:r w:rsidR="00E01C08" w:rsidRPr="0097635E">
        <w:t>d</w:t>
      </w:r>
      <w:r w:rsidR="00DC01EA" w:rsidRPr="0097635E">
        <w:t xml:space="preserve">espite the rather monolithic model </w:t>
      </w:r>
      <w:r w:rsidR="0022135A">
        <w:t xml:space="preserve">that was </w:t>
      </w:r>
      <w:r w:rsidR="00DC01EA" w:rsidRPr="0097635E">
        <w:t>presented in the founding arguments</w:t>
      </w:r>
      <w:r w:rsidR="00E86D5E" w:rsidRPr="0097635E">
        <w:t xml:space="preserve"> </w:t>
      </w:r>
      <w:r w:rsidRPr="0097635E">
        <w:t>for MSP</w:t>
      </w:r>
      <w:r w:rsidR="00641236" w:rsidRPr="0097635E">
        <w:t xml:space="preserve">. This </w:t>
      </w:r>
      <w:r w:rsidRPr="0097635E">
        <w:t>calls into question the assumption that the end point of an MSP process is the allocation of space.</w:t>
      </w:r>
      <w:r w:rsidR="005A1068" w:rsidRPr="0097635E">
        <w:t xml:space="preserve"> </w:t>
      </w:r>
      <w:r w:rsidR="002244D8" w:rsidRPr="0097635E">
        <w:t xml:space="preserve">This is no more universally the case at sea than on land; </w:t>
      </w:r>
      <w:r w:rsidR="005E2303" w:rsidRPr="0097635E">
        <w:t xml:space="preserve">diverse traditions of planning, and their associated </w:t>
      </w:r>
      <w:proofErr w:type="spellStart"/>
      <w:r w:rsidR="005E2303" w:rsidRPr="0097635E">
        <w:t>spatialities</w:t>
      </w:r>
      <w:proofErr w:type="spellEnd"/>
      <w:r w:rsidR="005E2303" w:rsidRPr="0097635E">
        <w:t>, are carried offshore too</w:t>
      </w:r>
      <w:r w:rsidR="001D3DFF" w:rsidRPr="0097635E">
        <w:t xml:space="preserve"> (Kidd </w:t>
      </w:r>
      <w:r w:rsidR="00275806">
        <w:t xml:space="preserve">and </w:t>
      </w:r>
      <w:r w:rsidR="001D3DFF" w:rsidRPr="0097635E">
        <w:t>Ellis, 2012)</w:t>
      </w:r>
      <w:r w:rsidR="005E2303" w:rsidRPr="0097635E">
        <w:t>.</w:t>
      </w:r>
      <w:r w:rsidR="00EA3E76" w:rsidRPr="0097635E">
        <w:t xml:space="preserve"> The physically-deterministic model of space only partially holds sway, in MSP </w:t>
      </w:r>
      <w:r w:rsidR="00B625FD" w:rsidRPr="0097635E">
        <w:t>as</w:t>
      </w:r>
      <w:r w:rsidR="00EA3E76" w:rsidRPr="0097635E">
        <w:t xml:space="preserve"> in wider planning practice.</w:t>
      </w:r>
      <w:r w:rsidR="005A1068" w:rsidRPr="0097635E">
        <w:t xml:space="preserve"> </w:t>
      </w:r>
      <w:r w:rsidR="00995DD6" w:rsidRPr="0097635E">
        <w:t xml:space="preserve">The UK presents a particularly striking example of </w:t>
      </w:r>
      <w:r w:rsidR="004A45CF" w:rsidRPr="0097635E">
        <w:t xml:space="preserve">a </w:t>
      </w:r>
      <w:r w:rsidR="00F60541" w:rsidRPr="0097635E">
        <w:t>different approach.</w:t>
      </w:r>
      <w:r w:rsidR="005A1068" w:rsidRPr="0097635E">
        <w:t xml:space="preserve"> </w:t>
      </w:r>
      <w:r w:rsidR="007C43C9" w:rsidRPr="0097635E">
        <w:t>I</w:t>
      </w:r>
      <w:r w:rsidR="00995DD6" w:rsidRPr="0097635E">
        <w:t xml:space="preserve">n this MSP system, </w:t>
      </w:r>
      <w:r w:rsidR="007A6955" w:rsidRPr="0097635E">
        <w:t xml:space="preserve">it is </w:t>
      </w:r>
      <w:r w:rsidR="00995DD6" w:rsidRPr="0097635E">
        <w:t xml:space="preserve">the text, rather than maps, </w:t>
      </w:r>
      <w:r w:rsidR="007A6955" w:rsidRPr="0097635E">
        <w:t xml:space="preserve">that </w:t>
      </w:r>
      <w:r w:rsidR="00995DD6" w:rsidRPr="0097635E">
        <w:t>plays the main role in shaping possible spatial outcomes.</w:t>
      </w:r>
      <w:r w:rsidR="005A1068" w:rsidRPr="0097635E">
        <w:t xml:space="preserve"> </w:t>
      </w:r>
      <w:r w:rsidR="00995DD6" w:rsidRPr="0097635E">
        <w:t>Moreover, the text does not describe in detail intended outcomes, but provides material to work with when it comes to developing and implementing specific initiatives.</w:t>
      </w:r>
      <w:r w:rsidR="005A1068" w:rsidRPr="0097635E">
        <w:t xml:space="preserve"> </w:t>
      </w:r>
      <w:r w:rsidR="00995DD6" w:rsidRPr="0097635E">
        <w:t>The plans therefore present a more provisional and conditional spatiality than that expressed in designated areas or zones.</w:t>
      </w:r>
      <w:r w:rsidR="005A1068" w:rsidRPr="0097635E">
        <w:t xml:space="preserve"> </w:t>
      </w:r>
      <w:r w:rsidR="00995DD6" w:rsidRPr="0097635E">
        <w:t>The spatial reality is yet to be determined, and the plan</w:t>
      </w:r>
      <w:r w:rsidR="007C43C9" w:rsidRPr="0097635E">
        <w:t>s are</w:t>
      </w:r>
      <w:r w:rsidR="00995DD6" w:rsidRPr="0097635E">
        <w:t xml:space="preserve"> yet to play </w:t>
      </w:r>
      <w:r w:rsidR="007C43C9" w:rsidRPr="0097635E">
        <w:t>their</w:t>
      </w:r>
      <w:r w:rsidR="00995DD6" w:rsidRPr="0097635E">
        <w:t xml:space="preserve"> role in helping to determin</w:t>
      </w:r>
      <w:r w:rsidR="000007CA" w:rsidRPr="0097635E">
        <w:t>e that reality (Beauregard, 2015)</w:t>
      </w:r>
      <w:r w:rsidR="007C43C9" w:rsidRPr="0097635E">
        <w:t>.</w:t>
      </w:r>
      <w:r w:rsidR="005A1068" w:rsidRPr="0097635E">
        <w:t xml:space="preserve"> </w:t>
      </w:r>
      <w:r w:rsidR="00995DD6" w:rsidRPr="0097635E">
        <w:t xml:space="preserve">Conditionality is taken even further in </w:t>
      </w:r>
      <w:r w:rsidR="007C43C9" w:rsidRPr="0097635E">
        <w:t>this</w:t>
      </w:r>
      <w:r w:rsidR="00995DD6" w:rsidRPr="0097635E">
        <w:t xml:space="preserve"> system by the allowance that the plan is unlikely to be the only source upon which decisions are based; other ‘material </w:t>
      </w:r>
      <w:proofErr w:type="gramStart"/>
      <w:r w:rsidR="00995DD6" w:rsidRPr="0097635E">
        <w:t>considerations’</w:t>
      </w:r>
      <w:proofErr w:type="gramEnd"/>
      <w:r w:rsidR="00995DD6" w:rsidRPr="0097635E">
        <w:t xml:space="preserve"> may come into play, and may even override the carefully thought-out position of the plan</w:t>
      </w:r>
      <w:r w:rsidR="007C43C9" w:rsidRPr="0097635E">
        <w:t xml:space="preserve"> (</w:t>
      </w:r>
      <w:r w:rsidR="002F01F5" w:rsidRPr="0097635E">
        <w:t>Defra, 2007, 4.86</w:t>
      </w:r>
      <w:r w:rsidR="007C43C9" w:rsidRPr="0097635E">
        <w:t>)</w:t>
      </w:r>
      <w:r w:rsidR="00F5516F" w:rsidRPr="0097635E">
        <w:t>.</w:t>
      </w:r>
    </w:p>
    <w:p w14:paraId="23A24076" w14:textId="77777777" w:rsidR="00F5516F" w:rsidRPr="0097635E" w:rsidRDefault="00F5516F" w:rsidP="0097635E">
      <w:pPr>
        <w:pStyle w:val="GeneralText"/>
        <w:spacing w:line="360" w:lineRule="auto"/>
        <w:jc w:val="left"/>
      </w:pPr>
    </w:p>
    <w:p w14:paraId="2EFB615F" w14:textId="2AFB855A" w:rsidR="00275806" w:rsidRDefault="00090C28" w:rsidP="00275806">
      <w:pPr>
        <w:pStyle w:val="GeneralText"/>
        <w:spacing w:line="360" w:lineRule="auto"/>
        <w:jc w:val="left"/>
      </w:pPr>
      <w:r w:rsidRPr="0097635E">
        <w:t xml:space="preserve">This conditionality is in fact an underlying feature of MSP in general, though often in a </w:t>
      </w:r>
      <w:r w:rsidR="007A6955" w:rsidRPr="0097635E">
        <w:t>les</w:t>
      </w:r>
      <w:r w:rsidR="00403CBA" w:rsidRPr="0097635E">
        <w:t>s</w:t>
      </w:r>
      <w:r w:rsidR="007A6955" w:rsidRPr="0097635E">
        <w:t xml:space="preserve"> obvious</w:t>
      </w:r>
      <w:r w:rsidRPr="0097635E">
        <w:t xml:space="preserve"> manner.</w:t>
      </w:r>
      <w:r w:rsidR="005A1068" w:rsidRPr="0097635E">
        <w:t xml:space="preserve"> </w:t>
      </w:r>
      <w:r w:rsidR="00641236" w:rsidRPr="0097635E">
        <w:t>E</w:t>
      </w:r>
      <w:r w:rsidRPr="0097635E">
        <w:t xml:space="preserve">ven when MSP processes result in maps with clear allocation of </w:t>
      </w:r>
      <w:r w:rsidR="005F2405" w:rsidRPr="0097635E">
        <w:t xml:space="preserve">marine </w:t>
      </w:r>
      <w:r w:rsidRPr="0097635E">
        <w:t>uses, many of th</w:t>
      </w:r>
      <w:r w:rsidR="00995DD6" w:rsidRPr="0097635E">
        <w:t>e mapped activities still await realisation</w:t>
      </w:r>
      <w:r w:rsidRPr="0097635E">
        <w:t>; developer</w:t>
      </w:r>
      <w:r w:rsidR="00717B68" w:rsidRPr="0097635E">
        <w:t>s still need to come forward with their investment</w:t>
      </w:r>
      <w:r w:rsidR="007A6955" w:rsidRPr="0097635E">
        <w:t xml:space="preserve"> decisions,</w:t>
      </w:r>
      <w:r w:rsidR="00717B68" w:rsidRPr="0097635E">
        <w:t xml:space="preserve"> and conservation measures still need to be implemented.</w:t>
      </w:r>
      <w:r w:rsidR="005A1068" w:rsidRPr="0097635E">
        <w:t xml:space="preserve"> </w:t>
      </w:r>
      <w:r w:rsidR="00D6266C" w:rsidRPr="0097635E">
        <w:t xml:space="preserve">Maps indicate a desired reality, and the </w:t>
      </w:r>
      <w:r w:rsidR="006D028C" w:rsidRPr="0097635E">
        <w:t>production of</w:t>
      </w:r>
      <w:r w:rsidR="00995DD6" w:rsidRPr="0097635E">
        <w:t xml:space="preserve"> maps</w:t>
      </w:r>
      <w:r w:rsidR="006D028C" w:rsidRPr="0097635E">
        <w:t xml:space="preserve"> may help to bring about </w:t>
      </w:r>
      <w:r w:rsidR="00403CBA" w:rsidRPr="0097635E">
        <w:t xml:space="preserve">this </w:t>
      </w:r>
      <w:r w:rsidR="006D028C" w:rsidRPr="0097635E">
        <w:t xml:space="preserve">reality, </w:t>
      </w:r>
      <w:r w:rsidR="00995DD6" w:rsidRPr="0097635E">
        <w:t xml:space="preserve">but </w:t>
      </w:r>
      <w:r w:rsidR="007F4A73">
        <w:t>much</w:t>
      </w:r>
      <w:r w:rsidR="007F4A73" w:rsidRPr="0097635E">
        <w:t xml:space="preserve"> </w:t>
      </w:r>
      <w:r w:rsidR="00995DD6" w:rsidRPr="0097635E">
        <w:t xml:space="preserve">will still </w:t>
      </w:r>
      <w:r w:rsidR="006D028C" w:rsidRPr="0097635E">
        <w:t>depend</w:t>
      </w:r>
      <w:r w:rsidR="00995DD6" w:rsidRPr="0097635E">
        <w:t xml:space="preserve"> </w:t>
      </w:r>
      <w:r w:rsidR="00D6266C" w:rsidRPr="0097635E">
        <w:t xml:space="preserve">on </w:t>
      </w:r>
      <w:r w:rsidR="006D028C" w:rsidRPr="0097635E">
        <w:t xml:space="preserve">actors and mechanisms beyond the </w:t>
      </w:r>
      <w:r w:rsidR="006D129C" w:rsidRPr="0097635E">
        <w:t xml:space="preserve">control of the </w:t>
      </w:r>
      <w:r w:rsidR="006D028C" w:rsidRPr="0097635E">
        <w:t>MSP process</w:t>
      </w:r>
      <w:r w:rsidR="00275806">
        <w:t xml:space="preserve"> (see also Chapter Six, ‘Mapping’)</w:t>
      </w:r>
      <w:r w:rsidR="00641236" w:rsidRPr="0097635E">
        <w:t xml:space="preserve">. </w:t>
      </w:r>
      <w:r w:rsidR="005F2405" w:rsidRPr="0097635E">
        <w:t xml:space="preserve"> </w:t>
      </w:r>
      <w:r w:rsidR="00641236" w:rsidRPr="0097635E">
        <w:t>M</w:t>
      </w:r>
      <w:r w:rsidR="005F2405" w:rsidRPr="0097635E">
        <w:t>oreover, this will be</w:t>
      </w:r>
      <w:r w:rsidR="006A1498" w:rsidRPr="0097635E">
        <w:t xml:space="preserve"> </w:t>
      </w:r>
      <w:r w:rsidR="005F2405" w:rsidRPr="0097635E">
        <w:t xml:space="preserve">an </w:t>
      </w:r>
      <w:r w:rsidR="006A1498" w:rsidRPr="0097635E">
        <w:t>approximate and continuing process, in which spatial realities may gradually converge with the mapped intentions, or may take a different turn and disrupt the plan’s intentions.</w:t>
      </w:r>
      <w:r w:rsidR="005A1068" w:rsidRPr="0097635E">
        <w:t xml:space="preserve"> </w:t>
      </w:r>
      <w:r w:rsidR="006A1498" w:rsidRPr="0097635E">
        <w:t xml:space="preserve">Maps in MSP therefore </w:t>
      </w:r>
      <w:r w:rsidR="003A0B2E" w:rsidRPr="0097635E">
        <w:t>tend to represent</w:t>
      </w:r>
      <w:r w:rsidR="006A1498" w:rsidRPr="0097635E">
        <w:t xml:space="preserve"> </w:t>
      </w:r>
      <w:r w:rsidR="003A0B2E" w:rsidRPr="0097635E">
        <w:t xml:space="preserve">a desired end, the achievement of which is far from certain, and so </w:t>
      </w:r>
      <w:r w:rsidR="007F4A73">
        <w:t xml:space="preserve">run the </w:t>
      </w:r>
      <w:r w:rsidR="006A1498" w:rsidRPr="0097635E">
        <w:t xml:space="preserve">risk </w:t>
      </w:r>
      <w:r w:rsidR="007F4A73">
        <w:t xml:space="preserve">of </w:t>
      </w:r>
      <w:r w:rsidR="006A1498" w:rsidRPr="0097635E">
        <w:t>presenting an illusory spatiality</w:t>
      </w:r>
      <w:r w:rsidR="003A0B2E" w:rsidRPr="0097635E">
        <w:t>.</w:t>
      </w:r>
      <w:r w:rsidR="005A1068" w:rsidRPr="0097635E">
        <w:t xml:space="preserve"> </w:t>
      </w:r>
      <w:r w:rsidR="003A0B2E" w:rsidRPr="0097635E">
        <w:t xml:space="preserve">It is perhaps a strength of textual, policy-centred approaches to MSP </w:t>
      </w:r>
      <w:r w:rsidR="006D129C" w:rsidRPr="0097635E">
        <w:t>that they</w:t>
      </w:r>
      <w:r w:rsidR="003A0B2E" w:rsidRPr="0097635E">
        <w:t xml:space="preserve"> avoid </w:t>
      </w:r>
      <w:r w:rsidR="006D129C" w:rsidRPr="0097635E">
        <w:t xml:space="preserve">the </w:t>
      </w:r>
      <w:r w:rsidR="004B1EC5" w:rsidRPr="0097635E">
        <w:t>over-confidence that may come with drawing polygons for different uses.</w:t>
      </w:r>
      <w:r w:rsidR="005A1068" w:rsidRPr="0097635E">
        <w:t xml:space="preserve"> </w:t>
      </w:r>
      <w:r w:rsidR="004B1EC5" w:rsidRPr="0097635E">
        <w:t xml:space="preserve">The sea and all its unknowns and dynamisms does not lend itself to such human certainty; </w:t>
      </w:r>
      <w:r w:rsidR="00652428" w:rsidRPr="0097635E">
        <w:t xml:space="preserve">a more openly </w:t>
      </w:r>
      <w:r w:rsidR="00073770" w:rsidRPr="0097635E">
        <w:t>provisional</w:t>
      </w:r>
      <w:r w:rsidR="00652428" w:rsidRPr="0097635E">
        <w:t xml:space="preserve"> approach to planning may </w:t>
      </w:r>
      <w:r w:rsidR="00073770" w:rsidRPr="0097635E">
        <w:t xml:space="preserve">match more </w:t>
      </w:r>
      <w:r w:rsidR="00073770" w:rsidRPr="0097635E">
        <w:lastRenderedPageBreak/>
        <w:t>closely the characteristics of the sea and our tentative relationship with it</w:t>
      </w:r>
      <w:r w:rsidR="00403CBA" w:rsidRPr="0097635E">
        <w:t xml:space="preserve"> (</w:t>
      </w:r>
      <w:proofErr w:type="spellStart"/>
      <w:r w:rsidR="00403CBA" w:rsidRPr="0097635E">
        <w:t>Boelens</w:t>
      </w:r>
      <w:proofErr w:type="spellEnd"/>
      <w:r w:rsidR="00403CBA" w:rsidRPr="0097635E">
        <w:t xml:space="preserve"> &amp; de Roo, 2015)</w:t>
      </w:r>
      <w:r w:rsidR="00073770" w:rsidRPr="0097635E">
        <w:t>.</w:t>
      </w:r>
    </w:p>
    <w:p w14:paraId="2FD10548" w14:textId="2F06B285" w:rsidR="00ED2164" w:rsidRPr="0097635E" w:rsidRDefault="00714593" w:rsidP="00275806">
      <w:pPr>
        <w:pStyle w:val="GeneralText"/>
        <w:spacing w:line="360" w:lineRule="auto"/>
        <w:jc w:val="left"/>
      </w:pPr>
      <w:r w:rsidRPr="0097635E">
        <w:tab/>
      </w:r>
    </w:p>
    <w:p w14:paraId="096207FD" w14:textId="22534A41" w:rsidR="004E4F89" w:rsidRPr="0097635E" w:rsidRDefault="007A6955" w:rsidP="0097635E">
      <w:pPr>
        <w:pStyle w:val="GeneralSectionHeading"/>
        <w:spacing w:line="360" w:lineRule="auto"/>
        <w:rPr>
          <w:rFonts w:ascii="Times New Roman" w:hAnsi="Times New Roman" w:cs="Times New Roman"/>
        </w:rPr>
      </w:pPr>
      <w:bookmarkStart w:id="5" w:name="_Toc7508820"/>
      <w:r w:rsidRPr="0097635E">
        <w:rPr>
          <w:rFonts w:ascii="Times New Roman" w:hAnsi="Times New Roman" w:cs="Times New Roman"/>
        </w:rPr>
        <w:t>Edging</w:t>
      </w:r>
      <w:r w:rsidR="000C41D9" w:rsidRPr="0097635E">
        <w:rPr>
          <w:rFonts w:ascii="Times New Roman" w:hAnsi="Times New Roman" w:cs="Times New Roman"/>
        </w:rPr>
        <w:t xml:space="preserve"> </w:t>
      </w:r>
      <w:r w:rsidRPr="0097635E">
        <w:rPr>
          <w:rFonts w:ascii="Times New Roman" w:hAnsi="Times New Roman" w:cs="Times New Roman"/>
        </w:rPr>
        <w:t xml:space="preserve">Towards New </w:t>
      </w:r>
      <w:bookmarkEnd w:id="5"/>
      <w:r w:rsidR="00CF04A7" w:rsidRPr="0097635E">
        <w:rPr>
          <w:rFonts w:ascii="Times New Roman" w:hAnsi="Times New Roman" w:cs="Times New Roman"/>
        </w:rPr>
        <w:t>Approaches</w:t>
      </w:r>
    </w:p>
    <w:p w14:paraId="10D9277E" w14:textId="0259C9B5" w:rsidR="00EB4C87" w:rsidRPr="0097635E" w:rsidRDefault="00EB4C87" w:rsidP="0097635E">
      <w:pPr>
        <w:pStyle w:val="GeneralText"/>
        <w:spacing w:line="360" w:lineRule="auto"/>
        <w:jc w:val="left"/>
      </w:pPr>
      <w:r w:rsidRPr="0097635E">
        <w:t xml:space="preserve">It is a fitting coincidence that </w:t>
      </w:r>
      <w:r w:rsidR="002D4F77" w:rsidRPr="0097635E">
        <w:t xml:space="preserve">the village of </w:t>
      </w:r>
      <w:r w:rsidRPr="0097635E">
        <w:t>Euclid</w:t>
      </w:r>
      <w:r w:rsidR="002D4F77" w:rsidRPr="0097635E">
        <w:t>, referred to above,</w:t>
      </w:r>
      <w:r w:rsidRPr="0097635E">
        <w:t xml:space="preserve"> was named after the </w:t>
      </w:r>
      <w:r w:rsidR="0096077C" w:rsidRPr="0097635E">
        <w:t xml:space="preserve">classical </w:t>
      </w:r>
      <w:r w:rsidRPr="0097635E">
        <w:t xml:space="preserve">Greek mathematician who is associated with the geometric spatiality of which zoning is an example </w:t>
      </w:r>
      <w:r w:rsidRPr="0097635E">
        <w:rPr>
          <w:i/>
        </w:rPr>
        <w:t>par excellence</w:t>
      </w:r>
      <w:r w:rsidRPr="0097635E">
        <w:t>.</w:t>
      </w:r>
      <w:r w:rsidR="005A1068" w:rsidRPr="0097635E">
        <w:t xml:space="preserve"> </w:t>
      </w:r>
      <w:r w:rsidRPr="0097635E">
        <w:t>Euclidean space is now frequently critiqued as an overly limiting material with which to work in the spatial disciplines and professions.</w:t>
      </w:r>
      <w:r w:rsidR="005A1068" w:rsidRPr="0097635E">
        <w:t xml:space="preserve"> </w:t>
      </w:r>
      <w:r w:rsidRPr="0097635E">
        <w:t xml:space="preserve">It presents a physical, ‘container’ view of space that fails to allow, on the one hand, for social dimensions in the production of space, and on the other hand, for relational dynamics that transcend juxtaposed units (Davoudi </w:t>
      </w:r>
      <w:r w:rsidR="00275806">
        <w:t>and</w:t>
      </w:r>
      <w:r w:rsidRPr="0097635E">
        <w:t xml:space="preserve"> Strange, 2009).</w:t>
      </w:r>
      <w:r w:rsidR="005A1068" w:rsidRPr="0097635E">
        <w:t xml:space="preserve"> </w:t>
      </w:r>
      <w:r w:rsidR="002D4F77" w:rsidRPr="0097635E">
        <w:t xml:space="preserve">Indeed, the practice of urban zoning has received repeated criticism for its </w:t>
      </w:r>
      <w:r w:rsidR="00470B6F" w:rsidRPr="0097635E">
        <w:t>simplistic approach, leading to monotonous, exclusionary neighbourhoods and failing to address wider regional issues (</w:t>
      </w:r>
      <w:proofErr w:type="spellStart"/>
      <w:r w:rsidR="00BF54B1" w:rsidRPr="0097635E">
        <w:t>Haar</w:t>
      </w:r>
      <w:proofErr w:type="spellEnd"/>
      <w:r w:rsidR="00BF54B1" w:rsidRPr="0097635E">
        <w:t xml:space="preserve"> </w:t>
      </w:r>
      <w:r w:rsidR="00275806">
        <w:t>and</w:t>
      </w:r>
      <w:r w:rsidR="00BF54B1" w:rsidRPr="0097635E">
        <w:t xml:space="preserve"> Kayden, 1989; Jacobs, 1961).</w:t>
      </w:r>
      <w:r w:rsidR="005A1068" w:rsidRPr="0097635E">
        <w:t xml:space="preserve"> </w:t>
      </w:r>
      <w:proofErr w:type="spellStart"/>
      <w:r w:rsidR="00E8226C">
        <w:t>Morevoer</w:t>
      </w:r>
      <w:proofErr w:type="spellEnd"/>
      <w:r w:rsidR="00E8226C">
        <w:t xml:space="preserve">, </w:t>
      </w:r>
      <w:r w:rsidR="00E8226C" w:rsidRPr="0097635E">
        <w:t xml:space="preserve">it </w:t>
      </w:r>
      <w:r w:rsidR="00BF54B1" w:rsidRPr="0097635E">
        <w:t xml:space="preserve">failed to protect Euclid in the way intended, as </w:t>
      </w:r>
      <w:r w:rsidR="00220A94" w:rsidRPr="0097635E">
        <w:t>the village</w:t>
      </w:r>
      <w:r w:rsidR="00BF54B1" w:rsidRPr="0097635E">
        <w:t xml:space="preserve"> was eventually overrun by the expansion of Cleveland.</w:t>
      </w:r>
      <w:r w:rsidR="005A1068" w:rsidRPr="0097635E">
        <w:t xml:space="preserve"> </w:t>
      </w:r>
      <w:r w:rsidR="002600EF" w:rsidRPr="0097635E">
        <w:t xml:space="preserve">The Great Barrier Reef Marine Park </w:t>
      </w:r>
      <w:r w:rsidR="00220A94" w:rsidRPr="0097635E">
        <w:t>mirrors</w:t>
      </w:r>
      <w:r w:rsidR="002600EF" w:rsidRPr="0097635E">
        <w:t xml:space="preserve"> this experience too; zoning has </w:t>
      </w:r>
      <w:r w:rsidR="00910C0C" w:rsidRPr="0097635E">
        <w:t>proved</w:t>
      </w:r>
      <w:r w:rsidR="002600EF" w:rsidRPr="0097635E">
        <w:t xml:space="preserve"> powerless </w:t>
      </w:r>
      <w:r w:rsidR="00050A1A" w:rsidRPr="0097635E">
        <w:t xml:space="preserve">in the face of </w:t>
      </w:r>
      <w:r w:rsidR="00492370" w:rsidRPr="0097635E">
        <w:t>large</w:t>
      </w:r>
      <w:r w:rsidR="00275806">
        <w:t>-</w:t>
      </w:r>
      <w:r w:rsidR="00492370" w:rsidRPr="0097635E">
        <w:t xml:space="preserve">scale </w:t>
      </w:r>
      <w:r w:rsidR="000D4925" w:rsidRPr="0097635E">
        <w:t>forces</w:t>
      </w:r>
      <w:r w:rsidR="00492370" w:rsidRPr="0097635E">
        <w:t xml:space="preserve"> </w:t>
      </w:r>
      <w:r w:rsidR="000D4925" w:rsidRPr="0097635E">
        <w:t>such as</w:t>
      </w:r>
      <w:r w:rsidR="00492370" w:rsidRPr="0097635E">
        <w:t xml:space="preserve"> deteriorating water quality (partly due to coastal development), and increasing water temperature and acidification, which have wreaked havoc on the coral ecosystem (</w:t>
      </w:r>
      <w:r w:rsidR="00F7137C" w:rsidRPr="0097635E">
        <w:t xml:space="preserve">Hassan </w:t>
      </w:r>
      <w:r w:rsidR="00275806">
        <w:t>and</w:t>
      </w:r>
      <w:r w:rsidR="00F7137C" w:rsidRPr="0097635E">
        <w:t xml:space="preserve"> </w:t>
      </w:r>
      <w:proofErr w:type="spellStart"/>
      <w:r w:rsidR="00F7137C" w:rsidRPr="0097635E">
        <w:t>Alam</w:t>
      </w:r>
      <w:proofErr w:type="spellEnd"/>
      <w:r w:rsidR="00F7137C" w:rsidRPr="0097635E">
        <w:t>, 2019).</w:t>
      </w:r>
    </w:p>
    <w:p w14:paraId="75CCBCB0" w14:textId="77777777" w:rsidR="002D4F77" w:rsidRPr="0097635E" w:rsidRDefault="002D4F77" w:rsidP="0097635E">
      <w:pPr>
        <w:pStyle w:val="GeneralText"/>
        <w:spacing w:line="360" w:lineRule="auto"/>
        <w:jc w:val="left"/>
      </w:pPr>
    </w:p>
    <w:p w14:paraId="4A6F9F11" w14:textId="11BC5659" w:rsidR="00880D4E" w:rsidRPr="0097635E" w:rsidRDefault="00220A94" w:rsidP="0097635E">
      <w:pPr>
        <w:pStyle w:val="GeneralText"/>
        <w:spacing w:line="360" w:lineRule="auto"/>
        <w:jc w:val="left"/>
      </w:pPr>
      <w:r w:rsidRPr="0097635E">
        <w:t>However, a</w:t>
      </w:r>
      <w:r w:rsidR="000D4925" w:rsidRPr="0097635E">
        <w:t xml:space="preserve">s shown above, MSP has not confined itself to the narrowness of zoning, nor </w:t>
      </w:r>
      <w:r w:rsidR="00122790" w:rsidRPr="0097635E">
        <w:t xml:space="preserve">even </w:t>
      </w:r>
      <w:r w:rsidR="000D4925" w:rsidRPr="0097635E">
        <w:t xml:space="preserve">to less </w:t>
      </w:r>
      <w:r w:rsidRPr="0097635E">
        <w:t>rigorous</w:t>
      </w:r>
      <w:r w:rsidR="0096077C" w:rsidRPr="0097635E">
        <w:t xml:space="preserve"> variants of spatial allocation.</w:t>
      </w:r>
      <w:r w:rsidR="005A1068" w:rsidRPr="0097635E">
        <w:t xml:space="preserve"> </w:t>
      </w:r>
      <w:r w:rsidR="00FB34F0" w:rsidRPr="0097635E">
        <w:t>M</w:t>
      </w:r>
      <w:r w:rsidRPr="0097635E">
        <w:t xml:space="preserve">ore generalised policy has </w:t>
      </w:r>
      <w:r w:rsidR="00FB34F0" w:rsidRPr="0097635E">
        <w:t xml:space="preserve">also </w:t>
      </w:r>
      <w:r w:rsidR="001B374D" w:rsidRPr="0097635E">
        <w:t>taken</w:t>
      </w:r>
      <w:r w:rsidR="00122790" w:rsidRPr="0097635E">
        <w:t xml:space="preserve"> central</w:t>
      </w:r>
      <w:r w:rsidR="0096077C" w:rsidRPr="0097635E">
        <w:t xml:space="preserve"> </w:t>
      </w:r>
      <w:r w:rsidRPr="0097635E">
        <w:t xml:space="preserve">place, sometimes alongside </w:t>
      </w:r>
      <w:r w:rsidR="00CE1125" w:rsidRPr="0097635E">
        <w:t xml:space="preserve">a </w:t>
      </w:r>
      <w:r w:rsidR="007642C5" w:rsidRPr="0097635E">
        <w:t xml:space="preserve">spatial allocation </w:t>
      </w:r>
      <w:r w:rsidR="00CE1125" w:rsidRPr="0097635E">
        <w:t xml:space="preserve">system </w:t>
      </w:r>
      <w:r w:rsidRPr="0097635E">
        <w:t xml:space="preserve">of one type or another. This is being expressed through </w:t>
      </w:r>
      <w:r w:rsidR="00CE1125" w:rsidRPr="0097635E">
        <w:t xml:space="preserve">background </w:t>
      </w:r>
      <w:r w:rsidR="0096077C" w:rsidRPr="0097635E">
        <w:t xml:space="preserve">information, planning criteria, </w:t>
      </w:r>
      <w:r w:rsidR="00CE1125" w:rsidRPr="0097635E">
        <w:t xml:space="preserve">formal </w:t>
      </w:r>
      <w:r w:rsidR="0096077C" w:rsidRPr="0097635E">
        <w:t>policy statements,</w:t>
      </w:r>
      <w:r w:rsidR="00CE1125" w:rsidRPr="0097635E">
        <w:t xml:space="preserve"> proposed management measures</w:t>
      </w:r>
      <w:r w:rsidR="0096077C" w:rsidRPr="0097635E">
        <w:t xml:space="preserve"> </w:t>
      </w:r>
      <w:r w:rsidR="00CE1125" w:rsidRPr="0097635E">
        <w:t>and so on</w:t>
      </w:r>
      <w:r w:rsidR="00F93579" w:rsidRPr="0097635E">
        <w:t xml:space="preserve">. </w:t>
      </w:r>
      <w:r w:rsidR="003A0FA3" w:rsidRPr="0097635E">
        <w:t>Most marine spatial p</w:t>
      </w:r>
      <w:r w:rsidR="00AC63D8" w:rsidRPr="0097635E">
        <w:t xml:space="preserve">lans </w:t>
      </w:r>
      <w:r w:rsidR="003A0FA3" w:rsidRPr="0097635E">
        <w:t>are in fact dominated by text, not maps (though the maps may grab the most attention)</w:t>
      </w:r>
      <w:r w:rsidR="00BA75A0" w:rsidRPr="0097635E">
        <w:t>. T</w:t>
      </w:r>
      <w:r w:rsidR="003A0FA3" w:rsidRPr="0097635E">
        <w:t xml:space="preserve">ypically, the text is the result of lengthy </w:t>
      </w:r>
      <w:r w:rsidR="007642C5" w:rsidRPr="0097635E">
        <w:t>fact-finding, consultation, cross-sectoral</w:t>
      </w:r>
      <w:r w:rsidR="0028011A" w:rsidRPr="0097635E">
        <w:t xml:space="preserve"> and</w:t>
      </w:r>
      <w:r w:rsidR="007642C5" w:rsidRPr="0097635E">
        <w:t xml:space="preserve"> wider policy </w:t>
      </w:r>
      <w:r w:rsidR="00FB34F0" w:rsidRPr="0097635E">
        <w:t xml:space="preserve">framework </w:t>
      </w:r>
      <w:r w:rsidR="0028011A" w:rsidRPr="0097635E">
        <w:t xml:space="preserve">considerations, alignment with objectives and </w:t>
      </w:r>
      <w:r w:rsidR="00FB34F0" w:rsidRPr="0097635E">
        <w:t xml:space="preserve">development of </w:t>
      </w:r>
      <w:r w:rsidR="0028011A" w:rsidRPr="0097635E">
        <w:t xml:space="preserve">management options. Through </w:t>
      </w:r>
      <w:r w:rsidR="00BA75A0" w:rsidRPr="0097635E">
        <w:t>the text</w:t>
      </w:r>
      <w:r w:rsidR="0028011A" w:rsidRPr="0097635E">
        <w:t xml:space="preserve">, </w:t>
      </w:r>
      <w:r w:rsidR="0096077C" w:rsidRPr="0097635E">
        <w:t xml:space="preserve">nuanced </w:t>
      </w:r>
      <w:r w:rsidR="003A0FA3" w:rsidRPr="0097635E">
        <w:t xml:space="preserve">arguments are </w:t>
      </w:r>
      <w:r w:rsidR="0028011A" w:rsidRPr="0097635E">
        <w:t xml:space="preserve">made </w:t>
      </w:r>
      <w:r w:rsidR="00122790" w:rsidRPr="0097635E">
        <w:t>in which different, frequently competing, interests are balanced and judgements made about their relative importance.</w:t>
      </w:r>
      <w:r w:rsidR="005A1068" w:rsidRPr="0097635E">
        <w:t xml:space="preserve"> </w:t>
      </w:r>
      <w:r w:rsidR="00FB34F0" w:rsidRPr="0097635E">
        <w:t>Actual s</w:t>
      </w:r>
      <w:r w:rsidR="00122790" w:rsidRPr="0097635E">
        <w:t xml:space="preserve">patial </w:t>
      </w:r>
      <w:r w:rsidR="00575FFE" w:rsidRPr="0097635E">
        <w:t xml:space="preserve">solutions </w:t>
      </w:r>
      <w:r w:rsidR="00122790" w:rsidRPr="0097635E">
        <w:t xml:space="preserve">are </w:t>
      </w:r>
      <w:r w:rsidR="001B374D" w:rsidRPr="0097635E">
        <w:t xml:space="preserve">often </w:t>
      </w:r>
      <w:r w:rsidR="00575FFE" w:rsidRPr="0097635E">
        <w:t>deferred</w:t>
      </w:r>
      <w:r w:rsidR="00FB34F0" w:rsidRPr="0097635E">
        <w:t xml:space="preserve"> to an ‘implementation’ phase of planning</w:t>
      </w:r>
      <w:r w:rsidR="00122790" w:rsidRPr="0097635E">
        <w:t xml:space="preserve">, </w:t>
      </w:r>
      <w:r w:rsidR="00FB34F0" w:rsidRPr="0097635E">
        <w:t xml:space="preserve">when </w:t>
      </w:r>
      <w:r w:rsidR="00575FFE" w:rsidRPr="0097635E">
        <w:t xml:space="preserve">decisions </w:t>
      </w:r>
      <w:r w:rsidR="00FB34F0" w:rsidRPr="0097635E">
        <w:t xml:space="preserve">will be </w:t>
      </w:r>
      <w:r w:rsidR="00575FFE" w:rsidRPr="0097635E">
        <w:t xml:space="preserve">reached on the basis of </w:t>
      </w:r>
      <w:r w:rsidRPr="0097635E">
        <w:t xml:space="preserve">a plan, but </w:t>
      </w:r>
      <w:r w:rsidR="00FB34F0" w:rsidRPr="0097635E">
        <w:t xml:space="preserve">will </w:t>
      </w:r>
      <w:r w:rsidRPr="0097635E">
        <w:t xml:space="preserve">also </w:t>
      </w:r>
      <w:proofErr w:type="gramStart"/>
      <w:r w:rsidR="00022539" w:rsidRPr="0097635E">
        <w:t>tak</w:t>
      </w:r>
      <w:r w:rsidR="00FB34F0" w:rsidRPr="0097635E">
        <w:t>e</w:t>
      </w:r>
      <w:r w:rsidR="00022539" w:rsidRPr="0097635E">
        <w:t xml:space="preserve"> into account</w:t>
      </w:r>
      <w:proofErr w:type="gramEnd"/>
      <w:r w:rsidR="00022539" w:rsidRPr="0097635E">
        <w:t xml:space="preserve"> </w:t>
      </w:r>
      <w:r w:rsidRPr="0097635E">
        <w:t xml:space="preserve">continuing </w:t>
      </w:r>
      <w:r w:rsidR="00360BCD" w:rsidRPr="0097635E">
        <w:t>accumulation of</w:t>
      </w:r>
      <w:r w:rsidR="00575FFE" w:rsidRPr="0097635E">
        <w:t xml:space="preserve"> knowledge, </w:t>
      </w:r>
      <w:r w:rsidR="00910C0C" w:rsidRPr="0097635E">
        <w:t xml:space="preserve">strengthening </w:t>
      </w:r>
      <w:r w:rsidR="00360BCD" w:rsidRPr="0097635E">
        <w:t xml:space="preserve">or changing policy </w:t>
      </w:r>
      <w:r w:rsidR="00910C0C" w:rsidRPr="0097635E">
        <w:t>agendas</w:t>
      </w:r>
      <w:r w:rsidR="00022539" w:rsidRPr="0097635E">
        <w:t xml:space="preserve"> and </w:t>
      </w:r>
      <w:r w:rsidR="00360BCD" w:rsidRPr="0097635E">
        <w:t>emerging</w:t>
      </w:r>
      <w:r w:rsidR="00022539" w:rsidRPr="0097635E">
        <w:t xml:space="preserve"> opportunities. B</w:t>
      </w:r>
      <w:r w:rsidR="00575FFE" w:rsidRPr="0097635E">
        <w:t xml:space="preserve">ut </w:t>
      </w:r>
      <w:r w:rsidR="00360BCD" w:rsidRPr="0097635E">
        <w:t xml:space="preserve">even then, </w:t>
      </w:r>
      <w:r w:rsidR="00022539" w:rsidRPr="0097635E">
        <w:t xml:space="preserve">planning </w:t>
      </w:r>
      <w:r w:rsidR="00575FFE" w:rsidRPr="0097635E">
        <w:t xml:space="preserve">never </w:t>
      </w:r>
      <w:r w:rsidR="00022539" w:rsidRPr="0097635E">
        <w:t xml:space="preserve">reaches </w:t>
      </w:r>
      <w:r w:rsidR="00575FFE" w:rsidRPr="0097635E">
        <w:t xml:space="preserve">the point of </w:t>
      </w:r>
      <w:r w:rsidR="00910C0C" w:rsidRPr="0097635E">
        <w:t xml:space="preserve">completion; </w:t>
      </w:r>
      <w:r w:rsidR="00F67CBA" w:rsidRPr="0097635E">
        <w:t xml:space="preserve">progress </w:t>
      </w:r>
      <w:r w:rsidR="00910C0C" w:rsidRPr="0097635E">
        <w:t xml:space="preserve">is always </w:t>
      </w:r>
      <w:r w:rsidR="00F67CBA" w:rsidRPr="0097635E">
        <w:t xml:space="preserve">incremental, </w:t>
      </w:r>
      <w:r w:rsidR="00360BCD" w:rsidRPr="0097635E">
        <w:t xml:space="preserve">decisions are </w:t>
      </w:r>
      <w:r w:rsidR="00F67CBA" w:rsidRPr="0097635E">
        <w:lastRenderedPageBreak/>
        <w:t>open to</w:t>
      </w:r>
      <w:r w:rsidR="00910C0C" w:rsidRPr="0097635E">
        <w:t xml:space="preserve"> re</w:t>
      </w:r>
      <w:r w:rsidR="00F67CBA" w:rsidRPr="0097635E">
        <w:t>consideration and re</w:t>
      </w:r>
      <w:r w:rsidR="00910C0C" w:rsidRPr="0097635E">
        <w:t xml:space="preserve">vision, </w:t>
      </w:r>
      <w:r w:rsidR="00360BCD" w:rsidRPr="0097635E">
        <w:t xml:space="preserve">players are </w:t>
      </w:r>
      <w:r w:rsidR="00F67CBA" w:rsidRPr="0097635E">
        <w:t xml:space="preserve">subject to </w:t>
      </w:r>
      <w:r w:rsidR="00910C0C" w:rsidRPr="0097635E">
        <w:t>shifting priorities</w:t>
      </w:r>
      <w:r w:rsidR="00360BCD" w:rsidRPr="0097635E">
        <w:t>, and new initiatives are always on the horizon</w:t>
      </w:r>
      <w:r w:rsidR="00F67CBA" w:rsidRPr="0097635E">
        <w:t>.</w:t>
      </w:r>
    </w:p>
    <w:p w14:paraId="3736196E" w14:textId="77777777" w:rsidR="00880D4E" w:rsidRPr="0097635E" w:rsidRDefault="00880D4E" w:rsidP="0097635E">
      <w:pPr>
        <w:pStyle w:val="GeneralText"/>
        <w:spacing w:line="360" w:lineRule="auto"/>
        <w:jc w:val="left"/>
      </w:pPr>
    </w:p>
    <w:p w14:paraId="317A6B07" w14:textId="6D14C923" w:rsidR="00880D4E" w:rsidRPr="0097635E" w:rsidRDefault="00220A94" w:rsidP="0097635E">
      <w:pPr>
        <w:pStyle w:val="GeneralText"/>
        <w:spacing w:line="360" w:lineRule="auto"/>
        <w:jc w:val="left"/>
      </w:pPr>
      <w:r w:rsidRPr="0097635E">
        <w:t>Arguably</w:t>
      </w:r>
      <w:r w:rsidR="00022539" w:rsidRPr="0097635E">
        <w:t>,</w:t>
      </w:r>
      <w:r w:rsidRPr="0097635E">
        <w:t xml:space="preserve"> </w:t>
      </w:r>
      <w:r w:rsidR="002F7049" w:rsidRPr="0097635E">
        <w:t xml:space="preserve">understanding </w:t>
      </w:r>
      <w:r w:rsidR="001B75A1" w:rsidRPr="0097635E">
        <w:t xml:space="preserve">and going about </w:t>
      </w:r>
      <w:r w:rsidR="002F7049" w:rsidRPr="0097635E">
        <w:t xml:space="preserve">planning </w:t>
      </w:r>
      <w:r w:rsidR="001B75A1" w:rsidRPr="0097635E">
        <w:t xml:space="preserve">in this way </w:t>
      </w:r>
      <w:r w:rsidR="00022539" w:rsidRPr="0097635E">
        <w:t xml:space="preserve">is more attuned to the uncertain trajectories of </w:t>
      </w:r>
      <w:r w:rsidR="001B75A1" w:rsidRPr="0097635E">
        <w:t xml:space="preserve">human interaction with the sea </w:t>
      </w:r>
      <w:r w:rsidR="00022539" w:rsidRPr="0097635E">
        <w:t>than the pretended certainties of zoning (Jay, 2013</w:t>
      </w:r>
      <w:r w:rsidR="00271D77" w:rsidRPr="0097635E">
        <w:t xml:space="preserve">; Retzlaff </w:t>
      </w:r>
      <w:r w:rsidR="00275806">
        <w:t xml:space="preserve">and </w:t>
      </w:r>
      <w:proofErr w:type="spellStart"/>
      <w:r w:rsidR="00271D77" w:rsidRPr="0097635E">
        <w:t>LeBleu</w:t>
      </w:r>
      <w:proofErr w:type="spellEnd"/>
      <w:r w:rsidR="00271D77" w:rsidRPr="0097635E">
        <w:t>, 2018</w:t>
      </w:r>
      <w:r w:rsidR="00022539" w:rsidRPr="0097635E">
        <w:t>).</w:t>
      </w:r>
      <w:r w:rsidR="005A1068" w:rsidRPr="0097635E">
        <w:t xml:space="preserve"> </w:t>
      </w:r>
      <w:r w:rsidR="00880D4E" w:rsidRPr="0097635E">
        <w:t>And even though t</w:t>
      </w:r>
      <w:r w:rsidR="00CB358A" w:rsidRPr="0097635E">
        <w:t xml:space="preserve">his </w:t>
      </w:r>
      <w:r w:rsidR="00022539" w:rsidRPr="0097635E">
        <w:t xml:space="preserve">approach </w:t>
      </w:r>
      <w:r w:rsidR="00880D4E" w:rsidRPr="0097635E">
        <w:t>ha</w:t>
      </w:r>
      <w:r w:rsidR="00CB358A" w:rsidRPr="0097635E">
        <w:t xml:space="preserve">s </w:t>
      </w:r>
      <w:r w:rsidR="00880D4E" w:rsidRPr="0097635E">
        <w:t xml:space="preserve">much </w:t>
      </w:r>
      <w:r w:rsidR="00CB358A" w:rsidRPr="0097635E">
        <w:t>in common with terrestrial planning</w:t>
      </w:r>
      <w:r w:rsidR="00880D4E" w:rsidRPr="0097635E">
        <w:t xml:space="preserve">, </w:t>
      </w:r>
      <w:r w:rsidR="00CB358A" w:rsidRPr="0097635E">
        <w:t>the marine realm call</w:t>
      </w:r>
      <w:r w:rsidR="00880D4E" w:rsidRPr="0097635E">
        <w:t>s</w:t>
      </w:r>
      <w:r w:rsidR="00CB358A" w:rsidRPr="0097635E">
        <w:t xml:space="preserve"> for greater contingency</w:t>
      </w:r>
      <w:r w:rsidR="007137E9" w:rsidRPr="0097635E">
        <w:t xml:space="preserve"> of this kind</w:t>
      </w:r>
      <w:r w:rsidR="00CB358A" w:rsidRPr="0097635E">
        <w:t xml:space="preserve">. </w:t>
      </w:r>
      <w:r w:rsidR="007137E9" w:rsidRPr="0097635E">
        <w:t xml:space="preserve">Indeed, </w:t>
      </w:r>
      <w:r w:rsidR="00CB358A" w:rsidRPr="0097635E">
        <w:t xml:space="preserve">there is </w:t>
      </w:r>
      <w:r w:rsidR="00D84718" w:rsidRPr="0097635E">
        <w:t xml:space="preserve">plenty of </w:t>
      </w:r>
      <w:r w:rsidR="00CB358A" w:rsidRPr="0097635E">
        <w:t xml:space="preserve">recognition in the MSP literature that the sea is not the land, and </w:t>
      </w:r>
      <w:r w:rsidR="005D11AF" w:rsidRPr="0097635E">
        <w:t xml:space="preserve">that planning needs to adapt to its distinctiveness, </w:t>
      </w:r>
      <w:r w:rsidR="00880D4E" w:rsidRPr="0097635E">
        <w:t xml:space="preserve">especially </w:t>
      </w:r>
      <w:r w:rsidR="005D11AF" w:rsidRPr="0097635E">
        <w:t>its less controllable characteristics</w:t>
      </w:r>
      <w:r w:rsidR="005A1068" w:rsidRPr="0097635E">
        <w:t xml:space="preserve"> </w:t>
      </w:r>
      <w:r w:rsidR="003A4BDB" w:rsidRPr="0097635E">
        <w:t>(Jay, 2018)</w:t>
      </w:r>
      <w:r w:rsidR="005D11AF" w:rsidRPr="0097635E">
        <w:t>.</w:t>
      </w:r>
    </w:p>
    <w:p w14:paraId="4068ABC2" w14:textId="77777777" w:rsidR="00880D4E" w:rsidRPr="0097635E" w:rsidRDefault="00880D4E" w:rsidP="0097635E">
      <w:pPr>
        <w:pStyle w:val="GeneralText"/>
        <w:spacing w:line="360" w:lineRule="auto"/>
        <w:jc w:val="left"/>
      </w:pPr>
    </w:p>
    <w:p w14:paraId="0A91FE82" w14:textId="77CB9C4E" w:rsidR="00AF0953" w:rsidRPr="0097635E" w:rsidRDefault="00BA75A0" w:rsidP="0097635E">
      <w:pPr>
        <w:pStyle w:val="GeneralText"/>
        <w:spacing w:line="360" w:lineRule="auto"/>
        <w:jc w:val="left"/>
      </w:pPr>
      <w:r w:rsidRPr="0097635E">
        <w:t xml:space="preserve">The first and most obvious difference between planning at sea and at land is the sea’s physical and biological character, including </w:t>
      </w:r>
      <w:r w:rsidR="00C140FA" w:rsidRPr="0097635E">
        <w:t xml:space="preserve">its </w:t>
      </w:r>
      <w:r w:rsidR="005D11AF" w:rsidRPr="0097635E">
        <w:t xml:space="preserve">three-dimensional nature, </w:t>
      </w:r>
      <w:r w:rsidR="004910F7" w:rsidRPr="0097635E">
        <w:t>its complex temporal variations and</w:t>
      </w:r>
      <w:r w:rsidR="005D11AF" w:rsidRPr="0097635E">
        <w:t xml:space="preserve"> fluid materiality</w:t>
      </w:r>
      <w:r w:rsidR="004910F7" w:rsidRPr="0097635E">
        <w:t>.</w:t>
      </w:r>
      <w:r w:rsidR="005A1068" w:rsidRPr="0097635E">
        <w:t xml:space="preserve"> </w:t>
      </w:r>
      <w:r w:rsidR="004910F7" w:rsidRPr="0097635E">
        <w:t>Th</w:t>
      </w:r>
      <w:r w:rsidRPr="0097635E">
        <w:t>ese characteristics are</w:t>
      </w:r>
      <w:r w:rsidR="004910F7" w:rsidRPr="0097635E">
        <w:t xml:space="preserve"> reflected </w:t>
      </w:r>
      <w:r w:rsidR="003C0867" w:rsidRPr="0097635E">
        <w:t>in</w:t>
      </w:r>
      <w:r w:rsidR="004910F7" w:rsidRPr="0097635E">
        <w:t xml:space="preserve"> the</w:t>
      </w:r>
      <w:r w:rsidR="001B374D" w:rsidRPr="0097635E">
        <w:t xml:space="preserve"> range of</w:t>
      </w:r>
      <w:r w:rsidR="004910F7" w:rsidRPr="0097635E">
        <w:t xml:space="preserve"> </w:t>
      </w:r>
      <w:r w:rsidR="001B374D" w:rsidRPr="0097635E">
        <w:t xml:space="preserve">activities </w:t>
      </w:r>
      <w:r w:rsidR="00D30006" w:rsidRPr="0097635E">
        <w:t>that</w:t>
      </w:r>
      <w:r w:rsidR="004910F7" w:rsidRPr="0097635E">
        <w:t xml:space="preserve"> exploit different parts of the water column</w:t>
      </w:r>
      <w:r w:rsidR="001B374D" w:rsidRPr="0097635E">
        <w:t xml:space="preserve">, the seabed and </w:t>
      </w:r>
      <w:r w:rsidR="00C75D23" w:rsidRPr="0097635E">
        <w:t>atmosphere</w:t>
      </w:r>
      <w:r w:rsidR="001B374D" w:rsidRPr="0097635E">
        <w:t>,</w:t>
      </w:r>
      <w:r w:rsidR="004910F7" w:rsidRPr="0097635E">
        <w:t xml:space="preserve"> </w:t>
      </w:r>
      <w:r w:rsidR="001B374D" w:rsidRPr="0097635E">
        <w:t>often with</w:t>
      </w:r>
      <w:r w:rsidR="00D30006" w:rsidRPr="0097635E">
        <w:t xml:space="preserve"> </w:t>
      </w:r>
      <w:r w:rsidR="00341CE2" w:rsidRPr="0097635E">
        <w:t>seasonal and tidal variations</w:t>
      </w:r>
      <w:r w:rsidRPr="0097635E">
        <w:t xml:space="preserve">, and they </w:t>
      </w:r>
      <w:r w:rsidR="003C0867" w:rsidRPr="0097635E">
        <w:t xml:space="preserve">create a complex spatial and temporal pattern of </w:t>
      </w:r>
      <w:r w:rsidR="001B374D" w:rsidRPr="0097635E">
        <w:t xml:space="preserve">human </w:t>
      </w:r>
      <w:r w:rsidR="003C0867" w:rsidRPr="0097635E">
        <w:t xml:space="preserve">use and </w:t>
      </w:r>
      <w:r w:rsidR="00D30006" w:rsidRPr="0097635E">
        <w:t xml:space="preserve">interaction </w:t>
      </w:r>
      <w:r w:rsidR="003C0867" w:rsidRPr="0097635E">
        <w:t xml:space="preserve">with </w:t>
      </w:r>
      <w:r w:rsidRPr="0097635E">
        <w:t xml:space="preserve">the ocean’s </w:t>
      </w:r>
      <w:r w:rsidR="003C0867" w:rsidRPr="0097635E">
        <w:t>surroundings</w:t>
      </w:r>
      <w:r w:rsidR="00341CE2" w:rsidRPr="0097635E">
        <w:t>.</w:t>
      </w:r>
      <w:r w:rsidR="005A1068" w:rsidRPr="0097635E">
        <w:t xml:space="preserve"> </w:t>
      </w:r>
      <w:r w:rsidR="00341CE2" w:rsidRPr="0097635E">
        <w:t xml:space="preserve">MSP generally </w:t>
      </w:r>
      <w:r w:rsidR="00F64C2D" w:rsidRPr="0097635E">
        <w:t xml:space="preserve">recognises </w:t>
      </w:r>
      <w:r w:rsidR="001B374D" w:rsidRPr="0097635E">
        <w:t>this complexity</w:t>
      </w:r>
      <w:r w:rsidR="00F64C2D" w:rsidRPr="0097635E">
        <w:t xml:space="preserve">, but </w:t>
      </w:r>
      <w:r w:rsidR="000C3C72" w:rsidRPr="0097635E">
        <w:t xml:space="preserve">struggles to </w:t>
      </w:r>
      <w:r w:rsidR="000820D5" w:rsidRPr="0097635E">
        <w:t xml:space="preserve">accommodate </w:t>
      </w:r>
      <w:r w:rsidR="001B374D" w:rsidRPr="0097635E">
        <w:t>it</w:t>
      </w:r>
      <w:r w:rsidR="000820D5" w:rsidRPr="0097635E">
        <w:t>.</w:t>
      </w:r>
      <w:r w:rsidR="005A1068" w:rsidRPr="0097635E">
        <w:t xml:space="preserve"> </w:t>
      </w:r>
      <w:r w:rsidR="000820D5" w:rsidRPr="0097635E">
        <w:t xml:space="preserve">For instance, </w:t>
      </w:r>
      <w:r w:rsidR="00F64C2D" w:rsidRPr="0097635E">
        <w:t xml:space="preserve">the </w:t>
      </w:r>
      <w:r w:rsidR="00341CE2" w:rsidRPr="0097635E">
        <w:t xml:space="preserve">static, 2-dimensional representations of sea use, as offered by GIS, and </w:t>
      </w:r>
      <w:r w:rsidR="001B374D" w:rsidRPr="0097635E">
        <w:t xml:space="preserve">which are </w:t>
      </w:r>
      <w:r w:rsidR="00341CE2" w:rsidRPr="0097635E">
        <w:t xml:space="preserve">part and parcel of zoning, have serious shortcomings </w:t>
      </w:r>
      <w:r w:rsidR="000820D5" w:rsidRPr="0097635E">
        <w:t>here</w:t>
      </w:r>
      <w:r w:rsidR="00341CE2" w:rsidRPr="0097635E">
        <w:t>.</w:t>
      </w:r>
      <w:r w:rsidR="005A1068" w:rsidRPr="0097635E">
        <w:t xml:space="preserve"> </w:t>
      </w:r>
      <w:r w:rsidR="000820D5" w:rsidRPr="0097635E">
        <w:t>T</w:t>
      </w:r>
      <w:r w:rsidRPr="0097635E">
        <w:t>o date, t</w:t>
      </w:r>
      <w:r w:rsidR="00341CE2" w:rsidRPr="0097635E">
        <w:t xml:space="preserve">here </w:t>
      </w:r>
      <w:r w:rsidRPr="0097635E">
        <w:t xml:space="preserve">has been </w:t>
      </w:r>
      <w:r w:rsidR="00341CE2" w:rsidRPr="0097635E">
        <w:t xml:space="preserve">little uptake in MSP practice of more </w:t>
      </w:r>
      <w:r w:rsidR="008012D7" w:rsidRPr="0097635E">
        <w:t>mobile and 3-dimenstional</w:t>
      </w:r>
      <w:r w:rsidR="00341CE2" w:rsidRPr="0097635E">
        <w:t xml:space="preserve"> graph</w:t>
      </w:r>
      <w:r w:rsidR="001B374D" w:rsidRPr="0097635E">
        <w:t>ical representations of sea use</w:t>
      </w:r>
      <w:r w:rsidR="00B175CE">
        <w:t>,</w:t>
      </w:r>
      <w:r w:rsidR="001B374D" w:rsidRPr="0097635E">
        <w:t xml:space="preserve"> or </w:t>
      </w:r>
      <w:r w:rsidR="00B175CE">
        <w:t xml:space="preserve">of </w:t>
      </w:r>
      <w:r w:rsidR="001B374D" w:rsidRPr="0097635E">
        <w:t xml:space="preserve">models for </w:t>
      </w:r>
      <w:r w:rsidR="008012D7" w:rsidRPr="0097635E">
        <w:t>exploring more dynamically interacting arrangements of activities</w:t>
      </w:r>
      <w:r w:rsidR="001B374D" w:rsidRPr="0097635E">
        <w:t>. O</w:t>
      </w:r>
      <w:r w:rsidR="00341CE2" w:rsidRPr="0097635E">
        <w:t xml:space="preserve">ne of the obstacles to this is the tradition, </w:t>
      </w:r>
      <w:r w:rsidRPr="0097635E">
        <w:t>often buttressed by</w:t>
      </w:r>
      <w:r w:rsidR="007F6D0B" w:rsidRPr="0097635E">
        <w:t xml:space="preserve"> </w:t>
      </w:r>
      <w:r w:rsidR="00341CE2" w:rsidRPr="0097635E">
        <w:t>regulatory requirement</w:t>
      </w:r>
      <w:r w:rsidR="00B175CE">
        <w:t>s</w:t>
      </w:r>
      <w:r w:rsidR="00341CE2" w:rsidRPr="0097635E">
        <w:t xml:space="preserve">, </w:t>
      </w:r>
      <w:r w:rsidRPr="0097635E">
        <w:t xml:space="preserve">of producing </w:t>
      </w:r>
      <w:r w:rsidR="00341CE2" w:rsidRPr="0097635E">
        <w:t>a paper document</w:t>
      </w:r>
      <w:r w:rsidR="007F6D0B" w:rsidRPr="0097635E">
        <w:t xml:space="preserve"> that is ‘the plan’.</w:t>
      </w:r>
      <w:r w:rsidR="005A1068" w:rsidRPr="0097635E">
        <w:t xml:space="preserve"> </w:t>
      </w:r>
      <w:r w:rsidR="007F6D0B" w:rsidRPr="0097635E">
        <w:t xml:space="preserve">There have been calls for more adaptable representations, such as </w:t>
      </w:r>
      <w:r w:rsidR="00AD4BB0" w:rsidRPr="0097635E">
        <w:t>vertical</w:t>
      </w:r>
      <w:r w:rsidR="007F6D0B" w:rsidRPr="0097635E">
        <w:t xml:space="preserve"> zoning</w:t>
      </w:r>
      <w:r w:rsidR="00AD4BB0" w:rsidRPr="0097635E">
        <w:t>,</w:t>
      </w:r>
      <w:r w:rsidR="001A6AB0" w:rsidRPr="0097635E">
        <w:t xml:space="preserve"> </w:t>
      </w:r>
      <w:r w:rsidR="007F6D0B" w:rsidRPr="0097635E">
        <w:t>but</w:t>
      </w:r>
      <w:r w:rsidR="003D47B4" w:rsidRPr="0097635E">
        <w:t xml:space="preserve"> </w:t>
      </w:r>
      <w:r w:rsidR="001A6AB0" w:rsidRPr="0097635E">
        <w:t>there is little evidence of take-up within MSP processes</w:t>
      </w:r>
      <w:r w:rsidR="003D47B4" w:rsidRPr="0097635E">
        <w:t xml:space="preserve">. </w:t>
      </w:r>
      <w:r w:rsidR="00E57865" w:rsidRPr="0097635E">
        <w:t>At present, it is t</w:t>
      </w:r>
      <w:r w:rsidR="003D47B4" w:rsidRPr="0097635E">
        <w:t xml:space="preserve">he </w:t>
      </w:r>
      <w:r w:rsidR="00AA1572" w:rsidRPr="0097635E">
        <w:t xml:space="preserve">text of plans </w:t>
      </w:r>
      <w:r w:rsidR="00E57865" w:rsidRPr="0097635E">
        <w:t xml:space="preserve">that </w:t>
      </w:r>
      <w:r w:rsidR="00AA1572" w:rsidRPr="0097635E">
        <w:t>offers more opportunity to grapple with these complexities</w:t>
      </w:r>
      <w:r w:rsidR="00E57865" w:rsidRPr="0097635E">
        <w:t>. So, for example</w:t>
      </w:r>
      <w:r w:rsidR="00D82F97" w:rsidRPr="0097635E">
        <w:t xml:space="preserve">, </w:t>
      </w:r>
      <w:r w:rsidRPr="0097635E">
        <w:t xml:space="preserve">although the German maps present 2-dimensional representations of </w:t>
      </w:r>
      <w:r w:rsidR="00D82F97" w:rsidRPr="0097635E">
        <w:t>the German EEZ</w:t>
      </w:r>
      <w:r w:rsidR="00F95B1B" w:rsidRPr="0097635E">
        <w:t>, the accompanying text</w:t>
      </w:r>
      <w:r w:rsidR="00D82F97" w:rsidRPr="0097635E">
        <w:t xml:space="preserve"> refer</w:t>
      </w:r>
      <w:r w:rsidR="00F95B1B" w:rsidRPr="0097635E">
        <w:t>s</w:t>
      </w:r>
      <w:r w:rsidR="00AA1572" w:rsidRPr="0097635E">
        <w:t xml:space="preserve"> to the interrelations of seabed </w:t>
      </w:r>
      <w:r w:rsidR="00D82F97" w:rsidRPr="0097635E">
        <w:t>pipelines and cables and</w:t>
      </w:r>
      <w:r w:rsidR="00AA1572" w:rsidRPr="0097635E">
        <w:t xml:space="preserve"> shipping lanes in</w:t>
      </w:r>
      <w:r w:rsidR="000C3C72" w:rsidRPr="0097635E">
        <w:t xml:space="preserve"> any one (vertical) place.</w:t>
      </w:r>
    </w:p>
    <w:p w14:paraId="1DDD6A37" w14:textId="77777777" w:rsidR="000C3C72" w:rsidRPr="0097635E" w:rsidRDefault="000C3C72" w:rsidP="0097635E">
      <w:pPr>
        <w:pStyle w:val="GeneralText"/>
        <w:spacing w:line="360" w:lineRule="auto"/>
        <w:jc w:val="left"/>
      </w:pPr>
    </w:p>
    <w:p w14:paraId="5240812B" w14:textId="0515279F" w:rsidR="00AF0953" w:rsidRPr="0097635E" w:rsidRDefault="005D11AF" w:rsidP="0097635E">
      <w:pPr>
        <w:pStyle w:val="GeneralText"/>
        <w:spacing w:line="360" w:lineRule="auto"/>
        <w:jc w:val="left"/>
      </w:pPr>
      <w:r w:rsidRPr="0097635E">
        <w:t xml:space="preserve">Secondly, and linked to these </w:t>
      </w:r>
      <w:r w:rsidR="00AF0953" w:rsidRPr="0097635E">
        <w:t xml:space="preserve">natural </w:t>
      </w:r>
      <w:r w:rsidRPr="0097635E">
        <w:t>characteristics, is the much weaker human ‘hold’ on the sea</w:t>
      </w:r>
      <w:r w:rsidR="00AF0953" w:rsidRPr="0097635E">
        <w:t xml:space="preserve">. Compared to the land, the sea has </w:t>
      </w:r>
      <w:r w:rsidR="003A4BDB" w:rsidRPr="0097635E">
        <w:t>a</w:t>
      </w:r>
      <w:r w:rsidRPr="0097635E">
        <w:t xml:space="preserve"> short history of </w:t>
      </w:r>
      <w:r w:rsidR="00AF0953" w:rsidRPr="0097635E">
        <w:t>state</w:t>
      </w:r>
      <w:r w:rsidRPr="0097635E">
        <w:t xml:space="preserve"> cont</w:t>
      </w:r>
      <w:r w:rsidR="003A4BDB" w:rsidRPr="0097635E">
        <w:t xml:space="preserve">rol, </w:t>
      </w:r>
      <w:r w:rsidR="007444FF" w:rsidRPr="0097635E">
        <w:t>and what jurisdiction has been gained is limited, receding in effect from the coast</w:t>
      </w:r>
      <w:r w:rsidR="00DF67F8" w:rsidRPr="0097635E">
        <w:t>line</w:t>
      </w:r>
      <w:r w:rsidR="00F95B1B" w:rsidRPr="0097635E">
        <w:t>. S</w:t>
      </w:r>
      <w:r w:rsidR="00D65E12" w:rsidRPr="0097635E">
        <w:t>imilarly</w:t>
      </w:r>
      <w:r w:rsidR="001D1FD9">
        <w:t>,</w:t>
      </w:r>
      <w:r w:rsidR="00D65E12" w:rsidRPr="0097635E">
        <w:t xml:space="preserve"> there are </w:t>
      </w:r>
      <w:r w:rsidRPr="0097635E">
        <w:t xml:space="preserve">weak forms of ownership of </w:t>
      </w:r>
      <w:r w:rsidR="00D65E12" w:rsidRPr="0097635E">
        <w:t xml:space="preserve">offshore </w:t>
      </w:r>
      <w:r w:rsidRPr="0097635E">
        <w:t>territory and</w:t>
      </w:r>
      <w:r w:rsidR="003A4BDB" w:rsidRPr="0097635E">
        <w:t xml:space="preserve"> resources</w:t>
      </w:r>
      <w:r w:rsidR="00DF67F8" w:rsidRPr="0097635E">
        <w:t>, especially by private interests</w:t>
      </w:r>
      <w:r w:rsidR="00780735" w:rsidRPr="0097635E">
        <w:t xml:space="preserve">. There are also </w:t>
      </w:r>
      <w:r w:rsidR="00AF0953" w:rsidRPr="0097635E">
        <w:t xml:space="preserve">greater </w:t>
      </w:r>
      <w:r w:rsidRPr="0097635E">
        <w:t xml:space="preserve">difficulties </w:t>
      </w:r>
      <w:r w:rsidR="00AF0953" w:rsidRPr="0097635E">
        <w:t>when it comes to</w:t>
      </w:r>
      <w:r w:rsidRPr="0097635E">
        <w:t xml:space="preserve"> mark</w:t>
      </w:r>
      <w:r w:rsidR="003A4BDB" w:rsidRPr="0097635E">
        <w:t xml:space="preserve">ing out definitive areas, </w:t>
      </w:r>
      <w:r w:rsidRPr="0097635E">
        <w:t>monitor</w:t>
      </w:r>
      <w:r w:rsidR="003A4BDB" w:rsidRPr="0097635E">
        <w:t xml:space="preserve">ing </w:t>
      </w:r>
      <w:r w:rsidR="00780735" w:rsidRPr="0097635E">
        <w:t xml:space="preserve">human </w:t>
      </w:r>
      <w:r w:rsidRPr="0097635E">
        <w:lastRenderedPageBreak/>
        <w:t xml:space="preserve">activities </w:t>
      </w:r>
      <w:r w:rsidR="003A4BDB" w:rsidRPr="0097635E">
        <w:t>and enforcing</w:t>
      </w:r>
      <w:r w:rsidRPr="0097635E">
        <w:t xml:space="preserve"> rules</w:t>
      </w:r>
      <w:r w:rsidR="00780735" w:rsidRPr="0097635E">
        <w:t xml:space="preserve"> about those activities</w:t>
      </w:r>
      <w:r w:rsidRPr="0097635E">
        <w:t>.</w:t>
      </w:r>
      <w:r w:rsidR="003A4BDB" w:rsidRPr="0097635E">
        <w:t xml:space="preserve"> </w:t>
      </w:r>
      <w:r w:rsidR="003C363B" w:rsidRPr="0097635E">
        <w:t xml:space="preserve">This changes the context of planning radically, as planning on land </w:t>
      </w:r>
      <w:r w:rsidR="00B175CE" w:rsidRPr="0097635E">
        <w:t xml:space="preserve">is </w:t>
      </w:r>
      <w:r w:rsidR="00F95B1B" w:rsidRPr="0097635E">
        <w:t xml:space="preserve">typically </w:t>
      </w:r>
      <w:r w:rsidR="008003B5" w:rsidRPr="0097635E">
        <w:t>implemented</w:t>
      </w:r>
      <w:r w:rsidR="00F95B1B" w:rsidRPr="0097635E">
        <w:t xml:space="preserve"> in an environment of </w:t>
      </w:r>
      <w:r w:rsidR="00DF67F8" w:rsidRPr="0097635E">
        <w:t xml:space="preserve">clearly delineated units of land and </w:t>
      </w:r>
      <w:r w:rsidR="003C363B" w:rsidRPr="0097635E">
        <w:t>strong frameworks of land and property ownership</w:t>
      </w:r>
      <w:r w:rsidR="00DF67F8" w:rsidRPr="0097635E">
        <w:t>,</w:t>
      </w:r>
      <w:r w:rsidR="003C363B" w:rsidRPr="0097635E">
        <w:t xml:space="preserve"> development rights</w:t>
      </w:r>
      <w:r w:rsidR="00DF67F8" w:rsidRPr="0097635E">
        <w:t xml:space="preserve"> and policing of activities</w:t>
      </w:r>
      <w:r w:rsidR="003C363B" w:rsidRPr="0097635E">
        <w:t>.</w:t>
      </w:r>
      <w:r w:rsidR="003A4BDB" w:rsidRPr="0097635E">
        <w:t xml:space="preserve"> </w:t>
      </w:r>
      <w:r w:rsidR="00F95B1B" w:rsidRPr="0097635E">
        <w:t xml:space="preserve">Although the marine environment is seeing a trend in which </w:t>
      </w:r>
      <w:r w:rsidR="003C363B" w:rsidRPr="0097635E">
        <w:t>governance is being strengthened</w:t>
      </w:r>
      <w:r w:rsidR="00B175CE">
        <w:t>,</w:t>
      </w:r>
      <w:r w:rsidR="003C363B" w:rsidRPr="0097635E">
        <w:t xml:space="preserve"> and resource, if not territorial</w:t>
      </w:r>
      <w:r w:rsidR="00780735" w:rsidRPr="0097635E">
        <w:t>,</w:t>
      </w:r>
      <w:r w:rsidR="003C363B" w:rsidRPr="0097635E">
        <w:t xml:space="preserve"> rights are being allocated</w:t>
      </w:r>
      <w:r w:rsidR="00AB30B1" w:rsidRPr="0097635E">
        <w:t xml:space="preserve"> to certain play</w:t>
      </w:r>
      <w:r w:rsidR="00780735" w:rsidRPr="0097635E">
        <w:t>ers</w:t>
      </w:r>
      <w:r w:rsidR="00F95B1B" w:rsidRPr="0097635E">
        <w:t xml:space="preserve">, </w:t>
      </w:r>
      <w:r w:rsidR="00DF67F8" w:rsidRPr="0097635E">
        <w:t>this remains far from the</w:t>
      </w:r>
      <w:r w:rsidR="00C718F2" w:rsidRPr="0097635E">
        <w:t xml:space="preserve"> much more settled</w:t>
      </w:r>
      <w:r w:rsidR="00DF67F8" w:rsidRPr="0097635E">
        <w:t xml:space="preserve"> situation on land, and MSP</w:t>
      </w:r>
      <w:r w:rsidR="00252D9E" w:rsidRPr="0097635E">
        <w:t xml:space="preserve"> need</w:t>
      </w:r>
      <w:r w:rsidR="009631E2" w:rsidRPr="0097635E">
        <w:t>s</w:t>
      </w:r>
      <w:r w:rsidR="00252D9E" w:rsidRPr="0097635E">
        <w:t xml:space="preserve"> more supple ways of engaging with this </w:t>
      </w:r>
      <w:r w:rsidR="005C6665" w:rsidRPr="0097635E">
        <w:t>administratively weak</w:t>
      </w:r>
      <w:r w:rsidR="00C718F2" w:rsidRPr="0097635E">
        <w:t xml:space="preserve"> </w:t>
      </w:r>
      <w:r w:rsidR="00252D9E" w:rsidRPr="0097635E">
        <w:t>context.</w:t>
      </w:r>
      <w:r w:rsidR="005A1068" w:rsidRPr="0097635E">
        <w:t xml:space="preserve"> </w:t>
      </w:r>
      <w:r w:rsidR="005C6665" w:rsidRPr="0097635E">
        <w:t>This supports the case for MSP</w:t>
      </w:r>
      <w:r w:rsidR="00762AF5" w:rsidRPr="0097635E">
        <w:t xml:space="preserve"> </w:t>
      </w:r>
      <w:r w:rsidR="005C6665" w:rsidRPr="0097635E">
        <w:t>being less ambitious</w:t>
      </w:r>
      <w:r w:rsidR="00F95B1B" w:rsidRPr="0097635E">
        <w:t xml:space="preserve"> and </w:t>
      </w:r>
      <w:r w:rsidR="00762AF5" w:rsidRPr="0097635E">
        <w:t xml:space="preserve">more indicative, </w:t>
      </w:r>
      <w:r w:rsidR="00F95B1B" w:rsidRPr="0097635E">
        <w:t xml:space="preserve">with plans restricted to </w:t>
      </w:r>
      <w:r w:rsidR="00762AF5" w:rsidRPr="0097635E">
        <w:t>set</w:t>
      </w:r>
      <w:r w:rsidR="00F95B1B" w:rsidRPr="0097635E">
        <w:t>ting</w:t>
      </w:r>
      <w:r w:rsidR="00762AF5" w:rsidRPr="0097635E">
        <w:t xml:space="preserve"> out possibilities for future </w:t>
      </w:r>
      <w:r w:rsidR="00E97179" w:rsidRPr="0097635E">
        <w:t>use rather than trying to emulate the clear-cut parameters of land-use planning.</w:t>
      </w:r>
      <w:r w:rsidR="00DF67F8" w:rsidRPr="0097635E">
        <w:t xml:space="preserve"> </w:t>
      </w:r>
      <w:r w:rsidR="00F95B1B" w:rsidRPr="0097635E">
        <w:t>There is a strong argument for MSP to incorporate</w:t>
      </w:r>
      <w:r w:rsidR="00DF67F8" w:rsidRPr="0097635E">
        <w:t xml:space="preserve"> visioning and scenario-building</w:t>
      </w:r>
      <w:r w:rsidR="00F95B1B" w:rsidRPr="0097635E">
        <w:t xml:space="preserve"> exercises</w:t>
      </w:r>
      <w:r w:rsidR="00DF67F8" w:rsidRPr="0097635E">
        <w:t xml:space="preserve">, in which alternatives for the long-term future of the seas can be explored, relating to such things as sustainable energy production, </w:t>
      </w:r>
      <w:r w:rsidR="000375B5" w:rsidRPr="0097635E">
        <w:t>ecosystem recovery and health</w:t>
      </w:r>
      <w:r w:rsidR="000D5807" w:rsidRPr="0097635E">
        <w:t>,</w:t>
      </w:r>
      <w:r w:rsidR="000375B5" w:rsidRPr="0097635E">
        <w:t xml:space="preserve"> and increasing international cooperation</w:t>
      </w:r>
      <w:r w:rsidR="006A193C" w:rsidRPr="0097635E">
        <w:t xml:space="preserve"> (Mc</w:t>
      </w:r>
      <w:r w:rsidR="00D82F97" w:rsidRPr="0097635E">
        <w:t>Gowan et al</w:t>
      </w:r>
      <w:r w:rsidR="001D1FD9">
        <w:t>.</w:t>
      </w:r>
      <w:r w:rsidR="00D82F97" w:rsidRPr="0097635E">
        <w:t>, 2019</w:t>
      </w:r>
      <w:r w:rsidR="006A193C" w:rsidRPr="0097635E">
        <w:t>)</w:t>
      </w:r>
      <w:r w:rsidR="000375B5" w:rsidRPr="0097635E">
        <w:t xml:space="preserve">. In fact, the </w:t>
      </w:r>
      <w:r w:rsidR="00463441" w:rsidRPr="0097635E">
        <w:t>relati</w:t>
      </w:r>
      <w:r w:rsidR="006A193C" w:rsidRPr="0097635E">
        <w:t xml:space="preserve">ve weakness of human control </w:t>
      </w:r>
      <w:r w:rsidR="00463441" w:rsidRPr="0097635E">
        <w:t xml:space="preserve">presents an opportunity for </w:t>
      </w:r>
      <w:r w:rsidR="000D5807" w:rsidRPr="0097635E">
        <w:t xml:space="preserve">wider-reaching </w:t>
      </w:r>
      <w:r w:rsidR="00DF67F8" w:rsidRPr="0097635E">
        <w:t xml:space="preserve">preferences </w:t>
      </w:r>
      <w:r w:rsidR="006A193C" w:rsidRPr="0097635E">
        <w:t xml:space="preserve">to be set </w:t>
      </w:r>
      <w:r w:rsidR="003D5D15" w:rsidRPr="0097635E">
        <w:t>b</w:t>
      </w:r>
      <w:r w:rsidR="006A193C" w:rsidRPr="0097635E">
        <w:t>efore options are foreclosed.</w:t>
      </w:r>
    </w:p>
    <w:p w14:paraId="0FA82983" w14:textId="77777777" w:rsidR="00AF0953" w:rsidRPr="0097635E" w:rsidRDefault="00AF0953" w:rsidP="0097635E">
      <w:pPr>
        <w:pStyle w:val="GeneralText"/>
        <w:spacing w:line="360" w:lineRule="auto"/>
        <w:jc w:val="left"/>
      </w:pPr>
    </w:p>
    <w:p w14:paraId="414D46BB" w14:textId="206AD24E" w:rsidR="00FD457D" w:rsidRPr="0097635E" w:rsidRDefault="005D11AF" w:rsidP="0097635E">
      <w:pPr>
        <w:pStyle w:val="GeneralText"/>
        <w:spacing w:line="360" w:lineRule="auto"/>
        <w:jc w:val="left"/>
      </w:pPr>
      <w:r w:rsidRPr="0097635E">
        <w:t>Thirdly,</w:t>
      </w:r>
      <w:r w:rsidR="003735DB" w:rsidRPr="0097635E">
        <w:t xml:space="preserve"> and </w:t>
      </w:r>
      <w:r w:rsidR="001024BA" w:rsidRPr="0097635E">
        <w:t xml:space="preserve">connected to all </w:t>
      </w:r>
      <w:r w:rsidR="003735DB" w:rsidRPr="0097635E">
        <w:t>these features,</w:t>
      </w:r>
      <w:r w:rsidRPr="0097635E">
        <w:t xml:space="preserve"> human </w:t>
      </w:r>
      <w:r w:rsidR="00EE46FE" w:rsidRPr="0097635E">
        <w:t xml:space="preserve">presence is </w:t>
      </w:r>
      <w:r w:rsidR="003A4BDB" w:rsidRPr="0097635E">
        <w:t>much less dominant</w:t>
      </w:r>
      <w:r w:rsidR="003735DB" w:rsidRPr="0097635E">
        <w:t xml:space="preserve"> at sea</w:t>
      </w:r>
      <w:r w:rsidR="00EE46FE" w:rsidRPr="0097635E">
        <w:t xml:space="preserve"> than on land</w:t>
      </w:r>
      <w:r w:rsidR="001024BA" w:rsidRPr="0097635E">
        <w:t xml:space="preserve">. The sea is not well populated by people; human ‘settlement’ is mostly </w:t>
      </w:r>
      <w:r w:rsidR="00195776" w:rsidRPr="0097635E">
        <w:t>fleeting</w:t>
      </w:r>
      <w:r w:rsidR="001024BA" w:rsidRPr="0097635E">
        <w:t xml:space="preserve"> and marginal to society as a whole, and the sea remains distant and risk-laden for most people. V</w:t>
      </w:r>
      <w:r w:rsidR="00B36733" w:rsidRPr="0097635E">
        <w:t>essel-bas</w:t>
      </w:r>
      <w:r w:rsidR="003735DB" w:rsidRPr="0097635E">
        <w:t>ed</w:t>
      </w:r>
      <w:r w:rsidRPr="0097635E">
        <w:t xml:space="preserve"> activities </w:t>
      </w:r>
      <w:r w:rsidR="001024BA" w:rsidRPr="0097635E">
        <w:t xml:space="preserve">are </w:t>
      </w:r>
      <w:r w:rsidRPr="0097635E">
        <w:t>mobile and transitory</w:t>
      </w:r>
      <w:r w:rsidR="003A4BDB" w:rsidRPr="0097635E">
        <w:t xml:space="preserve">, </w:t>
      </w:r>
      <w:r w:rsidR="001024BA" w:rsidRPr="0097635E">
        <w:t xml:space="preserve">and </w:t>
      </w:r>
      <w:r w:rsidRPr="0097635E">
        <w:t xml:space="preserve">fixed installations </w:t>
      </w:r>
      <w:r w:rsidR="001024BA" w:rsidRPr="0097635E">
        <w:t xml:space="preserve">are </w:t>
      </w:r>
      <w:r w:rsidRPr="0097635E">
        <w:t>thinly dispersed</w:t>
      </w:r>
      <w:r w:rsidR="001024BA" w:rsidRPr="0097635E">
        <w:t xml:space="preserve">, generally </w:t>
      </w:r>
      <w:r w:rsidR="00B36733" w:rsidRPr="0097635E">
        <w:t>remote</w:t>
      </w:r>
      <w:r w:rsidR="001024BA" w:rsidRPr="0097635E">
        <w:t xml:space="preserve"> and temporarily occupied</w:t>
      </w:r>
      <w:r w:rsidR="00B36733" w:rsidRPr="0097635E">
        <w:t>.</w:t>
      </w:r>
      <w:r w:rsidR="005A1068" w:rsidRPr="0097635E">
        <w:t xml:space="preserve"> </w:t>
      </w:r>
      <w:r w:rsidR="00195776" w:rsidRPr="0097635E">
        <w:t xml:space="preserve">This </w:t>
      </w:r>
      <w:r w:rsidR="001024BA" w:rsidRPr="0097635E">
        <w:t xml:space="preserve">is in no way equivalent to the </w:t>
      </w:r>
      <w:r w:rsidR="00195776" w:rsidRPr="0097635E">
        <w:t>‘</w:t>
      </w:r>
      <w:r w:rsidR="001024BA" w:rsidRPr="0097635E">
        <w:t>built environment</w:t>
      </w:r>
      <w:r w:rsidR="00195776" w:rsidRPr="0097635E">
        <w:t>’</w:t>
      </w:r>
      <w:r w:rsidR="001024BA" w:rsidRPr="0097635E">
        <w:t xml:space="preserve"> on land</w:t>
      </w:r>
      <w:r w:rsidR="00195776" w:rsidRPr="0097635E">
        <w:t>.</w:t>
      </w:r>
      <w:r w:rsidR="005A1068" w:rsidRPr="0097635E">
        <w:t xml:space="preserve"> </w:t>
      </w:r>
      <w:r w:rsidR="0091681E" w:rsidRPr="0097635E">
        <w:t>This presents challenges for MSP, not least because public representation is a key feature of most planning systems. In MSP, stakeholder interests tend to be well-represented (though not equally) through industry and government and NGOs.</w:t>
      </w:r>
      <w:r w:rsidR="005A1068" w:rsidRPr="0097635E">
        <w:t xml:space="preserve"> </w:t>
      </w:r>
      <w:r w:rsidR="0091681E" w:rsidRPr="0097635E">
        <w:t>But wider public voices are largely absent, except perhaps coastal communities expressing concerns about local issues.</w:t>
      </w:r>
      <w:r w:rsidR="005A1068" w:rsidRPr="0097635E">
        <w:t xml:space="preserve"> </w:t>
      </w:r>
      <w:r w:rsidR="0091681E" w:rsidRPr="0097635E">
        <w:t xml:space="preserve">There is </w:t>
      </w:r>
      <w:r w:rsidR="00FD457D" w:rsidRPr="0097635E">
        <w:t>potential</w:t>
      </w:r>
      <w:r w:rsidR="0091681E" w:rsidRPr="0097635E">
        <w:t xml:space="preserve"> for more open forms of public engagement, using, for example, online participation in assembling views about possible futures for the seas</w:t>
      </w:r>
      <w:r w:rsidR="00F92C91" w:rsidRPr="0097635E">
        <w:t xml:space="preserve"> and exploring </w:t>
      </w:r>
      <w:r w:rsidR="0091681E" w:rsidRPr="0097635E">
        <w:t>what is desirable in terms of resource use, conservation</w:t>
      </w:r>
      <w:r w:rsidR="00FD457D" w:rsidRPr="0097635E">
        <w:t xml:space="preserve"> and</w:t>
      </w:r>
      <w:r w:rsidR="0091681E" w:rsidRPr="0097635E">
        <w:t xml:space="preserve"> cultural dimensions </w:t>
      </w:r>
      <w:r w:rsidR="00FD457D" w:rsidRPr="0097635E">
        <w:t>of the sea</w:t>
      </w:r>
      <w:r w:rsidR="0091681E" w:rsidRPr="0097635E">
        <w:t xml:space="preserve">. </w:t>
      </w:r>
      <w:r w:rsidR="00116F5D" w:rsidRPr="0097635E">
        <w:t xml:space="preserve">A related issue is that </w:t>
      </w:r>
      <w:r w:rsidR="00FD457D" w:rsidRPr="0097635E">
        <w:t xml:space="preserve">marine activities </w:t>
      </w:r>
      <w:r w:rsidR="00116F5D" w:rsidRPr="0097635E">
        <w:t xml:space="preserve">are </w:t>
      </w:r>
      <w:r w:rsidR="00FD457D" w:rsidRPr="0097635E">
        <w:t xml:space="preserve">relatively limited in their scope, restricted largely to functional or industrial uses such as transport and resource exploitation, </w:t>
      </w:r>
      <w:r w:rsidR="00F92C91" w:rsidRPr="0097635E">
        <w:t xml:space="preserve">and these sit </w:t>
      </w:r>
      <w:r w:rsidR="00FD457D" w:rsidRPr="0097635E">
        <w:t xml:space="preserve">uneasily alongside growing concerns for the sea’s ecological well-being and the cultural assets that it holds. MSP finds itself at the heart of the growing tension between these competing sets of interest, and has the task of mediating </w:t>
      </w:r>
      <w:r w:rsidR="00580243" w:rsidRPr="0097635E">
        <w:t xml:space="preserve">a wide range of societal views, heightened by current global-scale concerns about climate change and </w:t>
      </w:r>
      <w:r w:rsidR="00580243" w:rsidRPr="0097635E">
        <w:lastRenderedPageBreak/>
        <w:t>pollution, and their impact upon the oceans and their role in helping to regulate natural systems</w:t>
      </w:r>
      <w:r w:rsidR="00802DAE" w:rsidRPr="0097635E">
        <w:t xml:space="preserve"> (Ntona &amp; </w:t>
      </w:r>
      <w:proofErr w:type="spellStart"/>
      <w:r w:rsidR="00802DAE" w:rsidRPr="0097635E">
        <w:t>Morgera</w:t>
      </w:r>
      <w:proofErr w:type="spellEnd"/>
      <w:r w:rsidR="00802DAE" w:rsidRPr="0097635E">
        <w:t>, 2018)</w:t>
      </w:r>
      <w:r w:rsidR="00580243" w:rsidRPr="0097635E">
        <w:t>.</w:t>
      </w:r>
    </w:p>
    <w:p w14:paraId="138098BF" w14:textId="77777777" w:rsidR="00714593" w:rsidRPr="0097635E" w:rsidRDefault="00714593" w:rsidP="0097635E">
      <w:pPr>
        <w:pStyle w:val="GeneralText"/>
        <w:spacing w:line="360" w:lineRule="auto"/>
        <w:jc w:val="left"/>
      </w:pPr>
    </w:p>
    <w:p w14:paraId="458BBAF0" w14:textId="70546631" w:rsidR="00CF04A7" w:rsidRPr="0097635E" w:rsidRDefault="00714593" w:rsidP="0097635E">
      <w:pPr>
        <w:pStyle w:val="GeneralSectionHeading"/>
        <w:spacing w:line="360" w:lineRule="auto"/>
        <w:rPr>
          <w:rFonts w:ascii="Times New Roman" w:hAnsi="Times New Roman" w:cs="Times New Roman"/>
        </w:rPr>
      </w:pPr>
      <w:r w:rsidRPr="0097635E">
        <w:rPr>
          <w:rFonts w:ascii="Times New Roman" w:hAnsi="Times New Roman" w:cs="Times New Roman"/>
        </w:rPr>
        <w:t>Conclusions</w:t>
      </w:r>
    </w:p>
    <w:p w14:paraId="1C8F5DEF" w14:textId="179DBA2F" w:rsidR="00CF04A7" w:rsidRPr="0097635E" w:rsidRDefault="00CF04A7" w:rsidP="0097635E">
      <w:pPr>
        <w:pStyle w:val="GeneralText"/>
        <w:spacing w:line="360" w:lineRule="auto"/>
        <w:jc w:val="left"/>
      </w:pPr>
      <w:r w:rsidRPr="0097635E">
        <w:t xml:space="preserve">MSP </w:t>
      </w:r>
      <w:r w:rsidR="004C1F95" w:rsidRPr="0097635E">
        <w:t xml:space="preserve">introduces notions of spatiality to our understanding of the seas and oceans that are drawn from the wider practice of spatial planning. Initially, this has been </w:t>
      </w:r>
      <w:r w:rsidR="00DD6A40" w:rsidRPr="0097635E">
        <w:t xml:space="preserve">through </w:t>
      </w:r>
      <w:r w:rsidR="004C1F95" w:rsidRPr="0097635E">
        <w:t xml:space="preserve">the rather conventional contribution of </w:t>
      </w:r>
      <w:r w:rsidR="00CD640D" w:rsidRPr="0097635E">
        <w:t xml:space="preserve">perceiving space in physically deterministic ways, expressed through zoning </w:t>
      </w:r>
      <w:r w:rsidR="00634A8C" w:rsidRPr="0097635E">
        <w:t>and</w:t>
      </w:r>
      <w:r w:rsidR="00CD640D" w:rsidRPr="0097635E">
        <w:t xml:space="preserve"> other forms of spatial allocation, </w:t>
      </w:r>
      <w:r w:rsidR="00DD6A40" w:rsidRPr="0097635E">
        <w:t xml:space="preserve">as </w:t>
      </w:r>
      <w:r w:rsidR="00CD640D" w:rsidRPr="0097635E">
        <w:t xml:space="preserve">represented by 2-dimensional mapping. However, </w:t>
      </w:r>
      <w:r w:rsidR="00DB4C76" w:rsidRPr="0097635E">
        <w:t xml:space="preserve">it has also </w:t>
      </w:r>
      <w:r w:rsidR="00634A8C" w:rsidRPr="0097635E">
        <w:t xml:space="preserve">introduced </w:t>
      </w:r>
      <w:r w:rsidR="00CD640D" w:rsidRPr="0097635E">
        <w:t xml:space="preserve">more agile </w:t>
      </w:r>
      <w:r w:rsidR="00634A8C" w:rsidRPr="0097635E">
        <w:t>spatial thinking through the more discursive tools of planning, such as policy development, by which varying spatial claims are considered and prioritised, and complex conditions for development are set out.</w:t>
      </w:r>
      <w:r w:rsidR="00235250" w:rsidRPr="0097635E">
        <w:t xml:space="preserve"> This can be traced back to the traditions of planning as practiced on land</w:t>
      </w:r>
      <w:r w:rsidR="007B6FE8" w:rsidRPr="0097635E">
        <w:t>, which are generally being inherited by MSP along the lines of varying national planning cultures and systems.</w:t>
      </w:r>
    </w:p>
    <w:p w14:paraId="43135E02" w14:textId="77777777" w:rsidR="007B6FE8" w:rsidRPr="0097635E" w:rsidRDefault="007B6FE8" w:rsidP="0097635E">
      <w:pPr>
        <w:pStyle w:val="GeneralText"/>
        <w:spacing w:line="360" w:lineRule="auto"/>
        <w:jc w:val="left"/>
      </w:pPr>
    </w:p>
    <w:p w14:paraId="590A57CE" w14:textId="37828A9D" w:rsidR="00714593" w:rsidRPr="0097635E" w:rsidRDefault="007B6FE8" w:rsidP="0097635E">
      <w:pPr>
        <w:pStyle w:val="GeneralText"/>
        <w:spacing w:line="360" w:lineRule="auto"/>
        <w:jc w:val="left"/>
      </w:pPr>
      <w:r w:rsidRPr="0097635E">
        <w:t xml:space="preserve">At the same time, </w:t>
      </w:r>
      <w:r w:rsidR="00714593" w:rsidRPr="0097635E">
        <w:t xml:space="preserve">MSP </w:t>
      </w:r>
      <w:r w:rsidRPr="0097635E">
        <w:t xml:space="preserve">is </w:t>
      </w:r>
      <w:r w:rsidR="00714593" w:rsidRPr="0097635E">
        <w:t>introduc</w:t>
      </w:r>
      <w:r w:rsidRPr="0097635E">
        <w:t>ing</w:t>
      </w:r>
      <w:r w:rsidR="00714593" w:rsidRPr="0097635E">
        <w:t xml:space="preserve"> complementary ways of understanding the </w:t>
      </w:r>
      <w:r w:rsidRPr="0097635E">
        <w:t xml:space="preserve">specific </w:t>
      </w:r>
      <w:r w:rsidR="00714593" w:rsidRPr="0097635E">
        <w:t>spatiality of the seas and oceans.</w:t>
      </w:r>
      <w:r w:rsidR="005A1068" w:rsidRPr="0097635E">
        <w:t xml:space="preserve"> </w:t>
      </w:r>
      <w:r w:rsidR="00714593" w:rsidRPr="0097635E">
        <w:t xml:space="preserve">It </w:t>
      </w:r>
      <w:r w:rsidR="00DD6A40" w:rsidRPr="0097635E">
        <w:t>spurs planners to be cognisant of the differences</w:t>
      </w:r>
      <w:r w:rsidR="00714593" w:rsidRPr="0097635E">
        <w:t xml:space="preserve"> between land and sea, highlighting the stark differences in the manner and extent of human occupancy and development and the </w:t>
      </w:r>
      <w:r w:rsidR="003B114B" w:rsidRPr="0097635E">
        <w:t>particular ways that planning could adapt to the physical</w:t>
      </w:r>
      <w:r w:rsidR="004D78C9" w:rsidRPr="0097635E">
        <w:t xml:space="preserve"> and social</w:t>
      </w:r>
      <w:r w:rsidR="003B114B" w:rsidRPr="0097635E">
        <w:t xml:space="preserve"> </w:t>
      </w:r>
      <w:r w:rsidR="004D78C9" w:rsidRPr="0097635E">
        <w:t>characteristics</w:t>
      </w:r>
      <w:r w:rsidR="003B114B" w:rsidRPr="0097635E">
        <w:t xml:space="preserve"> of the sea.</w:t>
      </w:r>
      <w:r w:rsidRPr="0097635E">
        <w:t xml:space="preserve"> But this remains at a very preliminary stage; MSP is generally aware of these challenges, but </w:t>
      </w:r>
      <w:r w:rsidR="00412CCC" w:rsidRPr="0097635E">
        <w:t xml:space="preserve">is </w:t>
      </w:r>
      <w:r w:rsidRPr="0097635E">
        <w:t xml:space="preserve">not yet developing </w:t>
      </w:r>
      <w:r w:rsidR="006D56BF" w:rsidRPr="0097635E">
        <w:t xml:space="preserve">particularly innovative means of dealing with marine realities. To do so may mean the more radical insertion into </w:t>
      </w:r>
      <w:r w:rsidR="00412CCC" w:rsidRPr="0097635E">
        <w:t>MSP thinking and practice of spatial ontologies that attempt to embody the relationality and liveliness of the sea and human interaction with it (</w:t>
      </w:r>
      <w:proofErr w:type="spellStart"/>
      <w:r w:rsidR="0068264D" w:rsidRPr="0097635E">
        <w:t>Boucquey</w:t>
      </w:r>
      <w:proofErr w:type="spellEnd"/>
      <w:r w:rsidR="0068264D" w:rsidRPr="0097635E">
        <w:t xml:space="preserve"> et al, 2016</w:t>
      </w:r>
      <w:r w:rsidR="00AB0663">
        <w:t xml:space="preserve">).  This may involve, for example, re-conceptualising the space-being-planned as </w:t>
      </w:r>
      <w:r w:rsidR="00373EE1">
        <w:t xml:space="preserve">bio-physically </w:t>
      </w:r>
      <w:r w:rsidR="00AB0663">
        <w:t xml:space="preserve">flexing, </w:t>
      </w:r>
      <w:r w:rsidR="00373EE1">
        <w:t xml:space="preserve">teeming with actants, constituted by relations, and </w:t>
      </w:r>
      <w:proofErr w:type="gramStart"/>
      <w:r w:rsidR="00373EE1">
        <w:t>having a tendency to</w:t>
      </w:r>
      <w:proofErr w:type="gramEnd"/>
      <w:r w:rsidR="00373EE1">
        <w:t xml:space="preserve"> forming complex interactions that are themselves continuously reforming. Moreover, MSP must find ways of sharing such dynamics in its own engagement with this space (</w:t>
      </w:r>
      <w:r w:rsidR="00412CCC" w:rsidRPr="0097635E">
        <w:t>Jay, 2018</w:t>
      </w:r>
      <w:r w:rsidR="00AC523A">
        <w:t xml:space="preserve">, </w:t>
      </w:r>
      <w:r w:rsidR="00AC523A" w:rsidRPr="00B47573">
        <w:t>2020</w:t>
      </w:r>
      <w:r w:rsidR="00412CCC" w:rsidRPr="0097635E">
        <w:t>).</w:t>
      </w:r>
    </w:p>
    <w:p w14:paraId="05568849" w14:textId="77777777" w:rsidR="00053437" w:rsidRPr="0097635E" w:rsidRDefault="00053437" w:rsidP="0097635E">
      <w:pPr>
        <w:pStyle w:val="GeneralText"/>
        <w:spacing w:line="360" w:lineRule="auto"/>
        <w:jc w:val="left"/>
      </w:pPr>
    </w:p>
    <w:sectPr w:rsidR="00053437" w:rsidRPr="0097635E" w:rsidSect="002C6766">
      <w:footerReference w:type="even" r:id="rId9"/>
      <w:footerReference w:type="default" r:id="rId10"/>
      <w:footerReference w:type="first" r:id="rId1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AAE05" w14:textId="77777777" w:rsidR="00AF2E58" w:rsidRDefault="00AF2E58" w:rsidP="00DF34D6">
      <w:r>
        <w:separator/>
      </w:r>
    </w:p>
  </w:endnote>
  <w:endnote w:type="continuationSeparator" w:id="0">
    <w:p w14:paraId="3EE4BFBA" w14:textId="77777777" w:rsidR="00AF2E58" w:rsidRDefault="00AF2E58" w:rsidP="00DF3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A5DF" w14:textId="77777777" w:rsidR="002C6766" w:rsidRDefault="002C6766" w:rsidP="002C67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AE30FC" w14:textId="77777777" w:rsidR="002C6766" w:rsidRDefault="002C6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587100"/>
      <w:docPartObj>
        <w:docPartGallery w:val="Page Numbers (Bottom of Page)"/>
        <w:docPartUnique/>
      </w:docPartObj>
    </w:sdtPr>
    <w:sdtEndPr>
      <w:rPr>
        <w:rFonts w:asciiTheme="minorHAnsi" w:hAnsiTheme="minorHAnsi" w:cstheme="minorHAnsi"/>
        <w:noProof/>
        <w:sz w:val="22"/>
      </w:rPr>
    </w:sdtEndPr>
    <w:sdtContent>
      <w:p w14:paraId="5B506A87" w14:textId="09532274" w:rsidR="006B44E7" w:rsidRPr="006B44E7" w:rsidRDefault="006B44E7">
        <w:pPr>
          <w:pStyle w:val="Footer"/>
          <w:jc w:val="right"/>
          <w:rPr>
            <w:rFonts w:asciiTheme="minorHAnsi" w:hAnsiTheme="minorHAnsi" w:cstheme="minorHAnsi"/>
            <w:sz w:val="22"/>
          </w:rPr>
        </w:pPr>
        <w:r w:rsidRPr="006B44E7">
          <w:rPr>
            <w:rFonts w:asciiTheme="minorHAnsi" w:hAnsiTheme="minorHAnsi" w:cstheme="minorHAnsi"/>
            <w:sz w:val="22"/>
          </w:rPr>
          <w:fldChar w:fldCharType="begin"/>
        </w:r>
        <w:r w:rsidRPr="006B44E7">
          <w:rPr>
            <w:rFonts w:asciiTheme="minorHAnsi" w:hAnsiTheme="minorHAnsi" w:cstheme="minorHAnsi"/>
            <w:sz w:val="22"/>
          </w:rPr>
          <w:instrText xml:space="preserve"> PAGE   \* MERGEFORMAT </w:instrText>
        </w:r>
        <w:r w:rsidRPr="006B44E7">
          <w:rPr>
            <w:rFonts w:asciiTheme="minorHAnsi" w:hAnsiTheme="minorHAnsi" w:cstheme="minorHAnsi"/>
            <w:sz w:val="22"/>
          </w:rPr>
          <w:fldChar w:fldCharType="separate"/>
        </w:r>
        <w:r w:rsidR="00B175CE">
          <w:rPr>
            <w:rFonts w:asciiTheme="minorHAnsi" w:hAnsiTheme="minorHAnsi" w:cstheme="minorHAnsi"/>
            <w:noProof/>
            <w:sz w:val="22"/>
          </w:rPr>
          <w:t>18</w:t>
        </w:r>
        <w:r w:rsidRPr="006B44E7">
          <w:rPr>
            <w:rFonts w:asciiTheme="minorHAnsi" w:hAnsiTheme="minorHAnsi" w:cstheme="minorHAnsi"/>
            <w:noProof/>
            <w:sz w:val="22"/>
          </w:rPr>
          <w:fldChar w:fldCharType="end"/>
        </w:r>
      </w:p>
    </w:sdtContent>
  </w:sdt>
  <w:p w14:paraId="0CF43BAE" w14:textId="77777777" w:rsidR="002C6766" w:rsidRDefault="002C67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422608"/>
      <w:docPartObj>
        <w:docPartGallery w:val="Page Numbers (Bottom of Page)"/>
        <w:docPartUnique/>
      </w:docPartObj>
    </w:sdtPr>
    <w:sdtEndPr>
      <w:rPr>
        <w:rFonts w:asciiTheme="minorHAnsi" w:hAnsiTheme="minorHAnsi" w:cstheme="minorHAnsi"/>
        <w:noProof/>
        <w:sz w:val="22"/>
      </w:rPr>
    </w:sdtEndPr>
    <w:sdtContent>
      <w:p w14:paraId="513DCC04" w14:textId="09F4B005" w:rsidR="0097635E" w:rsidRPr="0097635E" w:rsidRDefault="0097635E">
        <w:pPr>
          <w:pStyle w:val="Footer"/>
          <w:jc w:val="right"/>
          <w:rPr>
            <w:rFonts w:asciiTheme="minorHAnsi" w:hAnsiTheme="minorHAnsi" w:cstheme="minorHAnsi"/>
            <w:sz w:val="22"/>
          </w:rPr>
        </w:pPr>
        <w:r w:rsidRPr="0097635E">
          <w:rPr>
            <w:rFonts w:asciiTheme="minorHAnsi" w:hAnsiTheme="minorHAnsi" w:cstheme="minorHAnsi"/>
            <w:sz w:val="22"/>
          </w:rPr>
          <w:fldChar w:fldCharType="begin"/>
        </w:r>
        <w:r w:rsidRPr="0097635E">
          <w:rPr>
            <w:rFonts w:asciiTheme="minorHAnsi" w:hAnsiTheme="minorHAnsi" w:cstheme="minorHAnsi"/>
            <w:sz w:val="22"/>
          </w:rPr>
          <w:instrText xml:space="preserve"> PAGE   \* MERGEFORMAT </w:instrText>
        </w:r>
        <w:r w:rsidRPr="0097635E">
          <w:rPr>
            <w:rFonts w:asciiTheme="minorHAnsi" w:hAnsiTheme="minorHAnsi" w:cstheme="minorHAnsi"/>
            <w:sz w:val="22"/>
          </w:rPr>
          <w:fldChar w:fldCharType="separate"/>
        </w:r>
        <w:r w:rsidR="00532ECA">
          <w:rPr>
            <w:rFonts w:asciiTheme="minorHAnsi" w:hAnsiTheme="minorHAnsi" w:cstheme="minorHAnsi"/>
            <w:noProof/>
            <w:sz w:val="22"/>
          </w:rPr>
          <w:t>1</w:t>
        </w:r>
        <w:r w:rsidRPr="0097635E">
          <w:rPr>
            <w:rFonts w:asciiTheme="minorHAnsi" w:hAnsiTheme="minorHAnsi" w:cstheme="minorHAnsi"/>
            <w:noProof/>
            <w:sz w:val="22"/>
          </w:rPr>
          <w:fldChar w:fldCharType="end"/>
        </w:r>
      </w:p>
    </w:sdtContent>
  </w:sdt>
  <w:p w14:paraId="0E759E12" w14:textId="77777777" w:rsidR="0097635E" w:rsidRDefault="00976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D2931" w14:textId="77777777" w:rsidR="00AF2E58" w:rsidRDefault="00AF2E58" w:rsidP="00DF34D6">
      <w:r>
        <w:separator/>
      </w:r>
    </w:p>
  </w:footnote>
  <w:footnote w:type="continuationSeparator" w:id="0">
    <w:p w14:paraId="77C04B57" w14:textId="77777777" w:rsidR="00AF2E58" w:rsidRDefault="00AF2E58" w:rsidP="00DF34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10AF4"/>
    <w:multiLevelType w:val="hybridMultilevel"/>
    <w:tmpl w:val="C108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5934AC"/>
    <w:multiLevelType w:val="hybridMultilevel"/>
    <w:tmpl w:val="C1AC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D259C9"/>
    <w:multiLevelType w:val="hybridMultilevel"/>
    <w:tmpl w:val="88BE8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CA3AB9"/>
    <w:multiLevelType w:val="hybridMultilevel"/>
    <w:tmpl w:val="F670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C521D"/>
    <w:multiLevelType w:val="hybridMultilevel"/>
    <w:tmpl w:val="DFBE4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6F44FA"/>
    <w:multiLevelType w:val="hybridMultilevel"/>
    <w:tmpl w:val="F33E5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A46695"/>
    <w:multiLevelType w:val="hybridMultilevel"/>
    <w:tmpl w:val="4E1A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597984"/>
    <w:multiLevelType w:val="hybridMultilevel"/>
    <w:tmpl w:val="1AB4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5B73C6"/>
    <w:multiLevelType w:val="hybridMultilevel"/>
    <w:tmpl w:val="7E1204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326C48"/>
    <w:multiLevelType w:val="hybridMultilevel"/>
    <w:tmpl w:val="C212A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9342B67"/>
    <w:multiLevelType w:val="hybridMultilevel"/>
    <w:tmpl w:val="899C9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DE09A5"/>
    <w:multiLevelType w:val="hybridMultilevel"/>
    <w:tmpl w:val="778E0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B937AC9"/>
    <w:multiLevelType w:val="hybridMultilevel"/>
    <w:tmpl w:val="61D8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2"/>
  </w:num>
  <w:num w:numId="4">
    <w:abstractNumId w:val="4"/>
  </w:num>
  <w:num w:numId="5">
    <w:abstractNumId w:val="0"/>
  </w:num>
  <w:num w:numId="6">
    <w:abstractNumId w:val="2"/>
  </w:num>
  <w:num w:numId="7">
    <w:abstractNumId w:val="8"/>
  </w:num>
  <w:num w:numId="8">
    <w:abstractNumId w:val="6"/>
  </w:num>
  <w:num w:numId="9">
    <w:abstractNumId w:val="9"/>
  </w:num>
  <w:num w:numId="10">
    <w:abstractNumId w:val="11"/>
  </w:num>
  <w:num w:numId="11">
    <w:abstractNumId w:val="3"/>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F92"/>
    <w:rsid w:val="000007CA"/>
    <w:rsid w:val="00003391"/>
    <w:rsid w:val="000052E0"/>
    <w:rsid w:val="000071E3"/>
    <w:rsid w:val="00011336"/>
    <w:rsid w:val="00014476"/>
    <w:rsid w:val="00015284"/>
    <w:rsid w:val="000159BF"/>
    <w:rsid w:val="00022539"/>
    <w:rsid w:val="000233A5"/>
    <w:rsid w:val="000375B5"/>
    <w:rsid w:val="00050A1A"/>
    <w:rsid w:val="00052A16"/>
    <w:rsid w:val="00053437"/>
    <w:rsid w:val="00065F66"/>
    <w:rsid w:val="00070B36"/>
    <w:rsid w:val="00073770"/>
    <w:rsid w:val="00074DFF"/>
    <w:rsid w:val="0007505A"/>
    <w:rsid w:val="000820D5"/>
    <w:rsid w:val="00090C28"/>
    <w:rsid w:val="00092486"/>
    <w:rsid w:val="00095B61"/>
    <w:rsid w:val="000A2DC3"/>
    <w:rsid w:val="000A370E"/>
    <w:rsid w:val="000A7CF0"/>
    <w:rsid w:val="000B5D67"/>
    <w:rsid w:val="000C3C72"/>
    <w:rsid w:val="000C41D9"/>
    <w:rsid w:val="000C4413"/>
    <w:rsid w:val="000C5E94"/>
    <w:rsid w:val="000D4925"/>
    <w:rsid w:val="000D5807"/>
    <w:rsid w:val="000E04F4"/>
    <w:rsid w:val="000E52BE"/>
    <w:rsid w:val="00100B9F"/>
    <w:rsid w:val="001024BA"/>
    <w:rsid w:val="00103704"/>
    <w:rsid w:val="00106C9D"/>
    <w:rsid w:val="00116C41"/>
    <w:rsid w:val="00116F5D"/>
    <w:rsid w:val="00122790"/>
    <w:rsid w:val="00126674"/>
    <w:rsid w:val="00136C89"/>
    <w:rsid w:val="00141F03"/>
    <w:rsid w:val="00144DEE"/>
    <w:rsid w:val="00146148"/>
    <w:rsid w:val="00160741"/>
    <w:rsid w:val="00160BA0"/>
    <w:rsid w:val="00165217"/>
    <w:rsid w:val="001678D3"/>
    <w:rsid w:val="001703DC"/>
    <w:rsid w:val="001810F0"/>
    <w:rsid w:val="00195776"/>
    <w:rsid w:val="001A6AB0"/>
    <w:rsid w:val="001B1BFF"/>
    <w:rsid w:val="001B342B"/>
    <w:rsid w:val="001B374D"/>
    <w:rsid w:val="001B75A1"/>
    <w:rsid w:val="001C4E95"/>
    <w:rsid w:val="001C6D61"/>
    <w:rsid w:val="001C733A"/>
    <w:rsid w:val="001D0F30"/>
    <w:rsid w:val="001D1FD9"/>
    <w:rsid w:val="001D3A9A"/>
    <w:rsid w:val="001D3DFF"/>
    <w:rsid w:val="001D5B95"/>
    <w:rsid w:val="001D61EF"/>
    <w:rsid w:val="001E1C31"/>
    <w:rsid w:val="001E3153"/>
    <w:rsid w:val="001E326D"/>
    <w:rsid w:val="001F0655"/>
    <w:rsid w:val="002009D5"/>
    <w:rsid w:val="0020128C"/>
    <w:rsid w:val="002174D0"/>
    <w:rsid w:val="00220A94"/>
    <w:rsid w:val="0022135A"/>
    <w:rsid w:val="00222487"/>
    <w:rsid w:val="002244D8"/>
    <w:rsid w:val="00230C16"/>
    <w:rsid w:val="00235250"/>
    <w:rsid w:val="0023652F"/>
    <w:rsid w:val="00242729"/>
    <w:rsid w:val="00246630"/>
    <w:rsid w:val="00247790"/>
    <w:rsid w:val="00251EA1"/>
    <w:rsid w:val="00252D9E"/>
    <w:rsid w:val="00256D2A"/>
    <w:rsid w:val="002600EF"/>
    <w:rsid w:val="00271D77"/>
    <w:rsid w:val="00275806"/>
    <w:rsid w:val="0028011A"/>
    <w:rsid w:val="002809C9"/>
    <w:rsid w:val="00282972"/>
    <w:rsid w:val="00286095"/>
    <w:rsid w:val="0029665A"/>
    <w:rsid w:val="002A2A60"/>
    <w:rsid w:val="002A6571"/>
    <w:rsid w:val="002B6064"/>
    <w:rsid w:val="002B6CA3"/>
    <w:rsid w:val="002C6766"/>
    <w:rsid w:val="002D4F77"/>
    <w:rsid w:val="002D6E02"/>
    <w:rsid w:val="002E136A"/>
    <w:rsid w:val="002F01F5"/>
    <w:rsid w:val="002F1C34"/>
    <w:rsid w:val="002F61B5"/>
    <w:rsid w:val="002F7049"/>
    <w:rsid w:val="00307289"/>
    <w:rsid w:val="00310746"/>
    <w:rsid w:val="00313E71"/>
    <w:rsid w:val="00315A50"/>
    <w:rsid w:val="00322F92"/>
    <w:rsid w:val="00335EBC"/>
    <w:rsid w:val="00340EDF"/>
    <w:rsid w:val="00341CE2"/>
    <w:rsid w:val="00343143"/>
    <w:rsid w:val="00343D68"/>
    <w:rsid w:val="00360BCD"/>
    <w:rsid w:val="00361051"/>
    <w:rsid w:val="00362F75"/>
    <w:rsid w:val="00363608"/>
    <w:rsid w:val="00367DF4"/>
    <w:rsid w:val="00370147"/>
    <w:rsid w:val="00371673"/>
    <w:rsid w:val="003735DB"/>
    <w:rsid w:val="00373EE1"/>
    <w:rsid w:val="003901C3"/>
    <w:rsid w:val="003A0B2E"/>
    <w:rsid w:val="003A0FA3"/>
    <w:rsid w:val="003A3971"/>
    <w:rsid w:val="003A4BDB"/>
    <w:rsid w:val="003A4CE1"/>
    <w:rsid w:val="003B0599"/>
    <w:rsid w:val="003B0A71"/>
    <w:rsid w:val="003B114B"/>
    <w:rsid w:val="003B20B5"/>
    <w:rsid w:val="003B5104"/>
    <w:rsid w:val="003C0867"/>
    <w:rsid w:val="003C363B"/>
    <w:rsid w:val="003C4B42"/>
    <w:rsid w:val="003D23C7"/>
    <w:rsid w:val="003D47B4"/>
    <w:rsid w:val="003D5D15"/>
    <w:rsid w:val="003E7681"/>
    <w:rsid w:val="003F0735"/>
    <w:rsid w:val="003F0E91"/>
    <w:rsid w:val="00403CBA"/>
    <w:rsid w:val="00411DAC"/>
    <w:rsid w:val="00412CCC"/>
    <w:rsid w:val="00445D49"/>
    <w:rsid w:val="00445DBE"/>
    <w:rsid w:val="00463441"/>
    <w:rsid w:val="004641C2"/>
    <w:rsid w:val="00466966"/>
    <w:rsid w:val="00470B6F"/>
    <w:rsid w:val="00471D8A"/>
    <w:rsid w:val="004910F7"/>
    <w:rsid w:val="00492370"/>
    <w:rsid w:val="004A45CF"/>
    <w:rsid w:val="004A57E7"/>
    <w:rsid w:val="004A5B79"/>
    <w:rsid w:val="004B1EC5"/>
    <w:rsid w:val="004B3EA2"/>
    <w:rsid w:val="004C1F95"/>
    <w:rsid w:val="004C57F8"/>
    <w:rsid w:val="004C724D"/>
    <w:rsid w:val="004D13CC"/>
    <w:rsid w:val="004D189D"/>
    <w:rsid w:val="004D3000"/>
    <w:rsid w:val="004D3850"/>
    <w:rsid w:val="004D6044"/>
    <w:rsid w:val="004D65A7"/>
    <w:rsid w:val="004D78C9"/>
    <w:rsid w:val="004E2A94"/>
    <w:rsid w:val="004E4F89"/>
    <w:rsid w:val="0050054D"/>
    <w:rsid w:val="005046C2"/>
    <w:rsid w:val="00505ACF"/>
    <w:rsid w:val="00511162"/>
    <w:rsid w:val="00513DF9"/>
    <w:rsid w:val="00522E40"/>
    <w:rsid w:val="005245EB"/>
    <w:rsid w:val="0053004B"/>
    <w:rsid w:val="00532ECA"/>
    <w:rsid w:val="00535FB0"/>
    <w:rsid w:val="005362B4"/>
    <w:rsid w:val="00536A37"/>
    <w:rsid w:val="0054187C"/>
    <w:rsid w:val="005423FE"/>
    <w:rsid w:val="0054373A"/>
    <w:rsid w:val="0054680F"/>
    <w:rsid w:val="0054781A"/>
    <w:rsid w:val="00553A98"/>
    <w:rsid w:val="00554182"/>
    <w:rsid w:val="005560FA"/>
    <w:rsid w:val="005602C2"/>
    <w:rsid w:val="0056433D"/>
    <w:rsid w:val="00573D3B"/>
    <w:rsid w:val="00575FFE"/>
    <w:rsid w:val="00577062"/>
    <w:rsid w:val="00580243"/>
    <w:rsid w:val="00597A78"/>
    <w:rsid w:val="005A1068"/>
    <w:rsid w:val="005A28FA"/>
    <w:rsid w:val="005A3F89"/>
    <w:rsid w:val="005A5FB3"/>
    <w:rsid w:val="005B3523"/>
    <w:rsid w:val="005B4FE4"/>
    <w:rsid w:val="005C5A67"/>
    <w:rsid w:val="005C6665"/>
    <w:rsid w:val="005C6D40"/>
    <w:rsid w:val="005D11AF"/>
    <w:rsid w:val="005D297F"/>
    <w:rsid w:val="005D6A63"/>
    <w:rsid w:val="005E2303"/>
    <w:rsid w:val="005E536A"/>
    <w:rsid w:val="005E6B3D"/>
    <w:rsid w:val="005E7040"/>
    <w:rsid w:val="005E7D71"/>
    <w:rsid w:val="005F2405"/>
    <w:rsid w:val="005F7EA7"/>
    <w:rsid w:val="00602DF2"/>
    <w:rsid w:val="00603AF1"/>
    <w:rsid w:val="006043D7"/>
    <w:rsid w:val="00606ED8"/>
    <w:rsid w:val="0063106D"/>
    <w:rsid w:val="00632601"/>
    <w:rsid w:val="00634A8C"/>
    <w:rsid w:val="006401B7"/>
    <w:rsid w:val="00640D22"/>
    <w:rsid w:val="00641236"/>
    <w:rsid w:val="00652428"/>
    <w:rsid w:val="00660E41"/>
    <w:rsid w:val="006708E9"/>
    <w:rsid w:val="006808EC"/>
    <w:rsid w:val="00681525"/>
    <w:rsid w:val="0068264D"/>
    <w:rsid w:val="00687628"/>
    <w:rsid w:val="0069333E"/>
    <w:rsid w:val="00694EAC"/>
    <w:rsid w:val="006951D8"/>
    <w:rsid w:val="006A1498"/>
    <w:rsid w:val="006A193C"/>
    <w:rsid w:val="006A6BA3"/>
    <w:rsid w:val="006B261B"/>
    <w:rsid w:val="006B44E7"/>
    <w:rsid w:val="006C0765"/>
    <w:rsid w:val="006D028C"/>
    <w:rsid w:val="006D129C"/>
    <w:rsid w:val="006D56BF"/>
    <w:rsid w:val="006D72CA"/>
    <w:rsid w:val="006E0625"/>
    <w:rsid w:val="006F5DF0"/>
    <w:rsid w:val="006F7565"/>
    <w:rsid w:val="00700915"/>
    <w:rsid w:val="007124FC"/>
    <w:rsid w:val="007137E9"/>
    <w:rsid w:val="00714593"/>
    <w:rsid w:val="00715CCF"/>
    <w:rsid w:val="00717B68"/>
    <w:rsid w:val="00720598"/>
    <w:rsid w:val="007260FC"/>
    <w:rsid w:val="0072724B"/>
    <w:rsid w:val="007303FB"/>
    <w:rsid w:val="0073411A"/>
    <w:rsid w:val="007442F1"/>
    <w:rsid w:val="007444FF"/>
    <w:rsid w:val="00744B58"/>
    <w:rsid w:val="00752C28"/>
    <w:rsid w:val="007600D9"/>
    <w:rsid w:val="007602C2"/>
    <w:rsid w:val="00762AF5"/>
    <w:rsid w:val="007634DD"/>
    <w:rsid w:val="007642C5"/>
    <w:rsid w:val="007734EE"/>
    <w:rsid w:val="00780735"/>
    <w:rsid w:val="007812BA"/>
    <w:rsid w:val="007879B4"/>
    <w:rsid w:val="00787CF2"/>
    <w:rsid w:val="00790F04"/>
    <w:rsid w:val="00794888"/>
    <w:rsid w:val="007962BE"/>
    <w:rsid w:val="007A33E9"/>
    <w:rsid w:val="007A6955"/>
    <w:rsid w:val="007A7462"/>
    <w:rsid w:val="007B6FE8"/>
    <w:rsid w:val="007C35AC"/>
    <w:rsid w:val="007C43C9"/>
    <w:rsid w:val="007E09DC"/>
    <w:rsid w:val="007E7616"/>
    <w:rsid w:val="007F146D"/>
    <w:rsid w:val="007F4A73"/>
    <w:rsid w:val="007F4B97"/>
    <w:rsid w:val="007F6D0B"/>
    <w:rsid w:val="008003B5"/>
    <w:rsid w:val="00800FEA"/>
    <w:rsid w:val="008012D7"/>
    <w:rsid w:val="008024D9"/>
    <w:rsid w:val="00802D9B"/>
    <w:rsid w:val="00802DAE"/>
    <w:rsid w:val="00820293"/>
    <w:rsid w:val="00826708"/>
    <w:rsid w:val="00833582"/>
    <w:rsid w:val="00834AA9"/>
    <w:rsid w:val="00835097"/>
    <w:rsid w:val="00837EA4"/>
    <w:rsid w:val="0084071B"/>
    <w:rsid w:val="0084409E"/>
    <w:rsid w:val="008503F3"/>
    <w:rsid w:val="008514F2"/>
    <w:rsid w:val="00851D8E"/>
    <w:rsid w:val="0085347D"/>
    <w:rsid w:val="00854910"/>
    <w:rsid w:val="008644EB"/>
    <w:rsid w:val="008723E4"/>
    <w:rsid w:val="008809B2"/>
    <w:rsid w:val="00880A5C"/>
    <w:rsid w:val="00880D4E"/>
    <w:rsid w:val="00881D9F"/>
    <w:rsid w:val="008902C0"/>
    <w:rsid w:val="00895881"/>
    <w:rsid w:val="008B0289"/>
    <w:rsid w:val="008B4329"/>
    <w:rsid w:val="008C0BFD"/>
    <w:rsid w:val="008C1C11"/>
    <w:rsid w:val="008C1DE9"/>
    <w:rsid w:val="008D00EA"/>
    <w:rsid w:val="008D6396"/>
    <w:rsid w:val="008D682D"/>
    <w:rsid w:val="008E0F3F"/>
    <w:rsid w:val="0090105D"/>
    <w:rsid w:val="009020D8"/>
    <w:rsid w:val="00905BB0"/>
    <w:rsid w:val="00910C0C"/>
    <w:rsid w:val="0091681E"/>
    <w:rsid w:val="009244CC"/>
    <w:rsid w:val="00924D2C"/>
    <w:rsid w:val="00932AA3"/>
    <w:rsid w:val="009347CC"/>
    <w:rsid w:val="009356E0"/>
    <w:rsid w:val="0094004A"/>
    <w:rsid w:val="009402C8"/>
    <w:rsid w:val="009407CF"/>
    <w:rsid w:val="00946A02"/>
    <w:rsid w:val="009553B1"/>
    <w:rsid w:val="00955AE7"/>
    <w:rsid w:val="0096077C"/>
    <w:rsid w:val="009631E2"/>
    <w:rsid w:val="00964B87"/>
    <w:rsid w:val="00970252"/>
    <w:rsid w:val="00975B3D"/>
    <w:rsid w:val="0097635E"/>
    <w:rsid w:val="00977A6D"/>
    <w:rsid w:val="00982F58"/>
    <w:rsid w:val="00984BEF"/>
    <w:rsid w:val="00990847"/>
    <w:rsid w:val="00995DD6"/>
    <w:rsid w:val="009A4908"/>
    <w:rsid w:val="009A49A2"/>
    <w:rsid w:val="009B1588"/>
    <w:rsid w:val="009B4E8C"/>
    <w:rsid w:val="009C0D51"/>
    <w:rsid w:val="009C6921"/>
    <w:rsid w:val="009D2DA9"/>
    <w:rsid w:val="009E4A63"/>
    <w:rsid w:val="009F03B5"/>
    <w:rsid w:val="009F0793"/>
    <w:rsid w:val="009F2A38"/>
    <w:rsid w:val="009F427E"/>
    <w:rsid w:val="009F51BC"/>
    <w:rsid w:val="00A12283"/>
    <w:rsid w:val="00A14EA1"/>
    <w:rsid w:val="00A30C2A"/>
    <w:rsid w:val="00A3191B"/>
    <w:rsid w:val="00A324FB"/>
    <w:rsid w:val="00A524C0"/>
    <w:rsid w:val="00A6378C"/>
    <w:rsid w:val="00A7035C"/>
    <w:rsid w:val="00A7097D"/>
    <w:rsid w:val="00A8323C"/>
    <w:rsid w:val="00A950E2"/>
    <w:rsid w:val="00AA1572"/>
    <w:rsid w:val="00AA5742"/>
    <w:rsid w:val="00AB0663"/>
    <w:rsid w:val="00AB12F2"/>
    <w:rsid w:val="00AB30B1"/>
    <w:rsid w:val="00AC523A"/>
    <w:rsid w:val="00AC63D8"/>
    <w:rsid w:val="00AD4BB0"/>
    <w:rsid w:val="00AE03AD"/>
    <w:rsid w:val="00AE4CCC"/>
    <w:rsid w:val="00AF0953"/>
    <w:rsid w:val="00AF2E58"/>
    <w:rsid w:val="00AF46F4"/>
    <w:rsid w:val="00B07BEF"/>
    <w:rsid w:val="00B10CA1"/>
    <w:rsid w:val="00B10CF4"/>
    <w:rsid w:val="00B11181"/>
    <w:rsid w:val="00B12CD8"/>
    <w:rsid w:val="00B15F63"/>
    <w:rsid w:val="00B175CE"/>
    <w:rsid w:val="00B34418"/>
    <w:rsid w:val="00B36733"/>
    <w:rsid w:val="00B37723"/>
    <w:rsid w:val="00B442B4"/>
    <w:rsid w:val="00B44CB9"/>
    <w:rsid w:val="00B554C0"/>
    <w:rsid w:val="00B55D15"/>
    <w:rsid w:val="00B56D70"/>
    <w:rsid w:val="00B618D2"/>
    <w:rsid w:val="00B625FD"/>
    <w:rsid w:val="00B66F09"/>
    <w:rsid w:val="00B71787"/>
    <w:rsid w:val="00B77ECA"/>
    <w:rsid w:val="00BA12AA"/>
    <w:rsid w:val="00BA2E80"/>
    <w:rsid w:val="00BA75A0"/>
    <w:rsid w:val="00BB0399"/>
    <w:rsid w:val="00BC0FD8"/>
    <w:rsid w:val="00BC1B48"/>
    <w:rsid w:val="00BC7DF7"/>
    <w:rsid w:val="00BD0DA1"/>
    <w:rsid w:val="00BF54B1"/>
    <w:rsid w:val="00C04BAD"/>
    <w:rsid w:val="00C0509C"/>
    <w:rsid w:val="00C05DD3"/>
    <w:rsid w:val="00C0699C"/>
    <w:rsid w:val="00C140FA"/>
    <w:rsid w:val="00C204B2"/>
    <w:rsid w:val="00C22806"/>
    <w:rsid w:val="00C3077E"/>
    <w:rsid w:val="00C30B64"/>
    <w:rsid w:val="00C31EDF"/>
    <w:rsid w:val="00C3494F"/>
    <w:rsid w:val="00C4290E"/>
    <w:rsid w:val="00C5001E"/>
    <w:rsid w:val="00C718F2"/>
    <w:rsid w:val="00C71B96"/>
    <w:rsid w:val="00C75D23"/>
    <w:rsid w:val="00C850EE"/>
    <w:rsid w:val="00C85128"/>
    <w:rsid w:val="00C915EE"/>
    <w:rsid w:val="00CA305B"/>
    <w:rsid w:val="00CB358A"/>
    <w:rsid w:val="00CC3B14"/>
    <w:rsid w:val="00CC6ACE"/>
    <w:rsid w:val="00CD198E"/>
    <w:rsid w:val="00CD38E8"/>
    <w:rsid w:val="00CD640D"/>
    <w:rsid w:val="00CE1125"/>
    <w:rsid w:val="00CE4E68"/>
    <w:rsid w:val="00CE5CD6"/>
    <w:rsid w:val="00CF04A7"/>
    <w:rsid w:val="00D00E51"/>
    <w:rsid w:val="00D017C2"/>
    <w:rsid w:val="00D10DF0"/>
    <w:rsid w:val="00D11B58"/>
    <w:rsid w:val="00D14A9B"/>
    <w:rsid w:val="00D15012"/>
    <w:rsid w:val="00D20061"/>
    <w:rsid w:val="00D244CF"/>
    <w:rsid w:val="00D30006"/>
    <w:rsid w:val="00D303C8"/>
    <w:rsid w:val="00D4275B"/>
    <w:rsid w:val="00D46CB7"/>
    <w:rsid w:val="00D6103D"/>
    <w:rsid w:val="00D6266C"/>
    <w:rsid w:val="00D65E12"/>
    <w:rsid w:val="00D67F33"/>
    <w:rsid w:val="00D723DD"/>
    <w:rsid w:val="00D82F97"/>
    <w:rsid w:val="00D84718"/>
    <w:rsid w:val="00D92DC8"/>
    <w:rsid w:val="00DA03E4"/>
    <w:rsid w:val="00DA6499"/>
    <w:rsid w:val="00DB3824"/>
    <w:rsid w:val="00DB4C76"/>
    <w:rsid w:val="00DC01EA"/>
    <w:rsid w:val="00DD3352"/>
    <w:rsid w:val="00DD6A40"/>
    <w:rsid w:val="00DE3C9F"/>
    <w:rsid w:val="00DE514D"/>
    <w:rsid w:val="00DF34D6"/>
    <w:rsid w:val="00DF43F1"/>
    <w:rsid w:val="00DF67F8"/>
    <w:rsid w:val="00E00E45"/>
    <w:rsid w:val="00E01C08"/>
    <w:rsid w:val="00E0573E"/>
    <w:rsid w:val="00E15731"/>
    <w:rsid w:val="00E2468F"/>
    <w:rsid w:val="00E24C1D"/>
    <w:rsid w:val="00E5244D"/>
    <w:rsid w:val="00E53B40"/>
    <w:rsid w:val="00E5490A"/>
    <w:rsid w:val="00E57865"/>
    <w:rsid w:val="00E65DF4"/>
    <w:rsid w:val="00E71873"/>
    <w:rsid w:val="00E8226C"/>
    <w:rsid w:val="00E86D5E"/>
    <w:rsid w:val="00E94353"/>
    <w:rsid w:val="00E95976"/>
    <w:rsid w:val="00E96111"/>
    <w:rsid w:val="00E97179"/>
    <w:rsid w:val="00EA2FE4"/>
    <w:rsid w:val="00EA3E76"/>
    <w:rsid w:val="00EB4C87"/>
    <w:rsid w:val="00EC3C39"/>
    <w:rsid w:val="00EC4EB1"/>
    <w:rsid w:val="00EC6B11"/>
    <w:rsid w:val="00EC6CFF"/>
    <w:rsid w:val="00EC7632"/>
    <w:rsid w:val="00ED0297"/>
    <w:rsid w:val="00ED2164"/>
    <w:rsid w:val="00ED2810"/>
    <w:rsid w:val="00ED6394"/>
    <w:rsid w:val="00EE46FE"/>
    <w:rsid w:val="00EF0694"/>
    <w:rsid w:val="00EF07DA"/>
    <w:rsid w:val="00EF4D0D"/>
    <w:rsid w:val="00F04985"/>
    <w:rsid w:val="00F04FCB"/>
    <w:rsid w:val="00F10E7C"/>
    <w:rsid w:val="00F111E6"/>
    <w:rsid w:val="00F143C5"/>
    <w:rsid w:val="00F24BDE"/>
    <w:rsid w:val="00F2782E"/>
    <w:rsid w:val="00F4491D"/>
    <w:rsid w:val="00F51142"/>
    <w:rsid w:val="00F516D8"/>
    <w:rsid w:val="00F527CE"/>
    <w:rsid w:val="00F540B0"/>
    <w:rsid w:val="00F54D44"/>
    <w:rsid w:val="00F5516F"/>
    <w:rsid w:val="00F60541"/>
    <w:rsid w:val="00F64C2D"/>
    <w:rsid w:val="00F67CBA"/>
    <w:rsid w:val="00F71184"/>
    <w:rsid w:val="00F7137C"/>
    <w:rsid w:val="00F9283C"/>
    <w:rsid w:val="00F92C91"/>
    <w:rsid w:val="00F93579"/>
    <w:rsid w:val="00F9548F"/>
    <w:rsid w:val="00F95B1B"/>
    <w:rsid w:val="00FA7DB1"/>
    <w:rsid w:val="00FA7E21"/>
    <w:rsid w:val="00FB14D2"/>
    <w:rsid w:val="00FB34F0"/>
    <w:rsid w:val="00FB6902"/>
    <w:rsid w:val="00FB6A18"/>
    <w:rsid w:val="00FC2AF3"/>
    <w:rsid w:val="00FC6893"/>
    <w:rsid w:val="00FD457D"/>
    <w:rsid w:val="00FE3532"/>
    <w:rsid w:val="00FF1CD5"/>
    <w:rsid w:val="00FF4723"/>
    <w:rsid w:val="00FF7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DF649"/>
  <w15:docId w15:val="{54F576DF-4DDF-4C58-9D07-7643AC58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BB0"/>
    <w:pPr>
      <w:spacing w:after="0" w:line="240" w:lineRule="auto"/>
    </w:pPr>
    <w:rPr>
      <w:rFonts w:ascii="Times New Roman" w:eastAsia="SimSun" w:hAnsi="Times New Roman" w:cs="Times New Roman"/>
      <w:sz w:val="24"/>
      <w:szCs w:val="24"/>
      <w:lang w:eastAsia="zh-CN"/>
    </w:rPr>
  </w:style>
  <w:style w:type="paragraph" w:styleId="Heading1">
    <w:name w:val="heading 1"/>
    <w:basedOn w:val="Normal"/>
    <w:next w:val="Normal"/>
    <w:link w:val="Heading1Char"/>
    <w:uiPriority w:val="9"/>
    <w:rsid w:val="00905BB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rsid w:val="00905BB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905BB0"/>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uiPriority w:val="9"/>
    <w:unhideWhenUsed/>
    <w:qFormat/>
    <w:rsid w:val="00905BB0"/>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Heading5">
    <w:name w:val="heading 5"/>
    <w:basedOn w:val="Normal"/>
    <w:next w:val="Normal"/>
    <w:link w:val="Heading5Char"/>
    <w:uiPriority w:val="9"/>
    <w:unhideWhenUsed/>
    <w:qFormat/>
    <w:rsid w:val="00905BB0"/>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Heading6">
    <w:name w:val="heading 6"/>
    <w:basedOn w:val="Normal"/>
    <w:next w:val="Normal"/>
    <w:link w:val="Heading6Char"/>
    <w:uiPriority w:val="9"/>
    <w:unhideWhenUsed/>
    <w:qFormat/>
    <w:rsid w:val="00905BB0"/>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Heading7">
    <w:name w:val="heading 7"/>
    <w:basedOn w:val="Normal"/>
    <w:next w:val="Normal"/>
    <w:link w:val="Heading7Char"/>
    <w:uiPriority w:val="9"/>
    <w:unhideWhenUsed/>
    <w:qFormat/>
    <w:rsid w:val="00905BB0"/>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unhideWhenUsed/>
    <w:qFormat/>
    <w:rsid w:val="00905BB0"/>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unhideWhenUsed/>
    <w:qFormat/>
    <w:rsid w:val="00905BB0"/>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B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05BB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05BB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05BB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05BB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05BB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05BB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05BB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05BB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905B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905BB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05BB0"/>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uiPriority w:val="11"/>
    <w:rsid w:val="00905BB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905BB0"/>
    <w:rPr>
      <w:i/>
      <w:iCs/>
      <w:color w:val="808080" w:themeColor="text1" w:themeTint="7F"/>
    </w:rPr>
  </w:style>
  <w:style w:type="character" w:styleId="Emphasis">
    <w:name w:val="Emphasis"/>
    <w:basedOn w:val="DefaultParagraphFont"/>
    <w:uiPriority w:val="20"/>
    <w:qFormat/>
    <w:rsid w:val="00905BB0"/>
    <w:rPr>
      <w:i/>
      <w:iCs/>
    </w:rPr>
  </w:style>
  <w:style w:type="character" w:styleId="IntenseEmphasis">
    <w:name w:val="Intense Emphasis"/>
    <w:basedOn w:val="DefaultParagraphFont"/>
    <w:uiPriority w:val="21"/>
    <w:qFormat/>
    <w:rsid w:val="00905BB0"/>
    <w:rPr>
      <w:b/>
      <w:bCs/>
      <w:i/>
      <w:iCs/>
      <w:color w:val="4F81BD" w:themeColor="accent1"/>
    </w:rPr>
  </w:style>
  <w:style w:type="character" w:styleId="Strong">
    <w:name w:val="Strong"/>
    <w:basedOn w:val="DefaultParagraphFont"/>
    <w:uiPriority w:val="22"/>
    <w:qFormat/>
    <w:rsid w:val="00905BB0"/>
    <w:rPr>
      <w:b/>
      <w:bCs/>
    </w:rPr>
  </w:style>
  <w:style w:type="paragraph" w:styleId="Quote">
    <w:name w:val="Quote"/>
    <w:basedOn w:val="Normal"/>
    <w:next w:val="Normal"/>
    <w:link w:val="QuoteChar"/>
    <w:uiPriority w:val="29"/>
    <w:qFormat/>
    <w:rsid w:val="00905BB0"/>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QuoteChar">
    <w:name w:val="Quote Char"/>
    <w:basedOn w:val="DefaultParagraphFont"/>
    <w:link w:val="Quote"/>
    <w:uiPriority w:val="29"/>
    <w:rsid w:val="00905BB0"/>
    <w:rPr>
      <w:i/>
      <w:iCs/>
      <w:color w:val="000000" w:themeColor="text1"/>
    </w:rPr>
  </w:style>
  <w:style w:type="paragraph" w:styleId="IntenseQuote">
    <w:name w:val="Intense Quote"/>
    <w:basedOn w:val="Normal"/>
    <w:next w:val="Normal"/>
    <w:link w:val="IntenseQuoteChar"/>
    <w:uiPriority w:val="30"/>
    <w:qFormat/>
    <w:rsid w:val="00905BB0"/>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905BB0"/>
    <w:rPr>
      <w:b/>
      <w:bCs/>
      <w:i/>
      <w:iCs/>
      <w:color w:val="4F81BD" w:themeColor="accent1"/>
    </w:rPr>
  </w:style>
  <w:style w:type="character" w:styleId="SubtleReference">
    <w:name w:val="Subtle Reference"/>
    <w:basedOn w:val="DefaultParagraphFont"/>
    <w:uiPriority w:val="31"/>
    <w:qFormat/>
    <w:rsid w:val="00905BB0"/>
    <w:rPr>
      <w:smallCaps/>
      <w:color w:val="C0504D" w:themeColor="accent2"/>
      <w:u w:val="single"/>
    </w:rPr>
  </w:style>
  <w:style w:type="character" w:styleId="IntenseReference">
    <w:name w:val="Intense Reference"/>
    <w:basedOn w:val="DefaultParagraphFont"/>
    <w:uiPriority w:val="32"/>
    <w:qFormat/>
    <w:rsid w:val="00905BB0"/>
    <w:rPr>
      <w:b/>
      <w:bCs/>
      <w:smallCaps/>
      <w:color w:val="C0504D" w:themeColor="accent2"/>
      <w:spacing w:val="5"/>
      <w:u w:val="single"/>
    </w:rPr>
  </w:style>
  <w:style w:type="character" w:styleId="BookTitle">
    <w:name w:val="Book Title"/>
    <w:basedOn w:val="DefaultParagraphFont"/>
    <w:uiPriority w:val="33"/>
    <w:rsid w:val="00905BB0"/>
    <w:rPr>
      <w:b/>
      <w:bCs/>
      <w:smallCaps/>
      <w:spacing w:val="5"/>
    </w:rPr>
  </w:style>
  <w:style w:type="paragraph" w:styleId="ListParagraph">
    <w:name w:val="List Paragraph"/>
    <w:basedOn w:val="Normal"/>
    <w:uiPriority w:val="34"/>
    <w:qFormat/>
    <w:rsid w:val="00905BB0"/>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GeneralTitle">
    <w:name w:val="General Title"/>
    <w:basedOn w:val="Normal"/>
    <w:rsid w:val="00905BB0"/>
    <w:pPr>
      <w:jc w:val="center"/>
      <w:outlineLvl w:val="0"/>
    </w:pPr>
    <w:rPr>
      <w:rFonts w:ascii="Tahoma" w:hAnsi="Tahoma" w:cs="Tahoma"/>
      <w:b/>
      <w:bCs/>
      <w:sz w:val="40"/>
      <w:szCs w:val="44"/>
    </w:rPr>
  </w:style>
  <w:style w:type="paragraph" w:customStyle="1" w:styleId="GeneralChapterHeading">
    <w:name w:val="General Chapter Heading"/>
    <w:basedOn w:val="Normal"/>
    <w:rsid w:val="00905BB0"/>
    <w:pPr>
      <w:jc w:val="center"/>
      <w:outlineLvl w:val="0"/>
    </w:pPr>
    <w:rPr>
      <w:rFonts w:ascii="Tahoma" w:hAnsi="Tahoma" w:cs="Tahoma"/>
      <w:b/>
      <w:bCs/>
      <w:sz w:val="28"/>
      <w:szCs w:val="28"/>
    </w:rPr>
  </w:style>
  <w:style w:type="paragraph" w:customStyle="1" w:styleId="GeneralSectionHeading">
    <w:name w:val="General Section Heading"/>
    <w:basedOn w:val="Normal"/>
    <w:rsid w:val="00905BB0"/>
    <w:pPr>
      <w:outlineLvl w:val="1"/>
    </w:pPr>
    <w:rPr>
      <w:rFonts w:ascii="Tahoma" w:hAnsi="Tahoma" w:cs="Tahoma"/>
      <w:b/>
      <w:bCs/>
    </w:rPr>
  </w:style>
  <w:style w:type="paragraph" w:customStyle="1" w:styleId="GeneralSubsectionHeading">
    <w:name w:val="General Subsection Heading"/>
    <w:basedOn w:val="Normal"/>
    <w:rsid w:val="00905BB0"/>
    <w:pPr>
      <w:outlineLvl w:val="2"/>
    </w:pPr>
    <w:rPr>
      <w:u w:val="single"/>
    </w:rPr>
  </w:style>
  <w:style w:type="paragraph" w:customStyle="1" w:styleId="GeneralText">
    <w:name w:val="General Text"/>
    <w:basedOn w:val="Normal"/>
    <w:link w:val="GeneralTextChar"/>
    <w:qFormat/>
    <w:rsid w:val="00905BB0"/>
    <w:pPr>
      <w:jc w:val="both"/>
      <w:outlineLvl w:val="3"/>
    </w:pPr>
  </w:style>
  <w:style w:type="paragraph" w:customStyle="1" w:styleId="GeneralFigureHeading">
    <w:name w:val="General Figure Heading"/>
    <w:basedOn w:val="Normal"/>
    <w:rsid w:val="00905BB0"/>
    <w:pPr>
      <w:jc w:val="center"/>
      <w:outlineLvl w:val="3"/>
    </w:pPr>
  </w:style>
  <w:style w:type="paragraph" w:styleId="Footer">
    <w:name w:val="footer"/>
    <w:basedOn w:val="Normal"/>
    <w:link w:val="FooterChar"/>
    <w:uiPriority w:val="99"/>
    <w:rsid w:val="00905BB0"/>
    <w:pPr>
      <w:tabs>
        <w:tab w:val="center" w:pos="4153"/>
        <w:tab w:val="right" w:pos="8306"/>
      </w:tabs>
    </w:pPr>
  </w:style>
  <w:style w:type="character" w:customStyle="1" w:styleId="FooterChar">
    <w:name w:val="Footer Char"/>
    <w:basedOn w:val="DefaultParagraphFont"/>
    <w:link w:val="Footer"/>
    <w:uiPriority w:val="99"/>
    <w:rsid w:val="00905BB0"/>
    <w:rPr>
      <w:rFonts w:ascii="Times New Roman" w:eastAsia="SimSun" w:hAnsi="Times New Roman" w:cs="Times New Roman"/>
      <w:sz w:val="24"/>
      <w:szCs w:val="24"/>
      <w:lang w:eastAsia="zh-CN"/>
    </w:rPr>
  </w:style>
  <w:style w:type="character" w:styleId="PageNumber">
    <w:name w:val="page number"/>
    <w:basedOn w:val="DefaultParagraphFont"/>
    <w:rsid w:val="00905BB0"/>
  </w:style>
  <w:style w:type="paragraph" w:styleId="Header">
    <w:name w:val="header"/>
    <w:basedOn w:val="Normal"/>
    <w:link w:val="HeaderChar"/>
    <w:rsid w:val="00905BB0"/>
    <w:pPr>
      <w:tabs>
        <w:tab w:val="center" w:pos="4153"/>
        <w:tab w:val="right" w:pos="8306"/>
      </w:tabs>
    </w:pPr>
  </w:style>
  <w:style w:type="character" w:customStyle="1" w:styleId="HeaderChar">
    <w:name w:val="Header Char"/>
    <w:basedOn w:val="DefaultParagraphFont"/>
    <w:link w:val="Header"/>
    <w:rsid w:val="00905BB0"/>
    <w:rPr>
      <w:rFonts w:ascii="Times New Roman" w:eastAsia="SimSun" w:hAnsi="Times New Roman" w:cs="Times New Roman"/>
      <w:sz w:val="24"/>
      <w:szCs w:val="24"/>
      <w:lang w:eastAsia="zh-CN"/>
    </w:rPr>
  </w:style>
  <w:style w:type="character" w:customStyle="1" w:styleId="rwrro">
    <w:name w:val="rwrro"/>
    <w:basedOn w:val="DefaultParagraphFont"/>
    <w:rsid w:val="000B5D67"/>
  </w:style>
  <w:style w:type="character" w:customStyle="1" w:styleId="apple-converted-space">
    <w:name w:val="apple-converted-space"/>
    <w:basedOn w:val="DefaultParagraphFont"/>
    <w:rsid w:val="000B5D67"/>
  </w:style>
  <w:style w:type="character" w:styleId="Hyperlink">
    <w:name w:val="Hyperlink"/>
    <w:basedOn w:val="DefaultParagraphFont"/>
    <w:uiPriority w:val="99"/>
    <w:unhideWhenUsed/>
    <w:rsid w:val="000B5D67"/>
    <w:rPr>
      <w:color w:val="0000FF" w:themeColor="hyperlink"/>
      <w:u w:val="single"/>
    </w:rPr>
  </w:style>
  <w:style w:type="paragraph" w:customStyle="1" w:styleId="GeneralRefHead">
    <w:name w:val="General Ref Head"/>
    <w:basedOn w:val="GeneralText"/>
    <w:link w:val="GeneralRefHeadChar"/>
    <w:qFormat/>
    <w:rsid w:val="003B0599"/>
    <w:pPr>
      <w:jc w:val="center"/>
      <w:outlineLvl w:val="1"/>
    </w:pPr>
    <w:rPr>
      <w:b/>
      <w:u w:val="single"/>
    </w:rPr>
  </w:style>
  <w:style w:type="character" w:customStyle="1" w:styleId="GeneralTextChar">
    <w:name w:val="General Text Char"/>
    <w:basedOn w:val="DefaultParagraphFont"/>
    <w:link w:val="GeneralText"/>
    <w:rsid w:val="003B0599"/>
    <w:rPr>
      <w:rFonts w:ascii="Times New Roman" w:eastAsia="SimSun" w:hAnsi="Times New Roman" w:cs="Times New Roman"/>
      <w:sz w:val="24"/>
      <w:szCs w:val="24"/>
      <w:lang w:eastAsia="zh-CN"/>
    </w:rPr>
  </w:style>
  <w:style w:type="character" w:customStyle="1" w:styleId="GeneralRefHeadChar">
    <w:name w:val="General Ref Head Char"/>
    <w:basedOn w:val="GeneralTextChar"/>
    <w:link w:val="GeneralRefHead"/>
    <w:rsid w:val="003B0599"/>
    <w:rPr>
      <w:rFonts w:ascii="Times New Roman" w:eastAsia="SimSun" w:hAnsi="Times New Roman" w:cs="Times New Roman"/>
      <w:b/>
      <w:sz w:val="24"/>
      <w:szCs w:val="24"/>
      <w:u w:val="single"/>
      <w:lang w:eastAsia="zh-CN"/>
    </w:rPr>
  </w:style>
  <w:style w:type="paragraph" w:styleId="TOCHeading">
    <w:name w:val="TOC Heading"/>
    <w:basedOn w:val="Heading1"/>
    <w:next w:val="Normal"/>
    <w:uiPriority w:val="39"/>
    <w:unhideWhenUsed/>
    <w:qFormat/>
    <w:rsid w:val="00A8323C"/>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A8323C"/>
    <w:pPr>
      <w:spacing w:after="100"/>
    </w:pPr>
  </w:style>
  <w:style w:type="paragraph" w:styleId="TOC2">
    <w:name w:val="toc 2"/>
    <w:basedOn w:val="Normal"/>
    <w:next w:val="Normal"/>
    <w:autoRedefine/>
    <w:uiPriority w:val="39"/>
    <w:unhideWhenUsed/>
    <w:rsid w:val="00A8323C"/>
    <w:pPr>
      <w:spacing w:after="100"/>
      <w:ind w:left="240"/>
    </w:pPr>
  </w:style>
  <w:style w:type="character" w:styleId="FollowedHyperlink">
    <w:name w:val="FollowedHyperlink"/>
    <w:basedOn w:val="DefaultParagraphFont"/>
    <w:uiPriority w:val="99"/>
    <w:semiHidden/>
    <w:unhideWhenUsed/>
    <w:rsid w:val="00E15731"/>
    <w:rPr>
      <w:color w:val="800080" w:themeColor="followedHyperlink"/>
      <w:u w:val="single"/>
    </w:rPr>
  </w:style>
  <w:style w:type="paragraph" w:styleId="BalloonText">
    <w:name w:val="Balloon Text"/>
    <w:basedOn w:val="Normal"/>
    <w:link w:val="BalloonTextChar"/>
    <w:uiPriority w:val="99"/>
    <w:semiHidden/>
    <w:unhideWhenUsed/>
    <w:rsid w:val="00A3191B"/>
    <w:rPr>
      <w:sz w:val="18"/>
      <w:szCs w:val="18"/>
    </w:rPr>
  </w:style>
  <w:style w:type="character" w:customStyle="1" w:styleId="BalloonTextChar">
    <w:name w:val="Balloon Text Char"/>
    <w:basedOn w:val="DefaultParagraphFont"/>
    <w:link w:val="BalloonText"/>
    <w:uiPriority w:val="99"/>
    <w:semiHidden/>
    <w:rsid w:val="00A3191B"/>
    <w:rPr>
      <w:rFonts w:ascii="Times New Roman" w:eastAsia="SimSun" w:hAnsi="Times New Roman" w:cs="Times New Roman"/>
      <w:sz w:val="18"/>
      <w:szCs w:val="18"/>
      <w:lang w:eastAsia="zh-CN"/>
    </w:rPr>
  </w:style>
  <w:style w:type="character" w:styleId="CommentReference">
    <w:name w:val="annotation reference"/>
    <w:basedOn w:val="DefaultParagraphFont"/>
    <w:uiPriority w:val="99"/>
    <w:semiHidden/>
    <w:unhideWhenUsed/>
    <w:rsid w:val="00FB6902"/>
    <w:rPr>
      <w:sz w:val="16"/>
      <w:szCs w:val="16"/>
    </w:rPr>
  </w:style>
  <w:style w:type="paragraph" w:styleId="CommentText">
    <w:name w:val="annotation text"/>
    <w:basedOn w:val="Normal"/>
    <w:link w:val="CommentTextChar"/>
    <w:uiPriority w:val="99"/>
    <w:unhideWhenUsed/>
    <w:rsid w:val="00FB6902"/>
    <w:rPr>
      <w:sz w:val="20"/>
      <w:szCs w:val="20"/>
    </w:rPr>
  </w:style>
  <w:style w:type="character" w:customStyle="1" w:styleId="CommentTextChar">
    <w:name w:val="Comment Text Char"/>
    <w:basedOn w:val="DefaultParagraphFont"/>
    <w:link w:val="CommentText"/>
    <w:uiPriority w:val="99"/>
    <w:rsid w:val="00FB6902"/>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FB6902"/>
    <w:rPr>
      <w:b/>
      <w:bCs/>
    </w:rPr>
  </w:style>
  <w:style w:type="character" w:customStyle="1" w:styleId="CommentSubjectChar">
    <w:name w:val="Comment Subject Char"/>
    <w:basedOn w:val="CommentTextChar"/>
    <w:link w:val="CommentSubject"/>
    <w:uiPriority w:val="99"/>
    <w:semiHidden/>
    <w:rsid w:val="00FB6902"/>
    <w:rPr>
      <w:rFonts w:ascii="Times New Roman" w:eastAsia="SimSu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53863">
      <w:bodyDiv w:val="1"/>
      <w:marLeft w:val="0"/>
      <w:marRight w:val="0"/>
      <w:marTop w:val="0"/>
      <w:marBottom w:val="0"/>
      <w:divBdr>
        <w:top w:val="none" w:sz="0" w:space="0" w:color="auto"/>
        <w:left w:val="none" w:sz="0" w:space="0" w:color="auto"/>
        <w:bottom w:val="none" w:sz="0" w:space="0" w:color="auto"/>
        <w:right w:val="none" w:sz="0" w:space="0" w:color="auto"/>
      </w:divBdr>
    </w:div>
    <w:div w:id="336084386">
      <w:bodyDiv w:val="1"/>
      <w:marLeft w:val="0"/>
      <w:marRight w:val="0"/>
      <w:marTop w:val="0"/>
      <w:marBottom w:val="0"/>
      <w:divBdr>
        <w:top w:val="none" w:sz="0" w:space="0" w:color="auto"/>
        <w:left w:val="none" w:sz="0" w:space="0" w:color="auto"/>
        <w:bottom w:val="none" w:sz="0" w:space="0" w:color="auto"/>
        <w:right w:val="none" w:sz="0" w:space="0" w:color="auto"/>
      </w:divBdr>
    </w:div>
    <w:div w:id="464157726">
      <w:bodyDiv w:val="1"/>
      <w:marLeft w:val="0"/>
      <w:marRight w:val="0"/>
      <w:marTop w:val="0"/>
      <w:marBottom w:val="0"/>
      <w:divBdr>
        <w:top w:val="none" w:sz="0" w:space="0" w:color="auto"/>
        <w:left w:val="none" w:sz="0" w:space="0" w:color="auto"/>
        <w:bottom w:val="none" w:sz="0" w:space="0" w:color="auto"/>
        <w:right w:val="none" w:sz="0" w:space="0" w:color="auto"/>
      </w:divBdr>
    </w:div>
    <w:div w:id="488057401">
      <w:bodyDiv w:val="1"/>
      <w:marLeft w:val="0"/>
      <w:marRight w:val="0"/>
      <w:marTop w:val="0"/>
      <w:marBottom w:val="0"/>
      <w:divBdr>
        <w:top w:val="none" w:sz="0" w:space="0" w:color="auto"/>
        <w:left w:val="none" w:sz="0" w:space="0" w:color="auto"/>
        <w:bottom w:val="none" w:sz="0" w:space="0" w:color="auto"/>
        <w:right w:val="none" w:sz="0" w:space="0" w:color="auto"/>
      </w:divBdr>
    </w:div>
    <w:div w:id="569115638">
      <w:bodyDiv w:val="1"/>
      <w:marLeft w:val="0"/>
      <w:marRight w:val="0"/>
      <w:marTop w:val="0"/>
      <w:marBottom w:val="0"/>
      <w:divBdr>
        <w:top w:val="none" w:sz="0" w:space="0" w:color="auto"/>
        <w:left w:val="none" w:sz="0" w:space="0" w:color="auto"/>
        <w:bottom w:val="none" w:sz="0" w:space="0" w:color="auto"/>
        <w:right w:val="none" w:sz="0" w:space="0" w:color="auto"/>
      </w:divBdr>
    </w:div>
    <w:div w:id="571741677">
      <w:bodyDiv w:val="1"/>
      <w:marLeft w:val="0"/>
      <w:marRight w:val="0"/>
      <w:marTop w:val="0"/>
      <w:marBottom w:val="0"/>
      <w:divBdr>
        <w:top w:val="none" w:sz="0" w:space="0" w:color="auto"/>
        <w:left w:val="none" w:sz="0" w:space="0" w:color="auto"/>
        <w:bottom w:val="none" w:sz="0" w:space="0" w:color="auto"/>
        <w:right w:val="none" w:sz="0" w:space="0" w:color="auto"/>
      </w:divBdr>
    </w:div>
    <w:div w:id="571887314">
      <w:bodyDiv w:val="1"/>
      <w:marLeft w:val="0"/>
      <w:marRight w:val="0"/>
      <w:marTop w:val="0"/>
      <w:marBottom w:val="0"/>
      <w:divBdr>
        <w:top w:val="none" w:sz="0" w:space="0" w:color="auto"/>
        <w:left w:val="none" w:sz="0" w:space="0" w:color="auto"/>
        <w:bottom w:val="none" w:sz="0" w:space="0" w:color="auto"/>
        <w:right w:val="none" w:sz="0" w:space="0" w:color="auto"/>
      </w:divBdr>
    </w:div>
    <w:div w:id="574969482">
      <w:bodyDiv w:val="1"/>
      <w:marLeft w:val="0"/>
      <w:marRight w:val="0"/>
      <w:marTop w:val="0"/>
      <w:marBottom w:val="0"/>
      <w:divBdr>
        <w:top w:val="none" w:sz="0" w:space="0" w:color="auto"/>
        <w:left w:val="none" w:sz="0" w:space="0" w:color="auto"/>
        <w:bottom w:val="none" w:sz="0" w:space="0" w:color="auto"/>
        <w:right w:val="none" w:sz="0" w:space="0" w:color="auto"/>
      </w:divBdr>
    </w:div>
    <w:div w:id="620191101">
      <w:bodyDiv w:val="1"/>
      <w:marLeft w:val="0"/>
      <w:marRight w:val="0"/>
      <w:marTop w:val="0"/>
      <w:marBottom w:val="0"/>
      <w:divBdr>
        <w:top w:val="none" w:sz="0" w:space="0" w:color="auto"/>
        <w:left w:val="none" w:sz="0" w:space="0" w:color="auto"/>
        <w:bottom w:val="none" w:sz="0" w:space="0" w:color="auto"/>
        <w:right w:val="none" w:sz="0" w:space="0" w:color="auto"/>
      </w:divBdr>
      <w:divsChild>
        <w:div w:id="1581602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270151">
              <w:marLeft w:val="0"/>
              <w:marRight w:val="0"/>
              <w:marTop w:val="0"/>
              <w:marBottom w:val="0"/>
              <w:divBdr>
                <w:top w:val="none" w:sz="0" w:space="0" w:color="auto"/>
                <w:left w:val="none" w:sz="0" w:space="0" w:color="auto"/>
                <w:bottom w:val="none" w:sz="0" w:space="0" w:color="auto"/>
                <w:right w:val="none" w:sz="0" w:space="0" w:color="auto"/>
              </w:divBdr>
            </w:div>
            <w:div w:id="1988436046">
              <w:marLeft w:val="0"/>
              <w:marRight w:val="0"/>
              <w:marTop w:val="0"/>
              <w:marBottom w:val="0"/>
              <w:divBdr>
                <w:top w:val="none" w:sz="0" w:space="0" w:color="auto"/>
                <w:left w:val="none" w:sz="0" w:space="0" w:color="auto"/>
                <w:bottom w:val="none" w:sz="0" w:space="0" w:color="auto"/>
                <w:right w:val="none" w:sz="0" w:space="0" w:color="auto"/>
              </w:divBdr>
            </w:div>
            <w:div w:id="14506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8233">
      <w:bodyDiv w:val="1"/>
      <w:marLeft w:val="0"/>
      <w:marRight w:val="0"/>
      <w:marTop w:val="0"/>
      <w:marBottom w:val="0"/>
      <w:divBdr>
        <w:top w:val="none" w:sz="0" w:space="0" w:color="auto"/>
        <w:left w:val="none" w:sz="0" w:space="0" w:color="auto"/>
        <w:bottom w:val="none" w:sz="0" w:space="0" w:color="auto"/>
        <w:right w:val="none" w:sz="0" w:space="0" w:color="auto"/>
      </w:divBdr>
    </w:div>
    <w:div w:id="682170567">
      <w:bodyDiv w:val="1"/>
      <w:marLeft w:val="0"/>
      <w:marRight w:val="0"/>
      <w:marTop w:val="0"/>
      <w:marBottom w:val="0"/>
      <w:divBdr>
        <w:top w:val="none" w:sz="0" w:space="0" w:color="auto"/>
        <w:left w:val="none" w:sz="0" w:space="0" w:color="auto"/>
        <w:bottom w:val="none" w:sz="0" w:space="0" w:color="auto"/>
        <w:right w:val="none" w:sz="0" w:space="0" w:color="auto"/>
      </w:divBdr>
    </w:div>
    <w:div w:id="820659482">
      <w:bodyDiv w:val="1"/>
      <w:marLeft w:val="0"/>
      <w:marRight w:val="0"/>
      <w:marTop w:val="0"/>
      <w:marBottom w:val="0"/>
      <w:divBdr>
        <w:top w:val="none" w:sz="0" w:space="0" w:color="auto"/>
        <w:left w:val="none" w:sz="0" w:space="0" w:color="auto"/>
        <w:bottom w:val="none" w:sz="0" w:space="0" w:color="auto"/>
        <w:right w:val="none" w:sz="0" w:space="0" w:color="auto"/>
      </w:divBdr>
    </w:div>
    <w:div w:id="889070279">
      <w:bodyDiv w:val="1"/>
      <w:marLeft w:val="0"/>
      <w:marRight w:val="0"/>
      <w:marTop w:val="0"/>
      <w:marBottom w:val="0"/>
      <w:divBdr>
        <w:top w:val="none" w:sz="0" w:space="0" w:color="auto"/>
        <w:left w:val="none" w:sz="0" w:space="0" w:color="auto"/>
        <w:bottom w:val="none" w:sz="0" w:space="0" w:color="auto"/>
        <w:right w:val="none" w:sz="0" w:space="0" w:color="auto"/>
      </w:divBdr>
    </w:div>
    <w:div w:id="967004066">
      <w:bodyDiv w:val="1"/>
      <w:marLeft w:val="0"/>
      <w:marRight w:val="0"/>
      <w:marTop w:val="0"/>
      <w:marBottom w:val="0"/>
      <w:divBdr>
        <w:top w:val="none" w:sz="0" w:space="0" w:color="auto"/>
        <w:left w:val="none" w:sz="0" w:space="0" w:color="auto"/>
        <w:bottom w:val="none" w:sz="0" w:space="0" w:color="auto"/>
        <w:right w:val="none" w:sz="0" w:space="0" w:color="auto"/>
      </w:divBdr>
    </w:div>
    <w:div w:id="968245263">
      <w:bodyDiv w:val="1"/>
      <w:marLeft w:val="0"/>
      <w:marRight w:val="0"/>
      <w:marTop w:val="0"/>
      <w:marBottom w:val="0"/>
      <w:divBdr>
        <w:top w:val="none" w:sz="0" w:space="0" w:color="auto"/>
        <w:left w:val="none" w:sz="0" w:space="0" w:color="auto"/>
        <w:bottom w:val="none" w:sz="0" w:space="0" w:color="auto"/>
        <w:right w:val="none" w:sz="0" w:space="0" w:color="auto"/>
      </w:divBdr>
    </w:div>
    <w:div w:id="1017073547">
      <w:bodyDiv w:val="1"/>
      <w:marLeft w:val="0"/>
      <w:marRight w:val="0"/>
      <w:marTop w:val="0"/>
      <w:marBottom w:val="0"/>
      <w:divBdr>
        <w:top w:val="none" w:sz="0" w:space="0" w:color="auto"/>
        <w:left w:val="none" w:sz="0" w:space="0" w:color="auto"/>
        <w:bottom w:val="none" w:sz="0" w:space="0" w:color="auto"/>
        <w:right w:val="none" w:sz="0" w:space="0" w:color="auto"/>
      </w:divBdr>
    </w:div>
    <w:div w:id="1103720169">
      <w:bodyDiv w:val="1"/>
      <w:marLeft w:val="0"/>
      <w:marRight w:val="0"/>
      <w:marTop w:val="0"/>
      <w:marBottom w:val="0"/>
      <w:divBdr>
        <w:top w:val="none" w:sz="0" w:space="0" w:color="auto"/>
        <w:left w:val="none" w:sz="0" w:space="0" w:color="auto"/>
        <w:bottom w:val="none" w:sz="0" w:space="0" w:color="auto"/>
        <w:right w:val="none" w:sz="0" w:space="0" w:color="auto"/>
      </w:divBdr>
    </w:div>
    <w:div w:id="1137064615">
      <w:bodyDiv w:val="1"/>
      <w:marLeft w:val="0"/>
      <w:marRight w:val="0"/>
      <w:marTop w:val="0"/>
      <w:marBottom w:val="0"/>
      <w:divBdr>
        <w:top w:val="none" w:sz="0" w:space="0" w:color="auto"/>
        <w:left w:val="none" w:sz="0" w:space="0" w:color="auto"/>
        <w:bottom w:val="none" w:sz="0" w:space="0" w:color="auto"/>
        <w:right w:val="none" w:sz="0" w:space="0" w:color="auto"/>
      </w:divBdr>
    </w:div>
    <w:div w:id="1181089927">
      <w:bodyDiv w:val="1"/>
      <w:marLeft w:val="0"/>
      <w:marRight w:val="0"/>
      <w:marTop w:val="0"/>
      <w:marBottom w:val="0"/>
      <w:divBdr>
        <w:top w:val="none" w:sz="0" w:space="0" w:color="auto"/>
        <w:left w:val="none" w:sz="0" w:space="0" w:color="auto"/>
        <w:bottom w:val="none" w:sz="0" w:space="0" w:color="auto"/>
        <w:right w:val="none" w:sz="0" w:space="0" w:color="auto"/>
      </w:divBdr>
    </w:div>
    <w:div w:id="1336566162">
      <w:bodyDiv w:val="1"/>
      <w:marLeft w:val="0"/>
      <w:marRight w:val="0"/>
      <w:marTop w:val="0"/>
      <w:marBottom w:val="0"/>
      <w:divBdr>
        <w:top w:val="none" w:sz="0" w:space="0" w:color="auto"/>
        <w:left w:val="none" w:sz="0" w:space="0" w:color="auto"/>
        <w:bottom w:val="none" w:sz="0" w:space="0" w:color="auto"/>
        <w:right w:val="none" w:sz="0" w:space="0" w:color="auto"/>
      </w:divBdr>
    </w:div>
    <w:div w:id="1386951493">
      <w:bodyDiv w:val="1"/>
      <w:marLeft w:val="0"/>
      <w:marRight w:val="0"/>
      <w:marTop w:val="0"/>
      <w:marBottom w:val="0"/>
      <w:divBdr>
        <w:top w:val="none" w:sz="0" w:space="0" w:color="auto"/>
        <w:left w:val="none" w:sz="0" w:space="0" w:color="auto"/>
        <w:bottom w:val="none" w:sz="0" w:space="0" w:color="auto"/>
        <w:right w:val="none" w:sz="0" w:space="0" w:color="auto"/>
      </w:divBdr>
      <w:divsChild>
        <w:div w:id="1194803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301304">
              <w:marLeft w:val="0"/>
              <w:marRight w:val="0"/>
              <w:marTop w:val="0"/>
              <w:marBottom w:val="0"/>
              <w:divBdr>
                <w:top w:val="none" w:sz="0" w:space="0" w:color="auto"/>
                <w:left w:val="none" w:sz="0" w:space="0" w:color="auto"/>
                <w:bottom w:val="none" w:sz="0" w:space="0" w:color="auto"/>
                <w:right w:val="none" w:sz="0" w:space="0" w:color="auto"/>
              </w:divBdr>
              <w:divsChild>
                <w:div w:id="576784576">
                  <w:marLeft w:val="0"/>
                  <w:marRight w:val="0"/>
                  <w:marTop w:val="0"/>
                  <w:marBottom w:val="0"/>
                  <w:divBdr>
                    <w:top w:val="none" w:sz="0" w:space="0" w:color="auto"/>
                    <w:left w:val="none" w:sz="0" w:space="0" w:color="auto"/>
                    <w:bottom w:val="none" w:sz="0" w:space="0" w:color="auto"/>
                    <w:right w:val="none" w:sz="0" w:space="0" w:color="auto"/>
                  </w:divBdr>
                  <w:divsChild>
                    <w:div w:id="1737512647">
                      <w:marLeft w:val="0"/>
                      <w:marRight w:val="0"/>
                      <w:marTop w:val="0"/>
                      <w:marBottom w:val="0"/>
                      <w:divBdr>
                        <w:top w:val="none" w:sz="0" w:space="0" w:color="auto"/>
                        <w:left w:val="none" w:sz="0" w:space="0" w:color="auto"/>
                        <w:bottom w:val="none" w:sz="0" w:space="0" w:color="auto"/>
                        <w:right w:val="none" w:sz="0" w:space="0" w:color="auto"/>
                      </w:divBdr>
                      <w:divsChild>
                        <w:div w:id="1684478390">
                          <w:marLeft w:val="0"/>
                          <w:marRight w:val="0"/>
                          <w:marTop w:val="0"/>
                          <w:marBottom w:val="0"/>
                          <w:divBdr>
                            <w:top w:val="none" w:sz="0" w:space="0" w:color="auto"/>
                            <w:left w:val="none" w:sz="0" w:space="0" w:color="auto"/>
                            <w:bottom w:val="none" w:sz="0" w:space="0" w:color="auto"/>
                            <w:right w:val="none" w:sz="0" w:space="0" w:color="auto"/>
                          </w:divBdr>
                          <w:divsChild>
                            <w:div w:id="17342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677744">
      <w:bodyDiv w:val="1"/>
      <w:marLeft w:val="0"/>
      <w:marRight w:val="0"/>
      <w:marTop w:val="0"/>
      <w:marBottom w:val="0"/>
      <w:divBdr>
        <w:top w:val="none" w:sz="0" w:space="0" w:color="auto"/>
        <w:left w:val="none" w:sz="0" w:space="0" w:color="auto"/>
        <w:bottom w:val="none" w:sz="0" w:space="0" w:color="auto"/>
        <w:right w:val="none" w:sz="0" w:space="0" w:color="auto"/>
      </w:divBdr>
    </w:div>
    <w:div w:id="1541939413">
      <w:bodyDiv w:val="1"/>
      <w:marLeft w:val="0"/>
      <w:marRight w:val="0"/>
      <w:marTop w:val="0"/>
      <w:marBottom w:val="0"/>
      <w:divBdr>
        <w:top w:val="none" w:sz="0" w:space="0" w:color="auto"/>
        <w:left w:val="none" w:sz="0" w:space="0" w:color="auto"/>
        <w:bottom w:val="none" w:sz="0" w:space="0" w:color="auto"/>
        <w:right w:val="none" w:sz="0" w:space="0" w:color="auto"/>
      </w:divBdr>
    </w:div>
    <w:div w:id="1548419931">
      <w:bodyDiv w:val="1"/>
      <w:marLeft w:val="0"/>
      <w:marRight w:val="0"/>
      <w:marTop w:val="0"/>
      <w:marBottom w:val="0"/>
      <w:divBdr>
        <w:top w:val="none" w:sz="0" w:space="0" w:color="auto"/>
        <w:left w:val="none" w:sz="0" w:space="0" w:color="auto"/>
        <w:bottom w:val="none" w:sz="0" w:space="0" w:color="auto"/>
        <w:right w:val="none" w:sz="0" w:space="0" w:color="auto"/>
      </w:divBdr>
    </w:div>
    <w:div w:id="1572083976">
      <w:bodyDiv w:val="1"/>
      <w:marLeft w:val="0"/>
      <w:marRight w:val="0"/>
      <w:marTop w:val="0"/>
      <w:marBottom w:val="0"/>
      <w:divBdr>
        <w:top w:val="none" w:sz="0" w:space="0" w:color="auto"/>
        <w:left w:val="none" w:sz="0" w:space="0" w:color="auto"/>
        <w:bottom w:val="none" w:sz="0" w:space="0" w:color="auto"/>
        <w:right w:val="none" w:sz="0" w:space="0" w:color="auto"/>
      </w:divBdr>
    </w:div>
    <w:div w:id="1639846329">
      <w:bodyDiv w:val="1"/>
      <w:marLeft w:val="0"/>
      <w:marRight w:val="0"/>
      <w:marTop w:val="0"/>
      <w:marBottom w:val="0"/>
      <w:divBdr>
        <w:top w:val="none" w:sz="0" w:space="0" w:color="auto"/>
        <w:left w:val="none" w:sz="0" w:space="0" w:color="auto"/>
        <w:bottom w:val="none" w:sz="0" w:space="0" w:color="auto"/>
        <w:right w:val="none" w:sz="0" w:space="0" w:color="auto"/>
      </w:divBdr>
    </w:div>
    <w:div w:id="1716662507">
      <w:bodyDiv w:val="1"/>
      <w:marLeft w:val="0"/>
      <w:marRight w:val="0"/>
      <w:marTop w:val="0"/>
      <w:marBottom w:val="0"/>
      <w:divBdr>
        <w:top w:val="none" w:sz="0" w:space="0" w:color="auto"/>
        <w:left w:val="none" w:sz="0" w:space="0" w:color="auto"/>
        <w:bottom w:val="none" w:sz="0" w:space="0" w:color="auto"/>
        <w:right w:val="none" w:sz="0" w:space="0" w:color="auto"/>
      </w:divBdr>
    </w:div>
    <w:div w:id="1771656426">
      <w:bodyDiv w:val="1"/>
      <w:marLeft w:val="0"/>
      <w:marRight w:val="0"/>
      <w:marTop w:val="0"/>
      <w:marBottom w:val="0"/>
      <w:divBdr>
        <w:top w:val="none" w:sz="0" w:space="0" w:color="auto"/>
        <w:left w:val="none" w:sz="0" w:space="0" w:color="auto"/>
        <w:bottom w:val="none" w:sz="0" w:space="0" w:color="auto"/>
        <w:right w:val="none" w:sz="0" w:space="0" w:color="auto"/>
      </w:divBdr>
    </w:div>
    <w:div w:id="1789738402">
      <w:bodyDiv w:val="1"/>
      <w:marLeft w:val="0"/>
      <w:marRight w:val="0"/>
      <w:marTop w:val="0"/>
      <w:marBottom w:val="0"/>
      <w:divBdr>
        <w:top w:val="none" w:sz="0" w:space="0" w:color="auto"/>
        <w:left w:val="none" w:sz="0" w:space="0" w:color="auto"/>
        <w:bottom w:val="none" w:sz="0" w:space="0" w:color="auto"/>
        <w:right w:val="none" w:sz="0" w:space="0" w:color="auto"/>
      </w:divBdr>
      <w:divsChild>
        <w:div w:id="768162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975491">
              <w:marLeft w:val="0"/>
              <w:marRight w:val="0"/>
              <w:marTop w:val="0"/>
              <w:marBottom w:val="0"/>
              <w:divBdr>
                <w:top w:val="none" w:sz="0" w:space="0" w:color="auto"/>
                <w:left w:val="none" w:sz="0" w:space="0" w:color="auto"/>
                <w:bottom w:val="none" w:sz="0" w:space="0" w:color="auto"/>
                <w:right w:val="none" w:sz="0" w:space="0" w:color="auto"/>
              </w:divBdr>
              <w:divsChild>
                <w:div w:id="1544051770">
                  <w:marLeft w:val="0"/>
                  <w:marRight w:val="0"/>
                  <w:marTop w:val="0"/>
                  <w:marBottom w:val="0"/>
                  <w:divBdr>
                    <w:top w:val="none" w:sz="0" w:space="0" w:color="auto"/>
                    <w:left w:val="none" w:sz="0" w:space="0" w:color="auto"/>
                    <w:bottom w:val="none" w:sz="0" w:space="0" w:color="auto"/>
                    <w:right w:val="none" w:sz="0" w:space="0" w:color="auto"/>
                  </w:divBdr>
                  <w:divsChild>
                    <w:div w:id="1369065617">
                      <w:marLeft w:val="0"/>
                      <w:marRight w:val="0"/>
                      <w:marTop w:val="0"/>
                      <w:marBottom w:val="0"/>
                      <w:divBdr>
                        <w:top w:val="none" w:sz="0" w:space="0" w:color="auto"/>
                        <w:left w:val="none" w:sz="0" w:space="0" w:color="auto"/>
                        <w:bottom w:val="none" w:sz="0" w:space="0" w:color="auto"/>
                        <w:right w:val="none" w:sz="0" w:space="0" w:color="auto"/>
                      </w:divBdr>
                    </w:div>
                    <w:div w:id="142049159">
                      <w:marLeft w:val="0"/>
                      <w:marRight w:val="0"/>
                      <w:marTop w:val="0"/>
                      <w:marBottom w:val="0"/>
                      <w:divBdr>
                        <w:top w:val="none" w:sz="0" w:space="0" w:color="auto"/>
                        <w:left w:val="none" w:sz="0" w:space="0" w:color="auto"/>
                        <w:bottom w:val="none" w:sz="0" w:space="0" w:color="auto"/>
                        <w:right w:val="none" w:sz="0" w:space="0" w:color="auto"/>
                      </w:divBdr>
                    </w:div>
                    <w:div w:id="199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42322">
      <w:bodyDiv w:val="1"/>
      <w:marLeft w:val="0"/>
      <w:marRight w:val="0"/>
      <w:marTop w:val="0"/>
      <w:marBottom w:val="0"/>
      <w:divBdr>
        <w:top w:val="none" w:sz="0" w:space="0" w:color="auto"/>
        <w:left w:val="none" w:sz="0" w:space="0" w:color="auto"/>
        <w:bottom w:val="none" w:sz="0" w:space="0" w:color="auto"/>
        <w:right w:val="none" w:sz="0" w:space="0" w:color="auto"/>
      </w:divBdr>
    </w:div>
    <w:div w:id="1975677616">
      <w:bodyDiv w:val="1"/>
      <w:marLeft w:val="0"/>
      <w:marRight w:val="0"/>
      <w:marTop w:val="0"/>
      <w:marBottom w:val="0"/>
      <w:divBdr>
        <w:top w:val="none" w:sz="0" w:space="0" w:color="auto"/>
        <w:left w:val="none" w:sz="0" w:space="0" w:color="auto"/>
        <w:bottom w:val="none" w:sz="0" w:space="0" w:color="auto"/>
        <w:right w:val="none" w:sz="0" w:space="0" w:color="auto"/>
      </w:divBdr>
    </w:div>
    <w:div w:id="208155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en%20Jay\Documents\01%20Work\00%20Work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C86ED-FA0B-4F32-9C7D-5CE1C55CA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257</TotalTime>
  <Pages>13</Pages>
  <Words>4870</Words>
  <Characters>27764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Jay</dc:creator>
  <cp:keywords/>
  <dc:description/>
  <cp:lastModifiedBy>Jay, Stephen</cp:lastModifiedBy>
  <cp:revision>34</cp:revision>
  <dcterms:created xsi:type="dcterms:W3CDTF">2021-02-12T07:44:00Z</dcterms:created>
  <dcterms:modified xsi:type="dcterms:W3CDTF">2022-09-15T13:03:00Z</dcterms:modified>
</cp:coreProperties>
</file>