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424CA" w14:textId="77777777" w:rsidR="0080427F" w:rsidRDefault="0080427F" w:rsidP="001F23FF">
      <w:pPr>
        <w:spacing w:line="480" w:lineRule="auto"/>
        <w:rPr>
          <w:rFonts w:ascii="Times New Roman" w:eastAsia="Times New Roman" w:hAnsi="Times New Roman" w:cs="Times New Roman"/>
          <w:b/>
          <w:color w:val="000000" w:themeColor="text1"/>
          <w:shd w:val="clear" w:color="auto" w:fill="FFFFFF"/>
          <w:lang w:val="en-US"/>
        </w:rPr>
      </w:pPr>
      <w:r>
        <w:rPr>
          <w:rFonts w:ascii="Times New Roman" w:eastAsia="Times New Roman" w:hAnsi="Times New Roman" w:cs="Times New Roman"/>
          <w:b/>
          <w:color w:val="000000" w:themeColor="text1"/>
          <w:shd w:val="clear" w:color="auto" w:fill="FFFFFF"/>
          <w:lang w:val="en-US"/>
        </w:rPr>
        <w:t>MRI i</w:t>
      </w:r>
      <w:r w:rsidRPr="00D211A9">
        <w:rPr>
          <w:rFonts w:ascii="Times New Roman" w:eastAsia="Times New Roman" w:hAnsi="Times New Roman" w:cs="Times New Roman"/>
          <w:b/>
          <w:color w:val="000000" w:themeColor="text1"/>
          <w:shd w:val="clear" w:color="auto" w:fill="FFFFFF"/>
          <w:lang w:val="en-US"/>
        </w:rPr>
        <w:t>schemic and hemorrhagic lesions in arterial and venous territories characterize central nervous system intravascular lymphoma in dogs</w:t>
      </w:r>
    </w:p>
    <w:p w14:paraId="1D26C5F2" w14:textId="77777777" w:rsidR="0080427F" w:rsidRPr="007A7A1D" w:rsidRDefault="0080427F" w:rsidP="001F23FF">
      <w:pPr>
        <w:spacing w:line="480" w:lineRule="auto"/>
        <w:rPr>
          <w:rFonts w:ascii="Times New Roman" w:hAnsi="Times New Roman" w:cs="Times New Roman"/>
          <w:lang w:val="en-US"/>
        </w:rPr>
      </w:pPr>
    </w:p>
    <w:p w14:paraId="7384853D" w14:textId="29FA8510" w:rsidR="0080427F" w:rsidRPr="007A7A1D" w:rsidRDefault="0080427F" w:rsidP="001F23FF">
      <w:pPr>
        <w:spacing w:line="480" w:lineRule="auto"/>
        <w:rPr>
          <w:rFonts w:ascii="Times New Roman" w:hAnsi="Times New Roman" w:cs="Times New Roman"/>
          <w:color w:val="000000" w:themeColor="text1"/>
          <w:vertAlign w:val="superscript"/>
          <w:lang w:val="en-US"/>
        </w:rPr>
      </w:pPr>
      <w:r w:rsidRPr="007A7A1D">
        <w:rPr>
          <w:rFonts w:ascii="Times New Roman" w:hAnsi="Times New Roman" w:cs="Times New Roman"/>
          <w:color w:val="000000" w:themeColor="text1"/>
          <w:lang w:val="en-GB"/>
        </w:rPr>
        <w:t>C</w:t>
      </w:r>
      <w:r>
        <w:rPr>
          <w:rFonts w:ascii="Times New Roman" w:hAnsi="Times New Roman" w:cs="Times New Roman"/>
          <w:color w:val="000000" w:themeColor="text1"/>
          <w:lang w:val="en-GB"/>
        </w:rPr>
        <w:t>hiara</w:t>
      </w:r>
      <w:r w:rsidRPr="007A7A1D">
        <w:rPr>
          <w:rFonts w:ascii="Times New Roman" w:hAnsi="Times New Roman" w:cs="Times New Roman"/>
          <w:color w:val="000000" w:themeColor="text1"/>
          <w:lang w:val="en-GB"/>
        </w:rPr>
        <w:t xml:space="preserve"> Mattei</w:t>
      </w:r>
      <w:r w:rsidRPr="007A7A1D">
        <w:rPr>
          <w:rFonts w:ascii="Times New Roman" w:hAnsi="Times New Roman" w:cs="Times New Roman"/>
          <w:color w:val="000000" w:themeColor="text1"/>
          <w:vertAlign w:val="superscript"/>
          <w:lang w:val="en-GB"/>
        </w:rPr>
        <w:t>a</w:t>
      </w:r>
      <w:r w:rsidRPr="007A7A1D">
        <w:rPr>
          <w:rFonts w:ascii="Times New Roman" w:hAnsi="Times New Roman" w:cs="Times New Roman"/>
          <w:color w:val="000000" w:themeColor="text1"/>
          <w:lang w:val="en-GB"/>
        </w:rPr>
        <w:t>, A</w:t>
      </w:r>
      <w:r>
        <w:rPr>
          <w:rFonts w:ascii="Times New Roman" w:hAnsi="Times New Roman" w:cs="Times New Roman"/>
          <w:color w:val="000000" w:themeColor="text1"/>
          <w:lang w:val="en-GB"/>
        </w:rPr>
        <w:t>nna</w:t>
      </w:r>
      <w:r w:rsidRPr="007A7A1D">
        <w:rPr>
          <w:rFonts w:ascii="Times New Roman" w:hAnsi="Times New Roman" w:cs="Times New Roman"/>
          <w:color w:val="000000" w:themeColor="text1"/>
          <w:lang w:val="en-GB"/>
        </w:rPr>
        <w:t xml:space="preserve"> Oevermann</w:t>
      </w:r>
      <w:r w:rsidRPr="007A7A1D">
        <w:rPr>
          <w:rFonts w:ascii="Times New Roman" w:hAnsi="Times New Roman" w:cs="Times New Roman"/>
          <w:color w:val="000000" w:themeColor="text1"/>
          <w:vertAlign w:val="superscript"/>
          <w:lang w:val="en-GB"/>
        </w:rPr>
        <w:t>b</w:t>
      </w:r>
      <w:r w:rsidRPr="007A7A1D">
        <w:rPr>
          <w:rFonts w:ascii="Times New Roman" w:hAnsi="Times New Roman" w:cs="Times New Roman"/>
          <w:color w:val="000000" w:themeColor="text1"/>
          <w:lang w:val="en-GB"/>
        </w:rPr>
        <w:t>, D</w:t>
      </w:r>
      <w:r>
        <w:rPr>
          <w:rFonts w:ascii="Times New Roman" w:hAnsi="Times New Roman" w:cs="Times New Roman"/>
          <w:color w:val="000000" w:themeColor="text1"/>
          <w:lang w:val="en-GB"/>
        </w:rPr>
        <w:t>aniela</w:t>
      </w:r>
      <w:r w:rsidRPr="007A7A1D">
        <w:rPr>
          <w:rFonts w:ascii="Times New Roman" w:hAnsi="Times New Roman" w:cs="Times New Roman"/>
          <w:color w:val="000000" w:themeColor="text1"/>
          <w:lang w:val="en-GB"/>
        </w:rPr>
        <w:t xml:space="preserve"> Schweizer</w:t>
      </w:r>
      <w:r w:rsidRPr="007A7A1D">
        <w:rPr>
          <w:rFonts w:ascii="Times New Roman" w:hAnsi="Times New Roman" w:cs="Times New Roman"/>
          <w:color w:val="000000" w:themeColor="text1"/>
          <w:vertAlign w:val="superscript"/>
          <w:lang w:val="en-GB"/>
        </w:rPr>
        <w:t>b</w:t>
      </w:r>
      <w:r w:rsidRPr="007A7A1D">
        <w:rPr>
          <w:rFonts w:ascii="Times New Roman" w:hAnsi="Times New Roman" w:cs="Times New Roman"/>
          <w:color w:val="000000" w:themeColor="text1"/>
          <w:lang w:val="en-GB"/>
        </w:rPr>
        <w:t>, J</w:t>
      </w:r>
      <w:r>
        <w:rPr>
          <w:rFonts w:ascii="Times New Roman" w:hAnsi="Times New Roman" w:cs="Times New Roman"/>
          <w:color w:val="000000" w:themeColor="text1"/>
          <w:lang w:val="en-GB"/>
        </w:rPr>
        <w:t>ulien</w:t>
      </w:r>
      <w:r w:rsidRPr="007A7A1D">
        <w:rPr>
          <w:rFonts w:ascii="Times New Roman" w:hAnsi="Times New Roman" w:cs="Times New Roman"/>
          <w:color w:val="000000" w:themeColor="text1"/>
          <w:lang w:val="en-GB"/>
        </w:rPr>
        <w:t xml:space="preserve"> Guevar</w:t>
      </w:r>
      <w:r w:rsidRPr="007A7A1D">
        <w:rPr>
          <w:rFonts w:ascii="Times New Roman" w:hAnsi="Times New Roman" w:cs="Times New Roman"/>
          <w:color w:val="000000" w:themeColor="text1"/>
          <w:vertAlign w:val="superscript"/>
          <w:lang w:val="en-GB"/>
        </w:rPr>
        <w:t>b</w:t>
      </w:r>
      <w:r w:rsidRPr="007A7A1D">
        <w:rPr>
          <w:rFonts w:ascii="Times New Roman" w:hAnsi="Times New Roman" w:cs="Times New Roman"/>
          <w:color w:val="000000" w:themeColor="text1"/>
          <w:lang w:val="en-GB"/>
        </w:rPr>
        <w:t>, T</w:t>
      </w:r>
      <w:r>
        <w:rPr>
          <w:rFonts w:ascii="Times New Roman" w:hAnsi="Times New Roman" w:cs="Times New Roman"/>
          <w:color w:val="000000" w:themeColor="text1"/>
          <w:lang w:val="en-GB"/>
        </w:rPr>
        <w:t xml:space="preserve">homas </w:t>
      </w:r>
      <w:r w:rsidRPr="007A7A1D">
        <w:rPr>
          <w:rFonts w:ascii="Times New Roman" w:hAnsi="Times New Roman" w:cs="Times New Roman"/>
          <w:color w:val="000000" w:themeColor="text1"/>
          <w:lang w:val="en-GB"/>
        </w:rPr>
        <w:t>W. Maddox</w:t>
      </w:r>
      <w:r w:rsidRPr="007A7A1D">
        <w:rPr>
          <w:rFonts w:ascii="Times New Roman" w:hAnsi="Times New Roman" w:cs="Times New Roman"/>
          <w:color w:val="000000" w:themeColor="text1"/>
          <w:vertAlign w:val="superscript"/>
          <w:lang w:val="en-GB"/>
        </w:rPr>
        <w:t>c</w:t>
      </w:r>
      <w:r w:rsidRPr="007A7A1D">
        <w:rPr>
          <w:rFonts w:ascii="Times New Roman" w:hAnsi="Times New Roman" w:cs="Times New Roman"/>
          <w:color w:val="000000" w:themeColor="text1"/>
          <w:lang w:val="en-GB"/>
        </w:rPr>
        <w:t>, K</w:t>
      </w:r>
      <w:r>
        <w:rPr>
          <w:rFonts w:ascii="Times New Roman" w:hAnsi="Times New Roman" w:cs="Times New Roman"/>
          <w:color w:val="000000" w:themeColor="text1"/>
          <w:lang w:val="en-GB"/>
        </w:rPr>
        <w:t xml:space="preserve">athryn </w:t>
      </w:r>
      <w:r w:rsidRPr="007A7A1D">
        <w:rPr>
          <w:rFonts w:ascii="Times New Roman" w:hAnsi="Times New Roman" w:cs="Times New Roman"/>
          <w:color w:val="000000" w:themeColor="text1"/>
          <w:lang w:val="en-GB"/>
        </w:rPr>
        <w:t>L. Fleming</w:t>
      </w:r>
      <w:r w:rsidRPr="007A7A1D">
        <w:rPr>
          <w:rFonts w:ascii="Times New Roman" w:hAnsi="Times New Roman" w:cs="Times New Roman"/>
          <w:color w:val="000000" w:themeColor="text1"/>
          <w:vertAlign w:val="superscript"/>
          <w:lang w:val="en-GB"/>
        </w:rPr>
        <w:t>c</w:t>
      </w:r>
      <w:r w:rsidRPr="007A7A1D">
        <w:rPr>
          <w:rFonts w:ascii="Times New Roman" w:hAnsi="Times New Roman" w:cs="Times New Roman"/>
          <w:color w:val="000000" w:themeColor="text1"/>
          <w:lang w:val="en-GB"/>
        </w:rPr>
        <w:t>, E</w:t>
      </w:r>
      <w:r>
        <w:rPr>
          <w:rFonts w:ascii="Times New Roman" w:hAnsi="Times New Roman" w:cs="Times New Roman"/>
          <w:color w:val="000000" w:themeColor="text1"/>
          <w:lang w:val="en-GB"/>
        </w:rPr>
        <w:t>manuele</w:t>
      </w:r>
      <w:r w:rsidRPr="007A7A1D">
        <w:rPr>
          <w:rFonts w:ascii="Times New Roman" w:hAnsi="Times New Roman" w:cs="Times New Roman"/>
          <w:color w:val="000000" w:themeColor="text1"/>
          <w:lang w:val="en-GB"/>
        </w:rPr>
        <w:t xml:space="preserve"> Ricci</w:t>
      </w:r>
      <w:r w:rsidRPr="007A7A1D">
        <w:rPr>
          <w:rFonts w:ascii="Times New Roman" w:hAnsi="Times New Roman" w:cs="Times New Roman"/>
          <w:color w:val="000000" w:themeColor="text1"/>
          <w:vertAlign w:val="superscript"/>
          <w:lang w:val="en-GB"/>
        </w:rPr>
        <w:t>c</w:t>
      </w:r>
      <w:r w:rsidRPr="007A7A1D">
        <w:rPr>
          <w:rFonts w:ascii="Times New Roman" w:hAnsi="Times New Roman" w:cs="Times New Roman"/>
          <w:color w:val="000000" w:themeColor="text1"/>
          <w:lang w:val="en-GB"/>
        </w:rPr>
        <w:t>, M</w:t>
      </w:r>
      <w:r>
        <w:rPr>
          <w:rFonts w:ascii="Times New Roman" w:hAnsi="Times New Roman" w:cs="Times New Roman"/>
          <w:color w:val="000000" w:themeColor="text1"/>
          <w:lang w:val="en-GB"/>
        </w:rPr>
        <w:t>arco</w:t>
      </w:r>
      <w:r w:rsidRPr="007A7A1D">
        <w:rPr>
          <w:rFonts w:ascii="Times New Roman" w:hAnsi="Times New Roman" w:cs="Times New Roman"/>
          <w:color w:val="000000" w:themeColor="text1"/>
          <w:lang w:val="en-GB"/>
        </w:rPr>
        <w:t xml:space="preserve"> Rosati</w:t>
      </w:r>
      <w:r w:rsidRPr="007A7A1D">
        <w:rPr>
          <w:rFonts w:ascii="Times New Roman" w:hAnsi="Times New Roman" w:cs="Times New Roman"/>
          <w:color w:val="000000" w:themeColor="text1"/>
          <w:vertAlign w:val="superscript"/>
          <w:lang w:val="en-GB"/>
        </w:rPr>
        <w:t>d</w:t>
      </w:r>
      <w:r w:rsidRPr="007A7A1D">
        <w:rPr>
          <w:rFonts w:ascii="Times New Roman" w:hAnsi="Times New Roman" w:cs="Times New Roman"/>
          <w:color w:val="000000" w:themeColor="text1"/>
          <w:lang w:val="en-GB"/>
        </w:rPr>
        <w:t>, R</w:t>
      </w:r>
      <w:r>
        <w:rPr>
          <w:rFonts w:ascii="Times New Roman" w:hAnsi="Times New Roman" w:cs="Times New Roman"/>
          <w:color w:val="000000" w:themeColor="text1"/>
          <w:lang w:val="en-GB"/>
        </w:rPr>
        <w:t xml:space="preserve">oberta </w:t>
      </w:r>
      <w:r w:rsidRPr="007A7A1D">
        <w:rPr>
          <w:rFonts w:ascii="Times New Roman" w:hAnsi="Times New Roman" w:cs="Times New Roman"/>
          <w:color w:val="000000" w:themeColor="text1"/>
          <w:lang w:val="en-GB"/>
        </w:rPr>
        <w:t>Biserni</w:t>
      </w:r>
      <w:r w:rsidRPr="007A7A1D">
        <w:rPr>
          <w:rFonts w:ascii="Times New Roman" w:hAnsi="Times New Roman" w:cs="Times New Roman"/>
          <w:color w:val="000000" w:themeColor="text1"/>
          <w:vertAlign w:val="superscript"/>
          <w:lang w:val="en-GB"/>
        </w:rPr>
        <w:t>a</w:t>
      </w:r>
      <w:r w:rsidRPr="007A7A1D">
        <w:rPr>
          <w:rFonts w:ascii="Times New Roman" w:hAnsi="Times New Roman" w:cs="Times New Roman"/>
          <w:color w:val="000000" w:themeColor="text1"/>
          <w:lang w:val="en-GB"/>
        </w:rPr>
        <w:t>, J</w:t>
      </w:r>
      <w:r>
        <w:rPr>
          <w:rFonts w:ascii="Times New Roman" w:hAnsi="Times New Roman" w:cs="Times New Roman"/>
          <w:color w:val="000000" w:themeColor="text1"/>
          <w:lang w:val="en-GB"/>
        </w:rPr>
        <w:t xml:space="preserve">ohn </w:t>
      </w:r>
      <w:r w:rsidRPr="007A7A1D">
        <w:rPr>
          <w:rFonts w:ascii="Times New Roman" w:hAnsi="Times New Roman" w:cs="Times New Roman"/>
          <w:color w:val="000000" w:themeColor="text1"/>
          <w:lang w:val="en-GB"/>
        </w:rPr>
        <w:t>F. Griffin</w:t>
      </w:r>
      <w:r w:rsidR="007A5CC3">
        <w:rPr>
          <w:rFonts w:ascii="Times New Roman" w:hAnsi="Times New Roman" w:cs="Times New Roman"/>
          <w:color w:val="000000" w:themeColor="text1"/>
          <w:lang w:val="en-GB"/>
        </w:rPr>
        <w:t xml:space="preserve"> IV</w:t>
      </w:r>
      <w:r w:rsidRPr="007A7A1D">
        <w:rPr>
          <w:rFonts w:ascii="Times New Roman" w:hAnsi="Times New Roman" w:cs="Times New Roman"/>
          <w:color w:val="000000" w:themeColor="text1"/>
          <w:vertAlign w:val="superscript"/>
          <w:lang w:val="en-GB"/>
        </w:rPr>
        <w:t>e</w:t>
      </w:r>
      <w:r w:rsidRPr="007A7A1D">
        <w:rPr>
          <w:rFonts w:ascii="Times New Roman" w:hAnsi="Times New Roman" w:cs="Times New Roman"/>
          <w:color w:val="000000" w:themeColor="text1"/>
          <w:lang w:val="en-GB"/>
        </w:rPr>
        <w:t>, A</w:t>
      </w:r>
      <w:r>
        <w:rPr>
          <w:rFonts w:ascii="Times New Roman" w:hAnsi="Times New Roman" w:cs="Times New Roman"/>
          <w:color w:val="000000" w:themeColor="text1"/>
          <w:lang w:val="en-GB"/>
        </w:rPr>
        <w:t>ng</w:t>
      </w:r>
      <w:r w:rsidR="00C81A9C">
        <w:rPr>
          <w:rFonts w:ascii="Times New Roman" w:hAnsi="Times New Roman" w:cs="Times New Roman"/>
          <w:color w:val="000000" w:themeColor="text1"/>
          <w:lang w:val="en-GB"/>
        </w:rPr>
        <w:t>ie</w:t>
      </w:r>
      <w:r>
        <w:rPr>
          <w:rFonts w:ascii="Times New Roman" w:hAnsi="Times New Roman" w:cs="Times New Roman"/>
          <w:color w:val="000000" w:themeColor="text1"/>
          <w:lang w:val="en-GB"/>
        </w:rPr>
        <w:t xml:space="preserve"> </w:t>
      </w:r>
      <w:r w:rsidRPr="007A7A1D">
        <w:rPr>
          <w:rFonts w:ascii="Times New Roman" w:hAnsi="Times New Roman" w:cs="Times New Roman"/>
          <w:color w:val="000000" w:themeColor="text1"/>
          <w:lang w:val="en-GB"/>
        </w:rPr>
        <w:t>Rupp</w:t>
      </w:r>
      <w:r w:rsidRPr="007A7A1D">
        <w:rPr>
          <w:rFonts w:ascii="Times New Roman" w:hAnsi="Times New Roman" w:cs="Times New Roman"/>
          <w:color w:val="000000" w:themeColor="text1"/>
          <w:vertAlign w:val="superscript"/>
          <w:lang w:val="en-GB"/>
        </w:rPr>
        <w:t>f</w:t>
      </w:r>
      <w:r w:rsidRPr="007A7A1D">
        <w:rPr>
          <w:rFonts w:ascii="Times New Roman" w:hAnsi="Times New Roman" w:cs="Times New Roman"/>
          <w:color w:val="000000" w:themeColor="text1"/>
          <w:lang w:val="en-GB"/>
        </w:rPr>
        <w:t>, R</w:t>
      </w:r>
      <w:r>
        <w:rPr>
          <w:rFonts w:ascii="Times New Roman" w:hAnsi="Times New Roman" w:cs="Times New Roman"/>
          <w:color w:val="000000" w:themeColor="text1"/>
          <w:lang w:val="en-GB"/>
        </w:rPr>
        <w:t>odrigo</w:t>
      </w:r>
      <w:r w:rsidRPr="007A7A1D">
        <w:rPr>
          <w:rFonts w:ascii="Times New Roman" w:hAnsi="Times New Roman" w:cs="Times New Roman"/>
          <w:color w:val="000000" w:themeColor="text1"/>
          <w:lang w:val="en-GB"/>
        </w:rPr>
        <w:t xml:space="preserve"> Gutierrez-Quintana</w:t>
      </w:r>
      <w:r w:rsidRPr="007A7A1D">
        <w:rPr>
          <w:rFonts w:ascii="Times New Roman" w:hAnsi="Times New Roman" w:cs="Times New Roman"/>
          <w:color w:val="000000" w:themeColor="text1"/>
          <w:vertAlign w:val="superscript"/>
          <w:lang w:val="en-GB"/>
        </w:rPr>
        <w:t>f</w:t>
      </w:r>
      <w:r w:rsidRPr="007A7A1D">
        <w:rPr>
          <w:rFonts w:ascii="Times New Roman" w:hAnsi="Times New Roman" w:cs="Times New Roman"/>
          <w:color w:val="000000" w:themeColor="text1"/>
          <w:lang w:val="en-GB"/>
        </w:rPr>
        <w:t>, I</w:t>
      </w:r>
      <w:r>
        <w:rPr>
          <w:rFonts w:ascii="Times New Roman" w:hAnsi="Times New Roman" w:cs="Times New Roman"/>
          <w:color w:val="000000" w:themeColor="text1"/>
          <w:lang w:val="en-GB"/>
        </w:rPr>
        <w:t>sabelle</w:t>
      </w:r>
      <w:r w:rsidRPr="007A7A1D">
        <w:rPr>
          <w:rFonts w:ascii="Times New Roman" w:hAnsi="Times New Roman" w:cs="Times New Roman"/>
          <w:color w:val="000000" w:themeColor="text1"/>
          <w:lang w:val="en-GB"/>
        </w:rPr>
        <w:t xml:space="preserve"> Masseau</w:t>
      </w:r>
      <w:r w:rsidRPr="007A7A1D">
        <w:rPr>
          <w:rFonts w:ascii="Times New Roman" w:hAnsi="Times New Roman" w:cs="Times New Roman"/>
          <w:color w:val="000000" w:themeColor="text1"/>
          <w:vertAlign w:val="superscript"/>
          <w:lang w:val="en-GB"/>
        </w:rPr>
        <w:t>g</w:t>
      </w:r>
      <w:r w:rsidRPr="007A7A1D">
        <w:rPr>
          <w:rFonts w:ascii="Times New Roman" w:hAnsi="Times New Roman" w:cs="Times New Roman"/>
          <w:color w:val="000000" w:themeColor="text1"/>
          <w:lang w:val="en-GB"/>
        </w:rPr>
        <w:t>, K</w:t>
      </w:r>
      <w:r>
        <w:rPr>
          <w:rFonts w:ascii="Times New Roman" w:hAnsi="Times New Roman" w:cs="Times New Roman"/>
          <w:color w:val="000000" w:themeColor="text1"/>
          <w:lang w:val="en-GB"/>
        </w:rPr>
        <w:t xml:space="preserve">imberly </w:t>
      </w:r>
      <w:r w:rsidRPr="007A7A1D">
        <w:rPr>
          <w:rFonts w:ascii="Times New Roman" w:hAnsi="Times New Roman" w:cs="Times New Roman"/>
          <w:color w:val="000000" w:themeColor="text1"/>
          <w:lang w:val="en-GB"/>
        </w:rPr>
        <w:t>M. Newkirk</w:t>
      </w:r>
      <w:r>
        <w:rPr>
          <w:rFonts w:ascii="Times New Roman" w:hAnsi="Times New Roman" w:cs="Times New Roman"/>
          <w:color w:val="000000" w:themeColor="text1"/>
          <w:vertAlign w:val="superscript"/>
          <w:lang w:val="en-GB"/>
        </w:rPr>
        <w:t>h</w:t>
      </w:r>
      <w:r w:rsidRPr="007A7A1D">
        <w:rPr>
          <w:rFonts w:ascii="Times New Roman" w:hAnsi="Times New Roman" w:cs="Times New Roman"/>
          <w:color w:val="000000" w:themeColor="text1"/>
          <w:lang w:val="en-GB"/>
        </w:rPr>
        <w:t>, S</w:t>
      </w:r>
      <w:r>
        <w:rPr>
          <w:rFonts w:ascii="Times New Roman" w:hAnsi="Times New Roman" w:cs="Times New Roman"/>
          <w:color w:val="000000" w:themeColor="text1"/>
          <w:lang w:val="en-GB"/>
        </w:rPr>
        <w:t>ilke</w:t>
      </w:r>
      <w:r w:rsidRPr="007A7A1D">
        <w:rPr>
          <w:rFonts w:ascii="Times New Roman" w:hAnsi="Times New Roman" w:cs="Times New Roman"/>
          <w:color w:val="000000" w:themeColor="text1"/>
          <w:lang w:val="en-GB"/>
        </w:rPr>
        <w:t xml:space="preserve"> </w:t>
      </w:r>
      <w:r w:rsidRPr="007A7A1D">
        <w:rPr>
          <w:rFonts w:ascii="Times New Roman" w:hAnsi="Times New Roman" w:cs="Times New Roman"/>
          <w:color w:val="000000" w:themeColor="text1"/>
          <w:lang w:val="en-US"/>
        </w:rPr>
        <w:t>Hecht</w:t>
      </w:r>
      <w:r>
        <w:rPr>
          <w:rFonts w:ascii="Times New Roman" w:hAnsi="Times New Roman" w:cs="Times New Roman"/>
          <w:color w:val="000000" w:themeColor="text1"/>
          <w:vertAlign w:val="superscript"/>
          <w:lang w:val="en-US"/>
        </w:rPr>
        <w:t>h</w:t>
      </w:r>
      <w:r w:rsidRPr="007A7A1D">
        <w:rPr>
          <w:rFonts w:ascii="Times New Roman" w:hAnsi="Times New Roman" w:cs="Times New Roman"/>
          <w:color w:val="000000" w:themeColor="text1"/>
          <w:lang w:val="en-US"/>
        </w:rPr>
        <w:t>, S</w:t>
      </w:r>
      <w:r>
        <w:rPr>
          <w:rFonts w:ascii="Times New Roman" w:hAnsi="Times New Roman" w:cs="Times New Roman"/>
          <w:color w:val="000000" w:themeColor="text1"/>
          <w:lang w:val="en-US"/>
        </w:rPr>
        <w:t xml:space="preserve">wan </w:t>
      </w:r>
      <w:r w:rsidRPr="007A7A1D">
        <w:rPr>
          <w:rFonts w:ascii="Times New Roman" w:hAnsi="Times New Roman" w:cs="Times New Roman"/>
          <w:color w:val="000000" w:themeColor="text1"/>
          <w:lang w:val="en-US"/>
        </w:rPr>
        <w:t>Specchi</w:t>
      </w:r>
      <w:r w:rsidRPr="007A7A1D">
        <w:rPr>
          <w:rFonts w:ascii="Times New Roman" w:hAnsi="Times New Roman" w:cs="Times New Roman"/>
          <w:color w:val="000000" w:themeColor="text1"/>
          <w:vertAlign w:val="superscript"/>
          <w:lang w:val="en-US"/>
        </w:rPr>
        <w:t>a</w:t>
      </w:r>
    </w:p>
    <w:p w14:paraId="3DF87B6F" w14:textId="77777777" w:rsidR="0080427F" w:rsidRPr="007A7A1D" w:rsidRDefault="0080427F" w:rsidP="001F23FF">
      <w:pPr>
        <w:spacing w:line="480" w:lineRule="auto"/>
        <w:rPr>
          <w:rFonts w:ascii="Times New Roman" w:hAnsi="Times New Roman" w:cs="Times New Roman"/>
          <w:lang w:val="en-US"/>
        </w:rPr>
      </w:pPr>
    </w:p>
    <w:p w14:paraId="00A417FC" w14:textId="77777777" w:rsidR="0080427F" w:rsidRPr="007A7A1D" w:rsidRDefault="0080427F" w:rsidP="001F23FF">
      <w:pPr>
        <w:spacing w:line="480" w:lineRule="auto"/>
        <w:rPr>
          <w:rFonts w:ascii="Times New Roman" w:hAnsi="Times New Roman" w:cs="Times New Roman"/>
          <w:color w:val="000000" w:themeColor="text1"/>
        </w:rPr>
      </w:pPr>
      <w:r w:rsidRPr="007A7A1D">
        <w:rPr>
          <w:rFonts w:ascii="Times New Roman" w:hAnsi="Times New Roman" w:cs="Times New Roman"/>
          <w:color w:val="000000" w:themeColor="text1"/>
          <w:vertAlign w:val="superscript"/>
        </w:rPr>
        <w:t>a</w:t>
      </w:r>
      <w:r w:rsidRPr="007A7A1D">
        <w:rPr>
          <w:rFonts w:ascii="Times New Roman" w:hAnsi="Times New Roman" w:cs="Times New Roman"/>
          <w:color w:val="000000" w:themeColor="text1"/>
        </w:rPr>
        <w:t xml:space="preserve"> Ospedale Veterinario “I Portoni Rossi”, Anicura Italy, Diagnostic Imaging Department (Mattei, Specchi) and Neurology Department (Biserni), Zola Predosa (BO), Italy</w:t>
      </w:r>
    </w:p>
    <w:p w14:paraId="3238DD0A" w14:textId="4371689D" w:rsidR="0080427F" w:rsidRPr="007A7A1D" w:rsidRDefault="0080427F" w:rsidP="001F23FF">
      <w:pPr>
        <w:spacing w:line="480" w:lineRule="auto"/>
        <w:rPr>
          <w:rFonts w:ascii="Times New Roman" w:hAnsi="Times New Roman" w:cs="Times New Roman"/>
          <w:color w:val="000000" w:themeColor="text1"/>
          <w:lang w:val="en-US"/>
        </w:rPr>
      </w:pPr>
      <w:r w:rsidRPr="007A7A1D">
        <w:rPr>
          <w:rFonts w:ascii="Times New Roman" w:hAnsi="Times New Roman" w:cs="Times New Roman"/>
          <w:color w:val="000000" w:themeColor="text1"/>
          <w:vertAlign w:val="superscript"/>
          <w:lang w:val="en-US"/>
        </w:rPr>
        <w:t xml:space="preserve">b </w:t>
      </w:r>
      <w:r w:rsidRPr="007A7A1D">
        <w:rPr>
          <w:rFonts w:ascii="Times New Roman" w:hAnsi="Times New Roman" w:cs="Times New Roman"/>
          <w:color w:val="000000" w:themeColor="text1"/>
          <w:lang w:val="en-US"/>
        </w:rPr>
        <w:t>Vetsuisse Faculty, University of Bern, Division of Neurological Sciences</w:t>
      </w:r>
      <w:r w:rsidR="00714977">
        <w:rPr>
          <w:rFonts w:ascii="Times New Roman" w:hAnsi="Times New Roman" w:cs="Times New Roman"/>
          <w:color w:val="000000" w:themeColor="text1"/>
          <w:lang w:val="en-US"/>
        </w:rPr>
        <w:t>,</w:t>
      </w:r>
      <w:r w:rsidR="00A0058A">
        <w:rPr>
          <w:rFonts w:ascii="Times New Roman" w:hAnsi="Times New Roman" w:cs="Times New Roman"/>
          <w:color w:val="000000" w:themeColor="text1"/>
          <w:lang w:val="en-US"/>
        </w:rPr>
        <w:t xml:space="preserve"> </w:t>
      </w:r>
      <w:r w:rsidRPr="007A7A1D">
        <w:rPr>
          <w:rFonts w:ascii="Times New Roman" w:hAnsi="Times New Roman" w:cs="Times New Roman"/>
          <w:color w:val="000000" w:themeColor="text1"/>
          <w:lang w:val="en-US"/>
        </w:rPr>
        <w:t>Department of Clinical Research and Veterinary Public Health (Oevermann)</w:t>
      </w:r>
      <w:r w:rsidR="00A0058A">
        <w:rPr>
          <w:rFonts w:ascii="Times New Roman" w:hAnsi="Times New Roman" w:cs="Times New Roman"/>
          <w:color w:val="000000" w:themeColor="text1"/>
          <w:lang w:val="en-US"/>
        </w:rPr>
        <w:t xml:space="preserve">; </w:t>
      </w:r>
      <w:r w:rsidRPr="007A7A1D">
        <w:rPr>
          <w:rFonts w:ascii="Times New Roman" w:hAnsi="Times New Roman" w:cs="Times New Roman"/>
          <w:color w:val="000000" w:themeColor="text1"/>
          <w:lang w:val="en-US"/>
        </w:rPr>
        <w:t>Division of Clinical Radiology-</w:t>
      </w:r>
      <w:r w:rsidR="00A0058A">
        <w:rPr>
          <w:rFonts w:ascii="Times New Roman" w:hAnsi="Times New Roman" w:cs="Times New Roman"/>
          <w:color w:val="000000" w:themeColor="text1"/>
          <w:lang w:val="en-US"/>
        </w:rPr>
        <w:t xml:space="preserve"> </w:t>
      </w:r>
      <w:r w:rsidRPr="007A7A1D">
        <w:rPr>
          <w:rFonts w:ascii="Times New Roman" w:hAnsi="Times New Roman" w:cs="Times New Roman"/>
          <w:color w:val="000000" w:themeColor="text1"/>
          <w:lang w:val="en-US"/>
        </w:rPr>
        <w:t>Department of Clinical Veterinary Medicine (Schweizer)</w:t>
      </w:r>
      <w:r w:rsidR="00A0058A">
        <w:rPr>
          <w:rFonts w:ascii="Times New Roman" w:hAnsi="Times New Roman" w:cs="Times New Roman"/>
          <w:color w:val="000000" w:themeColor="text1"/>
          <w:lang w:val="en-US"/>
        </w:rPr>
        <w:t>;</w:t>
      </w:r>
      <w:r w:rsidRPr="007A7A1D">
        <w:rPr>
          <w:rFonts w:ascii="Times New Roman" w:hAnsi="Times New Roman" w:cs="Times New Roman"/>
          <w:color w:val="000000" w:themeColor="text1"/>
          <w:lang w:val="en-US"/>
        </w:rPr>
        <w:t xml:space="preserve"> </w:t>
      </w:r>
      <w:r w:rsidR="00714977">
        <w:rPr>
          <w:rFonts w:ascii="Times New Roman" w:hAnsi="Times New Roman" w:cs="Times New Roman"/>
          <w:color w:val="000000" w:themeColor="text1"/>
          <w:lang w:val="en-US"/>
        </w:rPr>
        <w:t xml:space="preserve">and Division of Small Animal Surgery, </w:t>
      </w:r>
      <w:r w:rsidRPr="007A7A1D">
        <w:rPr>
          <w:rFonts w:ascii="Times New Roman" w:hAnsi="Times New Roman" w:cs="Times New Roman"/>
          <w:color w:val="000000" w:themeColor="text1"/>
          <w:lang w:val="en-US"/>
        </w:rPr>
        <w:t xml:space="preserve">Department of Clinical Veterinary </w:t>
      </w:r>
      <w:r w:rsidR="00A0058A">
        <w:rPr>
          <w:rFonts w:ascii="Times New Roman" w:hAnsi="Times New Roman" w:cs="Times New Roman"/>
          <w:color w:val="000000" w:themeColor="text1"/>
          <w:lang w:val="en-US"/>
        </w:rPr>
        <w:t>Sciences</w:t>
      </w:r>
      <w:r w:rsidR="00A0058A" w:rsidRPr="007A7A1D">
        <w:rPr>
          <w:rFonts w:ascii="Times New Roman" w:hAnsi="Times New Roman" w:cs="Times New Roman"/>
          <w:color w:val="000000" w:themeColor="text1"/>
          <w:lang w:val="en-US"/>
        </w:rPr>
        <w:t xml:space="preserve"> </w:t>
      </w:r>
      <w:r w:rsidRPr="007A7A1D">
        <w:rPr>
          <w:rFonts w:ascii="Times New Roman" w:hAnsi="Times New Roman" w:cs="Times New Roman"/>
          <w:color w:val="000000" w:themeColor="text1"/>
          <w:lang w:val="en-US"/>
        </w:rPr>
        <w:t>(Guevar), Bern, Switzerland</w:t>
      </w:r>
    </w:p>
    <w:p w14:paraId="4A848ED7" w14:textId="0DABD838" w:rsidR="0080427F" w:rsidRPr="007A7A1D" w:rsidRDefault="0080427F" w:rsidP="001F23FF">
      <w:pPr>
        <w:shd w:val="clear" w:color="auto" w:fill="FFFFFF"/>
        <w:spacing w:line="480" w:lineRule="auto"/>
        <w:rPr>
          <w:rFonts w:ascii="Times New Roman" w:hAnsi="Times New Roman" w:cs="Times New Roman"/>
          <w:color w:val="000000" w:themeColor="text1"/>
          <w:lang w:val="en-US"/>
        </w:rPr>
      </w:pPr>
      <w:r w:rsidRPr="007A7A1D">
        <w:rPr>
          <w:rFonts w:ascii="Times New Roman" w:hAnsi="Times New Roman" w:cs="Times New Roman"/>
          <w:color w:val="000000" w:themeColor="text1"/>
          <w:vertAlign w:val="superscript"/>
          <w:lang w:val="en-US"/>
        </w:rPr>
        <w:t xml:space="preserve">c </w:t>
      </w:r>
      <w:r w:rsidRPr="007A7A1D">
        <w:rPr>
          <w:rFonts w:ascii="Times New Roman" w:eastAsia="Times New Roman" w:hAnsi="Times New Roman" w:cs="Times New Roman"/>
          <w:color w:val="000000" w:themeColor="text1"/>
          <w:lang w:val="en-US"/>
        </w:rPr>
        <w:t>University of Liverpool</w:t>
      </w:r>
      <w:r w:rsidRPr="007A7A1D">
        <w:rPr>
          <w:rFonts w:ascii="Times New Roman" w:hAnsi="Times New Roman" w:cs="Times New Roman"/>
          <w:color w:val="000000" w:themeColor="text1"/>
          <w:lang w:val="en-US"/>
        </w:rPr>
        <w:t>, Department of Musculoskeletal and Ageing Sciences- Institute of Life Course and Medical Science- Faculty of Health &amp; Life Sciences</w:t>
      </w:r>
      <w:r w:rsidRPr="007A7A1D">
        <w:rPr>
          <w:rFonts w:ascii="Times New Roman" w:eastAsia="Times New Roman" w:hAnsi="Times New Roman" w:cs="Times New Roman"/>
          <w:color w:val="000000" w:themeColor="text1"/>
          <w:lang w:val="en-US"/>
        </w:rPr>
        <w:t xml:space="preserve"> (Maddox)</w:t>
      </w:r>
      <w:r w:rsidR="00A0058A">
        <w:rPr>
          <w:rFonts w:ascii="Times New Roman" w:eastAsia="Times New Roman" w:hAnsi="Times New Roman" w:cs="Times New Roman"/>
          <w:color w:val="000000" w:themeColor="text1"/>
          <w:lang w:val="en-US"/>
        </w:rPr>
        <w:t>;</w:t>
      </w:r>
      <w:r w:rsidRPr="007A7A1D">
        <w:rPr>
          <w:rFonts w:ascii="Times New Roman" w:eastAsia="Times New Roman" w:hAnsi="Times New Roman" w:cs="Times New Roman"/>
          <w:color w:val="000000" w:themeColor="text1"/>
          <w:lang w:val="en-US"/>
        </w:rPr>
        <w:t xml:space="preserve"> Department of Veterinary Science- School of Veterinary Science (Fleming)</w:t>
      </w:r>
      <w:r w:rsidR="00A0058A">
        <w:rPr>
          <w:rFonts w:ascii="Times New Roman" w:eastAsia="Times New Roman" w:hAnsi="Times New Roman" w:cs="Times New Roman"/>
          <w:color w:val="000000" w:themeColor="text1"/>
          <w:lang w:val="en-US"/>
        </w:rPr>
        <w:t>;</w:t>
      </w:r>
      <w:r w:rsidRPr="007A7A1D">
        <w:rPr>
          <w:rFonts w:ascii="Times New Roman" w:hAnsi="Times New Roman" w:cs="Times New Roman"/>
          <w:color w:val="000000" w:themeColor="text1"/>
          <w:lang w:val="en-US"/>
        </w:rPr>
        <w:t xml:space="preserve"> Department of Veterinary Anatomy- Physiology and Pathology- Institute of Infection- Veterinary and Ecological Sciences (Ricci)</w:t>
      </w:r>
      <w:r w:rsidRPr="007A7A1D">
        <w:rPr>
          <w:rFonts w:ascii="Times New Roman" w:eastAsia="Times New Roman" w:hAnsi="Times New Roman" w:cs="Times New Roman"/>
          <w:color w:val="000000" w:themeColor="text1"/>
          <w:lang w:val="en-US"/>
        </w:rPr>
        <w:t>, Neston, England, UK</w:t>
      </w:r>
    </w:p>
    <w:p w14:paraId="5A68BB03" w14:textId="77777777" w:rsidR="0080427F" w:rsidRPr="007A7A1D" w:rsidRDefault="0080427F" w:rsidP="001F23FF">
      <w:pPr>
        <w:pStyle w:val="m6471997081434108106msolistparagraph"/>
        <w:shd w:val="clear" w:color="auto" w:fill="FFFFFF"/>
        <w:spacing w:before="0" w:beforeAutospacing="0" w:after="0" w:afterAutospacing="0" w:line="480" w:lineRule="auto"/>
        <w:rPr>
          <w:color w:val="000000" w:themeColor="text1"/>
          <w:lang w:val="en-US"/>
        </w:rPr>
      </w:pPr>
      <w:r w:rsidRPr="007A7A1D">
        <w:rPr>
          <w:color w:val="000000" w:themeColor="text1"/>
          <w:vertAlign w:val="superscript"/>
          <w:lang w:val="en-GB"/>
        </w:rPr>
        <w:t xml:space="preserve">d </w:t>
      </w:r>
      <w:r w:rsidRPr="007A7A1D">
        <w:rPr>
          <w:color w:val="000000" w:themeColor="text1"/>
          <w:lang w:val="en-GB"/>
        </w:rPr>
        <w:t>Ludwig-Maximilians-Universität, Section of Clinical &amp; Comparative Neuropathology, Centre for Clinical Veterinary Medicine, Munich, Germany</w:t>
      </w:r>
    </w:p>
    <w:p w14:paraId="7EDB4FA2" w14:textId="77777777" w:rsidR="0080427F" w:rsidRPr="007A7A1D" w:rsidRDefault="0080427F" w:rsidP="001F23FF">
      <w:pPr>
        <w:spacing w:line="480" w:lineRule="auto"/>
        <w:rPr>
          <w:rFonts w:ascii="Times New Roman" w:hAnsi="Times New Roman" w:cs="Times New Roman"/>
          <w:color w:val="000000" w:themeColor="text1"/>
          <w:lang w:val="en-US"/>
        </w:rPr>
      </w:pPr>
      <w:r w:rsidRPr="007A7A1D">
        <w:rPr>
          <w:rFonts w:ascii="Times New Roman" w:hAnsi="Times New Roman" w:cs="Times New Roman"/>
          <w:color w:val="000000" w:themeColor="text1"/>
          <w:vertAlign w:val="superscript"/>
          <w:lang w:val="en-US"/>
        </w:rPr>
        <w:t xml:space="preserve">e </w:t>
      </w:r>
      <w:r w:rsidRPr="007A7A1D">
        <w:rPr>
          <w:rFonts w:ascii="Times New Roman" w:hAnsi="Times New Roman" w:cs="Times New Roman"/>
          <w:color w:val="000000" w:themeColor="text1"/>
          <w:lang w:val="en-US"/>
        </w:rPr>
        <w:t>Texas A&amp;M University, Department of Large Animal Clinical Sciences, College of Veterinary Medicine and Biomedical Sciences, College Station, TX, USA</w:t>
      </w:r>
    </w:p>
    <w:p w14:paraId="3E8AE91F" w14:textId="77777777" w:rsidR="0080427F" w:rsidRPr="007A7A1D" w:rsidRDefault="0080427F" w:rsidP="001F23FF">
      <w:pPr>
        <w:spacing w:line="480" w:lineRule="auto"/>
        <w:rPr>
          <w:rFonts w:ascii="Times New Roman" w:eastAsia="Times New Roman" w:hAnsi="Times New Roman" w:cs="Times New Roman"/>
          <w:color w:val="000000" w:themeColor="text1"/>
          <w:lang w:val="en-US" w:eastAsia="it-IT"/>
        </w:rPr>
      </w:pPr>
      <w:r w:rsidRPr="007A7A1D">
        <w:rPr>
          <w:rFonts w:ascii="Times New Roman" w:eastAsia="Times New Roman" w:hAnsi="Times New Roman" w:cs="Times New Roman"/>
          <w:color w:val="000000" w:themeColor="text1"/>
          <w:vertAlign w:val="superscript"/>
          <w:lang w:val="en-US" w:eastAsia="it-IT"/>
        </w:rPr>
        <w:lastRenderedPageBreak/>
        <w:t xml:space="preserve">f </w:t>
      </w:r>
      <w:r w:rsidRPr="007A7A1D">
        <w:rPr>
          <w:rFonts w:ascii="Times New Roman" w:hAnsi="Times New Roman" w:cs="Times New Roman"/>
          <w:color w:val="000000" w:themeColor="text1"/>
          <w:lang w:val="en-US"/>
        </w:rPr>
        <w:t xml:space="preserve">University of Glasgow, </w:t>
      </w:r>
      <w:r w:rsidRPr="007A7A1D">
        <w:rPr>
          <w:rFonts w:ascii="Times New Roman" w:eastAsia="Times New Roman" w:hAnsi="Times New Roman" w:cs="Times New Roman"/>
          <w:color w:val="000000" w:themeColor="text1"/>
          <w:lang w:val="en-US" w:eastAsia="it-IT"/>
        </w:rPr>
        <w:t>Small Animal Hospital (</w:t>
      </w:r>
      <w:r w:rsidRPr="007A7A1D">
        <w:rPr>
          <w:rFonts w:ascii="Times New Roman" w:hAnsi="Times New Roman" w:cs="Times New Roman"/>
          <w:color w:val="000000" w:themeColor="text1"/>
          <w:lang w:val="en-GB"/>
        </w:rPr>
        <w:t xml:space="preserve">Gutierrez-Quintana) and </w:t>
      </w:r>
      <w:r w:rsidRPr="007A7A1D">
        <w:rPr>
          <w:rFonts w:ascii="Times New Roman" w:hAnsi="Times New Roman" w:cs="Times New Roman"/>
          <w:color w:val="000000" w:themeColor="text1"/>
          <w:lang w:val="en-US"/>
        </w:rPr>
        <w:t xml:space="preserve">Division of Pathology, Public Health and Disease Investigation (Rupp), </w:t>
      </w:r>
      <w:r w:rsidRPr="007A7A1D">
        <w:rPr>
          <w:rFonts w:ascii="Times New Roman" w:eastAsia="Times New Roman" w:hAnsi="Times New Roman" w:cs="Times New Roman"/>
          <w:color w:val="000000" w:themeColor="text1"/>
          <w:lang w:val="en-US" w:eastAsia="it-IT"/>
        </w:rPr>
        <w:t xml:space="preserve">School of Veterinary Medicine, College of Medical, Veterinary and Life Sciences, Glasgow, </w:t>
      </w:r>
      <w:r w:rsidRPr="007A7A1D">
        <w:rPr>
          <w:rFonts w:ascii="Times New Roman" w:hAnsi="Times New Roman" w:cs="Times New Roman"/>
          <w:color w:val="000000" w:themeColor="text1"/>
          <w:lang w:val="en-US"/>
        </w:rPr>
        <w:t>Scotland, UK</w:t>
      </w:r>
    </w:p>
    <w:p w14:paraId="721E1A0F" w14:textId="77777777" w:rsidR="0080427F" w:rsidRPr="007A7A1D" w:rsidRDefault="0080427F" w:rsidP="001F23FF">
      <w:pPr>
        <w:spacing w:line="480" w:lineRule="auto"/>
        <w:rPr>
          <w:rFonts w:ascii="Times New Roman" w:eastAsia="Times New Roman" w:hAnsi="Times New Roman" w:cs="Times New Roman"/>
          <w:color w:val="000000" w:themeColor="text1"/>
          <w:lang w:val="en-US" w:eastAsia="it-IT"/>
        </w:rPr>
      </w:pPr>
      <w:r w:rsidRPr="007A7A1D">
        <w:rPr>
          <w:rFonts w:ascii="Times New Roman" w:eastAsia="Times New Roman" w:hAnsi="Times New Roman" w:cs="Times New Roman"/>
          <w:color w:val="000000" w:themeColor="text1"/>
          <w:vertAlign w:val="superscript"/>
          <w:lang w:val="en-US" w:eastAsia="it-IT"/>
        </w:rPr>
        <w:t xml:space="preserve">g </w:t>
      </w:r>
      <w:r w:rsidRPr="007A7A1D">
        <w:rPr>
          <w:rFonts w:ascii="Times New Roman" w:eastAsia="Times New Roman" w:hAnsi="Times New Roman" w:cs="Times New Roman"/>
          <w:color w:val="000000" w:themeColor="text1"/>
          <w:lang w:val="en-US" w:eastAsia="it-IT"/>
        </w:rPr>
        <w:t>University of Montreal, Department of Clinical Sciences, Faculty of Veterinary Medicine, Saint-Hyacinthe, Qc, Canada</w:t>
      </w:r>
    </w:p>
    <w:p w14:paraId="07DA9C73" w14:textId="77777777" w:rsidR="0080427F" w:rsidRPr="007A7A1D" w:rsidRDefault="0080427F" w:rsidP="001F23FF">
      <w:pPr>
        <w:shd w:val="clear" w:color="auto" w:fill="FFFFFF"/>
        <w:spacing w:line="480" w:lineRule="auto"/>
        <w:rPr>
          <w:rFonts w:ascii="Times New Roman" w:hAnsi="Times New Roman" w:cs="Times New Roman"/>
          <w:color w:val="000000" w:themeColor="text1"/>
          <w:lang w:val="en-US"/>
        </w:rPr>
      </w:pPr>
      <w:r>
        <w:rPr>
          <w:rFonts w:ascii="Times New Roman" w:hAnsi="Times New Roman" w:cs="Times New Roman"/>
          <w:color w:val="000000" w:themeColor="text1"/>
          <w:vertAlign w:val="superscript"/>
          <w:lang w:val="en-US"/>
        </w:rPr>
        <w:t>h</w:t>
      </w:r>
      <w:r w:rsidRPr="007A7A1D">
        <w:rPr>
          <w:rFonts w:ascii="Times New Roman" w:hAnsi="Times New Roman" w:cs="Times New Roman"/>
          <w:color w:val="000000" w:themeColor="text1"/>
          <w:vertAlign w:val="superscript"/>
          <w:lang w:val="en-US"/>
        </w:rPr>
        <w:t xml:space="preserve"> </w:t>
      </w:r>
      <w:r w:rsidRPr="007A7A1D">
        <w:rPr>
          <w:rFonts w:ascii="Times New Roman" w:hAnsi="Times New Roman" w:cs="Times New Roman"/>
          <w:color w:val="000000" w:themeColor="text1"/>
          <w:lang w:val="en-US"/>
        </w:rPr>
        <w:t>University of Tennessee College of Veterinary Medicine, Department of Biomedical and Diagnostic Sciences (</w:t>
      </w:r>
      <w:r w:rsidRPr="007A7A1D">
        <w:rPr>
          <w:rFonts w:ascii="Times New Roman" w:hAnsi="Times New Roman" w:cs="Times New Roman"/>
          <w:color w:val="000000" w:themeColor="text1"/>
          <w:lang w:val="en-GB"/>
        </w:rPr>
        <w:t>Newkirk) and</w:t>
      </w:r>
      <w:r w:rsidRPr="007A7A1D">
        <w:rPr>
          <w:rFonts w:ascii="Times New Roman" w:hAnsi="Times New Roman" w:cs="Times New Roman"/>
          <w:color w:val="000000" w:themeColor="text1"/>
          <w:lang w:val="en-US"/>
        </w:rPr>
        <w:t xml:space="preserve"> Department of Small Animal Clinical Sciences (Hecht), Knoxville, TN, USA</w:t>
      </w:r>
    </w:p>
    <w:p w14:paraId="68B0A9F0" w14:textId="77777777" w:rsidR="0080427F" w:rsidRPr="007A7A1D" w:rsidRDefault="0080427F" w:rsidP="001F23FF">
      <w:pPr>
        <w:spacing w:line="480" w:lineRule="auto"/>
        <w:rPr>
          <w:rFonts w:ascii="Times New Roman" w:eastAsia="Times New Roman" w:hAnsi="Times New Roman" w:cs="Times New Roman"/>
          <w:color w:val="000000"/>
          <w:lang w:val="en-US" w:eastAsia="it-IT"/>
        </w:rPr>
      </w:pPr>
    </w:p>
    <w:p w14:paraId="5C7444F0" w14:textId="77777777" w:rsidR="0080427F" w:rsidRDefault="0080427F" w:rsidP="001F23FF">
      <w:pPr>
        <w:spacing w:line="480" w:lineRule="auto"/>
        <w:rPr>
          <w:rFonts w:ascii="Times New Roman" w:hAnsi="Times New Roman" w:cs="Times New Roman"/>
          <w:color w:val="000000" w:themeColor="text1"/>
        </w:rPr>
      </w:pPr>
      <w:r w:rsidRPr="00DA7C29">
        <w:rPr>
          <w:rFonts w:ascii="Times New Roman" w:hAnsi="Times New Roman" w:cs="Times New Roman"/>
        </w:rPr>
        <w:t>C</w:t>
      </w:r>
      <w:r>
        <w:rPr>
          <w:rFonts w:ascii="Times New Roman" w:hAnsi="Times New Roman" w:cs="Times New Roman"/>
        </w:rPr>
        <w:t>orrespondence</w:t>
      </w:r>
      <w:r w:rsidRPr="00DA7C29">
        <w:rPr>
          <w:rFonts w:ascii="Times New Roman" w:hAnsi="Times New Roman" w:cs="Times New Roman"/>
        </w:rPr>
        <w:t>:</w:t>
      </w:r>
      <w:r w:rsidRPr="00B614E7">
        <w:rPr>
          <w:rFonts w:ascii="Times New Roman" w:hAnsi="Times New Roman" w:cs="Times New Roman"/>
        </w:rPr>
        <w:t xml:space="preserve"> Chiara Mattei</w:t>
      </w:r>
      <w:r>
        <w:rPr>
          <w:rFonts w:ascii="Times New Roman" w:hAnsi="Times New Roman" w:cs="Times New Roman"/>
        </w:rPr>
        <w:t>,</w:t>
      </w:r>
      <w:r w:rsidRPr="00B614E7">
        <w:rPr>
          <w:rFonts w:ascii="Times New Roman" w:hAnsi="Times New Roman" w:cs="Times New Roman"/>
          <w:color w:val="000000" w:themeColor="text1"/>
        </w:rPr>
        <w:t xml:space="preserve"> </w:t>
      </w:r>
      <w:r w:rsidRPr="007A7A1D">
        <w:rPr>
          <w:rFonts w:ascii="Times New Roman" w:hAnsi="Times New Roman" w:cs="Times New Roman"/>
          <w:color w:val="000000" w:themeColor="text1"/>
        </w:rPr>
        <w:t>Diagnostic Imaging Department</w:t>
      </w:r>
      <w:r>
        <w:rPr>
          <w:rFonts w:ascii="Times New Roman" w:hAnsi="Times New Roman" w:cs="Times New Roman"/>
          <w:color w:val="000000" w:themeColor="text1"/>
        </w:rPr>
        <w:t xml:space="preserve">, </w:t>
      </w:r>
      <w:r w:rsidRPr="007A7A1D">
        <w:rPr>
          <w:rFonts w:ascii="Times New Roman" w:hAnsi="Times New Roman" w:cs="Times New Roman"/>
          <w:color w:val="000000" w:themeColor="text1"/>
        </w:rPr>
        <w:t>Ospedale Veterinario “I Portoni Rossi”, Anicura Italy, Zola Predosa (BO), Ital</w:t>
      </w:r>
      <w:r>
        <w:rPr>
          <w:rFonts w:ascii="Times New Roman" w:hAnsi="Times New Roman" w:cs="Times New Roman"/>
          <w:color w:val="000000" w:themeColor="text1"/>
        </w:rPr>
        <w:t>y</w:t>
      </w:r>
    </w:p>
    <w:p w14:paraId="7385827A" w14:textId="77777777" w:rsidR="0080427F" w:rsidRPr="00FE1230" w:rsidRDefault="0080427F" w:rsidP="001F23FF">
      <w:pPr>
        <w:spacing w:line="480" w:lineRule="auto"/>
        <w:rPr>
          <w:rFonts w:ascii="Times New Roman" w:hAnsi="Times New Roman" w:cs="Times New Roman"/>
          <w:lang w:val="en-US"/>
        </w:rPr>
      </w:pPr>
      <w:r>
        <w:rPr>
          <w:rFonts w:ascii="Times New Roman" w:hAnsi="Times New Roman" w:cs="Times New Roman"/>
          <w:lang w:val="en-US"/>
        </w:rPr>
        <w:t>chiaretta.mattei84@gmail.com</w:t>
      </w:r>
      <w:r w:rsidRPr="00FE1230">
        <w:rPr>
          <w:rFonts w:ascii="Times New Roman" w:hAnsi="Times New Roman" w:cs="Times New Roman"/>
          <w:lang w:val="en-US"/>
        </w:rPr>
        <w:t xml:space="preserve"> </w:t>
      </w:r>
    </w:p>
    <w:p w14:paraId="63EB739C" w14:textId="77777777" w:rsidR="0080427F" w:rsidRPr="00FE1230" w:rsidRDefault="0080427F" w:rsidP="001F23FF">
      <w:pPr>
        <w:spacing w:line="480" w:lineRule="auto"/>
        <w:rPr>
          <w:rFonts w:ascii="Times New Roman" w:hAnsi="Times New Roman" w:cs="Times New Roman"/>
          <w:lang w:val="en-US"/>
        </w:rPr>
      </w:pPr>
    </w:p>
    <w:p w14:paraId="5ABF1A16" w14:textId="77777777" w:rsidR="0080427F" w:rsidRPr="00286F28" w:rsidRDefault="0080427F" w:rsidP="001F23FF">
      <w:pPr>
        <w:spacing w:line="480" w:lineRule="auto"/>
        <w:rPr>
          <w:rFonts w:ascii="Times New Roman" w:hAnsi="Times New Roman" w:cs="Times New Roman"/>
          <w:color w:val="000000" w:themeColor="text1"/>
          <w:lang w:val="en-US"/>
        </w:rPr>
      </w:pPr>
      <w:r>
        <w:rPr>
          <w:rFonts w:ascii="Times New Roman" w:hAnsi="Times New Roman" w:cs="Times New Roman"/>
          <w:lang w:val="en-US"/>
        </w:rPr>
        <w:t>Keywords</w:t>
      </w:r>
      <w:r w:rsidRPr="007A7A1D">
        <w:rPr>
          <w:rFonts w:ascii="Times New Roman" w:hAnsi="Times New Roman" w:cs="Times New Roman"/>
          <w:lang w:val="en-US"/>
        </w:rPr>
        <w:t xml:space="preserve">: </w:t>
      </w:r>
      <w:r w:rsidRPr="00C643B4">
        <w:rPr>
          <w:rFonts w:ascii="Times New Roman" w:hAnsi="Times New Roman" w:cs="Times New Roman"/>
          <w:color w:val="000000" w:themeColor="text1"/>
          <w:lang w:val="en-US"/>
        </w:rPr>
        <w:t>angiotropic lymphoma, intravascular lymphomatosis, malignant angioendotheliomatosis, cerebrovascular accidents</w:t>
      </w:r>
      <w:r>
        <w:rPr>
          <w:rFonts w:ascii="Times New Roman" w:hAnsi="Times New Roman" w:cs="Times New Roman"/>
          <w:color w:val="000000" w:themeColor="text1"/>
          <w:lang w:val="en-US"/>
        </w:rPr>
        <w:t>, venous infarct</w:t>
      </w:r>
    </w:p>
    <w:p w14:paraId="7058A5D7" w14:textId="77777777" w:rsidR="0080427F" w:rsidRPr="007A7A1D" w:rsidRDefault="0080427F" w:rsidP="001F23FF">
      <w:pPr>
        <w:spacing w:line="480" w:lineRule="auto"/>
        <w:rPr>
          <w:rFonts w:ascii="Times New Roman" w:hAnsi="Times New Roman" w:cs="Times New Roman"/>
          <w:lang w:val="en-US"/>
        </w:rPr>
      </w:pPr>
    </w:p>
    <w:p w14:paraId="182CFE12" w14:textId="77777777" w:rsidR="0090218A" w:rsidRDefault="0080427F" w:rsidP="001F23FF">
      <w:pPr>
        <w:snapToGrid w:val="0"/>
        <w:spacing w:line="480" w:lineRule="auto"/>
        <w:contextualSpacing/>
        <w:rPr>
          <w:rFonts w:ascii="Times New Roman" w:eastAsia="Times New Roman" w:hAnsi="Times New Roman" w:cs="Times New Roman"/>
          <w:lang w:val="en-US"/>
        </w:rPr>
      </w:pPr>
      <w:r w:rsidRPr="007A7A1D">
        <w:rPr>
          <w:rFonts w:ascii="Times New Roman" w:hAnsi="Times New Roman" w:cs="Times New Roman"/>
          <w:lang w:val="en-US"/>
        </w:rPr>
        <w:t>CONFLICT OF INTEREST DICLOSURE: The authors have no conflict of interest to declare.</w:t>
      </w:r>
      <w:r>
        <w:rPr>
          <w:rFonts w:ascii="Times New Roman" w:hAnsi="Times New Roman" w:cs="Times New Roman"/>
          <w:lang w:val="en-US"/>
        </w:rPr>
        <w:br/>
      </w:r>
      <w:r>
        <w:rPr>
          <w:rFonts w:ascii="Times New Roman" w:hAnsi="Times New Roman" w:cs="Times New Roman"/>
          <w:lang w:val="en-US"/>
        </w:rPr>
        <w:br/>
        <w:t xml:space="preserve">PREVIOUS </w:t>
      </w:r>
      <w:r w:rsidRPr="007A7A1D">
        <w:rPr>
          <w:rFonts w:ascii="Times New Roman" w:hAnsi="Times New Roman" w:cs="Times New Roman"/>
          <w:lang w:val="en-US"/>
        </w:rPr>
        <w:t xml:space="preserve">PRESENTATION DISCLOSURE: </w:t>
      </w:r>
      <w:r>
        <w:rPr>
          <w:rFonts w:ascii="Times New Roman" w:hAnsi="Times New Roman" w:cs="Times New Roman"/>
          <w:lang w:val="en-US"/>
        </w:rPr>
        <w:t>An abstract</w:t>
      </w:r>
      <w:r w:rsidRPr="006B0F81">
        <w:rPr>
          <w:rFonts w:ascii="Times New Roman" w:hAnsi="Times New Roman" w:cs="Times New Roman"/>
          <w:lang w:val="en-US"/>
        </w:rPr>
        <w:t xml:space="preserve"> of this study w</w:t>
      </w:r>
      <w:r>
        <w:rPr>
          <w:rFonts w:ascii="Times New Roman" w:hAnsi="Times New Roman" w:cs="Times New Roman"/>
          <w:lang w:val="en-US"/>
        </w:rPr>
        <w:t>as</w:t>
      </w:r>
      <w:r w:rsidRPr="006B0F81">
        <w:rPr>
          <w:rFonts w:ascii="Times New Roman" w:hAnsi="Times New Roman" w:cs="Times New Roman"/>
          <w:lang w:val="en-US"/>
        </w:rPr>
        <w:t xml:space="preserve"> presented at the EVDI Online Congress 2021, September 23–24.</w:t>
      </w:r>
      <w:r w:rsidRPr="0025463B">
        <w:rPr>
          <w:rFonts w:ascii="Lato" w:hAnsi="Lato"/>
          <w:sz w:val="16"/>
          <w:szCs w:val="16"/>
          <w:lang w:val="en-US"/>
        </w:rPr>
        <w:t xml:space="preserve"> </w:t>
      </w:r>
      <w:r>
        <w:rPr>
          <w:rFonts w:ascii="Lato" w:hAnsi="Lato"/>
          <w:sz w:val="16"/>
          <w:szCs w:val="16"/>
          <w:lang w:val="en-US"/>
        </w:rPr>
        <w:br/>
      </w:r>
      <w:r>
        <w:rPr>
          <w:rFonts w:ascii="Lato" w:hAnsi="Lato"/>
          <w:sz w:val="16"/>
          <w:szCs w:val="16"/>
          <w:lang w:val="en-US"/>
        </w:rPr>
        <w:br/>
      </w:r>
      <w:r w:rsidRPr="0066119D">
        <w:rPr>
          <w:rFonts w:ascii="Times New Roman" w:hAnsi="Times New Roman" w:cs="Times New Roman"/>
          <w:lang w:val="en-US"/>
        </w:rPr>
        <w:t xml:space="preserve">EQUATOR NETWORK DISCLOSURE: </w:t>
      </w:r>
      <w:r>
        <w:rPr>
          <w:rFonts w:ascii="Times New Roman" w:hAnsi="Times New Roman" w:cs="Times New Roman"/>
          <w:lang w:val="en-US"/>
        </w:rPr>
        <w:t>Strobe-VET reporting checklist was used.</w:t>
      </w:r>
      <w:r w:rsidRPr="00E51AFB">
        <w:rPr>
          <w:rFonts w:ascii="Times New Roman" w:eastAsia="Times New Roman" w:hAnsi="Times New Roman" w:cs="Times New Roman"/>
          <w:lang w:val="en-US"/>
        </w:rPr>
        <w:br/>
      </w:r>
    </w:p>
    <w:p w14:paraId="60B92CDF" w14:textId="77777777" w:rsidR="0090218A" w:rsidRDefault="0090218A" w:rsidP="001F23FF">
      <w:pPr>
        <w:snapToGrid w:val="0"/>
        <w:spacing w:line="480" w:lineRule="auto"/>
        <w:contextualSpacing/>
        <w:rPr>
          <w:rFonts w:ascii="Times New Roman" w:eastAsia="Times New Roman" w:hAnsi="Times New Roman" w:cs="Times New Roman"/>
          <w:lang w:val="en-US"/>
        </w:rPr>
      </w:pPr>
    </w:p>
    <w:p w14:paraId="68034623" w14:textId="77777777" w:rsidR="0090218A" w:rsidRDefault="0090218A" w:rsidP="001F23FF">
      <w:pPr>
        <w:snapToGrid w:val="0"/>
        <w:spacing w:line="480" w:lineRule="auto"/>
        <w:contextualSpacing/>
        <w:rPr>
          <w:rFonts w:ascii="Times New Roman" w:eastAsia="Times New Roman" w:hAnsi="Times New Roman" w:cs="Times New Roman"/>
          <w:lang w:val="en-US"/>
        </w:rPr>
      </w:pPr>
    </w:p>
    <w:p w14:paraId="71D65DBD" w14:textId="0C460B3A" w:rsidR="0080427F" w:rsidRPr="001F23FF" w:rsidRDefault="0080427F" w:rsidP="001F23FF">
      <w:pPr>
        <w:snapToGrid w:val="0"/>
        <w:spacing w:line="480" w:lineRule="auto"/>
        <w:contextualSpacing/>
        <w:rPr>
          <w:rFonts w:ascii="Times New Roman" w:hAnsi="Times New Roman" w:cs="Times New Roman"/>
          <w:lang w:val="en-US"/>
        </w:rPr>
      </w:pPr>
      <w:r w:rsidRPr="00C32396">
        <w:rPr>
          <w:rFonts w:ascii="Times New Roman" w:hAnsi="Times New Roman" w:cs="Times New Roman"/>
          <w:b/>
          <w:lang w:val="en-US"/>
        </w:rPr>
        <w:lastRenderedPageBreak/>
        <w:t>ABSTRACT</w:t>
      </w:r>
      <w:r>
        <w:rPr>
          <w:rFonts w:ascii="Times New Roman" w:eastAsia="Times New Roman" w:hAnsi="Times New Roman" w:cs="Times New Roman"/>
          <w:lang w:val="en-US"/>
        </w:rPr>
        <w:br/>
      </w:r>
      <w:bookmarkStart w:id="0" w:name="_Hlk98502750"/>
      <w:bookmarkStart w:id="1" w:name="_Hlk98503220"/>
      <w:r w:rsidRPr="007A7A1D">
        <w:rPr>
          <w:rFonts w:ascii="Times New Roman" w:eastAsia="Times New Roman" w:hAnsi="Times New Roman" w:cs="Times New Roman"/>
          <w:color w:val="000000" w:themeColor="text1"/>
          <w:shd w:val="clear" w:color="auto" w:fill="FFFFFF"/>
          <w:lang w:val="en-US"/>
        </w:rPr>
        <w:t xml:space="preserve">Intravascular lymphoma (IVL) is characterized by </w:t>
      </w:r>
      <w:r>
        <w:rPr>
          <w:rFonts w:ascii="Times New Roman" w:eastAsia="Times New Roman" w:hAnsi="Times New Roman" w:cs="Times New Roman"/>
          <w:color w:val="000000" w:themeColor="text1"/>
          <w:shd w:val="clear" w:color="auto" w:fill="FFFFFF"/>
          <w:lang w:val="en-US"/>
        </w:rPr>
        <w:t xml:space="preserve">the </w:t>
      </w:r>
      <w:r w:rsidRPr="007A7A1D">
        <w:rPr>
          <w:rFonts w:ascii="Times New Roman" w:eastAsia="Times New Roman" w:hAnsi="Times New Roman" w:cs="Times New Roman"/>
          <w:color w:val="000000" w:themeColor="text1"/>
          <w:shd w:val="clear" w:color="auto" w:fill="FFFFFF"/>
          <w:lang w:val="en-US"/>
        </w:rPr>
        <w:t xml:space="preserve">proliferation of </w:t>
      </w:r>
      <w:r w:rsidR="00CF6C81">
        <w:rPr>
          <w:rFonts w:ascii="Times New Roman" w:eastAsia="Times New Roman" w:hAnsi="Times New Roman" w:cs="Times New Roman"/>
          <w:color w:val="000000" w:themeColor="text1"/>
          <w:shd w:val="clear" w:color="auto" w:fill="FFFFFF"/>
          <w:lang w:val="en-US"/>
        </w:rPr>
        <w:t xml:space="preserve">large </w:t>
      </w:r>
      <w:r w:rsidRPr="007A7A1D">
        <w:rPr>
          <w:rFonts w:ascii="Times New Roman" w:eastAsia="Times New Roman" w:hAnsi="Times New Roman" w:cs="Times New Roman"/>
          <w:color w:val="000000" w:themeColor="text1"/>
          <w:shd w:val="clear" w:color="auto" w:fill="FFFFFF"/>
          <w:lang w:val="en-US"/>
        </w:rPr>
        <w:t xml:space="preserve">malignant lymphocytes </w:t>
      </w:r>
      <w:r w:rsidR="00750602">
        <w:rPr>
          <w:rFonts w:ascii="Times New Roman" w:eastAsia="Times New Roman" w:hAnsi="Times New Roman" w:cs="Times New Roman"/>
          <w:color w:val="000000" w:themeColor="text1"/>
          <w:shd w:val="clear" w:color="auto" w:fill="FFFFFF"/>
          <w:lang w:val="en-US"/>
        </w:rPr>
        <w:t>with</w:t>
      </w:r>
      <w:r w:rsidRPr="007A7A1D">
        <w:rPr>
          <w:rFonts w:ascii="Times New Roman" w:eastAsia="Times New Roman" w:hAnsi="Times New Roman" w:cs="Times New Roman"/>
          <w:color w:val="000000" w:themeColor="text1"/>
          <w:shd w:val="clear" w:color="auto" w:fill="FFFFFF"/>
          <w:lang w:val="en-US"/>
        </w:rPr>
        <w:t xml:space="preserve">in the lumen of blood vessels. This study aimed to describe the </w:t>
      </w:r>
      <w:r>
        <w:rPr>
          <w:rFonts w:ascii="Times New Roman" w:eastAsia="Times New Roman" w:hAnsi="Times New Roman" w:cs="Times New Roman"/>
          <w:color w:val="000000" w:themeColor="text1"/>
          <w:shd w:val="clear" w:color="auto" w:fill="FFFFFF"/>
          <w:lang w:val="en-US"/>
        </w:rPr>
        <w:t>MRI</w:t>
      </w:r>
      <w:r w:rsidRPr="007A7A1D">
        <w:rPr>
          <w:rFonts w:ascii="Times New Roman" w:eastAsia="Times New Roman" w:hAnsi="Times New Roman" w:cs="Times New Roman"/>
          <w:color w:val="000000" w:themeColor="text1"/>
          <w:shd w:val="clear" w:color="auto" w:fill="FFFFFF"/>
          <w:lang w:val="en-US"/>
        </w:rPr>
        <w:t xml:space="preserve"> features of confirmed central nervous system IVL in </w:t>
      </w:r>
      <w:r w:rsidRPr="000D7EC5">
        <w:rPr>
          <w:rFonts w:ascii="Times New Roman" w:eastAsia="Times New Roman" w:hAnsi="Times New Roman" w:cs="Times New Roman"/>
          <w:color w:val="000000" w:themeColor="text1"/>
          <w:shd w:val="clear" w:color="auto" w:fill="FFFFFF"/>
          <w:lang w:val="en-US"/>
        </w:rPr>
        <w:t xml:space="preserve">dogs </w:t>
      </w:r>
      <w:r w:rsidR="00F85110" w:rsidRPr="000D7EC5">
        <w:rPr>
          <w:rFonts w:ascii="Times New Roman" w:eastAsia="Times New Roman" w:hAnsi="Times New Roman" w:cs="Times New Roman"/>
          <w:color w:val="000000" w:themeColor="text1"/>
          <w:shd w:val="clear" w:color="auto" w:fill="FFFFFF"/>
          <w:lang w:val="en-US"/>
        </w:rPr>
        <w:t xml:space="preserve">and compare </w:t>
      </w:r>
      <w:r w:rsidR="00CF6C81" w:rsidRPr="000D7EC5">
        <w:rPr>
          <w:rFonts w:ascii="Times New Roman" w:eastAsia="Times New Roman" w:hAnsi="Times New Roman" w:cs="Times New Roman"/>
          <w:color w:val="000000" w:themeColor="text1"/>
          <w:shd w:val="clear" w:color="auto" w:fill="FFFFFF"/>
          <w:lang w:val="en-US"/>
        </w:rPr>
        <w:t xml:space="preserve">them </w:t>
      </w:r>
      <w:r w:rsidRPr="000D7EC5">
        <w:rPr>
          <w:rFonts w:ascii="Times New Roman" w:eastAsia="Times New Roman" w:hAnsi="Times New Roman" w:cs="Times New Roman"/>
          <w:color w:val="000000" w:themeColor="text1"/>
          <w:shd w:val="clear" w:color="auto" w:fill="FFFFFF"/>
          <w:lang w:val="en-US"/>
        </w:rPr>
        <w:t xml:space="preserve">with histopathological findings. </w:t>
      </w:r>
      <w:r w:rsidR="008A241E" w:rsidRPr="000D7EC5">
        <w:rPr>
          <w:rFonts w:ascii="Times New Roman" w:eastAsia="Times New Roman" w:hAnsi="Times New Roman" w:cs="Times New Roman"/>
          <w:color w:val="000000" w:themeColor="text1"/>
          <w:shd w:val="clear" w:color="auto" w:fill="FFFFFF"/>
          <w:lang w:val="en-US"/>
        </w:rPr>
        <w:t>For this retrospective, multi-center</w:t>
      </w:r>
      <w:r w:rsidR="008A241E" w:rsidRPr="000D7EC5">
        <w:rPr>
          <w:rFonts w:ascii="Times New Roman" w:eastAsia="Times New Roman" w:hAnsi="Times New Roman" w:cs="Times New Roman"/>
          <w:i/>
          <w:color w:val="000000" w:themeColor="text1"/>
          <w:shd w:val="clear" w:color="auto" w:fill="FFFFFF"/>
          <w:lang w:val="en-US"/>
        </w:rPr>
        <w:t>,</w:t>
      </w:r>
      <w:r w:rsidR="008A241E" w:rsidRPr="000D7EC5">
        <w:rPr>
          <w:rFonts w:ascii="Times New Roman" w:eastAsia="Times New Roman" w:hAnsi="Times New Roman" w:cs="Times New Roman"/>
          <w:color w:val="000000" w:themeColor="text1"/>
          <w:shd w:val="clear" w:color="auto" w:fill="FFFFFF"/>
          <w:lang w:val="en-US"/>
        </w:rPr>
        <w:t xml:space="preserve"> descriptive case series</w:t>
      </w:r>
      <w:r w:rsidRPr="000D7EC5">
        <w:rPr>
          <w:rFonts w:ascii="Times New Roman" w:eastAsia="Times New Roman" w:hAnsi="Times New Roman" w:cs="Times New Roman"/>
          <w:color w:val="000000" w:themeColor="text1"/>
          <w:shd w:val="clear" w:color="auto" w:fill="FFFFFF"/>
          <w:lang w:val="en-US"/>
        </w:rPr>
        <w:t>, medical databases from seven veterinary centers were searched for cases of histologically confirmed IVL. Dogs were included if an MRI was performed. The MRI studies and histo</w:t>
      </w:r>
      <w:r w:rsidR="002C7C02" w:rsidRPr="000D7EC5">
        <w:rPr>
          <w:rFonts w:ascii="Times New Roman" w:eastAsia="Times New Roman" w:hAnsi="Times New Roman" w:cs="Times New Roman"/>
          <w:color w:val="000000" w:themeColor="text1"/>
          <w:shd w:val="clear" w:color="auto" w:fill="FFFFFF"/>
          <w:lang w:val="en-US"/>
        </w:rPr>
        <w:t>patho</w:t>
      </w:r>
      <w:r w:rsidRPr="000D7EC5">
        <w:rPr>
          <w:rFonts w:ascii="Times New Roman" w:eastAsia="Times New Roman" w:hAnsi="Times New Roman" w:cs="Times New Roman"/>
          <w:color w:val="000000" w:themeColor="text1"/>
          <w:shd w:val="clear" w:color="auto" w:fill="FFFFFF"/>
          <w:lang w:val="en-US"/>
        </w:rPr>
        <w:t xml:space="preserve">logy samples </w:t>
      </w:r>
      <w:r w:rsidR="003E4CC9" w:rsidRPr="000D7EC5">
        <w:rPr>
          <w:rFonts w:ascii="Times New Roman" w:eastAsia="Times New Roman" w:hAnsi="Times New Roman" w:cs="Times New Roman"/>
          <w:color w:val="000000" w:themeColor="text1"/>
          <w:shd w:val="clear" w:color="auto" w:fill="FFFFFF"/>
          <w:lang w:val="en-US"/>
        </w:rPr>
        <w:t xml:space="preserve">were reviewed </w:t>
      </w:r>
      <w:r w:rsidRPr="000D7EC5">
        <w:rPr>
          <w:rFonts w:ascii="Times New Roman" w:eastAsia="Times New Roman" w:hAnsi="Times New Roman" w:cs="Times New Roman"/>
          <w:color w:val="000000" w:themeColor="text1"/>
          <w:shd w:val="clear" w:color="auto" w:fill="FFFFFF"/>
          <w:lang w:val="en-US"/>
        </w:rPr>
        <w:t>to co</w:t>
      </w:r>
      <w:r w:rsidR="00F85110" w:rsidRPr="000D7EC5">
        <w:rPr>
          <w:rFonts w:ascii="Times New Roman" w:eastAsia="Times New Roman" w:hAnsi="Times New Roman" w:cs="Times New Roman"/>
          <w:color w:val="000000" w:themeColor="text1"/>
          <w:shd w:val="clear" w:color="auto" w:fill="FFFFFF"/>
          <w:lang w:val="en-US"/>
        </w:rPr>
        <w:t>mpare</w:t>
      </w:r>
      <w:r w:rsidRPr="000D7EC5">
        <w:rPr>
          <w:rFonts w:ascii="Times New Roman" w:eastAsia="Times New Roman" w:hAnsi="Times New Roman" w:cs="Times New Roman"/>
          <w:color w:val="000000" w:themeColor="text1"/>
          <w:shd w:val="clear" w:color="auto" w:fill="FFFFFF"/>
          <w:lang w:val="en-US"/>
        </w:rPr>
        <w:t xml:space="preserve"> </w:t>
      </w:r>
      <w:r>
        <w:rPr>
          <w:rFonts w:ascii="Times New Roman" w:eastAsia="Times New Roman" w:hAnsi="Times New Roman" w:cs="Times New Roman"/>
          <w:color w:val="000000" w:themeColor="text1"/>
          <w:shd w:val="clear" w:color="auto" w:fill="FFFFFF"/>
          <w:lang w:val="en-US"/>
        </w:rPr>
        <w:t xml:space="preserve">the </w:t>
      </w:r>
      <w:r w:rsidRPr="007A7A1D">
        <w:rPr>
          <w:rFonts w:ascii="Times New Roman" w:eastAsia="Times New Roman" w:hAnsi="Times New Roman" w:cs="Times New Roman"/>
          <w:color w:val="000000" w:themeColor="text1"/>
          <w:shd w:val="clear" w:color="auto" w:fill="FFFFFF"/>
          <w:lang w:val="en-US"/>
        </w:rPr>
        <w:t>MRI changes with the histopathological findings.</w:t>
      </w:r>
      <w:r>
        <w:rPr>
          <w:rFonts w:ascii="Times New Roman" w:eastAsia="Times New Roman" w:hAnsi="Times New Roman" w:cs="Times New Roman"/>
          <w:color w:val="000000" w:themeColor="text1"/>
          <w:shd w:val="clear" w:color="auto" w:fill="FFFFFF"/>
          <w:lang w:val="en-US"/>
        </w:rPr>
        <w:t xml:space="preserve"> </w:t>
      </w:r>
      <w:r w:rsidRPr="007A7A1D">
        <w:rPr>
          <w:rFonts w:ascii="Times New Roman" w:eastAsia="Times New Roman" w:hAnsi="Times New Roman" w:cs="Times New Roman"/>
          <w:color w:val="000000" w:themeColor="text1"/>
          <w:shd w:val="clear" w:color="auto" w:fill="FFFFFF"/>
          <w:lang w:val="en-US"/>
        </w:rPr>
        <w:t xml:space="preserve">Twelve dogs met the inclusion criteria (12 brains and </w:t>
      </w:r>
      <w:r>
        <w:rPr>
          <w:rFonts w:ascii="Times New Roman" w:eastAsia="Times New Roman" w:hAnsi="Times New Roman" w:cs="Times New Roman"/>
          <w:color w:val="000000" w:themeColor="text1"/>
          <w:shd w:val="clear" w:color="auto" w:fill="FFFFFF"/>
          <w:lang w:val="en-US"/>
        </w:rPr>
        <w:t>three</w:t>
      </w:r>
      <w:r w:rsidRPr="007A7A1D">
        <w:rPr>
          <w:rFonts w:ascii="Times New Roman" w:eastAsia="Times New Roman" w:hAnsi="Times New Roman" w:cs="Times New Roman"/>
          <w:color w:val="000000" w:themeColor="text1"/>
          <w:shd w:val="clear" w:color="auto" w:fill="FFFFFF"/>
          <w:lang w:val="en-US"/>
        </w:rPr>
        <w:t xml:space="preserve"> spin</w:t>
      </w:r>
      <w:r w:rsidR="00CF6C81">
        <w:rPr>
          <w:rFonts w:ascii="Times New Roman" w:eastAsia="Times New Roman" w:hAnsi="Times New Roman" w:cs="Times New Roman"/>
          <w:color w:val="000000" w:themeColor="text1"/>
          <w:shd w:val="clear" w:color="auto" w:fill="FFFFFF"/>
          <w:lang w:val="en-US"/>
        </w:rPr>
        <w:t>al cords</w:t>
      </w:r>
      <w:r w:rsidRPr="007A7A1D">
        <w:rPr>
          <w:rFonts w:ascii="Times New Roman" w:eastAsia="Times New Roman" w:hAnsi="Times New Roman" w:cs="Times New Roman"/>
          <w:color w:val="000000" w:themeColor="text1"/>
          <w:shd w:val="clear" w:color="auto" w:fill="FFFFFF"/>
          <w:lang w:val="en-US"/>
        </w:rPr>
        <w:t>).</w:t>
      </w:r>
      <w:r>
        <w:rPr>
          <w:rFonts w:ascii="Times New Roman" w:eastAsia="Times New Roman" w:hAnsi="Times New Roman" w:cs="Times New Roman"/>
          <w:color w:val="000000" w:themeColor="text1"/>
          <w:shd w:val="clear" w:color="auto" w:fill="FFFFFF"/>
          <w:lang w:val="en-US"/>
        </w:rPr>
        <w:t xml:space="preserve"> </w:t>
      </w:r>
      <w:r w:rsidRPr="007A7A1D">
        <w:rPr>
          <w:rFonts w:ascii="Times New Roman" w:eastAsia="Times New Roman" w:hAnsi="Times New Roman" w:cs="Times New Roman"/>
          <w:color w:val="000000" w:themeColor="text1"/>
          <w:shd w:val="clear" w:color="auto" w:fill="FFFFFF"/>
          <w:lang w:val="en-US"/>
        </w:rPr>
        <w:t>Imaging of the brain</w:t>
      </w:r>
      <w:r w:rsidR="00750602">
        <w:rPr>
          <w:rFonts w:ascii="Times New Roman" w:eastAsia="Times New Roman" w:hAnsi="Times New Roman" w:cs="Times New Roman"/>
          <w:color w:val="000000" w:themeColor="text1"/>
          <w:shd w:val="clear" w:color="auto" w:fill="FFFFFF"/>
          <w:lang w:val="en-US"/>
        </w:rPr>
        <w:t>s</w:t>
      </w:r>
      <w:r w:rsidRPr="007A7A1D">
        <w:rPr>
          <w:rFonts w:ascii="Times New Roman" w:eastAsia="Times New Roman" w:hAnsi="Times New Roman" w:cs="Times New Roman"/>
          <w:color w:val="000000" w:themeColor="text1"/>
          <w:shd w:val="clear" w:color="auto" w:fill="FFFFFF"/>
          <w:lang w:val="en-US"/>
        </w:rPr>
        <w:t xml:space="preserve"> revealed multifocal T2</w:t>
      </w:r>
      <w:r>
        <w:rPr>
          <w:rFonts w:ascii="Times New Roman" w:eastAsia="Times New Roman" w:hAnsi="Times New Roman" w:cs="Times New Roman"/>
          <w:color w:val="000000" w:themeColor="text1"/>
          <w:shd w:val="clear" w:color="auto" w:fill="FFFFFF"/>
          <w:lang w:val="en-US"/>
        </w:rPr>
        <w:t>-weighted</w:t>
      </w:r>
      <w:r w:rsidRPr="007A7A1D">
        <w:rPr>
          <w:rFonts w:ascii="Times New Roman" w:eastAsia="Times New Roman" w:hAnsi="Times New Roman" w:cs="Times New Roman"/>
          <w:color w:val="000000" w:themeColor="text1"/>
          <w:shd w:val="clear" w:color="auto" w:fill="FFFFFF"/>
          <w:lang w:val="en-US"/>
        </w:rPr>
        <w:t>/FLAIR hyperintense and T1</w:t>
      </w:r>
      <w:r>
        <w:rPr>
          <w:rFonts w:ascii="Times New Roman" w:eastAsia="Times New Roman" w:hAnsi="Times New Roman" w:cs="Times New Roman"/>
          <w:color w:val="000000" w:themeColor="text1"/>
          <w:shd w:val="clear" w:color="auto" w:fill="FFFFFF"/>
          <w:lang w:val="en-US"/>
        </w:rPr>
        <w:t>-weighted</w:t>
      </w:r>
      <w:r w:rsidRPr="007A7A1D">
        <w:rPr>
          <w:rFonts w:ascii="Times New Roman" w:eastAsia="Times New Roman" w:hAnsi="Times New Roman" w:cs="Times New Roman"/>
          <w:color w:val="000000" w:themeColor="text1"/>
          <w:shd w:val="clear" w:color="auto" w:fill="FFFFFF"/>
          <w:lang w:val="en-US"/>
        </w:rPr>
        <w:t xml:space="preserve"> iso</w:t>
      </w:r>
      <w:r>
        <w:rPr>
          <w:rFonts w:ascii="Times New Roman" w:eastAsia="Times New Roman" w:hAnsi="Times New Roman" w:cs="Times New Roman"/>
          <w:color w:val="000000" w:themeColor="text1"/>
          <w:shd w:val="clear" w:color="auto" w:fill="FFFFFF"/>
          <w:lang w:val="en-US"/>
        </w:rPr>
        <w:t>-hypo</w:t>
      </w:r>
      <w:r w:rsidRPr="007A7A1D">
        <w:rPr>
          <w:rFonts w:ascii="Times New Roman" w:eastAsia="Times New Roman" w:hAnsi="Times New Roman" w:cs="Times New Roman"/>
          <w:color w:val="000000" w:themeColor="text1"/>
          <w:shd w:val="clear" w:color="auto" w:fill="FFFFFF"/>
          <w:lang w:val="en-US"/>
        </w:rPr>
        <w:t>intense lesions, with variable contrast enhancement; areas of abnormal diffusion both in arterial and venous territories</w:t>
      </w:r>
      <w:r w:rsidR="003E4CC9">
        <w:rPr>
          <w:rFonts w:ascii="Times New Roman" w:eastAsia="Times New Roman" w:hAnsi="Times New Roman" w:cs="Times New Roman"/>
          <w:color w:val="000000" w:themeColor="text1"/>
          <w:shd w:val="clear" w:color="auto" w:fill="FFFFFF"/>
          <w:lang w:val="en-US"/>
        </w:rPr>
        <w:t xml:space="preserve"> in diffusion weighted imaging</w:t>
      </w:r>
      <w:r w:rsidRPr="007A7A1D">
        <w:rPr>
          <w:rFonts w:ascii="Times New Roman" w:eastAsia="Times New Roman" w:hAnsi="Times New Roman" w:cs="Times New Roman"/>
          <w:color w:val="000000" w:themeColor="text1"/>
          <w:shd w:val="clear" w:color="auto" w:fill="FFFFFF"/>
          <w:lang w:val="en-US"/>
        </w:rPr>
        <w:t xml:space="preserve">; </w:t>
      </w:r>
      <w:r>
        <w:rPr>
          <w:rFonts w:ascii="Times New Roman" w:eastAsia="Times New Roman" w:hAnsi="Times New Roman" w:cs="Times New Roman"/>
          <w:color w:val="000000" w:themeColor="text1"/>
          <w:shd w:val="clear" w:color="auto" w:fill="FFFFFF"/>
          <w:lang w:val="en-US"/>
        </w:rPr>
        <w:t xml:space="preserve">and </w:t>
      </w:r>
      <w:r w:rsidRPr="007A7A1D">
        <w:rPr>
          <w:rFonts w:ascii="Times New Roman" w:eastAsia="Times New Roman" w:hAnsi="Times New Roman" w:cs="Times New Roman"/>
          <w:color w:val="000000" w:themeColor="text1"/>
          <w:shd w:val="clear" w:color="auto" w:fill="FFFFFF"/>
          <w:lang w:val="en-US"/>
        </w:rPr>
        <w:t xml:space="preserve">meningeal enhancement. On </w:t>
      </w:r>
      <w:r w:rsidR="00EE3617" w:rsidRPr="00EC6490">
        <w:rPr>
          <w:rFonts w:ascii="Times New Roman" w:hAnsi="Times New Roman" w:cs="Times New Roman"/>
          <w:lang w:val="en-US"/>
        </w:rPr>
        <w:t>gradient echo</w:t>
      </w:r>
      <w:r w:rsidR="00EE3617">
        <w:rPr>
          <w:rFonts w:ascii="Times New Roman" w:hAnsi="Times New Roman" w:cs="Times New Roman"/>
          <w:lang w:val="en-US"/>
        </w:rPr>
        <w:t xml:space="preserve"> images (GRE)</w:t>
      </w:r>
      <w:r>
        <w:rPr>
          <w:rFonts w:ascii="Times New Roman" w:eastAsia="Times New Roman" w:hAnsi="Times New Roman" w:cs="Times New Roman"/>
          <w:color w:val="000000" w:themeColor="text1"/>
          <w:shd w:val="clear" w:color="auto" w:fill="FFFFFF"/>
          <w:lang w:val="en-US"/>
        </w:rPr>
        <w:t>,</w:t>
      </w:r>
      <w:r w:rsidRPr="007A7A1D">
        <w:rPr>
          <w:rFonts w:ascii="Times New Roman" w:eastAsia="Times New Roman" w:hAnsi="Times New Roman" w:cs="Times New Roman"/>
          <w:color w:val="000000" w:themeColor="text1"/>
          <w:shd w:val="clear" w:color="auto" w:fill="FFFFFF"/>
          <w:lang w:val="en-US"/>
        </w:rPr>
        <w:t xml:space="preserve"> the changes </w:t>
      </w:r>
      <w:r w:rsidR="00750602" w:rsidRPr="007A7A1D">
        <w:rPr>
          <w:rFonts w:ascii="Times New Roman" w:eastAsia="Times New Roman" w:hAnsi="Times New Roman" w:cs="Times New Roman"/>
          <w:color w:val="000000" w:themeColor="text1"/>
          <w:shd w:val="clear" w:color="auto" w:fill="FFFFFF"/>
          <w:lang w:val="en-US"/>
        </w:rPr>
        <w:t>co</w:t>
      </w:r>
      <w:r w:rsidR="00750602">
        <w:rPr>
          <w:rFonts w:ascii="Times New Roman" w:eastAsia="Times New Roman" w:hAnsi="Times New Roman" w:cs="Times New Roman"/>
          <w:color w:val="000000" w:themeColor="text1"/>
          <w:shd w:val="clear" w:color="auto" w:fill="FFFFFF"/>
          <w:lang w:val="en-US"/>
        </w:rPr>
        <w:t xml:space="preserve">mprised </w:t>
      </w:r>
      <w:r w:rsidRPr="007A7A1D">
        <w:rPr>
          <w:rFonts w:ascii="Times New Roman" w:eastAsia="Times New Roman" w:hAnsi="Times New Roman" w:cs="Times New Roman"/>
          <w:color w:val="000000" w:themeColor="text1"/>
          <w:shd w:val="clear" w:color="auto" w:fill="FFFFFF"/>
          <w:lang w:val="en-US"/>
        </w:rPr>
        <w:t>tubular susceptibility artifacts</w:t>
      </w:r>
      <w:r>
        <w:rPr>
          <w:rFonts w:ascii="Times New Roman" w:eastAsia="Times New Roman" w:hAnsi="Times New Roman" w:cs="Times New Roman"/>
          <w:color w:val="000000" w:themeColor="text1"/>
          <w:shd w:val="clear" w:color="auto" w:fill="FFFFFF"/>
          <w:lang w:val="en-US"/>
        </w:rPr>
        <w:t>,</w:t>
      </w:r>
      <w:r w:rsidRPr="007A7A1D">
        <w:rPr>
          <w:rFonts w:ascii="Times New Roman" w:eastAsia="Times New Roman" w:hAnsi="Times New Roman" w:cs="Times New Roman"/>
          <w:color w:val="000000" w:themeColor="text1"/>
          <w:shd w:val="clear" w:color="auto" w:fill="FFFFFF"/>
          <w:lang w:val="en-US"/>
        </w:rPr>
        <w:t xml:space="preserve"> consistent with the “susceptibility vessel sign”, and additional variably sized/shaped intraparenchymal susceptibility artifacts. Spinal cord lesions presented as fusiform T2</w:t>
      </w:r>
      <w:r>
        <w:rPr>
          <w:rFonts w:ascii="Times New Roman" w:eastAsia="Times New Roman" w:hAnsi="Times New Roman" w:cs="Times New Roman"/>
          <w:color w:val="000000" w:themeColor="text1"/>
          <w:shd w:val="clear" w:color="auto" w:fill="FFFFFF"/>
          <w:lang w:val="en-US"/>
        </w:rPr>
        <w:t>-weighted</w:t>
      </w:r>
      <w:r w:rsidRPr="007A7A1D">
        <w:rPr>
          <w:rFonts w:ascii="Times New Roman" w:eastAsia="Times New Roman" w:hAnsi="Times New Roman" w:cs="Times New Roman"/>
          <w:color w:val="000000" w:themeColor="text1"/>
          <w:shd w:val="clear" w:color="auto" w:fill="FFFFFF"/>
          <w:lang w:val="en-US"/>
        </w:rPr>
        <w:t xml:space="preserve"> hyperintensities with scattered susceptibility artifacts on </w:t>
      </w:r>
      <w:r w:rsidR="00EE3617">
        <w:rPr>
          <w:rFonts w:ascii="Times New Roman" w:eastAsia="Times New Roman" w:hAnsi="Times New Roman" w:cs="Times New Roman"/>
          <w:color w:val="000000" w:themeColor="text1"/>
          <w:shd w:val="clear" w:color="auto" w:fill="FFFFFF"/>
          <w:lang w:val="en-US"/>
        </w:rPr>
        <w:t>GRE</w:t>
      </w:r>
      <w:r w:rsidRPr="007A7A1D">
        <w:rPr>
          <w:rFonts w:ascii="Times New Roman" w:eastAsia="Times New Roman" w:hAnsi="Times New Roman" w:cs="Times New Roman"/>
          <w:color w:val="000000" w:themeColor="text1"/>
          <w:shd w:val="clear" w:color="auto" w:fill="FFFFFF"/>
          <w:lang w:val="en-US"/>
        </w:rPr>
        <w:t xml:space="preserve"> and variable parenchymal and meningeal contrast enhancement. </w:t>
      </w:r>
      <w:r>
        <w:rPr>
          <w:rFonts w:ascii="Times New Roman" w:eastAsia="Times New Roman" w:hAnsi="Times New Roman" w:cs="Times New Roman"/>
          <w:color w:val="000000" w:themeColor="text1"/>
          <w:shd w:val="clear" w:color="auto" w:fill="FFFFFF"/>
          <w:lang w:val="en-US"/>
        </w:rPr>
        <w:t>On histopathology,</w:t>
      </w:r>
      <w:r w:rsidRPr="007A7A1D">
        <w:rPr>
          <w:rFonts w:ascii="Times New Roman" w:eastAsia="Times New Roman" w:hAnsi="Times New Roman" w:cs="Times New Roman"/>
          <w:color w:val="000000" w:themeColor="text1"/>
          <w:shd w:val="clear" w:color="auto" w:fill="FFFFFF"/>
          <w:lang w:val="en-US"/>
        </w:rPr>
        <w:t xml:space="preserve"> subarachnoid hemorrhages</w:t>
      </w:r>
      <w:r>
        <w:rPr>
          <w:rFonts w:ascii="Times New Roman" w:eastAsia="Times New Roman" w:hAnsi="Times New Roman" w:cs="Times New Roman"/>
          <w:color w:val="000000" w:themeColor="text1"/>
          <w:shd w:val="clear" w:color="auto" w:fill="FFFFFF"/>
          <w:lang w:val="en-US"/>
        </w:rPr>
        <w:t xml:space="preserve"> and</w:t>
      </w:r>
      <w:r w:rsidRPr="007A7A1D">
        <w:rPr>
          <w:rFonts w:ascii="Times New Roman" w:eastAsia="Times New Roman" w:hAnsi="Times New Roman" w:cs="Times New Roman"/>
          <w:color w:val="000000" w:themeColor="text1"/>
          <w:shd w:val="clear" w:color="auto" w:fill="FFFFFF"/>
          <w:lang w:val="en-US"/>
        </w:rPr>
        <w:t xml:space="preserve"> neuroparenchymal areas of edema</w:t>
      </w:r>
      <w:r>
        <w:rPr>
          <w:rFonts w:ascii="Times New Roman" w:eastAsia="Times New Roman" w:hAnsi="Times New Roman" w:cs="Times New Roman"/>
          <w:color w:val="000000" w:themeColor="text1"/>
          <w:shd w:val="clear" w:color="auto" w:fill="FFFFFF"/>
          <w:lang w:val="en-US"/>
        </w:rPr>
        <w:t xml:space="preserve"> and</w:t>
      </w:r>
      <w:r w:rsidRPr="007A7A1D">
        <w:rPr>
          <w:rFonts w:ascii="Times New Roman" w:eastAsia="Times New Roman" w:hAnsi="Times New Roman" w:cs="Times New Roman"/>
          <w:color w:val="000000" w:themeColor="text1"/>
          <w:shd w:val="clear" w:color="auto" w:fill="FFFFFF"/>
          <w:lang w:val="en-US"/>
        </w:rPr>
        <w:t xml:space="preserve"> necrosis</w:t>
      </w:r>
      <w:r>
        <w:rPr>
          <w:rFonts w:ascii="Times New Roman" w:eastAsia="Times New Roman" w:hAnsi="Times New Roman" w:cs="Times New Roman"/>
          <w:color w:val="000000" w:themeColor="text1"/>
          <w:shd w:val="clear" w:color="auto" w:fill="FFFFFF"/>
          <w:lang w:val="en-US"/>
        </w:rPr>
        <w:t>,</w:t>
      </w:r>
      <w:r w:rsidRPr="007A7A1D">
        <w:rPr>
          <w:rFonts w:ascii="Times New Roman" w:eastAsia="Times New Roman" w:hAnsi="Times New Roman" w:cs="Times New Roman"/>
          <w:color w:val="000000" w:themeColor="text1"/>
          <w:shd w:val="clear" w:color="auto" w:fill="FFFFFF"/>
          <w:lang w:val="en-US"/>
        </w:rPr>
        <w:t xml:space="preserve"> with or without hemorrhage</w:t>
      </w:r>
      <w:r>
        <w:rPr>
          <w:rFonts w:ascii="Times New Roman" w:eastAsia="Times New Roman" w:hAnsi="Times New Roman" w:cs="Times New Roman"/>
          <w:color w:val="000000" w:themeColor="text1"/>
          <w:shd w:val="clear" w:color="auto" w:fill="FFFFFF"/>
          <w:lang w:val="en-US"/>
        </w:rPr>
        <w:t>,</w:t>
      </w:r>
      <w:r w:rsidRPr="007A7A1D">
        <w:rPr>
          <w:rFonts w:ascii="Times New Roman" w:eastAsia="Times New Roman" w:hAnsi="Times New Roman" w:cs="Times New Roman"/>
          <w:color w:val="000000" w:themeColor="text1"/>
          <w:shd w:val="clear" w:color="auto" w:fill="FFFFFF"/>
          <w:lang w:val="en-US"/>
        </w:rPr>
        <w:t xml:space="preserve"> indicating ischemic and hemorrhagic infarctions</w:t>
      </w:r>
      <w:r>
        <w:rPr>
          <w:rFonts w:ascii="Times New Roman" w:eastAsia="Times New Roman" w:hAnsi="Times New Roman" w:cs="Times New Roman"/>
          <w:color w:val="000000" w:themeColor="text1"/>
          <w:shd w:val="clear" w:color="auto" w:fill="FFFFFF"/>
          <w:lang w:val="en-US"/>
        </w:rPr>
        <w:t>, were found</w:t>
      </w:r>
      <w:r w:rsidRPr="007A7A1D">
        <w:rPr>
          <w:rFonts w:ascii="Times New Roman" w:eastAsia="Times New Roman" w:hAnsi="Times New Roman" w:cs="Times New Roman"/>
          <w:color w:val="000000" w:themeColor="text1"/>
          <w:shd w:val="clear" w:color="auto" w:fill="FFFFFF"/>
          <w:lang w:val="en-US"/>
        </w:rPr>
        <w:t xml:space="preserve">. These lesions were associated with severely dilated meningeal and parenchymal arteries and veins plugged </w:t>
      </w:r>
      <w:r w:rsidR="003E4CC9">
        <w:rPr>
          <w:rFonts w:ascii="Times New Roman" w:eastAsia="Times New Roman" w:hAnsi="Times New Roman" w:cs="Times New Roman"/>
          <w:color w:val="000000" w:themeColor="text1"/>
          <w:shd w:val="clear" w:color="auto" w:fill="FFFFFF"/>
          <w:lang w:val="en-US"/>
        </w:rPr>
        <w:t>by</w:t>
      </w:r>
      <w:r w:rsidR="003E4CC9" w:rsidRPr="007A7A1D">
        <w:rPr>
          <w:rFonts w:ascii="Times New Roman" w:eastAsia="Times New Roman" w:hAnsi="Times New Roman" w:cs="Times New Roman"/>
          <w:color w:val="000000" w:themeColor="text1"/>
          <w:shd w:val="clear" w:color="auto" w:fill="FFFFFF"/>
          <w:lang w:val="en-US"/>
        </w:rPr>
        <w:t xml:space="preserve"> </w:t>
      </w:r>
      <w:r w:rsidRPr="007A7A1D">
        <w:rPr>
          <w:rFonts w:ascii="Times New Roman" w:eastAsia="Times New Roman" w:hAnsi="Times New Roman" w:cs="Times New Roman"/>
          <w:color w:val="000000" w:themeColor="text1"/>
          <w:shd w:val="clear" w:color="auto" w:fill="FFFFFF"/>
          <w:lang w:val="en-US"/>
        </w:rPr>
        <w:t>neoplastic lympho</w:t>
      </w:r>
      <w:r w:rsidR="003E4CC9">
        <w:rPr>
          <w:rFonts w:ascii="Times New Roman" w:eastAsia="Times New Roman" w:hAnsi="Times New Roman" w:cs="Times New Roman"/>
          <w:color w:val="000000" w:themeColor="text1"/>
          <w:shd w:val="clear" w:color="auto" w:fill="FFFFFF"/>
          <w:lang w:val="en-US"/>
        </w:rPr>
        <w:t xml:space="preserve">cytes </w:t>
      </w:r>
      <w:r w:rsidRPr="007A7A1D">
        <w:rPr>
          <w:rFonts w:ascii="Times New Roman" w:eastAsia="Times New Roman" w:hAnsi="Times New Roman" w:cs="Times New Roman"/>
          <w:color w:val="000000" w:themeColor="text1"/>
          <w:shd w:val="clear" w:color="auto" w:fill="FFFFFF"/>
          <w:lang w:val="en-US"/>
        </w:rPr>
        <w:t xml:space="preserve">and fibrin. Due to the unique angiocentric distribution of IVL, ischemic and hemorrhagic infarcts of variable chronicity affecting both the arterial and venous territories </w:t>
      </w:r>
      <w:r>
        <w:rPr>
          <w:rFonts w:ascii="Times New Roman" w:eastAsia="Times New Roman" w:hAnsi="Times New Roman" w:cs="Times New Roman"/>
          <w:color w:val="000000" w:themeColor="text1"/>
          <w:shd w:val="clear" w:color="auto" w:fill="FFFFFF"/>
          <w:lang w:val="en-US"/>
        </w:rPr>
        <w:t xml:space="preserve">associated with thrombi formation </w:t>
      </w:r>
      <w:r w:rsidRPr="007A7A1D">
        <w:rPr>
          <w:rFonts w:ascii="Times New Roman" w:eastAsia="Times New Roman" w:hAnsi="Times New Roman" w:cs="Times New Roman"/>
          <w:color w:val="000000" w:themeColor="text1"/>
          <w:shd w:val="clear" w:color="auto" w:fill="FFFFFF"/>
          <w:lang w:val="en-US"/>
        </w:rPr>
        <w:t>can be detected on MRI</w:t>
      </w:r>
      <w:bookmarkEnd w:id="0"/>
      <w:r w:rsidRPr="007A7A1D">
        <w:rPr>
          <w:rFonts w:ascii="Times New Roman" w:eastAsia="Times New Roman" w:hAnsi="Times New Roman" w:cs="Times New Roman"/>
          <w:color w:val="000000" w:themeColor="text1"/>
          <w:shd w:val="clear" w:color="auto" w:fill="FFFFFF"/>
          <w:lang w:val="en-US"/>
        </w:rPr>
        <w:t>.</w:t>
      </w:r>
      <w:bookmarkEnd w:id="1"/>
      <w:r>
        <w:rPr>
          <w:rFonts w:ascii="Times New Roman" w:eastAsia="Times New Roman" w:hAnsi="Times New Roman" w:cs="Times New Roman"/>
          <w:color w:val="000000" w:themeColor="text1"/>
          <w:shd w:val="clear" w:color="auto" w:fill="FFFFFF"/>
          <w:lang w:val="en-US"/>
        </w:rPr>
        <w:br/>
      </w:r>
    </w:p>
    <w:p w14:paraId="6392B8B0" w14:textId="77777777" w:rsidR="001F23FF" w:rsidRDefault="001F23FF" w:rsidP="001F23FF">
      <w:pPr>
        <w:snapToGrid w:val="0"/>
        <w:spacing w:line="480" w:lineRule="auto"/>
        <w:contextualSpacing/>
        <w:rPr>
          <w:rFonts w:ascii="Times New Roman" w:hAnsi="Times New Roman" w:cs="Times New Roman"/>
          <w:b/>
          <w:bCs/>
          <w:lang w:val="en-US"/>
        </w:rPr>
      </w:pPr>
    </w:p>
    <w:p w14:paraId="6DB6AD0B" w14:textId="47973503" w:rsidR="00EE54B2" w:rsidRPr="000D7EC5" w:rsidRDefault="0080427F" w:rsidP="001F23FF">
      <w:pPr>
        <w:snapToGrid w:val="0"/>
        <w:spacing w:line="480" w:lineRule="auto"/>
        <w:contextualSpacing/>
        <w:rPr>
          <w:rFonts w:ascii="Times New Roman" w:hAnsi="Times New Roman" w:cs="Times New Roman"/>
          <w:b/>
          <w:bCs/>
          <w:color w:val="000000" w:themeColor="text1"/>
          <w:lang w:val="en-US"/>
        </w:rPr>
      </w:pPr>
      <w:r w:rsidRPr="00C32396">
        <w:rPr>
          <w:rFonts w:ascii="Times New Roman" w:hAnsi="Times New Roman" w:cs="Times New Roman"/>
          <w:b/>
          <w:bCs/>
          <w:lang w:val="en-US"/>
        </w:rPr>
        <w:lastRenderedPageBreak/>
        <w:t>INTRODUCTION</w:t>
      </w:r>
      <w:r>
        <w:rPr>
          <w:bCs/>
          <w:lang w:val="en-US"/>
        </w:rPr>
        <w:br/>
      </w:r>
      <w:r w:rsidRPr="00EC6490">
        <w:rPr>
          <w:rFonts w:ascii="Times New Roman" w:hAnsi="Times New Roman" w:cs="Times New Roman"/>
          <w:lang w:val="en-US"/>
        </w:rPr>
        <w:t>Intravascular lymphoma (IVL) is a rare form of extranodal lymphoma, characterized by predominant</w:t>
      </w:r>
      <w:r w:rsidR="00300F8B">
        <w:rPr>
          <w:rFonts w:ascii="Times New Roman" w:hAnsi="Times New Roman" w:cs="Times New Roman"/>
          <w:lang w:val="en-US"/>
        </w:rPr>
        <w:t>ly</w:t>
      </w:r>
      <w:r w:rsidRPr="00EC6490">
        <w:rPr>
          <w:rFonts w:ascii="Times New Roman" w:hAnsi="Times New Roman" w:cs="Times New Roman"/>
          <w:lang w:val="en-US"/>
        </w:rPr>
        <w:t xml:space="preserve"> intravascular </w:t>
      </w:r>
      <w:r w:rsidR="00C34027">
        <w:rPr>
          <w:rFonts w:ascii="Times New Roman" w:hAnsi="Times New Roman" w:cs="Times New Roman"/>
          <w:lang w:val="en-US"/>
        </w:rPr>
        <w:t>proliferation</w:t>
      </w:r>
      <w:r w:rsidR="00C34027" w:rsidRPr="00EC6490">
        <w:rPr>
          <w:rFonts w:ascii="Times New Roman" w:hAnsi="Times New Roman" w:cs="Times New Roman"/>
          <w:lang w:val="en-US"/>
        </w:rPr>
        <w:t xml:space="preserve"> </w:t>
      </w:r>
      <w:r w:rsidRPr="00EC6490">
        <w:rPr>
          <w:rFonts w:ascii="Times New Roman" w:hAnsi="Times New Roman" w:cs="Times New Roman"/>
          <w:lang w:val="en-US"/>
        </w:rPr>
        <w:t xml:space="preserve">of </w:t>
      </w:r>
      <w:r w:rsidR="00C34027">
        <w:rPr>
          <w:rFonts w:ascii="Times New Roman" w:hAnsi="Times New Roman" w:cs="Times New Roman"/>
          <w:lang w:val="en-US"/>
        </w:rPr>
        <w:t>neoplastic</w:t>
      </w:r>
      <w:r w:rsidR="00C34027" w:rsidRPr="00EC6490">
        <w:rPr>
          <w:rFonts w:ascii="Times New Roman" w:hAnsi="Times New Roman" w:cs="Times New Roman"/>
          <w:lang w:val="en-US"/>
        </w:rPr>
        <w:t xml:space="preserve"> </w:t>
      </w:r>
      <w:r w:rsidRPr="00EC6490">
        <w:rPr>
          <w:rFonts w:ascii="Times New Roman" w:hAnsi="Times New Roman" w:cs="Times New Roman"/>
          <w:lang w:val="en-US"/>
        </w:rPr>
        <w:t>lymphocytes, with little to no extension into</w:t>
      </w:r>
      <w:r w:rsidRPr="002D5556">
        <w:rPr>
          <w:lang w:val="en-US"/>
        </w:rPr>
        <w:t xml:space="preserve"> </w:t>
      </w:r>
      <w:r w:rsidRPr="00EC6490">
        <w:rPr>
          <w:rFonts w:ascii="Times New Roman" w:hAnsi="Times New Roman" w:cs="Times New Roman"/>
          <w:lang w:val="en-US"/>
        </w:rPr>
        <w:t>adjacent parenchyma.</w:t>
      </w:r>
      <w:r w:rsidRPr="00EC6490">
        <w:rPr>
          <w:rFonts w:ascii="Times New Roman" w:hAnsi="Times New Roman" w:cs="Times New Roman"/>
          <w:vertAlign w:val="superscript"/>
          <w:lang w:val="en-US"/>
        </w:rPr>
        <w:t>1,2</w:t>
      </w:r>
      <w:r w:rsidRPr="00EC6490">
        <w:rPr>
          <w:rFonts w:ascii="Times New Roman" w:hAnsi="Times New Roman" w:cs="Times New Roman"/>
          <w:lang w:val="en-US"/>
        </w:rPr>
        <w:t xml:space="preserve"> Although a systemic disease, </w:t>
      </w:r>
      <w:r w:rsidR="002C7C02">
        <w:rPr>
          <w:rFonts w:ascii="Times New Roman" w:hAnsi="Times New Roman" w:cs="Times New Roman"/>
          <w:lang w:val="en-US"/>
        </w:rPr>
        <w:t>selective</w:t>
      </w:r>
      <w:r w:rsidRPr="00EC6490">
        <w:rPr>
          <w:rFonts w:ascii="Times New Roman" w:hAnsi="Times New Roman" w:cs="Times New Roman"/>
          <w:lang w:val="en-US"/>
        </w:rPr>
        <w:t xml:space="preserve"> organ involvement has been recognized, with a predilection for the central nervous system (CNS).</w:t>
      </w:r>
      <w:r w:rsidRPr="00EC6490">
        <w:rPr>
          <w:rFonts w:ascii="Times New Roman" w:hAnsi="Times New Roman" w:cs="Times New Roman"/>
          <w:vertAlign w:val="superscript"/>
          <w:lang w:val="en-US"/>
        </w:rPr>
        <w:t>3</w:t>
      </w:r>
      <w:r w:rsidRPr="00EC6490">
        <w:rPr>
          <w:rFonts w:ascii="Times New Roman" w:hAnsi="Times New Roman" w:cs="Times New Roman"/>
          <w:lang w:val="en-US"/>
        </w:rPr>
        <w:t xml:space="preserve"> Small and medium-sized blood vessels are </w:t>
      </w:r>
      <w:r w:rsidR="00C34027">
        <w:rPr>
          <w:rFonts w:ascii="Times New Roman" w:hAnsi="Times New Roman" w:cs="Times New Roman"/>
          <w:lang w:val="en-US"/>
        </w:rPr>
        <w:t xml:space="preserve">typically </w:t>
      </w:r>
      <w:r w:rsidRPr="00EC6490">
        <w:rPr>
          <w:rFonts w:ascii="Times New Roman" w:hAnsi="Times New Roman" w:cs="Times New Roman"/>
          <w:lang w:val="en-US"/>
        </w:rPr>
        <w:t xml:space="preserve">affected, while lymphatic vessels and large </w:t>
      </w:r>
      <w:r w:rsidR="002C7C02">
        <w:rPr>
          <w:rFonts w:ascii="Times New Roman" w:hAnsi="Times New Roman" w:cs="Times New Roman"/>
          <w:lang w:val="en-US"/>
        </w:rPr>
        <w:t>blood vessels</w:t>
      </w:r>
      <w:r w:rsidRPr="00EC6490">
        <w:rPr>
          <w:rFonts w:ascii="Times New Roman" w:hAnsi="Times New Roman" w:cs="Times New Roman"/>
          <w:lang w:val="en-US"/>
        </w:rPr>
        <w:t xml:space="preserve"> are usually spared.</w:t>
      </w:r>
      <w:r w:rsidRPr="00EC6490">
        <w:rPr>
          <w:rFonts w:ascii="Times New Roman" w:hAnsi="Times New Roman" w:cs="Times New Roman"/>
          <w:vertAlign w:val="superscript"/>
          <w:lang w:val="en-US"/>
        </w:rPr>
        <w:t>2</w:t>
      </w:r>
      <w:r w:rsidRPr="00EC6490">
        <w:rPr>
          <w:rFonts w:ascii="Times New Roman" w:hAnsi="Times New Roman" w:cs="Times New Roman"/>
          <w:lang w:val="en-US"/>
        </w:rPr>
        <w:t xml:space="preserve"> The exclusively intravascular localization of </w:t>
      </w:r>
      <w:r w:rsidR="00CF6C81">
        <w:rPr>
          <w:rFonts w:ascii="Times New Roman" w:hAnsi="Times New Roman" w:cs="Times New Roman"/>
          <w:lang w:val="en-US"/>
        </w:rPr>
        <w:t>IVL</w:t>
      </w:r>
      <w:r w:rsidR="003E4CC9">
        <w:rPr>
          <w:rFonts w:ascii="Times New Roman" w:hAnsi="Times New Roman" w:cs="Times New Roman"/>
          <w:lang w:val="en-US"/>
        </w:rPr>
        <w:t xml:space="preserve"> </w:t>
      </w:r>
      <w:r w:rsidR="00CF6C81">
        <w:rPr>
          <w:rFonts w:ascii="Times New Roman" w:hAnsi="Times New Roman" w:cs="Times New Roman"/>
          <w:lang w:val="en-US"/>
        </w:rPr>
        <w:t>in humans</w:t>
      </w:r>
      <w:r w:rsidR="00CF6C81" w:rsidRPr="00EC6490">
        <w:rPr>
          <w:rFonts w:ascii="Times New Roman" w:hAnsi="Times New Roman" w:cs="Times New Roman"/>
          <w:lang w:val="en-US"/>
        </w:rPr>
        <w:t xml:space="preserve"> </w:t>
      </w:r>
      <w:r w:rsidRPr="00EC6490">
        <w:rPr>
          <w:rFonts w:ascii="Times New Roman" w:hAnsi="Times New Roman" w:cs="Times New Roman"/>
          <w:lang w:val="en-US"/>
        </w:rPr>
        <w:t>is attributed to deficient extravasation</w:t>
      </w:r>
      <w:r w:rsidR="00CF6C81">
        <w:rPr>
          <w:rFonts w:ascii="Times New Roman" w:hAnsi="Times New Roman" w:cs="Times New Roman"/>
          <w:lang w:val="en-US"/>
        </w:rPr>
        <w:t xml:space="preserve"> of lymphoma cells</w:t>
      </w:r>
      <w:r w:rsidRPr="00EC6490">
        <w:rPr>
          <w:rFonts w:ascii="Times New Roman" w:hAnsi="Times New Roman" w:cs="Times New Roman"/>
          <w:lang w:val="en-US"/>
        </w:rPr>
        <w:t>, most probably due to a loss of the two adhesion molecules ICAM-1 (CD54) and beta-1 integrin (CD29).</w:t>
      </w:r>
      <w:r w:rsidRPr="00EC6490">
        <w:rPr>
          <w:rFonts w:ascii="Times New Roman" w:hAnsi="Times New Roman" w:cs="Times New Roman"/>
          <w:vertAlign w:val="superscript"/>
          <w:lang w:val="en-US"/>
        </w:rPr>
        <w:t>4</w:t>
      </w:r>
      <w:r w:rsidRPr="00EC6490">
        <w:rPr>
          <w:rFonts w:ascii="Times New Roman" w:hAnsi="Times New Roman" w:cs="Times New Roman"/>
          <w:sz w:val="22"/>
          <w:szCs w:val="22"/>
          <w:lang w:val="en-US"/>
        </w:rPr>
        <w:t xml:space="preserve"> </w:t>
      </w:r>
      <w:r w:rsidRPr="00EC6490">
        <w:rPr>
          <w:rFonts w:ascii="Times New Roman" w:hAnsi="Times New Roman" w:cs="Times New Roman"/>
          <w:lang w:val="en-US"/>
        </w:rPr>
        <w:t>A similar pathogenic mechanism is only partially confirmed in dogs</w:t>
      </w:r>
      <w:r w:rsidR="00C34027">
        <w:rPr>
          <w:rFonts w:ascii="Times New Roman" w:hAnsi="Times New Roman" w:cs="Times New Roman"/>
          <w:lang w:val="en-US"/>
        </w:rPr>
        <w:t xml:space="preserve"> where </w:t>
      </w:r>
      <w:r w:rsidRPr="00EC6490">
        <w:rPr>
          <w:rFonts w:ascii="Times New Roman" w:hAnsi="Times New Roman" w:cs="Times New Roman"/>
          <w:lang w:val="en-US"/>
        </w:rPr>
        <w:t xml:space="preserve">neoplastic lymphocytes show marked expression of CD44, suggesting </w:t>
      </w:r>
      <w:r w:rsidR="00CF6C81">
        <w:rPr>
          <w:rFonts w:ascii="Times New Roman" w:hAnsi="Times New Roman" w:cs="Times New Roman"/>
          <w:lang w:val="en-US"/>
        </w:rPr>
        <w:t>their</w:t>
      </w:r>
      <w:r w:rsidRPr="00EC6490">
        <w:rPr>
          <w:rFonts w:ascii="Times New Roman" w:hAnsi="Times New Roman" w:cs="Times New Roman"/>
          <w:lang w:val="en-US"/>
        </w:rPr>
        <w:t xml:space="preserve"> predisposition to aggregate, but are only inconsistently </w:t>
      </w:r>
      <w:r w:rsidR="00F215FA">
        <w:rPr>
          <w:rFonts w:ascii="Times New Roman" w:hAnsi="Times New Roman" w:cs="Times New Roman"/>
          <w:lang w:val="en-US"/>
        </w:rPr>
        <w:t>expressing</w:t>
      </w:r>
      <w:r w:rsidRPr="00EC6490">
        <w:rPr>
          <w:rFonts w:ascii="Times New Roman" w:hAnsi="Times New Roman" w:cs="Times New Roman"/>
          <w:lang w:val="en-US"/>
        </w:rPr>
        <w:t xml:space="preserve"> CD29, suggesting that CD29 might not be primarily involved in the pathogenesis of canine IVL.</w:t>
      </w:r>
      <w:r w:rsidRPr="00EC6490">
        <w:rPr>
          <w:rFonts w:ascii="Times New Roman" w:hAnsi="Times New Roman" w:cs="Times New Roman"/>
          <w:vertAlign w:val="superscript"/>
          <w:lang w:val="en-US"/>
        </w:rPr>
        <w:t>5</w:t>
      </w:r>
      <w:r w:rsidRPr="00EC6490">
        <w:rPr>
          <w:rFonts w:ascii="Times New Roman" w:hAnsi="Times New Roman" w:cs="Times New Roman"/>
          <w:lang w:val="en-US"/>
        </w:rPr>
        <w:t xml:space="preserve"> Despite </w:t>
      </w:r>
      <w:r w:rsidR="00F215FA">
        <w:rPr>
          <w:rFonts w:ascii="Times New Roman" w:hAnsi="Times New Roman" w:cs="Times New Roman"/>
          <w:lang w:val="en-US"/>
        </w:rPr>
        <w:t>the</w:t>
      </w:r>
      <w:r w:rsidRPr="00EC6490">
        <w:rPr>
          <w:rFonts w:ascii="Times New Roman" w:hAnsi="Times New Roman" w:cs="Times New Roman"/>
          <w:lang w:val="en-US"/>
        </w:rPr>
        <w:t xml:space="preserve"> intravascular growth pattern</w:t>
      </w:r>
      <w:r w:rsidR="00F215FA">
        <w:rPr>
          <w:rFonts w:ascii="Times New Roman" w:hAnsi="Times New Roman" w:cs="Times New Roman"/>
          <w:lang w:val="en-US"/>
        </w:rPr>
        <w:t xml:space="preserve"> of IVL</w:t>
      </w:r>
      <w:r w:rsidRPr="00EC6490">
        <w:rPr>
          <w:rFonts w:ascii="Times New Roman" w:hAnsi="Times New Roman" w:cs="Times New Roman"/>
          <w:lang w:val="en-US"/>
        </w:rPr>
        <w:t xml:space="preserve">, </w:t>
      </w:r>
      <w:r w:rsidR="00F215FA" w:rsidRPr="00EC6490">
        <w:rPr>
          <w:rFonts w:ascii="Times New Roman" w:hAnsi="Times New Roman" w:cs="Times New Roman"/>
          <w:lang w:val="en-US"/>
        </w:rPr>
        <w:t xml:space="preserve">circulating neoplastic cells </w:t>
      </w:r>
      <w:r w:rsidR="00F215FA">
        <w:rPr>
          <w:rFonts w:ascii="Times New Roman" w:hAnsi="Times New Roman" w:cs="Times New Roman"/>
          <w:lang w:val="en-US"/>
        </w:rPr>
        <w:t>are generally not detected in the</w:t>
      </w:r>
      <w:r w:rsidRPr="00EC6490">
        <w:rPr>
          <w:rFonts w:ascii="Times New Roman" w:hAnsi="Times New Roman" w:cs="Times New Roman"/>
          <w:lang w:val="en-US"/>
        </w:rPr>
        <w:t xml:space="preserve"> peripheral blood,</w:t>
      </w:r>
      <w:r w:rsidRPr="00EC6490">
        <w:rPr>
          <w:rFonts w:ascii="Times New Roman" w:hAnsi="Times New Roman" w:cs="Times New Roman"/>
          <w:vertAlign w:val="superscript"/>
          <w:lang w:val="en-US"/>
        </w:rPr>
        <w:t xml:space="preserve">2,6 </w:t>
      </w:r>
      <w:r w:rsidR="00F215FA">
        <w:rPr>
          <w:rFonts w:ascii="Times New Roman" w:hAnsi="Times New Roman" w:cs="Times New Roman"/>
          <w:lang w:val="en-US"/>
        </w:rPr>
        <w:t xml:space="preserve">except in cases with </w:t>
      </w:r>
      <w:r w:rsidRPr="00EC6490">
        <w:rPr>
          <w:rFonts w:ascii="Times New Roman" w:hAnsi="Times New Roman" w:cs="Times New Roman"/>
          <w:lang w:val="en-US"/>
        </w:rPr>
        <w:t>bone marrow involvement.</w:t>
      </w:r>
      <w:r w:rsidRPr="00EC6490">
        <w:rPr>
          <w:rFonts w:ascii="Times New Roman" w:hAnsi="Times New Roman" w:cs="Times New Roman"/>
          <w:vertAlign w:val="superscript"/>
          <w:lang w:val="en-US"/>
        </w:rPr>
        <w:t>1,7</w:t>
      </w:r>
      <w:r w:rsidRPr="00EC6490">
        <w:rPr>
          <w:rFonts w:ascii="Times New Roman" w:hAnsi="Times New Roman" w:cs="Times New Roman"/>
          <w:lang w:val="en-US"/>
        </w:rPr>
        <w:t xml:space="preserve"> Extravascular masses are uncommon</w:t>
      </w:r>
      <w:r w:rsidR="00F215FA">
        <w:rPr>
          <w:rFonts w:ascii="Times New Roman" w:hAnsi="Times New Roman" w:cs="Times New Roman"/>
          <w:lang w:val="en-US"/>
        </w:rPr>
        <w:t xml:space="preserve"> in IVL</w:t>
      </w:r>
      <w:r w:rsidRPr="00EC6490">
        <w:rPr>
          <w:rFonts w:ascii="Times New Roman" w:hAnsi="Times New Roman" w:cs="Times New Roman"/>
          <w:lang w:val="en-US"/>
        </w:rPr>
        <w:t>.</w:t>
      </w:r>
      <w:r w:rsidRPr="00EC6490">
        <w:rPr>
          <w:rFonts w:ascii="Times New Roman" w:hAnsi="Times New Roman" w:cs="Times New Roman"/>
          <w:vertAlign w:val="superscript"/>
          <w:lang w:val="en-US"/>
        </w:rPr>
        <w:t xml:space="preserve">7 </w:t>
      </w:r>
      <w:r w:rsidR="00F215FA">
        <w:rPr>
          <w:rFonts w:ascii="Times New Roman" w:hAnsi="Times New Roman" w:cs="Times New Roman"/>
          <w:lang w:val="en-US"/>
        </w:rPr>
        <w:t xml:space="preserve">With progressive plugging of </w:t>
      </w:r>
      <w:r w:rsidRPr="00EC6490">
        <w:rPr>
          <w:rFonts w:ascii="Times New Roman" w:hAnsi="Times New Roman" w:cs="Times New Roman"/>
          <w:lang w:val="en-US"/>
        </w:rPr>
        <w:t xml:space="preserve">arterioles, venules, and capillaries of the CNS </w:t>
      </w:r>
      <w:r w:rsidR="00F215FA">
        <w:rPr>
          <w:rFonts w:ascii="Times New Roman" w:hAnsi="Times New Roman" w:cs="Times New Roman"/>
          <w:lang w:val="en-US"/>
        </w:rPr>
        <w:t>by</w:t>
      </w:r>
      <w:r w:rsidRPr="00EC6490">
        <w:rPr>
          <w:rFonts w:ascii="Times New Roman" w:hAnsi="Times New Roman" w:cs="Times New Roman"/>
          <w:lang w:val="en-US"/>
        </w:rPr>
        <w:t xml:space="preserve"> malignant cells,</w:t>
      </w:r>
      <w:r w:rsidRPr="00EC6490">
        <w:rPr>
          <w:rFonts w:ascii="Times New Roman" w:hAnsi="Times New Roman" w:cs="Times New Roman"/>
          <w:color w:val="211E1E"/>
          <w:lang w:val="en-US"/>
        </w:rPr>
        <w:t xml:space="preserve"> vascular occlusion </w:t>
      </w:r>
      <w:r w:rsidR="00F215FA">
        <w:rPr>
          <w:rFonts w:ascii="Times New Roman" w:hAnsi="Times New Roman" w:cs="Times New Roman"/>
          <w:color w:val="211E1E"/>
          <w:lang w:val="en-US"/>
        </w:rPr>
        <w:t>triggers</w:t>
      </w:r>
      <w:r w:rsidRPr="00EC6490">
        <w:rPr>
          <w:rFonts w:ascii="Times New Roman" w:hAnsi="Times New Roman" w:cs="Times New Roman"/>
          <w:color w:val="211E1E"/>
          <w:lang w:val="en-US"/>
        </w:rPr>
        <w:t xml:space="preserve"> thrombosis, ischemic damage, hemorrhage, and infarct</w:t>
      </w:r>
      <w:r>
        <w:rPr>
          <w:rFonts w:ascii="Times New Roman" w:hAnsi="Times New Roman" w:cs="Times New Roman"/>
          <w:color w:val="211E1E"/>
          <w:lang w:val="en-US"/>
        </w:rPr>
        <w:t>s</w:t>
      </w:r>
      <w:r w:rsidRPr="00EC6490">
        <w:rPr>
          <w:rFonts w:ascii="Times New Roman" w:hAnsi="Times New Roman" w:cs="Times New Roman"/>
          <w:color w:val="211E1E"/>
          <w:lang w:val="en-US"/>
        </w:rPr>
        <w:t>.</w:t>
      </w:r>
      <w:r w:rsidRPr="00EC6490">
        <w:rPr>
          <w:rFonts w:ascii="Times New Roman" w:hAnsi="Times New Roman" w:cs="Times New Roman"/>
          <w:lang w:val="en-US"/>
        </w:rPr>
        <w:t xml:space="preserve"> </w:t>
      </w:r>
      <w:r w:rsidRPr="00EC6490">
        <w:rPr>
          <w:rFonts w:ascii="Times New Roman" w:hAnsi="Times New Roman" w:cs="Times New Roman"/>
          <w:lang w:val="en-US"/>
        </w:rPr>
        <w:br/>
        <w:t xml:space="preserve">The clinical presentation of </w:t>
      </w:r>
      <w:r w:rsidR="00B275A9">
        <w:rPr>
          <w:rFonts w:ascii="Times New Roman" w:hAnsi="Times New Roman" w:cs="Times New Roman"/>
          <w:lang w:val="en-US"/>
        </w:rPr>
        <w:t>IVL</w:t>
      </w:r>
      <w:r w:rsidRPr="00EC6490">
        <w:rPr>
          <w:rFonts w:ascii="Times New Roman" w:hAnsi="Times New Roman" w:cs="Times New Roman"/>
          <w:lang w:val="en-US"/>
        </w:rPr>
        <w:t xml:space="preserve"> in human patients is heterogeneous and depends on </w:t>
      </w:r>
      <w:r w:rsidR="00F215FA">
        <w:rPr>
          <w:rFonts w:ascii="Times New Roman" w:hAnsi="Times New Roman" w:cs="Times New Roman"/>
          <w:lang w:val="en-US"/>
        </w:rPr>
        <w:t>affected</w:t>
      </w:r>
      <w:r w:rsidRPr="00EC6490">
        <w:rPr>
          <w:rFonts w:ascii="Times New Roman" w:hAnsi="Times New Roman" w:cs="Times New Roman"/>
          <w:lang w:val="en-US"/>
        </w:rPr>
        <w:t xml:space="preserve"> CNS </w:t>
      </w:r>
      <w:r w:rsidR="00F215FA" w:rsidRPr="00EC6490">
        <w:rPr>
          <w:rFonts w:ascii="Times New Roman" w:hAnsi="Times New Roman" w:cs="Times New Roman"/>
          <w:lang w:val="en-US"/>
        </w:rPr>
        <w:t>a</w:t>
      </w:r>
      <w:r w:rsidR="00F215FA">
        <w:rPr>
          <w:rFonts w:ascii="Times New Roman" w:hAnsi="Times New Roman" w:cs="Times New Roman"/>
          <w:lang w:val="en-US"/>
        </w:rPr>
        <w:t>reas</w:t>
      </w:r>
      <w:r w:rsidRPr="00EC6490">
        <w:rPr>
          <w:rFonts w:ascii="Times New Roman" w:hAnsi="Times New Roman" w:cs="Times New Roman"/>
          <w:lang w:val="en-US"/>
        </w:rPr>
        <w:t xml:space="preserve">. </w:t>
      </w:r>
      <w:r w:rsidR="00B275A9">
        <w:rPr>
          <w:rFonts w:ascii="Times New Roman" w:hAnsi="Times New Roman" w:cs="Times New Roman"/>
          <w:lang w:val="en-US"/>
        </w:rPr>
        <w:t>P</w:t>
      </w:r>
      <w:r w:rsidRPr="00EC6490">
        <w:rPr>
          <w:rFonts w:ascii="Times New Roman" w:hAnsi="Times New Roman" w:cs="Times New Roman"/>
          <w:lang w:val="en-US"/>
        </w:rPr>
        <w:t>resumptive antemortem diagnosis of CNS IVL</w:t>
      </w:r>
      <w:r w:rsidR="00B275A9">
        <w:rPr>
          <w:rFonts w:ascii="Times New Roman" w:hAnsi="Times New Roman" w:cs="Times New Roman"/>
          <w:lang w:val="en-US"/>
        </w:rPr>
        <w:t xml:space="preserve"> relies heavily on</w:t>
      </w:r>
      <w:r w:rsidR="00B275A9" w:rsidRPr="00B275A9">
        <w:rPr>
          <w:rFonts w:ascii="Times New Roman" w:hAnsi="Times New Roman" w:cs="Times New Roman"/>
          <w:lang w:val="en-US"/>
        </w:rPr>
        <w:t xml:space="preserve"> </w:t>
      </w:r>
      <w:r w:rsidR="00B275A9">
        <w:rPr>
          <w:rFonts w:ascii="Times New Roman" w:hAnsi="Times New Roman" w:cs="Times New Roman"/>
          <w:lang w:val="en-US"/>
        </w:rPr>
        <w:t>m</w:t>
      </w:r>
      <w:r w:rsidR="00B275A9" w:rsidRPr="00EC6490">
        <w:rPr>
          <w:rFonts w:ascii="Times New Roman" w:hAnsi="Times New Roman" w:cs="Times New Roman"/>
          <w:lang w:val="en-US"/>
        </w:rPr>
        <w:t>agnetic resonance imaging (MRI)</w:t>
      </w:r>
      <w:r w:rsidRPr="00EC6490">
        <w:rPr>
          <w:rFonts w:ascii="Times New Roman" w:hAnsi="Times New Roman" w:cs="Times New Roman"/>
          <w:lang w:val="en-US"/>
        </w:rPr>
        <w:t xml:space="preserve">, while the definitive diagnosis requires histological confirmation. In the last decades, multiple studies on the MRI features of human CNS IVL have been published, </w:t>
      </w:r>
      <w:r w:rsidR="000D0A63">
        <w:rPr>
          <w:rFonts w:ascii="Times New Roman" w:hAnsi="Times New Roman" w:cs="Times New Roman"/>
          <w:lang w:val="en-US"/>
        </w:rPr>
        <w:t>however,</w:t>
      </w:r>
      <w:r w:rsidR="000D0A63" w:rsidRPr="00EC6490">
        <w:rPr>
          <w:rFonts w:ascii="Times New Roman" w:hAnsi="Times New Roman" w:cs="Times New Roman"/>
          <w:lang w:val="en-US"/>
        </w:rPr>
        <w:t xml:space="preserve"> </w:t>
      </w:r>
      <w:r w:rsidRPr="00EC6490">
        <w:rPr>
          <w:rFonts w:ascii="Times New Roman" w:hAnsi="Times New Roman" w:cs="Times New Roman"/>
          <w:color w:val="111111"/>
          <w:lang w:val="en-US"/>
        </w:rPr>
        <w:t xml:space="preserve">due to the rarity of the disease, the literature </w:t>
      </w:r>
      <w:r w:rsidR="00B275A9">
        <w:rPr>
          <w:rFonts w:ascii="Times New Roman" w:hAnsi="Times New Roman" w:cs="Times New Roman"/>
          <w:color w:val="111111"/>
          <w:lang w:val="en-US"/>
        </w:rPr>
        <w:t>consist mainly of</w:t>
      </w:r>
      <w:r w:rsidRPr="00EC6490">
        <w:rPr>
          <w:rFonts w:ascii="Times New Roman" w:hAnsi="Times New Roman" w:cs="Times New Roman"/>
          <w:lang w:val="en-US"/>
        </w:rPr>
        <w:t xml:space="preserve"> case reports and cumulative reviews.</w:t>
      </w:r>
      <w:r w:rsidRPr="00EC6490">
        <w:rPr>
          <w:rFonts w:ascii="Times New Roman" w:hAnsi="Times New Roman" w:cs="Times New Roman"/>
          <w:vertAlign w:val="superscript"/>
          <w:lang w:val="en-US"/>
        </w:rPr>
        <w:t>3,8-15</w:t>
      </w:r>
      <w:r w:rsidRPr="00EC6490">
        <w:rPr>
          <w:rFonts w:ascii="Times New Roman" w:hAnsi="Times New Roman" w:cs="Times New Roman"/>
          <w:lang w:val="en-US"/>
        </w:rPr>
        <w:t xml:space="preserve"> The most </w:t>
      </w:r>
      <w:r w:rsidRPr="00EC6490">
        <w:rPr>
          <w:rFonts w:ascii="Times New Roman" w:hAnsi="Times New Roman" w:cs="Times New Roman"/>
          <w:color w:val="211E1E"/>
          <w:lang w:val="en-US"/>
        </w:rPr>
        <w:t xml:space="preserve">commonly reported </w:t>
      </w:r>
      <w:r w:rsidR="00B275A9">
        <w:rPr>
          <w:rFonts w:ascii="Times New Roman" w:hAnsi="Times New Roman" w:cs="Times New Roman"/>
          <w:color w:val="211E1E"/>
          <w:lang w:val="en-US"/>
        </w:rPr>
        <w:t xml:space="preserve">human </w:t>
      </w:r>
      <w:r w:rsidRPr="00EC6490">
        <w:rPr>
          <w:rFonts w:ascii="Times New Roman" w:hAnsi="Times New Roman" w:cs="Times New Roman"/>
          <w:color w:val="211E1E"/>
          <w:lang w:val="en-US"/>
        </w:rPr>
        <w:t>MRI findings</w:t>
      </w:r>
      <w:r w:rsidRPr="00EC6490">
        <w:rPr>
          <w:rFonts w:ascii="Times New Roman" w:hAnsi="Times New Roman" w:cs="Times New Roman"/>
          <w:lang w:val="en-US"/>
        </w:rPr>
        <w:t xml:space="preserve"> are multiple brain parenchymal lesions consistent with ischemic infarcts</w:t>
      </w:r>
      <w:r w:rsidRPr="00EC6490">
        <w:rPr>
          <w:rFonts w:ascii="Times New Roman" w:hAnsi="Times New Roman" w:cs="Times New Roman"/>
          <w:color w:val="211E1E"/>
          <w:lang w:val="en-US"/>
        </w:rPr>
        <w:t xml:space="preserve">. </w:t>
      </w:r>
      <w:r w:rsidRPr="00EC6490">
        <w:rPr>
          <w:rFonts w:ascii="Times New Roman" w:hAnsi="Times New Roman" w:cs="Times New Roman"/>
          <w:lang w:val="en-US"/>
        </w:rPr>
        <w:t xml:space="preserve">Nonspecific white matter lesions, T2-weighted (T2w) hyperintense lesions in the pons, meningeal enhancement, </w:t>
      </w:r>
      <w:r w:rsidRPr="00EC6490">
        <w:rPr>
          <w:rFonts w:ascii="Times New Roman" w:hAnsi="Times New Roman" w:cs="Times New Roman"/>
          <w:lang w:val="en-US"/>
        </w:rPr>
        <w:lastRenderedPageBreak/>
        <w:t>and rarely mass-like lesions and hemorrhage are other described features. No pathognomonic</w:t>
      </w:r>
      <w:r w:rsidRPr="00EC6490">
        <w:rPr>
          <w:rFonts w:ascii="Times New Roman" w:hAnsi="Times New Roman" w:cs="Times New Roman"/>
          <w:color w:val="211E1E"/>
          <w:lang w:val="en-US"/>
        </w:rPr>
        <w:t xml:space="preserve"> MRI findings have been </w:t>
      </w:r>
      <w:r w:rsidR="00F215FA">
        <w:rPr>
          <w:rFonts w:ascii="Times New Roman" w:hAnsi="Times New Roman" w:cs="Times New Roman"/>
          <w:color w:val="211E1E"/>
          <w:lang w:val="en-US"/>
        </w:rPr>
        <w:t>identified, and,</w:t>
      </w:r>
      <w:r w:rsidRPr="00EC6490">
        <w:rPr>
          <w:rFonts w:ascii="Times New Roman" w:hAnsi="Times New Roman" w:cs="Times New Roman"/>
          <w:color w:val="211E1E"/>
          <w:lang w:val="en-US"/>
        </w:rPr>
        <w:t xml:space="preserve"> furthermore, </w:t>
      </w:r>
      <w:r w:rsidR="00F215FA">
        <w:rPr>
          <w:rFonts w:ascii="Times New Roman" w:hAnsi="Times New Roman" w:cs="Times New Roman"/>
          <w:color w:val="211E1E"/>
          <w:lang w:val="en-US"/>
        </w:rPr>
        <w:t xml:space="preserve">neuroimaging may miss </w:t>
      </w:r>
      <w:r w:rsidRPr="00EC6490">
        <w:rPr>
          <w:rFonts w:ascii="Times New Roman" w:hAnsi="Times New Roman" w:cs="Times New Roman"/>
          <w:color w:val="211E1E"/>
          <w:lang w:val="en-US"/>
        </w:rPr>
        <w:t>CNS involvement</w:t>
      </w:r>
      <w:r w:rsidRPr="00EC6490">
        <w:rPr>
          <w:rFonts w:ascii="Times New Roman" w:hAnsi="Times New Roman" w:cs="Times New Roman"/>
          <w:lang w:val="en-US"/>
        </w:rPr>
        <w:t xml:space="preserve"> </w:t>
      </w:r>
      <w:r w:rsidRPr="00EC6490">
        <w:rPr>
          <w:rFonts w:ascii="Times New Roman" w:hAnsi="Times New Roman" w:cs="Times New Roman"/>
          <w:color w:val="211E1E"/>
          <w:lang w:val="en-US"/>
        </w:rPr>
        <w:t>in up to 50% of patients with neurological symptoms</w:t>
      </w:r>
      <w:r w:rsidRPr="00EC6490">
        <w:rPr>
          <w:rFonts w:ascii="Times New Roman" w:hAnsi="Times New Roman" w:cs="Times New Roman"/>
          <w:lang w:val="en-US"/>
        </w:rPr>
        <w:t>.</w:t>
      </w:r>
      <w:r w:rsidRPr="00EC6490">
        <w:rPr>
          <w:rFonts w:ascii="Times New Roman" w:hAnsi="Times New Roman" w:cs="Times New Roman"/>
          <w:vertAlign w:val="superscript"/>
          <w:lang w:val="en-US"/>
        </w:rPr>
        <w:t>1,3,8,9,13</w:t>
      </w:r>
      <w:r w:rsidRPr="00EC6490">
        <w:rPr>
          <w:rFonts w:ascii="Times New Roman" w:hAnsi="Times New Roman" w:cs="Times New Roman"/>
          <w:color w:val="211E1E"/>
          <w:lang w:val="en-US"/>
        </w:rPr>
        <w:t xml:space="preserve"> </w:t>
      </w:r>
      <w:r w:rsidRPr="00EC6490">
        <w:rPr>
          <w:rFonts w:ascii="Times New Roman" w:hAnsi="Times New Roman" w:cs="Times New Roman"/>
          <w:lang w:val="en-US"/>
        </w:rPr>
        <w:br/>
        <w:t xml:space="preserve">Only five case reports describing the MRI findings in dogs with CNS IVL have been </w:t>
      </w:r>
      <w:r w:rsidR="008523A0">
        <w:rPr>
          <w:rFonts w:ascii="Times New Roman" w:hAnsi="Times New Roman" w:cs="Times New Roman"/>
          <w:lang w:val="en-US"/>
        </w:rPr>
        <w:t>published</w:t>
      </w:r>
      <w:r w:rsidR="008523A0" w:rsidRPr="00EC6490">
        <w:rPr>
          <w:rFonts w:ascii="Times New Roman" w:hAnsi="Times New Roman" w:cs="Times New Roman"/>
          <w:lang w:val="en-US"/>
        </w:rPr>
        <w:t xml:space="preserve"> </w:t>
      </w:r>
      <w:r w:rsidRPr="00EC6490">
        <w:rPr>
          <w:rFonts w:ascii="Times New Roman" w:hAnsi="Times New Roman" w:cs="Times New Roman"/>
          <w:lang w:val="en-US"/>
        </w:rPr>
        <w:t>in the veterinary literature, and a few additional cases are included in other publications.</w:t>
      </w:r>
      <w:r w:rsidRPr="00EC6490">
        <w:rPr>
          <w:rFonts w:ascii="Times New Roman" w:hAnsi="Times New Roman" w:cs="Times New Roman"/>
          <w:vertAlign w:val="superscript"/>
          <w:lang w:val="en-US"/>
        </w:rPr>
        <w:t>5,16-22</w:t>
      </w:r>
      <w:r w:rsidRPr="00EC6490">
        <w:rPr>
          <w:rFonts w:ascii="Times New Roman" w:hAnsi="Times New Roman" w:cs="Times New Roman"/>
          <w:lang w:val="en-US"/>
        </w:rPr>
        <w:t xml:space="preserve"> Multifocal</w:t>
      </w:r>
      <w:r w:rsidR="008523A0">
        <w:rPr>
          <w:rFonts w:ascii="Times New Roman" w:hAnsi="Times New Roman" w:cs="Times New Roman"/>
          <w:lang w:val="en-US"/>
        </w:rPr>
        <w:t xml:space="preserve"> </w:t>
      </w:r>
      <w:r w:rsidRPr="00EC6490">
        <w:rPr>
          <w:rFonts w:ascii="Times New Roman" w:hAnsi="Times New Roman" w:cs="Times New Roman"/>
          <w:lang w:val="en-US"/>
        </w:rPr>
        <w:t>T1-weighted (T1w) iso- to hyperintense, T2w and T2w-fluid attenuated inversion recovery (FLAIR) hyperintense</w:t>
      </w:r>
      <w:r w:rsidR="006D2CB6">
        <w:rPr>
          <w:rFonts w:ascii="Times New Roman" w:hAnsi="Times New Roman" w:cs="Times New Roman"/>
          <w:lang w:val="en-US"/>
        </w:rPr>
        <w:t xml:space="preserve"> lesions</w:t>
      </w:r>
      <w:r w:rsidRPr="00EC6490">
        <w:rPr>
          <w:rFonts w:ascii="Times New Roman" w:hAnsi="Times New Roman" w:cs="Times New Roman"/>
          <w:lang w:val="en-US"/>
        </w:rPr>
        <w:t xml:space="preserve">, and variable parenchymal and meningeal enhancement </w:t>
      </w:r>
      <w:r>
        <w:rPr>
          <w:rFonts w:ascii="Times New Roman" w:hAnsi="Times New Roman" w:cs="Times New Roman"/>
          <w:lang w:val="en-US"/>
        </w:rPr>
        <w:t>are</w:t>
      </w:r>
      <w:r w:rsidRPr="00EC6490">
        <w:rPr>
          <w:rFonts w:ascii="Times New Roman" w:hAnsi="Times New Roman" w:cs="Times New Roman"/>
          <w:lang w:val="en-US"/>
        </w:rPr>
        <w:t xml:space="preserve"> reported.</w:t>
      </w:r>
      <w:r w:rsidRPr="00EC6490">
        <w:rPr>
          <w:rFonts w:ascii="Times New Roman" w:hAnsi="Times New Roman" w:cs="Times New Roman"/>
          <w:vertAlign w:val="superscript"/>
          <w:lang w:val="en-US"/>
        </w:rPr>
        <w:t>5,16-19</w:t>
      </w:r>
      <w:r w:rsidRPr="00EC6490">
        <w:rPr>
          <w:rFonts w:ascii="Times New Roman" w:hAnsi="Times New Roman" w:cs="Times New Roman"/>
          <w:lang w:val="en-US"/>
        </w:rPr>
        <w:t xml:space="preserve"> Areas of signal void on gradient echo (GRE) images and abnormal</w:t>
      </w:r>
      <w:r w:rsidR="00646B56">
        <w:rPr>
          <w:rFonts w:ascii="Times New Roman" w:hAnsi="Times New Roman" w:cs="Times New Roman"/>
          <w:lang w:val="en-US"/>
        </w:rPr>
        <w:t>ly</w:t>
      </w:r>
      <w:r w:rsidRPr="00EC6490">
        <w:rPr>
          <w:rFonts w:ascii="Times New Roman" w:hAnsi="Times New Roman" w:cs="Times New Roman"/>
          <w:lang w:val="en-US"/>
        </w:rPr>
        <w:t xml:space="preserve"> restricted </w:t>
      </w:r>
      <w:r w:rsidR="00646B56" w:rsidRPr="00EC6490">
        <w:rPr>
          <w:rFonts w:ascii="Times New Roman" w:hAnsi="Times New Roman" w:cs="Times New Roman"/>
          <w:lang w:val="en-US"/>
        </w:rPr>
        <w:t>diffusi</w:t>
      </w:r>
      <w:r w:rsidR="00646B56">
        <w:rPr>
          <w:rFonts w:ascii="Times New Roman" w:hAnsi="Times New Roman" w:cs="Times New Roman"/>
          <w:lang w:val="en-US"/>
        </w:rPr>
        <w:t>on</w:t>
      </w:r>
      <w:r w:rsidR="00646B56" w:rsidRPr="00EC6490">
        <w:rPr>
          <w:rFonts w:ascii="Times New Roman" w:hAnsi="Times New Roman" w:cs="Times New Roman"/>
          <w:lang w:val="en-US"/>
        </w:rPr>
        <w:t xml:space="preserve"> </w:t>
      </w:r>
      <w:r w:rsidRPr="00EC6490">
        <w:rPr>
          <w:rFonts w:ascii="Times New Roman" w:hAnsi="Times New Roman" w:cs="Times New Roman"/>
          <w:lang w:val="en-US"/>
        </w:rPr>
        <w:t>on diffusion</w:t>
      </w:r>
      <w:r>
        <w:rPr>
          <w:rFonts w:ascii="Times New Roman" w:hAnsi="Times New Roman" w:cs="Times New Roman"/>
          <w:lang w:val="en-US"/>
        </w:rPr>
        <w:t>-</w:t>
      </w:r>
      <w:r w:rsidRPr="00EC6490">
        <w:rPr>
          <w:rFonts w:ascii="Times New Roman" w:hAnsi="Times New Roman" w:cs="Times New Roman"/>
          <w:lang w:val="en-US"/>
        </w:rPr>
        <w:t xml:space="preserve">weighted imaging (DWI) are also described, displaying varying combinations of infarctive, hemorrhagic, and neoplastic </w:t>
      </w:r>
      <w:r w:rsidR="00646B56">
        <w:rPr>
          <w:rFonts w:ascii="Times New Roman" w:hAnsi="Times New Roman" w:cs="Times New Roman"/>
          <w:lang w:val="en-US"/>
        </w:rPr>
        <w:t>features</w:t>
      </w:r>
      <w:r w:rsidRPr="00EC6490">
        <w:rPr>
          <w:rFonts w:ascii="Times New Roman" w:hAnsi="Times New Roman" w:cs="Times New Roman"/>
          <w:lang w:val="en-US"/>
        </w:rPr>
        <w:t>.</w:t>
      </w:r>
      <w:r w:rsidRPr="00EC6490">
        <w:rPr>
          <w:rFonts w:ascii="Times New Roman" w:hAnsi="Times New Roman" w:cs="Times New Roman"/>
          <w:vertAlign w:val="superscript"/>
          <w:lang w:val="en-US"/>
        </w:rPr>
        <w:t>18,20</w:t>
      </w:r>
      <w:r w:rsidRPr="00EC6490">
        <w:rPr>
          <w:rFonts w:ascii="Times New Roman" w:hAnsi="Times New Roman" w:cs="Times New Roman"/>
          <w:lang w:val="en-US"/>
        </w:rPr>
        <w:t xml:space="preserve"> </w:t>
      </w:r>
      <w:r w:rsidRPr="00EC6490">
        <w:rPr>
          <w:rFonts w:ascii="Times New Roman" w:hAnsi="Times New Roman" w:cs="Times New Roman"/>
          <w:lang w:val="en-US"/>
        </w:rPr>
        <w:br/>
        <w:t xml:space="preserve">This study aimed to provide a detailed description of the MRI features of histologically confirmed CNS IVL in a larger number of dogs, and </w:t>
      </w:r>
      <w:r w:rsidRPr="000D7EC5">
        <w:rPr>
          <w:rFonts w:ascii="Times New Roman" w:hAnsi="Times New Roman" w:cs="Times New Roman"/>
          <w:color w:val="000000" w:themeColor="text1"/>
          <w:lang w:val="en-US"/>
        </w:rPr>
        <w:t>co</w:t>
      </w:r>
      <w:r w:rsidR="00F85110" w:rsidRPr="000D7EC5">
        <w:rPr>
          <w:rFonts w:ascii="Times New Roman" w:hAnsi="Times New Roman" w:cs="Times New Roman"/>
          <w:color w:val="000000" w:themeColor="text1"/>
          <w:lang w:val="en-US"/>
        </w:rPr>
        <w:t xml:space="preserve">mpare </w:t>
      </w:r>
      <w:r w:rsidRPr="000D7EC5">
        <w:rPr>
          <w:rFonts w:ascii="Times New Roman" w:hAnsi="Times New Roman" w:cs="Times New Roman"/>
          <w:color w:val="000000" w:themeColor="text1"/>
          <w:lang w:val="en-US"/>
        </w:rPr>
        <w:t xml:space="preserve">them with the neuropathological findings to better </w:t>
      </w:r>
      <w:r w:rsidR="002C7C02" w:rsidRPr="000D7EC5">
        <w:rPr>
          <w:rFonts w:ascii="Times New Roman" w:hAnsi="Times New Roman" w:cs="Times New Roman"/>
          <w:color w:val="000000" w:themeColor="text1"/>
          <w:lang w:val="en-US"/>
        </w:rPr>
        <w:t xml:space="preserve">characterize </w:t>
      </w:r>
      <w:r w:rsidRPr="000D7EC5">
        <w:rPr>
          <w:rFonts w:ascii="Times New Roman" w:hAnsi="Times New Roman" w:cs="Times New Roman"/>
          <w:color w:val="000000" w:themeColor="text1"/>
          <w:lang w:val="en-US"/>
        </w:rPr>
        <w:t xml:space="preserve">the origin of the MRI changes. </w:t>
      </w:r>
      <w:r w:rsidRPr="000D7EC5">
        <w:rPr>
          <w:rFonts w:ascii="Times New Roman" w:hAnsi="Times New Roman" w:cs="Times New Roman"/>
          <w:color w:val="000000" w:themeColor="text1"/>
          <w:lang w:val="en-US"/>
        </w:rPr>
        <w:br/>
      </w:r>
      <w:r w:rsidRPr="000D7EC5">
        <w:rPr>
          <w:rFonts w:ascii="Times New Roman" w:hAnsi="Times New Roman" w:cs="Times New Roman"/>
          <w:color w:val="000000" w:themeColor="text1"/>
          <w:lang w:val="en-US"/>
        </w:rPr>
        <w:br/>
      </w:r>
      <w:r w:rsidRPr="000D7EC5">
        <w:rPr>
          <w:rFonts w:ascii="Times New Roman" w:hAnsi="Times New Roman" w:cs="Times New Roman"/>
          <w:b/>
          <w:bCs/>
          <w:color w:val="000000" w:themeColor="text1"/>
          <w:lang w:val="en-US"/>
        </w:rPr>
        <w:t>MATERIALS AND METHODS</w:t>
      </w:r>
    </w:p>
    <w:p w14:paraId="0B12DDB6" w14:textId="77777777" w:rsidR="00EE54B2" w:rsidRDefault="00EE54B2" w:rsidP="001F23FF">
      <w:pPr>
        <w:snapToGrid w:val="0"/>
        <w:spacing w:line="480" w:lineRule="auto"/>
        <w:contextualSpacing/>
        <w:rPr>
          <w:rFonts w:ascii="Times New Roman" w:hAnsi="Times New Roman" w:cs="Times New Roman"/>
          <w:color w:val="000000" w:themeColor="text1"/>
          <w:shd w:val="clear" w:color="auto" w:fill="FFFFFF"/>
          <w:lang w:val="en-US"/>
        </w:rPr>
      </w:pPr>
      <w:r w:rsidRPr="000D7EC5">
        <w:rPr>
          <w:rFonts w:ascii="Times New Roman" w:hAnsi="Times New Roman" w:cs="Times New Roman"/>
          <w:bCs/>
          <w:color w:val="000000" w:themeColor="text1"/>
          <w:lang w:val="en-US"/>
        </w:rPr>
        <w:t>SUBJECT DESCRIPTION AND SELECTION CRITERIA</w:t>
      </w:r>
      <w:r w:rsidR="0080427F" w:rsidRPr="000D7EC5">
        <w:rPr>
          <w:rFonts w:ascii="Times New Roman" w:hAnsi="Times New Roman" w:cs="Times New Roman"/>
          <w:bCs/>
          <w:color w:val="000000" w:themeColor="text1"/>
          <w:lang w:val="en-US"/>
        </w:rPr>
        <w:br/>
      </w:r>
      <w:bookmarkStart w:id="2" w:name="_Hlk98504761"/>
      <w:r w:rsidR="00113D5D" w:rsidRPr="000D7EC5">
        <w:rPr>
          <w:rFonts w:ascii="Times New Roman" w:hAnsi="Times New Roman" w:cs="Times New Roman"/>
          <w:color w:val="000000" w:themeColor="text1"/>
          <w:lang w:val="en-US"/>
        </w:rPr>
        <w:t>This was a</w:t>
      </w:r>
      <w:r w:rsidR="00113D5D" w:rsidRPr="000D7EC5">
        <w:rPr>
          <w:rFonts w:ascii="Times New Roman" w:eastAsia="Times New Roman" w:hAnsi="Times New Roman" w:cs="Times New Roman"/>
          <w:i/>
          <w:color w:val="000000" w:themeColor="text1"/>
          <w:shd w:val="clear" w:color="auto" w:fill="FFFFFF"/>
          <w:lang w:val="en-US"/>
        </w:rPr>
        <w:t xml:space="preserve"> </w:t>
      </w:r>
      <w:r w:rsidR="00113D5D" w:rsidRPr="000D7EC5">
        <w:rPr>
          <w:rFonts w:ascii="Times New Roman" w:eastAsia="Times New Roman" w:hAnsi="Times New Roman" w:cs="Times New Roman"/>
          <w:color w:val="000000" w:themeColor="text1"/>
          <w:shd w:val="clear" w:color="auto" w:fill="FFFFFF"/>
          <w:lang w:val="en-US"/>
        </w:rPr>
        <w:t>multi-center</w:t>
      </w:r>
      <w:r w:rsidR="00113D5D" w:rsidRPr="000D7EC5">
        <w:rPr>
          <w:rFonts w:ascii="Times New Roman" w:eastAsia="Times New Roman" w:hAnsi="Times New Roman" w:cs="Times New Roman"/>
          <w:i/>
          <w:color w:val="000000" w:themeColor="text1"/>
          <w:shd w:val="clear" w:color="auto" w:fill="FFFFFF"/>
          <w:lang w:val="en-US"/>
        </w:rPr>
        <w:t xml:space="preserve">, </w:t>
      </w:r>
      <w:r w:rsidR="00113D5D" w:rsidRPr="000D7EC5">
        <w:rPr>
          <w:rFonts w:ascii="Times New Roman" w:eastAsia="Times New Roman" w:hAnsi="Times New Roman" w:cs="Times New Roman"/>
          <w:color w:val="000000" w:themeColor="text1"/>
          <w:shd w:val="clear" w:color="auto" w:fill="FFFFFF"/>
          <w:lang w:val="en-US"/>
        </w:rPr>
        <w:t>retrospective, descriptive case series</w:t>
      </w:r>
      <w:r w:rsidR="0080427F" w:rsidRPr="000D7EC5">
        <w:rPr>
          <w:rFonts w:ascii="Times New Roman" w:hAnsi="Times New Roman" w:cs="Times New Roman"/>
          <w:color w:val="000000" w:themeColor="text1"/>
          <w:lang w:val="en-US"/>
        </w:rPr>
        <w:t xml:space="preserve">, conforming </w:t>
      </w:r>
      <w:r w:rsidR="0080427F" w:rsidRPr="00151CEB">
        <w:rPr>
          <w:rFonts w:ascii="Times New Roman" w:hAnsi="Times New Roman" w:cs="Times New Roman"/>
          <w:color w:val="000000"/>
          <w:lang w:val="en-US"/>
        </w:rPr>
        <w:t>to</w:t>
      </w:r>
      <w:r w:rsidR="0080427F" w:rsidRPr="00151CEB">
        <w:rPr>
          <w:rFonts w:ascii="Times New Roman" w:hAnsi="Times New Roman" w:cs="Times New Roman"/>
          <w:u w:color="000000"/>
          <w:lang w:val="en-US"/>
        </w:rPr>
        <w:t xml:space="preserve"> the European legislation “on the protection of animals used for scientific purposes” (Directive 2010/63/EU).</w:t>
      </w:r>
      <w:r w:rsidR="0080427F" w:rsidRPr="00151CEB">
        <w:rPr>
          <w:rFonts w:ascii="Times New Roman" w:hAnsi="Times New Roman" w:cs="Times New Roman"/>
          <w:lang w:val="en-US"/>
        </w:rPr>
        <w:t xml:space="preserve"> Medical record databases from seven </w:t>
      </w:r>
      <w:r w:rsidR="006C19C5">
        <w:rPr>
          <w:rFonts w:ascii="Times New Roman" w:hAnsi="Times New Roman" w:cs="Times New Roman"/>
          <w:lang w:val="en-US"/>
        </w:rPr>
        <w:t>I</w:t>
      </w:r>
      <w:r w:rsidR="0080427F" w:rsidRPr="00151CEB">
        <w:rPr>
          <w:rFonts w:ascii="Times New Roman" w:hAnsi="Times New Roman" w:cs="Times New Roman"/>
          <w:lang w:val="en-US"/>
        </w:rPr>
        <w:t>nstitutions (</w:t>
      </w:r>
      <w:r w:rsidR="0080427F" w:rsidRPr="00151CEB">
        <w:rPr>
          <w:rFonts w:ascii="Times New Roman" w:hAnsi="Times New Roman" w:cs="Times New Roman"/>
          <w:color w:val="000000" w:themeColor="text1"/>
          <w:lang w:val="en-US"/>
        </w:rPr>
        <w:t>University of Tennessee</w:t>
      </w:r>
      <w:r w:rsidR="0080427F" w:rsidRPr="00151CEB">
        <w:rPr>
          <w:rFonts w:ascii="Times New Roman" w:hAnsi="Times New Roman" w:cs="Times New Roman"/>
          <w:color w:val="000000" w:themeColor="text1"/>
          <w:shd w:val="clear" w:color="auto" w:fill="FFFFFF"/>
          <w:lang w:val="en-US"/>
        </w:rPr>
        <w:t xml:space="preserve">, </w:t>
      </w:r>
      <w:r w:rsidR="0080427F" w:rsidRPr="00151CEB">
        <w:rPr>
          <w:rFonts w:ascii="Times New Roman" w:hAnsi="Times New Roman" w:cs="Times New Roman"/>
          <w:color w:val="000000" w:themeColor="text1"/>
          <w:lang w:val="en-US"/>
        </w:rPr>
        <w:t>Texas A&amp;M University, University of Liverpool, University of Glasgow, University of Montréal, Anicura Ospedale Veterinario “I Portoni Rossi”, and University of Bern)</w:t>
      </w:r>
      <w:r w:rsidR="0080427F" w:rsidRPr="00151CEB">
        <w:rPr>
          <w:rFonts w:ascii="Times New Roman" w:hAnsi="Times New Roman" w:cs="Times New Roman"/>
          <w:lang w:val="en-US"/>
        </w:rPr>
        <w:t xml:space="preserve"> </w:t>
      </w:r>
      <w:r w:rsidR="0080427F" w:rsidRPr="00151CEB">
        <w:rPr>
          <w:rFonts w:ascii="Times New Roman" w:hAnsi="Times New Roman" w:cs="Times New Roman"/>
          <w:color w:val="000000" w:themeColor="text1"/>
          <w:shd w:val="clear" w:color="auto" w:fill="FFFFFF"/>
          <w:lang w:val="en-US"/>
        </w:rPr>
        <w:t xml:space="preserve">were searched for dogs with </w:t>
      </w:r>
      <w:r w:rsidR="00AE1761">
        <w:rPr>
          <w:rFonts w:ascii="Times New Roman" w:hAnsi="Times New Roman" w:cs="Times New Roman"/>
          <w:color w:val="000000" w:themeColor="text1"/>
          <w:shd w:val="clear" w:color="auto" w:fill="FFFFFF"/>
          <w:lang w:val="en-US"/>
        </w:rPr>
        <w:t>diagnosis of IVL, that</w:t>
      </w:r>
      <w:r w:rsidR="0080427F" w:rsidRPr="00151CEB">
        <w:rPr>
          <w:rFonts w:ascii="Times New Roman" w:hAnsi="Times New Roman" w:cs="Times New Roman"/>
          <w:lang w:val="en-US"/>
        </w:rPr>
        <w:t xml:space="preserve"> were presented to the referral </w:t>
      </w:r>
      <w:r w:rsidR="006C19C5">
        <w:rPr>
          <w:rFonts w:ascii="Times New Roman" w:hAnsi="Times New Roman" w:cs="Times New Roman"/>
          <w:lang w:val="en-US"/>
        </w:rPr>
        <w:t>I</w:t>
      </w:r>
      <w:r w:rsidR="0080427F" w:rsidRPr="00151CEB">
        <w:rPr>
          <w:rFonts w:ascii="Times New Roman" w:hAnsi="Times New Roman" w:cs="Times New Roman"/>
          <w:lang w:val="en-US"/>
        </w:rPr>
        <w:t xml:space="preserve">nstitutions for investigation of </w:t>
      </w:r>
      <w:r w:rsidR="00AE1761">
        <w:rPr>
          <w:rFonts w:ascii="Times New Roman" w:hAnsi="Times New Roman" w:cs="Times New Roman"/>
          <w:lang w:val="en-US"/>
        </w:rPr>
        <w:t>neurological signs</w:t>
      </w:r>
      <w:r w:rsidR="0080427F" w:rsidRPr="00151CEB">
        <w:rPr>
          <w:rFonts w:ascii="Times New Roman" w:hAnsi="Times New Roman" w:cs="Times New Roman"/>
          <w:lang w:val="en-US"/>
        </w:rPr>
        <w:t xml:space="preserve">. Informed written consent for the diagnostic procedures was obtained from </w:t>
      </w:r>
      <w:r w:rsidR="0080427F" w:rsidRPr="00151CEB">
        <w:rPr>
          <w:rFonts w:ascii="Times New Roman" w:hAnsi="Times New Roman" w:cs="Times New Roman"/>
          <w:lang w:val="en-US"/>
        </w:rPr>
        <w:lastRenderedPageBreak/>
        <w:t xml:space="preserve">owners </w:t>
      </w:r>
      <w:r w:rsidR="00AE1761">
        <w:rPr>
          <w:rFonts w:ascii="Times New Roman" w:hAnsi="Times New Roman" w:cs="Times New Roman"/>
          <w:lang w:val="en-US"/>
        </w:rPr>
        <w:t>upon</w:t>
      </w:r>
      <w:r w:rsidR="0080427F" w:rsidRPr="00151CEB">
        <w:rPr>
          <w:rFonts w:ascii="Times New Roman" w:hAnsi="Times New Roman" w:cs="Times New Roman"/>
          <w:lang w:val="en-US"/>
        </w:rPr>
        <w:t xml:space="preserve"> admission. </w:t>
      </w:r>
      <w:r w:rsidR="0080427F" w:rsidRPr="00151CEB">
        <w:rPr>
          <w:rFonts w:ascii="Times New Roman" w:hAnsi="Times New Roman" w:cs="Times New Roman"/>
          <w:color w:val="000000" w:themeColor="text1"/>
          <w:shd w:val="clear" w:color="auto" w:fill="FFFFFF"/>
          <w:lang w:val="en-US"/>
        </w:rPr>
        <w:t>Dogs were included if an MRI study of the brain or spin</w:t>
      </w:r>
      <w:r w:rsidR="00C81A9C">
        <w:rPr>
          <w:rFonts w:ascii="Times New Roman" w:hAnsi="Times New Roman" w:cs="Times New Roman"/>
          <w:color w:val="000000" w:themeColor="text1"/>
          <w:shd w:val="clear" w:color="auto" w:fill="FFFFFF"/>
          <w:lang w:val="en-US"/>
        </w:rPr>
        <w:t>al cord</w:t>
      </w:r>
      <w:r w:rsidR="0080427F" w:rsidRPr="00151CEB">
        <w:rPr>
          <w:rFonts w:ascii="Times New Roman" w:hAnsi="Times New Roman" w:cs="Times New Roman"/>
          <w:color w:val="000000" w:themeColor="text1"/>
          <w:shd w:val="clear" w:color="auto" w:fill="FFFFFF"/>
          <w:lang w:val="en-US"/>
        </w:rPr>
        <w:t xml:space="preserve"> was performed, and IVL was diagnosed with histopathological examination. </w:t>
      </w:r>
    </w:p>
    <w:p w14:paraId="7B153582" w14:textId="77777777" w:rsidR="00EE54B2" w:rsidRDefault="00EE54B2" w:rsidP="001F23FF">
      <w:pPr>
        <w:snapToGrid w:val="0"/>
        <w:spacing w:line="480" w:lineRule="auto"/>
        <w:contextualSpacing/>
        <w:rPr>
          <w:rFonts w:ascii="Times New Roman" w:hAnsi="Times New Roman" w:cs="Times New Roman"/>
          <w:color w:val="000000" w:themeColor="text1"/>
          <w:shd w:val="clear" w:color="auto" w:fill="FFFFFF"/>
          <w:lang w:val="en-US"/>
        </w:rPr>
      </w:pPr>
    </w:p>
    <w:p w14:paraId="1E7CC2D6" w14:textId="77777777" w:rsidR="00EE54B2" w:rsidRPr="000D7EC5" w:rsidRDefault="00EE54B2" w:rsidP="00EE54B2">
      <w:pPr>
        <w:snapToGrid w:val="0"/>
        <w:spacing w:line="480" w:lineRule="auto"/>
        <w:contextualSpacing/>
        <w:rPr>
          <w:rFonts w:ascii="Times New Roman" w:hAnsi="Times New Roman" w:cs="Times New Roman"/>
          <w:color w:val="000000" w:themeColor="text1"/>
          <w:shd w:val="clear" w:color="auto" w:fill="FFFFFF"/>
          <w:lang w:val="en-US"/>
        </w:rPr>
      </w:pPr>
      <w:r w:rsidRPr="000D7EC5">
        <w:rPr>
          <w:rFonts w:ascii="Times New Roman" w:hAnsi="Times New Roman" w:cs="Times New Roman"/>
          <w:color w:val="000000" w:themeColor="text1"/>
          <w:shd w:val="clear" w:color="auto" w:fill="FFFFFF"/>
          <w:lang w:val="en-US"/>
        </w:rPr>
        <w:t>DATA RECORDING AND ANALYSIS</w:t>
      </w:r>
    </w:p>
    <w:p w14:paraId="31BDC7D9" w14:textId="7E74DBC2" w:rsidR="00F00C4A" w:rsidRPr="000D7EC5" w:rsidRDefault="0080427F" w:rsidP="001F23FF">
      <w:pPr>
        <w:snapToGrid w:val="0"/>
        <w:spacing w:line="480" w:lineRule="auto"/>
        <w:contextualSpacing/>
        <w:rPr>
          <w:rFonts w:ascii="Times New Roman" w:hAnsi="Times New Roman" w:cs="Times New Roman"/>
          <w:color w:val="000000" w:themeColor="text1"/>
          <w:lang w:val="en-US"/>
        </w:rPr>
      </w:pPr>
      <w:r w:rsidRPr="000D7EC5">
        <w:rPr>
          <w:rFonts w:ascii="Times New Roman" w:hAnsi="Times New Roman" w:cs="Times New Roman"/>
          <w:color w:val="000000" w:themeColor="text1"/>
          <w:shd w:val="clear" w:color="auto" w:fill="FFFFFF"/>
          <w:lang w:val="en-US"/>
        </w:rPr>
        <w:t xml:space="preserve">The signalment and medical information were recorded. </w:t>
      </w:r>
      <w:r w:rsidR="00535D40" w:rsidRPr="000D7EC5">
        <w:rPr>
          <w:rFonts w:ascii="Times New Roman" w:hAnsi="Times New Roman" w:cs="Times New Roman"/>
          <w:color w:val="000000" w:themeColor="text1"/>
          <w:shd w:val="clear" w:color="auto" w:fill="FFFFFF"/>
          <w:lang w:val="en-US"/>
        </w:rPr>
        <w:t xml:space="preserve">Final decision for subject inclusion was made by three authors, two board-certified radiologists of the European College of Veterinary Diagnostic Imaging (ECVDI- CM) and American College of Veterinary Radiology (ACVR- SS), and a board-certified pathologist of the European College of Veterinary Pathology (ECVP- AO). The MRI studies and histology samples were reviewed by the same board-certified radiologists and pathologist, respectively. </w:t>
      </w:r>
      <w:r w:rsidR="00300F8B" w:rsidRPr="000D7EC5">
        <w:rPr>
          <w:rFonts w:ascii="Times New Roman" w:hAnsi="Times New Roman" w:cs="Times New Roman"/>
          <w:color w:val="000000" w:themeColor="text1"/>
          <w:shd w:val="clear" w:color="auto" w:fill="FFFFFF"/>
          <w:lang w:val="en-US"/>
        </w:rPr>
        <w:t>T</w:t>
      </w:r>
      <w:r w:rsidRPr="000D7EC5">
        <w:rPr>
          <w:rFonts w:ascii="Times New Roman" w:hAnsi="Times New Roman" w:cs="Times New Roman"/>
          <w:color w:val="000000" w:themeColor="text1"/>
          <w:shd w:val="clear" w:color="auto" w:fill="FFFFFF"/>
          <w:lang w:val="en-US"/>
        </w:rPr>
        <w:t xml:space="preserve">he same investigators </w:t>
      </w:r>
      <w:r w:rsidR="00300F8B" w:rsidRPr="000D7EC5">
        <w:rPr>
          <w:rFonts w:ascii="Times New Roman" w:hAnsi="Times New Roman" w:cs="Times New Roman"/>
          <w:color w:val="000000" w:themeColor="text1"/>
          <w:shd w:val="clear" w:color="auto" w:fill="FFFFFF"/>
          <w:lang w:val="en-US"/>
        </w:rPr>
        <w:t xml:space="preserve">compared </w:t>
      </w:r>
      <w:r w:rsidRPr="000D7EC5">
        <w:rPr>
          <w:rFonts w:ascii="Times New Roman" w:hAnsi="Times New Roman" w:cs="Times New Roman"/>
          <w:color w:val="000000" w:themeColor="text1"/>
          <w:shd w:val="clear" w:color="auto" w:fill="FFFFFF"/>
          <w:lang w:val="en-US"/>
        </w:rPr>
        <w:t xml:space="preserve">the MRI lesions and the histology samples. All MRI examinations were assessed using a dedicated </w:t>
      </w:r>
      <w:r w:rsidRPr="000D7EC5">
        <w:rPr>
          <w:rFonts w:ascii="Times New Roman" w:hAnsi="Times New Roman" w:cs="Times New Roman"/>
          <w:color w:val="000000" w:themeColor="text1"/>
          <w:lang w:val="en-US"/>
        </w:rPr>
        <w:t>Digital Imaging and Communications in Medicine viewer program (OsiriX DICOM viewer, Pixmeo, Geneva Switzerland</w:t>
      </w:r>
      <w:r w:rsidR="00A331DE" w:rsidRPr="000D7EC5">
        <w:rPr>
          <w:rFonts w:ascii="Times New Roman" w:hAnsi="Times New Roman" w:cs="Times New Roman"/>
          <w:color w:val="000000" w:themeColor="text1"/>
          <w:lang w:val="en-US"/>
        </w:rPr>
        <w:t>; workstation iMac 27-inch, macOs Catalina 10.15.7</w:t>
      </w:r>
      <w:r w:rsidRPr="000D7EC5">
        <w:rPr>
          <w:rFonts w:ascii="Times New Roman" w:hAnsi="Times New Roman" w:cs="Times New Roman"/>
          <w:color w:val="000000" w:themeColor="text1"/>
          <w:lang w:val="en-US"/>
        </w:rPr>
        <w:t>)</w:t>
      </w:r>
      <w:r w:rsidR="00A331DE" w:rsidRPr="000D7EC5">
        <w:rPr>
          <w:rFonts w:ascii="Times New Roman" w:hAnsi="Times New Roman" w:cs="Times New Roman"/>
          <w:color w:val="000000" w:themeColor="text1"/>
          <w:lang w:val="en-US"/>
        </w:rPr>
        <w:t xml:space="preserve"> </w:t>
      </w:r>
      <w:r w:rsidRPr="000D7EC5">
        <w:rPr>
          <w:rFonts w:ascii="Times New Roman" w:hAnsi="Times New Roman" w:cs="Times New Roman"/>
          <w:color w:val="000000" w:themeColor="text1"/>
          <w:lang w:val="en-US"/>
        </w:rPr>
        <w:t>.</w:t>
      </w:r>
    </w:p>
    <w:p w14:paraId="4EB6D84C" w14:textId="1E82BD18" w:rsidR="00F00C4A" w:rsidRPr="00F00C4A" w:rsidRDefault="00F00C4A" w:rsidP="001F23FF">
      <w:pPr>
        <w:snapToGrid w:val="0"/>
        <w:spacing w:line="480" w:lineRule="auto"/>
        <w:contextualSpacing/>
        <w:rPr>
          <w:rFonts w:ascii="Times New Roman" w:hAnsi="Times New Roman" w:cs="Times New Roman"/>
          <w:i/>
          <w:lang w:val="en-US"/>
        </w:rPr>
      </w:pPr>
      <w:r w:rsidRPr="00F27979">
        <w:rPr>
          <w:rFonts w:ascii="Times New Roman" w:hAnsi="Times New Roman" w:cs="Times New Roman"/>
          <w:i/>
          <w:lang w:val="en-US"/>
        </w:rPr>
        <w:t xml:space="preserve">MRI </w:t>
      </w:r>
    </w:p>
    <w:p w14:paraId="64F2D425" w14:textId="2EF94950" w:rsidR="00F00C4A" w:rsidRDefault="0080427F" w:rsidP="001F23FF">
      <w:pPr>
        <w:snapToGrid w:val="0"/>
        <w:spacing w:line="480" w:lineRule="auto"/>
        <w:contextualSpacing/>
        <w:rPr>
          <w:rFonts w:ascii="Times New Roman" w:hAnsi="Times New Roman" w:cs="Times New Roman"/>
          <w:lang w:val="en-US"/>
        </w:rPr>
      </w:pPr>
      <w:r w:rsidRPr="00151CEB">
        <w:rPr>
          <w:rFonts w:ascii="Times New Roman" w:hAnsi="Times New Roman" w:cs="Times New Roman"/>
          <w:lang w:val="en-US"/>
        </w:rPr>
        <w:t>A predefined list of MRI abnormalities w</w:t>
      </w:r>
      <w:r w:rsidR="00646B56">
        <w:rPr>
          <w:rFonts w:ascii="Times New Roman" w:hAnsi="Times New Roman" w:cs="Times New Roman"/>
          <w:lang w:val="en-US"/>
        </w:rPr>
        <w:t>as</w:t>
      </w:r>
      <w:r w:rsidRPr="00151CEB">
        <w:rPr>
          <w:rFonts w:ascii="Times New Roman" w:hAnsi="Times New Roman" w:cs="Times New Roman"/>
          <w:lang w:val="en-US"/>
        </w:rPr>
        <w:t xml:space="preserve"> </w:t>
      </w:r>
      <w:r w:rsidR="00300F8B">
        <w:rPr>
          <w:rFonts w:ascii="Times New Roman" w:hAnsi="Times New Roman" w:cs="Times New Roman"/>
          <w:lang w:val="en-US"/>
        </w:rPr>
        <w:t>assessed and recorded</w:t>
      </w:r>
      <w:r w:rsidRPr="00151CEB">
        <w:rPr>
          <w:rFonts w:ascii="Times New Roman" w:hAnsi="Times New Roman" w:cs="Times New Roman"/>
          <w:lang w:val="en-US"/>
        </w:rPr>
        <w:t xml:space="preserve"> </w:t>
      </w:r>
      <w:r w:rsidR="00300F8B">
        <w:rPr>
          <w:rFonts w:ascii="Times New Roman" w:hAnsi="Times New Roman" w:cs="Times New Roman"/>
          <w:lang w:val="en-US"/>
        </w:rPr>
        <w:t>in a</w:t>
      </w:r>
      <w:r w:rsidRPr="00151CEB">
        <w:rPr>
          <w:rFonts w:ascii="Times New Roman" w:hAnsi="Times New Roman" w:cs="Times New Roman"/>
          <w:lang w:val="en-US"/>
        </w:rPr>
        <w:t xml:space="preserve"> standardized commercially available spreadsheet (Microsoft Excel 2020, Microsoft, Redmond, Wash)</w:t>
      </w:r>
      <w:r w:rsidR="00BB6AD8">
        <w:rPr>
          <w:rFonts w:ascii="Times New Roman" w:hAnsi="Times New Roman" w:cs="Times New Roman"/>
          <w:lang w:val="en-US"/>
        </w:rPr>
        <w:t xml:space="preserve">. </w:t>
      </w:r>
      <w:r w:rsidR="00BB6AD8" w:rsidRPr="005C29B1">
        <w:rPr>
          <w:rFonts w:ascii="Times New Roman" w:eastAsia="Times New Roman" w:hAnsi="Times New Roman" w:cs="Times New Roman"/>
          <w:color w:val="222222"/>
          <w:lang w:val="en-US"/>
        </w:rPr>
        <w:t>Images were reviewed individually, followed by consensus evaluation between the two radiologists</w:t>
      </w:r>
      <w:r w:rsidRPr="005C29B1">
        <w:rPr>
          <w:rFonts w:ascii="Times New Roman" w:hAnsi="Times New Roman" w:cs="Times New Roman"/>
          <w:lang w:val="en-US"/>
        </w:rPr>
        <w:t>.</w:t>
      </w:r>
      <w:r w:rsidRPr="00151CEB">
        <w:rPr>
          <w:rFonts w:ascii="Times New Roman" w:hAnsi="Times New Roman" w:cs="Times New Roman"/>
          <w:lang w:val="en-US"/>
        </w:rPr>
        <w:t xml:space="preserve"> </w:t>
      </w:r>
      <w:r w:rsidR="00300F8B">
        <w:rPr>
          <w:rFonts w:ascii="Times New Roman" w:hAnsi="Times New Roman" w:cs="Times New Roman"/>
          <w:lang w:val="en-US"/>
        </w:rPr>
        <w:t>Features evaluated</w:t>
      </w:r>
      <w:r w:rsidRPr="00151CEB">
        <w:rPr>
          <w:rFonts w:ascii="Times New Roman" w:hAnsi="Times New Roman" w:cs="Times New Roman"/>
          <w:lang w:val="en-US"/>
        </w:rPr>
        <w:t xml:space="preserve"> included: lesion number (focal/multifocal), neuroanatomic location and compartment</w:t>
      </w:r>
      <w:r>
        <w:rPr>
          <w:rFonts w:ascii="Times New Roman" w:hAnsi="Times New Roman" w:cs="Times New Roman"/>
          <w:lang w:val="en-US"/>
        </w:rPr>
        <w:t xml:space="preserve">, </w:t>
      </w:r>
      <w:r w:rsidRPr="00151CEB">
        <w:rPr>
          <w:rFonts w:ascii="Times New Roman" w:hAnsi="Times New Roman" w:cs="Times New Roman"/>
          <w:lang w:val="en-US"/>
        </w:rPr>
        <w:t xml:space="preserve">margination (poorly-/well-defined), signal intensity in T1w, T2w and T2w-FLAIR (compared to neighboring cortical or spinal gray matter, and according to the most </w:t>
      </w:r>
      <w:r w:rsidR="00646B56">
        <w:rPr>
          <w:rFonts w:ascii="Times New Roman" w:hAnsi="Times New Roman" w:cs="Times New Roman"/>
          <w:lang w:val="en-US"/>
        </w:rPr>
        <w:t>dominant</w:t>
      </w:r>
      <w:r w:rsidR="00646B56" w:rsidRPr="00151CEB">
        <w:rPr>
          <w:rFonts w:ascii="Times New Roman" w:hAnsi="Times New Roman" w:cs="Times New Roman"/>
          <w:lang w:val="en-US"/>
        </w:rPr>
        <w:t xml:space="preserve"> </w:t>
      </w:r>
      <w:r w:rsidRPr="00151CEB">
        <w:rPr>
          <w:rFonts w:ascii="Times New Roman" w:hAnsi="Times New Roman" w:cs="Times New Roman"/>
          <w:lang w:val="en-US"/>
        </w:rPr>
        <w:t xml:space="preserve">signal of the lesion), pattern of parenchymal contrast enhancement (presence/absence and homogeneous/heterogeneous), mass effect and signs of increased intracranial pressure, meningeal enhancement (presence/absence and affecting the leptomeninges or pachymeninges), presence of susceptibility artifacts, diffusion </w:t>
      </w:r>
      <w:r w:rsidRPr="00151CEB">
        <w:rPr>
          <w:rFonts w:ascii="Times New Roman" w:hAnsi="Times New Roman" w:cs="Times New Roman"/>
          <w:lang w:val="en-US"/>
        </w:rPr>
        <w:lastRenderedPageBreak/>
        <w:t xml:space="preserve">characteristics in DWI and apparent diffusion coefficient (ADC) map. In GRE imaging, two distinct patterns of susceptibility artifacts were recorded: parenchymal susceptibility artifacts and </w:t>
      </w:r>
      <w:r w:rsidR="00792BE5">
        <w:rPr>
          <w:rFonts w:ascii="Times New Roman" w:hAnsi="Times New Roman" w:cs="Times New Roman"/>
          <w:lang w:val="en-US"/>
        </w:rPr>
        <w:t>“</w:t>
      </w:r>
      <w:r w:rsidRPr="00151CEB">
        <w:rPr>
          <w:rFonts w:ascii="Times New Roman" w:hAnsi="Times New Roman" w:cs="Times New Roman"/>
          <w:lang w:val="en-US"/>
        </w:rPr>
        <w:t>susceptibility vessel sign</w:t>
      </w:r>
      <w:r w:rsidR="00792BE5">
        <w:rPr>
          <w:rFonts w:ascii="Times New Roman" w:hAnsi="Times New Roman" w:cs="Times New Roman"/>
          <w:lang w:val="en-US"/>
        </w:rPr>
        <w:t>”</w:t>
      </w:r>
      <w:r w:rsidRPr="00151CEB">
        <w:rPr>
          <w:rFonts w:ascii="Times New Roman" w:hAnsi="Times New Roman" w:cs="Times New Roman"/>
          <w:lang w:val="en-US"/>
        </w:rPr>
        <w:t xml:space="preserve"> (SVS)</w:t>
      </w:r>
      <w:r>
        <w:rPr>
          <w:rFonts w:ascii="Times New Roman" w:hAnsi="Times New Roman" w:cs="Times New Roman"/>
          <w:lang w:val="en-US"/>
        </w:rPr>
        <w:t xml:space="preserve">, indicating </w:t>
      </w:r>
      <w:r w:rsidRPr="00151CEB">
        <w:rPr>
          <w:rFonts w:ascii="Times New Roman" w:hAnsi="Times New Roman" w:cs="Times New Roman"/>
          <w:lang w:val="en-US"/>
        </w:rPr>
        <w:t>tubular areas of susceptibility artifacts corresponding to vascular thrombosis.</w:t>
      </w:r>
    </w:p>
    <w:p w14:paraId="4BBEE581" w14:textId="77777777" w:rsidR="00F00C4A" w:rsidRDefault="00F00C4A" w:rsidP="001F23FF">
      <w:pPr>
        <w:snapToGrid w:val="0"/>
        <w:spacing w:line="480" w:lineRule="auto"/>
        <w:contextualSpacing/>
        <w:rPr>
          <w:rFonts w:ascii="Times New Roman" w:hAnsi="Times New Roman" w:cs="Times New Roman"/>
          <w:lang w:val="en-US"/>
        </w:rPr>
      </w:pPr>
      <w:r w:rsidRPr="002B08F1">
        <w:rPr>
          <w:rFonts w:ascii="Times New Roman" w:hAnsi="Times New Roman" w:cs="Times New Roman"/>
          <w:i/>
          <w:lang w:val="en-US"/>
        </w:rPr>
        <w:t>Histopatholog</w:t>
      </w:r>
      <w:r>
        <w:rPr>
          <w:rFonts w:ascii="Times New Roman" w:hAnsi="Times New Roman" w:cs="Times New Roman"/>
          <w:i/>
          <w:lang w:val="en-US"/>
        </w:rPr>
        <w:t>y</w:t>
      </w:r>
      <w:r w:rsidR="0080427F" w:rsidRPr="00151CEB">
        <w:rPr>
          <w:rFonts w:ascii="Times New Roman" w:hAnsi="Times New Roman" w:cs="Times New Roman"/>
          <w:lang w:val="en-US"/>
        </w:rPr>
        <w:br/>
        <w:t xml:space="preserve">The diagnosis of IVL was based on prominent </w:t>
      </w:r>
      <w:r w:rsidR="0025251A">
        <w:rPr>
          <w:rFonts w:ascii="Times New Roman" w:hAnsi="Times New Roman" w:cs="Times New Roman"/>
          <w:lang w:val="en-US"/>
        </w:rPr>
        <w:t>to occlusive</w:t>
      </w:r>
      <w:r w:rsidR="0080427F" w:rsidRPr="00151CEB">
        <w:rPr>
          <w:rFonts w:ascii="Times New Roman" w:hAnsi="Times New Roman" w:cs="Times New Roman"/>
          <w:lang w:val="en-US"/>
        </w:rPr>
        <w:t xml:space="preserve"> growth of neoplastic </w:t>
      </w:r>
      <w:r w:rsidR="0025251A">
        <w:rPr>
          <w:rFonts w:ascii="Times New Roman" w:hAnsi="Times New Roman" w:cs="Times New Roman"/>
          <w:lang w:val="en-US"/>
        </w:rPr>
        <w:t>lymphoid</w:t>
      </w:r>
      <w:r w:rsidR="0025251A" w:rsidRPr="00151CEB">
        <w:rPr>
          <w:rFonts w:ascii="Times New Roman" w:hAnsi="Times New Roman" w:cs="Times New Roman"/>
          <w:lang w:val="en-US"/>
        </w:rPr>
        <w:t xml:space="preserve"> </w:t>
      </w:r>
      <w:r w:rsidR="0080427F" w:rsidRPr="00151CEB">
        <w:rPr>
          <w:rFonts w:ascii="Times New Roman" w:hAnsi="Times New Roman" w:cs="Times New Roman"/>
          <w:lang w:val="en-US"/>
        </w:rPr>
        <w:t>round cells in vascular lumina (veins, arteries, capillaries</w:t>
      </w:r>
      <w:r w:rsidR="0025251A">
        <w:rPr>
          <w:rFonts w:ascii="Times New Roman" w:hAnsi="Times New Roman" w:cs="Times New Roman"/>
          <w:lang w:val="en-US"/>
        </w:rPr>
        <w:t>) of the subarachnoid space, neuroparenchyma and/or choroid plexi</w:t>
      </w:r>
      <w:r w:rsidR="0080427F" w:rsidRPr="00151CEB">
        <w:rPr>
          <w:rFonts w:ascii="Times New Roman" w:hAnsi="Times New Roman" w:cs="Times New Roman"/>
          <w:lang w:val="en-US"/>
        </w:rPr>
        <w:t>. For the purpose of the study,</w:t>
      </w:r>
      <w:r w:rsidR="004718A7">
        <w:rPr>
          <w:rFonts w:ascii="Times New Roman" w:hAnsi="Times New Roman" w:cs="Times New Roman"/>
          <w:lang w:val="en-US"/>
        </w:rPr>
        <w:t xml:space="preserve"> review of the neuropathology was performed on </w:t>
      </w:r>
      <w:r w:rsidR="00646B56">
        <w:rPr>
          <w:rFonts w:ascii="Times New Roman" w:hAnsi="Times New Roman" w:cs="Times New Roman"/>
          <w:lang w:val="en-US"/>
        </w:rPr>
        <w:t>hematoxylin-eosin (</w:t>
      </w:r>
      <w:r w:rsidR="004718A7">
        <w:rPr>
          <w:rFonts w:ascii="Times New Roman" w:hAnsi="Times New Roman" w:cs="Times New Roman"/>
          <w:lang w:val="en-US"/>
        </w:rPr>
        <w:t>H&amp;E</w:t>
      </w:r>
      <w:r w:rsidR="00646B56">
        <w:rPr>
          <w:rFonts w:ascii="Times New Roman" w:hAnsi="Times New Roman" w:cs="Times New Roman"/>
          <w:lang w:val="en-US"/>
        </w:rPr>
        <w:t>)</w:t>
      </w:r>
      <w:r w:rsidR="004718A7">
        <w:rPr>
          <w:rFonts w:ascii="Times New Roman" w:hAnsi="Times New Roman" w:cs="Times New Roman"/>
          <w:lang w:val="en-US"/>
        </w:rPr>
        <w:t xml:space="preserve"> stained sections, digitized H&amp;E sections or digitized pictures of the lesions provided by the responsible pathologist. Original</w:t>
      </w:r>
      <w:r w:rsidR="0080427F" w:rsidRPr="00151CEB">
        <w:rPr>
          <w:rFonts w:ascii="Times New Roman" w:hAnsi="Times New Roman" w:cs="Times New Roman"/>
          <w:lang w:val="en-US"/>
        </w:rPr>
        <w:t xml:space="preserve"> reports were </w:t>
      </w:r>
      <w:r w:rsidR="004718A7">
        <w:rPr>
          <w:rFonts w:ascii="Times New Roman" w:hAnsi="Times New Roman" w:cs="Times New Roman"/>
          <w:lang w:val="en-US"/>
        </w:rPr>
        <w:t>viewed</w:t>
      </w:r>
      <w:r w:rsidR="004718A7" w:rsidRPr="00151CEB">
        <w:rPr>
          <w:rFonts w:ascii="Times New Roman" w:hAnsi="Times New Roman" w:cs="Times New Roman"/>
          <w:lang w:val="en-US"/>
        </w:rPr>
        <w:t xml:space="preserve"> </w:t>
      </w:r>
      <w:r w:rsidR="0080427F" w:rsidRPr="00151CEB">
        <w:rPr>
          <w:rFonts w:ascii="Times New Roman" w:hAnsi="Times New Roman" w:cs="Times New Roman"/>
          <w:lang w:val="en-US"/>
        </w:rPr>
        <w:t>for additional information regarding multiorgan involvement, presence of extravascular masses, and immunohistochemistry results.</w:t>
      </w:r>
      <w:bookmarkEnd w:id="2"/>
      <w:r w:rsidR="0080427F" w:rsidRPr="00151CEB">
        <w:rPr>
          <w:rFonts w:ascii="Times New Roman" w:hAnsi="Times New Roman" w:cs="Times New Roman"/>
          <w:lang w:val="en-US"/>
        </w:rPr>
        <w:br/>
      </w:r>
      <w:r w:rsidR="0080427F">
        <w:rPr>
          <w:bCs/>
          <w:lang w:val="en-US"/>
        </w:rPr>
        <w:br/>
      </w:r>
      <w:r w:rsidR="0080427F" w:rsidRPr="00C32396">
        <w:rPr>
          <w:rFonts w:ascii="Times New Roman" w:hAnsi="Times New Roman" w:cs="Times New Roman"/>
          <w:b/>
          <w:bCs/>
          <w:lang w:val="en-US"/>
        </w:rPr>
        <w:t>RESULTS</w:t>
      </w:r>
      <w:r w:rsidR="0080427F" w:rsidRPr="00FE1967">
        <w:rPr>
          <w:rFonts w:ascii="Times New Roman" w:hAnsi="Times New Roman" w:cs="Times New Roman"/>
          <w:bCs/>
          <w:lang w:val="en-US"/>
        </w:rPr>
        <w:br/>
      </w:r>
      <w:r w:rsidR="0080427F" w:rsidRPr="00FE1967">
        <w:rPr>
          <w:rFonts w:ascii="Times New Roman" w:hAnsi="Times New Roman" w:cs="Times New Roman"/>
          <w:color w:val="000000" w:themeColor="text1"/>
          <w:shd w:val="clear" w:color="auto" w:fill="FFFFFF"/>
          <w:lang w:val="en-US"/>
        </w:rPr>
        <w:t xml:space="preserve">Over a 16-year-period </w:t>
      </w:r>
      <w:r w:rsidR="0080427F" w:rsidRPr="00FE1967">
        <w:rPr>
          <w:rFonts w:ascii="Times New Roman" w:hAnsi="Times New Roman" w:cs="Times New Roman"/>
          <w:lang w:val="en-US"/>
        </w:rPr>
        <w:t>(October 2005-November 2021), 12</w:t>
      </w:r>
      <w:r w:rsidR="0080427F" w:rsidRPr="00FE1967">
        <w:rPr>
          <w:rFonts w:ascii="Times New Roman" w:hAnsi="Times New Roman" w:cs="Times New Roman"/>
          <w:bCs/>
          <w:lang w:val="en-US"/>
        </w:rPr>
        <w:t xml:space="preserve"> dogs were </w:t>
      </w:r>
      <w:r w:rsidR="00922DCF">
        <w:rPr>
          <w:rFonts w:ascii="Times New Roman" w:hAnsi="Times New Roman" w:cs="Times New Roman"/>
          <w:bCs/>
          <w:lang w:val="en-US"/>
        </w:rPr>
        <w:t>identified</w:t>
      </w:r>
      <w:r w:rsidR="0080427F" w:rsidRPr="00FE1967">
        <w:rPr>
          <w:rFonts w:ascii="Times New Roman" w:hAnsi="Times New Roman" w:cs="Times New Roman"/>
          <w:bCs/>
          <w:lang w:val="en-US"/>
        </w:rPr>
        <w:t>.</w:t>
      </w:r>
      <w:r w:rsidR="0080427F" w:rsidRPr="00FE1967">
        <w:rPr>
          <w:rFonts w:ascii="Times New Roman" w:hAnsi="Times New Roman" w:cs="Times New Roman"/>
          <w:lang w:val="en-US"/>
        </w:rPr>
        <w:t xml:space="preserve"> </w:t>
      </w:r>
      <w:r w:rsidR="0080427F" w:rsidRPr="000C6B38">
        <w:rPr>
          <w:rFonts w:ascii="Times New Roman" w:hAnsi="Times New Roman" w:cs="Times New Roman"/>
          <w:lang w:val="en-US"/>
        </w:rPr>
        <w:t>The represented breeds were Rottweiler (n = 2), mixed breed (n = 2), and one each of Cocker Spaniel, Labrador Retriever, Golden Retriever, German Shepherd Dog-Lurcher, Pointer, Portuguese Water Dog, Hound Dog, and Bernese Mountain Dog; there were six male (two intact and four castrated) and six female (three intact and three spayed) dogs, with a median age of 7.25 years (range 2.5 to 12 years).</w:t>
      </w:r>
      <w:r w:rsidR="0080427F" w:rsidRPr="003C5B93">
        <w:rPr>
          <w:rFonts w:ascii="Times New Roman" w:hAnsi="Times New Roman" w:cs="Times New Roman"/>
          <w:lang w:val="en-US"/>
        </w:rPr>
        <w:t xml:space="preserve"> </w:t>
      </w:r>
      <w:r w:rsidR="0080427F" w:rsidRPr="00FE1967">
        <w:rPr>
          <w:rFonts w:ascii="Times New Roman" w:hAnsi="Times New Roman" w:cs="Times New Roman"/>
          <w:lang w:val="en-US"/>
        </w:rPr>
        <w:t xml:space="preserve">Individual information on animals’ signalment, presenting complaints, neurological examination, imaged area of the CNS, and MRI findings is provided in </w:t>
      </w:r>
      <w:r w:rsidR="00932508">
        <w:rPr>
          <w:rFonts w:ascii="Times New Roman" w:hAnsi="Times New Roman" w:cs="Times New Roman"/>
          <w:lang w:val="en-US"/>
        </w:rPr>
        <w:t>Supplement</w:t>
      </w:r>
      <w:r w:rsidR="0080427F" w:rsidRPr="00FE1967">
        <w:rPr>
          <w:rFonts w:ascii="Times New Roman" w:hAnsi="Times New Roman" w:cs="Times New Roman"/>
          <w:lang w:val="en-US"/>
        </w:rPr>
        <w:t xml:space="preserve"> 1.</w:t>
      </w:r>
      <w:r w:rsidR="0080427F" w:rsidRPr="00FE1967">
        <w:rPr>
          <w:rFonts w:ascii="Times New Roman" w:hAnsi="Times New Roman" w:cs="Times New Roman"/>
          <w:lang w:val="en-US"/>
        </w:rPr>
        <w:br/>
        <w:t xml:space="preserve">MRI studies were performed using high-field MRI scanners; specific characteristics of the MRI machines and contrast media are listed in </w:t>
      </w:r>
      <w:r w:rsidR="00932508">
        <w:rPr>
          <w:rFonts w:ascii="Times New Roman" w:hAnsi="Times New Roman" w:cs="Times New Roman"/>
          <w:lang w:val="en-US"/>
        </w:rPr>
        <w:t>Supplement</w:t>
      </w:r>
      <w:r w:rsidR="0080427F" w:rsidRPr="00FE1967">
        <w:rPr>
          <w:rFonts w:ascii="Times New Roman" w:hAnsi="Times New Roman" w:cs="Times New Roman"/>
          <w:lang w:val="en-US"/>
        </w:rPr>
        <w:t xml:space="preserve"> </w:t>
      </w:r>
      <w:r w:rsidR="0062716F">
        <w:rPr>
          <w:rFonts w:ascii="Times New Roman" w:hAnsi="Times New Roman" w:cs="Times New Roman"/>
          <w:lang w:val="en-US"/>
        </w:rPr>
        <w:t>2</w:t>
      </w:r>
      <w:r w:rsidR="0080427F" w:rsidRPr="00FE1967">
        <w:rPr>
          <w:rFonts w:ascii="Times New Roman" w:hAnsi="Times New Roman" w:cs="Times New Roman"/>
          <w:lang w:val="en-US"/>
        </w:rPr>
        <w:t xml:space="preserve">. </w:t>
      </w:r>
      <w:r w:rsidR="0080427F" w:rsidRPr="00FE1967">
        <w:rPr>
          <w:rFonts w:ascii="Times New Roman" w:hAnsi="Times New Roman" w:cs="Times New Roman"/>
          <w:lang w:val="en-US"/>
        </w:rPr>
        <w:br/>
        <w:t xml:space="preserve">Ten dogs had MRI of the brain (one dog had two examinations performed three months </w:t>
      </w:r>
      <w:r w:rsidR="0080427F" w:rsidRPr="00FE1967">
        <w:rPr>
          <w:rFonts w:ascii="Times New Roman" w:hAnsi="Times New Roman" w:cs="Times New Roman"/>
          <w:lang w:val="en-US"/>
        </w:rPr>
        <w:lastRenderedPageBreak/>
        <w:t>apart), one dog of the spin</w:t>
      </w:r>
      <w:r w:rsidR="00C81A9C">
        <w:rPr>
          <w:rFonts w:ascii="Times New Roman" w:hAnsi="Times New Roman" w:cs="Times New Roman"/>
          <w:lang w:val="en-US"/>
        </w:rPr>
        <w:t>al cord</w:t>
      </w:r>
      <w:r w:rsidR="0080427F" w:rsidRPr="00FE1967">
        <w:rPr>
          <w:rFonts w:ascii="Times New Roman" w:hAnsi="Times New Roman" w:cs="Times New Roman"/>
          <w:lang w:val="en-US"/>
        </w:rPr>
        <w:t>, and one of both (a first examination of the spin</w:t>
      </w:r>
      <w:r w:rsidR="00C81A9C">
        <w:rPr>
          <w:rFonts w:ascii="Times New Roman" w:hAnsi="Times New Roman" w:cs="Times New Roman"/>
          <w:lang w:val="en-US"/>
        </w:rPr>
        <w:t>al cord</w:t>
      </w:r>
      <w:r w:rsidR="0080427F" w:rsidRPr="00FE1967">
        <w:rPr>
          <w:rFonts w:ascii="Times New Roman" w:hAnsi="Times New Roman" w:cs="Times New Roman"/>
          <w:lang w:val="en-US"/>
        </w:rPr>
        <w:t>, and an additional study of the spin</w:t>
      </w:r>
      <w:r w:rsidR="00C81A9C">
        <w:rPr>
          <w:rFonts w:ascii="Times New Roman" w:hAnsi="Times New Roman" w:cs="Times New Roman"/>
          <w:lang w:val="en-US"/>
        </w:rPr>
        <w:t>al cord</w:t>
      </w:r>
      <w:r w:rsidR="0080427F" w:rsidRPr="00FE1967">
        <w:rPr>
          <w:rFonts w:ascii="Times New Roman" w:hAnsi="Times New Roman" w:cs="Times New Roman"/>
          <w:lang w:val="en-US"/>
        </w:rPr>
        <w:t xml:space="preserve"> and brain four months later), </w:t>
      </w:r>
      <w:r w:rsidR="00F75F81">
        <w:rPr>
          <w:rFonts w:ascii="Times New Roman" w:hAnsi="Times New Roman" w:cs="Times New Roman"/>
          <w:lang w:val="en-US"/>
        </w:rPr>
        <w:t>resulting in</w:t>
      </w:r>
      <w:r w:rsidR="00F75F81" w:rsidRPr="00FE1967">
        <w:rPr>
          <w:rFonts w:ascii="Times New Roman" w:hAnsi="Times New Roman" w:cs="Times New Roman"/>
          <w:lang w:val="en-US"/>
        </w:rPr>
        <w:t xml:space="preserve"> </w:t>
      </w:r>
      <w:r w:rsidR="0080427F" w:rsidRPr="00FE1967">
        <w:rPr>
          <w:rFonts w:ascii="Times New Roman" w:hAnsi="Times New Roman" w:cs="Times New Roman"/>
          <w:lang w:val="en-US"/>
        </w:rPr>
        <w:t>a total of 12 MRI studies of the brain and three of the spin</w:t>
      </w:r>
      <w:r w:rsidR="00C81A9C">
        <w:rPr>
          <w:rFonts w:ascii="Times New Roman" w:hAnsi="Times New Roman" w:cs="Times New Roman"/>
          <w:lang w:val="en-US"/>
        </w:rPr>
        <w:t>al cord</w:t>
      </w:r>
      <w:r w:rsidR="0080427F" w:rsidRPr="00FE1967">
        <w:rPr>
          <w:rFonts w:ascii="Times New Roman" w:hAnsi="Times New Roman" w:cs="Times New Roman"/>
          <w:lang w:val="en-US"/>
        </w:rPr>
        <w:t>. Of the brain studies, one was an immediate postmortem study.</w:t>
      </w:r>
    </w:p>
    <w:p w14:paraId="69E9EDA0" w14:textId="77777777" w:rsidR="00F00C4A" w:rsidRDefault="00F00C4A" w:rsidP="001F23FF">
      <w:pPr>
        <w:snapToGrid w:val="0"/>
        <w:spacing w:line="480" w:lineRule="auto"/>
        <w:contextualSpacing/>
        <w:rPr>
          <w:rFonts w:ascii="Times New Roman" w:hAnsi="Times New Roman" w:cs="Times New Roman"/>
          <w:lang w:val="en-US"/>
        </w:rPr>
      </w:pPr>
    </w:p>
    <w:p w14:paraId="11B43F9C" w14:textId="36F0C116" w:rsidR="00F00C4A" w:rsidRDefault="00F00C4A" w:rsidP="001F23FF">
      <w:pPr>
        <w:snapToGrid w:val="0"/>
        <w:spacing w:line="480" w:lineRule="auto"/>
        <w:contextualSpacing/>
        <w:rPr>
          <w:rFonts w:ascii="Times New Roman" w:hAnsi="Times New Roman" w:cs="Times New Roman"/>
          <w:bCs/>
          <w:lang w:val="en-US"/>
        </w:rPr>
      </w:pPr>
      <w:r w:rsidRPr="00A153D3">
        <w:rPr>
          <w:rFonts w:ascii="Times New Roman" w:hAnsi="Times New Roman" w:cs="Times New Roman"/>
          <w:bCs/>
          <w:i/>
          <w:lang w:val="en-US"/>
        </w:rPr>
        <w:t>Imaging findings- brain</w:t>
      </w:r>
      <w:r w:rsidR="0080427F" w:rsidRPr="00FE1967">
        <w:rPr>
          <w:rFonts w:ascii="Times New Roman" w:hAnsi="Times New Roman" w:cs="Times New Roman"/>
          <w:lang w:val="en-US"/>
        </w:rPr>
        <w:br/>
      </w:r>
      <w:r w:rsidR="0080427F" w:rsidRPr="003363EB">
        <w:rPr>
          <w:rFonts w:ascii="Times New Roman" w:hAnsi="Times New Roman" w:cs="Times New Roman"/>
          <w:bCs/>
          <w:lang w:val="en-US"/>
        </w:rPr>
        <w:t>Brain</w:t>
      </w:r>
      <w:r w:rsidR="0080427F" w:rsidRPr="00FE1967">
        <w:rPr>
          <w:rFonts w:ascii="Times New Roman" w:hAnsi="Times New Roman" w:cs="Times New Roman"/>
          <w:bCs/>
          <w:lang w:val="en-US"/>
        </w:rPr>
        <w:t xml:space="preserve"> lesions were intra-axial and predominantly multifocal (10/12)</w:t>
      </w:r>
      <w:r w:rsidR="004D03F1">
        <w:rPr>
          <w:rFonts w:ascii="Times New Roman" w:hAnsi="Times New Roman" w:cs="Times New Roman"/>
          <w:bCs/>
          <w:lang w:val="en-US"/>
        </w:rPr>
        <w:t xml:space="preserve"> (Fig</w:t>
      </w:r>
      <w:r w:rsidR="009F3FDC">
        <w:rPr>
          <w:rFonts w:ascii="Times New Roman" w:hAnsi="Times New Roman" w:cs="Times New Roman"/>
          <w:bCs/>
          <w:lang w:val="en-US"/>
        </w:rPr>
        <w:t>ure</w:t>
      </w:r>
      <w:r w:rsidR="004D03F1">
        <w:rPr>
          <w:rFonts w:ascii="Times New Roman" w:hAnsi="Times New Roman" w:cs="Times New Roman"/>
          <w:bCs/>
          <w:lang w:val="en-US"/>
        </w:rPr>
        <w:t xml:space="preserve"> 1)</w:t>
      </w:r>
      <w:r w:rsidR="0080427F" w:rsidRPr="00FE1967">
        <w:rPr>
          <w:rFonts w:ascii="Times New Roman" w:hAnsi="Times New Roman" w:cs="Times New Roman"/>
          <w:bCs/>
          <w:lang w:val="en-US"/>
        </w:rPr>
        <w:t xml:space="preserve">. Well- and poorly-defined lesions often coexisted. All lesions but one were T2w hyperintense; the remaining lesion showed mixed hyper- and hypointense signal. T1w iso-hypointensity was observed in all cases. Contrast enhancement was visible and heterogenous in 6/12 cases, absent in 5/12 cases, and </w:t>
      </w:r>
      <w:r w:rsidR="0080427F">
        <w:rPr>
          <w:rFonts w:ascii="Times New Roman" w:hAnsi="Times New Roman" w:cs="Times New Roman"/>
          <w:bCs/>
          <w:lang w:val="en-US"/>
        </w:rPr>
        <w:t>un</w:t>
      </w:r>
      <w:r w:rsidR="0080427F" w:rsidRPr="00FE1967">
        <w:rPr>
          <w:rFonts w:ascii="Times New Roman" w:hAnsi="Times New Roman" w:cs="Times New Roman"/>
          <w:bCs/>
          <w:lang w:val="en-US"/>
        </w:rPr>
        <w:t xml:space="preserve">available for the postmortem study. Leptomeningeal enhancement was detected in 10 cases, varying from focal to diffuse. </w:t>
      </w:r>
      <w:r w:rsidR="0080427F">
        <w:rPr>
          <w:rFonts w:ascii="Times New Roman" w:hAnsi="Times New Roman" w:cs="Times New Roman"/>
          <w:bCs/>
          <w:lang w:val="en-US"/>
        </w:rPr>
        <w:t>In three cases, it</w:t>
      </w:r>
      <w:r w:rsidR="0080427F" w:rsidRPr="00FE1967">
        <w:rPr>
          <w:rFonts w:ascii="Times New Roman" w:hAnsi="Times New Roman" w:cs="Times New Roman"/>
          <w:bCs/>
          <w:lang w:val="en-US"/>
        </w:rPr>
        <w:t xml:space="preserve"> was associated with pachymeningeal enhancement, </w:t>
      </w:r>
      <w:r w:rsidR="0080427F">
        <w:rPr>
          <w:rFonts w:ascii="Times New Roman" w:hAnsi="Times New Roman" w:cs="Times New Roman"/>
          <w:bCs/>
          <w:lang w:val="en-US"/>
        </w:rPr>
        <w:t>mainly</w:t>
      </w:r>
      <w:r w:rsidR="0080427F" w:rsidRPr="00FE1967">
        <w:rPr>
          <w:rFonts w:ascii="Times New Roman" w:hAnsi="Times New Roman" w:cs="Times New Roman"/>
          <w:bCs/>
          <w:lang w:val="en-US"/>
        </w:rPr>
        <w:t xml:space="preserve"> along the cerebral falx. N</w:t>
      </w:r>
      <w:r w:rsidR="00F75F81">
        <w:rPr>
          <w:rFonts w:ascii="Times New Roman" w:hAnsi="Times New Roman" w:cs="Times New Roman"/>
          <w:bCs/>
          <w:lang w:val="en-US"/>
        </w:rPr>
        <w:t>either</w:t>
      </w:r>
      <w:r w:rsidR="0080427F" w:rsidRPr="00FE1967">
        <w:rPr>
          <w:rFonts w:ascii="Times New Roman" w:hAnsi="Times New Roman" w:cs="Times New Roman"/>
          <w:bCs/>
          <w:lang w:val="en-US"/>
        </w:rPr>
        <w:t xml:space="preserve"> mass effect nor signs of increased intracranial pressure were detected in 7/12 cases; 3/12 cases showed mass effect with compression of the ventricular system and/or midline shift; 2/12 cases showed transtentorial herniation.</w:t>
      </w:r>
      <w:r w:rsidR="00056D85">
        <w:rPr>
          <w:rFonts w:ascii="Times New Roman" w:hAnsi="Times New Roman" w:cs="Times New Roman"/>
          <w:bCs/>
          <w:lang w:val="en-US"/>
        </w:rPr>
        <w:t xml:space="preserve"> </w:t>
      </w:r>
      <w:r w:rsidR="0080427F">
        <w:rPr>
          <w:rFonts w:ascii="Times New Roman" w:hAnsi="Times New Roman" w:cs="Times New Roman"/>
          <w:bCs/>
          <w:lang w:val="en-US"/>
        </w:rPr>
        <w:t>DWI</w:t>
      </w:r>
      <w:r w:rsidR="0080427F" w:rsidRPr="00FE1967">
        <w:rPr>
          <w:rFonts w:ascii="Times New Roman" w:hAnsi="Times New Roman" w:cs="Times New Roman"/>
          <w:bCs/>
          <w:lang w:val="en-US"/>
        </w:rPr>
        <w:t xml:space="preserve"> was performed in </w:t>
      </w:r>
      <w:r w:rsidR="0080427F">
        <w:rPr>
          <w:rFonts w:ascii="Times New Roman" w:hAnsi="Times New Roman" w:cs="Times New Roman"/>
          <w:bCs/>
          <w:lang w:val="en-US"/>
        </w:rPr>
        <w:t>five</w:t>
      </w:r>
      <w:r w:rsidR="0080427F" w:rsidRPr="00FE1967">
        <w:rPr>
          <w:rFonts w:ascii="Times New Roman" w:hAnsi="Times New Roman" w:cs="Times New Roman"/>
          <w:bCs/>
          <w:lang w:val="en-US"/>
        </w:rPr>
        <w:t xml:space="preserve"> cases</w:t>
      </w:r>
      <w:r w:rsidR="0011115A">
        <w:rPr>
          <w:rFonts w:ascii="Times New Roman" w:hAnsi="Times New Roman" w:cs="Times New Roman"/>
          <w:bCs/>
          <w:lang w:val="en-US"/>
        </w:rPr>
        <w:t xml:space="preserve"> (b-values 800-1000)</w:t>
      </w:r>
      <w:r w:rsidR="00922DCF">
        <w:rPr>
          <w:rFonts w:ascii="Times New Roman" w:hAnsi="Times New Roman" w:cs="Times New Roman"/>
          <w:bCs/>
          <w:lang w:val="en-US"/>
        </w:rPr>
        <w:t>; a</w:t>
      </w:r>
      <w:r w:rsidR="0080427F" w:rsidRPr="00FE1967">
        <w:rPr>
          <w:rFonts w:ascii="Times New Roman" w:hAnsi="Times New Roman" w:cs="Times New Roman"/>
          <w:bCs/>
          <w:lang w:val="en-US"/>
        </w:rPr>
        <w:t xml:space="preserve">ll had abnormal signal, with a different combination of hyperintense lesions in DWI </w:t>
      </w:r>
      <w:r w:rsidR="0080427F">
        <w:rPr>
          <w:rFonts w:ascii="Times New Roman" w:hAnsi="Times New Roman" w:cs="Times New Roman"/>
          <w:bCs/>
          <w:lang w:val="en-US"/>
        </w:rPr>
        <w:t xml:space="preserve">and </w:t>
      </w:r>
      <w:r w:rsidR="0080427F" w:rsidRPr="00FE1967">
        <w:rPr>
          <w:rFonts w:ascii="Times New Roman" w:hAnsi="Times New Roman" w:cs="Times New Roman"/>
          <w:bCs/>
          <w:lang w:val="en-US"/>
        </w:rPr>
        <w:t xml:space="preserve">corresponding </w:t>
      </w:r>
      <w:r w:rsidR="00056D85">
        <w:rPr>
          <w:rFonts w:ascii="Times New Roman" w:hAnsi="Times New Roman" w:cs="Times New Roman"/>
          <w:bCs/>
          <w:lang w:val="en-US"/>
        </w:rPr>
        <w:t>low values</w:t>
      </w:r>
      <w:r w:rsidR="0080427F" w:rsidRPr="00FE1967">
        <w:rPr>
          <w:rFonts w:ascii="Times New Roman" w:hAnsi="Times New Roman" w:cs="Times New Roman"/>
          <w:bCs/>
          <w:lang w:val="en-US"/>
        </w:rPr>
        <w:t xml:space="preserve"> </w:t>
      </w:r>
      <w:r w:rsidR="008F5546">
        <w:rPr>
          <w:rFonts w:ascii="Times New Roman" w:hAnsi="Times New Roman" w:cs="Times New Roman"/>
          <w:bCs/>
          <w:lang w:val="en-US"/>
        </w:rPr>
        <w:t>o</w:t>
      </w:r>
      <w:r w:rsidR="0080427F" w:rsidRPr="00FE1967">
        <w:rPr>
          <w:rFonts w:ascii="Times New Roman" w:hAnsi="Times New Roman" w:cs="Times New Roman"/>
          <w:bCs/>
          <w:lang w:val="en-US"/>
        </w:rPr>
        <w:t>n the ADC map</w:t>
      </w:r>
      <w:r w:rsidR="0080427F">
        <w:rPr>
          <w:rFonts w:ascii="Times New Roman" w:hAnsi="Times New Roman" w:cs="Times New Roman"/>
          <w:bCs/>
          <w:lang w:val="en-US"/>
        </w:rPr>
        <w:t xml:space="preserve"> (n = 4)</w:t>
      </w:r>
      <w:r w:rsidR="0080427F" w:rsidRPr="00FE1967">
        <w:rPr>
          <w:rFonts w:ascii="Times New Roman" w:hAnsi="Times New Roman" w:cs="Times New Roman"/>
          <w:bCs/>
          <w:lang w:val="en-US"/>
        </w:rPr>
        <w:t xml:space="preserve">; increased signal in DWI and </w:t>
      </w:r>
      <w:r w:rsidR="00056D85">
        <w:rPr>
          <w:rFonts w:ascii="Times New Roman" w:hAnsi="Times New Roman" w:cs="Times New Roman"/>
          <w:bCs/>
          <w:lang w:val="en-US"/>
        </w:rPr>
        <w:t>normal</w:t>
      </w:r>
      <w:r w:rsidR="00056D85" w:rsidRPr="00FE1967">
        <w:rPr>
          <w:rFonts w:ascii="Times New Roman" w:hAnsi="Times New Roman" w:cs="Times New Roman"/>
          <w:bCs/>
          <w:lang w:val="en-US"/>
        </w:rPr>
        <w:t xml:space="preserve"> </w:t>
      </w:r>
      <w:r w:rsidR="00056D85">
        <w:rPr>
          <w:rFonts w:ascii="Times New Roman" w:hAnsi="Times New Roman" w:cs="Times New Roman"/>
          <w:bCs/>
          <w:lang w:val="en-US"/>
        </w:rPr>
        <w:t>values</w:t>
      </w:r>
      <w:r w:rsidR="00056D85" w:rsidRPr="00FE1967">
        <w:rPr>
          <w:rFonts w:ascii="Times New Roman" w:hAnsi="Times New Roman" w:cs="Times New Roman"/>
          <w:bCs/>
          <w:lang w:val="en-US"/>
        </w:rPr>
        <w:t xml:space="preserve"> </w:t>
      </w:r>
      <w:r w:rsidR="006A675A">
        <w:rPr>
          <w:rFonts w:ascii="Times New Roman" w:hAnsi="Times New Roman" w:cs="Times New Roman"/>
          <w:bCs/>
          <w:lang w:val="en-US"/>
        </w:rPr>
        <w:t>o</w:t>
      </w:r>
      <w:r w:rsidR="0080427F" w:rsidRPr="00FE1967">
        <w:rPr>
          <w:rFonts w:ascii="Times New Roman" w:hAnsi="Times New Roman" w:cs="Times New Roman"/>
          <w:bCs/>
          <w:lang w:val="en-US"/>
        </w:rPr>
        <w:t>n the ADC map</w:t>
      </w:r>
      <w:r w:rsidR="0080427F">
        <w:rPr>
          <w:rFonts w:ascii="Times New Roman" w:hAnsi="Times New Roman" w:cs="Times New Roman"/>
          <w:bCs/>
          <w:lang w:val="en-US"/>
        </w:rPr>
        <w:t xml:space="preserve"> (n = 4)</w:t>
      </w:r>
      <w:r w:rsidR="0080427F" w:rsidRPr="00FE1967">
        <w:rPr>
          <w:rFonts w:ascii="Times New Roman" w:hAnsi="Times New Roman" w:cs="Times New Roman"/>
          <w:bCs/>
          <w:lang w:val="en-US"/>
        </w:rPr>
        <w:t>; hypointense signal in</w:t>
      </w:r>
      <w:r w:rsidR="00056D85">
        <w:rPr>
          <w:rFonts w:ascii="Times New Roman" w:hAnsi="Times New Roman" w:cs="Times New Roman"/>
          <w:bCs/>
          <w:lang w:val="en-US"/>
        </w:rPr>
        <w:t xml:space="preserve"> </w:t>
      </w:r>
      <w:r w:rsidR="0080427F" w:rsidRPr="00FE1967">
        <w:rPr>
          <w:rFonts w:ascii="Times New Roman" w:hAnsi="Times New Roman" w:cs="Times New Roman"/>
          <w:bCs/>
          <w:lang w:val="en-US"/>
        </w:rPr>
        <w:t xml:space="preserve">DWI and </w:t>
      </w:r>
      <w:r w:rsidR="00056D85">
        <w:rPr>
          <w:rFonts w:ascii="Times New Roman" w:hAnsi="Times New Roman" w:cs="Times New Roman"/>
          <w:bCs/>
          <w:lang w:val="en-US"/>
        </w:rPr>
        <w:t>high values</w:t>
      </w:r>
      <w:r w:rsidR="00056D85" w:rsidRPr="00FE1967">
        <w:rPr>
          <w:rFonts w:ascii="Times New Roman" w:hAnsi="Times New Roman" w:cs="Times New Roman"/>
          <w:bCs/>
          <w:lang w:val="en-US"/>
        </w:rPr>
        <w:t xml:space="preserve"> </w:t>
      </w:r>
      <w:r w:rsidR="006A675A">
        <w:rPr>
          <w:rFonts w:ascii="Times New Roman" w:hAnsi="Times New Roman" w:cs="Times New Roman"/>
          <w:bCs/>
          <w:lang w:val="en-US"/>
        </w:rPr>
        <w:t>o</w:t>
      </w:r>
      <w:r w:rsidR="0080427F" w:rsidRPr="00FE1967">
        <w:rPr>
          <w:rFonts w:ascii="Times New Roman" w:hAnsi="Times New Roman" w:cs="Times New Roman"/>
          <w:bCs/>
          <w:lang w:val="en-US"/>
        </w:rPr>
        <w:t>n the ADC map</w:t>
      </w:r>
      <w:r w:rsidR="0080427F">
        <w:rPr>
          <w:rFonts w:ascii="Times New Roman" w:hAnsi="Times New Roman" w:cs="Times New Roman"/>
          <w:bCs/>
          <w:lang w:val="en-US"/>
        </w:rPr>
        <w:t xml:space="preserve"> (n = 1)</w:t>
      </w:r>
      <w:r w:rsidR="0080427F" w:rsidRPr="00FE1967">
        <w:rPr>
          <w:rFonts w:ascii="Times New Roman" w:hAnsi="Times New Roman" w:cs="Times New Roman"/>
          <w:bCs/>
          <w:lang w:val="en-US"/>
        </w:rPr>
        <w:t>. One case showed all three types of lesions</w:t>
      </w:r>
      <w:r w:rsidR="008F5546">
        <w:rPr>
          <w:rFonts w:ascii="Times New Roman" w:hAnsi="Times New Roman" w:cs="Times New Roman"/>
          <w:bCs/>
          <w:lang w:val="en-US"/>
        </w:rPr>
        <w:t xml:space="preserve"> (Fig</w:t>
      </w:r>
      <w:r w:rsidR="009F3FDC">
        <w:rPr>
          <w:rFonts w:ascii="Times New Roman" w:hAnsi="Times New Roman" w:cs="Times New Roman"/>
          <w:bCs/>
          <w:lang w:val="en-US"/>
        </w:rPr>
        <w:t>ure</w:t>
      </w:r>
      <w:r w:rsidR="008F5546">
        <w:rPr>
          <w:rFonts w:ascii="Times New Roman" w:hAnsi="Times New Roman" w:cs="Times New Roman"/>
          <w:bCs/>
          <w:lang w:val="en-US"/>
        </w:rPr>
        <w:t xml:space="preserve"> 2)</w:t>
      </w:r>
      <w:r w:rsidR="0080427F" w:rsidRPr="00FE1967">
        <w:rPr>
          <w:rFonts w:ascii="Times New Roman" w:hAnsi="Times New Roman" w:cs="Times New Roman"/>
          <w:bCs/>
          <w:lang w:val="en-US"/>
        </w:rPr>
        <w:t xml:space="preserve">, while the others showed one (n = 2) or two (n = 2). </w:t>
      </w:r>
      <w:r w:rsidR="0080427F">
        <w:rPr>
          <w:rFonts w:ascii="Times New Roman" w:hAnsi="Times New Roman" w:cs="Times New Roman"/>
          <w:bCs/>
          <w:lang w:val="en-US"/>
        </w:rPr>
        <w:t>Most</w:t>
      </w:r>
      <w:r w:rsidR="0080427F" w:rsidRPr="00FE1967">
        <w:rPr>
          <w:rFonts w:ascii="Times New Roman" w:hAnsi="Times New Roman" w:cs="Times New Roman"/>
          <w:bCs/>
          <w:lang w:val="en-US"/>
        </w:rPr>
        <w:t xml:space="preserve"> of the lesions were confined to the vascular territories described for arterial infarcts. One case showed a </w:t>
      </w:r>
      <w:r w:rsidR="00922DCF">
        <w:rPr>
          <w:rFonts w:ascii="Times New Roman" w:hAnsi="Times New Roman" w:cs="Times New Roman"/>
          <w:bCs/>
          <w:lang w:val="en-US"/>
        </w:rPr>
        <w:t>large</w:t>
      </w:r>
      <w:r w:rsidR="00922DCF" w:rsidRPr="00FE1967">
        <w:rPr>
          <w:rFonts w:ascii="Times New Roman" w:hAnsi="Times New Roman" w:cs="Times New Roman"/>
          <w:bCs/>
          <w:lang w:val="en-US"/>
        </w:rPr>
        <w:t xml:space="preserve"> </w:t>
      </w:r>
      <w:r w:rsidR="0080427F" w:rsidRPr="00FE1967">
        <w:rPr>
          <w:rFonts w:ascii="Times New Roman" w:hAnsi="Times New Roman" w:cs="Times New Roman"/>
          <w:bCs/>
          <w:lang w:val="en-US"/>
        </w:rPr>
        <w:t>parasagittal lesion extending along the longitudinal fissure from the olfactory to the occipital lobes</w:t>
      </w:r>
      <w:r w:rsidR="00FF6794">
        <w:rPr>
          <w:rFonts w:ascii="Times New Roman" w:hAnsi="Times New Roman" w:cs="Times New Roman"/>
          <w:bCs/>
          <w:lang w:val="en-US"/>
        </w:rPr>
        <w:t xml:space="preserve"> (Fig</w:t>
      </w:r>
      <w:r w:rsidR="009F3FDC">
        <w:rPr>
          <w:rFonts w:ascii="Times New Roman" w:hAnsi="Times New Roman" w:cs="Times New Roman"/>
          <w:bCs/>
          <w:lang w:val="en-US"/>
        </w:rPr>
        <w:t>ure</w:t>
      </w:r>
      <w:r w:rsidR="00FF6794">
        <w:rPr>
          <w:rFonts w:ascii="Times New Roman" w:hAnsi="Times New Roman" w:cs="Times New Roman"/>
          <w:bCs/>
          <w:lang w:val="en-US"/>
        </w:rPr>
        <w:t xml:space="preserve"> </w:t>
      </w:r>
      <w:r w:rsidR="008F5546">
        <w:rPr>
          <w:rFonts w:ascii="Times New Roman" w:hAnsi="Times New Roman" w:cs="Times New Roman"/>
          <w:bCs/>
          <w:lang w:val="en-US"/>
        </w:rPr>
        <w:t>3</w:t>
      </w:r>
      <w:r w:rsidR="00FF6794">
        <w:rPr>
          <w:rFonts w:ascii="Times New Roman" w:hAnsi="Times New Roman" w:cs="Times New Roman"/>
          <w:bCs/>
          <w:lang w:val="en-US"/>
        </w:rPr>
        <w:t>)</w:t>
      </w:r>
      <w:r w:rsidR="0080427F" w:rsidRPr="00FE1967">
        <w:rPr>
          <w:rFonts w:ascii="Times New Roman" w:hAnsi="Times New Roman" w:cs="Times New Roman"/>
          <w:bCs/>
          <w:lang w:val="en-US"/>
        </w:rPr>
        <w:t>, not conforming to the typical arterial territories</w:t>
      </w:r>
      <w:r w:rsidR="0080427F">
        <w:rPr>
          <w:rFonts w:ascii="Times New Roman" w:hAnsi="Times New Roman" w:cs="Times New Roman"/>
          <w:bCs/>
          <w:lang w:val="en-US"/>
        </w:rPr>
        <w:t xml:space="preserve">, </w:t>
      </w:r>
      <w:r w:rsidR="0080427F" w:rsidRPr="00FE1967">
        <w:rPr>
          <w:rFonts w:ascii="Times New Roman" w:hAnsi="Times New Roman" w:cs="Times New Roman"/>
          <w:bCs/>
          <w:lang w:val="en-US"/>
        </w:rPr>
        <w:t>with a</w:t>
      </w:r>
      <w:r w:rsidR="00922DCF">
        <w:rPr>
          <w:rFonts w:ascii="Times New Roman" w:hAnsi="Times New Roman" w:cs="Times New Roman"/>
          <w:bCs/>
          <w:lang w:val="en-US"/>
        </w:rPr>
        <w:t>n approximately</w:t>
      </w:r>
      <w:r w:rsidR="0080427F" w:rsidRPr="00FE1967">
        <w:rPr>
          <w:rFonts w:ascii="Times New Roman" w:hAnsi="Times New Roman" w:cs="Times New Roman"/>
          <w:bCs/>
          <w:lang w:val="en-US"/>
        </w:rPr>
        <w:t xml:space="preserve"> symmetric pattern, </w:t>
      </w:r>
      <w:r w:rsidR="0080427F">
        <w:rPr>
          <w:rFonts w:ascii="Times New Roman" w:hAnsi="Times New Roman" w:cs="Times New Roman"/>
          <w:bCs/>
          <w:lang w:val="en-US"/>
        </w:rPr>
        <w:t xml:space="preserve">and a predominant </w:t>
      </w:r>
      <w:r w:rsidR="0080427F" w:rsidRPr="00FE1967">
        <w:rPr>
          <w:rFonts w:ascii="Times New Roman" w:hAnsi="Times New Roman" w:cs="Times New Roman"/>
          <w:bCs/>
          <w:lang w:val="en-US"/>
        </w:rPr>
        <w:t>hyperintense</w:t>
      </w:r>
      <w:r w:rsidR="006A675A">
        <w:rPr>
          <w:rFonts w:ascii="Times New Roman" w:hAnsi="Times New Roman" w:cs="Times New Roman"/>
          <w:bCs/>
          <w:lang w:val="en-US"/>
        </w:rPr>
        <w:t xml:space="preserve"> signal in</w:t>
      </w:r>
      <w:r w:rsidR="0080427F" w:rsidRPr="00FE1967">
        <w:rPr>
          <w:rFonts w:ascii="Times New Roman" w:hAnsi="Times New Roman" w:cs="Times New Roman"/>
          <w:bCs/>
          <w:lang w:val="en-US"/>
        </w:rPr>
        <w:t xml:space="preserve"> DWI and </w:t>
      </w:r>
      <w:r w:rsidR="00056D85">
        <w:rPr>
          <w:rFonts w:ascii="Times New Roman" w:hAnsi="Times New Roman" w:cs="Times New Roman"/>
          <w:bCs/>
          <w:lang w:val="en-US"/>
        </w:rPr>
        <w:t>low values</w:t>
      </w:r>
      <w:r w:rsidR="006A675A">
        <w:rPr>
          <w:rFonts w:ascii="Times New Roman" w:hAnsi="Times New Roman" w:cs="Times New Roman"/>
          <w:bCs/>
          <w:lang w:val="en-US"/>
        </w:rPr>
        <w:t xml:space="preserve"> on the ADC map</w:t>
      </w:r>
      <w:r w:rsidR="0080427F" w:rsidRPr="00FE1967">
        <w:rPr>
          <w:rFonts w:ascii="Times New Roman" w:hAnsi="Times New Roman" w:cs="Times New Roman"/>
          <w:bCs/>
          <w:lang w:val="en-US"/>
        </w:rPr>
        <w:t xml:space="preserve">. A similar pattern of T2w hyperintensity and </w:t>
      </w:r>
      <w:r w:rsidR="0080427F" w:rsidRPr="00FE1967">
        <w:rPr>
          <w:rFonts w:ascii="Times New Roman" w:hAnsi="Times New Roman" w:cs="Times New Roman"/>
          <w:bCs/>
          <w:lang w:val="en-US"/>
        </w:rPr>
        <w:lastRenderedPageBreak/>
        <w:t xml:space="preserve">T1w hypo-isointensity was detected in three other cases, two did not have any </w:t>
      </w:r>
      <w:r w:rsidR="0080427F">
        <w:rPr>
          <w:rFonts w:ascii="Times New Roman" w:hAnsi="Times New Roman" w:cs="Times New Roman"/>
          <w:bCs/>
          <w:lang w:val="en-US"/>
        </w:rPr>
        <w:t>DWI,</w:t>
      </w:r>
      <w:r w:rsidR="0080427F" w:rsidRPr="00FE1967">
        <w:rPr>
          <w:rFonts w:ascii="Times New Roman" w:hAnsi="Times New Roman" w:cs="Times New Roman"/>
          <w:bCs/>
          <w:lang w:val="en-US"/>
        </w:rPr>
        <w:t xml:space="preserve"> and one showed hyperintense DWI and </w:t>
      </w:r>
      <w:r w:rsidR="00056D85">
        <w:rPr>
          <w:rFonts w:ascii="Times New Roman" w:hAnsi="Times New Roman" w:cs="Times New Roman"/>
          <w:bCs/>
          <w:lang w:val="en-US"/>
        </w:rPr>
        <w:t>normal</w:t>
      </w:r>
      <w:r w:rsidR="006A675A">
        <w:rPr>
          <w:rFonts w:ascii="Times New Roman" w:hAnsi="Times New Roman" w:cs="Times New Roman"/>
          <w:bCs/>
          <w:lang w:val="en-US"/>
        </w:rPr>
        <w:t xml:space="preserve"> </w:t>
      </w:r>
      <w:r w:rsidR="00056D85">
        <w:rPr>
          <w:rFonts w:ascii="Times New Roman" w:hAnsi="Times New Roman" w:cs="Times New Roman"/>
          <w:bCs/>
          <w:lang w:val="en-US"/>
        </w:rPr>
        <w:t>values</w:t>
      </w:r>
      <w:r w:rsidR="006A675A">
        <w:rPr>
          <w:rFonts w:ascii="Times New Roman" w:hAnsi="Times New Roman" w:cs="Times New Roman"/>
          <w:bCs/>
          <w:lang w:val="en-US"/>
        </w:rPr>
        <w:t xml:space="preserve"> on the ADC map</w:t>
      </w:r>
      <w:r w:rsidR="0080427F" w:rsidRPr="00FE1967">
        <w:rPr>
          <w:rFonts w:ascii="Times New Roman" w:hAnsi="Times New Roman" w:cs="Times New Roman"/>
          <w:bCs/>
          <w:lang w:val="en-US"/>
        </w:rPr>
        <w:t>.</w:t>
      </w:r>
      <w:r w:rsidR="0080427F">
        <w:rPr>
          <w:rFonts w:ascii="Times New Roman" w:hAnsi="Times New Roman" w:cs="Times New Roman"/>
          <w:bCs/>
          <w:lang w:val="en-US"/>
        </w:rPr>
        <w:t xml:space="preserve"> </w:t>
      </w:r>
      <w:r w:rsidR="0080427F" w:rsidRPr="00FE1967">
        <w:rPr>
          <w:rFonts w:ascii="Times New Roman" w:hAnsi="Times New Roman" w:cs="Times New Roman"/>
          <w:bCs/>
          <w:lang w:val="en-US"/>
        </w:rPr>
        <w:t xml:space="preserve">GRE sequences were available in 11 cases. Intraparenchymal </w:t>
      </w:r>
      <w:r w:rsidR="0080427F">
        <w:rPr>
          <w:rFonts w:ascii="Times New Roman" w:hAnsi="Times New Roman" w:cs="Times New Roman"/>
          <w:bCs/>
          <w:lang w:val="en-US"/>
        </w:rPr>
        <w:t>susceptibility artifacts</w:t>
      </w:r>
      <w:r w:rsidR="0080427F" w:rsidRPr="00FE1967">
        <w:rPr>
          <w:rFonts w:ascii="Times New Roman" w:hAnsi="Times New Roman" w:cs="Times New Roman"/>
          <w:bCs/>
          <w:lang w:val="en-US"/>
        </w:rPr>
        <w:t xml:space="preserve"> w</w:t>
      </w:r>
      <w:r w:rsidR="0080427F">
        <w:rPr>
          <w:rFonts w:ascii="Times New Roman" w:hAnsi="Times New Roman" w:cs="Times New Roman"/>
          <w:bCs/>
          <w:lang w:val="en-US"/>
        </w:rPr>
        <w:t>ere</w:t>
      </w:r>
      <w:r w:rsidR="0080427F" w:rsidRPr="00FE1967">
        <w:rPr>
          <w:rFonts w:ascii="Times New Roman" w:hAnsi="Times New Roman" w:cs="Times New Roman"/>
          <w:bCs/>
          <w:lang w:val="en-US"/>
        </w:rPr>
        <w:t xml:space="preserve"> recorded in 10/11 cases</w:t>
      </w:r>
      <w:r w:rsidR="000E2288">
        <w:rPr>
          <w:rFonts w:ascii="Times New Roman" w:hAnsi="Times New Roman" w:cs="Times New Roman"/>
          <w:bCs/>
          <w:lang w:val="en-US"/>
        </w:rPr>
        <w:t xml:space="preserve"> (Figure </w:t>
      </w:r>
      <w:r w:rsidR="008F5546">
        <w:rPr>
          <w:rFonts w:ascii="Times New Roman" w:hAnsi="Times New Roman" w:cs="Times New Roman"/>
          <w:bCs/>
          <w:lang w:val="en-US"/>
        </w:rPr>
        <w:t>4</w:t>
      </w:r>
      <w:r w:rsidR="000E2288">
        <w:rPr>
          <w:rFonts w:ascii="Times New Roman" w:hAnsi="Times New Roman" w:cs="Times New Roman"/>
          <w:bCs/>
          <w:lang w:val="en-US"/>
        </w:rPr>
        <w:t>)</w:t>
      </w:r>
      <w:r w:rsidR="0080427F" w:rsidRPr="00FE1967">
        <w:rPr>
          <w:rFonts w:ascii="Times New Roman" w:hAnsi="Times New Roman" w:cs="Times New Roman"/>
          <w:bCs/>
          <w:lang w:val="en-US"/>
        </w:rPr>
        <w:t>. Multifocal punctuate and small lesions were more common</w:t>
      </w:r>
      <w:r w:rsidR="0080427F">
        <w:rPr>
          <w:rFonts w:ascii="Times New Roman" w:hAnsi="Times New Roman" w:cs="Times New Roman"/>
          <w:bCs/>
          <w:lang w:val="en-US"/>
        </w:rPr>
        <w:t xml:space="preserve"> </w:t>
      </w:r>
      <w:r w:rsidR="0080427F" w:rsidRPr="00FE1967">
        <w:rPr>
          <w:rFonts w:ascii="Times New Roman" w:hAnsi="Times New Roman" w:cs="Times New Roman"/>
          <w:bCs/>
          <w:lang w:val="en-US"/>
        </w:rPr>
        <w:t xml:space="preserve">(7/10), while a single </w:t>
      </w:r>
      <w:r w:rsidR="0080427F">
        <w:rPr>
          <w:rFonts w:ascii="Times New Roman" w:hAnsi="Times New Roman" w:cs="Times New Roman"/>
          <w:bCs/>
          <w:lang w:val="en-US"/>
        </w:rPr>
        <w:t xml:space="preserve">small </w:t>
      </w:r>
      <w:r w:rsidR="0080427F" w:rsidRPr="00FE1967">
        <w:rPr>
          <w:rFonts w:ascii="Times New Roman" w:hAnsi="Times New Roman" w:cs="Times New Roman"/>
          <w:bCs/>
          <w:lang w:val="en-US"/>
        </w:rPr>
        <w:t xml:space="preserve">lesion was present in 2/10 cases. </w:t>
      </w:r>
      <w:r w:rsidR="0080427F">
        <w:rPr>
          <w:rFonts w:ascii="Times New Roman" w:hAnsi="Times New Roman" w:cs="Times New Roman"/>
          <w:bCs/>
          <w:lang w:val="en-US"/>
        </w:rPr>
        <w:t>A</w:t>
      </w:r>
      <w:r w:rsidR="0080427F" w:rsidRPr="00FE1967">
        <w:rPr>
          <w:rFonts w:ascii="Times New Roman" w:hAnsi="Times New Roman" w:cs="Times New Roman"/>
          <w:bCs/>
          <w:lang w:val="en-US"/>
        </w:rPr>
        <w:t xml:space="preserve"> single large</w:t>
      </w:r>
      <w:r w:rsidR="00F050CB">
        <w:rPr>
          <w:rFonts w:ascii="Times New Roman" w:hAnsi="Times New Roman" w:cs="Times New Roman"/>
          <w:bCs/>
          <w:lang w:val="en-US"/>
        </w:rPr>
        <w:t xml:space="preserve"> </w:t>
      </w:r>
      <w:r w:rsidR="0080427F" w:rsidRPr="00FE1967">
        <w:rPr>
          <w:rFonts w:ascii="Times New Roman" w:hAnsi="Times New Roman" w:cs="Times New Roman"/>
          <w:bCs/>
          <w:lang w:val="en-US"/>
        </w:rPr>
        <w:t>hemorrhagic lesion was identified</w:t>
      </w:r>
      <w:r w:rsidR="0080427F">
        <w:rPr>
          <w:rFonts w:ascii="Times New Roman" w:hAnsi="Times New Roman" w:cs="Times New Roman"/>
          <w:bCs/>
          <w:lang w:val="en-US"/>
        </w:rPr>
        <w:t xml:space="preserve"> i</w:t>
      </w:r>
      <w:r w:rsidR="0080427F" w:rsidRPr="00FE1967">
        <w:rPr>
          <w:rFonts w:ascii="Times New Roman" w:hAnsi="Times New Roman" w:cs="Times New Roman"/>
          <w:bCs/>
          <w:lang w:val="en-US"/>
        </w:rPr>
        <w:t xml:space="preserve">n the </w:t>
      </w:r>
      <w:r w:rsidR="0080427F">
        <w:rPr>
          <w:rFonts w:ascii="Times New Roman" w:hAnsi="Times New Roman" w:cs="Times New Roman"/>
          <w:bCs/>
          <w:lang w:val="en-US"/>
        </w:rPr>
        <w:t>remaining</w:t>
      </w:r>
      <w:r w:rsidR="0080427F" w:rsidRPr="00FE1967">
        <w:rPr>
          <w:rFonts w:ascii="Times New Roman" w:hAnsi="Times New Roman" w:cs="Times New Roman"/>
          <w:bCs/>
          <w:lang w:val="en-US"/>
        </w:rPr>
        <w:t xml:space="preserve"> case</w:t>
      </w:r>
      <w:r w:rsidR="000E2288">
        <w:rPr>
          <w:rFonts w:ascii="Times New Roman" w:hAnsi="Times New Roman" w:cs="Times New Roman"/>
          <w:bCs/>
          <w:lang w:val="en-US"/>
        </w:rPr>
        <w:t xml:space="preserve">. </w:t>
      </w:r>
      <w:r w:rsidR="0080427F" w:rsidRPr="00FE1967">
        <w:rPr>
          <w:rFonts w:ascii="Times New Roman" w:hAnsi="Times New Roman" w:cs="Times New Roman"/>
          <w:bCs/>
          <w:lang w:val="en-US"/>
        </w:rPr>
        <w:t xml:space="preserve">The SVS was recognized in </w:t>
      </w:r>
      <w:r w:rsidR="0080427F">
        <w:rPr>
          <w:rFonts w:ascii="Times New Roman" w:hAnsi="Times New Roman" w:cs="Times New Roman"/>
          <w:bCs/>
          <w:lang w:val="en-US"/>
        </w:rPr>
        <w:t>seven</w:t>
      </w:r>
      <w:r w:rsidR="0080427F" w:rsidRPr="00FE1967">
        <w:rPr>
          <w:rFonts w:ascii="Times New Roman" w:hAnsi="Times New Roman" w:cs="Times New Roman"/>
          <w:bCs/>
          <w:lang w:val="en-US"/>
        </w:rPr>
        <w:t xml:space="preserve"> cases</w:t>
      </w:r>
      <w:r w:rsidR="0080427F">
        <w:rPr>
          <w:rFonts w:ascii="Times New Roman" w:hAnsi="Times New Roman" w:cs="Times New Roman"/>
          <w:bCs/>
          <w:lang w:val="en-US"/>
        </w:rPr>
        <w:t xml:space="preserve">, varying from </w:t>
      </w:r>
      <w:r w:rsidR="0080427F" w:rsidRPr="00FE1967">
        <w:rPr>
          <w:rFonts w:ascii="Times New Roman" w:hAnsi="Times New Roman" w:cs="Times New Roman"/>
          <w:bCs/>
          <w:lang w:val="en-US"/>
        </w:rPr>
        <w:t xml:space="preserve">a few thin </w:t>
      </w:r>
      <w:r w:rsidR="0080427F">
        <w:rPr>
          <w:rFonts w:ascii="Times New Roman" w:hAnsi="Times New Roman" w:cs="Times New Roman"/>
          <w:bCs/>
          <w:lang w:val="en-US"/>
        </w:rPr>
        <w:t>lesions</w:t>
      </w:r>
      <w:r w:rsidR="0080427F" w:rsidRPr="00FE1967">
        <w:rPr>
          <w:rFonts w:ascii="Times New Roman" w:hAnsi="Times New Roman" w:cs="Times New Roman"/>
          <w:bCs/>
          <w:lang w:val="en-US"/>
        </w:rPr>
        <w:t xml:space="preserve"> to widespread </w:t>
      </w:r>
      <w:r w:rsidR="0080427F">
        <w:rPr>
          <w:rFonts w:ascii="Times New Roman" w:hAnsi="Times New Roman" w:cs="Times New Roman"/>
          <w:bCs/>
          <w:lang w:val="en-US"/>
        </w:rPr>
        <w:t>susceptibility artifacts</w:t>
      </w:r>
      <w:r w:rsidR="0080427F" w:rsidRPr="00FE1967">
        <w:rPr>
          <w:rFonts w:ascii="Times New Roman" w:hAnsi="Times New Roman" w:cs="Times New Roman"/>
          <w:bCs/>
          <w:lang w:val="en-US"/>
        </w:rPr>
        <w:t xml:space="preserve"> along m</w:t>
      </w:r>
      <w:r w:rsidR="0017101C">
        <w:rPr>
          <w:rFonts w:ascii="Times New Roman" w:hAnsi="Times New Roman" w:cs="Times New Roman"/>
          <w:bCs/>
          <w:lang w:val="en-US"/>
        </w:rPr>
        <w:t>any</w:t>
      </w:r>
      <w:r w:rsidR="0080427F" w:rsidRPr="00FE1967">
        <w:rPr>
          <w:rFonts w:ascii="Times New Roman" w:hAnsi="Times New Roman" w:cs="Times New Roman"/>
          <w:bCs/>
          <w:lang w:val="en-US"/>
        </w:rPr>
        <w:t xml:space="preserve"> sulci</w:t>
      </w:r>
      <w:r w:rsidR="005C779F">
        <w:rPr>
          <w:rFonts w:ascii="Times New Roman" w:hAnsi="Times New Roman" w:cs="Times New Roman"/>
          <w:bCs/>
          <w:lang w:val="en-US"/>
        </w:rPr>
        <w:t xml:space="preserve"> (Figure </w:t>
      </w:r>
      <w:r w:rsidR="008F5546">
        <w:rPr>
          <w:rFonts w:ascii="Times New Roman" w:hAnsi="Times New Roman" w:cs="Times New Roman"/>
          <w:bCs/>
          <w:lang w:val="en-US"/>
        </w:rPr>
        <w:t>5</w:t>
      </w:r>
      <w:r w:rsidR="005C779F">
        <w:rPr>
          <w:rFonts w:ascii="Times New Roman" w:hAnsi="Times New Roman" w:cs="Times New Roman"/>
          <w:bCs/>
          <w:lang w:val="en-US"/>
        </w:rPr>
        <w:t>)</w:t>
      </w:r>
      <w:r w:rsidR="0080427F" w:rsidRPr="00FE1967">
        <w:rPr>
          <w:rFonts w:ascii="Times New Roman" w:hAnsi="Times New Roman" w:cs="Times New Roman"/>
          <w:bCs/>
          <w:lang w:val="en-US"/>
        </w:rPr>
        <w:t xml:space="preserve">. </w:t>
      </w:r>
      <w:r w:rsidR="0080427F">
        <w:rPr>
          <w:rFonts w:ascii="Times New Roman" w:hAnsi="Times New Roman" w:cs="Times New Roman"/>
          <w:bCs/>
          <w:lang w:val="en-US"/>
        </w:rPr>
        <w:t>L</w:t>
      </w:r>
      <w:r w:rsidR="0080427F" w:rsidRPr="00FE1967">
        <w:rPr>
          <w:rFonts w:ascii="Times New Roman" w:hAnsi="Times New Roman" w:cs="Times New Roman"/>
          <w:bCs/>
          <w:lang w:val="en-US"/>
        </w:rPr>
        <w:t xml:space="preserve">eptomeningeal enhancement was </w:t>
      </w:r>
      <w:r w:rsidR="0080427F">
        <w:rPr>
          <w:rFonts w:ascii="Times New Roman" w:hAnsi="Times New Roman" w:cs="Times New Roman"/>
          <w:bCs/>
          <w:lang w:val="en-US"/>
        </w:rPr>
        <w:t>striking</w:t>
      </w:r>
      <w:r w:rsidR="0080427F" w:rsidRPr="00FE1967">
        <w:rPr>
          <w:rFonts w:ascii="Times New Roman" w:hAnsi="Times New Roman" w:cs="Times New Roman"/>
          <w:bCs/>
          <w:lang w:val="en-US"/>
        </w:rPr>
        <w:t xml:space="preserve"> at the </w:t>
      </w:r>
      <w:r w:rsidR="0017101C">
        <w:rPr>
          <w:rFonts w:ascii="Times New Roman" w:hAnsi="Times New Roman" w:cs="Times New Roman"/>
          <w:bCs/>
          <w:lang w:val="en-US"/>
        </w:rPr>
        <w:t>l</w:t>
      </w:r>
      <w:r w:rsidR="00922DCF">
        <w:rPr>
          <w:rFonts w:ascii="Times New Roman" w:hAnsi="Times New Roman" w:cs="Times New Roman"/>
          <w:bCs/>
          <w:lang w:val="en-US"/>
        </w:rPr>
        <w:t xml:space="preserve">ocation </w:t>
      </w:r>
      <w:r w:rsidR="0017101C">
        <w:rPr>
          <w:rFonts w:ascii="Times New Roman" w:hAnsi="Times New Roman" w:cs="Times New Roman"/>
          <w:bCs/>
          <w:lang w:val="en-US"/>
        </w:rPr>
        <w:t xml:space="preserve">of the </w:t>
      </w:r>
      <w:r w:rsidR="0080427F" w:rsidRPr="00FE1967">
        <w:rPr>
          <w:rFonts w:ascii="Times New Roman" w:hAnsi="Times New Roman" w:cs="Times New Roman"/>
          <w:bCs/>
          <w:lang w:val="en-US"/>
        </w:rPr>
        <w:t>SVS</w:t>
      </w:r>
      <w:r w:rsidR="005C779F">
        <w:rPr>
          <w:rFonts w:ascii="Times New Roman" w:hAnsi="Times New Roman" w:cs="Times New Roman"/>
          <w:bCs/>
          <w:lang w:val="en-US"/>
        </w:rPr>
        <w:t xml:space="preserve">. </w:t>
      </w:r>
      <w:r w:rsidR="0080427F" w:rsidRPr="00FE1967">
        <w:rPr>
          <w:rFonts w:ascii="Times New Roman" w:hAnsi="Times New Roman" w:cs="Times New Roman"/>
          <w:bCs/>
          <w:lang w:val="en-US"/>
        </w:rPr>
        <w:t>S</w:t>
      </w:r>
      <w:r w:rsidR="0080427F">
        <w:rPr>
          <w:rFonts w:ascii="Times New Roman" w:hAnsi="Times New Roman" w:cs="Times New Roman"/>
          <w:bCs/>
          <w:lang w:val="en-US"/>
        </w:rPr>
        <w:t>usceptibility artifacts</w:t>
      </w:r>
      <w:r w:rsidR="0080427F" w:rsidRPr="00FE1967">
        <w:rPr>
          <w:rFonts w:ascii="Times New Roman" w:hAnsi="Times New Roman" w:cs="Times New Roman"/>
          <w:bCs/>
          <w:lang w:val="en-US"/>
        </w:rPr>
        <w:t xml:space="preserve"> were also detected in the choroid plexi in 6 cases (one</w:t>
      </w:r>
      <w:r w:rsidR="00922DCF">
        <w:rPr>
          <w:rFonts w:ascii="Times New Roman" w:hAnsi="Times New Roman" w:cs="Times New Roman"/>
          <w:bCs/>
          <w:lang w:val="en-US"/>
        </w:rPr>
        <w:t xml:space="preserve"> plexus</w:t>
      </w:r>
      <w:r w:rsidR="0080427F" w:rsidRPr="00FE1967">
        <w:rPr>
          <w:rFonts w:ascii="Times New Roman" w:hAnsi="Times New Roman" w:cs="Times New Roman"/>
          <w:bCs/>
          <w:lang w:val="en-US"/>
        </w:rPr>
        <w:t xml:space="preserve"> n = 4; two </w:t>
      </w:r>
      <w:r w:rsidR="00922DCF">
        <w:rPr>
          <w:rFonts w:ascii="Times New Roman" w:hAnsi="Times New Roman" w:cs="Times New Roman"/>
          <w:bCs/>
          <w:lang w:val="en-US"/>
        </w:rPr>
        <w:t xml:space="preserve">plexi </w:t>
      </w:r>
      <w:r w:rsidR="0080427F" w:rsidRPr="00FE1967">
        <w:rPr>
          <w:rFonts w:ascii="Times New Roman" w:hAnsi="Times New Roman" w:cs="Times New Roman"/>
          <w:bCs/>
          <w:lang w:val="en-US"/>
        </w:rPr>
        <w:t>n =</w:t>
      </w:r>
      <w:r w:rsidR="0080427F">
        <w:rPr>
          <w:rFonts w:ascii="Times New Roman" w:hAnsi="Times New Roman" w:cs="Times New Roman"/>
          <w:bCs/>
          <w:lang w:val="en-US"/>
        </w:rPr>
        <w:t xml:space="preserve"> </w:t>
      </w:r>
      <w:r w:rsidR="0080427F" w:rsidRPr="00FE1967">
        <w:rPr>
          <w:rFonts w:ascii="Times New Roman" w:hAnsi="Times New Roman" w:cs="Times New Roman"/>
          <w:bCs/>
          <w:lang w:val="en-US"/>
        </w:rPr>
        <w:t xml:space="preserve">1; all </w:t>
      </w:r>
      <w:r w:rsidR="00922DCF">
        <w:rPr>
          <w:rFonts w:ascii="Times New Roman" w:hAnsi="Times New Roman" w:cs="Times New Roman"/>
          <w:bCs/>
          <w:lang w:val="en-US"/>
        </w:rPr>
        <w:t xml:space="preserve">plexi </w:t>
      </w:r>
      <w:r w:rsidR="0080427F" w:rsidRPr="00FE1967">
        <w:rPr>
          <w:rFonts w:ascii="Times New Roman" w:hAnsi="Times New Roman" w:cs="Times New Roman"/>
          <w:bCs/>
          <w:lang w:val="en-US"/>
        </w:rPr>
        <w:t>n = 1)</w:t>
      </w:r>
      <w:r w:rsidR="0080427F">
        <w:rPr>
          <w:rFonts w:ascii="Times New Roman" w:hAnsi="Times New Roman" w:cs="Times New Roman"/>
          <w:bCs/>
          <w:lang w:val="en-US"/>
        </w:rPr>
        <w:t xml:space="preserve"> (Figure </w:t>
      </w:r>
      <w:r w:rsidR="008F5546">
        <w:rPr>
          <w:rFonts w:ascii="Times New Roman" w:hAnsi="Times New Roman" w:cs="Times New Roman"/>
          <w:bCs/>
          <w:lang w:val="en-US"/>
        </w:rPr>
        <w:t>6</w:t>
      </w:r>
      <w:r w:rsidR="0080427F">
        <w:rPr>
          <w:rFonts w:ascii="Times New Roman" w:hAnsi="Times New Roman" w:cs="Times New Roman"/>
          <w:bCs/>
          <w:lang w:val="en-US"/>
        </w:rPr>
        <w:t>)</w:t>
      </w:r>
      <w:r w:rsidR="0080427F" w:rsidRPr="00FE1967">
        <w:rPr>
          <w:rFonts w:ascii="Times New Roman" w:hAnsi="Times New Roman" w:cs="Times New Roman"/>
          <w:bCs/>
          <w:lang w:val="en-US"/>
        </w:rPr>
        <w:t>.</w:t>
      </w:r>
      <w:r w:rsidR="0080427F">
        <w:rPr>
          <w:rFonts w:ascii="Times New Roman" w:hAnsi="Times New Roman" w:cs="Times New Roman"/>
          <w:bCs/>
          <w:lang w:val="en-US"/>
        </w:rPr>
        <w:t xml:space="preserve"> One dog had a follow-up</w:t>
      </w:r>
      <w:r w:rsidR="0080427F" w:rsidRPr="00FE1967">
        <w:rPr>
          <w:rFonts w:ascii="Times New Roman" w:hAnsi="Times New Roman" w:cs="Times New Roman"/>
          <w:bCs/>
          <w:lang w:val="en-US"/>
        </w:rPr>
        <w:t xml:space="preserve"> </w:t>
      </w:r>
      <w:r w:rsidR="0080427F">
        <w:rPr>
          <w:rFonts w:ascii="Times New Roman" w:hAnsi="Times New Roman" w:cs="Times New Roman"/>
          <w:bCs/>
          <w:lang w:val="en-US"/>
        </w:rPr>
        <w:t xml:space="preserve">MRI that showed increased </w:t>
      </w:r>
      <w:r w:rsidR="0080427F" w:rsidRPr="00FE1967">
        <w:rPr>
          <w:rFonts w:ascii="Times New Roman" w:hAnsi="Times New Roman" w:cs="Times New Roman"/>
          <w:bCs/>
          <w:lang w:val="en-US"/>
        </w:rPr>
        <w:t>number and conspicu</w:t>
      </w:r>
      <w:r w:rsidR="0080427F">
        <w:rPr>
          <w:rFonts w:ascii="Times New Roman" w:hAnsi="Times New Roman" w:cs="Times New Roman"/>
          <w:bCs/>
          <w:lang w:val="en-US"/>
        </w:rPr>
        <w:t>ity of the SVS</w:t>
      </w:r>
      <w:r w:rsidR="0080427F" w:rsidRPr="00FE1967">
        <w:rPr>
          <w:rFonts w:ascii="Times New Roman" w:hAnsi="Times New Roman" w:cs="Times New Roman"/>
          <w:bCs/>
          <w:lang w:val="en-US"/>
        </w:rPr>
        <w:t xml:space="preserve">, </w:t>
      </w:r>
      <w:r w:rsidR="0080427F">
        <w:rPr>
          <w:rFonts w:ascii="Times New Roman" w:hAnsi="Times New Roman" w:cs="Times New Roman"/>
          <w:bCs/>
          <w:lang w:val="en-US"/>
        </w:rPr>
        <w:t>progressive involvement of the</w:t>
      </w:r>
      <w:r w:rsidR="0080427F" w:rsidRPr="00FE1967">
        <w:rPr>
          <w:rFonts w:ascii="Times New Roman" w:hAnsi="Times New Roman" w:cs="Times New Roman"/>
          <w:bCs/>
          <w:lang w:val="en-US"/>
        </w:rPr>
        <w:t xml:space="preserve"> </w:t>
      </w:r>
      <w:r w:rsidR="0080427F">
        <w:rPr>
          <w:rFonts w:ascii="Times New Roman" w:hAnsi="Times New Roman" w:cs="Times New Roman"/>
          <w:bCs/>
          <w:lang w:val="en-US"/>
        </w:rPr>
        <w:t>choroid plexi and meninges</w:t>
      </w:r>
      <w:r w:rsidR="0080427F" w:rsidRPr="00FE1967">
        <w:rPr>
          <w:rFonts w:ascii="Times New Roman" w:hAnsi="Times New Roman" w:cs="Times New Roman"/>
          <w:bCs/>
          <w:lang w:val="en-US"/>
        </w:rPr>
        <w:t xml:space="preserve">, </w:t>
      </w:r>
      <w:r w:rsidR="0080427F">
        <w:rPr>
          <w:rFonts w:ascii="Times New Roman" w:hAnsi="Times New Roman" w:cs="Times New Roman"/>
          <w:bCs/>
          <w:lang w:val="en-US"/>
        </w:rPr>
        <w:t xml:space="preserve">and </w:t>
      </w:r>
      <w:r w:rsidR="00601C32">
        <w:rPr>
          <w:rFonts w:ascii="Times New Roman" w:hAnsi="Times New Roman" w:cs="Times New Roman"/>
          <w:bCs/>
          <w:lang w:val="en-US"/>
        </w:rPr>
        <w:t xml:space="preserve">a </w:t>
      </w:r>
      <w:r w:rsidR="0080427F">
        <w:rPr>
          <w:rFonts w:ascii="Times New Roman" w:hAnsi="Times New Roman" w:cs="Times New Roman"/>
          <w:bCs/>
          <w:lang w:val="en-US"/>
        </w:rPr>
        <w:t>greater</w:t>
      </w:r>
      <w:r w:rsidR="0080427F" w:rsidRPr="00FE1967">
        <w:rPr>
          <w:rFonts w:ascii="Times New Roman" w:hAnsi="Times New Roman" w:cs="Times New Roman"/>
          <w:bCs/>
          <w:lang w:val="en-US"/>
        </w:rPr>
        <w:t xml:space="preserve"> number and extension of the</w:t>
      </w:r>
      <w:r w:rsidR="0080427F">
        <w:rPr>
          <w:rFonts w:ascii="Times New Roman" w:hAnsi="Times New Roman" w:cs="Times New Roman"/>
          <w:bCs/>
          <w:lang w:val="en-US"/>
        </w:rPr>
        <w:t xml:space="preserve"> </w:t>
      </w:r>
      <w:r w:rsidR="0080427F" w:rsidRPr="00FE1967">
        <w:rPr>
          <w:rFonts w:ascii="Times New Roman" w:hAnsi="Times New Roman" w:cs="Times New Roman"/>
          <w:bCs/>
          <w:lang w:val="en-US"/>
        </w:rPr>
        <w:t>T2w hyperintens</w:t>
      </w:r>
      <w:r w:rsidR="0080427F">
        <w:rPr>
          <w:rFonts w:ascii="Times New Roman" w:hAnsi="Times New Roman" w:cs="Times New Roman"/>
          <w:bCs/>
          <w:lang w:val="en-US"/>
        </w:rPr>
        <w:t>ities</w:t>
      </w:r>
      <w:r w:rsidR="0080427F" w:rsidRPr="00FE1967">
        <w:rPr>
          <w:rFonts w:ascii="Times New Roman" w:hAnsi="Times New Roman" w:cs="Times New Roman"/>
          <w:bCs/>
          <w:lang w:val="en-US"/>
        </w:rPr>
        <w:t>.</w:t>
      </w:r>
    </w:p>
    <w:p w14:paraId="58C45BA0" w14:textId="77777777" w:rsidR="00F00C4A" w:rsidRDefault="00F00C4A" w:rsidP="001F23FF">
      <w:pPr>
        <w:snapToGrid w:val="0"/>
        <w:spacing w:line="480" w:lineRule="auto"/>
        <w:contextualSpacing/>
        <w:rPr>
          <w:rFonts w:ascii="Times New Roman" w:hAnsi="Times New Roman" w:cs="Times New Roman"/>
          <w:bCs/>
          <w:lang w:val="en-US"/>
        </w:rPr>
      </w:pPr>
    </w:p>
    <w:p w14:paraId="427B3E00" w14:textId="77777777" w:rsidR="00197D71" w:rsidRDefault="00F00C4A" w:rsidP="001F23FF">
      <w:pPr>
        <w:snapToGrid w:val="0"/>
        <w:spacing w:line="480" w:lineRule="auto"/>
        <w:contextualSpacing/>
        <w:rPr>
          <w:rFonts w:ascii="Times New Roman" w:hAnsi="Times New Roman" w:cs="Times New Roman"/>
          <w:lang w:val="en-US"/>
        </w:rPr>
      </w:pPr>
      <w:r w:rsidRPr="00A5272C">
        <w:rPr>
          <w:rFonts w:ascii="Times New Roman" w:hAnsi="Times New Roman" w:cs="Times New Roman"/>
          <w:i/>
          <w:lang w:val="en-US"/>
        </w:rPr>
        <w:t>Imaging findings- spinal cord</w:t>
      </w:r>
      <w:r w:rsidR="0080427F" w:rsidRPr="00FE1967">
        <w:rPr>
          <w:rFonts w:ascii="Times New Roman" w:hAnsi="Times New Roman" w:cs="Times New Roman"/>
          <w:bCs/>
          <w:lang w:val="en-US"/>
        </w:rPr>
        <w:br/>
      </w:r>
      <w:r w:rsidR="0080427F" w:rsidRPr="00FE1967">
        <w:rPr>
          <w:rFonts w:ascii="Times New Roman" w:hAnsi="Times New Roman" w:cs="Times New Roman"/>
          <w:lang w:val="en-US"/>
        </w:rPr>
        <w:t xml:space="preserve">The </w:t>
      </w:r>
      <w:r w:rsidR="0080427F">
        <w:rPr>
          <w:rFonts w:ascii="Times New Roman" w:hAnsi="Times New Roman" w:cs="Times New Roman"/>
          <w:lang w:val="en-US"/>
        </w:rPr>
        <w:t>three</w:t>
      </w:r>
      <w:r w:rsidR="0080427F" w:rsidRPr="00FE1967">
        <w:rPr>
          <w:rFonts w:ascii="Times New Roman" w:hAnsi="Times New Roman" w:cs="Times New Roman"/>
          <w:lang w:val="en-US"/>
        </w:rPr>
        <w:t xml:space="preserve"> </w:t>
      </w:r>
      <w:r w:rsidR="0080427F" w:rsidRPr="003363EB">
        <w:rPr>
          <w:rFonts w:ascii="Times New Roman" w:hAnsi="Times New Roman" w:cs="Times New Roman"/>
          <w:lang w:val="en-US"/>
        </w:rPr>
        <w:t>spinal cord</w:t>
      </w:r>
      <w:r w:rsidR="0080427F" w:rsidRPr="00FE1967">
        <w:rPr>
          <w:rFonts w:ascii="Times New Roman" w:hAnsi="Times New Roman" w:cs="Times New Roman"/>
          <w:lang w:val="en-US"/>
        </w:rPr>
        <w:t xml:space="preserve"> </w:t>
      </w:r>
      <w:r w:rsidR="0080427F">
        <w:rPr>
          <w:rFonts w:ascii="Times New Roman" w:hAnsi="Times New Roman" w:cs="Times New Roman"/>
          <w:lang w:val="en-US"/>
        </w:rPr>
        <w:t>studie</w:t>
      </w:r>
      <w:r w:rsidR="0080427F" w:rsidRPr="00FE1967">
        <w:rPr>
          <w:rFonts w:ascii="Times New Roman" w:hAnsi="Times New Roman" w:cs="Times New Roman"/>
          <w:lang w:val="en-US"/>
        </w:rPr>
        <w:t>s showed multifocal interrupted poorly-defined T2w hyperintense</w:t>
      </w:r>
      <w:r w:rsidR="0080427F">
        <w:rPr>
          <w:rFonts w:ascii="Times New Roman" w:hAnsi="Times New Roman" w:cs="Times New Roman"/>
          <w:lang w:val="en-US"/>
        </w:rPr>
        <w:t>,</w:t>
      </w:r>
      <w:r w:rsidR="0080427F" w:rsidRPr="00A60BB7">
        <w:rPr>
          <w:rFonts w:ascii="Times New Roman" w:hAnsi="Times New Roman" w:cs="Times New Roman"/>
          <w:lang w:val="en-US"/>
        </w:rPr>
        <w:t xml:space="preserve"> </w:t>
      </w:r>
      <w:r w:rsidR="0080427F" w:rsidRPr="00FE1967">
        <w:rPr>
          <w:rFonts w:ascii="Times New Roman" w:hAnsi="Times New Roman" w:cs="Times New Roman"/>
          <w:lang w:val="en-US"/>
        </w:rPr>
        <w:t>T1w iso-hypointense</w:t>
      </w:r>
      <w:r w:rsidR="0080427F">
        <w:rPr>
          <w:rFonts w:ascii="Times New Roman" w:hAnsi="Times New Roman" w:cs="Times New Roman"/>
          <w:lang w:val="en-US"/>
        </w:rPr>
        <w:t>, heterogeneously enhancing</w:t>
      </w:r>
      <w:r w:rsidR="0080427F" w:rsidRPr="00FE1967">
        <w:rPr>
          <w:rFonts w:ascii="Times New Roman" w:hAnsi="Times New Roman" w:cs="Times New Roman"/>
          <w:lang w:val="en-US"/>
        </w:rPr>
        <w:t xml:space="preserve"> intramedullary lesions</w:t>
      </w:r>
      <w:r w:rsidR="0080427F">
        <w:rPr>
          <w:rFonts w:ascii="Times New Roman" w:hAnsi="Times New Roman" w:cs="Times New Roman"/>
          <w:lang w:val="en-US"/>
        </w:rPr>
        <w:t xml:space="preserve"> (Figure </w:t>
      </w:r>
      <w:r w:rsidR="008F5546">
        <w:rPr>
          <w:rFonts w:ascii="Times New Roman" w:hAnsi="Times New Roman" w:cs="Times New Roman"/>
          <w:lang w:val="en-US"/>
        </w:rPr>
        <w:t>7</w:t>
      </w:r>
      <w:r w:rsidR="0080427F">
        <w:rPr>
          <w:rFonts w:ascii="Times New Roman" w:hAnsi="Times New Roman" w:cs="Times New Roman"/>
          <w:lang w:val="en-US"/>
        </w:rPr>
        <w:t>)</w:t>
      </w:r>
      <w:r w:rsidR="0080427F" w:rsidRPr="00FE1967">
        <w:rPr>
          <w:rFonts w:ascii="Times New Roman" w:hAnsi="Times New Roman" w:cs="Times New Roman"/>
          <w:lang w:val="en-US"/>
        </w:rPr>
        <w:t xml:space="preserve">. </w:t>
      </w:r>
      <w:r w:rsidR="0080427F">
        <w:rPr>
          <w:rFonts w:ascii="Times New Roman" w:hAnsi="Times New Roman" w:cs="Times New Roman"/>
          <w:lang w:val="en-US"/>
        </w:rPr>
        <w:t xml:space="preserve">The affected spinal cord segment was swollen, with </w:t>
      </w:r>
      <w:r w:rsidR="00922DCF">
        <w:rPr>
          <w:rFonts w:ascii="Times New Roman" w:hAnsi="Times New Roman" w:cs="Times New Roman"/>
          <w:lang w:val="en-US"/>
        </w:rPr>
        <w:t>attenuation</w:t>
      </w:r>
      <w:r w:rsidR="0080427F" w:rsidRPr="00FE1967">
        <w:rPr>
          <w:rFonts w:ascii="Times New Roman" w:hAnsi="Times New Roman" w:cs="Times New Roman"/>
          <w:lang w:val="en-US"/>
        </w:rPr>
        <w:t xml:space="preserve"> of the </w:t>
      </w:r>
      <w:r w:rsidR="0080427F">
        <w:rPr>
          <w:rFonts w:ascii="Times New Roman" w:hAnsi="Times New Roman" w:cs="Times New Roman"/>
          <w:lang w:val="en-US"/>
        </w:rPr>
        <w:t>cerebrospinal fluid</w:t>
      </w:r>
      <w:r w:rsidR="0080427F" w:rsidRPr="00FE1967">
        <w:rPr>
          <w:rFonts w:ascii="Times New Roman" w:hAnsi="Times New Roman" w:cs="Times New Roman"/>
          <w:lang w:val="en-US"/>
        </w:rPr>
        <w:t xml:space="preserve"> </w:t>
      </w:r>
      <w:r w:rsidR="0080427F">
        <w:rPr>
          <w:rFonts w:ascii="Times New Roman" w:hAnsi="Times New Roman" w:cs="Times New Roman"/>
          <w:lang w:val="en-US"/>
        </w:rPr>
        <w:t xml:space="preserve">(CSF) </w:t>
      </w:r>
      <w:r w:rsidR="0080427F" w:rsidRPr="00FE1967">
        <w:rPr>
          <w:rFonts w:ascii="Times New Roman" w:hAnsi="Times New Roman" w:cs="Times New Roman"/>
          <w:lang w:val="en-US"/>
        </w:rPr>
        <w:t xml:space="preserve">signal in the myelographic sequence </w:t>
      </w:r>
      <w:r w:rsidR="0080427F">
        <w:rPr>
          <w:rFonts w:ascii="Times New Roman" w:hAnsi="Times New Roman" w:cs="Times New Roman"/>
          <w:lang w:val="en-US"/>
        </w:rPr>
        <w:t>in all cases; m</w:t>
      </w:r>
      <w:r w:rsidR="0080427F" w:rsidRPr="00FE1967">
        <w:rPr>
          <w:rFonts w:ascii="Times New Roman" w:hAnsi="Times New Roman" w:cs="Times New Roman"/>
          <w:lang w:val="en-US"/>
        </w:rPr>
        <w:t>eningeal enhancement was detected</w:t>
      </w:r>
      <w:r w:rsidR="0080427F">
        <w:rPr>
          <w:rFonts w:ascii="Times New Roman" w:hAnsi="Times New Roman" w:cs="Times New Roman"/>
          <w:lang w:val="en-US"/>
        </w:rPr>
        <w:t xml:space="preserve"> in one case</w:t>
      </w:r>
      <w:r w:rsidR="0080427F" w:rsidRPr="00FE1967">
        <w:rPr>
          <w:rFonts w:ascii="Times New Roman" w:hAnsi="Times New Roman" w:cs="Times New Roman"/>
          <w:lang w:val="en-US"/>
        </w:rPr>
        <w:t>.</w:t>
      </w:r>
      <w:r w:rsidR="0080427F">
        <w:rPr>
          <w:rFonts w:ascii="Times New Roman" w:hAnsi="Times New Roman" w:cs="Times New Roman"/>
          <w:lang w:val="en-US"/>
        </w:rPr>
        <w:t xml:space="preserve"> L</w:t>
      </w:r>
      <w:r w:rsidR="0080427F" w:rsidRPr="00FE1967">
        <w:rPr>
          <w:rFonts w:ascii="Times New Roman" w:hAnsi="Times New Roman" w:cs="Times New Roman"/>
          <w:lang w:val="en-US"/>
        </w:rPr>
        <w:t xml:space="preserve">esions </w:t>
      </w:r>
      <w:r w:rsidR="0080427F">
        <w:rPr>
          <w:rFonts w:ascii="Times New Roman" w:hAnsi="Times New Roman" w:cs="Times New Roman"/>
          <w:lang w:val="en-US"/>
        </w:rPr>
        <w:t>became</w:t>
      </w:r>
      <w:r w:rsidR="0080427F" w:rsidRPr="00FE1967">
        <w:rPr>
          <w:rFonts w:ascii="Times New Roman" w:hAnsi="Times New Roman" w:cs="Times New Roman"/>
          <w:lang w:val="en-US"/>
        </w:rPr>
        <w:t xml:space="preserve"> more widespread</w:t>
      </w:r>
      <w:r w:rsidR="0080427F">
        <w:rPr>
          <w:rFonts w:ascii="Times New Roman" w:hAnsi="Times New Roman" w:cs="Times New Roman"/>
          <w:lang w:val="en-US"/>
        </w:rPr>
        <w:t xml:space="preserve"> in the dog that had a follow-up examination</w:t>
      </w:r>
      <w:r w:rsidR="0080427F" w:rsidRPr="00FE1967">
        <w:rPr>
          <w:rFonts w:ascii="Times New Roman" w:hAnsi="Times New Roman" w:cs="Times New Roman"/>
          <w:lang w:val="en-US"/>
        </w:rPr>
        <w:t>.</w:t>
      </w:r>
      <w:r w:rsidR="0080427F">
        <w:rPr>
          <w:rFonts w:ascii="Times New Roman" w:hAnsi="Times New Roman" w:cs="Times New Roman"/>
          <w:lang w:val="en-US"/>
        </w:rPr>
        <w:t xml:space="preserve"> </w:t>
      </w:r>
      <w:r w:rsidR="0080427F" w:rsidRPr="00FE1967">
        <w:rPr>
          <w:rFonts w:ascii="Times New Roman" w:hAnsi="Times New Roman" w:cs="Times New Roman"/>
          <w:lang w:val="en-US"/>
        </w:rPr>
        <w:t xml:space="preserve">One </w:t>
      </w:r>
      <w:r w:rsidR="00FE1D73">
        <w:rPr>
          <w:rFonts w:ascii="Times New Roman" w:hAnsi="Times New Roman" w:cs="Times New Roman"/>
          <w:lang w:val="en-US"/>
        </w:rPr>
        <w:t xml:space="preserve">spinal cord </w:t>
      </w:r>
      <w:r w:rsidR="0080427F" w:rsidRPr="00FE1967">
        <w:rPr>
          <w:rFonts w:ascii="Times New Roman" w:hAnsi="Times New Roman" w:cs="Times New Roman"/>
          <w:lang w:val="en-US"/>
        </w:rPr>
        <w:t xml:space="preserve">case had </w:t>
      </w:r>
      <w:r w:rsidR="0080427F">
        <w:rPr>
          <w:rFonts w:ascii="Times New Roman" w:hAnsi="Times New Roman" w:cs="Times New Roman"/>
          <w:lang w:val="en-US"/>
        </w:rPr>
        <w:t xml:space="preserve">a </w:t>
      </w:r>
      <w:r w:rsidR="0080427F" w:rsidRPr="00FE1967">
        <w:rPr>
          <w:rFonts w:ascii="Times New Roman" w:hAnsi="Times New Roman" w:cs="Times New Roman"/>
          <w:lang w:val="en-US"/>
        </w:rPr>
        <w:t xml:space="preserve">GRE </w:t>
      </w:r>
      <w:r w:rsidR="0080427F">
        <w:rPr>
          <w:rFonts w:ascii="Times New Roman" w:hAnsi="Times New Roman" w:cs="Times New Roman"/>
          <w:lang w:val="en-US"/>
        </w:rPr>
        <w:t>sequence performed</w:t>
      </w:r>
      <w:r w:rsidR="0080427F" w:rsidRPr="00FE1967">
        <w:rPr>
          <w:rFonts w:ascii="Times New Roman" w:hAnsi="Times New Roman" w:cs="Times New Roman"/>
          <w:lang w:val="en-US"/>
        </w:rPr>
        <w:t>, and pinpoint areas o</w:t>
      </w:r>
      <w:r w:rsidR="0080427F">
        <w:rPr>
          <w:rFonts w:ascii="Times New Roman" w:hAnsi="Times New Roman" w:cs="Times New Roman"/>
          <w:lang w:val="en-US"/>
        </w:rPr>
        <w:t xml:space="preserve">f </w:t>
      </w:r>
      <w:r w:rsidR="0080427F" w:rsidRPr="00FE1967">
        <w:rPr>
          <w:rFonts w:ascii="Times New Roman" w:hAnsi="Times New Roman" w:cs="Times New Roman"/>
          <w:lang w:val="en-US"/>
        </w:rPr>
        <w:t>susceptibility artifact</w:t>
      </w:r>
      <w:r w:rsidR="00A3476F">
        <w:rPr>
          <w:rFonts w:ascii="Times New Roman" w:hAnsi="Times New Roman" w:cs="Times New Roman"/>
          <w:lang w:val="en-US"/>
        </w:rPr>
        <w:t>s</w:t>
      </w:r>
      <w:r w:rsidR="0080427F" w:rsidRPr="00FE1967">
        <w:rPr>
          <w:rFonts w:ascii="Times New Roman" w:hAnsi="Times New Roman" w:cs="Times New Roman"/>
          <w:lang w:val="en-US"/>
        </w:rPr>
        <w:t xml:space="preserve"> in the </w:t>
      </w:r>
      <w:r w:rsidR="00922DCF">
        <w:rPr>
          <w:rFonts w:ascii="Times New Roman" w:hAnsi="Times New Roman" w:cs="Times New Roman"/>
          <w:lang w:val="en-US"/>
        </w:rPr>
        <w:t xml:space="preserve">cord </w:t>
      </w:r>
      <w:r w:rsidR="0080427F" w:rsidRPr="00FE1967">
        <w:rPr>
          <w:rFonts w:ascii="Times New Roman" w:hAnsi="Times New Roman" w:cs="Times New Roman"/>
          <w:lang w:val="en-US"/>
        </w:rPr>
        <w:t>parenchyma and central canal were identified.</w:t>
      </w:r>
    </w:p>
    <w:p w14:paraId="113AAFF0" w14:textId="77777777" w:rsidR="00197D71" w:rsidRDefault="00197D71" w:rsidP="001F23FF">
      <w:pPr>
        <w:snapToGrid w:val="0"/>
        <w:spacing w:line="480" w:lineRule="auto"/>
        <w:contextualSpacing/>
        <w:rPr>
          <w:rFonts w:ascii="Times New Roman" w:hAnsi="Times New Roman" w:cs="Times New Roman"/>
          <w:lang w:val="en-US"/>
        </w:rPr>
      </w:pPr>
    </w:p>
    <w:p w14:paraId="47D7108C" w14:textId="0C2C96F5" w:rsidR="0080427F" w:rsidRPr="00F00C4A" w:rsidRDefault="00197D71" w:rsidP="001F23FF">
      <w:pPr>
        <w:snapToGrid w:val="0"/>
        <w:spacing w:line="480" w:lineRule="auto"/>
        <w:contextualSpacing/>
        <w:rPr>
          <w:rFonts w:ascii="Times New Roman" w:hAnsi="Times New Roman" w:cs="Times New Roman"/>
          <w:i/>
          <w:lang w:val="en-US"/>
        </w:rPr>
      </w:pPr>
      <w:r w:rsidRPr="00254E6B">
        <w:rPr>
          <w:rFonts w:ascii="Times New Roman" w:hAnsi="Times New Roman" w:cs="Times New Roman"/>
          <w:i/>
          <w:lang w:val="en-US"/>
        </w:rPr>
        <w:t>Necro</w:t>
      </w:r>
      <w:r>
        <w:rPr>
          <w:rFonts w:ascii="Times New Roman" w:hAnsi="Times New Roman" w:cs="Times New Roman"/>
          <w:i/>
          <w:lang w:val="en-US"/>
        </w:rPr>
        <w:t>scopy</w:t>
      </w:r>
      <w:r w:rsidRPr="00254E6B">
        <w:rPr>
          <w:rFonts w:ascii="Times New Roman" w:hAnsi="Times New Roman" w:cs="Times New Roman"/>
          <w:i/>
          <w:lang w:val="en-US"/>
        </w:rPr>
        <w:t>/histopathology</w:t>
      </w:r>
      <w:r w:rsidR="0080427F" w:rsidRPr="00FE1967">
        <w:rPr>
          <w:rFonts w:ascii="Times New Roman" w:hAnsi="Times New Roman" w:cs="Times New Roman"/>
          <w:lang w:val="en-US"/>
        </w:rPr>
        <w:br/>
        <w:t xml:space="preserve">The </w:t>
      </w:r>
      <w:r w:rsidR="0080427F">
        <w:rPr>
          <w:rFonts w:ascii="Times New Roman" w:hAnsi="Times New Roman" w:cs="Times New Roman"/>
          <w:lang w:val="en-US"/>
        </w:rPr>
        <w:t>interval</w:t>
      </w:r>
      <w:r w:rsidR="0080427F" w:rsidRPr="00FE1967">
        <w:rPr>
          <w:rFonts w:ascii="Times New Roman" w:hAnsi="Times New Roman" w:cs="Times New Roman"/>
          <w:lang w:val="en-US"/>
        </w:rPr>
        <w:t xml:space="preserve"> between the MRI examination and euthanasia/death was 0-32 days. </w:t>
      </w:r>
      <w:r w:rsidR="0080427F" w:rsidRPr="00FE1967">
        <w:rPr>
          <w:rFonts w:ascii="Times New Roman" w:hAnsi="Times New Roman" w:cs="Times New Roman"/>
          <w:lang w:val="en-US"/>
        </w:rPr>
        <w:br/>
      </w:r>
      <w:r w:rsidR="0080427F" w:rsidRPr="00452956">
        <w:rPr>
          <w:rFonts w:ascii="Times New Roman" w:hAnsi="Times New Roman" w:cs="Times New Roman"/>
          <w:lang w:val="en-US"/>
        </w:rPr>
        <w:t>The diagnosis of IVL was achieved through complete necroscop</w:t>
      </w:r>
      <w:r w:rsidR="00F75F81" w:rsidRPr="00452956">
        <w:rPr>
          <w:rFonts w:ascii="Times New Roman" w:hAnsi="Times New Roman" w:cs="Times New Roman"/>
          <w:lang w:val="en-US"/>
        </w:rPr>
        <w:t>y</w:t>
      </w:r>
      <w:r w:rsidR="0080427F" w:rsidRPr="00452956">
        <w:rPr>
          <w:rFonts w:ascii="Times New Roman" w:hAnsi="Times New Roman" w:cs="Times New Roman"/>
          <w:lang w:val="en-US"/>
        </w:rPr>
        <w:t xml:space="preserve"> in nine dogs, where the </w:t>
      </w:r>
      <w:r w:rsidR="0080427F" w:rsidRPr="00452956">
        <w:rPr>
          <w:rFonts w:ascii="Times New Roman" w:hAnsi="Times New Roman" w:cs="Times New Roman"/>
          <w:lang w:val="en-US"/>
        </w:rPr>
        <w:lastRenderedPageBreak/>
        <w:t xml:space="preserve">disease was confirmed to be multiorganic; through </w:t>
      </w:r>
      <w:r w:rsidR="00F75F81" w:rsidRPr="00452956">
        <w:rPr>
          <w:rFonts w:ascii="Times New Roman" w:hAnsi="Times New Roman" w:cs="Times New Roman"/>
          <w:lang w:val="en-US"/>
        </w:rPr>
        <w:t>neuropathologic</w:t>
      </w:r>
      <w:r w:rsidR="00452956" w:rsidRPr="00452956">
        <w:rPr>
          <w:rFonts w:ascii="Times New Roman" w:hAnsi="Times New Roman" w:cs="Times New Roman"/>
          <w:lang w:val="en-US"/>
        </w:rPr>
        <w:t xml:space="preserve"> </w:t>
      </w:r>
      <w:r w:rsidR="0080427F" w:rsidRPr="00452956">
        <w:rPr>
          <w:rFonts w:ascii="Times New Roman" w:hAnsi="Times New Roman" w:cs="Times New Roman"/>
          <w:lang w:val="en-US"/>
        </w:rPr>
        <w:t>examination of the CNS in two dogs; and</w:t>
      </w:r>
      <w:r w:rsidR="00452956" w:rsidRPr="00452956">
        <w:rPr>
          <w:rFonts w:ascii="Times New Roman" w:hAnsi="Times New Roman" w:cs="Times New Roman"/>
          <w:lang w:val="en-US"/>
        </w:rPr>
        <w:t xml:space="preserve"> through examination of</w:t>
      </w:r>
      <w:r w:rsidR="0080427F" w:rsidRPr="00452956">
        <w:rPr>
          <w:rFonts w:ascii="Times New Roman" w:hAnsi="Times New Roman" w:cs="Times New Roman"/>
          <w:lang w:val="en-US"/>
        </w:rPr>
        <w:t xml:space="preserve"> a removed splenic mass in one dog. </w:t>
      </w:r>
      <w:r w:rsidR="0080427F" w:rsidRPr="0015195D">
        <w:rPr>
          <w:rFonts w:ascii="Times New Roman" w:hAnsi="Times New Roman" w:cs="Times New Roman"/>
          <w:lang w:val="en-US"/>
        </w:rPr>
        <w:t>Three dogs had extravascular masses, two in the kidneys and one in the spleen. No dogs were reported to have leukemia</w:t>
      </w:r>
      <w:r w:rsidR="0080427F" w:rsidRPr="000D7EC5">
        <w:rPr>
          <w:rFonts w:ascii="Times New Roman" w:hAnsi="Times New Roman" w:cs="Times New Roman"/>
          <w:color w:val="000000" w:themeColor="text1"/>
          <w:lang w:val="en-US"/>
        </w:rPr>
        <w:t xml:space="preserve">. </w:t>
      </w:r>
      <w:r w:rsidR="0015195D" w:rsidRPr="000D7EC5">
        <w:rPr>
          <w:rFonts w:ascii="Times New Roman" w:hAnsi="Times New Roman" w:cs="Times New Roman"/>
          <w:color w:val="000000" w:themeColor="text1"/>
          <w:shd w:val="clear" w:color="auto" w:fill="FFFFFF"/>
          <w:lang w:val="en-US"/>
        </w:rPr>
        <w:t>Co</w:t>
      </w:r>
      <w:r w:rsidR="00F85110" w:rsidRPr="000D7EC5">
        <w:rPr>
          <w:rFonts w:ascii="Times New Roman" w:hAnsi="Times New Roman" w:cs="Times New Roman"/>
          <w:color w:val="000000" w:themeColor="text1"/>
          <w:shd w:val="clear" w:color="auto" w:fill="FFFFFF"/>
          <w:lang w:val="en-US"/>
        </w:rPr>
        <w:t>mparison</w:t>
      </w:r>
      <w:r w:rsidR="0015195D" w:rsidRPr="000D7EC5">
        <w:rPr>
          <w:rFonts w:ascii="Times New Roman" w:hAnsi="Times New Roman" w:cs="Times New Roman"/>
          <w:color w:val="000000" w:themeColor="text1"/>
          <w:shd w:val="clear" w:color="auto" w:fill="FFFFFF"/>
          <w:lang w:val="en-US"/>
        </w:rPr>
        <w:t xml:space="preserve"> between </w:t>
      </w:r>
      <w:r w:rsidR="0015195D" w:rsidRPr="00F51561">
        <w:rPr>
          <w:rFonts w:ascii="Times New Roman" w:hAnsi="Times New Roman" w:cs="Times New Roman"/>
          <w:color w:val="000000" w:themeColor="text1"/>
          <w:shd w:val="clear" w:color="auto" w:fill="FFFFFF"/>
          <w:lang w:val="en-US"/>
        </w:rPr>
        <w:t xml:space="preserve">the </w:t>
      </w:r>
      <w:r w:rsidR="00F80C91" w:rsidRPr="00F51561">
        <w:rPr>
          <w:rFonts w:ascii="Times New Roman" w:hAnsi="Times New Roman" w:cs="Times New Roman"/>
          <w:color w:val="000000" w:themeColor="text1"/>
          <w:shd w:val="clear" w:color="auto" w:fill="FFFFFF"/>
          <w:lang w:val="en-US"/>
        </w:rPr>
        <w:t>M</w:t>
      </w:r>
      <w:r w:rsidR="0015195D" w:rsidRPr="00F51561">
        <w:rPr>
          <w:rFonts w:ascii="Times New Roman" w:hAnsi="Times New Roman" w:cs="Times New Roman"/>
          <w:color w:val="000000" w:themeColor="text1"/>
          <w:shd w:val="clear" w:color="auto" w:fill="FFFFFF"/>
          <w:lang w:val="en-US"/>
        </w:rPr>
        <w:t>RI features and neuropathology are reported in Table</w:t>
      </w:r>
      <w:r w:rsidR="00F80C91" w:rsidRPr="00F51561">
        <w:rPr>
          <w:rFonts w:ascii="Times New Roman" w:hAnsi="Times New Roman" w:cs="Times New Roman"/>
          <w:color w:val="000000" w:themeColor="text1"/>
          <w:shd w:val="clear" w:color="auto" w:fill="FFFFFF"/>
          <w:lang w:val="en-US"/>
        </w:rPr>
        <w:t xml:space="preserve"> </w:t>
      </w:r>
      <w:r w:rsidR="00114E83">
        <w:rPr>
          <w:rFonts w:ascii="Times New Roman" w:hAnsi="Times New Roman" w:cs="Times New Roman"/>
          <w:color w:val="000000" w:themeColor="text1"/>
          <w:shd w:val="clear" w:color="auto" w:fill="FFFFFF"/>
          <w:lang w:val="en-US"/>
        </w:rPr>
        <w:t>1</w:t>
      </w:r>
      <w:r w:rsidR="00F80C91" w:rsidRPr="00F51561">
        <w:rPr>
          <w:rFonts w:ascii="Times New Roman" w:hAnsi="Times New Roman" w:cs="Times New Roman"/>
          <w:color w:val="000000" w:themeColor="text1"/>
          <w:shd w:val="clear" w:color="auto" w:fill="FFFFFF"/>
          <w:lang w:val="en-US"/>
        </w:rPr>
        <w:t>.</w:t>
      </w:r>
      <w:r w:rsidR="0080427F" w:rsidRPr="00F51561">
        <w:rPr>
          <w:rFonts w:ascii="Times New Roman" w:hAnsi="Times New Roman" w:cs="Times New Roman"/>
          <w:color w:val="000000" w:themeColor="text1"/>
          <w:shd w:val="clear" w:color="auto" w:fill="FFFFFF"/>
          <w:lang w:val="en-US"/>
        </w:rPr>
        <w:t xml:space="preserve"> </w:t>
      </w:r>
      <w:r w:rsidR="0080427F" w:rsidRPr="0015195D">
        <w:rPr>
          <w:rFonts w:ascii="Times New Roman" w:hAnsi="Times New Roman" w:cs="Times New Roman"/>
          <w:lang w:val="en-US"/>
        </w:rPr>
        <w:t xml:space="preserve">Immunohistochemistry was performed in eight dogs; seven showed </w:t>
      </w:r>
      <w:r w:rsidR="00411596">
        <w:rPr>
          <w:rFonts w:ascii="Times New Roman" w:hAnsi="Times New Roman" w:cs="Times New Roman"/>
          <w:lang w:val="en-US"/>
        </w:rPr>
        <w:t xml:space="preserve">a </w:t>
      </w:r>
      <w:r w:rsidR="0080427F" w:rsidRPr="0015195D">
        <w:rPr>
          <w:rFonts w:ascii="Times New Roman" w:hAnsi="Times New Roman" w:cs="Times New Roman"/>
          <w:lang w:val="en-US"/>
        </w:rPr>
        <w:t>T-cell immuno</w:t>
      </w:r>
      <w:r w:rsidR="00411596">
        <w:rPr>
          <w:rFonts w:ascii="Times New Roman" w:hAnsi="Times New Roman" w:cs="Times New Roman"/>
          <w:lang w:val="en-US"/>
        </w:rPr>
        <w:t>pheno</w:t>
      </w:r>
      <w:r w:rsidR="0080427F" w:rsidRPr="0015195D">
        <w:rPr>
          <w:rFonts w:ascii="Times New Roman" w:hAnsi="Times New Roman" w:cs="Times New Roman"/>
          <w:lang w:val="en-US"/>
        </w:rPr>
        <w:t xml:space="preserve">type and one </w:t>
      </w:r>
      <w:r w:rsidR="00411596">
        <w:rPr>
          <w:rFonts w:ascii="Times New Roman" w:hAnsi="Times New Roman" w:cs="Times New Roman"/>
          <w:lang w:val="en-US"/>
        </w:rPr>
        <w:t>was negative for B- and T-cell markers</w:t>
      </w:r>
      <w:r w:rsidR="0080427F" w:rsidRPr="0015195D">
        <w:rPr>
          <w:rFonts w:ascii="Times New Roman" w:hAnsi="Times New Roman" w:cs="Times New Roman"/>
          <w:lang w:val="en-US"/>
        </w:rPr>
        <w:t>.</w:t>
      </w:r>
    </w:p>
    <w:p w14:paraId="20A2B27D" w14:textId="77777777" w:rsidR="0080427F" w:rsidRPr="00FE1967" w:rsidRDefault="0080427F" w:rsidP="001F23FF">
      <w:pPr>
        <w:snapToGrid w:val="0"/>
        <w:spacing w:line="480" w:lineRule="auto"/>
        <w:contextualSpacing/>
        <w:rPr>
          <w:rFonts w:ascii="Times New Roman" w:eastAsia="Times New Roman" w:hAnsi="Times New Roman" w:cs="Times New Roman"/>
          <w:color w:val="000000" w:themeColor="text1"/>
          <w:shd w:val="clear" w:color="auto" w:fill="FFFFFF"/>
          <w:lang w:val="en-US"/>
        </w:rPr>
      </w:pPr>
    </w:p>
    <w:p w14:paraId="1CA620E8" w14:textId="77777777" w:rsidR="0080427F" w:rsidRPr="00C32396" w:rsidRDefault="0080427F" w:rsidP="001F23FF">
      <w:pPr>
        <w:spacing w:line="480" w:lineRule="auto"/>
        <w:rPr>
          <w:rFonts w:ascii="Times New Roman" w:hAnsi="Times New Roman" w:cs="Times New Roman"/>
          <w:b/>
          <w:bCs/>
          <w:lang w:val="en-US"/>
        </w:rPr>
      </w:pPr>
      <w:r w:rsidRPr="00C32396">
        <w:rPr>
          <w:rFonts w:ascii="Times New Roman" w:hAnsi="Times New Roman" w:cs="Times New Roman"/>
          <w:b/>
          <w:bCs/>
          <w:lang w:val="en-US"/>
        </w:rPr>
        <w:t>DISCUSSION</w:t>
      </w:r>
    </w:p>
    <w:p w14:paraId="0C68F069" w14:textId="4A2BBFF7" w:rsidR="0080427F" w:rsidRDefault="0080427F" w:rsidP="001F23FF">
      <w:pPr>
        <w:spacing w:line="480" w:lineRule="auto"/>
        <w:rPr>
          <w:rFonts w:ascii="Times New Roman" w:hAnsi="Times New Roman" w:cs="Times New Roman"/>
          <w:bCs/>
          <w:lang w:val="en-US"/>
        </w:rPr>
      </w:pPr>
      <w:bookmarkStart w:id="3" w:name="_Hlk98508100"/>
      <w:r>
        <w:rPr>
          <w:rFonts w:ascii="Times New Roman" w:hAnsi="Times New Roman" w:cs="Times New Roman"/>
          <w:bCs/>
          <w:lang w:val="en-US"/>
        </w:rPr>
        <w:t xml:space="preserve">In this </w:t>
      </w:r>
      <w:r w:rsidR="00E30EA0">
        <w:rPr>
          <w:rFonts w:ascii="Times New Roman" w:hAnsi="Times New Roman" w:cs="Times New Roman"/>
          <w:bCs/>
          <w:lang w:val="en-US"/>
        </w:rPr>
        <w:t>group</w:t>
      </w:r>
      <w:r>
        <w:rPr>
          <w:rFonts w:ascii="Times New Roman" w:hAnsi="Times New Roman" w:cs="Times New Roman"/>
          <w:bCs/>
          <w:lang w:val="en-US"/>
        </w:rPr>
        <w:t xml:space="preserve"> of dogs with CNS IVL, multifocal, poorly and well-marginated, T2w and FLAIR hyperintense, T1w iso-hypointense lesions, with variable parenchymal and meningeal enhancement, were commonly detected in the brain and spin</w:t>
      </w:r>
      <w:r w:rsidR="00534A5B">
        <w:rPr>
          <w:rFonts w:ascii="Times New Roman" w:hAnsi="Times New Roman" w:cs="Times New Roman"/>
          <w:bCs/>
          <w:lang w:val="en-US"/>
        </w:rPr>
        <w:t>al cord</w:t>
      </w:r>
      <w:r>
        <w:rPr>
          <w:rFonts w:ascii="Times New Roman" w:hAnsi="Times New Roman" w:cs="Times New Roman"/>
          <w:bCs/>
          <w:lang w:val="en-US"/>
        </w:rPr>
        <w:t xml:space="preserve">. </w:t>
      </w:r>
      <w:r w:rsidR="00A65C0E">
        <w:rPr>
          <w:rFonts w:ascii="Times New Roman" w:hAnsi="Times New Roman" w:cs="Times New Roman"/>
          <w:bCs/>
          <w:lang w:val="en-US"/>
        </w:rPr>
        <w:t>DWI of the brain identified i</w:t>
      </w:r>
      <w:r>
        <w:rPr>
          <w:rFonts w:ascii="Times New Roman" w:hAnsi="Times New Roman" w:cs="Times New Roman"/>
          <w:bCs/>
          <w:lang w:val="en-US"/>
        </w:rPr>
        <w:t>schemic lesions and infarcts at varying stages of evolution. Intraparenchymal hemorrhages and SVS in GRE contributed to this complex imaging pattern.</w:t>
      </w:r>
      <w:r w:rsidR="00792216">
        <w:rPr>
          <w:rFonts w:ascii="Times New Roman" w:hAnsi="Times New Roman" w:cs="Times New Roman"/>
          <w:bCs/>
          <w:lang w:val="en-US"/>
        </w:rPr>
        <w:t xml:space="preserve"> </w:t>
      </w:r>
      <w:r>
        <w:rPr>
          <w:rFonts w:ascii="Times New Roman" w:hAnsi="Times New Roman" w:cs="Times New Roman"/>
          <w:bCs/>
          <w:lang w:val="en-US"/>
        </w:rPr>
        <w:t xml:space="preserve">The </w:t>
      </w:r>
      <w:r w:rsidR="006E7AE2">
        <w:rPr>
          <w:rFonts w:ascii="Times New Roman" w:hAnsi="Times New Roman" w:cs="Times New Roman"/>
          <w:bCs/>
          <w:lang w:val="en-US"/>
        </w:rPr>
        <w:t xml:space="preserve">heterogenous </w:t>
      </w:r>
      <w:r>
        <w:rPr>
          <w:rFonts w:ascii="Times New Roman" w:hAnsi="Times New Roman" w:cs="Times New Roman"/>
          <w:bCs/>
          <w:lang w:val="en-US"/>
        </w:rPr>
        <w:t>imaging characteristics of CNS IVL</w:t>
      </w:r>
      <w:r w:rsidRPr="00C005EC">
        <w:rPr>
          <w:rFonts w:ascii="Times New Roman" w:hAnsi="Times New Roman" w:cs="Times New Roman"/>
          <w:bCs/>
          <w:lang w:val="en-US"/>
        </w:rPr>
        <w:t xml:space="preserve"> </w:t>
      </w:r>
      <w:r>
        <w:rPr>
          <w:rFonts w:ascii="Times New Roman" w:hAnsi="Times New Roman" w:cs="Times New Roman"/>
          <w:bCs/>
          <w:lang w:val="en-US"/>
        </w:rPr>
        <w:t xml:space="preserve">are </w:t>
      </w:r>
      <w:r w:rsidR="006E7AE2">
        <w:rPr>
          <w:rFonts w:ascii="Times New Roman" w:hAnsi="Times New Roman" w:cs="Times New Roman"/>
          <w:bCs/>
          <w:lang w:val="en-US"/>
        </w:rPr>
        <w:t xml:space="preserve">the consequence of </w:t>
      </w:r>
      <w:r>
        <w:rPr>
          <w:rFonts w:ascii="Times New Roman" w:hAnsi="Times New Roman" w:cs="Times New Roman"/>
          <w:bCs/>
          <w:lang w:val="en-US"/>
        </w:rPr>
        <w:t xml:space="preserve">concomitant ischemic, hemorrhagic and necrotic lesions of </w:t>
      </w:r>
      <w:r w:rsidR="00534A5B">
        <w:rPr>
          <w:rFonts w:ascii="Times New Roman" w:hAnsi="Times New Roman" w:cs="Times New Roman"/>
          <w:bCs/>
          <w:lang w:val="en-US"/>
        </w:rPr>
        <w:t xml:space="preserve">varying </w:t>
      </w:r>
      <w:r>
        <w:rPr>
          <w:rFonts w:ascii="Times New Roman" w:hAnsi="Times New Roman" w:cs="Times New Roman"/>
          <w:bCs/>
          <w:lang w:val="en-US"/>
        </w:rPr>
        <w:t>chronicity</w:t>
      </w:r>
      <w:r w:rsidR="006E7AE2">
        <w:rPr>
          <w:rFonts w:ascii="Times New Roman" w:hAnsi="Times New Roman" w:cs="Times New Roman"/>
          <w:bCs/>
          <w:lang w:val="en-US"/>
        </w:rPr>
        <w:t>, that</w:t>
      </w:r>
      <w:r>
        <w:rPr>
          <w:rFonts w:ascii="Times New Roman" w:hAnsi="Times New Roman" w:cs="Times New Roman"/>
          <w:bCs/>
          <w:lang w:val="en-US"/>
        </w:rPr>
        <w:t xml:space="preserve"> correspond to the diffuse and variable nature of vascular involvement, leading to </w:t>
      </w:r>
      <w:r w:rsidR="006B0227">
        <w:rPr>
          <w:rFonts w:ascii="Times New Roman" w:hAnsi="Times New Roman" w:cs="Times New Roman"/>
          <w:bCs/>
          <w:lang w:val="en-US"/>
        </w:rPr>
        <w:t xml:space="preserve">consecutive </w:t>
      </w:r>
      <w:r>
        <w:rPr>
          <w:rFonts w:ascii="Times New Roman" w:hAnsi="Times New Roman" w:cs="Times New Roman"/>
          <w:bCs/>
          <w:lang w:val="en-US"/>
        </w:rPr>
        <w:t>occlusion of vessels.</w:t>
      </w:r>
    </w:p>
    <w:bookmarkEnd w:id="3"/>
    <w:p w14:paraId="1B422494" w14:textId="77777777" w:rsidR="0001234E" w:rsidRDefault="0001234E" w:rsidP="001F23FF">
      <w:pPr>
        <w:spacing w:line="480" w:lineRule="auto"/>
        <w:rPr>
          <w:rFonts w:ascii="Times New Roman" w:hAnsi="Times New Roman" w:cs="Times New Roman"/>
          <w:bCs/>
          <w:lang w:val="en-US"/>
        </w:rPr>
      </w:pPr>
      <w:r>
        <w:rPr>
          <w:rFonts w:ascii="Times New Roman" w:hAnsi="Times New Roman" w:cs="Times New Roman"/>
          <w:bCs/>
          <w:lang w:val="en-US"/>
        </w:rPr>
        <w:t>No pathognomonic neuro-radiologic findings of IVL are recognized in humans, and false negative MRI results are reported in patients with neurological symptoms.</w:t>
      </w:r>
      <w:r w:rsidRPr="006C0869">
        <w:rPr>
          <w:rFonts w:ascii="Times New Roman" w:hAnsi="Times New Roman" w:cs="Times New Roman"/>
          <w:bCs/>
          <w:vertAlign w:val="superscript"/>
          <w:lang w:val="en-US"/>
        </w:rPr>
        <w:t>1,3,8,9,13</w:t>
      </w:r>
      <w:r>
        <w:rPr>
          <w:rFonts w:ascii="Times New Roman" w:hAnsi="Times New Roman" w:cs="Times New Roman"/>
          <w:bCs/>
          <w:lang w:val="en-US"/>
        </w:rPr>
        <w:t xml:space="preserve"> In our cohort of dogs, only one case was initially reported to be within normal limits on MRI</w:t>
      </w:r>
      <w:r w:rsidRPr="00C56D97">
        <w:rPr>
          <w:rFonts w:ascii="Times New Roman" w:hAnsi="Times New Roman" w:cs="Times New Roman"/>
          <w:bCs/>
          <w:lang w:val="en-US"/>
        </w:rPr>
        <w:t>.</w:t>
      </w:r>
      <w:r>
        <w:rPr>
          <w:rFonts w:ascii="Times New Roman" w:hAnsi="Times New Roman" w:cs="Times New Roman"/>
          <w:bCs/>
          <w:lang w:val="en-US"/>
        </w:rPr>
        <w:t xml:space="preserve"> After review of the histologically affected areas, subtle abnormal intensity of the cingulate gyri with mild meningeal enhancement was identified, indicating early ischemic damage. All the other dogs showed multiple lesions on MRI, reflecting a delay in presentation compared to human medicine due to the difficulty in detecting subtle neurological deficits in dogs. </w:t>
      </w:r>
    </w:p>
    <w:p w14:paraId="1322F5EB" w14:textId="77777777" w:rsidR="000F3B21" w:rsidRDefault="000F3B21" w:rsidP="001F23FF">
      <w:pPr>
        <w:spacing w:line="480" w:lineRule="auto"/>
        <w:rPr>
          <w:rFonts w:ascii="Times New Roman" w:hAnsi="Times New Roman" w:cs="Times New Roman"/>
          <w:bCs/>
          <w:lang w:val="en-US"/>
        </w:rPr>
      </w:pPr>
      <w:r w:rsidRPr="00BE5DFB">
        <w:rPr>
          <w:rFonts w:ascii="Times New Roman" w:hAnsi="Times New Roman" w:cs="Times New Roman"/>
          <w:bCs/>
          <w:lang w:val="en-US"/>
        </w:rPr>
        <w:t>Multifocal</w:t>
      </w:r>
      <w:r w:rsidRPr="00781315">
        <w:rPr>
          <w:rFonts w:ascii="Times New Roman" w:hAnsi="Times New Roman" w:cs="Times New Roman"/>
          <w:bCs/>
          <w:lang w:val="en-US"/>
        </w:rPr>
        <w:t xml:space="preserve"> </w:t>
      </w:r>
      <w:r>
        <w:rPr>
          <w:rFonts w:ascii="Times New Roman" w:hAnsi="Times New Roman" w:cs="Times New Roman"/>
          <w:bCs/>
          <w:lang w:val="en-US"/>
        </w:rPr>
        <w:t xml:space="preserve">lesions dominated over focal ones, revealing the tendency of neoplastic cells to </w:t>
      </w:r>
      <w:r w:rsidRPr="00F825B6">
        <w:rPr>
          <w:rFonts w:ascii="Times New Roman" w:hAnsi="Times New Roman" w:cs="Times New Roman"/>
          <w:bCs/>
          <w:lang w:val="en-US"/>
        </w:rPr>
        <w:t>sequentially occlude multiple vessels. The progressive</w:t>
      </w:r>
      <w:r>
        <w:rPr>
          <w:rFonts w:ascii="Times New Roman" w:hAnsi="Times New Roman" w:cs="Times New Roman"/>
          <w:bCs/>
          <w:lang w:val="en-US"/>
        </w:rPr>
        <w:t xml:space="preserve"> vascular occlusion was confirmed by </w:t>
      </w:r>
      <w:r>
        <w:rPr>
          <w:rFonts w:ascii="Times New Roman" w:hAnsi="Times New Roman" w:cs="Times New Roman"/>
          <w:bCs/>
          <w:lang w:val="en-US"/>
        </w:rPr>
        <w:lastRenderedPageBreak/>
        <w:t xml:space="preserve">the more widespread and confluent appearance of lesions in the two follow-up examinations. Focal lesions might represent an earlier stage of the disease. </w:t>
      </w:r>
    </w:p>
    <w:p w14:paraId="3F22553C" w14:textId="23883C7D" w:rsidR="0001234E" w:rsidRPr="009B6597" w:rsidRDefault="0001234E" w:rsidP="001F23FF">
      <w:pPr>
        <w:spacing w:line="480" w:lineRule="auto"/>
        <w:rPr>
          <w:rFonts w:ascii="Times New Roman" w:hAnsi="Times New Roman" w:cs="Times New Roman"/>
          <w:bCs/>
          <w:lang w:val="en-US"/>
        </w:rPr>
      </w:pPr>
      <w:r w:rsidRPr="00B51064">
        <w:rPr>
          <w:rFonts w:ascii="Times New Roman" w:hAnsi="Times New Roman" w:cs="Times New Roman"/>
          <w:bCs/>
          <w:lang w:val="en-US"/>
        </w:rPr>
        <w:t>T2w/FLAIR hyperintense</w:t>
      </w:r>
      <w:r w:rsidRPr="00781315">
        <w:rPr>
          <w:rFonts w:ascii="Times New Roman" w:hAnsi="Times New Roman" w:cs="Times New Roman"/>
          <w:bCs/>
          <w:lang w:val="en-US"/>
        </w:rPr>
        <w:t xml:space="preserve"> lesions were found in the CNS of affected dogs</w:t>
      </w:r>
      <w:r>
        <w:rPr>
          <w:rFonts w:ascii="Times New Roman" w:hAnsi="Times New Roman" w:cs="Times New Roman"/>
          <w:bCs/>
          <w:lang w:val="en-US"/>
        </w:rPr>
        <w:t>, in agreement with previous reports.</w:t>
      </w:r>
      <w:r w:rsidRPr="000F5958">
        <w:rPr>
          <w:rFonts w:ascii="Times New Roman" w:hAnsi="Times New Roman" w:cs="Times New Roman"/>
          <w:bCs/>
          <w:vertAlign w:val="superscript"/>
          <w:lang w:val="en-US"/>
        </w:rPr>
        <w:t>16-</w:t>
      </w:r>
      <w:r w:rsidRPr="00946AE9">
        <w:rPr>
          <w:rFonts w:ascii="Times New Roman" w:hAnsi="Times New Roman" w:cs="Times New Roman"/>
          <w:bCs/>
          <w:vertAlign w:val="superscript"/>
          <w:lang w:val="en-US"/>
        </w:rPr>
        <w:t>19</w:t>
      </w:r>
      <w:r w:rsidRPr="00946AE9">
        <w:rPr>
          <w:rFonts w:ascii="Times New Roman" w:hAnsi="Times New Roman" w:cs="Times New Roman"/>
          <w:bCs/>
          <w:lang w:val="en-US"/>
        </w:rPr>
        <w:t xml:space="preserve"> </w:t>
      </w:r>
      <w:r w:rsidRPr="000D7EC5">
        <w:rPr>
          <w:rFonts w:ascii="Times New Roman" w:hAnsi="Times New Roman" w:cs="Times New Roman"/>
          <w:bCs/>
          <w:color w:val="000000" w:themeColor="text1"/>
          <w:lang w:val="en-US"/>
        </w:rPr>
        <w:t>They corre</w:t>
      </w:r>
      <w:r w:rsidR="00F85110" w:rsidRPr="000D7EC5">
        <w:rPr>
          <w:rFonts w:ascii="Times New Roman" w:hAnsi="Times New Roman" w:cs="Times New Roman"/>
          <w:bCs/>
          <w:color w:val="000000" w:themeColor="text1"/>
          <w:lang w:val="en-US"/>
        </w:rPr>
        <w:t>sponded</w:t>
      </w:r>
      <w:r w:rsidRPr="000D7EC5">
        <w:rPr>
          <w:rFonts w:ascii="Times New Roman" w:hAnsi="Times New Roman" w:cs="Times New Roman"/>
          <w:bCs/>
          <w:color w:val="000000" w:themeColor="text1"/>
          <w:lang w:val="en-US"/>
        </w:rPr>
        <w:t xml:space="preserve"> histologically </w:t>
      </w:r>
      <w:r w:rsidRPr="00B83F7D">
        <w:rPr>
          <w:rFonts w:ascii="Times New Roman" w:hAnsi="Times New Roman" w:cs="Times New Roman"/>
          <w:bCs/>
          <w:lang w:val="en-US"/>
        </w:rPr>
        <w:t>with edema, necrosis, malacia, and gliosis as sequel</w:t>
      </w:r>
      <w:r>
        <w:rPr>
          <w:rFonts w:ascii="Times New Roman" w:hAnsi="Times New Roman" w:cs="Times New Roman"/>
          <w:bCs/>
          <w:lang w:val="en-US"/>
        </w:rPr>
        <w:t>ae</w:t>
      </w:r>
      <w:r w:rsidRPr="00946AE9">
        <w:rPr>
          <w:rFonts w:ascii="Times New Roman" w:hAnsi="Times New Roman" w:cs="Times New Roman"/>
          <w:bCs/>
          <w:lang w:val="en-US"/>
        </w:rPr>
        <w:t xml:space="preserve"> of ischemia. </w:t>
      </w:r>
    </w:p>
    <w:p w14:paraId="232CB0C5" w14:textId="523DF15C" w:rsidR="0001234E" w:rsidRPr="00CB73CF" w:rsidRDefault="0001234E" w:rsidP="001F23FF">
      <w:pPr>
        <w:spacing w:line="480" w:lineRule="auto"/>
        <w:rPr>
          <w:rFonts w:ascii="Times New Roman" w:hAnsi="Times New Roman" w:cs="Times New Roman"/>
          <w:u w:val="single"/>
          <w:lang w:val="en-US"/>
        </w:rPr>
      </w:pPr>
      <w:bookmarkStart w:id="4" w:name="_Hlk100809465"/>
      <w:r>
        <w:rPr>
          <w:rFonts w:ascii="Times New Roman" w:hAnsi="Times New Roman" w:cs="Times New Roman"/>
          <w:lang w:val="en-US"/>
        </w:rPr>
        <w:t>C</w:t>
      </w:r>
      <w:r w:rsidRPr="009B6597">
        <w:rPr>
          <w:rFonts w:ascii="Times New Roman" w:hAnsi="Times New Roman" w:cs="Times New Roman"/>
          <w:lang w:val="en-US"/>
        </w:rPr>
        <w:t xml:space="preserve">erebrovascular </w:t>
      </w:r>
      <w:r>
        <w:rPr>
          <w:rFonts w:ascii="Times New Roman" w:hAnsi="Times New Roman" w:cs="Times New Roman"/>
          <w:lang w:val="en-US"/>
        </w:rPr>
        <w:t>involvement of both arteries and veins</w:t>
      </w:r>
      <w:r w:rsidRPr="009B6597">
        <w:rPr>
          <w:rFonts w:ascii="Times New Roman" w:hAnsi="Times New Roman" w:cs="Times New Roman"/>
          <w:lang w:val="en-US"/>
        </w:rPr>
        <w:t xml:space="preserve"> was identified </w:t>
      </w:r>
      <w:r>
        <w:rPr>
          <w:rFonts w:ascii="Times New Roman" w:hAnsi="Times New Roman" w:cs="Times New Roman"/>
          <w:lang w:val="en-US"/>
        </w:rPr>
        <w:t xml:space="preserve">histologically </w:t>
      </w:r>
      <w:r w:rsidRPr="009B6597">
        <w:rPr>
          <w:rFonts w:ascii="Times New Roman" w:hAnsi="Times New Roman" w:cs="Times New Roman"/>
          <w:lang w:val="en-US"/>
        </w:rPr>
        <w:t>in most dogs</w:t>
      </w:r>
      <w:r>
        <w:rPr>
          <w:rFonts w:ascii="Times New Roman" w:hAnsi="Times New Roman" w:cs="Times New Roman"/>
          <w:lang w:val="en-US"/>
        </w:rPr>
        <w:t>, and</w:t>
      </w:r>
      <w:r w:rsidRPr="009B6597">
        <w:rPr>
          <w:rFonts w:ascii="Times New Roman" w:hAnsi="Times New Roman" w:cs="Times New Roman"/>
          <w:lang w:val="en-US"/>
        </w:rPr>
        <w:t xml:space="preserve"> MRI features linked to the type of vessels predominantly affected</w:t>
      </w:r>
      <w:bookmarkEnd w:id="4"/>
      <w:r w:rsidRPr="009B6597">
        <w:rPr>
          <w:rFonts w:ascii="Times New Roman" w:hAnsi="Times New Roman" w:cs="Times New Roman"/>
          <w:lang w:val="en-US"/>
        </w:rPr>
        <w:t xml:space="preserve">. </w:t>
      </w:r>
      <w:r>
        <w:rPr>
          <w:rFonts w:ascii="Times New Roman" w:hAnsi="Times New Roman" w:cs="Times New Roman"/>
          <w:lang w:val="en-US"/>
        </w:rPr>
        <w:t>Some lesions showed h</w:t>
      </w:r>
      <w:r w:rsidRPr="009B6597">
        <w:rPr>
          <w:rFonts w:ascii="Times New Roman" w:hAnsi="Times New Roman" w:cs="Times New Roman"/>
          <w:lang w:val="en-US"/>
        </w:rPr>
        <w:t>yperintense signal on</w:t>
      </w:r>
      <w:r>
        <w:rPr>
          <w:rFonts w:ascii="Times New Roman" w:hAnsi="Times New Roman" w:cs="Times New Roman"/>
          <w:lang w:val="en-US"/>
        </w:rPr>
        <w:t xml:space="preserve"> </w:t>
      </w:r>
      <w:r w:rsidRPr="009B6597">
        <w:rPr>
          <w:rFonts w:ascii="Times New Roman" w:hAnsi="Times New Roman" w:cs="Times New Roman"/>
          <w:lang w:val="en-US"/>
        </w:rPr>
        <w:t>DW</w:t>
      </w:r>
      <w:r>
        <w:rPr>
          <w:rFonts w:ascii="Times New Roman" w:hAnsi="Times New Roman" w:cs="Times New Roman"/>
          <w:lang w:val="en-US"/>
        </w:rPr>
        <w:t>I</w:t>
      </w:r>
      <w:r w:rsidRPr="009B6597">
        <w:rPr>
          <w:rFonts w:ascii="Times New Roman" w:hAnsi="Times New Roman" w:cs="Times New Roman"/>
          <w:lang w:val="en-US"/>
        </w:rPr>
        <w:t xml:space="preserve"> </w:t>
      </w:r>
      <w:r>
        <w:rPr>
          <w:rFonts w:ascii="Times New Roman" w:hAnsi="Times New Roman" w:cs="Times New Roman"/>
          <w:lang w:val="en-US"/>
        </w:rPr>
        <w:t xml:space="preserve">with corresponding low values </w:t>
      </w:r>
      <w:r w:rsidRPr="009B6597">
        <w:rPr>
          <w:rFonts w:ascii="Times New Roman" w:hAnsi="Times New Roman" w:cs="Times New Roman"/>
          <w:lang w:val="en-US"/>
        </w:rPr>
        <w:t>on the ADC map</w:t>
      </w:r>
      <w:r>
        <w:rPr>
          <w:rFonts w:ascii="Times New Roman" w:hAnsi="Times New Roman" w:cs="Times New Roman"/>
          <w:lang w:val="en-US"/>
        </w:rPr>
        <w:t xml:space="preserve">, indicating </w:t>
      </w:r>
      <w:r w:rsidRPr="009B6597">
        <w:rPr>
          <w:rFonts w:ascii="Times New Roman" w:hAnsi="Times New Roman" w:cs="Times New Roman"/>
          <w:lang w:val="en-US"/>
        </w:rPr>
        <w:t>restricted diffusion</w:t>
      </w:r>
      <w:r>
        <w:rPr>
          <w:rFonts w:ascii="Times New Roman" w:hAnsi="Times New Roman" w:cs="Times New Roman"/>
          <w:lang w:val="en-US"/>
        </w:rPr>
        <w:t xml:space="preserve">, typically associated with </w:t>
      </w:r>
      <w:r w:rsidRPr="009B6597">
        <w:rPr>
          <w:rFonts w:ascii="Times New Roman" w:hAnsi="Times New Roman" w:cs="Times New Roman"/>
          <w:lang w:val="en-US"/>
        </w:rPr>
        <w:t>cytotoxic edema</w:t>
      </w:r>
      <w:r>
        <w:rPr>
          <w:rFonts w:ascii="Times New Roman" w:hAnsi="Times New Roman" w:cs="Times New Roman"/>
          <w:lang w:val="en-US"/>
        </w:rPr>
        <w:t xml:space="preserve"> in acute </w:t>
      </w:r>
      <w:r w:rsidRPr="00362B16">
        <w:rPr>
          <w:rFonts w:ascii="Times New Roman" w:hAnsi="Times New Roman" w:cs="Times New Roman"/>
          <w:lang w:val="en-US"/>
        </w:rPr>
        <w:t>ischemic infarcts</w:t>
      </w:r>
      <w:r>
        <w:rPr>
          <w:rFonts w:ascii="Times New Roman" w:hAnsi="Times New Roman" w:cs="Times New Roman"/>
          <w:lang w:val="en-US"/>
        </w:rPr>
        <w:t>. Other lesions had hyperintense DWI signal with normal values on the ADC map (“pseudonormalization”), corresponding to concomitant</w:t>
      </w:r>
      <w:r w:rsidRPr="009B6597">
        <w:rPr>
          <w:rFonts w:ascii="Times New Roman" w:hAnsi="Times New Roman" w:cs="Times New Roman"/>
          <w:lang w:val="en-US"/>
        </w:rPr>
        <w:t xml:space="preserve"> cytotoxic and vasogenic </w:t>
      </w:r>
      <w:r w:rsidRPr="00BC7C3E">
        <w:rPr>
          <w:rFonts w:ascii="Times New Roman" w:hAnsi="Times New Roman" w:cs="Times New Roman"/>
          <w:lang w:val="en-US"/>
        </w:rPr>
        <w:t>edema</w:t>
      </w:r>
      <w:r>
        <w:rPr>
          <w:rFonts w:ascii="Times New Roman" w:hAnsi="Times New Roman" w:cs="Times New Roman"/>
          <w:lang w:val="en-US"/>
        </w:rPr>
        <w:t xml:space="preserve"> in subacute infarcts. Some lesions were hypointense in DWI with</w:t>
      </w:r>
      <w:r w:rsidRPr="003D2254">
        <w:rPr>
          <w:rFonts w:ascii="Times New Roman" w:hAnsi="Times New Roman" w:cs="Times New Roman"/>
          <w:lang w:val="en-US"/>
        </w:rPr>
        <w:t xml:space="preserve"> high</w:t>
      </w:r>
      <w:r>
        <w:rPr>
          <w:rFonts w:ascii="Times New Roman" w:hAnsi="Times New Roman" w:cs="Times New Roman"/>
          <w:lang w:val="en-US"/>
        </w:rPr>
        <w:t xml:space="preserve"> </w:t>
      </w:r>
      <w:r w:rsidRPr="003D2254">
        <w:rPr>
          <w:rFonts w:ascii="Times New Roman" w:hAnsi="Times New Roman" w:cs="Times New Roman"/>
          <w:lang w:val="en-US"/>
        </w:rPr>
        <w:t>value</w:t>
      </w:r>
      <w:r>
        <w:rPr>
          <w:rFonts w:ascii="Times New Roman" w:hAnsi="Times New Roman" w:cs="Times New Roman"/>
          <w:lang w:val="en-US"/>
        </w:rPr>
        <w:t>s on the ADC map, revealing</w:t>
      </w:r>
      <w:r w:rsidRPr="00BB3839">
        <w:rPr>
          <w:rFonts w:ascii="Times New Roman" w:hAnsi="Times New Roman" w:cs="Times New Roman"/>
          <w:lang w:val="en-US"/>
        </w:rPr>
        <w:t xml:space="preserve"> </w:t>
      </w:r>
      <w:r w:rsidRPr="009B6597">
        <w:rPr>
          <w:rFonts w:ascii="Times New Roman" w:hAnsi="Times New Roman" w:cs="Times New Roman"/>
          <w:lang w:val="en-US"/>
        </w:rPr>
        <w:t>unrestricte</w:t>
      </w:r>
      <w:r>
        <w:rPr>
          <w:rFonts w:ascii="Times New Roman" w:hAnsi="Times New Roman" w:cs="Times New Roman"/>
          <w:lang w:val="en-US"/>
        </w:rPr>
        <w:t xml:space="preserve">d </w:t>
      </w:r>
      <w:r w:rsidRPr="009B6597">
        <w:rPr>
          <w:rFonts w:ascii="Times New Roman" w:hAnsi="Times New Roman" w:cs="Times New Roman"/>
          <w:lang w:val="en-US"/>
        </w:rPr>
        <w:t>diffusion associated with vasogenic edema and tissue cavitation</w:t>
      </w:r>
      <w:r>
        <w:rPr>
          <w:rFonts w:ascii="Times New Roman" w:hAnsi="Times New Roman" w:cs="Times New Roman"/>
          <w:lang w:val="en-US"/>
        </w:rPr>
        <w:t xml:space="preserve"> in chronic infarcts.</w:t>
      </w:r>
      <w:r w:rsidRPr="00BC7C3E">
        <w:rPr>
          <w:rFonts w:ascii="Times New Roman" w:hAnsi="Times New Roman" w:cs="Times New Roman"/>
          <w:lang w:val="en-US"/>
        </w:rPr>
        <w:br/>
        <w:t xml:space="preserve">Some ischemic lesions did not fit </w:t>
      </w:r>
      <w:r>
        <w:rPr>
          <w:rFonts w:ascii="Times New Roman" w:hAnsi="Times New Roman" w:cs="Times New Roman"/>
          <w:lang w:val="en-US"/>
        </w:rPr>
        <w:t xml:space="preserve">with </w:t>
      </w:r>
      <w:r w:rsidRPr="00BC7C3E">
        <w:rPr>
          <w:rFonts w:ascii="Times New Roman" w:hAnsi="Times New Roman" w:cs="Times New Roman"/>
          <w:lang w:val="en-US"/>
        </w:rPr>
        <w:t xml:space="preserve">the typical </w:t>
      </w:r>
      <w:r>
        <w:rPr>
          <w:rFonts w:ascii="Times New Roman" w:hAnsi="Times New Roman" w:cs="Times New Roman"/>
          <w:lang w:val="en-US"/>
        </w:rPr>
        <w:t>arterial territories, had</w:t>
      </w:r>
      <w:r w:rsidRPr="006B32E5">
        <w:rPr>
          <w:rFonts w:ascii="Times New Roman" w:hAnsi="Times New Roman" w:cs="Times New Roman"/>
          <w:lang w:val="en-US"/>
        </w:rPr>
        <w:t xml:space="preserve"> heterogeneous</w:t>
      </w:r>
      <w:r w:rsidRPr="0021477C">
        <w:rPr>
          <w:rFonts w:ascii="Times New Roman" w:hAnsi="Times New Roman" w:cs="Times New Roman"/>
          <w:u w:val="single"/>
          <w:lang w:val="en-US"/>
        </w:rPr>
        <w:t xml:space="preserve"> </w:t>
      </w:r>
      <w:r>
        <w:rPr>
          <w:rFonts w:ascii="Times New Roman" w:hAnsi="Times New Roman" w:cs="Times New Roman"/>
          <w:lang w:val="en-US"/>
        </w:rPr>
        <w:t xml:space="preserve">restricted diffusion, and </w:t>
      </w:r>
      <w:r w:rsidRPr="00BC7C3E">
        <w:rPr>
          <w:rFonts w:ascii="Times New Roman" w:hAnsi="Times New Roman" w:cs="Times New Roman"/>
          <w:lang w:val="en-US"/>
        </w:rPr>
        <w:t xml:space="preserve">showed a </w:t>
      </w:r>
      <w:r>
        <w:rPr>
          <w:rFonts w:ascii="Times New Roman" w:hAnsi="Times New Roman" w:cs="Times New Roman"/>
          <w:lang w:val="en-US"/>
        </w:rPr>
        <w:t xml:space="preserve">marked </w:t>
      </w:r>
      <w:r w:rsidRPr="00BC7C3E">
        <w:rPr>
          <w:rFonts w:ascii="Times New Roman" w:hAnsi="Times New Roman" w:cs="Times New Roman"/>
          <w:lang w:val="en-US"/>
        </w:rPr>
        <w:t>extension</w:t>
      </w:r>
      <w:r>
        <w:rPr>
          <w:rFonts w:ascii="Times New Roman" w:hAnsi="Times New Roman" w:cs="Times New Roman"/>
          <w:lang w:val="en-US"/>
        </w:rPr>
        <w:t>,</w:t>
      </w:r>
      <w:r w:rsidRPr="00BC7C3E">
        <w:rPr>
          <w:rFonts w:ascii="Times New Roman" w:hAnsi="Times New Roman" w:cs="Times New Roman"/>
          <w:lang w:val="en-US"/>
        </w:rPr>
        <w:t xml:space="preserve"> encompass</w:t>
      </w:r>
      <w:r>
        <w:rPr>
          <w:rFonts w:ascii="Times New Roman" w:hAnsi="Times New Roman" w:cs="Times New Roman"/>
          <w:lang w:val="en-US"/>
        </w:rPr>
        <w:t>ing</w:t>
      </w:r>
      <w:r w:rsidRPr="00BC7C3E">
        <w:rPr>
          <w:rFonts w:ascii="Times New Roman" w:hAnsi="Times New Roman" w:cs="Times New Roman"/>
          <w:lang w:val="en-US"/>
        </w:rPr>
        <w:t xml:space="preserve"> bilaterally and almost symmetrically the parasagittal gray matter along the longitudinal fissure.</w:t>
      </w:r>
      <w:r>
        <w:rPr>
          <w:rFonts w:ascii="Times New Roman" w:hAnsi="Times New Roman" w:cs="Times New Roman"/>
          <w:lang w:val="en-US"/>
        </w:rPr>
        <w:t xml:space="preserve"> </w:t>
      </w:r>
      <w:r w:rsidRPr="00A74E28">
        <w:rPr>
          <w:rFonts w:ascii="Times New Roman" w:hAnsi="Times New Roman" w:cs="Times New Roman"/>
          <w:lang w:val="en-US"/>
        </w:rPr>
        <w:t>On histopathology</w:t>
      </w:r>
      <w:r>
        <w:rPr>
          <w:rFonts w:ascii="Times New Roman" w:hAnsi="Times New Roman" w:cs="Times New Roman"/>
          <w:lang w:val="en-US"/>
        </w:rPr>
        <w:t>,</w:t>
      </w:r>
      <w:r w:rsidRPr="00A74E28">
        <w:rPr>
          <w:rFonts w:ascii="Times New Roman" w:hAnsi="Times New Roman" w:cs="Times New Roman"/>
          <w:lang w:val="en-US"/>
        </w:rPr>
        <w:t xml:space="preserve"> </w:t>
      </w:r>
      <w:bookmarkStart w:id="5" w:name="_Hlk100809531"/>
      <w:r w:rsidRPr="00362B16">
        <w:rPr>
          <w:rFonts w:ascii="Times New Roman" w:hAnsi="Times New Roman" w:cs="Times New Roman"/>
          <w:lang w:val="en-US"/>
        </w:rPr>
        <w:t>venous infarcts</w:t>
      </w:r>
      <w:r>
        <w:rPr>
          <w:rFonts w:ascii="Times New Roman" w:hAnsi="Times New Roman" w:cs="Times New Roman"/>
          <w:lang w:val="en-US"/>
        </w:rPr>
        <w:t xml:space="preserve"> due to</w:t>
      </w:r>
      <w:r w:rsidRPr="00A74E28">
        <w:rPr>
          <w:rFonts w:ascii="Times New Roman" w:hAnsi="Times New Roman" w:cs="Times New Roman"/>
          <w:lang w:val="en-US"/>
        </w:rPr>
        <w:t xml:space="preserve"> </w:t>
      </w:r>
      <w:r>
        <w:rPr>
          <w:rFonts w:ascii="Times New Roman" w:hAnsi="Times New Roman" w:cs="Times New Roman"/>
          <w:lang w:val="en-US"/>
        </w:rPr>
        <w:t xml:space="preserve">occlusion of the </w:t>
      </w:r>
      <w:r w:rsidRPr="00A74E28">
        <w:rPr>
          <w:rFonts w:ascii="Times New Roman" w:hAnsi="Times New Roman" w:cs="Times New Roman"/>
          <w:lang w:val="en-US"/>
        </w:rPr>
        <w:t>venous sinus</w:t>
      </w:r>
      <w:r>
        <w:rPr>
          <w:rFonts w:ascii="Times New Roman" w:hAnsi="Times New Roman" w:cs="Times New Roman"/>
          <w:lang w:val="en-US"/>
        </w:rPr>
        <w:t xml:space="preserve"> with neoplastic cells and fibrin </w:t>
      </w:r>
      <w:r w:rsidRPr="00A74E28">
        <w:rPr>
          <w:rFonts w:ascii="Times New Roman" w:hAnsi="Times New Roman" w:cs="Times New Roman"/>
          <w:lang w:val="en-US"/>
        </w:rPr>
        <w:t>w</w:t>
      </w:r>
      <w:r>
        <w:rPr>
          <w:rFonts w:ascii="Times New Roman" w:hAnsi="Times New Roman" w:cs="Times New Roman"/>
          <w:lang w:val="en-US"/>
        </w:rPr>
        <w:t>ere confirmed</w:t>
      </w:r>
      <w:bookmarkEnd w:id="5"/>
      <w:r>
        <w:rPr>
          <w:rFonts w:ascii="Times New Roman" w:hAnsi="Times New Roman" w:cs="Times New Roman"/>
          <w:lang w:val="en-US"/>
        </w:rPr>
        <w:t xml:space="preserve">. </w:t>
      </w:r>
      <w:r w:rsidRPr="00BC7C3E">
        <w:rPr>
          <w:rFonts w:ascii="Times New Roman" w:hAnsi="Times New Roman" w:cs="Times New Roman"/>
          <w:lang w:val="en-US"/>
        </w:rPr>
        <w:t>Th</w:t>
      </w:r>
      <w:r>
        <w:rPr>
          <w:rFonts w:ascii="Times New Roman" w:hAnsi="Times New Roman" w:cs="Times New Roman"/>
          <w:lang w:val="en-US"/>
        </w:rPr>
        <w:t xml:space="preserve">is type of lesion </w:t>
      </w:r>
      <w:r w:rsidRPr="00BC7C3E">
        <w:rPr>
          <w:rFonts w:ascii="Times New Roman" w:hAnsi="Times New Roman" w:cs="Times New Roman"/>
          <w:lang w:val="en-US"/>
        </w:rPr>
        <w:t xml:space="preserve">closely </w:t>
      </w:r>
      <w:r w:rsidRPr="00A74E28">
        <w:rPr>
          <w:rFonts w:ascii="Times New Roman" w:hAnsi="Times New Roman" w:cs="Times New Roman"/>
          <w:lang w:val="en-US"/>
        </w:rPr>
        <w:t>resembled th</w:t>
      </w:r>
      <w:r>
        <w:rPr>
          <w:rFonts w:ascii="Times New Roman" w:hAnsi="Times New Roman" w:cs="Times New Roman"/>
          <w:lang w:val="en-US"/>
        </w:rPr>
        <w:t>at</w:t>
      </w:r>
      <w:r w:rsidRPr="00A74E28">
        <w:rPr>
          <w:rFonts w:ascii="Times New Roman" w:hAnsi="Times New Roman" w:cs="Times New Roman"/>
          <w:lang w:val="en-US"/>
        </w:rPr>
        <w:t xml:space="preserve"> obtained in an experimental model of ligation of the dorsal sagittal sinus.</w:t>
      </w:r>
      <w:r>
        <w:rPr>
          <w:rFonts w:ascii="Times New Roman" w:hAnsi="Times New Roman" w:cs="Times New Roman"/>
          <w:vertAlign w:val="superscript"/>
          <w:lang w:val="en-US"/>
        </w:rPr>
        <w:t>23</w:t>
      </w:r>
      <w:r w:rsidRPr="00A74E28">
        <w:rPr>
          <w:rFonts w:ascii="Times New Roman" w:hAnsi="Times New Roman" w:cs="Times New Roman"/>
          <w:lang w:val="en-US"/>
        </w:rPr>
        <w:t xml:space="preserve"> MR</w:t>
      </w:r>
      <w:r>
        <w:rPr>
          <w:rFonts w:ascii="Times New Roman" w:hAnsi="Times New Roman" w:cs="Times New Roman"/>
          <w:lang w:val="en-US"/>
        </w:rPr>
        <w:t>I</w:t>
      </w:r>
      <w:r w:rsidRPr="00A74E28">
        <w:rPr>
          <w:rFonts w:ascii="Times New Roman" w:hAnsi="Times New Roman" w:cs="Times New Roman"/>
          <w:lang w:val="en-US"/>
        </w:rPr>
        <w:t xml:space="preserve"> features of cerebral </w:t>
      </w:r>
      <w:r w:rsidRPr="00D45E8F">
        <w:rPr>
          <w:rFonts w:ascii="Times New Roman" w:hAnsi="Times New Roman" w:cs="Times New Roman"/>
          <w:lang w:val="en-US"/>
        </w:rPr>
        <w:t>venous infarct</w:t>
      </w:r>
      <w:r>
        <w:rPr>
          <w:rFonts w:ascii="Times New Roman" w:hAnsi="Times New Roman" w:cs="Times New Roman"/>
          <w:lang w:val="en-US"/>
        </w:rPr>
        <w:t>ion</w:t>
      </w:r>
      <w:r w:rsidRPr="00A74E28">
        <w:rPr>
          <w:rFonts w:ascii="Times New Roman" w:hAnsi="Times New Roman" w:cs="Times New Roman"/>
          <w:lang w:val="en-US"/>
        </w:rPr>
        <w:t xml:space="preserve"> have not been reported before in veterinary medicine.</w:t>
      </w:r>
      <w:r>
        <w:rPr>
          <w:rFonts w:ascii="Times New Roman" w:hAnsi="Times New Roman" w:cs="Times New Roman"/>
          <w:vertAlign w:val="superscript"/>
          <w:lang w:val="en-US"/>
        </w:rPr>
        <w:t>22</w:t>
      </w:r>
      <w:r w:rsidRPr="00A74E28">
        <w:rPr>
          <w:rFonts w:ascii="Times New Roman" w:hAnsi="Times New Roman" w:cs="Times New Roman"/>
          <w:lang w:val="en-US"/>
        </w:rPr>
        <w:t xml:space="preserve"> Guidelines in human medicine for diagnosing venous infarction include: infarction not conforming to a major arterial vascular territory, crossing the typical arterial boundaries</w:t>
      </w:r>
      <w:r>
        <w:rPr>
          <w:rFonts w:ascii="Times New Roman" w:hAnsi="Times New Roman" w:cs="Times New Roman"/>
          <w:lang w:val="en-US"/>
        </w:rPr>
        <w:t xml:space="preserve">, or </w:t>
      </w:r>
      <w:r w:rsidRPr="00A74E28">
        <w:rPr>
          <w:rFonts w:ascii="Times New Roman" w:hAnsi="Times New Roman" w:cs="Times New Roman"/>
          <w:lang w:val="en-US"/>
        </w:rPr>
        <w:t>exten</w:t>
      </w:r>
      <w:r>
        <w:rPr>
          <w:rFonts w:ascii="Times New Roman" w:hAnsi="Times New Roman" w:cs="Times New Roman"/>
          <w:lang w:val="en-US"/>
        </w:rPr>
        <w:t xml:space="preserve">ding </w:t>
      </w:r>
      <w:r w:rsidRPr="00A74E28">
        <w:rPr>
          <w:rFonts w:ascii="Times New Roman" w:hAnsi="Times New Roman" w:cs="Times New Roman"/>
          <w:lang w:val="en-US"/>
        </w:rPr>
        <w:t xml:space="preserve">over more than one arterial distribution; presence of multiple isolated lesions; involvement of subcortical regions with sparing of the cortex, or cortical-subcortical topography; often hemorrhagic component; proximity to a </w:t>
      </w:r>
      <w:r w:rsidRPr="00A74E28">
        <w:rPr>
          <w:rFonts w:ascii="Times New Roman" w:hAnsi="Times New Roman" w:cs="Times New Roman"/>
          <w:lang w:val="en-US"/>
        </w:rPr>
        <w:lastRenderedPageBreak/>
        <w:t>venous sinus</w:t>
      </w:r>
      <w:r>
        <w:rPr>
          <w:rFonts w:ascii="Times New Roman" w:hAnsi="Times New Roman" w:cs="Times New Roman"/>
          <w:lang w:val="en-US"/>
        </w:rPr>
        <w:t>.</w:t>
      </w:r>
      <w:r>
        <w:rPr>
          <w:rFonts w:ascii="Times New Roman" w:hAnsi="Times New Roman" w:cs="Times New Roman"/>
          <w:vertAlign w:val="superscript"/>
          <w:lang w:val="en-US"/>
        </w:rPr>
        <w:t>24-28</w:t>
      </w:r>
      <w:r>
        <w:rPr>
          <w:rFonts w:ascii="Times New Roman" w:hAnsi="Times New Roman" w:cs="Times New Roman"/>
          <w:lang w:val="en-US"/>
        </w:rPr>
        <w:t xml:space="preserve"> The retrograde venous pressure caused by thrombosis</w:t>
      </w:r>
      <w:r w:rsidRPr="00767C96">
        <w:rPr>
          <w:rFonts w:ascii="Times New Roman" w:hAnsi="Times New Roman" w:cs="Times New Roman"/>
          <w:lang w:val="en-US"/>
        </w:rPr>
        <w:t xml:space="preserve"> </w:t>
      </w:r>
      <w:r>
        <w:rPr>
          <w:rFonts w:ascii="Times New Roman" w:hAnsi="Times New Roman" w:cs="Times New Roman"/>
          <w:lang w:val="en-US"/>
        </w:rPr>
        <w:t xml:space="preserve">severely reduces the </w:t>
      </w:r>
      <w:r w:rsidRPr="00A74E28">
        <w:rPr>
          <w:rFonts w:ascii="Times New Roman" w:hAnsi="Times New Roman" w:cs="Times New Roman"/>
          <w:lang w:val="en-US"/>
        </w:rPr>
        <w:t>cerebral blood flow</w:t>
      </w:r>
      <w:r>
        <w:rPr>
          <w:rFonts w:ascii="Times New Roman" w:hAnsi="Times New Roman" w:cs="Times New Roman"/>
          <w:lang w:val="en-US"/>
        </w:rPr>
        <w:t xml:space="preserve"> through a vicious cycle of increased intracranial pressure, blood-brain barrier disruption with edema and hemorrhage, and reduced CSF drainage, leading to neuroparenchymal ischemia and necrosis</w:t>
      </w:r>
      <w:r w:rsidRPr="00A74E28">
        <w:rPr>
          <w:rFonts w:ascii="Times New Roman" w:hAnsi="Times New Roman" w:cs="Times New Roman"/>
          <w:lang w:val="en-US"/>
        </w:rPr>
        <w:t>.</w:t>
      </w:r>
      <w:r>
        <w:rPr>
          <w:rFonts w:ascii="Times New Roman" w:hAnsi="Times New Roman" w:cs="Times New Roman"/>
          <w:vertAlign w:val="superscript"/>
          <w:lang w:val="en-US"/>
        </w:rPr>
        <w:t>23,26,29,30</w:t>
      </w:r>
      <w:r>
        <w:rPr>
          <w:rFonts w:ascii="Times New Roman" w:hAnsi="Times New Roman" w:cs="Times New Roman"/>
          <w:lang w:val="en-US"/>
        </w:rPr>
        <w:t xml:space="preserve"> The restricted diffusion in acute venous thrombosis suggests that cytotoxic edema is mainly responsible for the MRI changes, and that vasogenic edema follows but is not the primary pathological event.</w:t>
      </w:r>
      <w:r w:rsidRPr="00A777DD">
        <w:rPr>
          <w:rFonts w:ascii="Times New Roman" w:hAnsi="Times New Roman" w:cs="Times New Roman"/>
          <w:vertAlign w:val="superscript"/>
          <w:lang w:val="en-US"/>
        </w:rPr>
        <w:t>23,31</w:t>
      </w:r>
      <w:r>
        <w:rPr>
          <w:rFonts w:ascii="Times New Roman" w:hAnsi="Times New Roman" w:cs="Times New Roman"/>
          <w:lang w:val="en-US"/>
        </w:rPr>
        <w:t xml:space="preserve"> </w:t>
      </w:r>
      <w:r w:rsidRPr="009A1433">
        <w:rPr>
          <w:rFonts w:ascii="Times New Roman" w:hAnsi="Times New Roman" w:cs="Times New Roman"/>
          <w:lang w:val="en-US"/>
        </w:rPr>
        <w:t xml:space="preserve">The unpaired anatomy of </w:t>
      </w:r>
      <w:r>
        <w:rPr>
          <w:rFonts w:ascii="Times New Roman" w:hAnsi="Times New Roman" w:cs="Times New Roman"/>
          <w:lang w:val="en-US"/>
        </w:rPr>
        <w:t xml:space="preserve">the dorsal sagittal sinus implies </w:t>
      </w:r>
      <w:r w:rsidRPr="00E55C8D">
        <w:rPr>
          <w:rFonts w:ascii="Times New Roman" w:hAnsi="Times New Roman" w:cs="Times New Roman"/>
          <w:lang w:val="en-US"/>
        </w:rPr>
        <w:t>symmetry of the lesions</w:t>
      </w:r>
      <w:r>
        <w:rPr>
          <w:rFonts w:ascii="Times New Roman" w:hAnsi="Times New Roman" w:cs="Times New Roman"/>
          <w:lang w:val="en-US"/>
        </w:rPr>
        <w:t>,</w:t>
      </w:r>
      <w:r w:rsidRPr="00CE6491">
        <w:rPr>
          <w:rFonts w:ascii="Times New Roman" w:hAnsi="Times New Roman" w:cs="Times New Roman"/>
          <w:lang w:val="en-US"/>
        </w:rPr>
        <w:t xml:space="preserve"> </w:t>
      </w:r>
      <w:r>
        <w:rPr>
          <w:rFonts w:ascii="Times New Roman" w:hAnsi="Times New Roman" w:cs="Times New Roman"/>
          <w:lang w:val="en-US"/>
        </w:rPr>
        <w:t>however asymmetric lesions topographically distant from the occlusion site are also reported in humans</w:t>
      </w:r>
      <w:r w:rsidRPr="00CE6491">
        <w:rPr>
          <w:rFonts w:ascii="Times New Roman" w:hAnsi="Times New Roman" w:cs="Times New Roman"/>
          <w:lang w:val="en-US"/>
        </w:rPr>
        <w:t>, reflecting variable collateral venous circulation.</w:t>
      </w:r>
      <w:r w:rsidRPr="00CE6491">
        <w:rPr>
          <w:rFonts w:ascii="Times New Roman" w:hAnsi="Times New Roman" w:cs="Times New Roman"/>
          <w:vertAlign w:val="superscript"/>
          <w:lang w:val="en-US"/>
        </w:rPr>
        <w:t>25,26,32</w:t>
      </w:r>
      <w:r w:rsidRPr="00CE6491">
        <w:rPr>
          <w:rFonts w:ascii="Times New Roman" w:hAnsi="Times New Roman" w:cs="Times New Roman"/>
          <w:lang w:val="en-US"/>
        </w:rPr>
        <w:t xml:space="preserve"> </w:t>
      </w:r>
      <w:r>
        <w:rPr>
          <w:rFonts w:ascii="Times New Roman" w:hAnsi="Times New Roman" w:cs="Times New Roman"/>
          <w:lang w:val="en-US"/>
        </w:rPr>
        <w:t>Human venous infarcts are t</w:t>
      </w:r>
      <w:r w:rsidRPr="00CE6491">
        <w:rPr>
          <w:rFonts w:ascii="Times New Roman" w:hAnsi="Times New Roman" w:cs="Times New Roman"/>
          <w:lang w:val="en-US"/>
        </w:rPr>
        <w:t>ypical</w:t>
      </w:r>
      <w:r>
        <w:rPr>
          <w:rFonts w:ascii="Times New Roman" w:hAnsi="Times New Roman" w:cs="Times New Roman"/>
          <w:lang w:val="en-US"/>
        </w:rPr>
        <w:t>ly</w:t>
      </w:r>
      <w:r w:rsidRPr="00CE6491">
        <w:rPr>
          <w:rFonts w:ascii="Times New Roman" w:hAnsi="Times New Roman" w:cs="Times New Roman"/>
          <w:lang w:val="en-US"/>
        </w:rPr>
        <w:t xml:space="preserve"> localiz</w:t>
      </w:r>
      <w:r>
        <w:rPr>
          <w:rFonts w:ascii="Times New Roman" w:hAnsi="Times New Roman" w:cs="Times New Roman"/>
          <w:lang w:val="en-US"/>
        </w:rPr>
        <w:t>ed in</w:t>
      </w:r>
      <w:r w:rsidRPr="00CE6491">
        <w:rPr>
          <w:rFonts w:ascii="Times New Roman" w:hAnsi="Times New Roman" w:cs="Times New Roman"/>
          <w:lang w:val="en-US"/>
        </w:rPr>
        <w:t xml:space="preserve"> the parietal-occipital region and corpus callosum, </w:t>
      </w:r>
      <w:r>
        <w:rPr>
          <w:rFonts w:ascii="Times New Roman" w:hAnsi="Times New Roman" w:cs="Times New Roman"/>
          <w:lang w:val="en-US"/>
        </w:rPr>
        <w:t>areas</w:t>
      </w:r>
      <w:r w:rsidRPr="00CE6491">
        <w:rPr>
          <w:rFonts w:ascii="Times New Roman" w:hAnsi="Times New Roman" w:cs="Times New Roman"/>
          <w:lang w:val="en-US"/>
        </w:rPr>
        <w:t xml:space="preserve"> rarely affected in arterial infarcts.</w:t>
      </w:r>
      <w:r w:rsidRPr="00CE6491">
        <w:rPr>
          <w:rFonts w:ascii="Times New Roman" w:hAnsi="Times New Roman" w:cs="Times New Roman"/>
          <w:vertAlign w:val="superscript"/>
          <w:lang w:val="en-US"/>
        </w:rPr>
        <w:t>27</w:t>
      </w:r>
      <w:r w:rsidRPr="00CE6491">
        <w:rPr>
          <w:rFonts w:ascii="Times New Roman" w:hAnsi="Times New Roman" w:cs="Times New Roman"/>
          <w:lang w:val="en-US"/>
        </w:rPr>
        <w:t xml:space="preserve"> </w:t>
      </w:r>
      <w:r w:rsidRPr="00FD031A">
        <w:rPr>
          <w:rFonts w:ascii="Times New Roman" w:hAnsi="Times New Roman" w:cs="Times New Roman"/>
          <w:lang w:val="en-US"/>
        </w:rPr>
        <w:t>Areas of overlapping venous and arterial territories can be found in the thalamus and basal nuclei. An unusual bilateral symmetric lesion in the thalamus was identified in one dog, associated with parasagittal lesions along the longitudinal fissure. Unfortunately, diagnosis of IVL was achieved from a splenic mass in this dog, and thrombosis of the internal cerebral vein as underlying etiopathogenesis can only be speculation.</w:t>
      </w:r>
    </w:p>
    <w:p w14:paraId="04864478" w14:textId="77777777" w:rsidR="0001234E" w:rsidRDefault="0001234E" w:rsidP="001F23FF">
      <w:pPr>
        <w:spacing w:line="480" w:lineRule="auto"/>
        <w:rPr>
          <w:rFonts w:ascii="Times New Roman" w:hAnsi="Times New Roman" w:cs="Times New Roman"/>
          <w:lang w:val="en-US"/>
        </w:rPr>
      </w:pPr>
      <w:r w:rsidRPr="009C729C">
        <w:rPr>
          <w:rFonts w:ascii="Times New Roman" w:hAnsi="Times New Roman" w:cs="Times New Roman"/>
          <w:lang w:val="en-US"/>
        </w:rPr>
        <w:t>Variabl</w:t>
      </w:r>
      <w:r>
        <w:rPr>
          <w:rFonts w:ascii="Times New Roman" w:hAnsi="Times New Roman" w:cs="Times New Roman"/>
          <w:lang w:val="en-US"/>
        </w:rPr>
        <w:t>y</w:t>
      </w:r>
      <w:r w:rsidRPr="009C729C">
        <w:rPr>
          <w:rFonts w:ascii="Times New Roman" w:hAnsi="Times New Roman" w:cs="Times New Roman"/>
          <w:lang w:val="en-US"/>
        </w:rPr>
        <w:t xml:space="preserve"> sized, from punctate to centimetric, intraparenchymal lesions with susceptibility artifacts were identified in </w:t>
      </w:r>
      <w:r>
        <w:rPr>
          <w:rFonts w:ascii="Times New Roman" w:hAnsi="Times New Roman" w:cs="Times New Roman"/>
          <w:lang w:val="en-US"/>
        </w:rPr>
        <w:t>GRE sequences</w:t>
      </w:r>
      <w:r w:rsidRPr="009C729C">
        <w:rPr>
          <w:rFonts w:ascii="Times New Roman" w:hAnsi="Times New Roman" w:cs="Times New Roman"/>
          <w:lang w:val="en-US"/>
        </w:rPr>
        <w:t xml:space="preserve">, corresponding to </w:t>
      </w:r>
      <w:r>
        <w:rPr>
          <w:rFonts w:ascii="Times New Roman" w:hAnsi="Times New Roman" w:cs="Times New Roman"/>
          <w:lang w:val="en-US"/>
        </w:rPr>
        <w:t xml:space="preserve">the </w:t>
      </w:r>
      <w:r w:rsidRPr="009C729C">
        <w:rPr>
          <w:rFonts w:ascii="Times New Roman" w:hAnsi="Times New Roman" w:cs="Times New Roman"/>
          <w:lang w:val="en-US"/>
        </w:rPr>
        <w:t xml:space="preserve">paramagnetic effect of </w:t>
      </w:r>
      <w:r w:rsidRPr="005F52B9">
        <w:rPr>
          <w:rFonts w:ascii="Times New Roman" w:hAnsi="Times New Roman" w:cs="Times New Roman"/>
          <w:lang w:val="en-US"/>
        </w:rPr>
        <w:t>heme products.</w:t>
      </w:r>
      <w:r w:rsidRPr="009C729C">
        <w:rPr>
          <w:rFonts w:ascii="Times New Roman" w:hAnsi="Times New Roman" w:cs="Times New Roman"/>
          <w:lang w:val="en-US"/>
        </w:rPr>
        <w:t xml:space="preserve"> </w:t>
      </w:r>
      <w:r w:rsidRPr="00244BD5">
        <w:rPr>
          <w:rFonts w:ascii="Times New Roman" w:hAnsi="Times New Roman" w:cs="Times New Roman"/>
          <w:lang w:val="en-US"/>
        </w:rPr>
        <w:t xml:space="preserve">Histologically, hemorrhagic transformation of ischemic infarcts, hemorrhagic component of venous infarcts, or pure intraparenchymal hemorrhage were </w:t>
      </w:r>
      <w:r>
        <w:rPr>
          <w:rFonts w:ascii="Times New Roman" w:hAnsi="Times New Roman" w:cs="Times New Roman"/>
          <w:lang w:val="en-US"/>
        </w:rPr>
        <w:t>observed</w:t>
      </w:r>
      <w:r w:rsidRPr="00244BD5">
        <w:rPr>
          <w:rFonts w:ascii="Times New Roman" w:hAnsi="Times New Roman" w:cs="Times New Roman"/>
          <w:lang w:val="en-US"/>
        </w:rPr>
        <w:t>.</w:t>
      </w:r>
      <w:r w:rsidRPr="00244BD5">
        <w:rPr>
          <w:rFonts w:ascii="Times New Roman" w:hAnsi="Times New Roman" w:cs="Times New Roman"/>
          <w:u w:val="single"/>
          <w:lang w:val="en-US"/>
        </w:rPr>
        <w:t xml:space="preserve"> </w:t>
      </w:r>
      <w:r w:rsidRPr="00244BD5">
        <w:rPr>
          <w:rFonts w:ascii="Times New Roman" w:hAnsi="Times New Roman" w:cs="Times New Roman"/>
          <w:u w:val="single"/>
          <w:lang w:val="en-US"/>
        </w:rPr>
        <w:br/>
      </w:r>
      <w:r w:rsidRPr="009C729C">
        <w:rPr>
          <w:rFonts w:ascii="Times New Roman" w:hAnsi="Times New Roman" w:cs="Times New Roman"/>
          <w:lang w:val="en-US"/>
        </w:rPr>
        <w:t xml:space="preserve">Hemorrhagic transformation as </w:t>
      </w:r>
      <w:r>
        <w:rPr>
          <w:rFonts w:ascii="Times New Roman" w:hAnsi="Times New Roman" w:cs="Times New Roman"/>
          <w:lang w:val="en-US"/>
        </w:rPr>
        <w:t xml:space="preserve">a </w:t>
      </w:r>
      <w:r w:rsidRPr="009C729C">
        <w:rPr>
          <w:rFonts w:ascii="Times New Roman" w:hAnsi="Times New Roman" w:cs="Times New Roman"/>
          <w:lang w:val="en-US"/>
        </w:rPr>
        <w:t xml:space="preserve">sequela of ischemic infarct is caused by </w:t>
      </w:r>
      <w:r w:rsidRPr="00CE6491">
        <w:rPr>
          <w:rFonts w:ascii="Times New Roman" w:hAnsi="Times New Roman" w:cs="Times New Roman"/>
          <w:lang w:val="en-US"/>
        </w:rPr>
        <w:t>reperfusio</w:t>
      </w:r>
      <w:r>
        <w:rPr>
          <w:rFonts w:ascii="Times New Roman" w:hAnsi="Times New Roman" w:cs="Times New Roman"/>
          <w:lang w:val="en-US"/>
        </w:rPr>
        <w:t>n</w:t>
      </w:r>
      <w:r w:rsidRPr="00CE6491">
        <w:rPr>
          <w:rFonts w:ascii="Times New Roman" w:hAnsi="Times New Roman" w:cs="Times New Roman"/>
          <w:lang w:val="en-US"/>
        </w:rPr>
        <w:t>.</w:t>
      </w:r>
      <w:r w:rsidRPr="00F7722F">
        <w:rPr>
          <w:rFonts w:ascii="Times New Roman" w:hAnsi="Times New Roman" w:cs="Times New Roman"/>
          <w:vertAlign w:val="superscript"/>
          <w:lang w:val="en-US"/>
        </w:rPr>
        <w:t>21,33,34</w:t>
      </w:r>
      <w:r>
        <w:rPr>
          <w:rFonts w:ascii="Times New Roman" w:hAnsi="Times New Roman" w:cs="Times New Roman"/>
          <w:vertAlign w:val="superscript"/>
          <w:lang w:val="en-US"/>
        </w:rPr>
        <w:t xml:space="preserve"> </w:t>
      </w:r>
      <w:r w:rsidRPr="009C729C">
        <w:rPr>
          <w:rFonts w:ascii="Times New Roman" w:hAnsi="Times New Roman" w:cs="Times New Roman"/>
          <w:lang w:val="en-US"/>
        </w:rPr>
        <w:t>Depending on the damage of the blood-brain barrier, this range</w:t>
      </w:r>
      <w:r>
        <w:rPr>
          <w:rFonts w:ascii="Times New Roman" w:hAnsi="Times New Roman" w:cs="Times New Roman"/>
          <w:lang w:val="en-US"/>
        </w:rPr>
        <w:t>s</w:t>
      </w:r>
      <w:r w:rsidRPr="009C729C">
        <w:rPr>
          <w:rFonts w:ascii="Times New Roman" w:hAnsi="Times New Roman" w:cs="Times New Roman"/>
          <w:lang w:val="en-US"/>
        </w:rPr>
        <w:t xml:space="preserve"> from petechia</w:t>
      </w:r>
      <w:r>
        <w:rPr>
          <w:rFonts w:ascii="Times New Roman" w:hAnsi="Times New Roman" w:cs="Times New Roman"/>
          <w:lang w:val="en-US"/>
        </w:rPr>
        <w:t xml:space="preserve">l hemorrhages </w:t>
      </w:r>
      <w:r w:rsidRPr="009C729C">
        <w:rPr>
          <w:rFonts w:ascii="Times New Roman" w:hAnsi="Times New Roman" w:cs="Times New Roman"/>
          <w:lang w:val="en-US"/>
        </w:rPr>
        <w:t>to large parenchymal hematomas with mass effect</w:t>
      </w:r>
      <w:r>
        <w:rPr>
          <w:rFonts w:ascii="Times New Roman" w:hAnsi="Times New Roman" w:cs="Times New Roman"/>
          <w:lang w:val="en-US"/>
        </w:rPr>
        <w:t>.</w:t>
      </w:r>
      <w:r>
        <w:rPr>
          <w:rFonts w:ascii="Times New Roman" w:hAnsi="Times New Roman" w:cs="Times New Roman"/>
          <w:vertAlign w:val="superscript"/>
          <w:lang w:val="en-US"/>
        </w:rPr>
        <w:t>33,34</w:t>
      </w:r>
      <w:r>
        <w:rPr>
          <w:rFonts w:ascii="Times New Roman" w:hAnsi="Times New Roman" w:cs="Times New Roman"/>
          <w:lang w:val="en-US"/>
        </w:rPr>
        <w:t xml:space="preserve"> </w:t>
      </w:r>
      <w:r w:rsidRPr="009C729C">
        <w:rPr>
          <w:rFonts w:ascii="Times New Roman" w:hAnsi="Times New Roman" w:cs="Times New Roman"/>
          <w:lang w:val="en-US"/>
        </w:rPr>
        <w:t>Venous infarct</w:t>
      </w:r>
      <w:r>
        <w:rPr>
          <w:rFonts w:ascii="Times New Roman" w:hAnsi="Times New Roman" w:cs="Times New Roman"/>
          <w:lang w:val="en-US"/>
        </w:rPr>
        <w:t>ion</w:t>
      </w:r>
      <w:r w:rsidRPr="009C729C">
        <w:rPr>
          <w:rFonts w:ascii="Times New Roman" w:hAnsi="Times New Roman" w:cs="Times New Roman"/>
          <w:lang w:val="en-US"/>
        </w:rPr>
        <w:t xml:space="preserve"> is more frequently accompanied by hemorrhage because of venous stasis and rupture of the blood-brain barrier</w:t>
      </w:r>
      <w:r>
        <w:rPr>
          <w:rFonts w:ascii="Times New Roman" w:hAnsi="Times New Roman" w:cs="Times New Roman"/>
          <w:lang w:val="en-US"/>
        </w:rPr>
        <w:t>.</w:t>
      </w:r>
      <w:r w:rsidRPr="00BE4AA8">
        <w:rPr>
          <w:rFonts w:ascii="Times New Roman" w:hAnsi="Times New Roman" w:cs="Times New Roman"/>
          <w:vertAlign w:val="superscript"/>
          <w:lang w:val="en-US"/>
        </w:rPr>
        <w:t>27,30,32</w:t>
      </w:r>
      <w:r>
        <w:rPr>
          <w:rFonts w:ascii="Times New Roman" w:hAnsi="Times New Roman" w:cs="Times New Roman"/>
          <w:vertAlign w:val="superscript"/>
          <w:lang w:val="en-US"/>
        </w:rPr>
        <w:t xml:space="preserve"> </w:t>
      </w:r>
      <w:r w:rsidRPr="009C729C">
        <w:rPr>
          <w:rFonts w:ascii="Times New Roman" w:hAnsi="Times New Roman" w:cs="Times New Roman"/>
          <w:lang w:val="en-US"/>
        </w:rPr>
        <w:t xml:space="preserve">In </w:t>
      </w:r>
      <w:r>
        <w:rPr>
          <w:rFonts w:ascii="Times New Roman" w:hAnsi="Times New Roman" w:cs="Times New Roman"/>
          <w:lang w:val="en-US"/>
        </w:rPr>
        <w:t>such</w:t>
      </w:r>
      <w:r w:rsidRPr="009C729C">
        <w:rPr>
          <w:rFonts w:ascii="Times New Roman" w:hAnsi="Times New Roman" w:cs="Times New Roman"/>
          <w:lang w:val="en-US"/>
        </w:rPr>
        <w:t xml:space="preserve"> cases</w:t>
      </w:r>
      <w:r>
        <w:rPr>
          <w:rFonts w:ascii="Times New Roman" w:hAnsi="Times New Roman" w:cs="Times New Roman"/>
          <w:lang w:val="en-US"/>
        </w:rPr>
        <w:t>,</w:t>
      </w:r>
      <w:r w:rsidRPr="009C729C">
        <w:rPr>
          <w:rFonts w:ascii="Times New Roman" w:hAnsi="Times New Roman" w:cs="Times New Roman"/>
          <w:lang w:val="en-US"/>
        </w:rPr>
        <w:t xml:space="preserve"> blood is intermixed with edematous brain tissue. Intraparenchymal hemorrhage </w:t>
      </w:r>
      <w:r>
        <w:rPr>
          <w:rFonts w:ascii="Times New Roman" w:hAnsi="Times New Roman" w:cs="Times New Roman"/>
          <w:lang w:val="en-US"/>
        </w:rPr>
        <w:t>may</w:t>
      </w:r>
      <w:r w:rsidRPr="009C729C">
        <w:rPr>
          <w:rFonts w:ascii="Times New Roman" w:hAnsi="Times New Roman" w:cs="Times New Roman"/>
          <w:lang w:val="en-US"/>
        </w:rPr>
        <w:t xml:space="preserve"> also occur </w:t>
      </w:r>
      <w:r>
        <w:rPr>
          <w:rFonts w:ascii="Times New Roman" w:hAnsi="Times New Roman" w:cs="Times New Roman"/>
          <w:lang w:val="en-US"/>
        </w:rPr>
        <w:t>following</w:t>
      </w:r>
      <w:r w:rsidRPr="009C729C">
        <w:rPr>
          <w:rFonts w:ascii="Times New Roman" w:hAnsi="Times New Roman" w:cs="Times New Roman"/>
          <w:lang w:val="en-US"/>
        </w:rPr>
        <w:t xml:space="preserve"> vessel disruption, leading to a </w:t>
      </w:r>
      <w:r w:rsidRPr="009C729C">
        <w:rPr>
          <w:rFonts w:ascii="Times New Roman" w:hAnsi="Times New Roman" w:cs="Times New Roman"/>
          <w:lang w:val="en-US"/>
        </w:rPr>
        <w:lastRenderedPageBreak/>
        <w:t xml:space="preserve">primary haematoma without </w:t>
      </w:r>
      <w:r>
        <w:rPr>
          <w:rFonts w:ascii="Times New Roman" w:hAnsi="Times New Roman" w:cs="Times New Roman"/>
          <w:lang w:val="en-US"/>
        </w:rPr>
        <w:t xml:space="preserve">an </w:t>
      </w:r>
      <w:r w:rsidRPr="009C729C">
        <w:rPr>
          <w:rFonts w:ascii="Times New Roman" w:hAnsi="Times New Roman" w:cs="Times New Roman"/>
          <w:lang w:val="en-US"/>
        </w:rPr>
        <w:t xml:space="preserve">ischemic </w:t>
      </w:r>
      <w:r w:rsidRPr="00CE6491">
        <w:rPr>
          <w:rFonts w:ascii="Times New Roman" w:hAnsi="Times New Roman" w:cs="Times New Roman"/>
          <w:lang w:val="en-US"/>
        </w:rPr>
        <w:t>component</w:t>
      </w:r>
      <w:r>
        <w:rPr>
          <w:rFonts w:ascii="Times New Roman" w:hAnsi="Times New Roman" w:cs="Times New Roman"/>
          <w:lang w:val="en-US"/>
        </w:rPr>
        <w:t>.</w:t>
      </w:r>
      <w:r w:rsidRPr="009C729C">
        <w:rPr>
          <w:rFonts w:ascii="Times New Roman" w:hAnsi="Times New Roman" w:cs="Times New Roman"/>
          <w:lang w:val="en-US"/>
        </w:rPr>
        <w:br/>
      </w:r>
      <w:r w:rsidRPr="00B215A0">
        <w:rPr>
          <w:rFonts w:ascii="Times New Roman" w:hAnsi="Times New Roman" w:cs="Times New Roman"/>
          <w:lang w:val="en-US"/>
        </w:rPr>
        <w:t>Tubular areas of susceptibility artifact</w:t>
      </w:r>
      <w:r>
        <w:rPr>
          <w:rFonts w:ascii="Times New Roman" w:hAnsi="Times New Roman" w:cs="Times New Roman"/>
          <w:lang w:val="en-US"/>
        </w:rPr>
        <w:t>s</w:t>
      </w:r>
      <w:r w:rsidRPr="00B215A0">
        <w:rPr>
          <w:rFonts w:ascii="Times New Roman" w:hAnsi="Times New Roman" w:cs="Times New Roman"/>
          <w:lang w:val="en-US"/>
        </w:rPr>
        <w:t xml:space="preserve"> deepening from the meningeal surface into the parenchyma</w:t>
      </w:r>
      <w:r w:rsidRPr="00AE0187">
        <w:rPr>
          <w:rFonts w:ascii="Times New Roman" w:hAnsi="Times New Roman" w:cs="Times New Roman"/>
          <w:lang w:val="en-US"/>
        </w:rPr>
        <w:t xml:space="preserve"> </w:t>
      </w:r>
      <w:r w:rsidRPr="00B215A0">
        <w:rPr>
          <w:rFonts w:ascii="Times New Roman" w:hAnsi="Times New Roman" w:cs="Times New Roman"/>
          <w:lang w:val="en-US"/>
        </w:rPr>
        <w:t xml:space="preserve">following the sulci, and to a lesser extent </w:t>
      </w:r>
      <w:r>
        <w:rPr>
          <w:rFonts w:ascii="Times New Roman" w:hAnsi="Times New Roman" w:cs="Times New Roman"/>
          <w:lang w:val="en-US"/>
        </w:rPr>
        <w:t xml:space="preserve">present </w:t>
      </w:r>
      <w:r w:rsidRPr="00B215A0">
        <w:rPr>
          <w:rFonts w:ascii="Times New Roman" w:hAnsi="Times New Roman" w:cs="Times New Roman"/>
          <w:lang w:val="en-US"/>
        </w:rPr>
        <w:t>purely intraparenchymal, were recorde</w:t>
      </w:r>
      <w:r>
        <w:rPr>
          <w:rFonts w:ascii="Times New Roman" w:hAnsi="Times New Roman" w:cs="Times New Roman"/>
          <w:lang w:val="en-US"/>
        </w:rPr>
        <w:t>d</w:t>
      </w:r>
      <w:r w:rsidRPr="00B215A0">
        <w:rPr>
          <w:rFonts w:ascii="Times New Roman" w:hAnsi="Times New Roman" w:cs="Times New Roman"/>
          <w:lang w:val="en-US"/>
        </w:rPr>
        <w:t xml:space="preserve">. These lesions were analogous to the </w:t>
      </w:r>
      <w:r w:rsidRPr="00A365C8">
        <w:rPr>
          <w:rFonts w:ascii="Times New Roman" w:hAnsi="Times New Roman" w:cs="Times New Roman"/>
          <w:lang w:val="en-US"/>
        </w:rPr>
        <w:t>SVS</w:t>
      </w:r>
      <w:r w:rsidRPr="00B215A0">
        <w:rPr>
          <w:rFonts w:ascii="Times New Roman" w:hAnsi="Times New Roman" w:cs="Times New Roman"/>
          <w:lang w:val="en-US"/>
        </w:rPr>
        <w:t xml:space="preserve"> described in human cardioembolic ischemic stroke: the paramagnetic properties of the a</w:t>
      </w:r>
      <w:r w:rsidRPr="00CE6491">
        <w:rPr>
          <w:rFonts w:ascii="Times New Roman" w:hAnsi="Times New Roman" w:cs="Times New Roman"/>
          <w:lang w:val="en-US"/>
        </w:rPr>
        <w:t xml:space="preserve">cute thrombus, </w:t>
      </w:r>
      <w:r w:rsidRPr="00CE6491">
        <w:rPr>
          <w:rFonts w:ascii="Times New Roman" w:hAnsi="Times New Roman" w:cs="Times New Roman"/>
          <w:color w:val="211E1E"/>
          <w:lang w:val="en-US"/>
        </w:rPr>
        <w:t>similarly to those reported for intracerebral hemorrhages,</w:t>
      </w:r>
      <w:r w:rsidRPr="00CE6491">
        <w:rPr>
          <w:rFonts w:ascii="Times New Roman" w:hAnsi="Times New Roman" w:cs="Times New Roman"/>
          <w:lang w:val="en-US"/>
        </w:rPr>
        <w:t xml:space="preserve"> are</w:t>
      </w:r>
      <w:r w:rsidRPr="00B215A0">
        <w:rPr>
          <w:rFonts w:ascii="Times New Roman" w:hAnsi="Times New Roman" w:cs="Times New Roman"/>
          <w:lang w:val="en-US"/>
        </w:rPr>
        <w:t xml:space="preserve"> responsible for the signal loss encompassing the vessel lumen</w:t>
      </w:r>
      <w:r>
        <w:rPr>
          <w:rFonts w:ascii="Times New Roman" w:hAnsi="Times New Roman" w:cs="Times New Roman"/>
          <w:lang w:val="en-US"/>
        </w:rPr>
        <w:t>,</w:t>
      </w:r>
      <w:r w:rsidRPr="00B215A0">
        <w:rPr>
          <w:rFonts w:ascii="Times New Roman" w:hAnsi="Times New Roman" w:cs="Times New Roman"/>
          <w:lang w:val="en-US"/>
        </w:rPr>
        <w:t xml:space="preserve"> and of its apparent enlargement due to blooming in GRE images</w:t>
      </w:r>
      <w:r>
        <w:rPr>
          <w:rFonts w:ascii="Times New Roman" w:hAnsi="Times New Roman" w:cs="Times New Roman"/>
          <w:lang w:val="en-US"/>
        </w:rPr>
        <w:t>.</w:t>
      </w:r>
      <w:r>
        <w:rPr>
          <w:rFonts w:ascii="Times New Roman" w:hAnsi="Times New Roman" w:cs="Times New Roman"/>
          <w:vertAlign w:val="superscript"/>
          <w:lang w:val="en-US"/>
        </w:rPr>
        <w:t>35-37</w:t>
      </w:r>
      <w:r>
        <w:rPr>
          <w:rFonts w:ascii="Times New Roman" w:hAnsi="Times New Roman" w:cs="Times New Roman"/>
          <w:lang w:val="en-US"/>
        </w:rPr>
        <w:t xml:space="preserve"> The human definition of SVS is limited to arterial thrombi, </w:t>
      </w:r>
      <w:r w:rsidRPr="001C4857">
        <w:rPr>
          <w:rFonts w:ascii="Times New Roman" w:hAnsi="Times New Roman" w:cs="Times New Roman"/>
          <w:lang w:val="en-US"/>
        </w:rPr>
        <w:t>but in this study</w:t>
      </w:r>
      <w:r>
        <w:rPr>
          <w:rFonts w:ascii="Times New Roman" w:hAnsi="Times New Roman" w:cs="Times New Roman"/>
          <w:lang w:val="en-US"/>
        </w:rPr>
        <w:t xml:space="preserve"> the term encompassed tumor thrombosis and stagnating blood in arteries, capillaries and veins. </w:t>
      </w:r>
      <w:r w:rsidRPr="000C72F3">
        <w:rPr>
          <w:rFonts w:ascii="Times New Roman" w:hAnsi="Times New Roman" w:cs="Times New Roman"/>
          <w:lang w:val="en-US"/>
        </w:rPr>
        <w:t>Subarachnoid hemorrhage was also diagnosed histologically, and probably contributed to some of the SVS identified on MRI.</w:t>
      </w:r>
      <w:r>
        <w:rPr>
          <w:rFonts w:ascii="Times New Roman" w:hAnsi="Times New Roman" w:cs="Times New Roman"/>
          <w:lang w:val="en-US"/>
        </w:rPr>
        <w:t xml:space="preserve"> The likely etiopathogenetic mechanism is</w:t>
      </w:r>
      <w:r w:rsidRPr="00607CC3">
        <w:rPr>
          <w:rFonts w:ascii="Times New Roman" w:hAnsi="Times New Roman" w:cs="Times New Roman"/>
          <w:lang w:val="en-US"/>
        </w:rPr>
        <w:t xml:space="preserve"> </w:t>
      </w:r>
      <w:r>
        <w:rPr>
          <w:rFonts w:ascii="Times New Roman" w:hAnsi="Times New Roman" w:cs="Times New Roman"/>
          <w:lang w:val="en-US"/>
        </w:rPr>
        <w:t>r</w:t>
      </w:r>
      <w:r w:rsidRPr="00607CC3">
        <w:rPr>
          <w:rFonts w:ascii="Times New Roman" w:hAnsi="Times New Roman" w:cs="Times New Roman"/>
          <w:lang w:val="en-US"/>
        </w:rPr>
        <w:t xml:space="preserve">upture of the subarachnoid veins due to hypertension, or inflammatory response to venous thrombosis </w:t>
      </w:r>
      <w:r>
        <w:rPr>
          <w:rFonts w:ascii="Times New Roman" w:hAnsi="Times New Roman" w:cs="Times New Roman"/>
          <w:lang w:val="en-US"/>
        </w:rPr>
        <w:t>causing</w:t>
      </w:r>
      <w:r w:rsidRPr="00607CC3">
        <w:rPr>
          <w:rFonts w:ascii="Times New Roman" w:hAnsi="Times New Roman" w:cs="Times New Roman"/>
          <w:lang w:val="en-US"/>
        </w:rPr>
        <w:t xml:space="preserve"> increased vascular permeability and extravasation of blood into the subarachnoid space</w:t>
      </w:r>
      <w:r>
        <w:rPr>
          <w:rFonts w:ascii="Times New Roman" w:hAnsi="Times New Roman" w:cs="Times New Roman"/>
          <w:lang w:val="en-US"/>
        </w:rPr>
        <w:t>.</w:t>
      </w:r>
      <w:r>
        <w:rPr>
          <w:rFonts w:ascii="Times New Roman" w:hAnsi="Times New Roman" w:cs="Times New Roman"/>
          <w:vertAlign w:val="superscript"/>
          <w:lang w:val="en-US"/>
        </w:rPr>
        <w:t xml:space="preserve"> </w:t>
      </w:r>
      <w:r w:rsidRPr="008C40E9">
        <w:rPr>
          <w:rFonts w:ascii="Times New Roman" w:hAnsi="Times New Roman" w:cs="Times New Roman"/>
          <w:lang w:val="en-US"/>
        </w:rPr>
        <w:t xml:space="preserve">SVS appearance depends on </w:t>
      </w:r>
      <w:r>
        <w:rPr>
          <w:rFonts w:ascii="Times New Roman" w:hAnsi="Times New Roman" w:cs="Times New Roman"/>
          <w:lang w:val="en-US"/>
        </w:rPr>
        <w:t>the</w:t>
      </w:r>
      <w:r w:rsidRPr="008C40E9">
        <w:rPr>
          <w:rFonts w:ascii="Times New Roman" w:hAnsi="Times New Roman" w:cs="Times New Roman"/>
          <w:lang w:val="en-US"/>
        </w:rPr>
        <w:t xml:space="preserve"> age,</w:t>
      </w:r>
      <w:r w:rsidRPr="00203F5B">
        <w:rPr>
          <w:rFonts w:ascii="Times New Roman" w:hAnsi="Times New Roman" w:cs="Times New Roman"/>
          <w:lang w:val="en-US"/>
        </w:rPr>
        <w:t xml:space="preserve"> </w:t>
      </w:r>
      <w:r w:rsidRPr="008C40E9">
        <w:rPr>
          <w:rFonts w:ascii="Times New Roman" w:hAnsi="Times New Roman" w:cs="Times New Roman"/>
          <w:lang w:val="en-US"/>
        </w:rPr>
        <w:t>size</w:t>
      </w:r>
      <w:r>
        <w:rPr>
          <w:rFonts w:ascii="Times New Roman" w:hAnsi="Times New Roman" w:cs="Times New Roman"/>
          <w:lang w:val="en-US"/>
        </w:rPr>
        <w:t xml:space="preserve"> and</w:t>
      </w:r>
      <w:r w:rsidRPr="008C40E9">
        <w:rPr>
          <w:rFonts w:ascii="Times New Roman" w:hAnsi="Times New Roman" w:cs="Times New Roman"/>
          <w:lang w:val="en-US"/>
        </w:rPr>
        <w:t xml:space="preserve"> type</w:t>
      </w:r>
      <w:r>
        <w:rPr>
          <w:rFonts w:ascii="Times New Roman" w:hAnsi="Times New Roman" w:cs="Times New Roman"/>
          <w:lang w:val="en-US"/>
        </w:rPr>
        <w:t xml:space="preserve"> of thrombus</w:t>
      </w:r>
      <w:r w:rsidRPr="008C40E9">
        <w:rPr>
          <w:rFonts w:ascii="Times New Roman" w:hAnsi="Times New Roman" w:cs="Times New Roman"/>
          <w:lang w:val="en-US"/>
        </w:rPr>
        <w:t>.</w:t>
      </w:r>
      <w:r>
        <w:rPr>
          <w:rFonts w:ascii="Times New Roman" w:hAnsi="Times New Roman" w:cs="Times New Roman"/>
          <w:vertAlign w:val="superscript"/>
          <w:lang w:val="en-US"/>
        </w:rPr>
        <w:t>37</w:t>
      </w:r>
      <w:r w:rsidRPr="008C40E9">
        <w:rPr>
          <w:rFonts w:ascii="Times New Roman" w:hAnsi="Times New Roman" w:cs="Times New Roman"/>
          <w:sz w:val="20"/>
          <w:szCs w:val="20"/>
          <w:lang w:val="en-US"/>
        </w:rPr>
        <w:t xml:space="preserve"> </w:t>
      </w:r>
      <w:r w:rsidRPr="008C40E9">
        <w:rPr>
          <w:rFonts w:ascii="Times New Roman" w:hAnsi="Times New Roman" w:cs="Times New Roman"/>
          <w:lang w:val="en-US"/>
        </w:rPr>
        <w:t xml:space="preserve">Since it is the </w:t>
      </w:r>
      <w:r>
        <w:rPr>
          <w:rFonts w:ascii="Times New Roman" w:hAnsi="Times New Roman" w:cs="Times New Roman"/>
          <w:lang w:val="en-US"/>
        </w:rPr>
        <w:t xml:space="preserve">erythrocyte </w:t>
      </w:r>
      <w:r w:rsidRPr="008C40E9">
        <w:rPr>
          <w:rFonts w:ascii="Times New Roman" w:hAnsi="Times New Roman" w:cs="Times New Roman"/>
          <w:lang w:val="en-US"/>
        </w:rPr>
        <w:t xml:space="preserve">content that </w:t>
      </w:r>
      <w:r>
        <w:rPr>
          <w:rFonts w:ascii="Times New Roman" w:hAnsi="Times New Roman" w:cs="Times New Roman"/>
          <w:lang w:val="en-US"/>
        </w:rPr>
        <w:t>causes</w:t>
      </w:r>
      <w:r w:rsidRPr="008C40E9">
        <w:rPr>
          <w:rFonts w:ascii="Times New Roman" w:hAnsi="Times New Roman" w:cs="Times New Roman"/>
          <w:lang w:val="en-US"/>
        </w:rPr>
        <w:t xml:space="preserve"> the susceptibility artifact, it would seem reasonable that it should be more pronounced in case of red thrombi</w:t>
      </w:r>
      <w:r>
        <w:rPr>
          <w:rFonts w:ascii="Times New Roman" w:hAnsi="Times New Roman" w:cs="Times New Roman"/>
          <w:lang w:val="en-US"/>
        </w:rPr>
        <w:t xml:space="preserve"> which are</w:t>
      </w:r>
      <w:r w:rsidRPr="008C40E9">
        <w:rPr>
          <w:rFonts w:ascii="Times New Roman" w:hAnsi="Times New Roman" w:cs="Times New Roman"/>
          <w:lang w:val="en-US"/>
        </w:rPr>
        <w:t xml:space="preserve"> rich in fibrin and erythrocytes, formed in low-pressure venous </w:t>
      </w:r>
      <w:r w:rsidRPr="00CE6491">
        <w:rPr>
          <w:rFonts w:ascii="Times New Roman" w:hAnsi="Times New Roman" w:cs="Times New Roman"/>
          <w:lang w:val="en-US"/>
        </w:rPr>
        <w:t>systems as the result of activation of the coagulation cascade, compared to white thrombi, composed of platelet aggregates and formed in areas of high shear stress such as the arterial system</w:t>
      </w:r>
      <w:r w:rsidRPr="008C40E9">
        <w:rPr>
          <w:rFonts w:ascii="Times New Roman" w:hAnsi="Times New Roman" w:cs="Times New Roman"/>
          <w:lang w:val="en-US"/>
        </w:rPr>
        <w:t xml:space="preserve">. However, the artifact was identified </w:t>
      </w:r>
      <w:r>
        <w:rPr>
          <w:rFonts w:ascii="Times New Roman" w:hAnsi="Times New Roman" w:cs="Times New Roman"/>
          <w:lang w:val="en-US"/>
        </w:rPr>
        <w:t>in both</w:t>
      </w:r>
      <w:r w:rsidRPr="008C40E9">
        <w:rPr>
          <w:rFonts w:ascii="Times New Roman" w:hAnsi="Times New Roman" w:cs="Times New Roman"/>
          <w:lang w:val="en-US"/>
        </w:rPr>
        <w:t xml:space="preserve"> vessel type</w:t>
      </w:r>
      <w:r>
        <w:rPr>
          <w:rFonts w:ascii="Times New Roman" w:hAnsi="Times New Roman" w:cs="Times New Roman"/>
          <w:lang w:val="en-US"/>
        </w:rPr>
        <w:t xml:space="preserve">s. </w:t>
      </w:r>
      <w:r w:rsidRPr="007B0BC4">
        <w:rPr>
          <w:rFonts w:ascii="Times New Roman" w:hAnsi="Times New Roman" w:cs="Times New Roman"/>
          <w:lang w:val="en-US"/>
        </w:rPr>
        <w:t>Fibrin thrombosis dominated histologically.</w:t>
      </w:r>
      <w:r>
        <w:rPr>
          <w:rFonts w:ascii="Times New Roman" w:hAnsi="Times New Roman" w:cs="Times New Roman"/>
          <w:lang w:val="en-US"/>
        </w:rPr>
        <w:t xml:space="preserve"> The degree of blood stasis probably</w:t>
      </w:r>
      <w:r w:rsidRPr="008C6DDD">
        <w:rPr>
          <w:rFonts w:ascii="Times New Roman" w:hAnsi="Times New Roman" w:cs="Times New Roman"/>
          <w:lang w:val="en-US"/>
        </w:rPr>
        <w:t xml:space="preserve"> </w:t>
      </w:r>
      <w:r>
        <w:rPr>
          <w:rFonts w:ascii="Times New Roman" w:hAnsi="Times New Roman" w:cs="Times New Roman"/>
          <w:lang w:val="en-US"/>
        </w:rPr>
        <w:t>influences the thrombus composition, causing</w:t>
      </w:r>
      <w:r w:rsidRPr="008C40E9">
        <w:rPr>
          <w:rFonts w:ascii="Times New Roman" w:hAnsi="Times New Roman" w:cs="Times New Roman"/>
          <w:lang w:val="en-US"/>
        </w:rPr>
        <w:t xml:space="preserve"> additional thrombosis with numerous enmeshed red blood cells</w:t>
      </w:r>
      <w:r>
        <w:rPr>
          <w:rFonts w:ascii="Times New Roman" w:hAnsi="Times New Roman" w:cs="Times New Roman"/>
          <w:lang w:val="en-US"/>
        </w:rPr>
        <w:t xml:space="preserve"> independent of the original thrombus type.</w:t>
      </w:r>
      <w:r w:rsidRPr="008C6DDD">
        <w:rPr>
          <w:rFonts w:ascii="Times New Roman" w:hAnsi="Times New Roman" w:cs="Times New Roman"/>
          <w:vertAlign w:val="superscript"/>
          <w:lang w:val="en-US"/>
        </w:rPr>
        <w:t xml:space="preserve"> </w:t>
      </w:r>
      <w:r>
        <w:rPr>
          <w:rFonts w:ascii="Times New Roman" w:hAnsi="Times New Roman" w:cs="Times New Roman"/>
          <w:vertAlign w:val="superscript"/>
          <w:lang w:val="en-US"/>
        </w:rPr>
        <w:t>37,38</w:t>
      </w:r>
    </w:p>
    <w:p w14:paraId="2DFD6D56" w14:textId="77777777" w:rsidR="0001234E" w:rsidRPr="00CE6491" w:rsidRDefault="0001234E" w:rsidP="001F23FF">
      <w:pPr>
        <w:spacing w:line="480" w:lineRule="auto"/>
        <w:rPr>
          <w:rFonts w:ascii="Times New Roman" w:hAnsi="Times New Roman" w:cs="Times New Roman"/>
          <w:vertAlign w:val="superscript"/>
          <w:lang w:val="en-US"/>
        </w:rPr>
      </w:pPr>
      <w:r w:rsidRPr="00B900EF">
        <w:rPr>
          <w:rFonts w:ascii="Times New Roman" w:hAnsi="Times New Roman" w:cs="Times New Roman"/>
          <w:lang w:val="en-US"/>
        </w:rPr>
        <w:t>Susceptibility artifact</w:t>
      </w:r>
      <w:r>
        <w:rPr>
          <w:rFonts w:ascii="Times New Roman" w:hAnsi="Times New Roman" w:cs="Times New Roman"/>
          <w:lang w:val="en-US"/>
        </w:rPr>
        <w:t>s</w:t>
      </w:r>
      <w:r w:rsidRPr="00B900EF">
        <w:rPr>
          <w:rFonts w:ascii="Times New Roman" w:hAnsi="Times New Roman" w:cs="Times New Roman"/>
          <w:lang w:val="en-US"/>
        </w:rPr>
        <w:t xml:space="preserve"> in one or multiple </w:t>
      </w:r>
      <w:r w:rsidRPr="00270204">
        <w:rPr>
          <w:rFonts w:ascii="Times New Roman" w:hAnsi="Times New Roman" w:cs="Times New Roman"/>
          <w:lang w:val="en-US"/>
        </w:rPr>
        <w:t>choroid plexi</w:t>
      </w:r>
      <w:r w:rsidRPr="00B900EF">
        <w:rPr>
          <w:rFonts w:ascii="Times New Roman" w:hAnsi="Times New Roman" w:cs="Times New Roman"/>
          <w:lang w:val="en-US"/>
        </w:rPr>
        <w:t xml:space="preserve"> </w:t>
      </w:r>
      <w:r>
        <w:rPr>
          <w:rFonts w:ascii="Times New Roman" w:hAnsi="Times New Roman" w:cs="Times New Roman"/>
          <w:lang w:val="en-US"/>
        </w:rPr>
        <w:t>were seen;</w:t>
      </w:r>
      <w:r w:rsidRPr="00B900EF">
        <w:rPr>
          <w:rFonts w:ascii="Times New Roman" w:hAnsi="Times New Roman" w:cs="Times New Roman"/>
          <w:lang w:val="en-US"/>
        </w:rPr>
        <w:t xml:space="preserve"> histolog</w:t>
      </w:r>
      <w:r>
        <w:rPr>
          <w:rFonts w:ascii="Times New Roman" w:hAnsi="Times New Roman" w:cs="Times New Roman"/>
          <w:lang w:val="en-US"/>
        </w:rPr>
        <w:t>ically,</w:t>
      </w:r>
      <w:r w:rsidRPr="00B900EF">
        <w:rPr>
          <w:rFonts w:ascii="Times New Roman" w:hAnsi="Times New Roman" w:cs="Times New Roman"/>
          <w:lang w:val="en-US"/>
        </w:rPr>
        <w:t xml:space="preserve"> the </w:t>
      </w:r>
      <w:r>
        <w:rPr>
          <w:rFonts w:ascii="Times New Roman" w:hAnsi="Times New Roman" w:cs="Times New Roman"/>
          <w:lang w:val="en-US"/>
        </w:rPr>
        <w:t xml:space="preserve">lumina of the </w:t>
      </w:r>
      <w:r w:rsidRPr="00B900EF">
        <w:rPr>
          <w:rFonts w:ascii="Times New Roman" w:hAnsi="Times New Roman" w:cs="Times New Roman"/>
          <w:lang w:val="en-US"/>
        </w:rPr>
        <w:t xml:space="preserve">choroid </w:t>
      </w:r>
      <w:r>
        <w:rPr>
          <w:rFonts w:ascii="Times New Roman" w:hAnsi="Times New Roman" w:cs="Times New Roman"/>
          <w:lang w:val="en-US"/>
        </w:rPr>
        <w:t xml:space="preserve">plexus </w:t>
      </w:r>
      <w:r w:rsidRPr="00B900EF">
        <w:rPr>
          <w:rFonts w:ascii="Times New Roman" w:hAnsi="Times New Roman" w:cs="Times New Roman"/>
          <w:lang w:val="en-US"/>
        </w:rPr>
        <w:t xml:space="preserve">vessels </w:t>
      </w:r>
      <w:r>
        <w:rPr>
          <w:rFonts w:ascii="Times New Roman" w:hAnsi="Times New Roman" w:cs="Times New Roman"/>
          <w:lang w:val="en-US"/>
        </w:rPr>
        <w:t xml:space="preserve">were plugged </w:t>
      </w:r>
      <w:r w:rsidRPr="00B900EF">
        <w:rPr>
          <w:rFonts w:ascii="Times New Roman" w:hAnsi="Times New Roman" w:cs="Times New Roman"/>
          <w:lang w:val="en-US"/>
        </w:rPr>
        <w:t xml:space="preserve">by neoplastic cells. </w:t>
      </w:r>
      <w:r w:rsidRPr="00CE6491">
        <w:rPr>
          <w:rFonts w:ascii="Times New Roman" w:hAnsi="Times New Roman" w:cs="Times New Roman"/>
          <w:lang w:val="en-US"/>
        </w:rPr>
        <w:t xml:space="preserve">The appearance differed from </w:t>
      </w:r>
      <w:r w:rsidRPr="00CE6491">
        <w:rPr>
          <w:rFonts w:ascii="Times New Roman" w:hAnsi="Times New Roman" w:cs="Times New Roman"/>
          <w:lang w:val="en-US"/>
        </w:rPr>
        <w:lastRenderedPageBreak/>
        <w:t>the recently reported MRI appearance of choroid plexus involvement in case</w:t>
      </w:r>
      <w:r>
        <w:rPr>
          <w:rFonts w:ascii="Times New Roman" w:hAnsi="Times New Roman" w:cs="Times New Roman"/>
          <w:lang w:val="en-US"/>
        </w:rPr>
        <w:t>s</w:t>
      </w:r>
      <w:r w:rsidRPr="00CE6491">
        <w:rPr>
          <w:rFonts w:ascii="Times New Roman" w:hAnsi="Times New Roman" w:cs="Times New Roman"/>
          <w:lang w:val="en-US"/>
        </w:rPr>
        <w:t xml:space="preserve"> of secondary lymphoma, characterized by diffuse enlargement and multifocal nodularity.</w:t>
      </w:r>
      <w:r>
        <w:rPr>
          <w:rFonts w:ascii="Times New Roman" w:hAnsi="Times New Roman" w:cs="Times New Roman"/>
          <w:vertAlign w:val="superscript"/>
          <w:lang w:val="en-US"/>
        </w:rPr>
        <w:t>39</w:t>
      </w:r>
    </w:p>
    <w:p w14:paraId="6E58497E" w14:textId="0804E7ED" w:rsidR="0001234E" w:rsidRPr="00C03105" w:rsidRDefault="0001234E" w:rsidP="001F23FF">
      <w:pPr>
        <w:spacing w:line="480" w:lineRule="auto"/>
        <w:rPr>
          <w:rFonts w:ascii="Times New Roman" w:hAnsi="Times New Roman" w:cs="Times New Roman"/>
          <w:lang w:val="en-US"/>
        </w:rPr>
      </w:pPr>
      <w:r>
        <w:rPr>
          <w:rFonts w:ascii="Times New Roman" w:hAnsi="Times New Roman" w:cs="Times New Roman"/>
          <w:lang w:val="en-US"/>
        </w:rPr>
        <w:t xml:space="preserve">Parenchymal enhancement was variable and heterogeneous, likely reflecting a variable degree of blood-brain barrier disruption. </w:t>
      </w:r>
      <w:r w:rsidRPr="007B0BC4">
        <w:rPr>
          <w:rFonts w:ascii="Times New Roman" w:hAnsi="Times New Roman" w:cs="Times New Roman"/>
          <w:lang w:val="en-US"/>
        </w:rPr>
        <w:t>Meningeal enhancement was common, and was related to infiltration of the meningeal vessels</w:t>
      </w:r>
      <w:r>
        <w:rPr>
          <w:rFonts w:ascii="Times New Roman" w:hAnsi="Times New Roman" w:cs="Times New Roman"/>
          <w:lang w:val="en-US"/>
        </w:rPr>
        <w:t xml:space="preserve">. </w:t>
      </w:r>
    </w:p>
    <w:p w14:paraId="4C084B07" w14:textId="77777777" w:rsidR="0001234E" w:rsidRPr="009C737D" w:rsidRDefault="0001234E" w:rsidP="001F23FF">
      <w:pPr>
        <w:snapToGrid w:val="0"/>
        <w:spacing w:line="480" w:lineRule="auto"/>
        <w:contextualSpacing/>
        <w:rPr>
          <w:rFonts w:ascii="Times New Roman" w:hAnsi="Times New Roman" w:cs="Times New Roman"/>
          <w:lang w:val="en-US"/>
        </w:rPr>
      </w:pPr>
      <w:r w:rsidRPr="0048670E">
        <w:rPr>
          <w:rFonts w:ascii="Times New Roman" w:hAnsi="Times New Roman" w:cs="Times New Roman"/>
          <w:bCs/>
          <w:lang w:val="en-US"/>
        </w:rPr>
        <w:t>Mass effect</w:t>
      </w:r>
      <w:r w:rsidRPr="00155B57">
        <w:rPr>
          <w:rFonts w:ascii="Times New Roman" w:hAnsi="Times New Roman" w:cs="Times New Roman"/>
          <w:bCs/>
          <w:lang w:val="en-US"/>
        </w:rPr>
        <w:t xml:space="preserve"> and signs of increased intracranial pressure w</w:t>
      </w:r>
      <w:r>
        <w:rPr>
          <w:rFonts w:ascii="Times New Roman" w:hAnsi="Times New Roman" w:cs="Times New Roman"/>
          <w:bCs/>
          <w:lang w:val="en-US"/>
        </w:rPr>
        <w:t>ere</w:t>
      </w:r>
      <w:r w:rsidRPr="00155B57">
        <w:rPr>
          <w:rFonts w:ascii="Times New Roman" w:hAnsi="Times New Roman" w:cs="Times New Roman"/>
          <w:bCs/>
          <w:lang w:val="en-US"/>
        </w:rPr>
        <w:t xml:space="preserve"> not common feature</w:t>
      </w:r>
      <w:r>
        <w:rPr>
          <w:rFonts w:ascii="Times New Roman" w:hAnsi="Times New Roman" w:cs="Times New Roman"/>
          <w:bCs/>
          <w:lang w:val="en-US"/>
        </w:rPr>
        <w:t>s</w:t>
      </w:r>
      <w:r w:rsidRPr="00155B57">
        <w:rPr>
          <w:rFonts w:ascii="Times New Roman" w:hAnsi="Times New Roman" w:cs="Times New Roman"/>
          <w:bCs/>
          <w:lang w:val="en-US"/>
        </w:rPr>
        <w:t xml:space="preserve"> in the brain studies, likely reflecting the </w:t>
      </w:r>
      <w:r>
        <w:rPr>
          <w:rFonts w:ascii="Times New Roman" w:hAnsi="Times New Roman" w:cs="Times New Roman"/>
          <w:bCs/>
          <w:lang w:val="en-US"/>
        </w:rPr>
        <w:t>dispersed</w:t>
      </w:r>
      <w:r w:rsidRPr="00155B57">
        <w:rPr>
          <w:rFonts w:ascii="Times New Roman" w:hAnsi="Times New Roman" w:cs="Times New Roman"/>
          <w:bCs/>
          <w:lang w:val="en-US"/>
        </w:rPr>
        <w:t xml:space="preserve"> infiltration pattern of the neoplastic cells with negligible mass effect. </w:t>
      </w:r>
      <w:r>
        <w:rPr>
          <w:lang w:val="en-US"/>
        </w:rPr>
        <w:br/>
      </w:r>
      <w:r w:rsidRPr="007F1F77">
        <w:rPr>
          <w:rFonts w:ascii="Times New Roman" w:hAnsi="Times New Roman" w:cs="Times New Roman"/>
          <w:lang w:val="en-US"/>
        </w:rPr>
        <w:t xml:space="preserve">A peculiar feature of </w:t>
      </w:r>
      <w:r>
        <w:rPr>
          <w:rFonts w:ascii="Times New Roman" w:hAnsi="Times New Roman" w:cs="Times New Roman"/>
          <w:lang w:val="en-US"/>
        </w:rPr>
        <w:t>IVL</w:t>
      </w:r>
      <w:r w:rsidRPr="007F1F77">
        <w:rPr>
          <w:rFonts w:ascii="Times New Roman" w:hAnsi="Times New Roman" w:cs="Times New Roman"/>
          <w:lang w:val="en-US"/>
        </w:rPr>
        <w:t xml:space="preserve"> is its intravascular growth, with </w:t>
      </w:r>
      <w:r w:rsidRPr="008D151D">
        <w:rPr>
          <w:rFonts w:ascii="Times New Roman" w:hAnsi="Times New Roman" w:cs="Times New Roman"/>
          <w:lang w:val="en-US"/>
        </w:rPr>
        <w:t>neither extranodal/nodal</w:t>
      </w:r>
      <w:r w:rsidRPr="007F1F77">
        <w:rPr>
          <w:rFonts w:ascii="Times New Roman" w:hAnsi="Times New Roman" w:cs="Times New Roman"/>
          <w:lang w:val="en-US"/>
        </w:rPr>
        <w:t xml:space="preserve"> masses nor leukemia. A minimal extravascular component of IVL has been occasionally described</w:t>
      </w:r>
      <w:r>
        <w:rPr>
          <w:rFonts w:ascii="Times New Roman" w:hAnsi="Times New Roman" w:cs="Times New Roman"/>
          <w:lang w:val="en-US"/>
        </w:rPr>
        <w:t>,</w:t>
      </w:r>
      <w:r>
        <w:rPr>
          <w:rFonts w:ascii="Times New Roman" w:hAnsi="Times New Roman" w:cs="Times New Roman"/>
          <w:vertAlign w:val="superscript"/>
          <w:lang w:val="en-US"/>
        </w:rPr>
        <w:t>1,4,40</w:t>
      </w:r>
      <w:r>
        <w:rPr>
          <w:rFonts w:ascii="Times New Roman" w:hAnsi="Times New Roman" w:cs="Times New Roman"/>
          <w:lang w:val="en-US"/>
        </w:rPr>
        <w:t xml:space="preserve"> which is consistent with the observation of lymphoma cells in the subarachnoid space in our case series. </w:t>
      </w:r>
      <w:r w:rsidRPr="007F1F77">
        <w:rPr>
          <w:rFonts w:ascii="Times New Roman" w:hAnsi="Times New Roman" w:cs="Times New Roman"/>
          <w:bCs/>
          <w:lang w:val="en-US"/>
        </w:rPr>
        <w:t xml:space="preserve">Extravascular involvement with single or multiple masses observed in the CNS </w:t>
      </w:r>
      <w:r>
        <w:rPr>
          <w:rFonts w:ascii="Times New Roman" w:hAnsi="Times New Roman" w:cs="Times New Roman"/>
          <w:bCs/>
          <w:lang w:val="en-US"/>
        </w:rPr>
        <w:t xml:space="preserve">or </w:t>
      </w:r>
      <w:r w:rsidRPr="007F1F77">
        <w:rPr>
          <w:rFonts w:ascii="Times New Roman" w:hAnsi="Times New Roman" w:cs="Times New Roman"/>
          <w:bCs/>
          <w:lang w:val="en-US"/>
        </w:rPr>
        <w:t>in other organs, mainly in the abdomen</w:t>
      </w:r>
      <w:r>
        <w:rPr>
          <w:rFonts w:ascii="Times New Roman" w:hAnsi="Times New Roman" w:cs="Times New Roman"/>
          <w:bCs/>
          <w:lang w:val="en-US"/>
        </w:rPr>
        <w:t>, are sometimes reported</w:t>
      </w:r>
      <w:r w:rsidRPr="007F1F77">
        <w:rPr>
          <w:rFonts w:ascii="Times New Roman" w:hAnsi="Times New Roman" w:cs="Times New Roman"/>
          <w:bCs/>
          <w:lang w:val="en-US"/>
        </w:rPr>
        <w:t>.</w:t>
      </w:r>
      <w:r w:rsidRPr="00CE6491">
        <w:rPr>
          <w:rFonts w:ascii="Times New Roman" w:hAnsi="Times New Roman" w:cs="Times New Roman"/>
          <w:bCs/>
          <w:vertAlign w:val="superscript"/>
          <w:lang w:val="en-US"/>
        </w:rPr>
        <w:t>7,8,13</w:t>
      </w:r>
      <w:r w:rsidRPr="00CE6491">
        <w:rPr>
          <w:rFonts w:ascii="Times New Roman" w:hAnsi="Times New Roman" w:cs="Times New Roman"/>
          <w:bCs/>
          <w:lang w:val="en-US"/>
        </w:rPr>
        <w:t xml:space="preserve"> No dog in our study had </w:t>
      </w:r>
      <w:r>
        <w:rPr>
          <w:rFonts w:ascii="Times New Roman" w:hAnsi="Times New Roman" w:cs="Times New Roman"/>
          <w:bCs/>
          <w:lang w:val="en-US"/>
        </w:rPr>
        <w:t xml:space="preserve">solid </w:t>
      </w:r>
      <w:r w:rsidRPr="00CE6491">
        <w:rPr>
          <w:rFonts w:ascii="Times New Roman" w:hAnsi="Times New Roman" w:cs="Times New Roman"/>
          <w:bCs/>
          <w:lang w:val="en-US"/>
        </w:rPr>
        <w:t>CNS masses, but three cases had abdominal masses</w:t>
      </w:r>
      <w:r w:rsidRPr="006F194F">
        <w:rPr>
          <w:rFonts w:ascii="Times New Roman" w:hAnsi="Times New Roman" w:cs="Times New Roman"/>
          <w:bCs/>
          <w:lang w:val="en-US"/>
        </w:rPr>
        <w:t>.</w:t>
      </w:r>
      <w:r w:rsidRPr="009A52F8">
        <w:rPr>
          <w:bCs/>
          <w:lang w:val="en-US"/>
        </w:rPr>
        <w:t xml:space="preserve"> </w:t>
      </w:r>
      <w:r w:rsidRPr="009A52F8">
        <w:rPr>
          <w:bCs/>
          <w:lang w:val="en-US"/>
        </w:rPr>
        <w:br/>
      </w:r>
      <w:r>
        <w:rPr>
          <w:rFonts w:ascii="Times New Roman" w:hAnsi="Times New Roman" w:cs="Times New Roman"/>
          <w:bCs/>
          <w:color w:val="000000" w:themeColor="text1"/>
          <w:lang w:val="en-US"/>
        </w:rPr>
        <w:t>T</w:t>
      </w:r>
      <w:r w:rsidRPr="00A9632E">
        <w:rPr>
          <w:rFonts w:ascii="Times New Roman" w:hAnsi="Times New Roman" w:cs="Times New Roman"/>
          <w:bCs/>
          <w:color w:val="000000" w:themeColor="text1"/>
          <w:lang w:val="en-US"/>
        </w:rPr>
        <w:t>he World Health Organization classifi</w:t>
      </w:r>
      <w:r>
        <w:rPr>
          <w:rFonts w:ascii="Times New Roman" w:hAnsi="Times New Roman" w:cs="Times New Roman"/>
          <w:bCs/>
          <w:color w:val="000000" w:themeColor="text1"/>
          <w:lang w:val="en-US"/>
        </w:rPr>
        <w:t xml:space="preserve">es human </w:t>
      </w:r>
      <w:r w:rsidRPr="00A9632E">
        <w:rPr>
          <w:rFonts w:ascii="Times New Roman" w:hAnsi="Times New Roman" w:cs="Times New Roman"/>
          <w:bCs/>
          <w:color w:val="000000" w:themeColor="text1"/>
          <w:lang w:val="en-US"/>
        </w:rPr>
        <w:t>IVL as a specific subtype of diffuse large B-cell lymphoma, even if rare forms with T-cell or natural killer phenotype are described.</w:t>
      </w:r>
      <w:r w:rsidRPr="00A667E9">
        <w:rPr>
          <w:rFonts w:ascii="Times New Roman" w:hAnsi="Times New Roman" w:cs="Times New Roman"/>
          <w:bCs/>
          <w:color w:val="000000" w:themeColor="text1"/>
          <w:vertAlign w:val="superscript"/>
          <w:lang w:val="en-US"/>
        </w:rPr>
        <w:t>4,</w:t>
      </w:r>
      <w:r>
        <w:rPr>
          <w:rFonts w:ascii="Times New Roman" w:hAnsi="Times New Roman" w:cs="Times New Roman"/>
          <w:bCs/>
          <w:color w:val="000000" w:themeColor="text1"/>
          <w:vertAlign w:val="superscript"/>
          <w:lang w:val="en-US"/>
        </w:rPr>
        <w:t>6</w:t>
      </w:r>
      <w:r w:rsidRPr="00A9632E">
        <w:rPr>
          <w:rFonts w:ascii="Times New Roman" w:hAnsi="Times New Roman" w:cs="Times New Roman"/>
          <w:bCs/>
          <w:color w:val="000000" w:themeColor="text1"/>
          <w:lang w:val="en-US"/>
        </w:rPr>
        <w:t xml:space="preserve"> In the present study</w:t>
      </w:r>
      <w:r>
        <w:rPr>
          <w:rFonts w:ascii="Times New Roman" w:hAnsi="Times New Roman" w:cs="Times New Roman"/>
          <w:bCs/>
          <w:color w:val="000000" w:themeColor="text1"/>
          <w:lang w:val="en-US"/>
        </w:rPr>
        <w:t>,</w:t>
      </w:r>
      <w:r w:rsidRPr="00A9632E">
        <w:rPr>
          <w:rFonts w:ascii="Times New Roman" w:hAnsi="Times New Roman" w:cs="Times New Roman"/>
          <w:bCs/>
          <w:color w:val="000000" w:themeColor="text1"/>
          <w:lang w:val="en-US"/>
        </w:rPr>
        <w:t xml:space="preserve"> </w:t>
      </w:r>
      <w:r>
        <w:rPr>
          <w:rFonts w:ascii="Times New Roman" w:hAnsi="Times New Roman" w:cs="Times New Roman"/>
          <w:bCs/>
          <w:color w:val="000000" w:themeColor="text1"/>
          <w:lang w:val="en-US"/>
        </w:rPr>
        <w:t>eight</w:t>
      </w:r>
      <w:r w:rsidRPr="00A9632E">
        <w:rPr>
          <w:rFonts w:ascii="Times New Roman" w:hAnsi="Times New Roman" w:cs="Times New Roman"/>
          <w:bCs/>
          <w:color w:val="000000" w:themeColor="text1"/>
          <w:lang w:val="en-US"/>
        </w:rPr>
        <w:t xml:space="preserve"> dogs ha</w:t>
      </w:r>
      <w:r>
        <w:rPr>
          <w:rFonts w:ascii="Times New Roman" w:hAnsi="Times New Roman" w:cs="Times New Roman"/>
          <w:bCs/>
          <w:color w:val="000000" w:themeColor="text1"/>
          <w:lang w:val="en-US"/>
        </w:rPr>
        <w:t>d</w:t>
      </w:r>
      <w:r w:rsidRPr="00A9632E">
        <w:rPr>
          <w:rFonts w:ascii="Times New Roman" w:hAnsi="Times New Roman" w:cs="Times New Roman"/>
          <w:bCs/>
          <w:color w:val="000000" w:themeColor="text1"/>
          <w:lang w:val="en-US"/>
        </w:rPr>
        <w:t xml:space="preserve"> immunohistochemistry performed, and interestingly </w:t>
      </w:r>
      <w:r>
        <w:rPr>
          <w:rFonts w:ascii="Times New Roman" w:hAnsi="Times New Roman" w:cs="Times New Roman"/>
          <w:bCs/>
          <w:color w:val="000000" w:themeColor="text1"/>
          <w:lang w:val="en-US"/>
        </w:rPr>
        <w:t>seven</w:t>
      </w:r>
      <w:r w:rsidRPr="00A9632E">
        <w:rPr>
          <w:rFonts w:ascii="Times New Roman" w:hAnsi="Times New Roman" w:cs="Times New Roman"/>
          <w:bCs/>
          <w:color w:val="000000" w:themeColor="text1"/>
          <w:lang w:val="en-US"/>
        </w:rPr>
        <w:t xml:space="preserve"> cases </w:t>
      </w:r>
      <w:r>
        <w:rPr>
          <w:rFonts w:ascii="Times New Roman" w:hAnsi="Times New Roman" w:cs="Times New Roman"/>
          <w:bCs/>
          <w:color w:val="000000" w:themeColor="text1"/>
          <w:lang w:val="en-US"/>
        </w:rPr>
        <w:t>exhibited a</w:t>
      </w:r>
      <w:r w:rsidRPr="00A9632E">
        <w:rPr>
          <w:rFonts w:ascii="Times New Roman" w:hAnsi="Times New Roman" w:cs="Times New Roman"/>
          <w:bCs/>
          <w:color w:val="000000" w:themeColor="text1"/>
          <w:lang w:val="en-US"/>
        </w:rPr>
        <w:t xml:space="preserve"> T-cell </w:t>
      </w:r>
      <w:r>
        <w:rPr>
          <w:rFonts w:ascii="Times New Roman" w:hAnsi="Times New Roman" w:cs="Times New Roman"/>
          <w:bCs/>
          <w:color w:val="000000" w:themeColor="text1"/>
          <w:lang w:val="en-US"/>
        </w:rPr>
        <w:t xml:space="preserve">immunophenotype, </w:t>
      </w:r>
      <w:r w:rsidRPr="00A9632E">
        <w:rPr>
          <w:rFonts w:ascii="Times New Roman" w:hAnsi="Times New Roman" w:cs="Times New Roman"/>
          <w:bCs/>
          <w:color w:val="000000" w:themeColor="text1"/>
          <w:lang w:val="en-US"/>
        </w:rPr>
        <w:t xml:space="preserve">and </w:t>
      </w:r>
      <w:r>
        <w:rPr>
          <w:rFonts w:ascii="Times New Roman" w:hAnsi="Times New Roman" w:cs="Times New Roman"/>
          <w:bCs/>
          <w:color w:val="000000" w:themeColor="text1"/>
          <w:lang w:val="en-US"/>
        </w:rPr>
        <w:t>one</w:t>
      </w:r>
      <w:r w:rsidRPr="00A9632E">
        <w:rPr>
          <w:rFonts w:ascii="Times New Roman" w:hAnsi="Times New Roman" w:cs="Times New Roman"/>
          <w:bCs/>
          <w:color w:val="000000" w:themeColor="text1"/>
          <w:lang w:val="en-US"/>
        </w:rPr>
        <w:t xml:space="preserve"> </w:t>
      </w:r>
      <w:r>
        <w:rPr>
          <w:rFonts w:ascii="Times New Roman" w:hAnsi="Times New Roman" w:cs="Times New Roman"/>
          <w:lang w:val="en-US"/>
        </w:rPr>
        <w:t>was negative for B- and T-cell markers</w:t>
      </w:r>
      <w:r w:rsidRPr="00A9632E">
        <w:rPr>
          <w:rFonts w:ascii="Times New Roman" w:hAnsi="Times New Roman" w:cs="Times New Roman"/>
          <w:bCs/>
          <w:color w:val="000000" w:themeColor="text1"/>
          <w:lang w:val="en-US"/>
        </w:rPr>
        <w:t xml:space="preserve">, while no B-cell </w:t>
      </w:r>
      <w:r>
        <w:rPr>
          <w:rFonts w:ascii="Times New Roman" w:hAnsi="Times New Roman" w:cs="Times New Roman"/>
          <w:bCs/>
          <w:color w:val="000000" w:themeColor="text1"/>
          <w:lang w:val="en-US"/>
        </w:rPr>
        <w:t>immuno</w:t>
      </w:r>
      <w:r w:rsidRPr="00A9632E">
        <w:rPr>
          <w:rFonts w:ascii="Times New Roman" w:hAnsi="Times New Roman" w:cs="Times New Roman"/>
          <w:bCs/>
          <w:color w:val="000000" w:themeColor="text1"/>
          <w:lang w:val="en-US"/>
        </w:rPr>
        <w:t xml:space="preserve">phenotype was recorded. In previous veterinary case reports, </w:t>
      </w:r>
      <w:r>
        <w:rPr>
          <w:rFonts w:ascii="Times New Roman" w:hAnsi="Times New Roman" w:cs="Times New Roman"/>
          <w:bCs/>
          <w:color w:val="000000" w:themeColor="text1"/>
          <w:lang w:val="en-US"/>
        </w:rPr>
        <w:t>all three</w:t>
      </w:r>
      <w:r w:rsidRPr="00B157E2">
        <w:rPr>
          <w:rFonts w:ascii="Times New Roman" w:hAnsi="Times New Roman" w:cs="Times New Roman"/>
          <w:bCs/>
          <w:color w:val="000000" w:themeColor="text1"/>
          <w:lang w:val="en-US"/>
        </w:rPr>
        <w:t xml:space="preserve"> phenotypes </w:t>
      </w:r>
      <w:r w:rsidRPr="00DF286A">
        <w:rPr>
          <w:rFonts w:ascii="Times New Roman" w:hAnsi="Times New Roman" w:cs="Times New Roman"/>
          <w:bCs/>
          <w:color w:val="000000" w:themeColor="text1"/>
          <w:lang w:val="en-US"/>
        </w:rPr>
        <w:t>have been described.</w:t>
      </w:r>
      <w:r>
        <w:rPr>
          <w:rFonts w:ascii="Times New Roman" w:hAnsi="Times New Roman" w:cs="Times New Roman"/>
          <w:bCs/>
          <w:color w:val="000000" w:themeColor="text1"/>
          <w:vertAlign w:val="superscript"/>
          <w:lang w:val="en-US"/>
        </w:rPr>
        <w:t>5,7,16-18,40</w:t>
      </w:r>
    </w:p>
    <w:p w14:paraId="753326E1" w14:textId="337D7EF0" w:rsidR="0001234E" w:rsidRDefault="0001234E" w:rsidP="001F23FF">
      <w:pPr>
        <w:spacing w:line="480" w:lineRule="auto"/>
        <w:rPr>
          <w:rFonts w:ascii="Times New Roman" w:hAnsi="Times New Roman" w:cs="Times New Roman"/>
          <w:b/>
          <w:color w:val="111111"/>
          <w:lang w:val="en-US"/>
        </w:rPr>
      </w:pPr>
      <w:r w:rsidRPr="00DF286A">
        <w:rPr>
          <w:rFonts w:ascii="Times New Roman" w:hAnsi="Times New Roman" w:cs="Times New Roman"/>
          <w:color w:val="111111"/>
          <w:lang w:val="en-US"/>
        </w:rPr>
        <w:t xml:space="preserve">Limitations of this study mainly reflect its retrospective and multi-institutional nature. </w:t>
      </w:r>
      <w:r>
        <w:rPr>
          <w:rFonts w:ascii="Times New Roman" w:hAnsi="Times New Roman" w:cs="Times New Roman"/>
          <w:color w:val="111111"/>
          <w:lang w:val="en-US"/>
        </w:rPr>
        <w:t>Image a</w:t>
      </w:r>
      <w:r w:rsidRPr="00DF286A">
        <w:rPr>
          <w:rFonts w:ascii="Times New Roman" w:hAnsi="Times New Roman" w:cs="Times New Roman"/>
          <w:color w:val="111111"/>
          <w:lang w:val="en-US"/>
        </w:rPr>
        <w:t>cquisition protocols and equipment were not standardized, and some case</w:t>
      </w:r>
      <w:r>
        <w:rPr>
          <w:rFonts w:ascii="Times New Roman" w:hAnsi="Times New Roman" w:cs="Times New Roman"/>
          <w:color w:val="111111"/>
          <w:lang w:val="en-US"/>
        </w:rPr>
        <w:t>s</w:t>
      </w:r>
      <w:r w:rsidRPr="00DF286A">
        <w:rPr>
          <w:rFonts w:ascii="Times New Roman" w:hAnsi="Times New Roman" w:cs="Times New Roman"/>
          <w:color w:val="111111"/>
          <w:lang w:val="en-US"/>
        </w:rPr>
        <w:t xml:space="preserve"> had limited MRI sequences, missing </w:t>
      </w:r>
      <w:r>
        <w:rPr>
          <w:rFonts w:ascii="Times New Roman" w:hAnsi="Times New Roman" w:cs="Times New Roman"/>
          <w:color w:val="111111"/>
          <w:lang w:val="en-US"/>
        </w:rPr>
        <w:t>DWI</w:t>
      </w:r>
      <w:r w:rsidRPr="00DF286A">
        <w:rPr>
          <w:rFonts w:ascii="Times New Roman" w:hAnsi="Times New Roman" w:cs="Times New Roman"/>
          <w:color w:val="111111"/>
          <w:lang w:val="en-US"/>
        </w:rPr>
        <w:t xml:space="preserve"> and </w:t>
      </w:r>
      <w:r>
        <w:rPr>
          <w:rFonts w:ascii="Times New Roman" w:hAnsi="Times New Roman" w:cs="Times New Roman"/>
          <w:color w:val="111111"/>
          <w:lang w:val="en-US"/>
        </w:rPr>
        <w:t>GRE sequences</w:t>
      </w:r>
      <w:r w:rsidRPr="00DF286A">
        <w:rPr>
          <w:rFonts w:ascii="Times New Roman" w:hAnsi="Times New Roman" w:cs="Times New Roman"/>
          <w:color w:val="111111"/>
          <w:lang w:val="en-US"/>
        </w:rPr>
        <w:t xml:space="preserve">. </w:t>
      </w:r>
      <w:r w:rsidR="00545AA3" w:rsidRPr="005C29B1">
        <w:rPr>
          <w:rFonts w:ascii="Times New Roman" w:hAnsi="Times New Roman" w:cs="Times New Roman"/>
          <w:color w:val="111111"/>
          <w:lang w:val="en-US"/>
        </w:rPr>
        <w:t xml:space="preserve">A time interval of up to 32 days elapsed between the MRI and histopathologic examinations, possibly causing some mismatch in the lesion </w:t>
      </w:r>
      <w:r w:rsidR="00545AA3" w:rsidRPr="000D7EC5">
        <w:rPr>
          <w:rFonts w:ascii="Times New Roman" w:hAnsi="Times New Roman" w:cs="Times New Roman"/>
          <w:color w:val="000000" w:themeColor="text1"/>
          <w:lang w:val="en-US"/>
        </w:rPr>
        <w:t>co</w:t>
      </w:r>
      <w:r w:rsidR="00E46112" w:rsidRPr="000D7EC5">
        <w:rPr>
          <w:rFonts w:ascii="Times New Roman" w:hAnsi="Times New Roman" w:cs="Times New Roman"/>
          <w:color w:val="000000" w:themeColor="text1"/>
          <w:lang w:val="en-US"/>
        </w:rPr>
        <w:t>mparison</w:t>
      </w:r>
      <w:r w:rsidR="00545AA3" w:rsidRPr="000D7EC5">
        <w:rPr>
          <w:rFonts w:ascii="Times New Roman" w:hAnsi="Times New Roman" w:cs="Times New Roman"/>
          <w:color w:val="000000" w:themeColor="text1"/>
          <w:lang w:val="en-US"/>
        </w:rPr>
        <w:t xml:space="preserve">. </w:t>
      </w:r>
      <w:r w:rsidRPr="000D7EC5">
        <w:rPr>
          <w:rFonts w:ascii="Times New Roman" w:hAnsi="Times New Roman" w:cs="Times New Roman"/>
          <w:color w:val="000000" w:themeColor="text1"/>
          <w:lang w:val="en-US"/>
        </w:rPr>
        <w:t xml:space="preserve">Some </w:t>
      </w:r>
      <w:r w:rsidRPr="00DF286A">
        <w:rPr>
          <w:rFonts w:ascii="Times New Roman" w:hAnsi="Times New Roman" w:cs="Times New Roman"/>
          <w:color w:val="111111"/>
          <w:lang w:val="en-US"/>
        </w:rPr>
        <w:t>lesion</w:t>
      </w:r>
      <w:r>
        <w:rPr>
          <w:rFonts w:ascii="Times New Roman" w:hAnsi="Times New Roman" w:cs="Times New Roman"/>
          <w:color w:val="111111"/>
          <w:lang w:val="en-US"/>
        </w:rPr>
        <w:t>s</w:t>
      </w:r>
      <w:r w:rsidRPr="00DF286A">
        <w:rPr>
          <w:rFonts w:ascii="Times New Roman" w:hAnsi="Times New Roman" w:cs="Times New Roman"/>
          <w:color w:val="111111"/>
          <w:lang w:val="en-US"/>
        </w:rPr>
        <w:t xml:space="preserve"> </w:t>
      </w:r>
      <w:r>
        <w:rPr>
          <w:rFonts w:ascii="Times New Roman" w:hAnsi="Times New Roman" w:cs="Times New Roman"/>
          <w:color w:val="111111"/>
          <w:lang w:val="en-US"/>
        </w:rPr>
        <w:t xml:space="preserve">identified on MRI </w:t>
      </w:r>
      <w:r w:rsidRPr="00DF286A">
        <w:rPr>
          <w:rFonts w:ascii="Times New Roman" w:hAnsi="Times New Roman" w:cs="Times New Roman"/>
          <w:color w:val="111111"/>
          <w:lang w:val="en-US"/>
        </w:rPr>
        <w:t xml:space="preserve">could not be retrospectively confirmed </w:t>
      </w:r>
      <w:r>
        <w:rPr>
          <w:rFonts w:ascii="Times New Roman" w:hAnsi="Times New Roman" w:cs="Times New Roman"/>
          <w:color w:val="111111"/>
          <w:lang w:val="en-US"/>
        </w:rPr>
        <w:t xml:space="preserve">in </w:t>
      </w:r>
      <w:r>
        <w:rPr>
          <w:rFonts w:ascii="Times New Roman" w:hAnsi="Times New Roman" w:cs="Times New Roman"/>
          <w:color w:val="111111"/>
          <w:lang w:val="en-US"/>
        </w:rPr>
        <w:lastRenderedPageBreak/>
        <w:t xml:space="preserve">histopathology </w:t>
      </w:r>
      <w:r w:rsidRPr="00DF286A">
        <w:rPr>
          <w:rFonts w:ascii="Times New Roman" w:hAnsi="Times New Roman" w:cs="Times New Roman"/>
          <w:color w:val="111111"/>
          <w:lang w:val="en-US"/>
        </w:rPr>
        <w:t>because only digit</w:t>
      </w:r>
      <w:r>
        <w:rPr>
          <w:rFonts w:ascii="Times New Roman" w:hAnsi="Times New Roman" w:cs="Times New Roman"/>
          <w:color w:val="111111"/>
          <w:lang w:val="en-US"/>
        </w:rPr>
        <w:t>al</w:t>
      </w:r>
      <w:r w:rsidRPr="00DF286A">
        <w:rPr>
          <w:rFonts w:ascii="Times New Roman" w:hAnsi="Times New Roman" w:cs="Times New Roman"/>
          <w:color w:val="111111"/>
          <w:lang w:val="en-US"/>
        </w:rPr>
        <w:t>ized</w:t>
      </w:r>
      <w:r>
        <w:rPr>
          <w:rFonts w:ascii="Times New Roman" w:hAnsi="Times New Roman" w:cs="Times New Roman"/>
          <w:color w:val="111111"/>
          <w:lang w:val="en-US"/>
        </w:rPr>
        <w:t xml:space="preserve"> tissue</w:t>
      </w:r>
      <w:r w:rsidRPr="00DF286A">
        <w:rPr>
          <w:rFonts w:ascii="Times New Roman" w:hAnsi="Times New Roman" w:cs="Times New Roman"/>
          <w:color w:val="111111"/>
          <w:lang w:val="en-US"/>
        </w:rPr>
        <w:t xml:space="preserve"> slides were available,</w:t>
      </w:r>
      <w:r>
        <w:rPr>
          <w:rFonts w:ascii="Times New Roman" w:hAnsi="Times New Roman" w:cs="Times New Roman"/>
          <w:color w:val="111111"/>
          <w:lang w:val="en-US"/>
        </w:rPr>
        <w:t xml:space="preserve"> but</w:t>
      </w:r>
      <w:r w:rsidRPr="00DF286A">
        <w:rPr>
          <w:rFonts w:ascii="Times New Roman" w:hAnsi="Times New Roman" w:cs="Times New Roman"/>
          <w:color w:val="111111"/>
          <w:lang w:val="en-US"/>
        </w:rPr>
        <w:t xml:space="preserve"> not the original </w:t>
      </w:r>
      <w:r>
        <w:rPr>
          <w:rFonts w:ascii="Times New Roman" w:hAnsi="Times New Roman" w:cs="Times New Roman"/>
          <w:color w:val="111111"/>
          <w:lang w:val="en-US"/>
        </w:rPr>
        <w:t xml:space="preserve">CNS </w:t>
      </w:r>
      <w:r w:rsidRPr="00DF286A">
        <w:rPr>
          <w:rFonts w:ascii="Times New Roman" w:hAnsi="Times New Roman" w:cs="Times New Roman"/>
          <w:color w:val="111111"/>
          <w:lang w:val="en-US"/>
        </w:rPr>
        <w:t>tissue.</w:t>
      </w:r>
      <w:r w:rsidRPr="00DF286A">
        <w:rPr>
          <w:rFonts w:ascii="Times New Roman" w:hAnsi="Times New Roman" w:cs="Times New Roman"/>
          <w:bCs/>
          <w:lang w:val="en-US"/>
        </w:rPr>
        <w:t xml:space="preserve"> </w:t>
      </w:r>
      <w:r w:rsidRPr="00DF286A">
        <w:rPr>
          <w:rFonts w:ascii="Times New Roman" w:hAnsi="Times New Roman" w:cs="Times New Roman"/>
          <w:color w:val="111111"/>
          <w:lang w:val="en-US"/>
        </w:rPr>
        <w:t xml:space="preserve">Lastly, only a small number of confirmed cases were retrospectively found, despite the collection of data from </w:t>
      </w:r>
      <w:r>
        <w:rPr>
          <w:rFonts w:ascii="Times New Roman" w:hAnsi="Times New Roman" w:cs="Times New Roman"/>
          <w:color w:val="111111"/>
          <w:lang w:val="en-US"/>
        </w:rPr>
        <w:t>seven</w:t>
      </w:r>
      <w:r w:rsidRPr="00DF286A">
        <w:rPr>
          <w:rFonts w:ascii="Times New Roman" w:hAnsi="Times New Roman" w:cs="Times New Roman"/>
          <w:color w:val="111111"/>
          <w:lang w:val="en-US"/>
        </w:rPr>
        <w:t xml:space="preserve"> </w:t>
      </w:r>
      <w:r>
        <w:rPr>
          <w:rFonts w:ascii="Times New Roman" w:hAnsi="Times New Roman" w:cs="Times New Roman"/>
          <w:color w:val="111111"/>
          <w:lang w:val="en-US"/>
        </w:rPr>
        <w:t>I</w:t>
      </w:r>
      <w:r w:rsidRPr="00DF286A">
        <w:rPr>
          <w:rFonts w:ascii="Times New Roman" w:hAnsi="Times New Roman" w:cs="Times New Roman"/>
          <w:color w:val="111111"/>
          <w:lang w:val="en-US"/>
        </w:rPr>
        <w:t xml:space="preserve">nstitutions. </w:t>
      </w:r>
    </w:p>
    <w:p w14:paraId="46676FB0" w14:textId="77777777" w:rsidR="0001234E" w:rsidRPr="00FF48D6" w:rsidRDefault="0001234E" w:rsidP="001F23FF">
      <w:pPr>
        <w:spacing w:line="480" w:lineRule="auto"/>
        <w:rPr>
          <w:rFonts w:ascii="Times New Roman" w:hAnsi="Times New Roman" w:cs="Times New Roman"/>
          <w:b/>
          <w:bCs/>
          <w:color w:val="000000" w:themeColor="text1"/>
          <w:lang w:val="en-US"/>
        </w:rPr>
      </w:pPr>
      <w:r w:rsidRPr="008E736A">
        <w:rPr>
          <w:rFonts w:ascii="Times New Roman" w:hAnsi="Times New Roman" w:cs="Times New Roman"/>
          <w:bCs/>
          <w:lang w:val="en-US"/>
        </w:rPr>
        <w:t xml:space="preserve">Even if the MRI lesions </w:t>
      </w:r>
      <w:r>
        <w:rPr>
          <w:rFonts w:ascii="Times New Roman" w:hAnsi="Times New Roman" w:cs="Times New Roman"/>
          <w:bCs/>
          <w:lang w:val="en-US"/>
        </w:rPr>
        <w:t>cannot be considered</w:t>
      </w:r>
      <w:r w:rsidRPr="008E736A">
        <w:rPr>
          <w:rFonts w:ascii="Times New Roman" w:hAnsi="Times New Roman" w:cs="Times New Roman"/>
          <w:bCs/>
          <w:lang w:val="en-US"/>
        </w:rPr>
        <w:t xml:space="preserve"> pathognomonic, intravascular lymphoma should be suspected in case</w:t>
      </w:r>
      <w:r>
        <w:rPr>
          <w:rFonts w:ascii="Times New Roman" w:hAnsi="Times New Roman" w:cs="Times New Roman"/>
          <w:bCs/>
          <w:lang w:val="en-US"/>
        </w:rPr>
        <w:t>s</w:t>
      </w:r>
      <w:r w:rsidRPr="008E736A">
        <w:rPr>
          <w:rFonts w:ascii="Times New Roman" w:hAnsi="Times New Roman" w:cs="Times New Roman"/>
          <w:bCs/>
          <w:lang w:val="en-US"/>
        </w:rPr>
        <w:t xml:space="preserve"> of coexist</w:t>
      </w:r>
      <w:r>
        <w:rPr>
          <w:rFonts w:ascii="Times New Roman" w:hAnsi="Times New Roman" w:cs="Times New Roman"/>
          <w:bCs/>
          <w:lang w:val="en-US"/>
        </w:rPr>
        <w:t>ing</w:t>
      </w:r>
      <w:r w:rsidRPr="008E736A">
        <w:rPr>
          <w:rFonts w:ascii="Times New Roman" w:hAnsi="Times New Roman" w:cs="Times New Roman"/>
          <w:bCs/>
          <w:lang w:val="en-US"/>
        </w:rPr>
        <w:t xml:space="preserve"> infarctive and hemorrhagic lesions, </w:t>
      </w:r>
      <w:r>
        <w:rPr>
          <w:rFonts w:ascii="Times New Roman" w:hAnsi="Times New Roman" w:cs="Times New Roman"/>
          <w:bCs/>
          <w:lang w:val="en-US"/>
        </w:rPr>
        <w:t>highlighting</w:t>
      </w:r>
      <w:r w:rsidRPr="008E736A">
        <w:rPr>
          <w:rFonts w:ascii="Times New Roman" w:hAnsi="Times New Roman" w:cs="Times New Roman"/>
          <w:bCs/>
          <w:lang w:val="en-US"/>
        </w:rPr>
        <w:t xml:space="preserve"> the importance of including DWI and GRE sequences.</w:t>
      </w:r>
      <w:r w:rsidRPr="00FF48D6">
        <w:rPr>
          <w:rFonts w:ascii="Times New Roman" w:hAnsi="Times New Roman" w:cs="Times New Roman"/>
          <w:b/>
          <w:bCs/>
          <w:lang w:val="en-US"/>
        </w:rPr>
        <w:t xml:space="preserve"> </w:t>
      </w:r>
      <w:r w:rsidRPr="007E3102">
        <w:rPr>
          <w:rFonts w:ascii="Times New Roman" w:hAnsi="Times New Roman" w:cs="Times New Roman"/>
          <w:lang w:val="en-US"/>
        </w:rPr>
        <w:t>Relapsing vascular occlusion by neoplastic cells cause</w:t>
      </w:r>
      <w:r w:rsidRPr="00FF48D6">
        <w:rPr>
          <w:rFonts w:ascii="Times New Roman" w:hAnsi="Times New Roman" w:cs="Times New Roman"/>
          <w:bCs/>
          <w:lang w:val="en-US"/>
        </w:rPr>
        <w:t xml:space="preserve"> lesions of variable chronicity. </w:t>
      </w:r>
      <w:r w:rsidRPr="009F21B7">
        <w:rPr>
          <w:rFonts w:ascii="Times New Roman" w:hAnsi="Times New Roman" w:cs="Times New Roman"/>
          <w:bCs/>
          <w:lang w:val="en-US"/>
        </w:rPr>
        <w:t>Tumor</w:t>
      </w:r>
      <w:r w:rsidRPr="008E736A">
        <w:rPr>
          <w:rFonts w:ascii="Times New Roman" w:hAnsi="Times New Roman" w:cs="Times New Roman"/>
          <w:bCs/>
          <w:lang w:val="en-US"/>
        </w:rPr>
        <w:t xml:space="preserve"> thrombi in arteries and vein</w:t>
      </w:r>
      <w:r>
        <w:rPr>
          <w:rFonts w:ascii="Times New Roman" w:hAnsi="Times New Roman" w:cs="Times New Roman"/>
          <w:bCs/>
          <w:lang w:val="en-US"/>
        </w:rPr>
        <w:t>s can be visualized as tubular susceptibility artifacts in GRE sequences, resembling the human SVS.</w:t>
      </w:r>
      <w:r w:rsidRPr="008E736A">
        <w:rPr>
          <w:rFonts w:ascii="Times New Roman" w:hAnsi="Times New Roman" w:cs="Times New Roman"/>
          <w:bCs/>
          <w:lang w:val="en-US"/>
        </w:rPr>
        <w:t xml:space="preserve"> </w:t>
      </w:r>
      <w:r w:rsidRPr="005F2BF8">
        <w:rPr>
          <w:rFonts w:ascii="Times New Roman" w:hAnsi="Times New Roman" w:cs="Times New Roman"/>
          <w:lang w:val="en-US"/>
        </w:rPr>
        <w:t>Infarct</w:t>
      </w:r>
      <w:r>
        <w:rPr>
          <w:rFonts w:ascii="Times New Roman" w:hAnsi="Times New Roman" w:cs="Times New Roman"/>
          <w:lang w:val="en-US"/>
        </w:rPr>
        <w:t>s</w:t>
      </w:r>
      <w:r w:rsidRPr="005F2BF8">
        <w:rPr>
          <w:rFonts w:ascii="Times New Roman" w:hAnsi="Times New Roman" w:cs="Times New Roman"/>
          <w:lang w:val="en-US"/>
        </w:rPr>
        <w:t xml:space="preserve"> that are atypical </w:t>
      </w:r>
      <w:r>
        <w:rPr>
          <w:rFonts w:ascii="Times New Roman" w:hAnsi="Times New Roman" w:cs="Times New Roman"/>
          <w:lang w:val="en-US"/>
        </w:rPr>
        <w:t xml:space="preserve">in their location, </w:t>
      </w:r>
      <w:r w:rsidRPr="005F2BF8">
        <w:rPr>
          <w:rFonts w:ascii="Times New Roman" w:hAnsi="Times New Roman" w:cs="Times New Roman"/>
          <w:lang w:val="en-US"/>
        </w:rPr>
        <w:t>exten</w:t>
      </w:r>
      <w:r>
        <w:rPr>
          <w:rFonts w:ascii="Times New Roman" w:hAnsi="Times New Roman" w:cs="Times New Roman"/>
          <w:lang w:val="en-US"/>
        </w:rPr>
        <w:t>ding</w:t>
      </w:r>
      <w:r w:rsidRPr="005F2BF8">
        <w:rPr>
          <w:rFonts w:ascii="Times New Roman" w:hAnsi="Times New Roman" w:cs="Times New Roman"/>
          <w:lang w:val="en-US"/>
        </w:rPr>
        <w:t xml:space="preserve"> </w:t>
      </w:r>
      <w:r>
        <w:rPr>
          <w:rFonts w:ascii="Times New Roman" w:hAnsi="Times New Roman" w:cs="Times New Roman"/>
          <w:lang w:val="en-US"/>
        </w:rPr>
        <w:t>beyond</w:t>
      </w:r>
      <w:r w:rsidRPr="005F2BF8">
        <w:rPr>
          <w:rFonts w:ascii="Times New Roman" w:hAnsi="Times New Roman" w:cs="Times New Roman"/>
          <w:lang w:val="en-US"/>
        </w:rPr>
        <w:t xml:space="preserve"> the boundaries of an arterial territory</w:t>
      </w:r>
      <w:r>
        <w:rPr>
          <w:rFonts w:ascii="Times New Roman" w:hAnsi="Times New Roman" w:cs="Times New Roman"/>
          <w:lang w:val="en-US"/>
        </w:rPr>
        <w:t>,</w:t>
      </w:r>
      <w:r w:rsidRPr="005F2BF8">
        <w:rPr>
          <w:rFonts w:ascii="Times New Roman" w:hAnsi="Times New Roman" w:cs="Times New Roman"/>
          <w:lang w:val="en-US"/>
        </w:rPr>
        <w:t xml:space="preserve"> should raise the suspicion for cerebral venous sinus thrombosis.</w:t>
      </w:r>
      <w:r w:rsidRPr="008E736A">
        <w:rPr>
          <w:rFonts w:ascii="Times New Roman" w:hAnsi="Times New Roman" w:cs="Times New Roman"/>
          <w:b/>
          <w:bCs/>
          <w:lang w:val="en-US"/>
        </w:rPr>
        <w:t xml:space="preserve"> </w:t>
      </w:r>
    </w:p>
    <w:p w14:paraId="6339783D" w14:textId="77777777" w:rsidR="0080427F" w:rsidRDefault="0080427F" w:rsidP="001F23FF">
      <w:pPr>
        <w:spacing w:line="480" w:lineRule="auto"/>
        <w:rPr>
          <w:rFonts w:ascii="Times New Roman" w:hAnsi="Times New Roman" w:cs="Times New Roman"/>
          <w:lang w:val="en-US"/>
        </w:rPr>
      </w:pPr>
    </w:p>
    <w:p w14:paraId="2EC69A1F" w14:textId="77777777" w:rsidR="0080427F" w:rsidRPr="007E0ED7" w:rsidRDefault="0080427F" w:rsidP="001F23FF">
      <w:pPr>
        <w:spacing w:line="480" w:lineRule="auto"/>
        <w:rPr>
          <w:rFonts w:ascii="Times New Roman" w:hAnsi="Times New Roman" w:cs="Times New Roman"/>
          <w:b/>
          <w:lang w:val="en-US"/>
        </w:rPr>
      </w:pPr>
      <w:r w:rsidRPr="007E0ED7">
        <w:rPr>
          <w:rFonts w:ascii="Times New Roman" w:hAnsi="Times New Roman" w:cs="Times New Roman"/>
          <w:b/>
          <w:lang w:val="en-US"/>
        </w:rPr>
        <w:t>LIST OF AUTHOR CONTRIBUTIONS</w:t>
      </w:r>
    </w:p>
    <w:p w14:paraId="14136890" w14:textId="77777777" w:rsidR="0080427F" w:rsidRPr="007E0ED7" w:rsidRDefault="0080427F" w:rsidP="001F23FF">
      <w:pPr>
        <w:spacing w:line="480" w:lineRule="auto"/>
        <w:rPr>
          <w:rFonts w:ascii="Times New Roman" w:hAnsi="Times New Roman" w:cs="Times New Roman"/>
          <w:b/>
          <w:lang w:val="en-US"/>
        </w:rPr>
      </w:pPr>
      <w:r w:rsidRPr="007E0ED7">
        <w:rPr>
          <w:rFonts w:ascii="Times New Roman" w:hAnsi="Times New Roman" w:cs="Times New Roman"/>
          <w:b/>
          <w:lang w:val="en-US"/>
        </w:rPr>
        <w:t>Category 1</w:t>
      </w:r>
    </w:p>
    <w:p w14:paraId="479F12DC" w14:textId="77777777" w:rsidR="0080427F" w:rsidRPr="00F34C30" w:rsidRDefault="0080427F" w:rsidP="001F23FF">
      <w:pPr>
        <w:spacing w:line="480" w:lineRule="auto"/>
        <w:rPr>
          <w:rFonts w:ascii="Times New Roman" w:hAnsi="Times New Roman" w:cs="Times New Roman"/>
          <w:lang w:val="en-US"/>
        </w:rPr>
      </w:pPr>
      <w:r w:rsidRPr="00F34C30">
        <w:rPr>
          <w:rFonts w:ascii="Times New Roman" w:hAnsi="Times New Roman" w:cs="Times New Roman"/>
          <w:lang w:val="en-US"/>
        </w:rPr>
        <w:t xml:space="preserve">(a) Conception and </w:t>
      </w:r>
      <w:r>
        <w:rPr>
          <w:rFonts w:ascii="Times New Roman" w:hAnsi="Times New Roman" w:cs="Times New Roman"/>
          <w:lang w:val="en-US"/>
        </w:rPr>
        <w:t>D</w:t>
      </w:r>
      <w:r w:rsidRPr="00F34C30">
        <w:rPr>
          <w:rFonts w:ascii="Times New Roman" w:hAnsi="Times New Roman" w:cs="Times New Roman"/>
          <w:lang w:val="en-US"/>
        </w:rPr>
        <w:t xml:space="preserve">esign: </w:t>
      </w:r>
      <w:r>
        <w:rPr>
          <w:rFonts w:ascii="Times New Roman" w:hAnsi="Times New Roman" w:cs="Times New Roman"/>
          <w:lang w:val="en-US"/>
        </w:rPr>
        <w:t>Mattei, Oevermann, Specchi</w:t>
      </w:r>
    </w:p>
    <w:p w14:paraId="3CA364C1" w14:textId="77777777" w:rsidR="0080427F" w:rsidRPr="00F34C30" w:rsidRDefault="0080427F" w:rsidP="001F23FF">
      <w:pPr>
        <w:spacing w:line="480" w:lineRule="auto"/>
        <w:rPr>
          <w:rFonts w:ascii="Times New Roman" w:hAnsi="Times New Roman" w:cs="Times New Roman"/>
          <w:lang w:val="en-US"/>
        </w:rPr>
      </w:pPr>
      <w:r w:rsidRPr="00F34C30">
        <w:rPr>
          <w:rFonts w:ascii="Times New Roman" w:hAnsi="Times New Roman" w:cs="Times New Roman"/>
          <w:lang w:val="en-US"/>
        </w:rPr>
        <w:t>(b) A</w:t>
      </w:r>
      <w:r>
        <w:rPr>
          <w:rFonts w:ascii="Times New Roman" w:hAnsi="Times New Roman" w:cs="Times New Roman"/>
          <w:lang w:val="en-US"/>
        </w:rPr>
        <w:t>cquisition</w:t>
      </w:r>
      <w:r w:rsidRPr="00F34C30">
        <w:rPr>
          <w:rFonts w:ascii="Times New Roman" w:hAnsi="Times New Roman" w:cs="Times New Roman"/>
          <w:lang w:val="en-US"/>
        </w:rPr>
        <w:t xml:space="preserve"> of Data:</w:t>
      </w:r>
      <w:r>
        <w:rPr>
          <w:rFonts w:ascii="Times New Roman" w:hAnsi="Times New Roman" w:cs="Times New Roman"/>
          <w:lang w:val="en-US"/>
        </w:rPr>
        <w:t xml:space="preserve"> </w:t>
      </w:r>
      <w:r w:rsidRPr="007A7A1D">
        <w:rPr>
          <w:rFonts w:ascii="Times New Roman" w:hAnsi="Times New Roman" w:cs="Times New Roman"/>
          <w:color w:val="000000" w:themeColor="text1"/>
          <w:lang w:val="en-GB"/>
        </w:rPr>
        <w:t>Mattei,</w:t>
      </w:r>
      <w:r>
        <w:rPr>
          <w:rFonts w:ascii="Times New Roman" w:hAnsi="Times New Roman" w:cs="Times New Roman"/>
          <w:color w:val="000000" w:themeColor="text1"/>
          <w:lang w:val="en-GB"/>
        </w:rPr>
        <w:t xml:space="preserve"> </w:t>
      </w:r>
      <w:r w:rsidRPr="007A7A1D">
        <w:rPr>
          <w:rFonts w:ascii="Times New Roman" w:hAnsi="Times New Roman" w:cs="Times New Roman"/>
          <w:color w:val="000000" w:themeColor="text1"/>
          <w:lang w:val="en-GB"/>
        </w:rPr>
        <w:t xml:space="preserve">Oevermann, Schweizer, Guevar, Maddox, Fleming, Ricci, Rosati, Biserni, Griffin, Rupp, Gutierrez-Quintana, Masseau, Newkirk, </w:t>
      </w:r>
      <w:r w:rsidRPr="007A7A1D">
        <w:rPr>
          <w:rFonts w:ascii="Times New Roman" w:hAnsi="Times New Roman" w:cs="Times New Roman"/>
          <w:color w:val="000000" w:themeColor="text1"/>
          <w:lang w:val="en-US"/>
        </w:rPr>
        <w:t>Hecht, Specchi</w:t>
      </w:r>
    </w:p>
    <w:p w14:paraId="635D09FE" w14:textId="77777777" w:rsidR="0080427F" w:rsidRPr="00F34C30" w:rsidRDefault="0080427F" w:rsidP="001F23FF">
      <w:pPr>
        <w:spacing w:line="480" w:lineRule="auto"/>
        <w:rPr>
          <w:rFonts w:ascii="Times New Roman" w:hAnsi="Times New Roman" w:cs="Times New Roman"/>
          <w:lang w:val="en-US"/>
        </w:rPr>
      </w:pPr>
      <w:r w:rsidRPr="00F34C30">
        <w:rPr>
          <w:rFonts w:ascii="Times New Roman" w:hAnsi="Times New Roman" w:cs="Times New Roman"/>
          <w:lang w:val="en-US"/>
        </w:rPr>
        <w:t xml:space="preserve">(c) </w:t>
      </w:r>
      <w:r>
        <w:rPr>
          <w:rFonts w:ascii="Times New Roman" w:hAnsi="Times New Roman" w:cs="Times New Roman"/>
          <w:lang w:val="en-US"/>
        </w:rPr>
        <w:t xml:space="preserve">Analysis and </w:t>
      </w:r>
      <w:r w:rsidRPr="00F34C30">
        <w:rPr>
          <w:rFonts w:ascii="Times New Roman" w:hAnsi="Times New Roman" w:cs="Times New Roman"/>
          <w:lang w:val="en-US"/>
        </w:rPr>
        <w:t xml:space="preserve">Interpretation of Data: </w:t>
      </w:r>
      <w:r>
        <w:rPr>
          <w:rFonts w:ascii="Times New Roman" w:hAnsi="Times New Roman" w:cs="Times New Roman"/>
          <w:lang w:val="en-US"/>
        </w:rPr>
        <w:t>Mattei, Oevermann, Specchi</w:t>
      </w:r>
    </w:p>
    <w:p w14:paraId="035532DD" w14:textId="77777777" w:rsidR="0080427F" w:rsidRPr="00F34C30" w:rsidRDefault="0080427F" w:rsidP="001F23FF">
      <w:pPr>
        <w:spacing w:line="480" w:lineRule="auto"/>
        <w:rPr>
          <w:rFonts w:ascii="Times New Roman" w:hAnsi="Times New Roman" w:cs="Times New Roman"/>
          <w:lang w:val="en-US"/>
        </w:rPr>
      </w:pPr>
    </w:p>
    <w:p w14:paraId="768CF6BD" w14:textId="77777777" w:rsidR="0080427F" w:rsidRPr="007E0ED7" w:rsidRDefault="0080427F" w:rsidP="001F23FF">
      <w:pPr>
        <w:spacing w:line="480" w:lineRule="auto"/>
        <w:rPr>
          <w:rFonts w:ascii="Times New Roman" w:hAnsi="Times New Roman" w:cs="Times New Roman"/>
          <w:b/>
          <w:lang w:val="en-US"/>
        </w:rPr>
      </w:pPr>
      <w:r w:rsidRPr="007E0ED7">
        <w:rPr>
          <w:rFonts w:ascii="Times New Roman" w:hAnsi="Times New Roman" w:cs="Times New Roman"/>
          <w:b/>
          <w:lang w:val="en-US"/>
        </w:rPr>
        <w:t>Category 2</w:t>
      </w:r>
    </w:p>
    <w:p w14:paraId="18E2A22E" w14:textId="77777777" w:rsidR="0080427F" w:rsidRPr="00F34C30" w:rsidRDefault="0080427F" w:rsidP="001F23FF">
      <w:pPr>
        <w:spacing w:line="480" w:lineRule="auto"/>
        <w:rPr>
          <w:rFonts w:ascii="Times New Roman" w:hAnsi="Times New Roman" w:cs="Times New Roman"/>
          <w:lang w:val="en-US"/>
        </w:rPr>
      </w:pPr>
      <w:r w:rsidRPr="00F34C30">
        <w:rPr>
          <w:rFonts w:ascii="Times New Roman" w:hAnsi="Times New Roman" w:cs="Times New Roman"/>
          <w:lang w:val="en-US"/>
        </w:rPr>
        <w:t xml:space="preserve">(a) Drafting the Article: </w:t>
      </w:r>
      <w:r>
        <w:rPr>
          <w:rFonts w:ascii="Times New Roman" w:hAnsi="Times New Roman" w:cs="Times New Roman"/>
          <w:lang w:val="en-US"/>
        </w:rPr>
        <w:t>Mattei, Specchi</w:t>
      </w:r>
    </w:p>
    <w:p w14:paraId="4974904F" w14:textId="77777777" w:rsidR="0080427F" w:rsidRDefault="0080427F" w:rsidP="001F23FF">
      <w:pPr>
        <w:spacing w:line="480" w:lineRule="auto"/>
        <w:rPr>
          <w:rFonts w:ascii="Times New Roman" w:hAnsi="Times New Roman" w:cs="Times New Roman"/>
          <w:color w:val="000000" w:themeColor="text1"/>
          <w:lang w:val="en-US"/>
        </w:rPr>
      </w:pPr>
      <w:r w:rsidRPr="00F34C30">
        <w:rPr>
          <w:rFonts w:ascii="Times New Roman" w:hAnsi="Times New Roman" w:cs="Times New Roman"/>
          <w:lang w:val="en-US"/>
        </w:rPr>
        <w:t xml:space="preserve">(b) Revising Article for Intellectual Content: </w:t>
      </w:r>
      <w:r w:rsidRPr="007A7A1D">
        <w:rPr>
          <w:rFonts w:ascii="Times New Roman" w:hAnsi="Times New Roman" w:cs="Times New Roman"/>
          <w:color w:val="000000" w:themeColor="text1"/>
          <w:lang w:val="en-GB"/>
        </w:rPr>
        <w:t>Mattei,</w:t>
      </w:r>
      <w:r>
        <w:rPr>
          <w:rFonts w:ascii="Times New Roman" w:hAnsi="Times New Roman" w:cs="Times New Roman"/>
          <w:color w:val="000000" w:themeColor="text1"/>
          <w:lang w:val="en-GB"/>
        </w:rPr>
        <w:t xml:space="preserve"> </w:t>
      </w:r>
      <w:r w:rsidRPr="007A7A1D">
        <w:rPr>
          <w:rFonts w:ascii="Times New Roman" w:hAnsi="Times New Roman" w:cs="Times New Roman"/>
          <w:color w:val="000000" w:themeColor="text1"/>
          <w:lang w:val="en-GB"/>
        </w:rPr>
        <w:t xml:space="preserve">Oevermann, Schweizer, Guevar, Maddox, Fleming, Ricci, Rosati, Biserni, Griffin, Rupp, Gutierrez-Quintana, Masseau, Newkirk, </w:t>
      </w:r>
      <w:r w:rsidRPr="007A7A1D">
        <w:rPr>
          <w:rFonts w:ascii="Times New Roman" w:hAnsi="Times New Roman" w:cs="Times New Roman"/>
          <w:color w:val="000000" w:themeColor="text1"/>
          <w:lang w:val="en-US"/>
        </w:rPr>
        <w:t>Hecht, Specchi</w:t>
      </w:r>
    </w:p>
    <w:p w14:paraId="17D0F920" w14:textId="77777777" w:rsidR="0080427F" w:rsidRDefault="0080427F" w:rsidP="001F23FF">
      <w:pPr>
        <w:spacing w:line="480" w:lineRule="auto"/>
        <w:rPr>
          <w:rFonts w:ascii="Times New Roman" w:hAnsi="Times New Roman" w:cs="Times New Roman"/>
          <w:color w:val="000000" w:themeColor="text1"/>
          <w:lang w:val="en-US"/>
        </w:rPr>
      </w:pPr>
    </w:p>
    <w:p w14:paraId="46F1EC9C" w14:textId="77777777" w:rsidR="0080427F" w:rsidRPr="007E0ED7" w:rsidRDefault="0080427F" w:rsidP="001F23FF">
      <w:pPr>
        <w:spacing w:line="480" w:lineRule="auto"/>
        <w:rPr>
          <w:rFonts w:ascii="Times New Roman" w:hAnsi="Times New Roman" w:cs="Times New Roman"/>
          <w:b/>
          <w:lang w:val="en-US"/>
        </w:rPr>
      </w:pPr>
      <w:r w:rsidRPr="007E0ED7">
        <w:rPr>
          <w:rFonts w:ascii="Times New Roman" w:hAnsi="Times New Roman" w:cs="Times New Roman"/>
          <w:b/>
          <w:lang w:val="en-US"/>
        </w:rPr>
        <w:t>Category 3</w:t>
      </w:r>
    </w:p>
    <w:p w14:paraId="4A0EE80D" w14:textId="2FFA7FBC" w:rsidR="0080427F" w:rsidRDefault="0080427F" w:rsidP="001F23FF">
      <w:pPr>
        <w:spacing w:line="480" w:lineRule="auto"/>
        <w:rPr>
          <w:rFonts w:ascii="Times New Roman" w:hAnsi="Times New Roman" w:cs="Times New Roman"/>
          <w:color w:val="000000" w:themeColor="text1"/>
          <w:lang w:val="en-US"/>
        </w:rPr>
      </w:pPr>
      <w:r w:rsidRPr="00F34C30">
        <w:rPr>
          <w:rFonts w:ascii="Times New Roman" w:hAnsi="Times New Roman" w:cs="Times New Roman"/>
          <w:lang w:val="en-US"/>
        </w:rPr>
        <w:lastRenderedPageBreak/>
        <w:t xml:space="preserve">(a) Final Approval of the Completed Article: </w:t>
      </w:r>
      <w:r w:rsidRPr="007A7A1D">
        <w:rPr>
          <w:rFonts w:ascii="Times New Roman" w:hAnsi="Times New Roman" w:cs="Times New Roman"/>
          <w:color w:val="000000" w:themeColor="text1"/>
          <w:lang w:val="en-GB"/>
        </w:rPr>
        <w:t>Mattei,</w:t>
      </w:r>
      <w:r>
        <w:rPr>
          <w:rFonts w:ascii="Times New Roman" w:hAnsi="Times New Roman" w:cs="Times New Roman"/>
          <w:color w:val="000000" w:themeColor="text1"/>
          <w:lang w:val="en-GB"/>
        </w:rPr>
        <w:t xml:space="preserve"> </w:t>
      </w:r>
      <w:r w:rsidRPr="007A7A1D">
        <w:rPr>
          <w:rFonts w:ascii="Times New Roman" w:hAnsi="Times New Roman" w:cs="Times New Roman"/>
          <w:color w:val="000000" w:themeColor="text1"/>
          <w:lang w:val="en-GB"/>
        </w:rPr>
        <w:t xml:space="preserve">Oevermann, Schweizer, Guevar, Maddox, Fleming, Ricci, Rosati, Biserni, Griffin, Rupp, Gutierrez-Quintana, Masseau, Newkirk, </w:t>
      </w:r>
      <w:r w:rsidRPr="007A7A1D">
        <w:rPr>
          <w:rFonts w:ascii="Times New Roman" w:hAnsi="Times New Roman" w:cs="Times New Roman"/>
          <w:color w:val="000000" w:themeColor="text1"/>
          <w:lang w:val="en-US"/>
        </w:rPr>
        <w:t>Hecht</w:t>
      </w:r>
      <w:r w:rsidR="00974EC6">
        <w:rPr>
          <w:rFonts w:ascii="Times New Roman" w:hAnsi="Times New Roman" w:cs="Times New Roman"/>
          <w:color w:val="000000" w:themeColor="text1"/>
          <w:lang w:val="en-US"/>
        </w:rPr>
        <w:t>, Specchi</w:t>
      </w:r>
    </w:p>
    <w:p w14:paraId="38E90A39" w14:textId="77777777" w:rsidR="0080427F" w:rsidRDefault="0080427F" w:rsidP="001F23FF">
      <w:pPr>
        <w:spacing w:line="480" w:lineRule="auto"/>
        <w:rPr>
          <w:rFonts w:ascii="Times New Roman" w:hAnsi="Times New Roman" w:cs="Times New Roman"/>
          <w:lang w:val="en-US"/>
        </w:rPr>
      </w:pPr>
    </w:p>
    <w:p w14:paraId="5F39FBD4" w14:textId="77777777" w:rsidR="0080427F" w:rsidRPr="007E0ED7" w:rsidRDefault="0080427F" w:rsidP="001F23FF">
      <w:pPr>
        <w:keepNext/>
        <w:keepLines/>
        <w:widowControl w:val="0"/>
        <w:shd w:val="clear" w:color="auto" w:fill="FFFFFF"/>
        <w:spacing w:before="75" w:after="75" w:line="480" w:lineRule="auto"/>
        <w:rPr>
          <w:rFonts w:ascii="Times New Roman" w:eastAsia="Times New Roman" w:hAnsi="Times New Roman" w:cs="Times New Roman"/>
          <w:b/>
          <w:color w:val="1C1D1E"/>
          <w:lang w:val="en-US"/>
        </w:rPr>
      </w:pPr>
      <w:r w:rsidRPr="007E0ED7">
        <w:rPr>
          <w:rFonts w:ascii="Times New Roman" w:eastAsia="Times New Roman" w:hAnsi="Times New Roman" w:cs="Times New Roman"/>
          <w:b/>
          <w:color w:val="1C1D1E"/>
          <w:lang w:val="en-US"/>
        </w:rPr>
        <w:t>Category 4</w:t>
      </w:r>
    </w:p>
    <w:p w14:paraId="4E7EED06" w14:textId="77777777" w:rsidR="0080427F" w:rsidRPr="007E0ED7" w:rsidRDefault="0080427F" w:rsidP="001F23FF">
      <w:pPr>
        <w:spacing w:line="480" w:lineRule="auto"/>
        <w:rPr>
          <w:rFonts w:ascii="Times New Roman" w:hAnsi="Times New Roman" w:cs="Times New Roman"/>
          <w:color w:val="000000" w:themeColor="text1"/>
          <w:lang w:val="en-US"/>
        </w:rPr>
      </w:pPr>
      <w:r>
        <w:rPr>
          <w:rFonts w:ascii="Times New Roman" w:eastAsia="Times New Roman" w:hAnsi="Times New Roman" w:cs="Times New Roman"/>
          <w:color w:val="1C1D1E"/>
          <w:shd w:val="clear" w:color="auto" w:fill="FFFFFF"/>
          <w:lang w:val="en-US"/>
        </w:rPr>
        <w:t xml:space="preserve">(a) </w:t>
      </w:r>
      <w:r w:rsidRPr="007E0ED7">
        <w:rPr>
          <w:rFonts w:ascii="Times New Roman" w:eastAsia="Times New Roman" w:hAnsi="Times New Roman" w:cs="Times New Roman"/>
          <w:color w:val="1C1D1E"/>
          <w:shd w:val="clear" w:color="auto" w:fill="FFFFFF"/>
          <w:lang w:val="en-US"/>
        </w:rPr>
        <w:t>Agreement to be accountable for all aspects of the work in ensuring that questions related to the accuracy or integrity of any part of the work are appropriately investigated and resolved: </w:t>
      </w:r>
      <w:r w:rsidRPr="007E0ED7">
        <w:rPr>
          <w:rFonts w:ascii="Times New Roman" w:hAnsi="Times New Roman" w:cs="Times New Roman"/>
          <w:color w:val="000000" w:themeColor="text1"/>
          <w:lang w:val="en-GB"/>
        </w:rPr>
        <w:t xml:space="preserve">Mattei, Oevermann, Schweizer, Guevar, Maddox, Fleming, Ricci, Rosati, Biserni, Griffin, Rupp, Gutierrez-Quintana, Masseau, Newkirk, </w:t>
      </w:r>
      <w:r w:rsidRPr="007E0ED7">
        <w:rPr>
          <w:rFonts w:ascii="Times New Roman" w:hAnsi="Times New Roman" w:cs="Times New Roman"/>
          <w:color w:val="000000" w:themeColor="text1"/>
          <w:lang w:val="en-US"/>
        </w:rPr>
        <w:t>Hecht, Specchi</w:t>
      </w:r>
    </w:p>
    <w:p w14:paraId="7657E66E" w14:textId="77777777" w:rsidR="0080427F" w:rsidRDefault="0080427F" w:rsidP="001F23FF">
      <w:pPr>
        <w:spacing w:line="480" w:lineRule="auto"/>
        <w:rPr>
          <w:rFonts w:ascii="Times New Roman" w:hAnsi="Times New Roman" w:cs="Times New Roman"/>
          <w:lang w:val="en-US"/>
        </w:rPr>
      </w:pPr>
    </w:p>
    <w:p w14:paraId="252FEF57" w14:textId="77777777" w:rsidR="0080427F" w:rsidRPr="00786366" w:rsidRDefault="0080427F" w:rsidP="001F23FF">
      <w:pPr>
        <w:spacing w:line="480" w:lineRule="auto"/>
        <w:rPr>
          <w:rFonts w:ascii="Times New Roman" w:hAnsi="Times New Roman" w:cs="Times New Roman"/>
          <w:b/>
          <w:lang w:val="en-US"/>
        </w:rPr>
      </w:pPr>
      <w:r w:rsidRPr="00786366">
        <w:rPr>
          <w:rFonts w:ascii="Times New Roman" w:hAnsi="Times New Roman" w:cs="Times New Roman"/>
          <w:b/>
          <w:lang w:val="en-US"/>
        </w:rPr>
        <w:t>ACKNOWLEDGMENTS</w:t>
      </w:r>
    </w:p>
    <w:p w14:paraId="3AFDAD4E" w14:textId="77777777" w:rsidR="0080427F" w:rsidRDefault="0080427F" w:rsidP="001F23FF">
      <w:pPr>
        <w:spacing w:line="480" w:lineRule="auto"/>
        <w:rPr>
          <w:rFonts w:ascii="Times New Roman" w:hAnsi="Times New Roman" w:cs="Times New Roman"/>
          <w:lang w:val="en-US"/>
        </w:rPr>
      </w:pPr>
      <w:r>
        <w:rPr>
          <w:rFonts w:ascii="Times New Roman" w:hAnsi="Times New Roman" w:cs="Times New Roman"/>
          <w:lang w:val="en-US"/>
        </w:rPr>
        <w:t xml:space="preserve">Authors acknowledge </w:t>
      </w:r>
      <w:r w:rsidRPr="00385C2D">
        <w:rPr>
          <w:rFonts w:ascii="Times New Roman" w:hAnsi="Times New Roman" w:cs="Times New Roman"/>
          <w:color w:val="000000" w:themeColor="text1"/>
          <w:shd w:val="clear" w:color="auto" w:fill="FFFFFF"/>
          <w:lang w:val="en-US"/>
        </w:rPr>
        <w:t>Dr. Debra Miller, Dr. Alison Watson, Dr. Michael McEntee</w:t>
      </w:r>
      <w:r>
        <w:rPr>
          <w:rFonts w:ascii="Times New Roman" w:hAnsi="Times New Roman" w:cs="Times New Roman"/>
          <w:color w:val="000000" w:themeColor="text1"/>
          <w:shd w:val="clear" w:color="auto" w:fill="FFFFFF"/>
          <w:lang w:val="en-US"/>
        </w:rPr>
        <w:t>,</w:t>
      </w:r>
      <w:r w:rsidRPr="00385C2D">
        <w:rPr>
          <w:rFonts w:ascii="Times New Roman" w:hAnsi="Times New Roman" w:cs="Times New Roman"/>
          <w:color w:val="000000" w:themeColor="text1"/>
          <w:shd w:val="clear" w:color="auto" w:fill="FFFFFF"/>
          <w:lang w:val="en-US"/>
        </w:rPr>
        <w:t> Dr. Dottie Williams</w:t>
      </w:r>
      <w:r>
        <w:rPr>
          <w:rFonts w:ascii="Times New Roman" w:hAnsi="Times New Roman" w:cs="Times New Roman"/>
          <w:color w:val="000000" w:themeColor="text1"/>
          <w:shd w:val="clear" w:color="auto" w:fill="FFFFFF"/>
          <w:lang w:val="en-US"/>
        </w:rPr>
        <w:t>,</w:t>
      </w:r>
      <w:r w:rsidRPr="00385C2D">
        <w:rPr>
          <w:rFonts w:ascii="Times New Roman" w:hAnsi="Times New Roman" w:cs="Times New Roman"/>
          <w:color w:val="000000" w:themeColor="text1"/>
          <w:shd w:val="clear" w:color="auto" w:fill="FFFFFF"/>
          <w:lang w:val="en-US"/>
        </w:rPr>
        <w:t xml:space="preserve"> </w:t>
      </w:r>
      <w:r w:rsidRPr="00385C2D">
        <w:rPr>
          <w:rFonts w:ascii="Times New Roman" w:hAnsi="Times New Roman" w:cs="Times New Roman"/>
          <w:color w:val="222222"/>
          <w:lang w:val="en-US"/>
        </w:rPr>
        <w:t>Dr. Gwendolyn J. Levine</w:t>
      </w:r>
      <w:r>
        <w:rPr>
          <w:rFonts w:ascii="Times New Roman" w:hAnsi="Times New Roman" w:cs="Times New Roman"/>
          <w:color w:val="222222"/>
          <w:lang w:val="en-US"/>
        </w:rPr>
        <w:t xml:space="preserve">, </w:t>
      </w:r>
      <w:r w:rsidRPr="00385C2D">
        <w:rPr>
          <w:rFonts w:ascii="Times New Roman" w:hAnsi="Times New Roman" w:cs="Times New Roman"/>
          <w:color w:val="222222"/>
          <w:lang w:val="en-US"/>
        </w:rPr>
        <w:t>Dr. Raquel R. Rech</w:t>
      </w:r>
      <w:r>
        <w:rPr>
          <w:rFonts w:ascii="Times New Roman" w:hAnsi="Times New Roman" w:cs="Times New Roman"/>
          <w:color w:val="222222"/>
          <w:lang w:val="en-US"/>
        </w:rPr>
        <w:t xml:space="preserve">, Dr. Maria Teresa Mandara, and Dr. </w:t>
      </w:r>
      <w:r w:rsidRPr="0063513B">
        <w:rPr>
          <w:rFonts w:ascii="Times New Roman" w:hAnsi="Times New Roman" w:cs="Times New Roman"/>
          <w:color w:val="000000" w:themeColor="text1"/>
          <w:lang w:val="en-GB"/>
        </w:rPr>
        <w:t>Jean-Marc Benoit</w:t>
      </w:r>
      <w:r w:rsidRPr="00385C2D">
        <w:rPr>
          <w:rFonts w:ascii="Times New Roman" w:hAnsi="Times New Roman" w:cs="Times New Roman"/>
          <w:color w:val="222222"/>
          <w:lang w:val="en-US"/>
        </w:rPr>
        <w:t xml:space="preserve"> for assistance with data collection</w:t>
      </w:r>
      <w:r>
        <w:rPr>
          <w:rFonts w:ascii="Times New Roman" w:hAnsi="Times New Roman" w:cs="Times New Roman"/>
          <w:color w:val="222222"/>
          <w:lang w:val="en-US"/>
        </w:rPr>
        <w:t xml:space="preserve"> and </w:t>
      </w:r>
      <w:r w:rsidRPr="00385C2D">
        <w:rPr>
          <w:rFonts w:ascii="Times New Roman" w:hAnsi="Times New Roman" w:cs="Times New Roman"/>
          <w:color w:val="222222"/>
          <w:lang w:val="en-US"/>
        </w:rPr>
        <w:t>for digitizing slides for histopathology review.</w:t>
      </w:r>
    </w:p>
    <w:p w14:paraId="30EE54DD" w14:textId="77777777" w:rsidR="0080427F" w:rsidRDefault="0080427F" w:rsidP="001F23FF">
      <w:pPr>
        <w:spacing w:line="480" w:lineRule="auto"/>
        <w:rPr>
          <w:rFonts w:ascii="Times New Roman" w:hAnsi="Times New Roman" w:cs="Times New Roman"/>
          <w:lang w:val="en-US"/>
        </w:rPr>
      </w:pPr>
    </w:p>
    <w:p w14:paraId="423A7FB9" w14:textId="074C32CB" w:rsidR="0080427F" w:rsidRDefault="0080427F" w:rsidP="001F23FF">
      <w:pPr>
        <w:spacing w:line="480" w:lineRule="auto"/>
        <w:rPr>
          <w:rFonts w:ascii="Times New Roman" w:hAnsi="Times New Roman" w:cs="Times New Roman"/>
          <w:b/>
          <w:lang w:val="en-US"/>
        </w:rPr>
      </w:pPr>
      <w:r w:rsidRPr="00786366">
        <w:rPr>
          <w:rFonts w:ascii="Times New Roman" w:hAnsi="Times New Roman" w:cs="Times New Roman"/>
          <w:b/>
          <w:lang w:val="en-US"/>
        </w:rPr>
        <w:t>REFERENCES</w:t>
      </w:r>
    </w:p>
    <w:p w14:paraId="75AF4CE0" w14:textId="77777777" w:rsidR="004E2862" w:rsidRPr="00FF6EF0" w:rsidRDefault="004E2862" w:rsidP="001F23FF">
      <w:pPr>
        <w:pStyle w:val="ListParagraph"/>
        <w:numPr>
          <w:ilvl w:val="0"/>
          <w:numId w:val="6"/>
        </w:numPr>
        <w:spacing w:line="480" w:lineRule="auto"/>
        <w:rPr>
          <w:rFonts w:ascii="Times New Roman" w:hAnsi="Times New Roman" w:cs="Times New Roman"/>
          <w:bCs/>
          <w:sz w:val="24"/>
          <w:szCs w:val="24"/>
          <w:lang w:val="en-US"/>
        </w:rPr>
      </w:pPr>
      <w:r w:rsidRPr="00562AC9">
        <w:rPr>
          <w:rFonts w:ascii="Times New Roman" w:hAnsi="Times New Roman" w:cs="Times New Roman"/>
          <w:bCs/>
          <w:sz w:val="24"/>
          <w:szCs w:val="24"/>
          <w:lang w:val="en-US"/>
        </w:rPr>
        <w:t>Ponzoni</w:t>
      </w:r>
      <w:r w:rsidRPr="00FF6EF0">
        <w:rPr>
          <w:rFonts w:ascii="Times New Roman" w:hAnsi="Times New Roman" w:cs="Times New Roman"/>
          <w:bCs/>
          <w:sz w:val="24"/>
          <w:szCs w:val="24"/>
          <w:lang w:val="en-US"/>
        </w:rPr>
        <w:t xml:space="preserve"> M, Ferreri AJM. Intravascular lymphoma: a neoplasm of ‘homeless’ lymphocytes? </w:t>
      </w:r>
      <w:r w:rsidRPr="00FF6EF0">
        <w:rPr>
          <w:rFonts w:ascii="Times New Roman" w:hAnsi="Times New Roman" w:cs="Times New Roman"/>
          <w:bCs/>
          <w:i/>
          <w:sz w:val="24"/>
          <w:szCs w:val="24"/>
          <w:lang w:val="en-US"/>
        </w:rPr>
        <w:t>Hematol Oncol</w:t>
      </w:r>
      <w:r w:rsidRPr="00FF6EF0">
        <w:rPr>
          <w:rFonts w:ascii="Times New Roman" w:hAnsi="Times New Roman" w:cs="Times New Roman"/>
          <w:bCs/>
          <w:sz w:val="24"/>
          <w:szCs w:val="24"/>
          <w:lang w:val="en-US"/>
        </w:rPr>
        <w:t xml:space="preserve"> 2006;24:105</w:t>
      </w:r>
      <w:r w:rsidRPr="00FF6EF0">
        <w:rPr>
          <w:rFonts w:ascii="Times New Roman" w:hAnsi="Times New Roman" w:cs="Times New Roman"/>
          <w:bCs/>
          <w:color w:val="111111"/>
          <w:sz w:val="24"/>
          <w:szCs w:val="24"/>
          <w:lang w:val="en-US"/>
        </w:rPr>
        <w:t>–</w:t>
      </w:r>
      <w:r w:rsidRPr="00FF6EF0">
        <w:rPr>
          <w:rFonts w:ascii="Times New Roman" w:hAnsi="Times New Roman" w:cs="Times New Roman"/>
          <w:bCs/>
          <w:sz w:val="24"/>
          <w:szCs w:val="24"/>
          <w:lang w:val="en-US"/>
        </w:rPr>
        <w:t>112.</w:t>
      </w:r>
    </w:p>
    <w:p w14:paraId="612513F3" w14:textId="77777777" w:rsidR="004E2862" w:rsidRPr="00FF6EF0" w:rsidRDefault="004E2862" w:rsidP="001F23FF">
      <w:pPr>
        <w:pStyle w:val="ListParagraph"/>
        <w:numPr>
          <w:ilvl w:val="0"/>
          <w:numId w:val="6"/>
        </w:numPr>
        <w:spacing w:line="480" w:lineRule="auto"/>
        <w:rPr>
          <w:rFonts w:ascii="Times New Roman" w:hAnsi="Times New Roman" w:cs="Times New Roman"/>
          <w:bCs/>
          <w:sz w:val="24"/>
          <w:szCs w:val="24"/>
          <w:lang w:val="en-US"/>
        </w:rPr>
      </w:pPr>
      <w:r w:rsidRPr="00562AC9">
        <w:rPr>
          <w:rFonts w:ascii="Times New Roman" w:hAnsi="Times New Roman" w:cs="Times New Roman"/>
          <w:bCs/>
          <w:sz w:val="24"/>
          <w:szCs w:val="24"/>
          <w:lang w:val="en-US"/>
        </w:rPr>
        <w:t>Ponzoni</w:t>
      </w:r>
      <w:r w:rsidRPr="00FF6EF0">
        <w:rPr>
          <w:rFonts w:ascii="Times New Roman" w:hAnsi="Times New Roman" w:cs="Times New Roman"/>
          <w:bCs/>
          <w:sz w:val="24"/>
          <w:szCs w:val="24"/>
          <w:lang w:val="en-US"/>
        </w:rPr>
        <w:t xml:space="preserve"> M, Ferreri AJM, Campo E, Facchetti F, Mazzucchelli L, Yoshino T, </w:t>
      </w:r>
      <w:r w:rsidRPr="00FF6EF0">
        <w:rPr>
          <w:rFonts w:ascii="Times New Roman" w:hAnsi="Times New Roman" w:cs="Times New Roman"/>
          <w:bCs/>
          <w:iCs/>
          <w:sz w:val="24"/>
          <w:szCs w:val="24"/>
          <w:lang w:val="en-US"/>
        </w:rPr>
        <w:t>Murase T, Pileri SA, Doglioni C, Zucca E, Cavalli F, Nakamura S</w:t>
      </w:r>
      <w:r w:rsidRPr="00FF6EF0">
        <w:rPr>
          <w:rFonts w:ascii="Times New Roman" w:hAnsi="Times New Roman" w:cs="Times New Roman"/>
          <w:bCs/>
          <w:sz w:val="24"/>
          <w:szCs w:val="24"/>
          <w:lang w:val="en-US"/>
        </w:rPr>
        <w:t xml:space="preserve">. Definition, diagnosis, and management of intravascular large B-cell lymphoma: proposals and perspectives from an international consensus meeting. </w:t>
      </w:r>
      <w:r w:rsidRPr="00FF6EF0">
        <w:rPr>
          <w:rFonts w:ascii="Times New Roman" w:hAnsi="Times New Roman" w:cs="Times New Roman"/>
          <w:bCs/>
          <w:i/>
          <w:sz w:val="24"/>
          <w:szCs w:val="24"/>
        </w:rPr>
        <w:t>J Clin Oncol</w:t>
      </w:r>
      <w:r w:rsidRPr="00FF6EF0">
        <w:rPr>
          <w:rFonts w:ascii="Times New Roman" w:hAnsi="Times New Roman" w:cs="Times New Roman"/>
          <w:bCs/>
          <w:sz w:val="24"/>
          <w:szCs w:val="24"/>
        </w:rPr>
        <w:t xml:space="preserve"> 2007;25:3168–3173. </w:t>
      </w:r>
    </w:p>
    <w:p w14:paraId="667B44BD" w14:textId="77777777" w:rsidR="004E2862" w:rsidRPr="00FF6EF0" w:rsidRDefault="004E2862" w:rsidP="001F23FF">
      <w:pPr>
        <w:pStyle w:val="ListParagraph"/>
        <w:numPr>
          <w:ilvl w:val="0"/>
          <w:numId w:val="6"/>
        </w:numPr>
        <w:spacing w:line="480" w:lineRule="auto"/>
        <w:rPr>
          <w:rFonts w:ascii="Times New Roman" w:hAnsi="Times New Roman" w:cs="Times New Roman"/>
          <w:bCs/>
          <w:sz w:val="24"/>
          <w:szCs w:val="24"/>
          <w:lang w:val="en-US"/>
        </w:rPr>
      </w:pPr>
      <w:r w:rsidRPr="00645211">
        <w:rPr>
          <w:rFonts w:ascii="Times New Roman" w:hAnsi="Times New Roman" w:cs="Times New Roman"/>
          <w:bCs/>
          <w:color w:val="111111"/>
          <w:sz w:val="24"/>
          <w:szCs w:val="24"/>
          <w:lang w:val="en-US"/>
        </w:rPr>
        <w:lastRenderedPageBreak/>
        <w:t>Baehring</w:t>
      </w:r>
      <w:r w:rsidRPr="00FF6EF0">
        <w:rPr>
          <w:rFonts w:ascii="Times New Roman" w:hAnsi="Times New Roman" w:cs="Times New Roman"/>
          <w:bCs/>
          <w:color w:val="111111"/>
          <w:sz w:val="24"/>
          <w:szCs w:val="24"/>
          <w:lang w:val="en-US"/>
        </w:rPr>
        <w:t xml:space="preserve"> JM, Henchcliffe C, Ledezma CJ, Fulbright R, Hochberg FH. Intravascular lymphoma: magnetic resonance imaging correlates of disease dynamics within the central nervous system. </w:t>
      </w:r>
      <w:r w:rsidRPr="00FF6EF0">
        <w:rPr>
          <w:rFonts w:ascii="Times New Roman" w:hAnsi="Times New Roman" w:cs="Times New Roman"/>
          <w:bCs/>
          <w:i/>
          <w:color w:val="111111"/>
          <w:sz w:val="24"/>
          <w:szCs w:val="24"/>
          <w:lang w:val="en-US"/>
        </w:rPr>
        <w:t>J Neurol Neurosurg Psychiatry</w:t>
      </w:r>
      <w:r w:rsidRPr="00FF6EF0">
        <w:rPr>
          <w:rFonts w:ascii="Times New Roman" w:hAnsi="Times New Roman" w:cs="Times New Roman"/>
          <w:bCs/>
          <w:color w:val="111111"/>
          <w:sz w:val="24"/>
          <w:szCs w:val="24"/>
          <w:lang w:val="en-US"/>
        </w:rPr>
        <w:t xml:space="preserve"> 2005;76:540–544. </w:t>
      </w:r>
    </w:p>
    <w:p w14:paraId="22090358" w14:textId="77777777" w:rsidR="004E2862" w:rsidRPr="00FF6EF0" w:rsidRDefault="004E2862" w:rsidP="001F23FF">
      <w:pPr>
        <w:pStyle w:val="ListParagraph"/>
        <w:numPr>
          <w:ilvl w:val="0"/>
          <w:numId w:val="6"/>
        </w:numPr>
        <w:spacing w:line="480" w:lineRule="auto"/>
        <w:rPr>
          <w:rFonts w:ascii="Times New Roman" w:hAnsi="Times New Roman" w:cs="Times New Roman"/>
          <w:bCs/>
          <w:sz w:val="24"/>
          <w:szCs w:val="24"/>
          <w:lang w:val="en-US"/>
        </w:rPr>
      </w:pPr>
      <w:r w:rsidRPr="00645211">
        <w:rPr>
          <w:rFonts w:ascii="Times New Roman" w:hAnsi="Times New Roman" w:cs="Times New Roman"/>
          <w:bCs/>
          <w:sz w:val="24"/>
          <w:szCs w:val="24"/>
        </w:rPr>
        <w:t>Ponzoni M</w:t>
      </w:r>
      <w:r w:rsidRPr="00FF6EF0">
        <w:rPr>
          <w:rFonts w:ascii="Times New Roman" w:hAnsi="Times New Roman" w:cs="Times New Roman"/>
          <w:bCs/>
          <w:sz w:val="24"/>
          <w:szCs w:val="24"/>
        </w:rPr>
        <w:t>, Arrigoni G, Gould VE, Del Curto B, Maggioni M, Scapinello A, Paolino S, Cassisa A, Patriarca C. Lack of CD29 (</w:t>
      </w:r>
      <w:r>
        <w:rPr>
          <w:rFonts w:ascii="Times New Roman" w:hAnsi="Times New Roman" w:cs="Times New Roman"/>
          <w:bCs/>
          <w:sz w:val="24"/>
          <w:szCs w:val="24"/>
        </w:rPr>
        <w:t>β</w:t>
      </w:r>
      <w:r w:rsidRPr="00FF6EF0">
        <w:rPr>
          <w:rFonts w:ascii="Times New Roman" w:hAnsi="Times New Roman" w:cs="Times New Roman"/>
          <w:bCs/>
          <w:sz w:val="24"/>
          <w:szCs w:val="24"/>
        </w:rPr>
        <w:t xml:space="preserve">1 </w:t>
      </w:r>
      <w:r>
        <w:rPr>
          <w:rFonts w:ascii="Times New Roman" w:hAnsi="Times New Roman" w:cs="Times New Roman"/>
          <w:bCs/>
          <w:sz w:val="24"/>
          <w:szCs w:val="24"/>
        </w:rPr>
        <w:t>I</w:t>
      </w:r>
      <w:r w:rsidRPr="00FF6EF0">
        <w:rPr>
          <w:rFonts w:ascii="Times New Roman" w:hAnsi="Times New Roman" w:cs="Times New Roman"/>
          <w:bCs/>
          <w:sz w:val="24"/>
          <w:szCs w:val="24"/>
        </w:rPr>
        <w:t xml:space="preserve">ntegrin) and CD54 (ICAM-1) adhesion molecules in intravascular lymphomatosis. </w:t>
      </w:r>
      <w:r w:rsidRPr="00FF6EF0">
        <w:rPr>
          <w:rFonts w:ascii="Times New Roman" w:hAnsi="Times New Roman" w:cs="Times New Roman"/>
          <w:bCs/>
          <w:i/>
          <w:sz w:val="24"/>
          <w:szCs w:val="24"/>
          <w:lang w:val="en-US"/>
        </w:rPr>
        <w:t>Hum Pathol</w:t>
      </w:r>
      <w:r w:rsidRPr="00FF6EF0">
        <w:rPr>
          <w:rFonts w:ascii="Times New Roman" w:hAnsi="Times New Roman" w:cs="Times New Roman"/>
          <w:bCs/>
          <w:sz w:val="24"/>
          <w:szCs w:val="24"/>
          <w:lang w:val="en-US"/>
        </w:rPr>
        <w:t xml:space="preserve"> 2000;31:220</w:t>
      </w:r>
      <w:r w:rsidRPr="00FF6EF0">
        <w:rPr>
          <w:rFonts w:ascii="Times New Roman" w:hAnsi="Times New Roman" w:cs="Times New Roman"/>
          <w:bCs/>
          <w:color w:val="111111"/>
          <w:sz w:val="24"/>
          <w:szCs w:val="24"/>
          <w:lang w:val="en-US"/>
        </w:rPr>
        <w:t>–</w:t>
      </w:r>
      <w:r w:rsidRPr="00FF6EF0">
        <w:rPr>
          <w:rFonts w:ascii="Times New Roman" w:hAnsi="Times New Roman" w:cs="Times New Roman"/>
          <w:bCs/>
          <w:sz w:val="24"/>
          <w:szCs w:val="24"/>
          <w:lang w:val="en-US"/>
        </w:rPr>
        <w:t>226.</w:t>
      </w:r>
    </w:p>
    <w:p w14:paraId="4ED20409" w14:textId="77777777" w:rsidR="004E2862" w:rsidRPr="00FF6EF0" w:rsidRDefault="004E2862" w:rsidP="001F23FF">
      <w:pPr>
        <w:pStyle w:val="ListParagraph"/>
        <w:numPr>
          <w:ilvl w:val="0"/>
          <w:numId w:val="6"/>
        </w:numPr>
        <w:spacing w:before="100" w:beforeAutospacing="1" w:after="100" w:afterAutospacing="1" w:line="480" w:lineRule="auto"/>
        <w:rPr>
          <w:rFonts w:ascii="Times New Roman" w:eastAsia="Times New Roman" w:hAnsi="Times New Roman" w:cs="Times New Roman"/>
          <w:bCs/>
          <w:sz w:val="24"/>
          <w:szCs w:val="24"/>
          <w:lang w:val="en-US"/>
        </w:rPr>
      </w:pPr>
      <w:r w:rsidRPr="00FF6EF0">
        <w:rPr>
          <w:rFonts w:ascii="Times New Roman" w:eastAsia="Times New Roman" w:hAnsi="Times New Roman" w:cs="Times New Roman"/>
          <w:bCs/>
          <w:sz w:val="24"/>
          <w:szCs w:val="24"/>
          <w:lang w:val="en-US"/>
        </w:rPr>
        <w:t>Degl’Innocenti</w:t>
      </w:r>
      <w:r w:rsidRPr="00FF6EF0">
        <w:rPr>
          <w:rFonts w:ascii="Times New Roman" w:hAnsi="Times New Roman" w:cs="Times New Roman"/>
          <w:bCs/>
          <w:sz w:val="24"/>
          <w:szCs w:val="24"/>
          <w:lang w:val="en-US"/>
        </w:rPr>
        <w:t xml:space="preserve"> S</w:t>
      </w:r>
      <w:r w:rsidRPr="00FF6EF0">
        <w:rPr>
          <w:rFonts w:ascii="Times New Roman" w:eastAsia="Times New Roman" w:hAnsi="Times New Roman" w:cs="Times New Roman"/>
          <w:bCs/>
          <w:sz w:val="24"/>
          <w:szCs w:val="24"/>
          <w:lang w:val="en-US"/>
        </w:rPr>
        <w:t>, Della Camera</w:t>
      </w:r>
      <w:r w:rsidRPr="00FF6EF0">
        <w:rPr>
          <w:rFonts w:ascii="Times New Roman" w:hAnsi="Times New Roman" w:cs="Times New Roman"/>
          <w:bCs/>
          <w:sz w:val="24"/>
          <w:szCs w:val="24"/>
          <w:lang w:val="en-US"/>
        </w:rPr>
        <w:t xml:space="preserve"> N</w:t>
      </w:r>
      <w:r w:rsidRPr="00FF6EF0">
        <w:rPr>
          <w:rFonts w:ascii="Times New Roman" w:eastAsia="Times New Roman" w:hAnsi="Times New Roman" w:cs="Times New Roman"/>
          <w:bCs/>
          <w:sz w:val="24"/>
          <w:szCs w:val="24"/>
          <w:lang w:val="en-US"/>
        </w:rPr>
        <w:t>, Falzone</w:t>
      </w:r>
      <w:r w:rsidRPr="00FF6EF0">
        <w:rPr>
          <w:rFonts w:ascii="Times New Roman" w:hAnsi="Times New Roman" w:cs="Times New Roman"/>
          <w:bCs/>
          <w:sz w:val="24"/>
          <w:szCs w:val="24"/>
          <w:lang w:val="en-US"/>
        </w:rPr>
        <w:t xml:space="preserve"> C</w:t>
      </w:r>
      <w:r w:rsidRPr="00FF6EF0">
        <w:rPr>
          <w:rFonts w:ascii="Times New Roman" w:eastAsia="Times New Roman" w:hAnsi="Times New Roman" w:cs="Times New Roman"/>
          <w:bCs/>
          <w:sz w:val="24"/>
          <w:szCs w:val="24"/>
          <w:lang w:val="en-US"/>
        </w:rPr>
        <w:t>,</w:t>
      </w:r>
      <w:r w:rsidRPr="00FF6EF0">
        <w:rPr>
          <w:rFonts w:ascii="Times New Roman" w:hAnsi="Times New Roman" w:cs="Times New Roman"/>
          <w:bCs/>
          <w:sz w:val="24"/>
          <w:szCs w:val="24"/>
          <w:lang w:val="en-US"/>
        </w:rPr>
        <w:t xml:space="preserve"> </w:t>
      </w:r>
      <w:r w:rsidRPr="00FF6EF0">
        <w:rPr>
          <w:rFonts w:ascii="Times New Roman" w:eastAsia="Times New Roman" w:hAnsi="Times New Roman" w:cs="Times New Roman"/>
          <w:bCs/>
          <w:sz w:val="24"/>
          <w:szCs w:val="24"/>
          <w:lang w:val="en-US"/>
        </w:rPr>
        <w:t xml:space="preserve">Cantile </w:t>
      </w:r>
      <w:r w:rsidRPr="00FF6EF0">
        <w:rPr>
          <w:rFonts w:ascii="Times New Roman" w:hAnsi="Times New Roman" w:cs="Times New Roman"/>
          <w:bCs/>
          <w:sz w:val="24"/>
          <w:szCs w:val="24"/>
          <w:lang w:val="en-US"/>
        </w:rPr>
        <w:t xml:space="preserve">C. Canine cerebral intravascular lymphoma: neuropathological and immunohistochemical findings. </w:t>
      </w:r>
      <w:r w:rsidRPr="00FF6EF0">
        <w:rPr>
          <w:rFonts w:ascii="Times New Roman" w:hAnsi="Times New Roman" w:cs="Times New Roman"/>
          <w:bCs/>
          <w:i/>
          <w:sz w:val="24"/>
          <w:szCs w:val="24"/>
          <w:lang w:val="en-US"/>
        </w:rPr>
        <w:t>Vet Pathol</w:t>
      </w:r>
      <w:r w:rsidRPr="00FF6EF0">
        <w:rPr>
          <w:rFonts w:ascii="Times New Roman" w:hAnsi="Times New Roman" w:cs="Times New Roman"/>
          <w:bCs/>
          <w:sz w:val="24"/>
          <w:szCs w:val="24"/>
          <w:lang w:val="en-US"/>
        </w:rPr>
        <w:t xml:space="preserve"> 2019;56(2):239</w:t>
      </w:r>
      <w:r w:rsidRPr="00FF6EF0">
        <w:rPr>
          <w:rFonts w:ascii="Times New Roman" w:hAnsi="Times New Roman" w:cs="Times New Roman"/>
          <w:bCs/>
          <w:color w:val="111111"/>
          <w:sz w:val="24"/>
          <w:szCs w:val="24"/>
          <w:lang w:val="en-US"/>
        </w:rPr>
        <w:t>–</w:t>
      </w:r>
      <w:r w:rsidRPr="00FF6EF0">
        <w:rPr>
          <w:rFonts w:ascii="Times New Roman" w:hAnsi="Times New Roman" w:cs="Times New Roman"/>
          <w:bCs/>
          <w:sz w:val="24"/>
          <w:szCs w:val="24"/>
          <w:lang w:val="en-US"/>
        </w:rPr>
        <w:t>243.</w:t>
      </w:r>
    </w:p>
    <w:p w14:paraId="69F1A888" w14:textId="77777777" w:rsidR="004E2862" w:rsidRPr="00FF6EF0" w:rsidRDefault="004E2862" w:rsidP="001F23FF">
      <w:pPr>
        <w:pStyle w:val="ListParagraph"/>
        <w:numPr>
          <w:ilvl w:val="0"/>
          <w:numId w:val="6"/>
        </w:numPr>
        <w:spacing w:before="100" w:beforeAutospacing="1" w:after="100" w:afterAutospacing="1" w:line="480" w:lineRule="auto"/>
        <w:rPr>
          <w:rFonts w:ascii="Times New Roman" w:eastAsia="Times New Roman" w:hAnsi="Times New Roman" w:cs="Times New Roman"/>
          <w:bCs/>
          <w:sz w:val="24"/>
          <w:szCs w:val="24"/>
          <w:lang w:val="en-US"/>
        </w:rPr>
      </w:pPr>
      <w:r w:rsidRPr="00644178">
        <w:rPr>
          <w:rFonts w:ascii="Times New Roman" w:hAnsi="Times New Roman" w:cs="Times New Roman"/>
          <w:bCs/>
          <w:sz w:val="24"/>
          <w:szCs w:val="24"/>
          <w:lang w:val="en-US"/>
        </w:rPr>
        <w:t>Fonkem E</w:t>
      </w:r>
      <w:r w:rsidRPr="00FF6EF0">
        <w:rPr>
          <w:rFonts w:ascii="Times New Roman" w:hAnsi="Times New Roman" w:cs="Times New Roman"/>
          <w:bCs/>
          <w:sz w:val="24"/>
          <w:szCs w:val="24"/>
          <w:lang w:val="en-US"/>
        </w:rPr>
        <w:t xml:space="preserve">, Lok E, Robison D, Gautam S, Wong ET. The natural history of intravascular lymphomatosis. </w:t>
      </w:r>
      <w:r w:rsidRPr="00FF6EF0">
        <w:rPr>
          <w:rFonts w:ascii="Times New Roman" w:hAnsi="Times New Roman" w:cs="Times New Roman"/>
          <w:bCs/>
          <w:i/>
          <w:sz w:val="24"/>
          <w:szCs w:val="24"/>
          <w:lang w:val="en-US"/>
        </w:rPr>
        <w:t xml:space="preserve">Cancer Medicine </w:t>
      </w:r>
      <w:r w:rsidRPr="00FF6EF0">
        <w:rPr>
          <w:rFonts w:ascii="Times New Roman" w:hAnsi="Times New Roman" w:cs="Times New Roman"/>
          <w:bCs/>
          <w:sz w:val="24"/>
          <w:szCs w:val="24"/>
          <w:lang w:val="en-US"/>
        </w:rPr>
        <w:t>2014;3(4):1010–1024.</w:t>
      </w:r>
    </w:p>
    <w:p w14:paraId="76DB4C62" w14:textId="77777777" w:rsidR="004E2862" w:rsidRPr="00FF6EF0" w:rsidRDefault="004E2862" w:rsidP="001F23FF">
      <w:pPr>
        <w:pStyle w:val="ListParagraph"/>
        <w:numPr>
          <w:ilvl w:val="0"/>
          <w:numId w:val="6"/>
        </w:numPr>
        <w:spacing w:before="100" w:beforeAutospacing="1" w:after="100" w:afterAutospacing="1" w:line="480" w:lineRule="auto"/>
        <w:rPr>
          <w:rFonts w:ascii="Times New Roman" w:eastAsia="Times New Roman" w:hAnsi="Times New Roman" w:cs="Times New Roman"/>
          <w:bCs/>
          <w:sz w:val="24"/>
          <w:szCs w:val="24"/>
          <w:lang w:val="en-US"/>
        </w:rPr>
      </w:pPr>
      <w:r w:rsidRPr="00FF6EF0">
        <w:rPr>
          <w:rFonts w:ascii="Times New Roman" w:eastAsia="Times New Roman" w:hAnsi="Times New Roman" w:cs="Times New Roman"/>
          <w:bCs/>
          <w:sz w:val="24"/>
          <w:szCs w:val="24"/>
          <w:lang w:val="en-US"/>
        </w:rPr>
        <w:t>Lane LV, Allison RW, Rizzi TR, Stern AW, Snider TA, Moore PF, Vernau W. Canine intravascular lymphoma with overt leukemia.</w:t>
      </w:r>
      <w:r w:rsidRPr="00FF6EF0">
        <w:rPr>
          <w:rFonts w:ascii="Times New Roman" w:eastAsia="Times New Roman" w:hAnsi="Times New Roman" w:cs="Times New Roman"/>
          <w:bCs/>
          <w:i/>
          <w:sz w:val="24"/>
          <w:szCs w:val="24"/>
          <w:lang w:val="en-US"/>
        </w:rPr>
        <w:t xml:space="preserve"> Vet Clin Pathol</w:t>
      </w:r>
      <w:r w:rsidRPr="00FF6EF0">
        <w:rPr>
          <w:rFonts w:ascii="Times New Roman" w:eastAsia="Times New Roman" w:hAnsi="Times New Roman" w:cs="Times New Roman"/>
          <w:bCs/>
          <w:sz w:val="24"/>
          <w:szCs w:val="24"/>
          <w:lang w:val="en-US"/>
        </w:rPr>
        <w:t xml:space="preserve"> 2012;41(1):84</w:t>
      </w:r>
      <w:r w:rsidRPr="00FF6EF0">
        <w:rPr>
          <w:rFonts w:ascii="Times New Roman" w:hAnsi="Times New Roman" w:cs="Times New Roman"/>
          <w:bCs/>
          <w:color w:val="111111"/>
          <w:sz w:val="24"/>
          <w:szCs w:val="24"/>
          <w:lang w:val="en-US"/>
        </w:rPr>
        <w:t>–</w:t>
      </w:r>
      <w:r w:rsidRPr="00FF6EF0">
        <w:rPr>
          <w:rFonts w:ascii="Times New Roman" w:eastAsia="Times New Roman" w:hAnsi="Times New Roman" w:cs="Times New Roman"/>
          <w:bCs/>
          <w:sz w:val="24"/>
          <w:szCs w:val="24"/>
          <w:lang w:val="en-US"/>
        </w:rPr>
        <w:t>91.</w:t>
      </w:r>
    </w:p>
    <w:p w14:paraId="560E49C8" w14:textId="77777777" w:rsidR="004E2862" w:rsidRPr="00FF6EF0" w:rsidRDefault="004E2862" w:rsidP="001F23FF">
      <w:pPr>
        <w:pStyle w:val="ListParagraph"/>
        <w:numPr>
          <w:ilvl w:val="0"/>
          <w:numId w:val="6"/>
        </w:numPr>
        <w:spacing w:before="100" w:beforeAutospacing="1" w:after="100" w:afterAutospacing="1" w:line="480" w:lineRule="auto"/>
        <w:rPr>
          <w:rFonts w:ascii="Times New Roman" w:eastAsia="Times New Roman" w:hAnsi="Times New Roman" w:cs="Times New Roman"/>
          <w:bCs/>
          <w:sz w:val="24"/>
          <w:szCs w:val="24"/>
          <w:lang w:val="en-US"/>
        </w:rPr>
      </w:pPr>
      <w:r w:rsidRPr="00644178">
        <w:rPr>
          <w:rFonts w:ascii="Times New Roman" w:eastAsia="Times New Roman" w:hAnsi="Times New Roman" w:cs="Times New Roman"/>
          <w:bCs/>
          <w:sz w:val="24"/>
          <w:szCs w:val="24"/>
          <w:lang w:val="en-US"/>
        </w:rPr>
        <w:t>Abe Y</w:t>
      </w:r>
      <w:r w:rsidRPr="00FF6EF0">
        <w:rPr>
          <w:rFonts w:ascii="Times New Roman" w:eastAsia="Times New Roman" w:hAnsi="Times New Roman" w:cs="Times New Roman"/>
          <w:bCs/>
          <w:sz w:val="24"/>
          <w:szCs w:val="24"/>
          <w:lang w:val="en-US"/>
        </w:rPr>
        <w:t xml:space="preserve">, Narita K, Kobayashi H, Kitadate A, Takeuchi M, Kikuchi Y, Ouchi T, Takeuchi K, Matsue K. Clinical value of abnormal findings on brain magnetic resonance imaging in patients with intravascular large B-cell lymphoma. </w:t>
      </w:r>
      <w:r w:rsidRPr="00FF6EF0">
        <w:rPr>
          <w:rFonts w:ascii="Times New Roman" w:eastAsia="Times New Roman" w:hAnsi="Times New Roman" w:cs="Times New Roman"/>
          <w:bCs/>
          <w:i/>
          <w:sz w:val="24"/>
          <w:szCs w:val="24"/>
          <w:lang w:val="en-US"/>
        </w:rPr>
        <w:t xml:space="preserve">Ann Hematol </w:t>
      </w:r>
      <w:r w:rsidRPr="00FF6EF0">
        <w:rPr>
          <w:rFonts w:ascii="Times New Roman" w:eastAsia="Times New Roman" w:hAnsi="Times New Roman" w:cs="Times New Roman"/>
          <w:bCs/>
          <w:sz w:val="24"/>
          <w:szCs w:val="24"/>
          <w:lang w:val="en-US"/>
        </w:rPr>
        <w:t>2018;97:2345</w:t>
      </w:r>
      <w:r w:rsidRPr="00FF6EF0">
        <w:rPr>
          <w:rFonts w:ascii="Times New Roman" w:hAnsi="Times New Roman" w:cs="Times New Roman"/>
          <w:bCs/>
          <w:color w:val="111111"/>
          <w:sz w:val="24"/>
          <w:szCs w:val="24"/>
          <w:lang w:val="en-US"/>
        </w:rPr>
        <w:t>–</w:t>
      </w:r>
      <w:r w:rsidRPr="00FF6EF0">
        <w:rPr>
          <w:rFonts w:ascii="Times New Roman" w:eastAsia="Times New Roman" w:hAnsi="Times New Roman" w:cs="Times New Roman"/>
          <w:bCs/>
          <w:sz w:val="24"/>
          <w:szCs w:val="24"/>
          <w:lang w:val="en-US"/>
        </w:rPr>
        <w:t xml:space="preserve">2352. </w:t>
      </w:r>
    </w:p>
    <w:p w14:paraId="7D3152FF" w14:textId="77777777" w:rsidR="004E2862" w:rsidRPr="00FF6EF0" w:rsidRDefault="004E2862" w:rsidP="001F23FF">
      <w:pPr>
        <w:pStyle w:val="NormalWeb"/>
        <w:numPr>
          <w:ilvl w:val="0"/>
          <w:numId w:val="6"/>
        </w:numPr>
        <w:spacing w:line="480" w:lineRule="auto"/>
        <w:rPr>
          <w:bCs/>
          <w:lang w:val="en-US"/>
        </w:rPr>
      </w:pPr>
      <w:r w:rsidRPr="00644178">
        <w:rPr>
          <w:bCs/>
          <w:lang w:val="en-US"/>
        </w:rPr>
        <w:t>Matsue</w:t>
      </w:r>
      <w:r w:rsidRPr="00FF6EF0">
        <w:rPr>
          <w:bCs/>
          <w:lang w:val="en-US"/>
        </w:rPr>
        <w:t xml:space="preserve"> K, Abe Y, Narita K, Kobayashi H, Kitadate A, Takeuchi M, Miura D, Takeuchi K. Diagnosis of intravascular large B cell lymphoma: novel insights into clinicopathological features from 42 patients at a single institution over 20 years. </w:t>
      </w:r>
      <w:r w:rsidRPr="00FF6EF0">
        <w:rPr>
          <w:bCs/>
          <w:i/>
          <w:iCs/>
          <w:lang w:val="en-US"/>
        </w:rPr>
        <w:t xml:space="preserve">Br J Haematol </w:t>
      </w:r>
      <w:r w:rsidRPr="00FF6EF0">
        <w:rPr>
          <w:bCs/>
          <w:lang w:val="en-US"/>
        </w:rPr>
        <w:t>2019;</w:t>
      </w:r>
      <w:r w:rsidRPr="00FF6EF0">
        <w:rPr>
          <w:bCs/>
          <w:iCs/>
          <w:lang w:val="en-US"/>
        </w:rPr>
        <w:t>187</w:t>
      </w:r>
      <w:r w:rsidRPr="00FF6EF0">
        <w:rPr>
          <w:bCs/>
          <w:lang w:val="en-US"/>
        </w:rPr>
        <w:t xml:space="preserve">:328–336. </w:t>
      </w:r>
    </w:p>
    <w:p w14:paraId="6849FC91" w14:textId="77777777" w:rsidR="004E2862" w:rsidRPr="00FF6EF0" w:rsidRDefault="004E2862" w:rsidP="001F23FF">
      <w:pPr>
        <w:pStyle w:val="ListParagraph"/>
        <w:numPr>
          <w:ilvl w:val="0"/>
          <w:numId w:val="6"/>
        </w:numPr>
        <w:spacing w:line="480" w:lineRule="auto"/>
        <w:rPr>
          <w:rFonts w:ascii="Times New Roman" w:eastAsia="Times New Roman" w:hAnsi="Times New Roman" w:cs="Times New Roman"/>
          <w:bCs/>
          <w:sz w:val="24"/>
          <w:szCs w:val="24"/>
          <w:lang w:val="en-US"/>
        </w:rPr>
      </w:pPr>
      <w:r w:rsidRPr="00644178">
        <w:rPr>
          <w:rFonts w:ascii="Times New Roman" w:eastAsia="Times New Roman" w:hAnsi="Times New Roman" w:cs="Times New Roman"/>
          <w:bCs/>
          <w:sz w:val="24"/>
          <w:szCs w:val="24"/>
          <w:lang w:val="en-US"/>
        </w:rPr>
        <w:t>Yamamoto</w:t>
      </w:r>
      <w:r w:rsidRPr="00FF6EF0">
        <w:rPr>
          <w:rFonts w:ascii="Times New Roman" w:eastAsia="Times New Roman" w:hAnsi="Times New Roman" w:cs="Times New Roman"/>
          <w:bCs/>
          <w:sz w:val="24"/>
          <w:szCs w:val="24"/>
          <w:lang w:val="en-US"/>
        </w:rPr>
        <w:t xml:space="preserve"> A, Kikuchi Y, Homma K, O’uchi T, Furui S. Characteristics of intravascular large B-cell lymphoma on cerebral MR imaging. </w:t>
      </w:r>
      <w:r w:rsidRPr="00FF6EF0">
        <w:rPr>
          <w:rFonts w:ascii="Times New Roman" w:eastAsia="Times New Roman" w:hAnsi="Times New Roman" w:cs="Times New Roman"/>
          <w:bCs/>
          <w:i/>
          <w:iCs/>
          <w:sz w:val="24"/>
          <w:szCs w:val="24"/>
          <w:lang w:val="en-US"/>
        </w:rPr>
        <w:t xml:space="preserve">AJNR Am J Neuroradiol </w:t>
      </w:r>
      <w:r w:rsidRPr="00FF6EF0">
        <w:rPr>
          <w:rFonts w:ascii="Times New Roman" w:eastAsia="Times New Roman" w:hAnsi="Times New Roman" w:cs="Times New Roman"/>
          <w:bCs/>
          <w:sz w:val="24"/>
          <w:szCs w:val="24"/>
          <w:lang w:val="en-US"/>
        </w:rPr>
        <w:t xml:space="preserve">2012;33:292–296. </w:t>
      </w:r>
    </w:p>
    <w:p w14:paraId="796B314C" w14:textId="77777777" w:rsidR="004E2862" w:rsidRPr="00FF6EF0" w:rsidRDefault="004E2862" w:rsidP="001F23FF">
      <w:pPr>
        <w:pStyle w:val="ListParagraph"/>
        <w:numPr>
          <w:ilvl w:val="0"/>
          <w:numId w:val="6"/>
        </w:numPr>
        <w:spacing w:before="100" w:beforeAutospacing="1" w:after="100" w:afterAutospacing="1" w:line="480" w:lineRule="auto"/>
        <w:rPr>
          <w:rFonts w:ascii="Times New Roman" w:eastAsia="Times New Roman" w:hAnsi="Times New Roman" w:cs="Times New Roman"/>
          <w:bCs/>
          <w:sz w:val="24"/>
          <w:szCs w:val="24"/>
          <w:lang w:val="en-US"/>
        </w:rPr>
      </w:pPr>
      <w:r w:rsidRPr="00034B96">
        <w:rPr>
          <w:rFonts w:ascii="Times New Roman" w:eastAsia="Times New Roman" w:hAnsi="Times New Roman" w:cs="Times New Roman"/>
          <w:bCs/>
          <w:sz w:val="24"/>
          <w:szCs w:val="24"/>
          <w:lang w:val="en-US"/>
        </w:rPr>
        <w:lastRenderedPageBreak/>
        <w:t>Williams</w:t>
      </w:r>
      <w:r w:rsidRPr="00FF6EF0">
        <w:rPr>
          <w:rFonts w:ascii="Times New Roman" w:eastAsia="Times New Roman" w:hAnsi="Times New Roman" w:cs="Times New Roman"/>
          <w:bCs/>
          <w:sz w:val="24"/>
          <w:szCs w:val="24"/>
          <w:lang w:val="en-US"/>
        </w:rPr>
        <w:t xml:space="preserve"> RL, Meltzer CC, Smirniotopoulos JG, Fukui MB, Inman M. Cerebral MR imaging in intravascular lymphomatosis. </w:t>
      </w:r>
      <w:r w:rsidRPr="00FF6EF0">
        <w:rPr>
          <w:rFonts w:ascii="Times New Roman" w:eastAsia="Times New Roman" w:hAnsi="Times New Roman" w:cs="Times New Roman"/>
          <w:bCs/>
          <w:i/>
          <w:iCs/>
          <w:sz w:val="24"/>
          <w:szCs w:val="24"/>
          <w:lang w:val="en-US"/>
        </w:rPr>
        <w:t xml:space="preserve">AJNR Am J Neuroradiol </w:t>
      </w:r>
      <w:r w:rsidRPr="00FF6EF0">
        <w:rPr>
          <w:rFonts w:ascii="Times New Roman" w:eastAsia="Times New Roman" w:hAnsi="Times New Roman" w:cs="Times New Roman"/>
          <w:bCs/>
          <w:sz w:val="24"/>
          <w:szCs w:val="24"/>
          <w:lang w:val="en-US"/>
        </w:rPr>
        <w:t>1998;19:427–</w:t>
      </w:r>
      <w:r>
        <w:rPr>
          <w:rFonts w:ascii="Times New Roman" w:eastAsia="Times New Roman" w:hAnsi="Times New Roman" w:cs="Times New Roman"/>
          <w:bCs/>
          <w:sz w:val="24"/>
          <w:szCs w:val="24"/>
          <w:lang w:val="en-US"/>
        </w:rPr>
        <w:t>4</w:t>
      </w:r>
      <w:r w:rsidRPr="00FF6EF0">
        <w:rPr>
          <w:rFonts w:ascii="Times New Roman" w:eastAsia="Times New Roman" w:hAnsi="Times New Roman" w:cs="Times New Roman"/>
          <w:bCs/>
          <w:sz w:val="24"/>
          <w:szCs w:val="24"/>
          <w:lang w:val="en-US"/>
        </w:rPr>
        <w:t>31.</w:t>
      </w:r>
    </w:p>
    <w:p w14:paraId="204F1CA9" w14:textId="77777777" w:rsidR="004E2862" w:rsidRPr="00FF6EF0" w:rsidRDefault="004E2862" w:rsidP="001F23FF">
      <w:pPr>
        <w:pStyle w:val="NormalWeb"/>
        <w:numPr>
          <w:ilvl w:val="0"/>
          <w:numId w:val="6"/>
        </w:numPr>
        <w:spacing w:line="480" w:lineRule="auto"/>
        <w:rPr>
          <w:bCs/>
          <w:lang w:val="en-US"/>
        </w:rPr>
      </w:pPr>
      <w:r w:rsidRPr="00034B96">
        <w:rPr>
          <w:bCs/>
          <w:lang w:val="en-US"/>
        </w:rPr>
        <w:t>Imai</w:t>
      </w:r>
      <w:r w:rsidRPr="00FF6EF0">
        <w:rPr>
          <w:bCs/>
          <w:lang w:val="en-US"/>
        </w:rPr>
        <w:t xml:space="preserve"> H,</w:t>
      </w:r>
      <w:r w:rsidRPr="00FF6EF0">
        <w:rPr>
          <w:bCs/>
          <w:position w:val="8"/>
          <w:lang w:val="en-US"/>
        </w:rPr>
        <w:t xml:space="preserve"> </w:t>
      </w:r>
      <w:r w:rsidRPr="00FF6EF0">
        <w:rPr>
          <w:bCs/>
          <w:lang w:val="en-US"/>
        </w:rPr>
        <w:t>Kajimoto K,</w:t>
      </w:r>
      <w:r w:rsidRPr="00FF6EF0">
        <w:rPr>
          <w:bCs/>
          <w:position w:val="8"/>
          <w:lang w:val="en-US"/>
        </w:rPr>
        <w:t xml:space="preserve"> </w:t>
      </w:r>
      <w:r w:rsidRPr="00FF6EF0">
        <w:rPr>
          <w:bCs/>
          <w:lang w:val="en-US"/>
        </w:rPr>
        <w:t>Taniwaki M,</w:t>
      </w:r>
      <w:r w:rsidRPr="00FF6EF0">
        <w:rPr>
          <w:bCs/>
          <w:position w:val="8"/>
          <w:lang w:val="en-US"/>
        </w:rPr>
        <w:t xml:space="preserve"> </w:t>
      </w:r>
      <w:r w:rsidRPr="00FF6EF0">
        <w:rPr>
          <w:bCs/>
          <w:lang w:val="en-US"/>
        </w:rPr>
        <w:t>Miura I,</w:t>
      </w:r>
      <w:r w:rsidRPr="00FF6EF0">
        <w:rPr>
          <w:bCs/>
          <w:position w:val="8"/>
          <w:lang w:val="en-US"/>
        </w:rPr>
        <w:t xml:space="preserve"> </w:t>
      </w:r>
      <w:r w:rsidRPr="00FF6EF0">
        <w:rPr>
          <w:bCs/>
          <w:lang w:val="en-US"/>
        </w:rPr>
        <w:t>Hatta Y,</w:t>
      </w:r>
      <w:r w:rsidRPr="00FF6EF0">
        <w:rPr>
          <w:bCs/>
          <w:position w:val="8"/>
          <w:lang w:val="en-US"/>
        </w:rPr>
        <w:t xml:space="preserve"> </w:t>
      </w:r>
      <w:r w:rsidRPr="00FF6EF0">
        <w:rPr>
          <w:bCs/>
          <w:lang w:val="en-US"/>
        </w:rPr>
        <w:t>Hashizume Y,</w:t>
      </w:r>
      <w:r w:rsidRPr="00FF6EF0">
        <w:rPr>
          <w:bCs/>
          <w:position w:val="8"/>
          <w:lang w:val="en-US"/>
        </w:rPr>
        <w:t xml:space="preserve"> </w:t>
      </w:r>
      <w:r w:rsidRPr="00FF6EF0">
        <w:rPr>
          <w:bCs/>
          <w:lang w:val="en-US"/>
        </w:rPr>
        <w:t>Watanabe M,</w:t>
      </w:r>
      <w:r w:rsidRPr="00FF6EF0">
        <w:rPr>
          <w:bCs/>
          <w:position w:val="8"/>
          <w:lang w:val="en-US"/>
        </w:rPr>
        <w:t xml:space="preserve"> </w:t>
      </w:r>
      <w:r w:rsidRPr="00FF6EF0">
        <w:rPr>
          <w:bCs/>
          <w:lang w:val="en-US"/>
        </w:rPr>
        <w:t>Shiraishi T, Nakamura S.</w:t>
      </w:r>
      <w:r w:rsidRPr="00FF6EF0">
        <w:rPr>
          <w:bCs/>
          <w:position w:val="8"/>
          <w:lang w:val="en-US"/>
        </w:rPr>
        <w:t xml:space="preserve"> </w:t>
      </w:r>
      <w:r w:rsidRPr="00FF6EF0">
        <w:rPr>
          <w:bCs/>
          <w:lang w:val="en-US"/>
        </w:rPr>
        <w:t xml:space="preserve">Intravascular large B-cell lymphoma presenting with mass lesions in the central nervous system: a report of five cases. </w:t>
      </w:r>
      <w:r w:rsidRPr="00FF6EF0">
        <w:rPr>
          <w:bCs/>
          <w:i/>
          <w:iCs/>
          <w:lang w:val="en-US"/>
        </w:rPr>
        <w:t xml:space="preserve">Pathol Int </w:t>
      </w:r>
      <w:r w:rsidRPr="00FF6EF0">
        <w:rPr>
          <w:bCs/>
          <w:lang w:val="en-US"/>
        </w:rPr>
        <w:t>2004;54:231–236.</w:t>
      </w:r>
    </w:p>
    <w:p w14:paraId="160B302D" w14:textId="77777777" w:rsidR="004E2862" w:rsidRPr="00FF6EF0" w:rsidRDefault="004E2862" w:rsidP="001F23FF">
      <w:pPr>
        <w:pStyle w:val="ListParagraph"/>
        <w:numPr>
          <w:ilvl w:val="0"/>
          <w:numId w:val="6"/>
        </w:numPr>
        <w:spacing w:line="480" w:lineRule="auto"/>
        <w:rPr>
          <w:rFonts w:ascii="Times New Roman" w:eastAsia="Times New Roman" w:hAnsi="Times New Roman" w:cs="Times New Roman"/>
          <w:bCs/>
          <w:sz w:val="24"/>
          <w:szCs w:val="24"/>
          <w:lang w:val="en-US"/>
        </w:rPr>
      </w:pPr>
      <w:r w:rsidRPr="00034B96">
        <w:rPr>
          <w:rFonts w:ascii="Times New Roman" w:hAnsi="Times New Roman" w:cs="Times New Roman"/>
          <w:bCs/>
          <w:sz w:val="24"/>
          <w:szCs w:val="24"/>
          <w:lang w:val="en-US"/>
        </w:rPr>
        <w:t>Ferreri,</w:t>
      </w:r>
      <w:r w:rsidRPr="00FF6EF0">
        <w:rPr>
          <w:rFonts w:ascii="Times New Roman" w:hAnsi="Times New Roman" w:cs="Times New Roman"/>
          <w:bCs/>
          <w:sz w:val="24"/>
          <w:szCs w:val="24"/>
          <w:lang w:val="en-US"/>
        </w:rPr>
        <w:t xml:space="preserve"> AJM, Campo E, Seymour JF, Willemze R, Ilariucci F, Ambrosetti A, Zucca E, Rossi G,</w:t>
      </w:r>
      <w:r w:rsidRPr="00FF6EF0">
        <w:rPr>
          <w:rFonts w:ascii="Times New Roman" w:hAnsi="Times New Roman" w:cs="Times New Roman"/>
          <w:bCs/>
          <w:position w:val="8"/>
          <w:sz w:val="24"/>
          <w:szCs w:val="24"/>
          <w:lang w:val="en-US"/>
        </w:rPr>
        <w:t xml:space="preserve"> </w:t>
      </w:r>
      <w:r w:rsidRPr="00FF6EF0">
        <w:rPr>
          <w:rFonts w:ascii="Times New Roman" w:hAnsi="Times New Roman" w:cs="Times New Roman"/>
          <w:bCs/>
          <w:sz w:val="24"/>
          <w:szCs w:val="24"/>
          <w:lang w:val="en-US"/>
        </w:rPr>
        <w:t>López-Guillermo A,</w:t>
      </w:r>
      <w:r w:rsidRPr="00FF6EF0">
        <w:rPr>
          <w:rFonts w:ascii="Times New Roman" w:hAnsi="Times New Roman" w:cs="Times New Roman"/>
          <w:bCs/>
          <w:position w:val="8"/>
          <w:sz w:val="24"/>
          <w:szCs w:val="24"/>
          <w:lang w:val="en-US"/>
        </w:rPr>
        <w:t xml:space="preserve"> </w:t>
      </w:r>
      <w:r w:rsidRPr="00FF6EF0">
        <w:rPr>
          <w:rFonts w:ascii="Times New Roman" w:eastAsia="Times New Roman" w:hAnsi="Times New Roman" w:cs="Times New Roman"/>
          <w:bCs/>
          <w:sz w:val="24"/>
          <w:szCs w:val="24"/>
          <w:lang w:val="en-US"/>
        </w:rPr>
        <w:t>Pavlovsky</w:t>
      </w:r>
      <w:r w:rsidRPr="00FF6EF0">
        <w:rPr>
          <w:rFonts w:ascii="Times New Roman" w:hAnsi="Times New Roman" w:cs="Times New Roman"/>
          <w:bCs/>
          <w:sz w:val="24"/>
          <w:szCs w:val="24"/>
          <w:lang w:val="en-US"/>
        </w:rPr>
        <w:t xml:space="preserve"> MA</w:t>
      </w:r>
      <w:r w:rsidRPr="00FF6EF0">
        <w:rPr>
          <w:rFonts w:ascii="Times New Roman" w:eastAsia="Times New Roman" w:hAnsi="Times New Roman" w:cs="Times New Roman"/>
          <w:bCs/>
          <w:sz w:val="24"/>
          <w:szCs w:val="24"/>
          <w:lang w:val="en-US"/>
        </w:rPr>
        <w:t>, Geerts</w:t>
      </w:r>
      <w:r w:rsidRPr="00FF6EF0">
        <w:rPr>
          <w:rFonts w:ascii="Times New Roman" w:hAnsi="Times New Roman" w:cs="Times New Roman"/>
          <w:bCs/>
          <w:sz w:val="24"/>
          <w:szCs w:val="24"/>
          <w:lang w:val="en-US"/>
        </w:rPr>
        <w:t xml:space="preserve"> M</w:t>
      </w:r>
      <w:r w:rsidRPr="00FF6EF0">
        <w:rPr>
          <w:rFonts w:ascii="Times New Roman" w:eastAsia="Times New Roman" w:hAnsi="Times New Roman" w:cs="Times New Roman"/>
          <w:bCs/>
          <w:sz w:val="24"/>
          <w:szCs w:val="24"/>
          <w:lang w:val="en-US"/>
        </w:rPr>
        <w:t>,</w:t>
      </w:r>
      <w:r w:rsidRPr="00FF6EF0">
        <w:rPr>
          <w:rFonts w:ascii="Times New Roman" w:hAnsi="Times New Roman" w:cs="Times New Roman"/>
          <w:bCs/>
          <w:position w:val="8"/>
          <w:sz w:val="24"/>
          <w:szCs w:val="24"/>
          <w:lang w:val="en-US"/>
        </w:rPr>
        <w:t xml:space="preserve"> </w:t>
      </w:r>
      <w:r w:rsidRPr="00FF6EF0">
        <w:rPr>
          <w:rFonts w:ascii="Times New Roman" w:eastAsia="Times New Roman" w:hAnsi="Times New Roman" w:cs="Times New Roman"/>
          <w:bCs/>
          <w:sz w:val="24"/>
          <w:szCs w:val="24"/>
          <w:lang w:val="en-US"/>
        </w:rPr>
        <w:t>Candoni</w:t>
      </w:r>
      <w:r w:rsidRPr="00FF6EF0">
        <w:rPr>
          <w:rFonts w:ascii="Times New Roman" w:hAnsi="Times New Roman" w:cs="Times New Roman"/>
          <w:bCs/>
          <w:sz w:val="24"/>
          <w:szCs w:val="24"/>
          <w:lang w:val="en-US"/>
        </w:rPr>
        <w:t xml:space="preserve"> A</w:t>
      </w:r>
      <w:r w:rsidRPr="00FF6EF0">
        <w:rPr>
          <w:rFonts w:ascii="Times New Roman" w:eastAsia="Times New Roman" w:hAnsi="Times New Roman" w:cs="Times New Roman"/>
          <w:bCs/>
          <w:sz w:val="24"/>
          <w:szCs w:val="24"/>
          <w:lang w:val="en-US"/>
        </w:rPr>
        <w:t>,</w:t>
      </w:r>
      <w:r w:rsidRPr="00FF6EF0">
        <w:rPr>
          <w:rFonts w:ascii="Times New Roman" w:hAnsi="Times New Roman" w:cs="Times New Roman"/>
          <w:bCs/>
          <w:position w:val="8"/>
          <w:sz w:val="24"/>
          <w:szCs w:val="24"/>
          <w:lang w:val="en-US"/>
        </w:rPr>
        <w:t xml:space="preserve"> </w:t>
      </w:r>
      <w:r w:rsidRPr="00FF6EF0">
        <w:rPr>
          <w:rFonts w:ascii="Times New Roman" w:eastAsia="Times New Roman" w:hAnsi="Times New Roman" w:cs="Times New Roman"/>
          <w:bCs/>
          <w:sz w:val="24"/>
          <w:szCs w:val="24"/>
          <w:lang w:val="en-US"/>
        </w:rPr>
        <w:t>Lestani</w:t>
      </w:r>
      <w:r w:rsidRPr="00FF6EF0">
        <w:rPr>
          <w:rFonts w:ascii="Times New Roman" w:hAnsi="Times New Roman" w:cs="Times New Roman"/>
          <w:bCs/>
          <w:sz w:val="24"/>
          <w:szCs w:val="24"/>
          <w:lang w:val="en-US"/>
        </w:rPr>
        <w:t xml:space="preserve"> M</w:t>
      </w:r>
      <w:r w:rsidRPr="00FF6EF0">
        <w:rPr>
          <w:rFonts w:ascii="Times New Roman" w:eastAsia="Times New Roman" w:hAnsi="Times New Roman" w:cs="Times New Roman"/>
          <w:bCs/>
          <w:sz w:val="24"/>
          <w:szCs w:val="24"/>
          <w:lang w:val="en-US"/>
        </w:rPr>
        <w:t>,</w:t>
      </w:r>
      <w:r w:rsidRPr="00FF6EF0">
        <w:rPr>
          <w:rFonts w:ascii="Times New Roman" w:eastAsia="Times New Roman" w:hAnsi="Times New Roman" w:cs="Times New Roman"/>
          <w:bCs/>
          <w:position w:val="8"/>
          <w:sz w:val="24"/>
          <w:szCs w:val="24"/>
          <w:lang w:val="en-US"/>
        </w:rPr>
        <w:t xml:space="preserve"> </w:t>
      </w:r>
      <w:r w:rsidRPr="00FF6EF0">
        <w:rPr>
          <w:rFonts w:ascii="Times New Roman" w:eastAsia="Times New Roman" w:hAnsi="Times New Roman" w:cs="Times New Roman"/>
          <w:bCs/>
          <w:sz w:val="24"/>
          <w:szCs w:val="24"/>
          <w:lang w:val="en-US"/>
        </w:rPr>
        <w:t>Asioli</w:t>
      </w:r>
      <w:r w:rsidRPr="00FF6EF0">
        <w:rPr>
          <w:rFonts w:ascii="Times New Roman" w:hAnsi="Times New Roman" w:cs="Times New Roman"/>
          <w:bCs/>
          <w:sz w:val="24"/>
          <w:szCs w:val="24"/>
          <w:lang w:val="en-US"/>
        </w:rPr>
        <w:t xml:space="preserve"> S</w:t>
      </w:r>
      <w:r w:rsidRPr="00FF6EF0">
        <w:rPr>
          <w:rFonts w:ascii="Times New Roman" w:eastAsia="Times New Roman" w:hAnsi="Times New Roman" w:cs="Times New Roman"/>
          <w:bCs/>
          <w:sz w:val="24"/>
          <w:szCs w:val="24"/>
          <w:lang w:val="en-US"/>
        </w:rPr>
        <w:t>,</w:t>
      </w:r>
      <w:r w:rsidRPr="00FF6EF0">
        <w:rPr>
          <w:rFonts w:ascii="Times New Roman" w:hAnsi="Times New Roman" w:cs="Times New Roman"/>
          <w:bCs/>
          <w:position w:val="8"/>
          <w:sz w:val="24"/>
          <w:szCs w:val="24"/>
          <w:lang w:val="en-US"/>
        </w:rPr>
        <w:t xml:space="preserve"> </w:t>
      </w:r>
      <w:r w:rsidRPr="00FF6EF0">
        <w:rPr>
          <w:rFonts w:ascii="Times New Roman" w:eastAsia="Times New Roman" w:hAnsi="Times New Roman" w:cs="Times New Roman"/>
          <w:bCs/>
          <w:sz w:val="24"/>
          <w:szCs w:val="24"/>
          <w:lang w:val="en-US"/>
        </w:rPr>
        <w:t>Milani</w:t>
      </w:r>
      <w:r w:rsidRPr="00FF6EF0">
        <w:rPr>
          <w:rFonts w:ascii="Times New Roman" w:hAnsi="Times New Roman" w:cs="Times New Roman"/>
          <w:bCs/>
          <w:sz w:val="24"/>
          <w:szCs w:val="24"/>
          <w:lang w:val="en-US"/>
        </w:rPr>
        <w:t xml:space="preserve"> M, </w:t>
      </w:r>
      <w:r w:rsidRPr="00FF6EF0">
        <w:rPr>
          <w:rFonts w:ascii="Times New Roman" w:eastAsia="Times New Roman" w:hAnsi="Times New Roman" w:cs="Times New Roman"/>
          <w:bCs/>
          <w:sz w:val="24"/>
          <w:szCs w:val="24"/>
          <w:lang w:val="en-US"/>
        </w:rPr>
        <w:t>Piris</w:t>
      </w:r>
      <w:r w:rsidRPr="00FF6EF0">
        <w:rPr>
          <w:rFonts w:ascii="Times New Roman" w:hAnsi="Times New Roman" w:cs="Times New Roman"/>
          <w:bCs/>
          <w:sz w:val="24"/>
          <w:szCs w:val="24"/>
          <w:lang w:val="en-US"/>
        </w:rPr>
        <w:t xml:space="preserve"> MA</w:t>
      </w:r>
      <w:r w:rsidRPr="00FF6EF0">
        <w:rPr>
          <w:rFonts w:ascii="Times New Roman" w:eastAsia="Times New Roman" w:hAnsi="Times New Roman" w:cs="Times New Roman"/>
          <w:bCs/>
          <w:sz w:val="24"/>
          <w:szCs w:val="24"/>
          <w:lang w:val="en-US"/>
        </w:rPr>
        <w:t>,</w:t>
      </w:r>
      <w:r w:rsidRPr="00FF6EF0">
        <w:rPr>
          <w:rFonts w:ascii="Times New Roman" w:hAnsi="Times New Roman" w:cs="Times New Roman"/>
          <w:bCs/>
          <w:position w:val="8"/>
          <w:sz w:val="24"/>
          <w:szCs w:val="24"/>
          <w:lang w:val="en-US"/>
        </w:rPr>
        <w:t xml:space="preserve"> </w:t>
      </w:r>
      <w:r w:rsidRPr="00FF6EF0">
        <w:rPr>
          <w:rFonts w:ascii="Times New Roman" w:eastAsia="Times New Roman" w:hAnsi="Times New Roman" w:cs="Times New Roman"/>
          <w:bCs/>
          <w:sz w:val="24"/>
          <w:szCs w:val="24"/>
          <w:lang w:val="en-US"/>
        </w:rPr>
        <w:t>Pileri</w:t>
      </w:r>
      <w:r w:rsidRPr="00FF6EF0">
        <w:rPr>
          <w:rFonts w:ascii="Times New Roman" w:hAnsi="Times New Roman" w:cs="Times New Roman"/>
          <w:bCs/>
          <w:sz w:val="24"/>
          <w:szCs w:val="24"/>
          <w:lang w:val="en-US"/>
        </w:rPr>
        <w:t xml:space="preserve"> S, </w:t>
      </w:r>
      <w:r w:rsidRPr="00FF6EF0">
        <w:rPr>
          <w:rFonts w:ascii="Times New Roman" w:eastAsia="Times New Roman" w:hAnsi="Times New Roman" w:cs="Times New Roman"/>
          <w:bCs/>
          <w:sz w:val="24"/>
          <w:szCs w:val="24"/>
          <w:lang w:val="en-US"/>
        </w:rPr>
        <w:t>Facchetti</w:t>
      </w:r>
      <w:r w:rsidRPr="00FF6EF0">
        <w:rPr>
          <w:rFonts w:ascii="Times New Roman" w:hAnsi="Times New Roman" w:cs="Times New Roman"/>
          <w:bCs/>
          <w:sz w:val="24"/>
          <w:szCs w:val="24"/>
          <w:lang w:val="en-US"/>
        </w:rPr>
        <w:t xml:space="preserve"> F</w:t>
      </w:r>
      <w:r w:rsidRPr="00FF6EF0">
        <w:rPr>
          <w:rFonts w:ascii="Times New Roman" w:eastAsia="Times New Roman" w:hAnsi="Times New Roman" w:cs="Times New Roman"/>
          <w:bCs/>
          <w:sz w:val="24"/>
          <w:szCs w:val="24"/>
          <w:lang w:val="en-US"/>
        </w:rPr>
        <w:t>,</w:t>
      </w:r>
      <w:r w:rsidRPr="00FF6EF0">
        <w:rPr>
          <w:rFonts w:ascii="Times New Roman" w:hAnsi="Times New Roman" w:cs="Times New Roman"/>
          <w:bCs/>
          <w:position w:val="8"/>
          <w:sz w:val="24"/>
          <w:szCs w:val="24"/>
          <w:lang w:val="en-US"/>
        </w:rPr>
        <w:t xml:space="preserve"> </w:t>
      </w:r>
      <w:r w:rsidRPr="00FF6EF0">
        <w:rPr>
          <w:rFonts w:ascii="Times New Roman" w:eastAsia="Times New Roman" w:hAnsi="Times New Roman" w:cs="Times New Roman"/>
          <w:bCs/>
          <w:sz w:val="24"/>
          <w:szCs w:val="24"/>
          <w:lang w:val="en-US"/>
        </w:rPr>
        <w:t>Cavalli</w:t>
      </w:r>
      <w:r w:rsidRPr="00FF6EF0">
        <w:rPr>
          <w:rFonts w:ascii="Times New Roman" w:hAnsi="Times New Roman" w:cs="Times New Roman"/>
          <w:bCs/>
          <w:sz w:val="24"/>
          <w:szCs w:val="24"/>
          <w:lang w:val="en-US"/>
        </w:rPr>
        <w:t xml:space="preserve"> F, </w:t>
      </w:r>
      <w:r w:rsidRPr="00FF6EF0">
        <w:rPr>
          <w:rFonts w:ascii="Times New Roman" w:eastAsia="Times New Roman" w:hAnsi="Times New Roman" w:cs="Times New Roman"/>
          <w:bCs/>
          <w:sz w:val="24"/>
          <w:szCs w:val="24"/>
          <w:lang w:val="en-US"/>
        </w:rPr>
        <w:t xml:space="preserve">Ponzoni </w:t>
      </w:r>
      <w:r w:rsidRPr="00FF6EF0">
        <w:rPr>
          <w:rFonts w:ascii="Times New Roman" w:hAnsi="Times New Roman" w:cs="Times New Roman"/>
          <w:bCs/>
          <w:sz w:val="24"/>
          <w:szCs w:val="24"/>
          <w:lang w:val="en-US"/>
        </w:rPr>
        <w:t xml:space="preserve">M. Intravascular lymphoma: clinical presentation, natural history, management and prognostic factors in a series of 38 cases, with special emphasis on the “cutaneous variant”. </w:t>
      </w:r>
      <w:r w:rsidRPr="00FF6EF0">
        <w:rPr>
          <w:rFonts w:ascii="Times New Roman" w:eastAsia="Times New Roman" w:hAnsi="Times New Roman" w:cs="Times New Roman"/>
          <w:bCs/>
          <w:i/>
          <w:color w:val="000000"/>
          <w:sz w:val="24"/>
          <w:szCs w:val="24"/>
          <w:shd w:val="clear" w:color="auto" w:fill="FFFFFF"/>
          <w:lang w:val="en-US"/>
        </w:rPr>
        <w:t>Br J Haematol</w:t>
      </w:r>
      <w:r w:rsidRPr="00FF6EF0">
        <w:rPr>
          <w:rFonts w:ascii="Times New Roman" w:hAnsi="Times New Roman" w:cs="Times New Roman"/>
          <w:bCs/>
          <w:sz w:val="24"/>
          <w:szCs w:val="24"/>
          <w:lang w:val="en-US"/>
        </w:rPr>
        <w:t xml:space="preserve"> 2004;127</w:t>
      </w:r>
      <w:r>
        <w:rPr>
          <w:rFonts w:ascii="Times New Roman" w:hAnsi="Times New Roman" w:cs="Times New Roman"/>
          <w:bCs/>
          <w:sz w:val="24"/>
          <w:szCs w:val="24"/>
          <w:lang w:val="en-US"/>
        </w:rPr>
        <w:t>:</w:t>
      </w:r>
      <w:r w:rsidRPr="00FF6EF0">
        <w:rPr>
          <w:rFonts w:ascii="Times New Roman" w:hAnsi="Times New Roman" w:cs="Times New Roman"/>
          <w:bCs/>
          <w:sz w:val="24"/>
          <w:szCs w:val="24"/>
          <w:lang w:val="en-US"/>
        </w:rPr>
        <w:t xml:space="preserve">173–183. </w:t>
      </w:r>
    </w:p>
    <w:p w14:paraId="4643EB57" w14:textId="77777777" w:rsidR="004E2862" w:rsidRPr="00FF6EF0" w:rsidRDefault="004E2862" w:rsidP="001F23FF">
      <w:pPr>
        <w:pStyle w:val="ListParagraph"/>
        <w:numPr>
          <w:ilvl w:val="0"/>
          <w:numId w:val="6"/>
        </w:numPr>
        <w:spacing w:before="100" w:beforeAutospacing="1" w:after="100" w:afterAutospacing="1" w:line="480" w:lineRule="auto"/>
        <w:rPr>
          <w:rFonts w:ascii="Times New Roman" w:hAnsi="Times New Roman" w:cs="Times New Roman"/>
          <w:bCs/>
          <w:sz w:val="24"/>
          <w:szCs w:val="24"/>
          <w:lang w:val="en-US"/>
        </w:rPr>
      </w:pPr>
      <w:r w:rsidRPr="00034B96">
        <w:rPr>
          <w:rFonts w:ascii="Times New Roman" w:eastAsia="Times New Roman" w:hAnsi="Times New Roman" w:cs="Times New Roman"/>
          <w:bCs/>
          <w:sz w:val="24"/>
          <w:szCs w:val="24"/>
          <w:lang w:val="en-US"/>
        </w:rPr>
        <w:t>Song</w:t>
      </w:r>
      <w:r w:rsidRPr="00FF6EF0">
        <w:rPr>
          <w:rFonts w:ascii="Times New Roman" w:hAnsi="Times New Roman" w:cs="Times New Roman"/>
          <w:bCs/>
          <w:sz w:val="24"/>
          <w:szCs w:val="24"/>
          <w:lang w:val="en-US"/>
        </w:rPr>
        <w:t xml:space="preserve"> DK</w:t>
      </w:r>
      <w:r w:rsidRPr="00FF6EF0">
        <w:rPr>
          <w:rFonts w:ascii="Times New Roman" w:eastAsia="Times New Roman" w:hAnsi="Times New Roman" w:cs="Times New Roman"/>
          <w:bCs/>
          <w:sz w:val="24"/>
          <w:szCs w:val="24"/>
          <w:lang w:val="en-US"/>
        </w:rPr>
        <w:t>, Boulis</w:t>
      </w:r>
      <w:r w:rsidRPr="00FF6EF0">
        <w:rPr>
          <w:rFonts w:ascii="Times New Roman" w:hAnsi="Times New Roman" w:cs="Times New Roman"/>
          <w:bCs/>
          <w:sz w:val="24"/>
          <w:szCs w:val="24"/>
          <w:lang w:val="en-US"/>
        </w:rPr>
        <w:t xml:space="preserve"> NM</w:t>
      </w:r>
      <w:r w:rsidRPr="00FF6EF0">
        <w:rPr>
          <w:rFonts w:ascii="Times New Roman" w:eastAsia="Times New Roman" w:hAnsi="Times New Roman" w:cs="Times New Roman"/>
          <w:bCs/>
          <w:sz w:val="24"/>
          <w:szCs w:val="24"/>
          <w:lang w:val="en-US"/>
        </w:rPr>
        <w:t>, McKeever</w:t>
      </w:r>
      <w:r w:rsidRPr="00FF6EF0">
        <w:rPr>
          <w:rFonts w:ascii="Times New Roman" w:hAnsi="Times New Roman" w:cs="Times New Roman"/>
          <w:bCs/>
          <w:sz w:val="24"/>
          <w:szCs w:val="24"/>
          <w:lang w:val="en-US"/>
        </w:rPr>
        <w:t xml:space="preserve"> PE</w:t>
      </w:r>
      <w:r w:rsidRPr="00FF6EF0">
        <w:rPr>
          <w:rFonts w:ascii="Times New Roman" w:eastAsia="Times New Roman" w:hAnsi="Times New Roman" w:cs="Times New Roman"/>
          <w:bCs/>
          <w:sz w:val="24"/>
          <w:szCs w:val="24"/>
          <w:lang w:val="en-US"/>
        </w:rPr>
        <w:t xml:space="preserve">, Quint </w:t>
      </w:r>
      <w:r w:rsidRPr="00FF6EF0">
        <w:rPr>
          <w:rFonts w:ascii="Times New Roman" w:hAnsi="Times New Roman" w:cs="Times New Roman"/>
          <w:bCs/>
          <w:sz w:val="24"/>
          <w:szCs w:val="24"/>
          <w:lang w:val="en-US"/>
        </w:rPr>
        <w:t>DJ.</w:t>
      </w:r>
      <w:r w:rsidRPr="00FF6EF0">
        <w:rPr>
          <w:rFonts w:ascii="Times New Roman" w:eastAsia="Times New Roman" w:hAnsi="Times New Roman" w:cs="Times New Roman"/>
          <w:bCs/>
          <w:sz w:val="24"/>
          <w:szCs w:val="24"/>
          <w:lang w:val="en-US"/>
        </w:rPr>
        <w:t xml:space="preserve"> Angiotropic </w:t>
      </w:r>
      <w:r w:rsidRPr="00FF6EF0">
        <w:rPr>
          <w:rFonts w:ascii="Times New Roman" w:hAnsi="Times New Roman" w:cs="Times New Roman"/>
          <w:bCs/>
          <w:sz w:val="24"/>
          <w:szCs w:val="24"/>
          <w:lang w:val="en-US"/>
        </w:rPr>
        <w:t>l</w:t>
      </w:r>
      <w:r w:rsidRPr="00FF6EF0">
        <w:rPr>
          <w:rFonts w:ascii="Times New Roman" w:eastAsia="Times New Roman" w:hAnsi="Times New Roman" w:cs="Times New Roman"/>
          <w:bCs/>
          <w:sz w:val="24"/>
          <w:szCs w:val="24"/>
          <w:lang w:val="en-US"/>
        </w:rPr>
        <w:t xml:space="preserve">arge </w:t>
      </w:r>
      <w:r w:rsidRPr="00FF6EF0">
        <w:rPr>
          <w:rFonts w:ascii="Times New Roman" w:hAnsi="Times New Roman" w:cs="Times New Roman"/>
          <w:bCs/>
          <w:sz w:val="24"/>
          <w:szCs w:val="24"/>
          <w:lang w:val="en-US"/>
        </w:rPr>
        <w:t>c</w:t>
      </w:r>
      <w:r w:rsidRPr="00FF6EF0">
        <w:rPr>
          <w:rFonts w:ascii="Times New Roman" w:eastAsia="Times New Roman" w:hAnsi="Times New Roman" w:cs="Times New Roman"/>
          <w:bCs/>
          <w:sz w:val="24"/>
          <w:szCs w:val="24"/>
          <w:lang w:val="en-US"/>
        </w:rPr>
        <w:t xml:space="preserve">ell </w:t>
      </w:r>
      <w:r w:rsidRPr="00FF6EF0">
        <w:rPr>
          <w:rFonts w:ascii="Times New Roman" w:hAnsi="Times New Roman" w:cs="Times New Roman"/>
          <w:bCs/>
          <w:sz w:val="24"/>
          <w:szCs w:val="24"/>
          <w:lang w:val="en-US"/>
        </w:rPr>
        <w:t>l</w:t>
      </w:r>
      <w:r w:rsidRPr="00FF6EF0">
        <w:rPr>
          <w:rFonts w:ascii="Times New Roman" w:eastAsia="Times New Roman" w:hAnsi="Times New Roman" w:cs="Times New Roman"/>
          <w:bCs/>
          <w:sz w:val="24"/>
          <w:szCs w:val="24"/>
          <w:lang w:val="en-US"/>
        </w:rPr>
        <w:t xml:space="preserve">ymphoma with </w:t>
      </w:r>
      <w:r w:rsidRPr="00FF6EF0">
        <w:rPr>
          <w:rFonts w:ascii="Times New Roman" w:hAnsi="Times New Roman" w:cs="Times New Roman"/>
          <w:bCs/>
          <w:sz w:val="24"/>
          <w:szCs w:val="24"/>
          <w:lang w:val="en-US"/>
        </w:rPr>
        <w:t>i</w:t>
      </w:r>
      <w:r w:rsidRPr="00FF6EF0">
        <w:rPr>
          <w:rFonts w:ascii="Times New Roman" w:eastAsia="Times New Roman" w:hAnsi="Times New Roman" w:cs="Times New Roman"/>
          <w:bCs/>
          <w:sz w:val="24"/>
          <w:szCs w:val="24"/>
          <w:lang w:val="en-US"/>
        </w:rPr>
        <w:t xml:space="preserve">maging </w:t>
      </w:r>
      <w:r w:rsidRPr="00FF6EF0">
        <w:rPr>
          <w:rFonts w:ascii="Times New Roman" w:hAnsi="Times New Roman" w:cs="Times New Roman"/>
          <w:bCs/>
          <w:sz w:val="24"/>
          <w:szCs w:val="24"/>
          <w:lang w:val="en-US"/>
        </w:rPr>
        <w:t>c</w:t>
      </w:r>
      <w:r w:rsidRPr="00FF6EF0">
        <w:rPr>
          <w:rFonts w:ascii="Times New Roman" w:eastAsia="Times New Roman" w:hAnsi="Times New Roman" w:cs="Times New Roman"/>
          <w:bCs/>
          <w:sz w:val="24"/>
          <w:szCs w:val="24"/>
          <w:lang w:val="en-US"/>
        </w:rPr>
        <w:t xml:space="preserve">haracteristics of CNS </w:t>
      </w:r>
      <w:r w:rsidRPr="00FF6EF0">
        <w:rPr>
          <w:rFonts w:ascii="Times New Roman" w:hAnsi="Times New Roman" w:cs="Times New Roman"/>
          <w:bCs/>
          <w:sz w:val="24"/>
          <w:szCs w:val="24"/>
          <w:lang w:val="en-US"/>
        </w:rPr>
        <w:t>v</w:t>
      </w:r>
      <w:r w:rsidRPr="00FF6EF0">
        <w:rPr>
          <w:rFonts w:ascii="Times New Roman" w:eastAsia="Times New Roman" w:hAnsi="Times New Roman" w:cs="Times New Roman"/>
          <w:bCs/>
          <w:sz w:val="24"/>
          <w:szCs w:val="24"/>
          <w:lang w:val="en-US"/>
        </w:rPr>
        <w:t>asculitis.</w:t>
      </w:r>
      <w:r w:rsidRPr="00FF6EF0">
        <w:rPr>
          <w:rFonts w:ascii="Times New Roman" w:hAnsi="Times New Roman" w:cs="Times New Roman"/>
          <w:bCs/>
          <w:i/>
          <w:iCs/>
          <w:sz w:val="24"/>
          <w:szCs w:val="24"/>
          <w:lang w:val="en-US"/>
        </w:rPr>
        <w:t xml:space="preserve"> </w:t>
      </w:r>
      <w:r w:rsidRPr="00FF6EF0">
        <w:rPr>
          <w:rFonts w:ascii="Times New Roman" w:eastAsia="Times New Roman" w:hAnsi="Times New Roman" w:cs="Times New Roman"/>
          <w:bCs/>
          <w:i/>
          <w:iCs/>
          <w:sz w:val="24"/>
          <w:szCs w:val="24"/>
          <w:lang w:val="en-US"/>
        </w:rPr>
        <w:t>AJNR</w:t>
      </w:r>
      <w:r w:rsidRPr="00FF6EF0">
        <w:rPr>
          <w:rFonts w:ascii="Times New Roman" w:hAnsi="Times New Roman" w:cs="Times New Roman"/>
          <w:bCs/>
          <w:i/>
          <w:iCs/>
          <w:sz w:val="24"/>
          <w:szCs w:val="24"/>
          <w:lang w:val="en-US"/>
        </w:rPr>
        <w:t xml:space="preserve"> Am J Neuroradiol </w:t>
      </w:r>
      <w:r w:rsidRPr="00FF6EF0">
        <w:rPr>
          <w:rFonts w:ascii="Times New Roman" w:hAnsi="Times New Roman" w:cs="Times New Roman"/>
          <w:bCs/>
          <w:sz w:val="24"/>
          <w:szCs w:val="24"/>
          <w:lang w:val="en-US"/>
        </w:rPr>
        <w:t xml:space="preserve">2002;23:239–242. </w:t>
      </w:r>
    </w:p>
    <w:p w14:paraId="36A83CE7" w14:textId="77777777" w:rsidR="004E2862" w:rsidRPr="00FF6EF0" w:rsidRDefault="004E2862" w:rsidP="001F23FF">
      <w:pPr>
        <w:pStyle w:val="ListParagraph"/>
        <w:numPr>
          <w:ilvl w:val="0"/>
          <w:numId w:val="6"/>
        </w:numPr>
        <w:spacing w:before="100" w:beforeAutospacing="1" w:after="100" w:afterAutospacing="1" w:line="480" w:lineRule="auto"/>
        <w:rPr>
          <w:rFonts w:ascii="Times New Roman" w:hAnsi="Times New Roman" w:cs="Times New Roman"/>
          <w:bCs/>
          <w:color w:val="000000" w:themeColor="text1"/>
          <w:sz w:val="24"/>
          <w:szCs w:val="24"/>
          <w:lang w:val="en-US"/>
        </w:rPr>
      </w:pPr>
      <w:r w:rsidRPr="00495145">
        <w:rPr>
          <w:rFonts w:ascii="Times New Roman" w:eastAsia="Times New Roman" w:hAnsi="Times New Roman" w:cs="Times New Roman"/>
          <w:bCs/>
          <w:color w:val="000000" w:themeColor="text1"/>
          <w:sz w:val="24"/>
          <w:szCs w:val="24"/>
          <w:lang w:val="en-US"/>
        </w:rPr>
        <w:t>Hundsberger</w:t>
      </w:r>
      <w:r w:rsidRPr="00FF6EF0">
        <w:rPr>
          <w:rFonts w:ascii="Times New Roman" w:eastAsia="Times New Roman" w:hAnsi="Times New Roman" w:cs="Times New Roman"/>
          <w:bCs/>
          <w:color w:val="000000" w:themeColor="text1"/>
          <w:sz w:val="24"/>
          <w:szCs w:val="24"/>
          <w:lang w:val="en-US"/>
        </w:rPr>
        <w:t xml:space="preserve"> T, Cogliatti S, Kleger G, Fretz C,</w:t>
      </w:r>
      <w:r w:rsidRPr="00FF6EF0">
        <w:rPr>
          <w:rFonts w:ascii="Times New Roman" w:eastAsia="Times New Roman" w:hAnsi="Times New Roman" w:cs="Times New Roman"/>
          <w:bCs/>
          <w:color w:val="000000" w:themeColor="text1"/>
          <w:position w:val="10"/>
          <w:sz w:val="24"/>
          <w:szCs w:val="24"/>
          <w:lang w:val="en-US"/>
        </w:rPr>
        <w:t xml:space="preserve"> </w:t>
      </w:r>
      <w:r w:rsidRPr="00FF6EF0">
        <w:rPr>
          <w:rFonts w:ascii="Times New Roman" w:eastAsia="Times New Roman" w:hAnsi="Times New Roman" w:cs="Times New Roman"/>
          <w:bCs/>
          <w:color w:val="000000" w:themeColor="text1"/>
          <w:sz w:val="24"/>
          <w:szCs w:val="24"/>
          <w:lang w:val="en-US"/>
        </w:rPr>
        <w:t>Gähler A,</w:t>
      </w:r>
      <w:r w:rsidRPr="00FF6EF0">
        <w:rPr>
          <w:rFonts w:ascii="Times New Roman" w:eastAsia="Times New Roman" w:hAnsi="Times New Roman" w:cs="Times New Roman"/>
          <w:bCs/>
          <w:color w:val="000000" w:themeColor="text1"/>
          <w:position w:val="10"/>
          <w:sz w:val="24"/>
          <w:szCs w:val="24"/>
          <w:lang w:val="en-US"/>
        </w:rPr>
        <w:t xml:space="preserve"> </w:t>
      </w:r>
      <w:r w:rsidRPr="00FF6EF0">
        <w:rPr>
          <w:rFonts w:ascii="Times New Roman" w:eastAsia="Times New Roman" w:hAnsi="Times New Roman" w:cs="Times New Roman"/>
          <w:bCs/>
          <w:color w:val="000000" w:themeColor="text1"/>
          <w:sz w:val="24"/>
          <w:szCs w:val="24"/>
          <w:lang w:val="en-US"/>
        </w:rPr>
        <w:t>Anliker M, Fournier J, von Moos R,</w:t>
      </w:r>
      <w:r w:rsidRPr="00FF6EF0">
        <w:rPr>
          <w:rFonts w:ascii="Times New Roman" w:eastAsia="Times New Roman" w:hAnsi="Times New Roman" w:cs="Times New Roman"/>
          <w:bCs/>
          <w:color w:val="000000" w:themeColor="text1"/>
          <w:position w:val="10"/>
          <w:sz w:val="24"/>
          <w:szCs w:val="24"/>
          <w:lang w:val="en-US"/>
        </w:rPr>
        <w:t xml:space="preserve"> </w:t>
      </w:r>
      <w:r w:rsidRPr="00FF6EF0">
        <w:rPr>
          <w:rFonts w:ascii="Times New Roman" w:eastAsia="Times New Roman" w:hAnsi="Times New Roman" w:cs="Times New Roman"/>
          <w:bCs/>
          <w:color w:val="000000" w:themeColor="text1"/>
          <w:sz w:val="24"/>
          <w:szCs w:val="24"/>
          <w:lang w:val="en-US"/>
        </w:rPr>
        <w:t>Tettenborn B,</w:t>
      </w:r>
      <w:r w:rsidRPr="00FF6EF0">
        <w:rPr>
          <w:rFonts w:ascii="Times New Roman" w:eastAsia="Times New Roman" w:hAnsi="Times New Roman" w:cs="Times New Roman"/>
          <w:bCs/>
          <w:color w:val="000000" w:themeColor="text1"/>
          <w:position w:val="10"/>
          <w:sz w:val="24"/>
          <w:szCs w:val="24"/>
          <w:lang w:val="en-US"/>
        </w:rPr>
        <w:t xml:space="preserve"> </w:t>
      </w:r>
      <w:r w:rsidRPr="00FF6EF0">
        <w:rPr>
          <w:rFonts w:ascii="Times New Roman" w:eastAsia="Times New Roman" w:hAnsi="Times New Roman" w:cs="Times New Roman"/>
          <w:bCs/>
          <w:color w:val="000000" w:themeColor="text1"/>
          <w:sz w:val="24"/>
          <w:szCs w:val="24"/>
          <w:lang w:val="en-US"/>
        </w:rPr>
        <w:t>Driessen C.</w:t>
      </w:r>
      <w:r w:rsidRPr="00FF6EF0">
        <w:rPr>
          <w:rFonts w:ascii="Times New Roman" w:eastAsia="Times New Roman" w:hAnsi="Times New Roman" w:cs="Times New Roman"/>
          <w:bCs/>
          <w:color w:val="000000" w:themeColor="text1"/>
          <w:position w:val="10"/>
          <w:sz w:val="24"/>
          <w:szCs w:val="24"/>
          <w:lang w:val="en-US"/>
        </w:rPr>
        <w:t xml:space="preserve"> </w:t>
      </w:r>
      <w:r w:rsidRPr="00FF6EF0">
        <w:rPr>
          <w:rFonts w:ascii="Times New Roman" w:hAnsi="Times New Roman" w:cs="Times New Roman"/>
          <w:bCs/>
          <w:color w:val="000000" w:themeColor="text1"/>
          <w:sz w:val="24"/>
          <w:szCs w:val="24"/>
          <w:lang w:val="en-US"/>
        </w:rPr>
        <w:t xml:space="preserve">Intravascular lymphoma mimicking cerebral stroke: report of two cases. </w:t>
      </w:r>
      <w:r w:rsidRPr="00495145">
        <w:rPr>
          <w:rFonts w:ascii="Times New Roman" w:hAnsi="Times New Roman" w:cs="Times New Roman"/>
          <w:bCs/>
          <w:i/>
          <w:iCs/>
          <w:color w:val="000000" w:themeColor="text1"/>
          <w:sz w:val="24"/>
          <w:szCs w:val="24"/>
          <w:lang w:val="en-US"/>
        </w:rPr>
        <w:t>Case Rep Neurol</w:t>
      </w:r>
      <w:r w:rsidRPr="00FF6EF0">
        <w:rPr>
          <w:rFonts w:ascii="Times New Roman" w:hAnsi="Times New Roman" w:cs="Times New Roman"/>
          <w:bCs/>
          <w:color w:val="000000" w:themeColor="text1"/>
          <w:sz w:val="24"/>
          <w:szCs w:val="24"/>
          <w:lang w:val="en-US"/>
        </w:rPr>
        <w:t xml:space="preserve"> 2011;3:278</w:t>
      </w:r>
      <w:r w:rsidRPr="00FF6EF0">
        <w:rPr>
          <w:rFonts w:ascii="Times New Roman" w:hAnsi="Times New Roman" w:cs="Times New Roman"/>
          <w:bCs/>
          <w:color w:val="111111"/>
          <w:sz w:val="24"/>
          <w:szCs w:val="24"/>
          <w:lang w:val="en-US"/>
        </w:rPr>
        <w:t>–</w:t>
      </w:r>
      <w:r w:rsidRPr="00FF6EF0">
        <w:rPr>
          <w:rFonts w:ascii="Times New Roman" w:hAnsi="Times New Roman" w:cs="Times New Roman"/>
          <w:bCs/>
          <w:color w:val="000000" w:themeColor="text1"/>
          <w:sz w:val="24"/>
          <w:szCs w:val="24"/>
          <w:lang w:val="en-US"/>
        </w:rPr>
        <w:t>283.</w:t>
      </w:r>
    </w:p>
    <w:p w14:paraId="6F352AA7" w14:textId="77777777" w:rsidR="004E2862" w:rsidRPr="00FF6EF0" w:rsidRDefault="004E2862" w:rsidP="001F23FF">
      <w:pPr>
        <w:pStyle w:val="ListParagraph"/>
        <w:numPr>
          <w:ilvl w:val="0"/>
          <w:numId w:val="6"/>
        </w:numPr>
        <w:spacing w:line="480" w:lineRule="auto"/>
        <w:rPr>
          <w:rFonts w:ascii="Times New Roman" w:hAnsi="Times New Roman" w:cs="Times New Roman"/>
          <w:bCs/>
          <w:color w:val="000000"/>
          <w:sz w:val="24"/>
          <w:szCs w:val="24"/>
          <w:shd w:val="clear" w:color="auto" w:fill="FFFFFF"/>
          <w:lang w:val="en-US"/>
        </w:rPr>
      </w:pPr>
      <w:r w:rsidRPr="00FF6EF0">
        <w:rPr>
          <w:rFonts w:ascii="Times New Roman" w:hAnsi="Times New Roman" w:cs="Times New Roman"/>
          <w:bCs/>
          <w:sz w:val="24"/>
          <w:szCs w:val="24"/>
          <w:lang w:val="en-US"/>
        </w:rPr>
        <w:t>Kent M, DeLahunta A, T</w:t>
      </w:r>
      <w:r>
        <w:rPr>
          <w:rFonts w:ascii="Times New Roman" w:hAnsi="Times New Roman" w:cs="Times New Roman"/>
          <w:bCs/>
          <w:sz w:val="24"/>
          <w:szCs w:val="24"/>
          <w:lang w:val="en-US"/>
        </w:rPr>
        <w:t>i</w:t>
      </w:r>
      <w:r w:rsidRPr="00FF6EF0">
        <w:rPr>
          <w:rFonts w:ascii="Times New Roman" w:hAnsi="Times New Roman" w:cs="Times New Roman"/>
          <w:bCs/>
          <w:sz w:val="24"/>
          <w:szCs w:val="24"/>
          <w:lang w:val="en-US"/>
        </w:rPr>
        <w:t xml:space="preserve">dwell AS. </w:t>
      </w:r>
      <w:r w:rsidRPr="00FF6EF0">
        <w:rPr>
          <w:rFonts w:ascii="Times New Roman" w:eastAsia="Times New Roman" w:hAnsi="Times New Roman" w:cs="Times New Roman"/>
          <w:bCs/>
          <w:sz w:val="24"/>
          <w:szCs w:val="24"/>
          <w:lang w:val="en-US"/>
        </w:rPr>
        <w:t>MR imaging findings in a dog with intravascular lymphoma in the brain</w:t>
      </w:r>
      <w:r w:rsidRPr="00FF6EF0">
        <w:rPr>
          <w:rFonts w:ascii="Times New Roman" w:hAnsi="Times New Roman" w:cs="Times New Roman"/>
          <w:bCs/>
          <w:sz w:val="24"/>
          <w:szCs w:val="24"/>
          <w:lang w:val="en-US"/>
        </w:rPr>
        <w:t>.</w:t>
      </w:r>
      <w:r w:rsidRPr="00FF6EF0">
        <w:rPr>
          <w:rFonts w:ascii="Times New Roman" w:hAnsi="Times New Roman" w:cs="Times New Roman"/>
          <w:bCs/>
          <w:i/>
          <w:iCs/>
          <w:sz w:val="24"/>
          <w:szCs w:val="24"/>
          <w:lang w:val="en-US"/>
        </w:rPr>
        <w:t xml:space="preserve"> </w:t>
      </w:r>
      <w:r w:rsidRPr="00FF6EF0">
        <w:rPr>
          <w:rFonts w:ascii="Times New Roman" w:hAnsi="Times New Roman" w:cs="Times New Roman"/>
          <w:bCs/>
          <w:i/>
          <w:color w:val="000000"/>
          <w:sz w:val="24"/>
          <w:szCs w:val="24"/>
          <w:shd w:val="clear" w:color="auto" w:fill="FFFFFF"/>
          <w:lang w:val="en-US"/>
        </w:rPr>
        <w:t>Vet Radiol Ultrasound</w:t>
      </w:r>
      <w:r w:rsidRPr="00FF6EF0">
        <w:rPr>
          <w:rFonts w:ascii="Times New Roman" w:hAnsi="Times New Roman" w:cs="Times New Roman"/>
          <w:bCs/>
          <w:color w:val="000000"/>
          <w:sz w:val="24"/>
          <w:szCs w:val="24"/>
          <w:shd w:val="clear" w:color="auto" w:fill="FFFFFF"/>
          <w:lang w:val="en-US"/>
        </w:rPr>
        <w:t xml:space="preserve"> 2001;42(6):504</w:t>
      </w:r>
      <w:r w:rsidRPr="00FF6EF0">
        <w:rPr>
          <w:rFonts w:ascii="Times New Roman" w:hAnsi="Times New Roman" w:cs="Times New Roman"/>
          <w:bCs/>
          <w:color w:val="111111"/>
          <w:sz w:val="24"/>
          <w:szCs w:val="24"/>
          <w:lang w:val="en-US"/>
        </w:rPr>
        <w:t>–</w:t>
      </w:r>
      <w:r w:rsidRPr="00FF6EF0">
        <w:rPr>
          <w:rFonts w:ascii="Times New Roman" w:hAnsi="Times New Roman" w:cs="Times New Roman"/>
          <w:bCs/>
          <w:color w:val="000000"/>
          <w:sz w:val="24"/>
          <w:szCs w:val="24"/>
          <w:shd w:val="clear" w:color="auto" w:fill="FFFFFF"/>
          <w:lang w:val="en-US"/>
        </w:rPr>
        <w:t>510.</w:t>
      </w:r>
    </w:p>
    <w:p w14:paraId="65B24678" w14:textId="77777777" w:rsidR="004E2862" w:rsidRPr="00FF6EF0" w:rsidRDefault="004E2862" w:rsidP="001F23FF">
      <w:pPr>
        <w:pStyle w:val="ListParagraph"/>
        <w:numPr>
          <w:ilvl w:val="0"/>
          <w:numId w:val="6"/>
        </w:numPr>
        <w:spacing w:before="100" w:beforeAutospacing="1" w:after="100" w:afterAutospacing="1" w:line="480" w:lineRule="auto"/>
        <w:rPr>
          <w:rFonts w:ascii="Times New Roman" w:eastAsia="Times New Roman" w:hAnsi="Times New Roman" w:cs="Times New Roman"/>
          <w:bCs/>
          <w:sz w:val="24"/>
          <w:szCs w:val="24"/>
          <w:lang w:val="en-US"/>
        </w:rPr>
      </w:pPr>
      <w:r w:rsidRPr="00FF6EF0">
        <w:rPr>
          <w:rFonts w:ascii="Times New Roman" w:hAnsi="Times New Roman" w:cs="Times New Roman"/>
          <w:bCs/>
          <w:sz w:val="24"/>
          <w:szCs w:val="24"/>
          <w:lang w:val="en-US"/>
        </w:rPr>
        <w:t xml:space="preserve">Bush WW, Throop JL, McManus PM, Kapatkin AS, Vite CH, Van Winkle TJ. Intravascular lymphoma involving the central and peripheral nervous systems in a dog. </w:t>
      </w:r>
      <w:r w:rsidRPr="00FF6EF0">
        <w:rPr>
          <w:rFonts w:ascii="Times New Roman" w:hAnsi="Times New Roman" w:cs="Times New Roman"/>
          <w:bCs/>
          <w:i/>
          <w:sz w:val="24"/>
          <w:szCs w:val="24"/>
          <w:lang w:val="en-US"/>
        </w:rPr>
        <w:t>J Am Anim Hosp Assoc</w:t>
      </w:r>
      <w:r w:rsidRPr="00FF6EF0">
        <w:rPr>
          <w:rFonts w:ascii="Times New Roman" w:hAnsi="Times New Roman" w:cs="Times New Roman"/>
          <w:bCs/>
          <w:sz w:val="24"/>
          <w:szCs w:val="24"/>
          <w:lang w:val="en-US"/>
        </w:rPr>
        <w:t xml:space="preserve"> 2003;39(1):90–96. </w:t>
      </w:r>
    </w:p>
    <w:p w14:paraId="034668E7" w14:textId="77777777" w:rsidR="004E2862" w:rsidRPr="00FF6EF0" w:rsidRDefault="004E2862" w:rsidP="001F23FF">
      <w:pPr>
        <w:pStyle w:val="ListParagraph"/>
        <w:numPr>
          <w:ilvl w:val="0"/>
          <w:numId w:val="6"/>
        </w:numPr>
        <w:spacing w:line="480" w:lineRule="auto"/>
        <w:rPr>
          <w:rFonts w:ascii="Times New Roman" w:hAnsi="Times New Roman" w:cs="Times New Roman"/>
          <w:bCs/>
          <w:color w:val="000000"/>
          <w:sz w:val="24"/>
          <w:szCs w:val="24"/>
          <w:shd w:val="clear" w:color="auto" w:fill="FFFFFF"/>
          <w:lang w:val="en-US"/>
        </w:rPr>
      </w:pPr>
      <w:r w:rsidRPr="00FF6EF0">
        <w:rPr>
          <w:rFonts w:ascii="Times New Roman" w:hAnsi="Times New Roman" w:cs="Times New Roman"/>
          <w:bCs/>
          <w:sz w:val="24"/>
          <w:szCs w:val="24"/>
          <w:lang w:val="en-US"/>
        </w:rPr>
        <w:lastRenderedPageBreak/>
        <w:t xml:space="preserve">Sanchez L, Beckmann K, Dominguez E, Di Palma S, Shea A. </w:t>
      </w:r>
      <w:r w:rsidRPr="00FF6EF0">
        <w:rPr>
          <w:rFonts w:ascii="Times New Roman" w:eastAsia="Times New Roman" w:hAnsi="Times New Roman" w:cs="Times New Roman"/>
          <w:bCs/>
          <w:sz w:val="24"/>
          <w:szCs w:val="24"/>
          <w:lang w:val="en-US"/>
        </w:rPr>
        <w:t>Recurrent cerebrovascular accidents caused by intravascular lymphoma in a dog</w:t>
      </w:r>
      <w:r w:rsidRPr="00FF6EF0">
        <w:rPr>
          <w:rFonts w:ascii="Times New Roman" w:hAnsi="Times New Roman" w:cs="Times New Roman"/>
          <w:bCs/>
          <w:sz w:val="24"/>
          <w:szCs w:val="24"/>
          <w:lang w:val="en-US"/>
        </w:rPr>
        <w:t>.</w:t>
      </w:r>
      <w:r w:rsidRPr="00FF6EF0">
        <w:rPr>
          <w:rFonts w:ascii="Times New Roman" w:eastAsia="Times New Roman" w:hAnsi="Times New Roman" w:cs="Times New Roman"/>
          <w:bCs/>
          <w:sz w:val="24"/>
          <w:szCs w:val="24"/>
          <w:lang w:val="en-US"/>
        </w:rPr>
        <w:t xml:space="preserve"> </w:t>
      </w:r>
      <w:r w:rsidRPr="00FF6EF0">
        <w:rPr>
          <w:rFonts w:ascii="Times New Roman" w:hAnsi="Times New Roman" w:cs="Times New Roman"/>
          <w:bCs/>
          <w:i/>
          <w:iCs/>
          <w:sz w:val="24"/>
          <w:szCs w:val="24"/>
          <w:lang w:val="en-US"/>
        </w:rPr>
        <w:t xml:space="preserve">Vet Rec Case Rep </w:t>
      </w:r>
      <w:r w:rsidRPr="00FF6EF0">
        <w:rPr>
          <w:rFonts w:ascii="Times New Roman" w:hAnsi="Times New Roman" w:cs="Times New Roman"/>
          <w:bCs/>
          <w:sz w:val="24"/>
          <w:szCs w:val="24"/>
          <w:lang w:val="en-US"/>
        </w:rPr>
        <w:t>2018;6:e000667</w:t>
      </w:r>
      <w:r>
        <w:rPr>
          <w:rFonts w:ascii="Times New Roman" w:hAnsi="Times New Roman" w:cs="Times New Roman"/>
          <w:bCs/>
          <w:sz w:val="24"/>
          <w:szCs w:val="24"/>
          <w:lang w:val="en-US"/>
        </w:rPr>
        <w:t>.</w:t>
      </w:r>
    </w:p>
    <w:p w14:paraId="3F330A55" w14:textId="77777777" w:rsidR="004E2862" w:rsidRPr="00FF6EF0" w:rsidRDefault="004E2862" w:rsidP="001F23FF">
      <w:pPr>
        <w:pStyle w:val="ListParagraph"/>
        <w:numPr>
          <w:ilvl w:val="0"/>
          <w:numId w:val="6"/>
        </w:numPr>
        <w:spacing w:line="480" w:lineRule="auto"/>
        <w:rPr>
          <w:rStyle w:val="metadata--doi"/>
          <w:rFonts w:ascii="Times New Roman" w:hAnsi="Times New Roman" w:cs="Times New Roman"/>
          <w:bCs/>
          <w:color w:val="000000"/>
          <w:sz w:val="24"/>
          <w:szCs w:val="24"/>
          <w:shd w:val="clear" w:color="auto" w:fill="FFFFFF"/>
          <w:lang w:val="en-US"/>
        </w:rPr>
      </w:pPr>
      <w:r w:rsidRPr="00FF6EF0">
        <w:rPr>
          <w:rFonts w:ascii="Times New Roman" w:eastAsia="Times New Roman" w:hAnsi="Times New Roman" w:cs="Times New Roman"/>
          <w:bCs/>
          <w:iCs/>
          <w:sz w:val="24"/>
          <w:szCs w:val="24"/>
          <w:lang w:val="en-US"/>
        </w:rPr>
        <w:t xml:space="preserve">Vicens Zanoguera L, Motta L. </w:t>
      </w:r>
      <w:r w:rsidRPr="00FF6EF0">
        <w:rPr>
          <w:rFonts w:ascii="Times New Roman" w:hAnsi="Times New Roman" w:cs="Times New Roman"/>
          <w:bCs/>
          <w:sz w:val="24"/>
          <w:szCs w:val="24"/>
          <w:lang w:val="en-US"/>
        </w:rPr>
        <w:t xml:space="preserve">Multicentric intravascular lymphoma with particular involvement of the cervical spinal cord in a dog. </w:t>
      </w:r>
      <w:r w:rsidRPr="00FF6EF0">
        <w:rPr>
          <w:rFonts w:ascii="Times New Roman" w:eastAsia="Times New Roman" w:hAnsi="Times New Roman" w:cs="Times New Roman"/>
          <w:bCs/>
          <w:i/>
          <w:color w:val="000000"/>
          <w:sz w:val="24"/>
          <w:szCs w:val="24"/>
          <w:shd w:val="clear" w:color="auto" w:fill="FFFFFF"/>
          <w:lang w:val="en-US"/>
        </w:rPr>
        <w:t>J Small Anim Pract</w:t>
      </w:r>
      <w:r w:rsidRPr="00FF6EF0">
        <w:rPr>
          <w:rFonts w:ascii="Times New Roman" w:hAnsi="Times New Roman" w:cs="Times New Roman"/>
          <w:bCs/>
          <w:color w:val="494949"/>
          <w:sz w:val="24"/>
          <w:szCs w:val="24"/>
          <w:shd w:val="clear" w:color="auto" w:fill="FFFFFF"/>
          <w:lang w:val="en-US"/>
        </w:rPr>
        <w:t>, </w:t>
      </w:r>
      <w:r w:rsidRPr="00FF6EF0">
        <w:rPr>
          <w:rFonts w:ascii="Times New Roman" w:hAnsi="Times New Roman" w:cs="Times New Roman"/>
          <w:bCs/>
          <w:color w:val="000000" w:themeColor="text1"/>
          <w:sz w:val="24"/>
          <w:szCs w:val="24"/>
          <w:bdr w:val="none" w:sz="0" w:space="0" w:color="auto" w:frame="1"/>
          <w:shd w:val="clear" w:color="auto" w:fill="FFFFFF"/>
          <w:lang w:val="en-US"/>
        </w:rPr>
        <w:t>14 Sep 2021</w:t>
      </w:r>
      <w:r w:rsidRPr="00FF6EF0">
        <w:rPr>
          <w:rFonts w:ascii="Times New Roman" w:hAnsi="Times New Roman" w:cs="Times New Roman"/>
          <w:bCs/>
          <w:color w:val="000000" w:themeColor="text1"/>
          <w:sz w:val="24"/>
          <w:szCs w:val="24"/>
          <w:shd w:val="clear" w:color="auto" w:fill="FFFFFF"/>
          <w:lang w:val="en-US"/>
        </w:rPr>
        <w:t xml:space="preserve">, </w:t>
      </w:r>
      <w:r w:rsidRPr="00FF6EF0">
        <w:rPr>
          <w:rStyle w:val="metadata--doi"/>
          <w:rFonts w:ascii="Times New Roman" w:hAnsi="Times New Roman" w:cs="Times New Roman"/>
          <w:bCs/>
          <w:color w:val="000000" w:themeColor="text1"/>
          <w:sz w:val="24"/>
          <w:szCs w:val="24"/>
          <w:bdr w:val="none" w:sz="0" w:space="0" w:color="auto" w:frame="1"/>
          <w:shd w:val="clear" w:color="auto" w:fill="FFFFFF"/>
          <w:lang w:val="en-US"/>
        </w:rPr>
        <w:t>DOI: </w:t>
      </w:r>
      <w:hyperlink r:id="rId8" w:history="1">
        <w:r w:rsidRPr="00FF6EF0">
          <w:rPr>
            <w:rStyle w:val="Hyperlink"/>
            <w:rFonts w:ascii="Times New Roman" w:hAnsi="Times New Roman" w:cs="Times New Roman"/>
            <w:bCs/>
            <w:color w:val="000000" w:themeColor="text1"/>
            <w:sz w:val="24"/>
            <w:szCs w:val="24"/>
            <w:bdr w:val="none" w:sz="0" w:space="0" w:color="auto" w:frame="1"/>
            <w:shd w:val="clear" w:color="auto" w:fill="FFFFFF"/>
            <w:lang w:val="en-US"/>
          </w:rPr>
          <w:t>10.1111/jsap.13424</w:t>
        </w:r>
      </w:hyperlink>
      <w:r w:rsidRPr="00FF6EF0">
        <w:rPr>
          <w:rStyle w:val="metadata--doi"/>
          <w:rFonts w:ascii="Times New Roman" w:hAnsi="Times New Roman" w:cs="Times New Roman"/>
          <w:bCs/>
          <w:color w:val="000000" w:themeColor="text1"/>
          <w:sz w:val="24"/>
          <w:szCs w:val="24"/>
          <w:bdr w:val="none" w:sz="0" w:space="0" w:color="auto" w:frame="1"/>
          <w:shd w:val="clear" w:color="auto" w:fill="FFFFFF"/>
          <w:lang w:val="en-US"/>
        </w:rPr>
        <w:t>.</w:t>
      </w:r>
    </w:p>
    <w:p w14:paraId="2420435D" w14:textId="77777777" w:rsidR="004E2862" w:rsidRPr="00FF6EF0" w:rsidRDefault="004E2862" w:rsidP="001F23FF">
      <w:pPr>
        <w:pStyle w:val="ListParagraph"/>
        <w:numPr>
          <w:ilvl w:val="0"/>
          <w:numId w:val="6"/>
        </w:numPr>
        <w:spacing w:line="480" w:lineRule="auto"/>
        <w:rPr>
          <w:rFonts w:ascii="Times New Roman" w:hAnsi="Times New Roman" w:cs="Times New Roman"/>
          <w:bCs/>
          <w:color w:val="000000"/>
          <w:sz w:val="24"/>
          <w:szCs w:val="24"/>
          <w:shd w:val="clear" w:color="auto" w:fill="FFFFFF"/>
          <w:lang w:val="en-US"/>
        </w:rPr>
      </w:pPr>
      <w:r w:rsidRPr="00FF6EF0">
        <w:rPr>
          <w:rFonts w:ascii="Times New Roman" w:eastAsia="Times New Roman" w:hAnsi="Times New Roman" w:cs="Times New Roman"/>
          <w:bCs/>
          <w:sz w:val="24"/>
          <w:szCs w:val="24"/>
          <w:lang w:val="en-US"/>
        </w:rPr>
        <w:t xml:space="preserve">Bentley RT. Magnetic resonance imaging diagnosis of brain tumors in dogs. </w:t>
      </w:r>
      <w:r w:rsidRPr="00FF6EF0">
        <w:rPr>
          <w:rFonts w:ascii="Times New Roman" w:eastAsia="Times New Roman" w:hAnsi="Times New Roman" w:cs="Times New Roman"/>
          <w:bCs/>
          <w:i/>
          <w:iCs/>
          <w:sz w:val="24"/>
          <w:szCs w:val="24"/>
          <w:lang w:val="en-US"/>
        </w:rPr>
        <w:t xml:space="preserve">Vet J </w:t>
      </w:r>
      <w:r w:rsidRPr="00FF6EF0">
        <w:rPr>
          <w:rFonts w:ascii="Times New Roman" w:eastAsia="Times New Roman" w:hAnsi="Times New Roman" w:cs="Times New Roman"/>
          <w:bCs/>
          <w:iCs/>
          <w:sz w:val="24"/>
          <w:szCs w:val="24"/>
          <w:lang w:val="en-US"/>
        </w:rPr>
        <w:t>2015</w:t>
      </w:r>
      <w:r w:rsidRPr="00FF6EF0">
        <w:rPr>
          <w:rFonts w:ascii="Times New Roman" w:eastAsia="Times New Roman" w:hAnsi="Times New Roman" w:cs="Times New Roman"/>
          <w:bCs/>
          <w:i/>
          <w:iCs/>
          <w:sz w:val="24"/>
          <w:szCs w:val="24"/>
          <w:lang w:val="en-US"/>
        </w:rPr>
        <w:t>;</w:t>
      </w:r>
      <w:r w:rsidRPr="00FF6EF0">
        <w:rPr>
          <w:rFonts w:ascii="Times New Roman" w:eastAsia="Times New Roman" w:hAnsi="Times New Roman" w:cs="Times New Roman"/>
          <w:bCs/>
          <w:sz w:val="24"/>
          <w:szCs w:val="24"/>
          <w:lang w:val="en-US"/>
        </w:rPr>
        <w:t xml:space="preserve">205(2):204–16. </w:t>
      </w:r>
    </w:p>
    <w:p w14:paraId="04C50129" w14:textId="77777777" w:rsidR="004E2862" w:rsidRPr="00FF6EF0" w:rsidRDefault="004E2862" w:rsidP="001F23FF">
      <w:pPr>
        <w:pStyle w:val="NormalWeb"/>
        <w:numPr>
          <w:ilvl w:val="0"/>
          <w:numId w:val="6"/>
        </w:numPr>
        <w:spacing w:line="480" w:lineRule="auto"/>
        <w:rPr>
          <w:bCs/>
          <w:color w:val="211E1E"/>
          <w:lang w:val="en-US"/>
        </w:rPr>
      </w:pPr>
      <w:r w:rsidRPr="00FF6EF0">
        <w:rPr>
          <w:bCs/>
          <w:color w:val="211E1E"/>
          <w:lang w:val="en-US"/>
        </w:rPr>
        <w:t xml:space="preserve">Tidwell AS, Robertson ID. Magnetic resonance imaging of normal and abnormal brain perfusion. </w:t>
      </w:r>
      <w:r w:rsidRPr="009C7325">
        <w:rPr>
          <w:bCs/>
          <w:i/>
          <w:iCs/>
          <w:color w:val="211E1E"/>
          <w:lang w:val="en-US"/>
        </w:rPr>
        <w:t>Vet Rad Ultrasound</w:t>
      </w:r>
      <w:r w:rsidRPr="00FF6EF0">
        <w:rPr>
          <w:bCs/>
          <w:color w:val="211E1E"/>
          <w:lang w:val="en-US"/>
        </w:rPr>
        <w:t xml:space="preserve"> 2011;52</w:t>
      </w:r>
      <w:r>
        <w:rPr>
          <w:bCs/>
          <w:color w:val="211E1E"/>
          <w:lang w:val="en-US"/>
        </w:rPr>
        <w:t>(1)</w:t>
      </w:r>
      <w:r w:rsidRPr="00FF6EF0">
        <w:rPr>
          <w:bCs/>
          <w:color w:val="211E1E"/>
          <w:lang w:val="en-US"/>
        </w:rPr>
        <w:t>:S62</w:t>
      </w:r>
      <w:r w:rsidRPr="00FF6EF0">
        <w:rPr>
          <w:bCs/>
          <w:color w:val="111111"/>
          <w:lang w:val="en-US"/>
        </w:rPr>
        <w:t>–</w:t>
      </w:r>
      <w:r w:rsidRPr="00FF6EF0">
        <w:rPr>
          <w:bCs/>
          <w:color w:val="211E1E"/>
          <w:lang w:val="en-US"/>
        </w:rPr>
        <w:t>S71.</w:t>
      </w:r>
    </w:p>
    <w:p w14:paraId="14CA221E" w14:textId="77777777" w:rsidR="004E2862" w:rsidRPr="00FF6EF0" w:rsidRDefault="004E2862" w:rsidP="001F23FF">
      <w:pPr>
        <w:pStyle w:val="ListParagraph"/>
        <w:numPr>
          <w:ilvl w:val="0"/>
          <w:numId w:val="6"/>
        </w:numPr>
        <w:spacing w:before="100" w:beforeAutospacing="1" w:after="100" w:afterAutospacing="1" w:line="480" w:lineRule="auto"/>
        <w:rPr>
          <w:rFonts w:ascii="Times New Roman" w:eastAsia="Times New Roman" w:hAnsi="Times New Roman" w:cs="Times New Roman"/>
          <w:bCs/>
          <w:sz w:val="24"/>
          <w:szCs w:val="24"/>
        </w:rPr>
      </w:pPr>
      <w:r w:rsidRPr="009C7325">
        <w:rPr>
          <w:rFonts w:ascii="Times New Roman" w:eastAsia="Times New Roman" w:hAnsi="Times New Roman" w:cs="Times New Roman"/>
          <w:bCs/>
          <w:sz w:val="24"/>
          <w:szCs w:val="24"/>
        </w:rPr>
        <w:t>Mai</w:t>
      </w:r>
      <w:r w:rsidRPr="00FF6EF0">
        <w:rPr>
          <w:rFonts w:ascii="Times New Roman" w:eastAsia="Times New Roman" w:hAnsi="Times New Roman" w:cs="Times New Roman"/>
          <w:bCs/>
          <w:sz w:val="24"/>
          <w:szCs w:val="24"/>
        </w:rPr>
        <w:t xml:space="preserve"> W. </w:t>
      </w:r>
      <w:r w:rsidRPr="00FF6EF0">
        <w:rPr>
          <w:rFonts w:ascii="Times New Roman" w:eastAsia="Times New Roman" w:hAnsi="Times New Roman" w:cs="Times New Roman"/>
          <w:bCs/>
          <w:iCs/>
          <w:sz w:val="24"/>
          <w:szCs w:val="24"/>
        </w:rPr>
        <w:t xml:space="preserve">Diagnostic MRI in </w:t>
      </w:r>
      <w:r>
        <w:rPr>
          <w:rFonts w:ascii="Times New Roman" w:eastAsia="Times New Roman" w:hAnsi="Times New Roman" w:cs="Times New Roman"/>
          <w:bCs/>
          <w:iCs/>
          <w:sz w:val="24"/>
          <w:szCs w:val="24"/>
        </w:rPr>
        <w:t>d</w:t>
      </w:r>
      <w:r w:rsidRPr="00FF6EF0">
        <w:rPr>
          <w:rFonts w:ascii="Times New Roman" w:eastAsia="Times New Roman" w:hAnsi="Times New Roman" w:cs="Times New Roman"/>
          <w:bCs/>
          <w:iCs/>
          <w:sz w:val="24"/>
          <w:szCs w:val="24"/>
        </w:rPr>
        <w:t xml:space="preserve">ogs and </w:t>
      </w:r>
      <w:r>
        <w:rPr>
          <w:rFonts w:ascii="Times New Roman" w:eastAsia="Times New Roman" w:hAnsi="Times New Roman" w:cs="Times New Roman"/>
          <w:bCs/>
          <w:iCs/>
          <w:sz w:val="24"/>
          <w:szCs w:val="24"/>
        </w:rPr>
        <w:t>c</w:t>
      </w:r>
      <w:r w:rsidRPr="00FF6EF0">
        <w:rPr>
          <w:rFonts w:ascii="Times New Roman" w:eastAsia="Times New Roman" w:hAnsi="Times New Roman" w:cs="Times New Roman"/>
          <w:bCs/>
          <w:iCs/>
          <w:sz w:val="24"/>
          <w:szCs w:val="24"/>
        </w:rPr>
        <w:t>ats</w:t>
      </w:r>
      <w:r w:rsidRPr="00FF6EF0">
        <w:rPr>
          <w:rFonts w:ascii="Times New Roman" w:eastAsia="Times New Roman" w:hAnsi="Times New Roman" w:cs="Times New Roman"/>
          <w:bCs/>
          <w:sz w:val="24"/>
          <w:szCs w:val="24"/>
        </w:rPr>
        <w:t>. Boca Raton: CRC Press;</w:t>
      </w:r>
      <w:r>
        <w:rPr>
          <w:rFonts w:ascii="Times New Roman" w:eastAsia="Times New Roman" w:hAnsi="Times New Roman" w:cs="Times New Roman"/>
          <w:bCs/>
          <w:sz w:val="24"/>
          <w:szCs w:val="24"/>
        </w:rPr>
        <w:t xml:space="preserve"> </w:t>
      </w:r>
      <w:r w:rsidRPr="00FF6EF0">
        <w:rPr>
          <w:rFonts w:ascii="Times New Roman" w:eastAsia="Times New Roman" w:hAnsi="Times New Roman" w:cs="Times New Roman"/>
          <w:bCs/>
          <w:sz w:val="24"/>
          <w:szCs w:val="24"/>
        </w:rPr>
        <w:t xml:space="preserve">2018:260. </w:t>
      </w:r>
    </w:p>
    <w:p w14:paraId="298B906C" w14:textId="77777777" w:rsidR="004E2862" w:rsidRPr="00FF6EF0" w:rsidRDefault="004E2862" w:rsidP="001F23FF">
      <w:pPr>
        <w:pStyle w:val="ListParagraph"/>
        <w:numPr>
          <w:ilvl w:val="0"/>
          <w:numId w:val="6"/>
        </w:numPr>
        <w:spacing w:before="100" w:beforeAutospacing="1" w:after="100" w:afterAutospacing="1" w:line="480" w:lineRule="auto"/>
        <w:rPr>
          <w:rFonts w:ascii="Times New Roman" w:eastAsia="Times New Roman" w:hAnsi="Times New Roman" w:cs="Times New Roman"/>
          <w:bCs/>
          <w:sz w:val="24"/>
          <w:szCs w:val="24"/>
          <w:lang w:val="en-US"/>
        </w:rPr>
      </w:pPr>
      <w:r w:rsidRPr="000735E3">
        <w:rPr>
          <w:rFonts w:ascii="Times New Roman" w:eastAsia="Times New Roman" w:hAnsi="Times New Roman" w:cs="Times New Roman"/>
          <w:bCs/>
          <w:sz w:val="24"/>
          <w:szCs w:val="24"/>
          <w:lang w:val="en-US"/>
        </w:rPr>
        <w:t>Röther</w:t>
      </w:r>
      <w:r w:rsidRPr="00FF6EF0">
        <w:rPr>
          <w:rFonts w:ascii="Times New Roman" w:eastAsia="Times New Roman" w:hAnsi="Times New Roman" w:cs="Times New Roman"/>
          <w:bCs/>
          <w:sz w:val="24"/>
          <w:szCs w:val="24"/>
          <w:lang w:val="en-US"/>
        </w:rPr>
        <w:t xml:space="preserve"> J, Waggie K, van Bruggen N, de Crespigny AJ, Moseley ME. </w:t>
      </w:r>
      <w:r w:rsidRPr="00FF6EF0">
        <w:rPr>
          <w:rFonts w:ascii="Times New Roman" w:hAnsi="Times New Roman" w:cs="Times New Roman"/>
          <w:bCs/>
          <w:sz w:val="24"/>
          <w:szCs w:val="24"/>
          <w:lang w:val="en-US"/>
        </w:rPr>
        <w:t xml:space="preserve">Experimental cerebral venous thrombosis: evaluation using magnetic resonance imaging. </w:t>
      </w:r>
      <w:r w:rsidRPr="00C1705D">
        <w:rPr>
          <w:rFonts w:ascii="Times New Roman" w:eastAsia="Times New Roman" w:hAnsi="Times New Roman" w:cs="Times New Roman"/>
          <w:bCs/>
          <w:i/>
          <w:iCs/>
          <w:lang w:val="en-US"/>
        </w:rPr>
        <w:t>J Cereb Blood Flow Metab</w:t>
      </w:r>
      <w:r w:rsidRPr="00FF6EF0">
        <w:rPr>
          <w:rFonts w:ascii="Times New Roman" w:eastAsia="Times New Roman" w:hAnsi="Times New Roman" w:cs="Times New Roman"/>
          <w:bCs/>
          <w:lang w:val="en-US"/>
        </w:rPr>
        <w:t xml:space="preserve"> 1996;16:1353</w:t>
      </w:r>
      <w:r w:rsidRPr="00FF6EF0">
        <w:rPr>
          <w:rFonts w:ascii="Times New Roman" w:hAnsi="Times New Roman" w:cs="Times New Roman"/>
          <w:bCs/>
          <w:color w:val="111111"/>
          <w:sz w:val="24"/>
          <w:szCs w:val="24"/>
          <w:lang w:val="en-US"/>
        </w:rPr>
        <w:t>–</w:t>
      </w:r>
      <w:r w:rsidRPr="00FF6EF0">
        <w:rPr>
          <w:rFonts w:ascii="Times New Roman" w:eastAsia="Times New Roman" w:hAnsi="Times New Roman" w:cs="Times New Roman"/>
          <w:bCs/>
          <w:lang w:val="en-US"/>
        </w:rPr>
        <w:t>1361.</w:t>
      </w:r>
    </w:p>
    <w:p w14:paraId="6A304990" w14:textId="77777777" w:rsidR="004E2862" w:rsidRPr="00FF6EF0" w:rsidRDefault="004E2862" w:rsidP="001F23FF">
      <w:pPr>
        <w:pStyle w:val="NormalWeb"/>
        <w:numPr>
          <w:ilvl w:val="0"/>
          <w:numId w:val="6"/>
        </w:numPr>
        <w:spacing w:line="480" w:lineRule="auto"/>
        <w:rPr>
          <w:bCs/>
          <w:color w:val="211E1E"/>
          <w:lang w:val="en-US"/>
        </w:rPr>
      </w:pPr>
      <w:r w:rsidRPr="00FF6EF0">
        <w:rPr>
          <w:bCs/>
          <w:color w:val="211E1E"/>
          <w:lang w:val="en-US"/>
        </w:rPr>
        <w:t xml:space="preserve">Hoang TPT, Perazzini C, Ngo DHA, Saby C, Bendjelid </w:t>
      </w:r>
      <w:r>
        <w:rPr>
          <w:bCs/>
          <w:color w:val="211E1E"/>
          <w:lang w:val="en-US"/>
        </w:rPr>
        <w:t>S</w:t>
      </w:r>
      <w:r w:rsidRPr="00FF6EF0">
        <w:rPr>
          <w:bCs/>
          <w:color w:val="211E1E"/>
          <w:lang w:val="en-US"/>
        </w:rPr>
        <w:t xml:space="preserve">, Boyer L. Cerebral venous thrombosis: report of 2 cases of hemorrhagic venous infarction. </w:t>
      </w:r>
      <w:r w:rsidRPr="0011479B">
        <w:rPr>
          <w:bCs/>
          <w:i/>
          <w:iCs/>
          <w:color w:val="211E1E"/>
          <w:lang w:val="en-US"/>
        </w:rPr>
        <w:t>Radiol Case Rep</w:t>
      </w:r>
      <w:r w:rsidRPr="00FF6EF0">
        <w:rPr>
          <w:bCs/>
          <w:color w:val="211E1E"/>
          <w:lang w:val="en-US"/>
        </w:rPr>
        <w:t xml:space="preserve"> 2020;15:1295</w:t>
      </w:r>
      <w:r w:rsidRPr="00FF6EF0">
        <w:rPr>
          <w:bCs/>
          <w:color w:val="111111"/>
          <w:lang w:val="en-US"/>
        </w:rPr>
        <w:t>–</w:t>
      </w:r>
      <w:r w:rsidRPr="00FF6EF0">
        <w:rPr>
          <w:bCs/>
          <w:color w:val="211E1E"/>
          <w:lang w:val="en-US"/>
        </w:rPr>
        <w:t>1300.</w:t>
      </w:r>
    </w:p>
    <w:p w14:paraId="5982FA58" w14:textId="77777777" w:rsidR="004E2862" w:rsidRPr="00FF6EF0" w:rsidRDefault="004E2862" w:rsidP="001F23FF">
      <w:pPr>
        <w:pStyle w:val="NormalWeb"/>
        <w:numPr>
          <w:ilvl w:val="0"/>
          <w:numId w:val="6"/>
        </w:numPr>
        <w:spacing w:line="480" w:lineRule="auto"/>
        <w:rPr>
          <w:bCs/>
          <w:color w:val="211E1E"/>
          <w:lang w:val="en-US"/>
        </w:rPr>
      </w:pPr>
      <w:r w:rsidRPr="00FF6EF0">
        <w:rPr>
          <w:bCs/>
          <w:color w:val="211E1E"/>
          <w:lang w:val="en-US"/>
        </w:rPr>
        <w:t xml:space="preserve">Bonneville F. Imaging of cerebral venous thrombosis. </w:t>
      </w:r>
      <w:r w:rsidRPr="00E069DF">
        <w:rPr>
          <w:bCs/>
          <w:i/>
          <w:iCs/>
          <w:color w:val="211E1E"/>
          <w:lang w:val="en-US"/>
        </w:rPr>
        <w:t>Diagn Interv Imaging</w:t>
      </w:r>
      <w:r w:rsidRPr="00FF6EF0">
        <w:rPr>
          <w:bCs/>
          <w:color w:val="211E1E"/>
          <w:lang w:val="en-US"/>
        </w:rPr>
        <w:t xml:space="preserve"> 2014;95:1145</w:t>
      </w:r>
      <w:r w:rsidRPr="00FF6EF0">
        <w:rPr>
          <w:bCs/>
          <w:color w:val="111111"/>
          <w:lang w:val="en-US"/>
        </w:rPr>
        <w:t>–</w:t>
      </w:r>
      <w:r w:rsidRPr="00FF6EF0">
        <w:rPr>
          <w:bCs/>
          <w:color w:val="211E1E"/>
          <w:lang w:val="en-US"/>
        </w:rPr>
        <w:t>1150.</w:t>
      </w:r>
    </w:p>
    <w:p w14:paraId="10CAE46D" w14:textId="77777777" w:rsidR="004E2862" w:rsidRPr="00FF6EF0" w:rsidRDefault="004E2862" w:rsidP="001F23FF">
      <w:pPr>
        <w:pStyle w:val="NormalWeb"/>
        <w:numPr>
          <w:ilvl w:val="0"/>
          <w:numId w:val="6"/>
        </w:numPr>
        <w:spacing w:line="480" w:lineRule="auto"/>
        <w:rPr>
          <w:bCs/>
          <w:lang w:val="en-US"/>
        </w:rPr>
      </w:pPr>
      <w:r w:rsidRPr="00FD07A6">
        <w:rPr>
          <w:bCs/>
          <w:lang w:val="en-US"/>
        </w:rPr>
        <w:t>Saposnik</w:t>
      </w:r>
      <w:r w:rsidRPr="00FF6EF0">
        <w:rPr>
          <w:bCs/>
          <w:lang w:val="en-US"/>
        </w:rPr>
        <w:t xml:space="preserve"> G, Barinagarrementeria F, Brown</w:t>
      </w:r>
      <w:r>
        <w:rPr>
          <w:bCs/>
          <w:lang w:val="en-US"/>
        </w:rPr>
        <w:t xml:space="preserve"> RD</w:t>
      </w:r>
      <w:r w:rsidRPr="00FF6EF0">
        <w:rPr>
          <w:bCs/>
          <w:lang w:val="en-US"/>
        </w:rPr>
        <w:t>, Bushnell CD, Cucchiara B, Cushman M, deVeber G, Ferro JM, Tsai FY.</w:t>
      </w:r>
      <w:r w:rsidRPr="00FF6EF0">
        <w:rPr>
          <w:bCs/>
          <w:sz w:val="38"/>
          <w:szCs w:val="38"/>
          <w:lang w:val="en-US"/>
        </w:rPr>
        <w:t xml:space="preserve"> </w:t>
      </w:r>
      <w:r w:rsidRPr="00FF6EF0">
        <w:rPr>
          <w:bCs/>
          <w:lang w:val="en-US"/>
        </w:rPr>
        <w:t xml:space="preserve">Diagnosis and management of cerebral venous thrombosis- a statement for healthcare professionals from the American </w:t>
      </w:r>
      <w:r>
        <w:rPr>
          <w:bCs/>
          <w:lang w:val="en-US"/>
        </w:rPr>
        <w:t>H</w:t>
      </w:r>
      <w:r w:rsidRPr="00FF6EF0">
        <w:rPr>
          <w:bCs/>
          <w:lang w:val="en-US"/>
        </w:rPr>
        <w:t xml:space="preserve">eart </w:t>
      </w:r>
      <w:r>
        <w:rPr>
          <w:bCs/>
          <w:lang w:val="en-US"/>
        </w:rPr>
        <w:t>A</w:t>
      </w:r>
      <w:r w:rsidRPr="00FF6EF0">
        <w:rPr>
          <w:bCs/>
          <w:lang w:val="en-US"/>
        </w:rPr>
        <w:t xml:space="preserve">ssociation/American </w:t>
      </w:r>
      <w:r>
        <w:rPr>
          <w:bCs/>
          <w:lang w:val="en-US"/>
        </w:rPr>
        <w:t>S</w:t>
      </w:r>
      <w:r w:rsidRPr="00FF6EF0">
        <w:rPr>
          <w:bCs/>
          <w:lang w:val="en-US"/>
        </w:rPr>
        <w:t xml:space="preserve">troke </w:t>
      </w:r>
      <w:r>
        <w:rPr>
          <w:bCs/>
          <w:lang w:val="en-US"/>
        </w:rPr>
        <w:t>A</w:t>
      </w:r>
      <w:r w:rsidRPr="00FF6EF0">
        <w:rPr>
          <w:bCs/>
          <w:lang w:val="en-US"/>
        </w:rPr>
        <w:t xml:space="preserve">ssociation. </w:t>
      </w:r>
      <w:r w:rsidRPr="00F9074E">
        <w:rPr>
          <w:bCs/>
          <w:i/>
          <w:iCs/>
          <w:lang w:val="en-US"/>
        </w:rPr>
        <w:t>Stroke</w:t>
      </w:r>
      <w:r w:rsidRPr="00FF6EF0">
        <w:rPr>
          <w:bCs/>
          <w:lang w:val="en-US"/>
        </w:rPr>
        <w:t xml:space="preserve"> 2011;42:1158</w:t>
      </w:r>
      <w:r w:rsidRPr="00FF6EF0">
        <w:rPr>
          <w:bCs/>
          <w:color w:val="111111"/>
          <w:lang w:val="en-US"/>
        </w:rPr>
        <w:t>–</w:t>
      </w:r>
      <w:r w:rsidRPr="00FF6EF0">
        <w:rPr>
          <w:bCs/>
          <w:lang w:val="en-US"/>
        </w:rPr>
        <w:t>1192.</w:t>
      </w:r>
    </w:p>
    <w:p w14:paraId="52A9F6FF" w14:textId="77777777" w:rsidR="004E2862" w:rsidRPr="00FF6EF0" w:rsidRDefault="004E2862" w:rsidP="001F23FF">
      <w:pPr>
        <w:pStyle w:val="NormalWeb"/>
        <w:numPr>
          <w:ilvl w:val="0"/>
          <w:numId w:val="6"/>
        </w:numPr>
        <w:spacing w:line="480" w:lineRule="auto"/>
        <w:rPr>
          <w:bCs/>
          <w:lang w:val="en-US"/>
        </w:rPr>
      </w:pPr>
      <w:r w:rsidRPr="00FF6EF0">
        <w:rPr>
          <w:bCs/>
          <w:lang w:val="en-US"/>
        </w:rPr>
        <w:lastRenderedPageBreak/>
        <w:t>S</w:t>
      </w:r>
      <w:r w:rsidRPr="00FD07A6">
        <w:rPr>
          <w:bCs/>
          <w:lang w:val="en-US"/>
        </w:rPr>
        <w:t>emenov</w:t>
      </w:r>
      <w:r w:rsidRPr="00FF6EF0">
        <w:rPr>
          <w:bCs/>
          <w:lang w:val="en-US"/>
        </w:rPr>
        <w:t xml:space="preserve"> S, Moldavskaya I, Shatokhina M, Semenov A, B</w:t>
      </w:r>
      <w:r>
        <w:rPr>
          <w:bCs/>
          <w:lang w:val="en-US"/>
        </w:rPr>
        <w:t>ar</w:t>
      </w:r>
      <w:r w:rsidRPr="00FF6EF0">
        <w:rPr>
          <w:bCs/>
          <w:lang w:val="en-US"/>
        </w:rPr>
        <w:t xml:space="preserve">barash L. How to distinguish between venous and arterial strokes and why? The </w:t>
      </w:r>
      <w:r>
        <w:rPr>
          <w:bCs/>
          <w:lang w:val="en-US"/>
        </w:rPr>
        <w:t>N</w:t>
      </w:r>
      <w:r w:rsidRPr="00FF6EF0">
        <w:rPr>
          <w:bCs/>
          <w:lang w:val="en-US"/>
        </w:rPr>
        <w:t>euroradiology Journal 2011;24:289</w:t>
      </w:r>
      <w:r w:rsidRPr="00FF6EF0">
        <w:rPr>
          <w:bCs/>
          <w:color w:val="111111"/>
          <w:lang w:val="en-US"/>
        </w:rPr>
        <w:t>–</w:t>
      </w:r>
      <w:r w:rsidRPr="00FF6EF0">
        <w:rPr>
          <w:bCs/>
          <w:lang w:val="en-US"/>
        </w:rPr>
        <w:t>299.</w:t>
      </w:r>
    </w:p>
    <w:p w14:paraId="5D7586D3" w14:textId="77777777" w:rsidR="004E2862" w:rsidRPr="00FF6EF0" w:rsidRDefault="004E2862" w:rsidP="001F23FF">
      <w:pPr>
        <w:pStyle w:val="NormalWeb"/>
        <w:numPr>
          <w:ilvl w:val="0"/>
          <w:numId w:val="6"/>
        </w:numPr>
        <w:spacing w:line="480" w:lineRule="auto"/>
        <w:rPr>
          <w:bCs/>
          <w:lang w:val="en-US"/>
        </w:rPr>
      </w:pPr>
      <w:r w:rsidRPr="00FD07A6">
        <w:rPr>
          <w:bCs/>
          <w:lang w:val="en-US"/>
        </w:rPr>
        <w:t>Ducreux</w:t>
      </w:r>
      <w:r w:rsidRPr="00FF6EF0">
        <w:rPr>
          <w:bCs/>
          <w:lang w:val="en-US"/>
        </w:rPr>
        <w:t xml:space="preserve"> D, Oppenheim C, Vandamme X, Dormont D, Samson Y, Rancurel G, Cosnard G, Marsault C. Diffusion-weighted imaging patterns of brain damage associated with cerebral venous thrombosis. </w:t>
      </w:r>
      <w:r w:rsidRPr="00FF6EF0">
        <w:rPr>
          <w:bCs/>
          <w:i/>
          <w:iCs/>
          <w:lang w:val="en-US"/>
        </w:rPr>
        <w:t>AJNR</w:t>
      </w:r>
      <w:r w:rsidRPr="003338EF">
        <w:rPr>
          <w:bCs/>
          <w:i/>
          <w:iCs/>
          <w:lang w:val="en-US"/>
        </w:rPr>
        <w:t xml:space="preserve"> Am J Neuroradiol</w:t>
      </w:r>
      <w:r w:rsidRPr="00FF6EF0">
        <w:rPr>
          <w:bCs/>
          <w:lang w:val="en-US"/>
        </w:rPr>
        <w:t xml:space="preserve"> 2001;22:261</w:t>
      </w:r>
      <w:r w:rsidRPr="00FF6EF0">
        <w:rPr>
          <w:bCs/>
          <w:color w:val="111111"/>
          <w:lang w:val="en-US"/>
        </w:rPr>
        <w:t>–</w:t>
      </w:r>
      <w:r w:rsidRPr="00FF6EF0">
        <w:rPr>
          <w:bCs/>
          <w:lang w:val="en-US"/>
        </w:rPr>
        <w:t>268.</w:t>
      </w:r>
    </w:p>
    <w:p w14:paraId="00C245F7" w14:textId="77777777" w:rsidR="004E2862" w:rsidRPr="00FF6EF0" w:rsidRDefault="004E2862" w:rsidP="001F23FF">
      <w:pPr>
        <w:pStyle w:val="NormalWeb"/>
        <w:numPr>
          <w:ilvl w:val="0"/>
          <w:numId w:val="6"/>
        </w:numPr>
        <w:spacing w:line="480" w:lineRule="auto"/>
        <w:rPr>
          <w:bCs/>
          <w:lang w:val="en-US"/>
        </w:rPr>
      </w:pPr>
      <w:r w:rsidRPr="00FF6EF0">
        <w:rPr>
          <w:bCs/>
          <w:lang w:val="en-US"/>
        </w:rPr>
        <w:t>Schaller B, Graf R. Cerebral venous infarction: the pathophysiological concept.</w:t>
      </w:r>
      <w:r w:rsidRPr="00FF6EF0">
        <w:rPr>
          <w:bCs/>
          <w:i/>
          <w:lang w:val="en-US"/>
        </w:rPr>
        <w:t xml:space="preserve"> Cerebrovasc Dis </w:t>
      </w:r>
      <w:r w:rsidRPr="003338EF">
        <w:rPr>
          <w:bCs/>
          <w:iCs/>
          <w:lang w:val="en-US"/>
        </w:rPr>
        <w:t>2004;18:179</w:t>
      </w:r>
      <w:r w:rsidRPr="00FF6EF0">
        <w:rPr>
          <w:bCs/>
          <w:color w:val="111111"/>
          <w:lang w:val="en-US"/>
        </w:rPr>
        <w:t>–</w:t>
      </w:r>
      <w:r w:rsidRPr="003338EF">
        <w:rPr>
          <w:bCs/>
          <w:iCs/>
          <w:lang w:val="en-US"/>
        </w:rPr>
        <w:t>188</w:t>
      </w:r>
      <w:r w:rsidRPr="00FF6EF0">
        <w:rPr>
          <w:bCs/>
          <w:i/>
          <w:lang w:val="en-US"/>
        </w:rPr>
        <w:t>.</w:t>
      </w:r>
    </w:p>
    <w:p w14:paraId="3802CB21" w14:textId="77777777" w:rsidR="004E2862" w:rsidRPr="00FF6EF0" w:rsidRDefault="004E2862" w:rsidP="001F23FF">
      <w:pPr>
        <w:pStyle w:val="NormalWeb"/>
        <w:numPr>
          <w:ilvl w:val="0"/>
          <w:numId w:val="6"/>
        </w:numPr>
        <w:spacing w:line="480" w:lineRule="auto"/>
        <w:rPr>
          <w:bCs/>
          <w:lang w:val="en-US"/>
        </w:rPr>
      </w:pPr>
      <w:r w:rsidRPr="00B21272">
        <w:rPr>
          <w:bCs/>
          <w:color w:val="211E1E"/>
          <w:lang w:val="en-US"/>
        </w:rPr>
        <w:t>Pongmoragot</w:t>
      </w:r>
      <w:r w:rsidRPr="00FF6EF0">
        <w:rPr>
          <w:bCs/>
          <w:color w:val="211E1E"/>
          <w:lang w:val="en-US"/>
        </w:rPr>
        <w:t xml:space="preserve"> J, Saposnik G. Intracerebral hemorrhage from cerebral venous thrombosis.</w:t>
      </w:r>
      <w:r w:rsidRPr="00FF6EF0">
        <w:rPr>
          <w:bCs/>
          <w:color w:val="111111"/>
          <w:lang w:val="en-US"/>
        </w:rPr>
        <w:t xml:space="preserve"> </w:t>
      </w:r>
      <w:r w:rsidRPr="00697DAB">
        <w:rPr>
          <w:bCs/>
          <w:i/>
          <w:iCs/>
          <w:color w:val="111111"/>
          <w:lang w:val="en-US"/>
        </w:rPr>
        <w:t>Curr Atheroscler Rep</w:t>
      </w:r>
      <w:r w:rsidRPr="00FF6EF0">
        <w:rPr>
          <w:bCs/>
          <w:color w:val="111111"/>
          <w:lang w:val="en-US"/>
        </w:rPr>
        <w:t xml:space="preserve"> 2012;14:382–389.</w:t>
      </w:r>
    </w:p>
    <w:p w14:paraId="5E3785E2" w14:textId="77777777" w:rsidR="004E2862" w:rsidRPr="00FF6EF0" w:rsidRDefault="004E2862" w:rsidP="001F23FF">
      <w:pPr>
        <w:pStyle w:val="NormalWeb"/>
        <w:numPr>
          <w:ilvl w:val="0"/>
          <w:numId w:val="6"/>
        </w:numPr>
        <w:spacing w:line="480" w:lineRule="auto"/>
        <w:rPr>
          <w:bCs/>
          <w:lang w:val="en-US"/>
        </w:rPr>
      </w:pPr>
      <w:r w:rsidRPr="00B21272">
        <w:rPr>
          <w:bCs/>
          <w:lang w:val="en-US"/>
        </w:rPr>
        <w:t>Forbes</w:t>
      </w:r>
      <w:r w:rsidRPr="00FF6EF0">
        <w:rPr>
          <w:bCs/>
          <w:lang w:val="en-US"/>
        </w:rPr>
        <w:t xml:space="preserve"> KPN, Pipe JG, Heiserman JE. Evidence of cytotoxic edema in the pathogenesis of cerebral venous infarction. </w:t>
      </w:r>
      <w:r w:rsidRPr="00FF6EF0">
        <w:rPr>
          <w:bCs/>
          <w:i/>
          <w:iCs/>
          <w:lang w:val="en-US"/>
        </w:rPr>
        <w:t>AJNR</w:t>
      </w:r>
      <w:r w:rsidRPr="00FF6EF0">
        <w:rPr>
          <w:bCs/>
          <w:lang w:val="en-US"/>
        </w:rPr>
        <w:t xml:space="preserve"> </w:t>
      </w:r>
      <w:r w:rsidRPr="002012C4">
        <w:rPr>
          <w:bCs/>
          <w:i/>
          <w:iCs/>
          <w:lang w:val="en-US"/>
        </w:rPr>
        <w:t>Am J Neuroradiol</w:t>
      </w:r>
      <w:r w:rsidRPr="00FF6EF0">
        <w:rPr>
          <w:bCs/>
          <w:lang w:val="en-US"/>
        </w:rPr>
        <w:t xml:space="preserve"> 2001;22:450</w:t>
      </w:r>
      <w:r w:rsidRPr="00FF6EF0">
        <w:rPr>
          <w:bCs/>
          <w:color w:val="111111"/>
          <w:lang w:val="en-US"/>
        </w:rPr>
        <w:t>–</w:t>
      </w:r>
      <w:r w:rsidRPr="00FF6EF0">
        <w:rPr>
          <w:bCs/>
          <w:lang w:val="en-US"/>
        </w:rPr>
        <w:t>455.</w:t>
      </w:r>
    </w:p>
    <w:p w14:paraId="13180CB1" w14:textId="77777777" w:rsidR="004E2862" w:rsidRPr="00FF6EF0" w:rsidRDefault="004E2862" w:rsidP="001F23FF">
      <w:pPr>
        <w:pStyle w:val="ListParagraph"/>
        <w:numPr>
          <w:ilvl w:val="0"/>
          <w:numId w:val="6"/>
        </w:numPr>
        <w:spacing w:before="100" w:beforeAutospacing="1" w:after="100" w:afterAutospacing="1" w:line="480" w:lineRule="auto"/>
        <w:rPr>
          <w:rFonts w:ascii="Times New Roman" w:eastAsia="Times New Roman" w:hAnsi="Times New Roman" w:cs="Times New Roman"/>
          <w:bCs/>
          <w:sz w:val="24"/>
          <w:szCs w:val="24"/>
          <w:lang w:val="en-US"/>
        </w:rPr>
      </w:pPr>
      <w:r w:rsidRPr="00B21272">
        <w:rPr>
          <w:rFonts w:ascii="Times New Roman" w:eastAsia="Times New Roman" w:hAnsi="Times New Roman" w:cs="Times New Roman"/>
          <w:bCs/>
          <w:sz w:val="24"/>
          <w:szCs w:val="24"/>
          <w:lang w:val="en-US"/>
        </w:rPr>
        <w:t>Bergui</w:t>
      </w:r>
      <w:r w:rsidRPr="00FF6EF0">
        <w:rPr>
          <w:rFonts w:ascii="Times New Roman" w:eastAsia="Times New Roman" w:hAnsi="Times New Roman" w:cs="Times New Roman"/>
          <w:bCs/>
          <w:sz w:val="24"/>
          <w:szCs w:val="24"/>
          <w:lang w:val="en-US"/>
        </w:rPr>
        <w:t xml:space="preserve"> M, Bradac GB, Daniele D. Brain lesions due to cerebral venous thrombosis do not correlate with sinus involvement. </w:t>
      </w:r>
      <w:r w:rsidRPr="00693D69">
        <w:rPr>
          <w:rFonts w:ascii="Times New Roman" w:eastAsia="Times New Roman" w:hAnsi="Times New Roman" w:cs="Times New Roman"/>
          <w:bCs/>
          <w:i/>
          <w:iCs/>
          <w:sz w:val="24"/>
          <w:szCs w:val="24"/>
          <w:lang w:val="en-US"/>
        </w:rPr>
        <w:t>Neuroradiology</w:t>
      </w:r>
      <w:r w:rsidRPr="00FF6EF0">
        <w:rPr>
          <w:rFonts w:ascii="Times New Roman" w:eastAsia="Times New Roman" w:hAnsi="Times New Roman" w:cs="Times New Roman"/>
          <w:bCs/>
          <w:sz w:val="24"/>
          <w:szCs w:val="24"/>
          <w:lang w:val="en-US"/>
        </w:rPr>
        <w:t xml:space="preserve"> 1999;41:419</w:t>
      </w:r>
      <w:r w:rsidRPr="00FF6EF0">
        <w:rPr>
          <w:rFonts w:ascii="Times New Roman" w:hAnsi="Times New Roman" w:cs="Times New Roman"/>
          <w:bCs/>
          <w:color w:val="111111"/>
          <w:sz w:val="24"/>
          <w:szCs w:val="24"/>
          <w:lang w:val="en-US"/>
        </w:rPr>
        <w:t>–</w:t>
      </w:r>
      <w:r w:rsidRPr="00FF6EF0">
        <w:rPr>
          <w:rFonts w:ascii="Times New Roman" w:eastAsia="Times New Roman" w:hAnsi="Times New Roman" w:cs="Times New Roman"/>
          <w:bCs/>
          <w:sz w:val="24"/>
          <w:szCs w:val="24"/>
          <w:lang w:val="en-US"/>
        </w:rPr>
        <w:t>424.</w:t>
      </w:r>
    </w:p>
    <w:p w14:paraId="1CAB90C2" w14:textId="77777777" w:rsidR="004E2862" w:rsidRPr="00FF6EF0" w:rsidRDefault="004E2862" w:rsidP="001F23FF">
      <w:pPr>
        <w:pStyle w:val="NormalWeb"/>
        <w:numPr>
          <w:ilvl w:val="0"/>
          <w:numId w:val="6"/>
        </w:numPr>
        <w:spacing w:line="480" w:lineRule="auto"/>
        <w:rPr>
          <w:bCs/>
          <w:color w:val="211E1E"/>
          <w:lang w:val="en-US"/>
        </w:rPr>
      </w:pPr>
      <w:r w:rsidRPr="00B21272">
        <w:rPr>
          <w:bCs/>
          <w:color w:val="211E1E"/>
          <w:lang w:val="en-US"/>
        </w:rPr>
        <w:t>Alle</w:t>
      </w:r>
      <w:r w:rsidRPr="00FF6EF0">
        <w:rPr>
          <w:bCs/>
          <w:color w:val="211E1E"/>
          <w:lang w:val="en-US"/>
        </w:rPr>
        <w:t xml:space="preserve">n LM, Hasso AN, Handwerker J, Farid H. Sequence-specific MR imaging findings that are useful in dating ischemic stroke. </w:t>
      </w:r>
      <w:r w:rsidRPr="005C11A0">
        <w:rPr>
          <w:bCs/>
          <w:i/>
          <w:iCs/>
          <w:color w:val="211E1E"/>
          <w:lang w:val="en-US"/>
        </w:rPr>
        <w:t>RadioGraphics</w:t>
      </w:r>
      <w:r w:rsidRPr="00FF6EF0">
        <w:rPr>
          <w:bCs/>
          <w:color w:val="211E1E"/>
          <w:lang w:val="en-US"/>
        </w:rPr>
        <w:t xml:space="preserve"> 2012;32:1285</w:t>
      </w:r>
      <w:r w:rsidRPr="00FF6EF0">
        <w:rPr>
          <w:bCs/>
          <w:color w:val="111111"/>
          <w:lang w:val="en-US"/>
        </w:rPr>
        <w:t>–</w:t>
      </w:r>
      <w:r w:rsidRPr="00FF6EF0">
        <w:rPr>
          <w:bCs/>
          <w:color w:val="211E1E"/>
          <w:lang w:val="en-US"/>
        </w:rPr>
        <w:t>1297.</w:t>
      </w:r>
    </w:p>
    <w:p w14:paraId="7CDD2DA0" w14:textId="77777777" w:rsidR="004E2862" w:rsidRPr="00FF6EF0" w:rsidRDefault="004E2862" w:rsidP="001F23FF">
      <w:pPr>
        <w:pStyle w:val="ListParagraph"/>
        <w:numPr>
          <w:ilvl w:val="0"/>
          <w:numId w:val="6"/>
        </w:numPr>
        <w:spacing w:before="100" w:beforeAutospacing="1" w:after="100" w:afterAutospacing="1" w:line="480" w:lineRule="auto"/>
        <w:rPr>
          <w:rFonts w:ascii="Times New Roman" w:eastAsia="Times New Roman" w:hAnsi="Times New Roman" w:cs="Times New Roman"/>
          <w:bCs/>
          <w:sz w:val="24"/>
          <w:szCs w:val="24"/>
          <w:lang w:val="en-US"/>
        </w:rPr>
      </w:pPr>
      <w:r w:rsidRPr="00B21272">
        <w:rPr>
          <w:rFonts w:ascii="Times New Roman" w:eastAsia="Times New Roman" w:hAnsi="Times New Roman" w:cs="Times New Roman"/>
          <w:bCs/>
          <w:color w:val="211E1E"/>
          <w:sz w:val="24"/>
          <w:szCs w:val="24"/>
          <w:lang w:val="en-US"/>
        </w:rPr>
        <w:t>Jickling</w:t>
      </w:r>
      <w:r w:rsidRPr="00FF6EF0">
        <w:rPr>
          <w:rFonts w:ascii="Times New Roman" w:eastAsia="Times New Roman" w:hAnsi="Times New Roman" w:cs="Times New Roman"/>
          <w:bCs/>
          <w:color w:val="211E1E"/>
          <w:sz w:val="24"/>
          <w:szCs w:val="24"/>
          <w:lang w:val="en-US"/>
        </w:rPr>
        <w:t xml:space="preserve"> GC, Liu D, Stamova B, Ander BP, Zhan X, Lu A, Sharp FR. Hemorrhagic transformation after ischemic stroke in animals and humans. </w:t>
      </w:r>
      <w:r w:rsidRPr="00F25B0D">
        <w:rPr>
          <w:rFonts w:ascii="Times New Roman" w:eastAsia="Times New Roman" w:hAnsi="Times New Roman" w:cs="Times New Roman"/>
          <w:bCs/>
          <w:i/>
          <w:iCs/>
          <w:lang w:val="en-US"/>
        </w:rPr>
        <w:t>J Cereb Blood Flow Metab</w:t>
      </w:r>
      <w:r w:rsidRPr="00FF6EF0">
        <w:rPr>
          <w:rFonts w:ascii="Times New Roman" w:eastAsia="Times New Roman" w:hAnsi="Times New Roman" w:cs="Times New Roman"/>
          <w:bCs/>
          <w:color w:val="211E1E"/>
          <w:sz w:val="24"/>
          <w:szCs w:val="24"/>
          <w:lang w:val="en-US"/>
        </w:rPr>
        <w:t xml:space="preserve"> 2014;34:185</w:t>
      </w:r>
      <w:r w:rsidRPr="00FF6EF0">
        <w:rPr>
          <w:rFonts w:ascii="Times New Roman" w:hAnsi="Times New Roman" w:cs="Times New Roman"/>
          <w:bCs/>
          <w:color w:val="111111"/>
          <w:sz w:val="24"/>
          <w:szCs w:val="24"/>
          <w:lang w:val="en-US"/>
        </w:rPr>
        <w:t>–</w:t>
      </w:r>
      <w:r w:rsidRPr="00FF6EF0">
        <w:rPr>
          <w:rFonts w:ascii="Times New Roman" w:eastAsia="Times New Roman" w:hAnsi="Times New Roman" w:cs="Times New Roman"/>
          <w:bCs/>
          <w:color w:val="211E1E"/>
          <w:sz w:val="24"/>
          <w:szCs w:val="24"/>
          <w:lang w:val="en-US"/>
        </w:rPr>
        <w:t>199.</w:t>
      </w:r>
    </w:p>
    <w:p w14:paraId="4C2C5A72" w14:textId="77777777" w:rsidR="004E2862" w:rsidRPr="00FF6EF0" w:rsidRDefault="004E2862" w:rsidP="001F23FF">
      <w:pPr>
        <w:pStyle w:val="ListParagraph"/>
        <w:numPr>
          <w:ilvl w:val="0"/>
          <w:numId w:val="6"/>
        </w:numPr>
        <w:spacing w:before="100" w:beforeAutospacing="1" w:after="100" w:afterAutospacing="1" w:line="480" w:lineRule="auto"/>
        <w:rPr>
          <w:rFonts w:ascii="Times New Roman" w:eastAsia="Times New Roman" w:hAnsi="Times New Roman" w:cs="Times New Roman"/>
          <w:bCs/>
          <w:sz w:val="24"/>
          <w:szCs w:val="24"/>
          <w:lang w:val="en-US"/>
        </w:rPr>
      </w:pPr>
      <w:r w:rsidRPr="00B21272">
        <w:rPr>
          <w:rFonts w:ascii="Times New Roman" w:eastAsia="Times New Roman" w:hAnsi="Times New Roman" w:cs="Times New Roman"/>
          <w:bCs/>
          <w:sz w:val="24"/>
          <w:szCs w:val="24"/>
          <w:lang w:val="en-US"/>
        </w:rPr>
        <w:t>Idbaih</w:t>
      </w:r>
      <w:r w:rsidRPr="00FF6EF0">
        <w:rPr>
          <w:rFonts w:ascii="Times New Roman" w:eastAsia="Times New Roman" w:hAnsi="Times New Roman" w:cs="Times New Roman"/>
          <w:bCs/>
          <w:sz w:val="24"/>
          <w:szCs w:val="24"/>
          <w:lang w:val="en-US"/>
        </w:rPr>
        <w:t xml:space="preserve"> A, Boukobza M, Crassard I, Porcher R, Bousser M, Chabriat H. MRI of clot in cerebral venous thrombosis- high diagnostic value of susceptibility-weighted images. </w:t>
      </w:r>
      <w:r w:rsidRPr="00EC3211">
        <w:rPr>
          <w:rFonts w:ascii="Times New Roman" w:eastAsia="Times New Roman" w:hAnsi="Times New Roman" w:cs="Times New Roman"/>
          <w:bCs/>
          <w:i/>
          <w:iCs/>
          <w:sz w:val="24"/>
          <w:szCs w:val="24"/>
          <w:lang w:val="en-US"/>
        </w:rPr>
        <w:t>Stroke</w:t>
      </w:r>
      <w:r w:rsidRPr="00FF6EF0">
        <w:rPr>
          <w:rFonts w:ascii="Times New Roman" w:eastAsia="Times New Roman" w:hAnsi="Times New Roman" w:cs="Times New Roman"/>
          <w:bCs/>
          <w:sz w:val="24"/>
          <w:szCs w:val="24"/>
          <w:lang w:val="en-US"/>
        </w:rPr>
        <w:t xml:space="preserve"> 2006;37:991</w:t>
      </w:r>
      <w:r w:rsidRPr="00FF6EF0">
        <w:rPr>
          <w:rFonts w:ascii="Times New Roman" w:hAnsi="Times New Roman" w:cs="Times New Roman"/>
          <w:bCs/>
          <w:color w:val="111111"/>
          <w:sz w:val="24"/>
          <w:szCs w:val="24"/>
          <w:lang w:val="en-US"/>
        </w:rPr>
        <w:t>–</w:t>
      </w:r>
      <w:r w:rsidRPr="00FF6EF0">
        <w:rPr>
          <w:rFonts w:ascii="Times New Roman" w:eastAsia="Times New Roman" w:hAnsi="Times New Roman" w:cs="Times New Roman"/>
          <w:bCs/>
          <w:sz w:val="24"/>
          <w:szCs w:val="24"/>
          <w:lang w:val="en-US"/>
        </w:rPr>
        <w:t>995.</w:t>
      </w:r>
    </w:p>
    <w:p w14:paraId="5C96A30D" w14:textId="77777777" w:rsidR="004E2862" w:rsidRPr="00FF6EF0" w:rsidRDefault="004E2862" w:rsidP="001F23FF">
      <w:pPr>
        <w:pStyle w:val="NormalWeb"/>
        <w:numPr>
          <w:ilvl w:val="0"/>
          <w:numId w:val="6"/>
        </w:numPr>
        <w:spacing w:line="480" w:lineRule="auto"/>
        <w:rPr>
          <w:bCs/>
          <w:lang w:val="en-US"/>
        </w:rPr>
      </w:pPr>
      <w:r w:rsidRPr="00B21272">
        <w:rPr>
          <w:bCs/>
          <w:lang w:val="en-US"/>
        </w:rPr>
        <w:t>Naggara</w:t>
      </w:r>
      <w:r w:rsidRPr="00FF6EF0">
        <w:rPr>
          <w:bCs/>
          <w:lang w:val="en-US"/>
        </w:rPr>
        <w:t xml:space="preserve"> O, Raymond J, </w:t>
      </w:r>
      <w:r>
        <w:rPr>
          <w:bCs/>
          <w:lang w:val="en-US"/>
        </w:rPr>
        <w:t xml:space="preserve">Domingo </w:t>
      </w:r>
      <w:r w:rsidRPr="00FF6EF0">
        <w:rPr>
          <w:bCs/>
          <w:lang w:val="en-US"/>
        </w:rPr>
        <w:t>Ayllon M, Al-Shareef F, Touzé E, Chenoufi M, Gerber S, Mellerio C, Zuber M, Meder JF, Mas J, Oppenheim C</w:t>
      </w:r>
      <w:r w:rsidRPr="00FF6EF0">
        <w:rPr>
          <w:rFonts w:ascii="Arial" w:hAnsi="Arial" w:cs="Arial"/>
          <w:bCs/>
          <w:sz w:val="20"/>
          <w:szCs w:val="20"/>
          <w:lang w:val="en-US"/>
        </w:rPr>
        <w:t xml:space="preserve">. </w:t>
      </w:r>
      <w:r w:rsidRPr="00FF6EF0">
        <w:rPr>
          <w:bCs/>
          <w:lang w:val="en-US"/>
        </w:rPr>
        <w:t xml:space="preserve">T2* “Susceptibility </w:t>
      </w:r>
      <w:r w:rsidRPr="00FF6EF0">
        <w:rPr>
          <w:bCs/>
          <w:lang w:val="en-US"/>
        </w:rPr>
        <w:lastRenderedPageBreak/>
        <w:t xml:space="preserve">Vessel Sign” </w:t>
      </w:r>
      <w:r>
        <w:rPr>
          <w:bCs/>
          <w:lang w:val="en-US"/>
        </w:rPr>
        <w:t>d</w:t>
      </w:r>
      <w:r w:rsidRPr="00FF6EF0">
        <w:rPr>
          <w:bCs/>
          <w:lang w:val="en-US"/>
        </w:rPr>
        <w:t>emonstrates clot location and length in acute ischemic stroke. PLoS ONE 2013;8(10):e76727.</w:t>
      </w:r>
    </w:p>
    <w:p w14:paraId="19FA092F" w14:textId="77777777" w:rsidR="004E2862" w:rsidRPr="00FF6EF0" w:rsidRDefault="004E2862" w:rsidP="001F23FF">
      <w:pPr>
        <w:pStyle w:val="NormalWeb"/>
        <w:numPr>
          <w:ilvl w:val="0"/>
          <w:numId w:val="6"/>
        </w:numPr>
        <w:spacing w:line="480" w:lineRule="auto"/>
        <w:rPr>
          <w:bCs/>
          <w:lang w:val="en-US"/>
        </w:rPr>
      </w:pPr>
      <w:r w:rsidRPr="00B21272">
        <w:rPr>
          <w:bCs/>
          <w:lang w:val="en-US"/>
        </w:rPr>
        <w:t>Cho</w:t>
      </w:r>
      <w:r w:rsidRPr="00FF6EF0">
        <w:rPr>
          <w:bCs/>
          <w:lang w:val="en-US"/>
        </w:rPr>
        <w:t xml:space="preserve"> K, Kim JS, Kwon SU, Cho A, Kang D. </w:t>
      </w:r>
      <w:r w:rsidRPr="00FF6EF0">
        <w:rPr>
          <w:bCs/>
          <w:lang w:val="en-US" w:eastAsia="en-US"/>
        </w:rPr>
        <w:t xml:space="preserve">Significance of susceptibility vessel sign on T2*-weighted </w:t>
      </w:r>
      <w:r>
        <w:rPr>
          <w:bCs/>
          <w:lang w:val="en-US" w:eastAsia="en-US"/>
        </w:rPr>
        <w:t>g</w:t>
      </w:r>
      <w:r w:rsidRPr="00FF6EF0">
        <w:rPr>
          <w:bCs/>
          <w:lang w:val="en-US" w:eastAsia="en-US"/>
        </w:rPr>
        <w:t xml:space="preserve">radient echo imaging for identification of stroke subtypes. </w:t>
      </w:r>
      <w:r w:rsidRPr="00FF6EF0">
        <w:rPr>
          <w:bCs/>
          <w:i/>
          <w:iCs/>
          <w:lang w:val="en-US" w:eastAsia="en-US"/>
        </w:rPr>
        <w:t>Stroke</w:t>
      </w:r>
      <w:r w:rsidRPr="00FF6EF0">
        <w:rPr>
          <w:bCs/>
          <w:lang w:val="en-US" w:eastAsia="en-US"/>
        </w:rPr>
        <w:t xml:space="preserve"> 2005;36:2379</w:t>
      </w:r>
      <w:r w:rsidRPr="00FF6EF0">
        <w:rPr>
          <w:bCs/>
          <w:color w:val="111111"/>
          <w:lang w:val="en-US"/>
        </w:rPr>
        <w:t>–</w:t>
      </w:r>
      <w:r w:rsidRPr="00FF6EF0">
        <w:rPr>
          <w:bCs/>
          <w:lang w:val="en-US" w:eastAsia="en-US"/>
        </w:rPr>
        <w:t xml:space="preserve">2383. </w:t>
      </w:r>
    </w:p>
    <w:p w14:paraId="283F1349" w14:textId="77777777" w:rsidR="004E2862" w:rsidRPr="00FF6EF0" w:rsidRDefault="004E2862" w:rsidP="001F23FF">
      <w:pPr>
        <w:pStyle w:val="ListParagraph"/>
        <w:numPr>
          <w:ilvl w:val="0"/>
          <w:numId w:val="6"/>
        </w:numPr>
        <w:spacing w:before="100" w:beforeAutospacing="1" w:after="100" w:afterAutospacing="1" w:line="480" w:lineRule="auto"/>
        <w:rPr>
          <w:rFonts w:ascii="Times New Roman" w:eastAsia="Times New Roman" w:hAnsi="Times New Roman" w:cs="Times New Roman"/>
          <w:bCs/>
          <w:sz w:val="24"/>
          <w:szCs w:val="24"/>
          <w:lang w:val="en-US"/>
        </w:rPr>
      </w:pPr>
      <w:r w:rsidRPr="00B21272">
        <w:rPr>
          <w:rFonts w:ascii="Times New Roman" w:eastAsia="Times New Roman" w:hAnsi="Times New Roman" w:cs="Times New Roman"/>
          <w:bCs/>
          <w:sz w:val="24"/>
          <w:szCs w:val="24"/>
          <w:lang w:val="en-US"/>
        </w:rPr>
        <w:t>Liebeskind</w:t>
      </w:r>
      <w:r w:rsidRPr="00FF6EF0">
        <w:rPr>
          <w:rFonts w:ascii="Times New Roman" w:eastAsia="Times New Roman" w:hAnsi="Times New Roman" w:cs="Times New Roman"/>
          <w:bCs/>
          <w:sz w:val="24"/>
          <w:szCs w:val="24"/>
          <w:lang w:val="en-US"/>
        </w:rPr>
        <w:t xml:space="preserve"> DS, Sanossian N, Yong WH, Starkman S, Tsang MP, Moya AL, Zheng DD, Abolian AM, Kim D, Ali LK, Shah SH, Towfighi A, Ovbiagele B, Kidwell CS, Tateshima S, Jahan R, Duckwiler GR, Vinūela F, Salamon N, Villablanca J</w:t>
      </w:r>
      <w:r>
        <w:rPr>
          <w:rFonts w:ascii="Times New Roman" w:eastAsia="Times New Roman" w:hAnsi="Times New Roman" w:cs="Times New Roman"/>
          <w:bCs/>
          <w:sz w:val="24"/>
          <w:szCs w:val="24"/>
          <w:lang w:val="en-US"/>
        </w:rPr>
        <w:t>P</w:t>
      </w:r>
      <w:r w:rsidRPr="00FF6EF0">
        <w:rPr>
          <w:rFonts w:ascii="Times New Roman" w:eastAsia="Times New Roman" w:hAnsi="Times New Roman" w:cs="Times New Roman"/>
          <w:bCs/>
          <w:sz w:val="24"/>
          <w:szCs w:val="24"/>
          <w:lang w:val="en-US"/>
        </w:rPr>
        <w:t xml:space="preserve">, Vinters HV, Marder VJ, Saver JL. CT and MRI early vessel signs reflect clot composition in acute stroke. </w:t>
      </w:r>
      <w:r w:rsidRPr="00594367">
        <w:rPr>
          <w:rFonts w:ascii="Times New Roman" w:eastAsia="Times New Roman" w:hAnsi="Times New Roman" w:cs="Times New Roman"/>
          <w:bCs/>
          <w:i/>
          <w:iCs/>
          <w:sz w:val="24"/>
          <w:szCs w:val="24"/>
          <w:lang w:val="en-US"/>
        </w:rPr>
        <w:t>Stroke</w:t>
      </w:r>
      <w:r w:rsidRPr="00FF6EF0">
        <w:rPr>
          <w:rFonts w:ascii="Times New Roman" w:eastAsia="Times New Roman" w:hAnsi="Times New Roman" w:cs="Times New Roman"/>
          <w:bCs/>
          <w:sz w:val="24"/>
          <w:szCs w:val="24"/>
          <w:lang w:val="en-US"/>
        </w:rPr>
        <w:t xml:space="preserve"> 2011,42:1237</w:t>
      </w:r>
      <w:r w:rsidRPr="00FF6EF0">
        <w:rPr>
          <w:rFonts w:ascii="Times New Roman" w:hAnsi="Times New Roman" w:cs="Times New Roman"/>
          <w:bCs/>
          <w:color w:val="111111"/>
          <w:sz w:val="24"/>
          <w:szCs w:val="24"/>
          <w:lang w:val="en-US"/>
        </w:rPr>
        <w:t>–</w:t>
      </w:r>
      <w:r w:rsidRPr="00FF6EF0">
        <w:rPr>
          <w:rFonts w:ascii="Times New Roman" w:eastAsia="Times New Roman" w:hAnsi="Times New Roman" w:cs="Times New Roman"/>
          <w:bCs/>
          <w:sz w:val="24"/>
          <w:szCs w:val="24"/>
          <w:lang w:val="en-US"/>
        </w:rPr>
        <w:t>1243.</w:t>
      </w:r>
    </w:p>
    <w:p w14:paraId="16D3AEBD" w14:textId="77777777" w:rsidR="004E2862" w:rsidRPr="00FF6EF0" w:rsidRDefault="004E2862" w:rsidP="001F23FF">
      <w:pPr>
        <w:pStyle w:val="ListParagraph"/>
        <w:numPr>
          <w:ilvl w:val="0"/>
          <w:numId w:val="6"/>
        </w:numPr>
        <w:spacing w:before="100" w:beforeAutospacing="1" w:after="100" w:afterAutospacing="1" w:line="480" w:lineRule="auto"/>
        <w:rPr>
          <w:rFonts w:ascii="Times New Roman" w:eastAsia="Times New Roman" w:hAnsi="Times New Roman" w:cs="Times New Roman"/>
          <w:bCs/>
          <w:sz w:val="24"/>
          <w:szCs w:val="24"/>
          <w:lang w:val="en-US"/>
        </w:rPr>
      </w:pPr>
      <w:r w:rsidRPr="00B21272">
        <w:rPr>
          <w:rFonts w:ascii="Times New Roman" w:eastAsia="Times New Roman" w:hAnsi="Times New Roman" w:cs="Times New Roman"/>
          <w:bCs/>
          <w:sz w:val="24"/>
          <w:szCs w:val="24"/>
          <w:lang w:val="en-US"/>
        </w:rPr>
        <w:t>Lampe</w:t>
      </w:r>
      <w:r w:rsidRPr="00FF6EF0">
        <w:rPr>
          <w:rFonts w:ascii="Times New Roman" w:eastAsia="Times New Roman" w:hAnsi="Times New Roman" w:cs="Times New Roman"/>
          <w:bCs/>
          <w:sz w:val="24"/>
          <w:szCs w:val="24"/>
          <w:lang w:val="en-US"/>
        </w:rPr>
        <w:t xml:space="preserve"> R, Levitin HA, Hecht S, Vieson MD, Selting KA, Hague DW, Foss KD. MRI of CNS lymphoma with choroid plexus involvement in five dogs and one cat. </w:t>
      </w:r>
      <w:r w:rsidRPr="00FF6EF0">
        <w:rPr>
          <w:rFonts w:ascii="Times New Roman" w:eastAsia="Times New Roman" w:hAnsi="Times New Roman" w:cs="Times New Roman"/>
          <w:bCs/>
          <w:i/>
          <w:iCs/>
          <w:sz w:val="24"/>
          <w:szCs w:val="24"/>
          <w:lang w:val="en-US"/>
        </w:rPr>
        <w:t xml:space="preserve">J Small Anim Pract </w:t>
      </w:r>
      <w:r w:rsidRPr="00FF6EF0">
        <w:rPr>
          <w:rFonts w:ascii="Times New Roman" w:eastAsia="Times New Roman" w:hAnsi="Times New Roman" w:cs="Times New Roman"/>
          <w:bCs/>
          <w:sz w:val="24"/>
          <w:szCs w:val="24"/>
          <w:lang w:val="en-US"/>
        </w:rPr>
        <w:t>2021;62(8):1</w:t>
      </w:r>
      <w:r w:rsidRPr="00FF6EF0">
        <w:rPr>
          <w:rFonts w:ascii="Times New Roman" w:hAnsi="Times New Roman" w:cs="Times New Roman"/>
          <w:bCs/>
          <w:color w:val="111111"/>
          <w:sz w:val="24"/>
          <w:szCs w:val="24"/>
          <w:lang w:val="en-US"/>
        </w:rPr>
        <w:t>–</w:t>
      </w:r>
      <w:r w:rsidRPr="00FF6EF0">
        <w:rPr>
          <w:rFonts w:ascii="Times New Roman" w:eastAsia="Times New Roman" w:hAnsi="Times New Roman" w:cs="Times New Roman"/>
          <w:bCs/>
          <w:sz w:val="24"/>
          <w:szCs w:val="24"/>
          <w:lang w:val="en-US"/>
        </w:rPr>
        <w:t>10.</w:t>
      </w:r>
    </w:p>
    <w:p w14:paraId="0D73606D" w14:textId="77777777" w:rsidR="00F80627" w:rsidRDefault="004E2862" w:rsidP="00F80627">
      <w:pPr>
        <w:pStyle w:val="ListParagraph"/>
        <w:numPr>
          <w:ilvl w:val="0"/>
          <w:numId w:val="6"/>
        </w:numPr>
        <w:spacing w:before="100" w:beforeAutospacing="1" w:after="100" w:afterAutospacing="1" w:line="480" w:lineRule="auto"/>
        <w:rPr>
          <w:rFonts w:ascii="Times New Roman" w:hAnsi="Times New Roman" w:cs="Times New Roman"/>
          <w:bCs/>
          <w:sz w:val="24"/>
          <w:szCs w:val="24"/>
          <w:lang w:val="en-US"/>
        </w:rPr>
      </w:pPr>
      <w:r w:rsidRPr="00B21272">
        <w:rPr>
          <w:rFonts w:ascii="Times New Roman" w:eastAsia="Times New Roman" w:hAnsi="Times New Roman" w:cs="Times New Roman"/>
          <w:bCs/>
          <w:sz w:val="24"/>
          <w:szCs w:val="24"/>
          <w:lang w:val="en-US"/>
        </w:rPr>
        <w:t>McDonough</w:t>
      </w:r>
      <w:r w:rsidRPr="00FF6EF0">
        <w:rPr>
          <w:rFonts w:ascii="Times New Roman" w:eastAsia="Times New Roman" w:hAnsi="Times New Roman" w:cs="Times New Roman"/>
          <w:bCs/>
          <w:sz w:val="24"/>
          <w:szCs w:val="24"/>
          <w:lang w:val="en-US"/>
        </w:rPr>
        <w:t xml:space="preserve"> SP, Van Winkle TJ, Valentine BA, vanGessel YA, Summers BA. </w:t>
      </w:r>
      <w:r w:rsidRPr="00FF6EF0">
        <w:rPr>
          <w:rFonts w:ascii="Times New Roman" w:hAnsi="Times New Roman" w:cs="Times New Roman"/>
          <w:bCs/>
          <w:sz w:val="24"/>
          <w:szCs w:val="24"/>
          <w:lang w:val="en-US"/>
        </w:rPr>
        <w:t>Clinicopathological and immunophenotypical features of canine intravascular lymphoma (malignant angioendotheliomatosis)</w:t>
      </w:r>
      <w:r>
        <w:rPr>
          <w:rFonts w:ascii="Times New Roman" w:hAnsi="Times New Roman" w:cs="Times New Roman"/>
          <w:bCs/>
          <w:sz w:val="24"/>
          <w:szCs w:val="24"/>
          <w:lang w:val="en-US"/>
        </w:rPr>
        <w:t>.</w:t>
      </w:r>
      <w:r w:rsidRPr="00FF6EF0">
        <w:rPr>
          <w:rFonts w:ascii="Times New Roman" w:hAnsi="Times New Roman" w:cs="Times New Roman"/>
          <w:bCs/>
          <w:sz w:val="24"/>
          <w:szCs w:val="24"/>
          <w:lang w:val="en-US"/>
        </w:rPr>
        <w:t xml:space="preserve"> </w:t>
      </w:r>
      <w:r w:rsidRPr="00FF6EF0">
        <w:rPr>
          <w:rFonts w:ascii="Times New Roman" w:hAnsi="Times New Roman" w:cs="Times New Roman"/>
          <w:bCs/>
          <w:i/>
          <w:sz w:val="24"/>
          <w:szCs w:val="24"/>
          <w:lang w:val="en-US"/>
        </w:rPr>
        <w:t>J Comp Path</w:t>
      </w:r>
      <w:r>
        <w:rPr>
          <w:rFonts w:ascii="Times New Roman" w:hAnsi="Times New Roman" w:cs="Times New Roman"/>
          <w:bCs/>
          <w:i/>
          <w:sz w:val="24"/>
          <w:szCs w:val="24"/>
          <w:lang w:val="en-US"/>
        </w:rPr>
        <w:t>ol</w:t>
      </w:r>
      <w:r w:rsidRPr="00FF6EF0">
        <w:rPr>
          <w:rFonts w:ascii="Times New Roman" w:hAnsi="Times New Roman" w:cs="Times New Roman"/>
          <w:bCs/>
          <w:sz w:val="24"/>
          <w:szCs w:val="24"/>
          <w:lang w:val="en-US"/>
        </w:rPr>
        <w:t xml:space="preserve"> 2002;126:277–288.</w:t>
      </w:r>
    </w:p>
    <w:p w14:paraId="52AA37C8" w14:textId="77777777" w:rsidR="00F80627" w:rsidRDefault="00F80627" w:rsidP="00F80627">
      <w:pPr>
        <w:spacing w:before="100" w:beforeAutospacing="1" w:after="100" w:afterAutospacing="1" w:line="480" w:lineRule="auto"/>
        <w:rPr>
          <w:rFonts w:ascii="Times New Roman" w:hAnsi="Times New Roman" w:cs="Times New Roman"/>
          <w:bCs/>
          <w:lang w:val="en-US"/>
        </w:rPr>
      </w:pPr>
    </w:p>
    <w:p w14:paraId="738BEC65" w14:textId="77777777" w:rsidR="00F80627" w:rsidRDefault="00F80627" w:rsidP="00F80627">
      <w:pPr>
        <w:spacing w:before="100" w:beforeAutospacing="1" w:after="100" w:afterAutospacing="1" w:line="480" w:lineRule="auto"/>
        <w:rPr>
          <w:rFonts w:asciiTheme="majorBidi" w:eastAsia="Calibri" w:hAnsiTheme="majorBidi" w:cstheme="majorBidi"/>
          <w:lang w:val="en-US"/>
        </w:rPr>
      </w:pPr>
    </w:p>
    <w:p w14:paraId="42F3B945" w14:textId="77777777" w:rsidR="00F80627" w:rsidRDefault="00F80627" w:rsidP="001F23FF">
      <w:pPr>
        <w:spacing w:before="100" w:beforeAutospacing="1" w:after="100" w:afterAutospacing="1" w:line="480" w:lineRule="auto"/>
        <w:rPr>
          <w:rFonts w:asciiTheme="majorBidi" w:eastAsia="Calibri" w:hAnsiTheme="majorBidi" w:cstheme="majorBidi"/>
          <w:lang w:val="en-US"/>
        </w:rPr>
      </w:pPr>
    </w:p>
    <w:p w14:paraId="5D3BB37F" w14:textId="77777777" w:rsidR="00051E22" w:rsidRDefault="00051E22" w:rsidP="001F23FF">
      <w:pPr>
        <w:spacing w:before="100" w:beforeAutospacing="1" w:after="100" w:afterAutospacing="1" w:line="480" w:lineRule="auto"/>
        <w:rPr>
          <w:rFonts w:asciiTheme="majorBidi" w:eastAsia="Calibri" w:hAnsiTheme="majorBidi" w:cstheme="majorBidi"/>
          <w:lang w:val="en-US"/>
        </w:rPr>
      </w:pPr>
    </w:p>
    <w:p w14:paraId="1AD87126" w14:textId="77777777" w:rsidR="00051E22" w:rsidRDefault="00051E22" w:rsidP="001F23FF">
      <w:pPr>
        <w:spacing w:before="100" w:beforeAutospacing="1" w:after="100" w:afterAutospacing="1" w:line="480" w:lineRule="auto"/>
        <w:rPr>
          <w:rFonts w:asciiTheme="majorBidi" w:eastAsia="Calibri" w:hAnsiTheme="majorBidi" w:cstheme="majorBidi"/>
          <w:lang w:val="en-US"/>
        </w:rPr>
      </w:pPr>
    </w:p>
    <w:p w14:paraId="2200880D" w14:textId="3E9B3316" w:rsidR="007126A3" w:rsidRPr="007126A3" w:rsidRDefault="00DF1B47" w:rsidP="001F23FF">
      <w:pPr>
        <w:spacing w:before="100" w:beforeAutospacing="1" w:after="100" w:afterAutospacing="1" w:line="480" w:lineRule="auto"/>
        <w:rPr>
          <w:rFonts w:ascii="Times New Roman" w:hAnsi="Times New Roman" w:cs="Times New Roman"/>
          <w:color w:val="000000" w:themeColor="text1"/>
          <w:shd w:val="clear" w:color="auto" w:fill="FFFFFF"/>
          <w:lang w:val="en-US"/>
        </w:rPr>
      </w:pPr>
      <w:r w:rsidRPr="00DF1B47">
        <w:rPr>
          <w:rFonts w:asciiTheme="majorBidi" w:eastAsia="Calibri" w:hAnsiTheme="majorBidi" w:cstheme="majorBidi"/>
          <w:lang w:val="en-US"/>
        </w:rPr>
        <w:t xml:space="preserve">TABLE </w:t>
      </w:r>
      <w:r w:rsidR="00C03F8B" w:rsidRPr="000D7EC5">
        <w:rPr>
          <w:rFonts w:asciiTheme="majorBidi" w:eastAsia="Calibri" w:hAnsiTheme="majorBidi" w:cstheme="majorBidi"/>
          <w:color w:val="000000" w:themeColor="text1"/>
          <w:lang w:val="en-US"/>
        </w:rPr>
        <w:t>1</w:t>
      </w:r>
      <w:r w:rsidRPr="000D7EC5">
        <w:rPr>
          <w:rFonts w:asciiTheme="majorBidi" w:eastAsia="Calibri" w:hAnsiTheme="majorBidi" w:cstheme="majorBidi"/>
          <w:color w:val="000000" w:themeColor="text1"/>
          <w:lang w:val="en-US"/>
        </w:rPr>
        <w:t xml:space="preserve"> </w:t>
      </w:r>
      <w:r w:rsidRPr="000D7EC5">
        <w:rPr>
          <w:rFonts w:ascii="Times New Roman" w:hAnsi="Times New Roman" w:cs="Times New Roman"/>
          <w:color w:val="000000" w:themeColor="text1"/>
          <w:shd w:val="clear" w:color="auto" w:fill="FFFFFF"/>
          <w:lang w:val="en-US"/>
        </w:rPr>
        <w:t>Co</w:t>
      </w:r>
      <w:r w:rsidR="00A43655" w:rsidRPr="000D7EC5">
        <w:rPr>
          <w:rFonts w:ascii="Times New Roman" w:hAnsi="Times New Roman" w:cs="Times New Roman"/>
          <w:color w:val="000000" w:themeColor="text1"/>
          <w:shd w:val="clear" w:color="auto" w:fill="FFFFFF"/>
          <w:lang w:val="en-US"/>
        </w:rPr>
        <w:t>mparison</w:t>
      </w:r>
      <w:r w:rsidRPr="000D7EC5">
        <w:rPr>
          <w:rFonts w:ascii="Times New Roman" w:hAnsi="Times New Roman" w:cs="Times New Roman"/>
          <w:color w:val="000000" w:themeColor="text1"/>
          <w:shd w:val="clear" w:color="auto" w:fill="FFFFFF"/>
          <w:lang w:val="en-US"/>
        </w:rPr>
        <w:t xml:space="preserve"> </w:t>
      </w:r>
      <w:r w:rsidRPr="00DF1B47">
        <w:rPr>
          <w:rFonts w:ascii="Times New Roman" w:hAnsi="Times New Roman" w:cs="Times New Roman"/>
          <w:color w:val="000000" w:themeColor="text1"/>
          <w:shd w:val="clear" w:color="auto" w:fill="FFFFFF"/>
          <w:lang w:val="en-US"/>
        </w:rPr>
        <w:t>between the MRI features and neuropathology finding</w:t>
      </w:r>
      <w:r w:rsidR="007126A3">
        <w:rPr>
          <w:rFonts w:ascii="Times New Roman" w:hAnsi="Times New Roman" w:cs="Times New Roman"/>
          <w:color w:val="000000" w:themeColor="text1"/>
          <w:shd w:val="clear" w:color="auto" w:fill="FFFFFF"/>
          <w:lang w:val="en-US"/>
        </w:rPr>
        <w:t>s</w:t>
      </w:r>
    </w:p>
    <w:tbl>
      <w:tblPr>
        <w:tblStyle w:val="TableGrid"/>
        <w:tblW w:w="0" w:type="auto"/>
        <w:tblLook w:val="04A0" w:firstRow="1" w:lastRow="0" w:firstColumn="1" w:lastColumn="0" w:noHBand="0" w:noVBand="1"/>
      </w:tblPr>
      <w:tblGrid>
        <w:gridCol w:w="4510"/>
        <w:gridCol w:w="4510"/>
      </w:tblGrid>
      <w:tr w:rsidR="00DF1B47" w14:paraId="54DC0D21" w14:textId="77777777" w:rsidTr="004E2862">
        <w:tc>
          <w:tcPr>
            <w:tcW w:w="4510" w:type="dxa"/>
            <w:tcBorders>
              <w:top w:val="single" w:sz="4" w:space="0" w:color="auto"/>
              <w:left w:val="nil"/>
              <w:bottom w:val="single" w:sz="4" w:space="0" w:color="auto"/>
              <w:right w:val="nil"/>
            </w:tcBorders>
          </w:tcPr>
          <w:p w14:paraId="4319051B" w14:textId="77777777" w:rsidR="00DF1B47" w:rsidRPr="001E6AD9" w:rsidRDefault="00DF1B47" w:rsidP="001F23FF">
            <w:pPr>
              <w:spacing w:line="480" w:lineRule="auto"/>
              <w:rPr>
                <w:rFonts w:ascii="Times New Roman" w:hAnsi="Times New Roman" w:cs="Times New Roman"/>
                <w:b/>
                <w:bCs/>
                <w:lang w:val="en-US"/>
              </w:rPr>
            </w:pPr>
            <w:r w:rsidRPr="001E6AD9">
              <w:rPr>
                <w:rFonts w:ascii="Times New Roman" w:hAnsi="Times New Roman" w:cs="Times New Roman"/>
                <w:b/>
                <w:bCs/>
                <w:lang w:val="en-US"/>
              </w:rPr>
              <w:lastRenderedPageBreak/>
              <w:t xml:space="preserve">MRI features  </w:t>
            </w:r>
          </w:p>
        </w:tc>
        <w:tc>
          <w:tcPr>
            <w:tcW w:w="4510" w:type="dxa"/>
            <w:tcBorders>
              <w:top w:val="single" w:sz="4" w:space="0" w:color="auto"/>
              <w:left w:val="nil"/>
              <w:bottom w:val="single" w:sz="4" w:space="0" w:color="auto"/>
              <w:right w:val="nil"/>
            </w:tcBorders>
          </w:tcPr>
          <w:p w14:paraId="31E5B84C" w14:textId="77777777" w:rsidR="00DF1B47" w:rsidRPr="001E6AD9" w:rsidRDefault="00DF1B47" w:rsidP="001F23FF">
            <w:pPr>
              <w:spacing w:line="480" w:lineRule="auto"/>
              <w:rPr>
                <w:rFonts w:ascii="Times New Roman" w:hAnsi="Times New Roman" w:cs="Times New Roman"/>
                <w:b/>
                <w:bCs/>
              </w:rPr>
            </w:pPr>
            <w:r w:rsidRPr="001E6AD9">
              <w:rPr>
                <w:rFonts w:ascii="Times New Roman" w:hAnsi="Times New Roman" w:cs="Times New Roman"/>
                <w:b/>
                <w:bCs/>
                <w:lang w:val="en-US"/>
              </w:rPr>
              <w:t>Neuropathology</w:t>
            </w:r>
          </w:p>
        </w:tc>
      </w:tr>
      <w:tr w:rsidR="00DF1B47" w:rsidRPr="00F85110" w14:paraId="12EDB858" w14:textId="77777777" w:rsidTr="004E2862">
        <w:tc>
          <w:tcPr>
            <w:tcW w:w="4510" w:type="dxa"/>
            <w:tcBorders>
              <w:top w:val="single" w:sz="4" w:space="0" w:color="auto"/>
              <w:left w:val="nil"/>
              <w:bottom w:val="nil"/>
              <w:right w:val="nil"/>
            </w:tcBorders>
          </w:tcPr>
          <w:p w14:paraId="18F09CCF" w14:textId="77777777" w:rsidR="00DF1B47" w:rsidRPr="00734A8C" w:rsidRDefault="00DF1B47" w:rsidP="001F23FF">
            <w:pPr>
              <w:tabs>
                <w:tab w:val="left" w:pos="1193"/>
              </w:tabs>
              <w:spacing w:line="480" w:lineRule="auto"/>
              <w:rPr>
                <w:rFonts w:ascii="Times New Roman" w:hAnsi="Times New Roman" w:cs="Times New Roman"/>
                <w:lang w:val="en-US"/>
              </w:rPr>
            </w:pPr>
            <w:r w:rsidRPr="00734A8C">
              <w:rPr>
                <w:rFonts w:ascii="Times New Roman" w:hAnsi="Times New Roman" w:cs="Times New Roman"/>
                <w:bCs/>
                <w:lang w:val="en-US"/>
              </w:rPr>
              <w:t>T2w/FLAIR hyperintense, T1w iso-hypointense multifocal lesions</w:t>
            </w:r>
          </w:p>
        </w:tc>
        <w:tc>
          <w:tcPr>
            <w:tcW w:w="4510" w:type="dxa"/>
            <w:tcBorders>
              <w:top w:val="single" w:sz="4" w:space="0" w:color="auto"/>
              <w:left w:val="nil"/>
              <w:bottom w:val="nil"/>
              <w:right w:val="nil"/>
            </w:tcBorders>
          </w:tcPr>
          <w:p w14:paraId="61BC614D" w14:textId="77777777" w:rsidR="00DF1B47" w:rsidRPr="00734A8C" w:rsidRDefault="00DF1B47" w:rsidP="001F23FF">
            <w:pPr>
              <w:spacing w:line="480" w:lineRule="auto"/>
              <w:jc w:val="both"/>
              <w:rPr>
                <w:rFonts w:ascii="Times New Roman" w:hAnsi="Times New Roman" w:cs="Times New Roman"/>
                <w:lang w:val="en-US"/>
              </w:rPr>
            </w:pPr>
            <w:r>
              <w:rPr>
                <w:rFonts w:ascii="Times New Roman" w:hAnsi="Times New Roman" w:cs="Times New Roman"/>
                <w:bCs/>
                <w:lang w:val="en-US"/>
              </w:rPr>
              <w:t xml:space="preserve">Areas of </w:t>
            </w:r>
            <w:r w:rsidRPr="00734A8C">
              <w:rPr>
                <w:rFonts w:ascii="Times New Roman" w:hAnsi="Times New Roman" w:cs="Times New Roman"/>
                <w:bCs/>
                <w:lang w:val="en-US"/>
              </w:rPr>
              <w:t xml:space="preserve">edema, necrosis, and gliosis </w:t>
            </w:r>
          </w:p>
        </w:tc>
      </w:tr>
      <w:tr w:rsidR="00DF1B47" w:rsidRPr="00F85110" w14:paraId="317E3F55" w14:textId="77777777" w:rsidTr="004E2862">
        <w:tc>
          <w:tcPr>
            <w:tcW w:w="4510" w:type="dxa"/>
            <w:tcBorders>
              <w:top w:val="nil"/>
              <w:left w:val="nil"/>
              <w:bottom w:val="nil"/>
              <w:right w:val="nil"/>
            </w:tcBorders>
          </w:tcPr>
          <w:p w14:paraId="44C5B4A0" w14:textId="77777777" w:rsidR="00DF1B47" w:rsidRPr="00734A8C" w:rsidRDefault="00DF1B47" w:rsidP="001F23FF">
            <w:pPr>
              <w:spacing w:line="480" w:lineRule="auto"/>
              <w:jc w:val="both"/>
              <w:rPr>
                <w:rFonts w:ascii="Times New Roman" w:hAnsi="Times New Roman" w:cs="Times New Roman"/>
                <w:lang w:val="en-US"/>
              </w:rPr>
            </w:pPr>
            <w:r w:rsidRPr="00734A8C">
              <w:rPr>
                <w:rFonts w:ascii="Times New Roman" w:hAnsi="Times New Roman" w:cs="Times New Roman"/>
                <w:lang w:val="en-US"/>
              </w:rPr>
              <w:t>Meningeal enhancement</w:t>
            </w:r>
          </w:p>
        </w:tc>
        <w:tc>
          <w:tcPr>
            <w:tcW w:w="4510" w:type="dxa"/>
            <w:tcBorders>
              <w:top w:val="nil"/>
              <w:left w:val="nil"/>
              <w:bottom w:val="nil"/>
              <w:right w:val="nil"/>
            </w:tcBorders>
          </w:tcPr>
          <w:p w14:paraId="6FAF41DA" w14:textId="77777777" w:rsidR="00DF1B47" w:rsidRPr="00734A8C" w:rsidRDefault="00DF1B47" w:rsidP="001F23FF">
            <w:pPr>
              <w:spacing w:line="480" w:lineRule="auto"/>
              <w:rPr>
                <w:rFonts w:ascii="Times New Roman" w:hAnsi="Times New Roman" w:cs="Times New Roman"/>
                <w:lang w:val="en-US"/>
              </w:rPr>
            </w:pPr>
            <w:r>
              <w:rPr>
                <w:rFonts w:ascii="Times New Roman" w:hAnsi="Times New Roman" w:cs="Times New Roman"/>
                <w:lang w:val="en-US"/>
              </w:rPr>
              <w:t>I</w:t>
            </w:r>
            <w:r w:rsidRPr="00734A8C">
              <w:rPr>
                <w:rFonts w:ascii="Times New Roman" w:hAnsi="Times New Roman" w:cs="Times New Roman"/>
                <w:lang w:val="en-US"/>
              </w:rPr>
              <w:t>nfiltratio</w:t>
            </w:r>
            <w:r>
              <w:rPr>
                <w:rFonts w:ascii="Times New Roman" w:hAnsi="Times New Roman" w:cs="Times New Roman"/>
                <w:lang w:val="en-US"/>
              </w:rPr>
              <w:t xml:space="preserve">n </w:t>
            </w:r>
            <w:r w:rsidRPr="00734A8C">
              <w:rPr>
                <w:rFonts w:ascii="Times New Roman" w:hAnsi="Times New Roman" w:cs="Times New Roman"/>
                <w:lang w:val="en-US"/>
              </w:rPr>
              <w:t xml:space="preserve">of </w:t>
            </w:r>
            <w:r>
              <w:rPr>
                <w:rFonts w:ascii="Times New Roman" w:hAnsi="Times New Roman" w:cs="Times New Roman"/>
                <w:lang w:val="en-US"/>
              </w:rPr>
              <w:t xml:space="preserve">arachnoid </w:t>
            </w:r>
            <w:r w:rsidRPr="00734A8C">
              <w:rPr>
                <w:rFonts w:ascii="Times New Roman" w:hAnsi="Times New Roman" w:cs="Times New Roman"/>
                <w:lang w:val="en-US"/>
              </w:rPr>
              <w:t xml:space="preserve">vessels </w:t>
            </w:r>
            <w:r>
              <w:rPr>
                <w:rFonts w:ascii="Times New Roman" w:hAnsi="Times New Roman" w:cs="Times New Roman"/>
                <w:lang w:val="en-US"/>
              </w:rPr>
              <w:t xml:space="preserve">and subarachnoid space </w:t>
            </w:r>
            <w:r w:rsidRPr="00734A8C">
              <w:rPr>
                <w:rFonts w:ascii="Times New Roman" w:hAnsi="Times New Roman" w:cs="Times New Roman"/>
                <w:lang w:val="en-US"/>
              </w:rPr>
              <w:t>by neoplastic cells</w:t>
            </w:r>
          </w:p>
        </w:tc>
      </w:tr>
      <w:tr w:rsidR="00DF1B47" w:rsidRPr="00F85110" w14:paraId="37C140D7" w14:textId="77777777" w:rsidTr="004E2862">
        <w:tc>
          <w:tcPr>
            <w:tcW w:w="4510" w:type="dxa"/>
            <w:tcBorders>
              <w:top w:val="nil"/>
              <w:left w:val="nil"/>
              <w:bottom w:val="nil"/>
              <w:right w:val="nil"/>
            </w:tcBorders>
          </w:tcPr>
          <w:p w14:paraId="53507286" w14:textId="77777777" w:rsidR="00DF1B47" w:rsidRPr="00734A8C" w:rsidRDefault="00DF1B47" w:rsidP="001F23FF">
            <w:pPr>
              <w:spacing w:line="480" w:lineRule="auto"/>
              <w:jc w:val="both"/>
              <w:rPr>
                <w:rFonts w:ascii="Times New Roman" w:hAnsi="Times New Roman" w:cs="Times New Roman"/>
                <w:lang w:val="en-US"/>
              </w:rPr>
            </w:pPr>
            <w:r>
              <w:rPr>
                <w:rFonts w:ascii="Times New Roman" w:hAnsi="Times New Roman" w:cs="Times New Roman"/>
                <w:lang w:val="en-US"/>
              </w:rPr>
              <w:t xml:space="preserve">Abnormal </w:t>
            </w:r>
            <w:r w:rsidRPr="00734A8C">
              <w:rPr>
                <w:rFonts w:ascii="Times New Roman" w:hAnsi="Times New Roman" w:cs="Times New Roman"/>
                <w:lang w:val="en-US"/>
              </w:rPr>
              <w:t>DWI/ADC</w:t>
            </w:r>
            <w:r>
              <w:rPr>
                <w:rFonts w:ascii="Times New Roman" w:hAnsi="Times New Roman" w:cs="Times New Roman"/>
                <w:lang w:val="en-US"/>
              </w:rPr>
              <w:t xml:space="preserve"> map</w:t>
            </w:r>
            <w:r w:rsidRPr="00734A8C">
              <w:rPr>
                <w:rFonts w:ascii="Times New Roman" w:hAnsi="Times New Roman" w:cs="Times New Roman"/>
                <w:lang w:val="en-US"/>
              </w:rPr>
              <w:t xml:space="preserve"> signal in arterial and venous territories</w:t>
            </w:r>
          </w:p>
        </w:tc>
        <w:tc>
          <w:tcPr>
            <w:tcW w:w="4510" w:type="dxa"/>
            <w:tcBorders>
              <w:top w:val="nil"/>
              <w:left w:val="nil"/>
              <w:bottom w:val="nil"/>
              <w:right w:val="nil"/>
            </w:tcBorders>
          </w:tcPr>
          <w:p w14:paraId="504665EE" w14:textId="77777777" w:rsidR="00DF1B47" w:rsidRPr="00734A8C" w:rsidRDefault="00DF1B47" w:rsidP="001F23FF">
            <w:pPr>
              <w:spacing w:line="480" w:lineRule="auto"/>
              <w:jc w:val="both"/>
              <w:rPr>
                <w:rFonts w:ascii="Times New Roman" w:hAnsi="Times New Roman" w:cs="Times New Roman"/>
                <w:lang w:val="en-US"/>
              </w:rPr>
            </w:pPr>
            <w:r w:rsidRPr="00734A8C">
              <w:rPr>
                <w:rFonts w:ascii="Times New Roman" w:hAnsi="Times New Roman" w:cs="Times New Roman"/>
                <w:lang w:val="en-US"/>
              </w:rPr>
              <w:t xml:space="preserve">Ischemic (arterial) and venous infarcts due </w:t>
            </w:r>
            <w:r>
              <w:rPr>
                <w:rFonts w:ascii="Times New Roman" w:hAnsi="Times New Roman" w:cs="Times New Roman"/>
                <w:lang w:val="en-US"/>
              </w:rPr>
              <w:t xml:space="preserve">to vascular occlusion with </w:t>
            </w:r>
            <w:r w:rsidRPr="00734A8C">
              <w:rPr>
                <w:rFonts w:ascii="Times New Roman" w:hAnsi="Times New Roman" w:cs="Times New Roman"/>
                <w:lang w:val="en-US"/>
              </w:rPr>
              <w:t xml:space="preserve">neoplastic </w:t>
            </w:r>
            <w:r>
              <w:rPr>
                <w:rFonts w:ascii="Times New Roman" w:hAnsi="Times New Roman" w:cs="Times New Roman"/>
                <w:lang w:val="en-US"/>
              </w:rPr>
              <w:t xml:space="preserve">cells </w:t>
            </w:r>
            <w:r w:rsidRPr="00734A8C">
              <w:rPr>
                <w:rFonts w:ascii="Times New Roman" w:hAnsi="Times New Roman" w:cs="Times New Roman"/>
                <w:lang w:val="en-US"/>
              </w:rPr>
              <w:t>and fibrin</w:t>
            </w:r>
          </w:p>
        </w:tc>
      </w:tr>
      <w:tr w:rsidR="00DF1B47" w:rsidRPr="00F85110" w14:paraId="64F6AD54" w14:textId="77777777" w:rsidTr="004E2862">
        <w:tc>
          <w:tcPr>
            <w:tcW w:w="4510" w:type="dxa"/>
            <w:tcBorders>
              <w:top w:val="nil"/>
              <w:left w:val="nil"/>
              <w:bottom w:val="nil"/>
              <w:right w:val="nil"/>
            </w:tcBorders>
          </w:tcPr>
          <w:p w14:paraId="0BE148BB" w14:textId="77777777" w:rsidR="00DF1B47" w:rsidRPr="00734A8C" w:rsidRDefault="00DF1B47" w:rsidP="001F23FF">
            <w:pPr>
              <w:spacing w:line="480" w:lineRule="auto"/>
              <w:jc w:val="both"/>
              <w:rPr>
                <w:rFonts w:ascii="Times New Roman" w:hAnsi="Times New Roman" w:cs="Times New Roman"/>
                <w:lang w:val="en-US"/>
              </w:rPr>
            </w:pPr>
            <w:r w:rsidRPr="00734A8C">
              <w:rPr>
                <w:rFonts w:ascii="Times New Roman" w:hAnsi="Times New Roman" w:cs="Times New Roman"/>
                <w:lang w:val="en-US"/>
              </w:rPr>
              <w:t>Intraparenchymal lesions with susceptibility artifacts in GRE</w:t>
            </w:r>
          </w:p>
        </w:tc>
        <w:tc>
          <w:tcPr>
            <w:tcW w:w="4510" w:type="dxa"/>
            <w:tcBorders>
              <w:top w:val="nil"/>
              <w:left w:val="nil"/>
              <w:bottom w:val="nil"/>
              <w:right w:val="nil"/>
            </w:tcBorders>
          </w:tcPr>
          <w:p w14:paraId="5CAFF27E" w14:textId="77777777" w:rsidR="00DF1B47" w:rsidRPr="00734A8C" w:rsidRDefault="00DF1B47" w:rsidP="001F23FF">
            <w:pPr>
              <w:spacing w:line="480" w:lineRule="auto"/>
              <w:jc w:val="both"/>
              <w:rPr>
                <w:rFonts w:ascii="Times New Roman" w:hAnsi="Times New Roman" w:cs="Times New Roman"/>
                <w:lang w:val="en-US"/>
              </w:rPr>
            </w:pPr>
            <w:r>
              <w:rPr>
                <w:rFonts w:ascii="Times New Roman" w:hAnsi="Times New Roman" w:cs="Times New Roman"/>
                <w:lang w:val="en-US"/>
              </w:rPr>
              <w:t>Intraparenchymal h</w:t>
            </w:r>
            <w:r w:rsidRPr="00734A8C">
              <w:rPr>
                <w:rFonts w:ascii="Times New Roman" w:hAnsi="Times New Roman" w:cs="Times New Roman"/>
                <w:lang w:val="en-US"/>
              </w:rPr>
              <w:t>emorrhag</w:t>
            </w:r>
            <w:r>
              <w:rPr>
                <w:rFonts w:ascii="Times New Roman" w:hAnsi="Times New Roman" w:cs="Times New Roman"/>
                <w:lang w:val="en-US"/>
              </w:rPr>
              <w:t>es in infarcted areas</w:t>
            </w:r>
          </w:p>
        </w:tc>
      </w:tr>
      <w:tr w:rsidR="00DF1B47" w:rsidRPr="00F85110" w14:paraId="307C648E" w14:textId="77777777" w:rsidTr="004E2862">
        <w:tc>
          <w:tcPr>
            <w:tcW w:w="4510" w:type="dxa"/>
            <w:tcBorders>
              <w:top w:val="nil"/>
              <w:left w:val="nil"/>
              <w:bottom w:val="nil"/>
              <w:right w:val="nil"/>
            </w:tcBorders>
          </w:tcPr>
          <w:p w14:paraId="66645C62" w14:textId="77777777" w:rsidR="00DF1B47" w:rsidRPr="00734A8C" w:rsidRDefault="00DF1B47" w:rsidP="001F23FF">
            <w:pPr>
              <w:spacing w:line="480" w:lineRule="auto"/>
              <w:jc w:val="both"/>
              <w:rPr>
                <w:rFonts w:ascii="Times New Roman" w:hAnsi="Times New Roman" w:cs="Times New Roman"/>
                <w:lang w:val="en-US"/>
              </w:rPr>
            </w:pPr>
            <w:r w:rsidRPr="00734A8C">
              <w:rPr>
                <w:rFonts w:ascii="Times New Roman" w:hAnsi="Times New Roman" w:cs="Times New Roman"/>
                <w:lang w:val="en-US"/>
              </w:rPr>
              <w:t>S</w:t>
            </w:r>
            <w:r>
              <w:rPr>
                <w:rFonts w:ascii="Times New Roman" w:hAnsi="Times New Roman" w:cs="Times New Roman"/>
                <w:lang w:val="en-US"/>
              </w:rPr>
              <w:t>usceptibility vessel signs</w:t>
            </w:r>
          </w:p>
        </w:tc>
        <w:tc>
          <w:tcPr>
            <w:tcW w:w="4510" w:type="dxa"/>
            <w:tcBorders>
              <w:top w:val="nil"/>
              <w:left w:val="nil"/>
              <w:bottom w:val="nil"/>
              <w:right w:val="nil"/>
            </w:tcBorders>
          </w:tcPr>
          <w:p w14:paraId="333918E2" w14:textId="77777777" w:rsidR="00DF1B47" w:rsidRPr="00734A8C" w:rsidRDefault="00DF1B47" w:rsidP="001F23FF">
            <w:pPr>
              <w:spacing w:line="480" w:lineRule="auto"/>
              <w:jc w:val="both"/>
              <w:rPr>
                <w:rFonts w:ascii="Times New Roman" w:hAnsi="Times New Roman" w:cs="Times New Roman"/>
                <w:lang w:val="en-US"/>
              </w:rPr>
            </w:pPr>
            <w:r>
              <w:rPr>
                <w:rFonts w:ascii="Times New Roman" w:hAnsi="Times New Roman" w:cs="Times New Roman"/>
                <w:lang w:val="en-US"/>
              </w:rPr>
              <w:t>S</w:t>
            </w:r>
            <w:r w:rsidRPr="00734A8C">
              <w:rPr>
                <w:rFonts w:ascii="Times New Roman" w:hAnsi="Times New Roman" w:cs="Times New Roman"/>
                <w:lang w:val="en-US"/>
              </w:rPr>
              <w:t>evere dilat</w:t>
            </w:r>
            <w:r>
              <w:rPr>
                <w:rFonts w:ascii="Times New Roman" w:hAnsi="Times New Roman" w:cs="Times New Roman"/>
                <w:lang w:val="en-US"/>
              </w:rPr>
              <w:t>ion of</w:t>
            </w:r>
            <w:r w:rsidRPr="00734A8C">
              <w:rPr>
                <w:rFonts w:ascii="Times New Roman" w:hAnsi="Times New Roman" w:cs="Times New Roman"/>
                <w:lang w:val="en-US"/>
              </w:rPr>
              <w:t xml:space="preserve"> </w:t>
            </w:r>
            <w:r>
              <w:rPr>
                <w:rFonts w:ascii="Times New Roman" w:hAnsi="Times New Roman" w:cs="Times New Roman"/>
                <w:lang w:val="en-US"/>
              </w:rPr>
              <w:t>arteries and veins</w:t>
            </w:r>
            <w:r w:rsidRPr="00734A8C">
              <w:rPr>
                <w:rFonts w:ascii="Times New Roman" w:hAnsi="Times New Roman" w:cs="Times New Roman"/>
                <w:lang w:val="en-US"/>
              </w:rPr>
              <w:t xml:space="preserve"> (parenchymal, </w:t>
            </w:r>
            <w:r>
              <w:rPr>
                <w:rFonts w:ascii="Times New Roman" w:hAnsi="Times New Roman" w:cs="Times New Roman"/>
                <w:lang w:val="en-US"/>
              </w:rPr>
              <w:t>meningeal</w:t>
            </w:r>
            <w:r w:rsidRPr="00734A8C">
              <w:rPr>
                <w:rFonts w:ascii="Times New Roman" w:hAnsi="Times New Roman" w:cs="Times New Roman"/>
                <w:lang w:val="en-US"/>
              </w:rPr>
              <w:t>)</w:t>
            </w:r>
            <w:r>
              <w:rPr>
                <w:rFonts w:ascii="Times New Roman" w:hAnsi="Times New Roman" w:cs="Times New Roman"/>
                <w:lang w:val="en-US"/>
              </w:rPr>
              <w:t xml:space="preserve"> and occlusion with </w:t>
            </w:r>
            <w:r w:rsidRPr="00734A8C">
              <w:rPr>
                <w:rFonts w:ascii="Times New Roman" w:hAnsi="Times New Roman" w:cs="Times New Roman"/>
                <w:lang w:val="en-US"/>
              </w:rPr>
              <w:t>either neoplastic cells, fibrin or both</w:t>
            </w:r>
            <w:r>
              <w:rPr>
                <w:rFonts w:ascii="Times New Roman" w:hAnsi="Times New Roman" w:cs="Times New Roman"/>
                <w:lang w:val="en-US"/>
              </w:rPr>
              <w:t>;</w:t>
            </w:r>
            <w:r w:rsidRPr="00734A8C">
              <w:rPr>
                <w:rFonts w:ascii="Times New Roman" w:hAnsi="Times New Roman" w:cs="Times New Roman"/>
                <w:lang w:val="en-US"/>
              </w:rPr>
              <w:t xml:space="preserve"> subarachnoid hemorrhage</w:t>
            </w:r>
          </w:p>
        </w:tc>
      </w:tr>
      <w:tr w:rsidR="00DF1B47" w:rsidRPr="00F85110" w14:paraId="1A63147D" w14:textId="77777777" w:rsidTr="004E2862">
        <w:tc>
          <w:tcPr>
            <w:tcW w:w="4510" w:type="dxa"/>
            <w:tcBorders>
              <w:top w:val="nil"/>
              <w:left w:val="nil"/>
              <w:bottom w:val="nil"/>
              <w:right w:val="nil"/>
            </w:tcBorders>
          </w:tcPr>
          <w:p w14:paraId="2F2A55E2" w14:textId="77777777" w:rsidR="00DF1B47" w:rsidRPr="00734A8C" w:rsidRDefault="00DF1B47" w:rsidP="001F23FF">
            <w:pPr>
              <w:spacing w:line="480" w:lineRule="auto"/>
              <w:jc w:val="both"/>
              <w:rPr>
                <w:rFonts w:ascii="Times New Roman" w:hAnsi="Times New Roman" w:cs="Times New Roman"/>
                <w:lang w:val="en-US"/>
              </w:rPr>
            </w:pPr>
            <w:r w:rsidRPr="00734A8C">
              <w:rPr>
                <w:rFonts w:ascii="Times New Roman" w:hAnsi="Times New Roman" w:cs="Times New Roman"/>
                <w:lang w:val="en-US"/>
              </w:rPr>
              <w:t>C</w:t>
            </w:r>
            <w:r>
              <w:rPr>
                <w:rFonts w:ascii="Times New Roman" w:hAnsi="Times New Roman" w:cs="Times New Roman"/>
                <w:lang w:val="en-US"/>
              </w:rPr>
              <w:t>horoid plexus</w:t>
            </w:r>
            <w:r w:rsidRPr="00734A8C">
              <w:rPr>
                <w:rFonts w:ascii="Times New Roman" w:hAnsi="Times New Roman" w:cs="Times New Roman"/>
                <w:lang w:val="en-US"/>
              </w:rPr>
              <w:t xml:space="preserve"> susceptibility artifact</w:t>
            </w:r>
          </w:p>
        </w:tc>
        <w:tc>
          <w:tcPr>
            <w:tcW w:w="4510" w:type="dxa"/>
            <w:tcBorders>
              <w:top w:val="nil"/>
              <w:left w:val="nil"/>
              <w:bottom w:val="nil"/>
              <w:right w:val="nil"/>
            </w:tcBorders>
          </w:tcPr>
          <w:p w14:paraId="062D7EB8" w14:textId="77777777" w:rsidR="00DF1B47" w:rsidRPr="00734A8C" w:rsidRDefault="00DF1B47" w:rsidP="001F23FF">
            <w:pPr>
              <w:spacing w:line="480" w:lineRule="auto"/>
              <w:rPr>
                <w:rFonts w:ascii="Times New Roman" w:hAnsi="Times New Roman" w:cs="Times New Roman"/>
                <w:lang w:val="en-US"/>
              </w:rPr>
            </w:pPr>
            <w:r w:rsidRPr="002208E4">
              <w:rPr>
                <w:rFonts w:ascii="Times New Roman" w:hAnsi="Times New Roman" w:cs="Times New Roman"/>
                <w:lang w:val="en-US"/>
              </w:rPr>
              <w:t xml:space="preserve">Dilation of </w:t>
            </w:r>
            <w:r>
              <w:rPr>
                <w:rFonts w:ascii="Times New Roman" w:hAnsi="Times New Roman" w:cs="Times New Roman"/>
                <w:lang w:val="en-US"/>
              </w:rPr>
              <w:t>choroid plexus</w:t>
            </w:r>
            <w:r w:rsidRPr="002208E4">
              <w:rPr>
                <w:rFonts w:ascii="Times New Roman" w:hAnsi="Times New Roman" w:cs="Times New Roman"/>
                <w:lang w:val="en-US"/>
              </w:rPr>
              <w:t xml:space="preserve"> vessels and occlusion with neoplastic cells; hemorrhage and infiltration of neoplastic cells in the interstitium of the </w:t>
            </w:r>
            <w:r>
              <w:rPr>
                <w:rFonts w:ascii="Times New Roman" w:hAnsi="Times New Roman" w:cs="Times New Roman"/>
                <w:lang w:val="en-US"/>
              </w:rPr>
              <w:t>choroid plexus</w:t>
            </w:r>
            <w:r w:rsidRPr="002208E4">
              <w:rPr>
                <w:rFonts w:ascii="Times New Roman" w:hAnsi="Times New Roman" w:cs="Times New Roman"/>
                <w:lang w:val="en-US"/>
              </w:rPr>
              <w:t xml:space="preserve"> </w:t>
            </w:r>
          </w:p>
        </w:tc>
      </w:tr>
      <w:tr w:rsidR="00DF1B47" w:rsidRPr="00F85110" w14:paraId="22D0AF4E" w14:textId="77777777" w:rsidTr="004E2862">
        <w:tc>
          <w:tcPr>
            <w:tcW w:w="4510" w:type="dxa"/>
            <w:tcBorders>
              <w:top w:val="nil"/>
              <w:left w:val="nil"/>
              <w:right w:val="nil"/>
            </w:tcBorders>
          </w:tcPr>
          <w:p w14:paraId="6615C95D" w14:textId="77777777" w:rsidR="00DF1B47" w:rsidRPr="00734A8C" w:rsidRDefault="00DF1B47" w:rsidP="001F23FF">
            <w:pPr>
              <w:spacing w:line="480" w:lineRule="auto"/>
              <w:jc w:val="both"/>
              <w:rPr>
                <w:rFonts w:ascii="Times New Roman" w:hAnsi="Times New Roman" w:cs="Times New Roman"/>
                <w:lang w:val="en-US"/>
              </w:rPr>
            </w:pPr>
            <w:r w:rsidRPr="00734A8C">
              <w:rPr>
                <w:rFonts w:ascii="Times New Roman" w:hAnsi="Times New Roman" w:cs="Times New Roman"/>
                <w:lang w:val="en-US"/>
              </w:rPr>
              <w:t>Parenchymal enhancement</w:t>
            </w:r>
          </w:p>
        </w:tc>
        <w:tc>
          <w:tcPr>
            <w:tcW w:w="4510" w:type="dxa"/>
            <w:tcBorders>
              <w:top w:val="nil"/>
              <w:left w:val="nil"/>
              <w:bottom w:val="single" w:sz="4" w:space="0" w:color="auto"/>
              <w:right w:val="nil"/>
            </w:tcBorders>
          </w:tcPr>
          <w:p w14:paraId="6CDAD956" w14:textId="77777777" w:rsidR="00DF1B47" w:rsidRPr="00734A8C" w:rsidRDefault="00DF1B47" w:rsidP="001F23FF">
            <w:pPr>
              <w:spacing w:line="480" w:lineRule="auto"/>
              <w:jc w:val="both"/>
              <w:rPr>
                <w:rFonts w:ascii="Times New Roman" w:hAnsi="Times New Roman" w:cs="Times New Roman"/>
                <w:lang w:val="en-US"/>
              </w:rPr>
            </w:pPr>
            <w:r w:rsidRPr="00734A8C">
              <w:rPr>
                <w:rFonts w:ascii="Times New Roman" w:hAnsi="Times New Roman" w:cs="Times New Roman"/>
                <w:lang w:val="en-US"/>
              </w:rPr>
              <w:t>B</w:t>
            </w:r>
            <w:r>
              <w:rPr>
                <w:rFonts w:ascii="Times New Roman" w:hAnsi="Times New Roman" w:cs="Times New Roman"/>
                <w:lang w:val="en-US"/>
              </w:rPr>
              <w:t>lood-brain barrier</w:t>
            </w:r>
            <w:r w:rsidRPr="00734A8C">
              <w:rPr>
                <w:rFonts w:ascii="Times New Roman" w:hAnsi="Times New Roman" w:cs="Times New Roman"/>
                <w:lang w:val="en-US"/>
              </w:rPr>
              <w:t xml:space="preserve"> disruption</w:t>
            </w:r>
            <w:r>
              <w:rPr>
                <w:rFonts w:ascii="Times New Roman" w:hAnsi="Times New Roman" w:cs="Times New Roman"/>
                <w:lang w:val="en-US"/>
              </w:rPr>
              <w:t xml:space="preserve"> and infiltration by neutrophils and macrophages secondary to necrosis</w:t>
            </w:r>
          </w:p>
        </w:tc>
      </w:tr>
    </w:tbl>
    <w:p w14:paraId="4B5F7EB0" w14:textId="77777777" w:rsidR="004E2862" w:rsidRDefault="004E2862" w:rsidP="001F23FF">
      <w:pPr>
        <w:spacing w:line="480" w:lineRule="auto"/>
        <w:rPr>
          <w:rFonts w:ascii="Times New Roman" w:hAnsi="Times New Roman" w:cs="Times New Roman"/>
          <w:b/>
          <w:lang w:val="en-US"/>
        </w:rPr>
      </w:pPr>
    </w:p>
    <w:p w14:paraId="6364DC00" w14:textId="77777777" w:rsidR="00A44CE4" w:rsidRDefault="00A44CE4" w:rsidP="001F23FF">
      <w:pPr>
        <w:spacing w:line="480" w:lineRule="auto"/>
        <w:rPr>
          <w:rFonts w:ascii="Times New Roman" w:hAnsi="Times New Roman" w:cs="Times New Roman"/>
          <w:b/>
          <w:lang w:val="en-US"/>
        </w:rPr>
      </w:pPr>
    </w:p>
    <w:p w14:paraId="6DEC8BAF" w14:textId="77777777" w:rsidR="00F80627" w:rsidRDefault="00F80627" w:rsidP="001F23FF">
      <w:pPr>
        <w:spacing w:line="480" w:lineRule="auto"/>
        <w:rPr>
          <w:rFonts w:ascii="Times New Roman" w:hAnsi="Times New Roman" w:cs="Times New Roman"/>
          <w:b/>
          <w:lang w:val="en-US"/>
        </w:rPr>
      </w:pPr>
    </w:p>
    <w:p w14:paraId="35389754" w14:textId="77777777" w:rsidR="005C7707" w:rsidRDefault="005C7707" w:rsidP="005C7707">
      <w:pPr>
        <w:spacing w:line="480" w:lineRule="auto"/>
        <w:rPr>
          <w:rFonts w:ascii="Times New Roman" w:hAnsi="Times New Roman" w:cs="Times New Roman"/>
          <w:b/>
          <w:lang w:val="en-US"/>
        </w:rPr>
      </w:pPr>
      <w:r w:rsidRPr="00213CDF">
        <w:rPr>
          <w:rFonts w:ascii="Times New Roman" w:hAnsi="Times New Roman" w:cs="Times New Roman"/>
          <w:b/>
          <w:lang w:val="en-US"/>
        </w:rPr>
        <w:t>FIGURE LEGEND</w:t>
      </w:r>
    </w:p>
    <w:p w14:paraId="571248CE" w14:textId="77777777" w:rsidR="005C7707" w:rsidRPr="000D7EC5" w:rsidRDefault="005C7707" w:rsidP="005C7707">
      <w:pPr>
        <w:spacing w:line="480" w:lineRule="auto"/>
        <w:rPr>
          <w:rFonts w:ascii="Times New Roman" w:eastAsia="Times New Roman" w:hAnsi="Times New Roman" w:cs="Times New Roman"/>
          <w:bCs/>
          <w:color w:val="000000" w:themeColor="text1"/>
          <w:lang w:val="en-US"/>
        </w:rPr>
      </w:pPr>
      <w:r>
        <w:rPr>
          <w:rFonts w:ascii="Times New Roman" w:eastAsia="Times New Roman" w:hAnsi="Times New Roman" w:cs="Times New Roman"/>
          <w:bCs/>
          <w:lang w:val="en-US"/>
        </w:rPr>
        <w:lastRenderedPageBreak/>
        <w:t>Figure 1: Transverse T2w (A), T1w (B, E), T1w/C (C, F), and</w:t>
      </w:r>
      <w:r w:rsidRPr="00BE39A4">
        <w:rPr>
          <w:rFonts w:ascii="Times New Roman" w:eastAsia="Times New Roman" w:hAnsi="Times New Roman" w:cs="Times New Roman"/>
          <w:bCs/>
          <w:lang w:val="en-US"/>
        </w:rPr>
        <w:t xml:space="preserve"> </w:t>
      </w:r>
      <w:r>
        <w:rPr>
          <w:rFonts w:ascii="Times New Roman" w:eastAsia="Times New Roman" w:hAnsi="Times New Roman" w:cs="Times New Roman"/>
          <w:bCs/>
          <w:lang w:val="en-US"/>
        </w:rPr>
        <w:t xml:space="preserve">T2w FLAIR (D) sequences of the brain of cases 10 (A-C) and 1 (D-F). (A-C) There are multifocal poorly-defined T2w hyperintense, T1w hypointense, heterogeneously enhancing lesions, and associated meningeal enhancement along the falx. (D-F) There is a focal T2w FLAIR hyperintense, T1w isointense </w:t>
      </w:r>
      <w:r w:rsidRPr="000D7EC5">
        <w:rPr>
          <w:rFonts w:ascii="Times New Roman" w:eastAsia="Times New Roman" w:hAnsi="Times New Roman" w:cs="Times New Roman"/>
          <w:bCs/>
          <w:color w:val="000000" w:themeColor="text1"/>
          <w:lang w:val="en-US"/>
        </w:rPr>
        <w:t xml:space="preserve">left hippocampal lesion, with no contrast enhancement. </w:t>
      </w:r>
    </w:p>
    <w:p w14:paraId="737FF820" w14:textId="77777777" w:rsidR="005C7707" w:rsidRPr="000D7EC5" w:rsidRDefault="005C7707" w:rsidP="005C7707">
      <w:pPr>
        <w:spacing w:line="480" w:lineRule="auto"/>
        <w:rPr>
          <w:rFonts w:ascii="Times New Roman" w:eastAsia="Times New Roman" w:hAnsi="Times New Roman" w:cs="Times New Roman"/>
          <w:bCs/>
          <w:color w:val="000000" w:themeColor="text1"/>
          <w:lang w:val="en-US"/>
        </w:rPr>
      </w:pPr>
      <w:r w:rsidRPr="000D7EC5">
        <w:rPr>
          <w:rFonts w:ascii="Times New Roman" w:eastAsia="Times New Roman" w:hAnsi="Times New Roman" w:cs="Times New Roman"/>
          <w:bCs/>
          <w:color w:val="000000" w:themeColor="text1"/>
          <w:lang w:val="en-US"/>
        </w:rPr>
        <w:sym w:font="Symbol" w:char="F05B"/>
      </w:r>
      <w:r w:rsidRPr="000D7EC5">
        <w:rPr>
          <w:rFonts w:ascii="Times New Roman" w:eastAsia="Times New Roman" w:hAnsi="Times New Roman" w:cs="Times New Roman"/>
          <w:bCs/>
          <w:color w:val="000000" w:themeColor="text1"/>
          <w:lang w:val="en-US"/>
        </w:rPr>
        <w:t>A: TR = 5453 ms, TE = 105 ms, ST = 3.5 mm; B and C: TR = 930 ms, TE = 11 ms, ST = 3.5 mm; D: TR = 9000 ms, TE = 78 ms, inversion time = 2500 ms, ST = 4.5 mm; E and F: TR = 555 ms, TE = 12 ms, ST = 4.5 mm</w:t>
      </w:r>
      <w:r w:rsidRPr="000D7EC5">
        <w:rPr>
          <w:rFonts w:ascii="Times New Roman" w:eastAsia="Times New Roman" w:hAnsi="Times New Roman" w:cs="Times New Roman"/>
          <w:bCs/>
          <w:color w:val="000000" w:themeColor="text1"/>
          <w:lang w:val="en-US"/>
        </w:rPr>
        <w:sym w:font="Symbol" w:char="F05D"/>
      </w:r>
      <w:r w:rsidRPr="000D7EC5">
        <w:rPr>
          <w:rFonts w:ascii="Times New Roman" w:eastAsia="Times New Roman" w:hAnsi="Times New Roman" w:cs="Times New Roman"/>
          <w:bCs/>
          <w:color w:val="000000" w:themeColor="text1"/>
          <w:lang w:val="en-US"/>
        </w:rPr>
        <w:t>. Abbreviations: TR, Time of Repetition; TE: Time of Echo; ST, Slice Thickness</w:t>
      </w:r>
    </w:p>
    <w:p w14:paraId="0F5ED60B" w14:textId="77777777" w:rsidR="005C7707" w:rsidRDefault="005C7707" w:rsidP="005C7707">
      <w:pPr>
        <w:spacing w:line="480" w:lineRule="auto"/>
        <w:rPr>
          <w:rFonts w:ascii="Times New Roman" w:eastAsia="Times New Roman" w:hAnsi="Times New Roman" w:cs="Times New Roman"/>
          <w:bCs/>
          <w:lang w:val="en-US"/>
        </w:rPr>
      </w:pPr>
    </w:p>
    <w:p w14:paraId="4446258F" w14:textId="77777777" w:rsidR="005C7707" w:rsidRPr="008F5546" w:rsidRDefault="005C7707" w:rsidP="005C7707">
      <w:pPr>
        <w:spacing w:line="480" w:lineRule="auto"/>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Figure 2: </w:t>
      </w:r>
      <w:r w:rsidRPr="008F5546">
        <w:rPr>
          <w:rFonts w:ascii="Times New Roman" w:eastAsia="Times New Roman" w:hAnsi="Times New Roman" w:cs="Times New Roman"/>
          <w:bCs/>
          <w:lang w:val="en-US"/>
        </w:rPr>
        <w:t xml:space="preserve">Transverse T2w (A, E), DWI (B, F), exponential ADC map (C, G) (eADC, which removes the T2-shine through effect), and ADC map (D, H) of </w:t>
      </w:r>
      <w:r>
        <w:rPr>
          <w:rFonts w:ascii="Times New Roman" w:eastAsia="Times New Roman" w:hAnsi="Times New Roman" w:cs="Times New Roman"/>
          <w:bCs/>
          <w:lang w:val="en-US"/>
        </w:rPr>
        <w:t>the brain of case 8</w:t>
      </w:r>
      <w:r w:rsidRPr="008F5546">
        <w:rPr>
          <w:rFonts w:ascii="Times New Roman" w:eastAsia="Times New Roman" w:hAnsi="Times New Roman" w:cs="Times New Roman"/>
          <w:bCs/>
          <w:lang w:val="en-US"/>
        </w:rPr>
        <w:t xml:space="preserve"> at the caudate nuclei (A-D) and occipital lobes (E-H).</w:t>
      </w:r>
    </w:p>
    <w:p w14:paraId="521BB651" w14:textId="77777777" w:rsidR="005C7707" w:rsidRPr="008F5546" w:rsidRDefault="005C7707" w:rsidP="005C7707">
      <w:pPr>
        <w:spacing w:line="480" w:lineRule="auto"/>
        <w:rPr>
          <w:rFonts w:ascii="Times New Roman" w:eastAsia="Times New Roman" w:hAnsi="Times New Roman" w:cs="Times New Roman"/>
          <w:bCs/>
          <w:lang w:val="en-US"/>
        </w:rPr>
      </w:pPr>
      <w:r w:rsidRPr="008F5546">
        <w:rPr>
          <w:rFonts w:ascii="Times New Roman" w:eastAsia="Times New Roman" w:hAnsi="Times New Roman" w:cs="Times New Roman"/>
          <w:bCs/>
          <w:lang w:val="en-US"/>
        </w:rPr>
        <w:t>(A-D) There is a parasagittal (asterisks) T2w hyperintense lesion, with hyperintense DWI signal, high values on the eADC map, and low values on the ADC map, indicating restricted diffusion (acute infarct). In the left thalamus (arrows) there is a focal T2</w:t>
      </w:r>
      <w:r>
        <w:rPr>
          <w:rFonts w:ascii="Times New Roman" w:eastAsia="Times New Roman" w:hAnsi="Times New Roman" w:cs="Times New Roman"/>
          <w:bCs/>
          <w:lang w:val="en-US"/>
        </w:rPr>
        <w:t>w</w:t>
      </w:r>
      <w:r w:rsidRPr="008F5546">
        <w:rPr>
          <w:rFonts w:ascii="Times New Roman" w:eastAsia="Times New Roman" w:hAnsi="Times New Roman" w:cs="Times New Roman"/>
          <w:bCs/>
          <w:lang w:val="en-US"/>
        </w:rPr>
        <w:t xml:space="preserve"> and DWI hyperintense lesion, with low values on the eADC map, and high values on the ADC map, indicative of unrestricted diffusion, suggestive of chronicity.</w:t>
      </w:r>
    </w:p>
    <w:p w14:paraId="0C2E1353" w14:textId="77777777" w:rsidR="005C7707" w:rsidRDefault="005C7707" w:rsidP="005C7707">
      <w:pPr>
        <w:spacing w:line="480" w:lineRule="auto"/>
        <w:rPr>
          <w:rFonts w:ascii="Times New Roman" w:eastAsia="Times New Roman" w:hAnsi="Times New Roman" w:cs="Times New Roman"/>
          <w:bCs/>
          <w:lang w:val="en-US"/>
        </w:rPr>
      </w:pPr>
      <w:r w:rsidRPr="008F5546">
        <w:rPr>
          <w:rFonts w:ascii="Times New Roman" w:eastAsia="Times New Roman" w:hAnsi="Times New Roman" w:cs="Times New Roman"/>
          <w:bCs/>
          <w:lang w:val="en-US"/>
        </w:rPr>
        <w:t>(E-H) There is a left occipital T2</w:t>
      </w:r>
      <w:r>
        <w:rPr>
          <w:rFonts w:ascii="Times New Roman" w:eastAsia="Times New Roman" w:hAnsi="Times New Roman" w:cs="Times New Roman"/>
          <w:bCs/>
          <w:lang w:val="en-US"/>
        </w:rPr>
        <w:t>w</w:t>
      </w:r>
      <w:r w:rsidRPr="008F5546">
        <w:rPr>
          <w:rFonts w:ascii="Times New Roman" w:eastAsia="Times New Roman" w:hAnsi="Times New Roman" w:cs="Times New Roman"/>
          <w:bCs/>
          <w:lang w:val="en-US"/>
        </w:rPr>
        <w:t xml:space="preserve"> and DWI hyperintense lesion. The dorsal part of the lesion (arrowheads) has normal values on the eADC and ADC maps, indicating ”pseudonormalization” (subacute infarct). The ventral part of the lesion (dashed arrows) has low values on the eADC map and high values on the ADC map, indicating chronicity.</w:t>
      </w:r>
      <w:r>
        <w:rPr>
          <w:rFonts w:ascii="Times New Roman" w:eastAsia="Times New Roman" w:hAnsi="Times New Roman" w:cs="Times New Roman"/>
          <w:bCs/>
          <w:lang w:val="en-US"/>
        </w:rPr>
        <w:br/>
      </w:r>
      <w:r w:rsidRPr="000D7EC5">
        <w:rPr>
          <w:rFonts w:ascii="Times New Roman" w:eastAsia="Times New Roman" w:hAnsi="Times New Roman" w:cs="Times New Roman"/>
          <w:bCs/>
          <w:color w:val="000000" w:themeColor="text1"/>
          <w:lang w:val="en-US"/>
        </w:rPr>
        <w:sym w:font="Symbol" w:char="F05B"/>
      </w:r>
      <w:r w:rsidRPr="000D7EC5">
        <w:rPr>
          <w:rFonts w:ascii="Times New Roman" w:eastAsia="Times New Roman" w:hAnsi="Times New Roman" w:cs="Times New Roman"/>
          <w:bCs/>
          <w:color w:val="000000" w:themeColor="text1"/>
          <w:lang w:val="en-US"/>
        </w:rPr>
        <w:t>A and E: TR = 4416 ms, TE = 94 ms, ST = 4 mm; B and F: TR = 8500 ms, TE = 104 ms, ST = 4 mm</w:t>
      </w:r>
      <w:r w:rsidRPr="000D7EC5">
        <w:rPr>
          <w:rFonts w:ascii="Times New Roman" w:eastAsia="Times New Roman" w:hAnsi="Times New Roman" w:cs="Times New Roman"/>
          <w:bCs/>
          <w:color w:val="000000" w:themeColor="text1"/>
          <w:lang w:val="en-US"/>
        </w:rPr>
        <w:sym w:font="Symbol" w:char="F05D"/>
      </w:r>
      <w:r w:rsidRPr="000D7EC5">
        <w:rPr>
          <w:rFonts w:ascii="Times New Roman" w:eastAsia="Times New Roman" w:hAnsi="Times New Roman" w:cs="Times New Roman"/>
          <w:bCs/>
          <w:color w:val="000000" w:themeColor="text1"/>
          <w:lang w:val="en-US"/>
        </w:rPr>
        <w:t>. Abbreviations: TR, Time of Repetition; TE: Time of Echo; ST, Slice Thickness</w:t>
      </w:r>
    </w:p>
    <w:p w14:paraId="5EA81F15" w14:textId="77777777" w:rsidR="005C7707" w:rsidRDefault="005C7707" w:rsidP="005C7707">
      <w:pPr>
        <w:spacing w:line="480" w:lineRule="auto"/>
        <w:rPr>
          <w:rFonts w:ascii="Times New Roman" w:eastAsia="Times New Roman" w:hAnsi="Times New Roman" w:cs="Times New Roman"/>
          <w:bCs/>
          <w:lang w:val="en-US"/>
        </w:rPr>
      </w:pPr>
    </w:p>
    <w:p w14:paraId="72BD50DA" w14:textId="77777777" w:rsidR="005C7707" w:rsidRDefault="005C7707" w:rsidP="005C7707">
      <w:pPr>
        <w:spacing w:line="480" w:lineRule="auto"/>
        <w:rPr>
          <w:rFonts w:ascii="Times New Roman" w:hAnsi="Times New Roman" w:cs="Times New Roman"/>
          <w:lang w:val="en-US"/>
        </w:rPr>
      </w:pPr>
      <w:r>
        <w:rPr>
          <w:rFonts w:ascii="Times New Roman" w:hAnsi="Times New Roman" w:cs="Times New Roman"/>
          <w:lang w:val="en-US"/>
        </w:rPr>
        <w:lastRenderedPageBreak/>
        <w:t>Figure 3: (A-B) Dorsal and sagittal T2w brain images of case 8 showing an extensive bilateral asymmetric hyperintensity along the entire longitudinal cerebral fissure.</w:t>
      </w:r>
    </w:p>
    <w:p w14:paraId="63D3AE6F" w14:textId="77777777" w:rsidR="005C7707" w:rsidRDefault="005C7707" w:rsidP="005C7707">
      <w:pPr>
        <w:spacing w:line="480" w:lineRule="auto"/>
        <w:rPr>
          <w:rFonts w:ascii="Times New Roman" w:hAnsi="Times New Roman" w:cs="Times New Roman"/>
          <w:lang w:val="en-US"/>
        </w:rPr>
      </w:pPr>
      <w:r w:rsidRPr="00EE3617">
        <w:rPr>
          <w:rFonts w:ascii="Times New Roman" w:hAnsi="Times New Roman" w:cs="Times New Roman"/>
          <w:lang w:val="en-US"/>
        </w:rPr>
        <w:t>(C-E) Transverse T2w, T2*</w:t>
      </w:r>
      <w:r>
        <w:rPr>
          <w:rFonts w:ascii="Times New Roman" w:hAnsi="Times New Roman" w:cs="Times New Roman"/>
          <w:lang w:val="en-US"/>
        </w:rPr>
        <w:t>w</w:t>
      </w:r>
      <w:r w:rsidRPr="00EE3617">
        <w:rPr>
          <w:rFonts w:ascii="Times New Roman" w:hAnsi="Times New Roman" w:cs="Times New Roman"/>
          <w:lang w:val="en-US"/>
        </w:rPr>
        <w:t xml:space="preserve"> and</w:t>
      </w:r>
      <w:r>
        <w:rPr>
          <w:rFonts w:ascii="Times New Roman" w:hAnsi="Times New Roman" w:cs="Times New Roman"/>
          <w:lang w:val="en-US"/>
        </w:rPr>
        <w:t xml:space="preserve"> T1w FLAIR/C at the caudate nuclei, confirming the bilateral T2w hyperintensity (C), with susceptibility artifacts (D) and strong meningeal enhancement (E). </w:t>
      </w:r>
      <w:r>
        <w:rPr>
          <w:rFonts w:ascii="Times New Roman" w:hAnsi="Times New Roman" w:cs="Times New Roman"/>
          <w:lang w:val="en-US"/>
        </w:rPr>
        <w:br/>
        <w:t xml:space="preserve">(F) </w:t>
      </w:r>
      <w:r w:rsidRPr="00E9245C">
        <w:rPr>
          <w:rFonts w:ascii="Times New Roman" w:hAnsi="Times New Roman" w:cs="Times New Roman"/>
          <w:lang w:val="en-US"/>
        </w:rPr>
        <w:t>Histopathologic examination of the same dog shows hemorrhagic infarction of the cingulate and marginal gyri (arrows). (G) Higher magnification of the boxed area in (F), showing marked distension of medium- and large-sized subarachnoid arteries and veins (largest artery and vein are labeled with A and V, respectively). (H) Distension and occlusion of a subarachnoid vein with neoplastic cells and fibrin (labeled N and F, respectively) from case 11.</w:t>
      </w:r>
    </w:p>
    <w:p w14:paraId="4AD7C040" w14:textId="77777777" w:rsidR="005C7707" w:rsidRPr="000D7EC5" w:rsidRDefault="005C7707" w:rsidP="005C7707">
      <w:pPr>
        <w:spacing w:line="480" w:lineRule="auto"/>
        <w:rPr>
          <w:rFonts w:ascii="Times New Roman" w:eastAsia="Times New Roman" w:hAnsi="Times New Roman" w:cs="Times New Roman"/>
          <w:bCs/>
          <w:color w:val="000000" w:themeColor="text1"/>
          <w:lang w:val="en-US"/>
        </w:rPr>
      </w:pPr>
      <w:r w:rsidRPr="000D7EC5">
        <w:rPr>
          <w:rFonts w:ascii="Times New Roman" w:eastAsia="Times New Roman" w:hAnsi="Times New Roman" w:cs="Times New Roman"/>
          <w:bCs/>
          <w:color w:val="000000" w:themeColor="text1"/>
          <w:lang w:val="en-US"/>
        </w:rPr>
        <w:sym w:font="Symbol" w:char="F05B"/>
      </w:r>
      <w:r w:rsidRPr="000D7EC5">
        <w:rPr>
          <w:rFonts w:ascii="Times New Roman" w:eastAsia="Times New Roman" w:hAnsi="Times New Roman" w:cs="Times New Roman"/>
          <w:bCs/>
          <w:color w:val="000000" w:themeColor="text1"/>
          <w:lang w:val="en-US"/>
        </w:rPr>
        <w:t>A: TR = 4250 ms, TE = 96 ms, ST = 3 mm; B: TR = 3400 ms, TE = 96 ms, ST = 4 mm; C: TR = 4416 ms, TE = 94 ms, ST = 4 mm; D: TR = 650 ms, TE = 20 ms, ST = 4 mm; E: TR = 2350 ms, TE = 25 ms, inversion time = 1013 ms, ST = 4 mm</w:t>
      </w:r>
      <w:r w:rsidRPr="000D7EC5">
        <w:rPr>
          <w:rFonts w:ascii="Times New Roman" w:eastAsia="Times New Roman" w:hAnsi="Times New Roman" w:cs="Times New Roman"/>
          <w:bCs/>
          <w:color w:val="000000" w:themeColor="text1"/>
          <w:lang w:val="en-US"/>
        </w:rPr>
        <w:sym w:font="Symbol" w:char="F05D"/>
      </w:r>
      <w:r w:rsidRPr="000D7EC5">
        <w:rPr>
          <w:rFonts w:ascii="Times New Roman" w:eastAsia="Times New Roman" w:hAnsi="Times New Roman" w:cs="Times New Roman"/>
          <w:bCs/>
          <w:color w:val="000000" w:themeColor="text1"/>
          <w:lang w:val="en-US"/>
        </w:rPr>
        <w:t>. Abbreviations: TR, Time of Repetition; TE: Time of Echo; ST, Slice Thickness</w:t>
      </w:r>
    </w:p>
    <w:p w14:paraId="51F72E9E" w14:textId="77777777" w:rsidR="005C7707" w:rsidRDefault="005C7707" w:rsidP="005C7707">
      <w:pPr>
        <w:spacing w:line="480" w:lineRule="auto"/>
        <w:rPr>
          <w:rFonts w:ascii="Times New Roman" w:hAnsi="Times New Roman" w:cs="Times New Roman"/>
          <w:lang w:val="en-US"/>
        </w:rPr>
      </w:pPr>
    </w:p>
    <w:p w14:paraId="12C4354C" w14:textId="77777777" w:rsidR="005C7707" w:rsidRDefault="005C7707" w:rsidP="005C7707">
      <w:pPr>
        <w:spacing w:line="480" w:lineRule="auto"/>
        <w:rPr>
          <w:rFonts w:ascii="Times New Roman" w:hAnsi="Times New Roman" w:cs="Times New Roman"/>
          <w:lang w:val="en-US"/>
        </w:rPr>
      </w:pPr>
      <w:r w:rsidRPr="007825A9">
        <w:rPr>
          <w:rFonts w:ascii="Times New Roman" w:hAnsi="Times New Roman" w:cs="Times New Roman"/>
          <w:lang w:val="en-US"/>
        </w:rPr>
        <w:t xml:space="preserve">Figure </w:t>
      </w:r>
      <w:r>
        <w:rPr>
          <w:rFonts w:ascii="Times New Roman" w:hAnsi="Times New Roman" w:cs="Times New Roman"/>
          <w:lang w:val="en-US"/>
        </w:rPr>
        <w:t>4</w:t>
      </w:r>
      <w:r w:rsidRPr="007825A9">
        <w:rPr>
          <w:rFonts w:ascii="Times New Roman" w:hAnsi="Times New Roman" w:cs="Times New Roman"/>
          <w:lang w:val="en-US"/>
        </w:rPr>
        <w:t>:</w:t>
      </w:r>
      <w:r>
        <w:rPr>
          <w:rFonts w:ascii="Times New Roman" w:hAnsi="Times New Roman" w:cs="Times New Roman"/>
          <w:lang w:val="en-US"/>
        </w:rPr>
        <w:t xml:space="preserve"> T</w:t>
      </w:r>
      <w:r w:rsidRPr="007825A9">
        <w:rPr>
          <w:rFonts w:ascii="Times New Roman" w:hAnsi="Times New Roman" w:cs="Times New Roman"/>
          <w:lang w:val="en-US"/>
        </w:rPr>
        <w:t>ransverse T2*</w:t>
      </w:r>
      <w:r>
        <w:rPr>
          <w:rFonts w:ascii="Times New Roman" w:hAnsi="Times New Roman" w:cs="Times New Roman"/>
          <w:lang w:val="en-US"/>
        </w:rPr>
        <w:t>w</w:t>
      </w:r>
      <w:r w:rsidRPr="007825A9">
        <w:rPr>
          <w:rFonts w:ascii="Times New Roman" w:hAnsi="Times New Roman" w:cs="Times New Roman"/>
          <w:lang w:val="en-US"/>
        </w:rPr>
        <w:t xml:space="preserve"> </w:t>
      </w:r>
      <w:r>
        <w:rPr>
          <w:rFonts w:ascii="Times New Roman" w:hAnsi="Times New Roman" w:cs="Times New Roman"/>
          <w:lang w:val="en-US"/>
        </w:rPr>
        <w:t xml:space="preserve">brain </w:t>
      </w:r>
      <w:r w:rsidRPr="007825A9">
        <w:rPr>
          <w:rFonts w:ascii="Times New Roman" w:hAnsi="Times New Roman" w:cs="Times New Roman"/>
          <w:lang w:val="en-US"/>
        </w:rPr>
        <w:t>image</w:t>
      </w:r>
      <w:r>
        <w:rPr>
          <w:rFonts w:ascii="Times New Roman" w:hAnsi="Times New Roman" w:cs="Times New Roman"/>
          <w:lang w:val="en-US"/>
        </w:rPr>
        <w:t>s</w:t>
      </w:r>
      <w:r w:rsidRPr="007825A9">
        <w:rPr>
          <w:rFonts w:ascii="Times New Roman" w:hAnsi="Times New Roman" w:cs="Times New Roman"/>
          <w:lang w:val="en-US"/>
        </w:rPr>
        <w:t xml:space="preserve"> </w:t>
      </w:r>
      <w:r>
        <w:rPr>
          <w:rFonts w:ascii="Times New Roman" w:hAnsi="Times New Roman" w:cs="Times New Roman"/>
          <w:lang w:val="en-US"/>
        </w:rPr>
        <w:t>(A-C) showing</w:t>
      </w:r>
      <w:r w:rsidRPr="007825A9">
        <w:rPr>
          <w:rFonts w:ascii="Times New Roman" w:hAnsi="Times New Roman" w:cs="Times New Roman"/>
          <w:lang w:val="en-US"/>
        </w:rPr>
        <w:t xml:space="preserve"> a large space-occupying</w:t>
      </w:r>
      <w:r>
        <w:rPr>
          <w:rFonts w:ascii="Times New Roman" w:hAnsi="Times New Roman" w:cs="Times New Roman"/>
          <w:lang w:val="en-US"/>
        </w:rPr>
        <w:t xml:space="preserve"> (A-asterisk, case 7), a focal small (B- arrow, case 5), and multiple punctate (C- dashed arrows, case 6) lesions </w:t>
      </w:r>
      <w:r w:rsidRPr="007825A9">
        <w:rPr>
          <w:rFonts w:ascii="Times New Roman" w:hAnsi="Times New Roman" w:cs="Times New Roman"/>
          <w:lang w:val="en-US"/>
        </w:rPr>
        <w:t>with susceptibility artifact</w:t>
      </w:r>
      <w:r>
        <w:rPr>
          <w:rFonts w:ascii="Times New Roman" w:hAnsi="Times New Roman" w:cs="Times New Roman"/>
          <w:lang w:val="en-US"/>
        </w:rPr>
        <w:t xml:space="preserve">s. </w:t>
      </w:r>
      <w:r w:rsidRPr="007825A9">
        <w:rPr>
          <w:rFonts w:ascii="Times New Roman" w:hAnsi="Times New Roman" w:cs="Times New Roman"/>
          <w:lang w:val="en-US"/>
        </w:rPr>
        <w:t>On histopathology, intraparenchymal hemorrhage</w:t>
      </w:r>
      <w:r>
        <w:rPr>
          <w:rFonts w:ascii="Times New Roman" w:hAnsi="Times New Roman" w:cs="Times New Roman"/>
          <w:lang w:val="en-US"/>
        </w:rPr>
        <w:t xml:space="preserve"> was found</w:t>
      </w:r>
      <w:r w:rsidRPr="007825A9">
        <w:rPr>
          <w:rFonts w:ascii="Times New Roman" w:hAnsi="Times New Roman" w:cs="Times New Roman"/>
          <w:lang w:val="en-US"/>
        </w:rPr>
        <w:t xml:space="preserve">. In A there are also rounded and tubular lesions with susceptibility artifacts, representing microbleeds and </w:t>
      </w:r>
      <w:r>
        <w:rPr>
          <w:rFonts w:ascii="Times New Roman" w:hAnsi="Times New Roman" w:cs="Times New Roman"/>
          <w:lang w:val="en-US"/>
        </w:rPr>
        <w:t>SVS</w:t>
      </w:r>
      <w:r w:rsidRPr="007825A9">
        <w:rPr>
          <w:rFonts w:ascii="Times New Roman" w:hAnsi="Times New Roman" w:cs="Times New Roman"/>
          <w:lang w:val="en-US"/>
        </w:rPr>
        <w:t>.</w:t>
      </w:r>
      <w:r w:rsidRPr="00B21026">
        <w:rPr>
          <w:rFonts w:ascii="Times New Roman" w:hAnsi="Times New Roman" w:cs="Times New Roman"/>
          <w:lang w:val="en-US"/>
        </w:rPr>
        <w:t xml:space="preserve"> </w:t>
      </w:r>
    </w:p>
    <w:p w14:paraId="0C3D6C8B" w14:textId="77777777" w:rsidR="005C7707" w:rsidRDefault="005C7707" w:rsidP="005C7707">
      <w:pPr>
        <w:spacing w:line="480" w:lineRule="auto"/>
        <w:rPr>
          <w:rFonts w:ascii="Times New Roman" w:hAnsi="Times New Roman" w:cs="Times New Roman"/>
          <w:lang w:val="en-US"/>
        </w:rPr>
      </w:pPr>
      <w:r>
        <w:rPr>
          <w:rFonts w:ascii="Times New Roman" w:hAnsi="Times New Roman" w:cs="Times New Roman"/>
          <w:lang w:val="en-US"/>
        </w:rPr>
        <w:t xml:space="preserve">(D-F) Transverse </w:t>
      </w:r>
      <w:r w:rsidRPr="00B21026">
        <w:rPr>
          <w:rFonts w:ascii="Times New Roman" w:hAnsi="Times New Roman" w:cs="Times New Roman"/>
          <w:lang w:val="en-US"/>
        </w:rPr>
        <w:t>DWI</w:t>
      </w:r>
      <w:r>
        <w:rPr>
          <w:rFonts w:ascii="Times New Roman" w:hAnsi="Times New Roman" w:cs="Times New Roman"/>
          <w:lang w:val="en-US"/>
        </w:rPr>
        <w:t xml:space="preserve"> (D)</w:t>
      </w:r>
      <w:r w:rsidRPr="00B21026">
        <w:rPr>
          <w:rFonts w:ascii="Times New Roman" w:hAnsi="Times New Roman" w:cs="Times New Roman"/>
          <w:lang w:val="en-US"/>
        </w:rPr>
        <w:t>, ADC map</w:t>
      </w:r>
      <w:r>
        <w:rPr>
          <w:rFonts w:ascii="Times New Roman" w:hAnsi="Times New Roman" w:cs="Times New Roman"/>
          <w:lang w:val="en-US"/>
        </w:rPr>
        <w:t xml:space="preserve"> (E)</w:t>
      </w:r>
      <w:r w:rsidRPr="00B21026">
        <w:rPr>
          <w:rFonts w:ascii="Times New Roman" w:hAnsi="Times New Roman" w:cs="Times New Roman"/>
          <w:lang w:val="en-US"/>
        </w:rPr>
        <w:t xml:space="preserve">, and </w:t>
      </w:r>
      <w:r w:rsidRPr="00702898">
        <w:rPr>
          <w:rFonts w:ascii="Times New Roman" w:hAnsi="Times New Roman" w:cs="Times New Roman"/>
          <w:lang w:val="en-US"/>
        </w:rPr>
        <w:t>Flow Sensitive Black Blood Imaging (</w:t>
      </w:r>
      <w:r>
        <w:rPr>
          <w:rFonts w:ascii="Times New Roman" w:hAnsi="Times New Roman" w:cs="Times New Roman"/>
          <w:lang w:val="en-US"/>
        </w:rPr>
        <w:t>F)</w:t>
      </w:r>
      <w:r w:rsidRPr="00B21026">
        <w:rPr>
          <w:rFonts w:ascii="Times New Roman" w:hAnsi="Times New Roman" w:cs="Times New Roman"/>
          <w:lang w:val="en-US"/>
        </w:rPr>
        <w:t xml:space="preserve"> brain images of </w:t>
      </w:r>
      <w:r>
        <w:rPr>
          <w:rFonts w:ascii="Times New Roman" w:hAnsi="Times New Roman" w:cs="Times New Roman"/>
          <w:lang w:val="en-US"/>
        </w:rPr>
        <w:t>case 9</w:t>
      </w:r>
      <w:r w:rsidRPr="00B21026">
        <w:rPr>
          <w:rFonts w:ascii="Times New Roman" w:hAnsi="Times New Roman" w:cs="Times New Roman"/>
          <w:lang w:val="en-US"/>
        </w:rPr>
        <w:t xml:space="preserve"> showing an area of restricted diffusion, hyperintense in</w:t>
      </w:r>
      <w:r>
        <w:rPr>
          <w:rFonts w:ascii="Times New Roman" w:hAnsi="Times New Roman" w:cs="Times New Roman"/>
          <w:lang w:val="en-US"/>
        </w:rPr>
        <w:t xml:space="preserve"> </w:t>
      </w:r>
      <w:r w:rsidRPr="00B21026">
        <w:rPr>
          <w:rFonts w:ascii="Times New Roman" w:hAnsi="Times New Roman" w:cs="Times New Roman"/>
          <w:lang w:val="en-US"/>
        </w:rPr>
        <w:t xml:space="preserve">DWI with corresponding </w:t>
      </w:r>
      <w:r>
        <w:rPr>
          <w:rFonts w:ascii="Times New Roman" w:hAnsi="Times New Roman" w:cs="Times New Roman"/>
          <w:lang w:val="en-US"/>
        </w:rPr>
        <w:t>low values on the</w:t>
      </w:r>
      <w:r w:rsidRPr="00B21026">
        <w:rPr>
          <w:rFonts w:ascii="Times New Roman" w:hAnsi="Times New Roman" w:cs="Times New Roman"/>
          <w:lang w:val="en-US"/>
        </w:rPr>
        <w:t xml:space="preserve"> ADC map, indicative of acute ischemic infarct, associated with susceptibility artifacts, representing</w:t>
      </w:r>
      <w:r>
        <w:rPr>
          <w:rFonts w:ascii="Times New Roman" w:hAnsi="Times New Roman" w:cs="Times New Roman"/>
          <w:lang w:val="en-US"/>
        </w:rPr>
        <w:t xml:space="preserve"> a</w:t>
      </w:r>
      <w:r w:rsidRPr="00B21026">
        <w:rPr>
          <w:rFonts w:ascii="Times New Roman" w:hAnsi="Times New Roman" w:cs="Times New Roman"/>
          <w:lang w:val="en-US"/>
        </w:rPr>
        <w:t xml:space="preserve"> hemorrhagic </w:t>
      </w:r>
      <w:r>
        <w:rPr>
          <w:rFonts w:ascii="Times New Roman" w:hAnsi="Times New Roman" w:cs="Times New Roman"/>
          <w:lang w:val="en-US"/>
        </w:rPr>
        <w:t>component</w:t>
      </w:r>
      <w:r w:rsidRPr="00B21026">
        <w:rPr>
          <w:rFonts w:ascii="Times New Roman" w:hAnsi="Times New Roman" w:cs="Times New Roman"/>
          <w:lang w:val="en-US"/>
        </w:rPr>
        <w:t>.</w:t>
      </w:r>
    </w:p>
    <w:p w14:paraId="2B79D25C" w14:textId="77777777" w:rsidR="005C7707" w:rsidRPr="000D7EC5" w:rsidRDefault="005C7707" w:rsidP="005C7707">
      <w:pPr>
        <w:spacing w:line="480" w:lineRule="auto"/>
        <w:rPr>
          <w:rFonts w:ascii="Times New Roman" w:eastAsia="Times New Roman" w:hAnsi="Times New Roman" w:cs="Times New Roman"/>
          <w:bCs/>
          <w:color w:val="000000" w:themeColor="text1"/>
          <w:lang w:val="en-US"/>
        </w:rPr>
      </w:pPr>
      <w:r w:rsidRPr="000D7EC5">
        <w:rPr>
          <w:rFonts w:ascii="Times New Roman" w:eastAsia="Times New Roman" w:hAnsi="Times New Roman" w:cs="Times New Roman"/>
          <w:bCs/>
          <w:color w:val="000000" w:themeColor="text1"/>
          <w:lang w:val="en-US"/>
        </w:rPr>
        <w:lastRenderedPageBreak/>
        <w:sym w:font="Symbol" w:char="F05B"/>
      </w:r>
      <w:r w:rsidRPr="000D7EC5">
        <w:rPr>
          <w:rFonts w:ascii="Times New Roman" w:eastAsia="Times New Roman" w:hAnsi="Times New Roman" w:cs="Times New Roman"/>
          <w:bCs/>
          <w:color w:val="000000" w:themeColor="text1"/>
          <w:lang w:val="en-US"/>
        </w:rPr>
        <w:t>A: TR = 477 ms, TE = 12 ms, ST= 4 mm; B: TR = 708 ms, TE = 23 ms, ST = 4 mm; C: TR = 708 ms, TE = 23 ms, ST = 4 mm; D: TR = 4288 ms, TE = 94 ms, ST = 3 mm; F: TR = 44 ms, TE = 35 ms, ST = 1 mm</w:t>
      </w:r>
      <w:r w:rsidRPr="000D7EC5">
        <w:rPr>
          <w:rFonts w:ascii="Times New Roman" w:eastAsia="Times New Roman" w:hAnsi="Times New Roman" w:cs="Times New Roman"/>
          <w:bCs/>
          <w:color w:val="000000" w:themeColor="text1"/>
          <w:lang w:val="en-US"/>
        </w:rPr>
        <w:sym w:font="Symbol" w:char="F05D"/>
      </w:r>
      <w:r w:rsidRPr="000D7EC5">
        <w:rPr>
          <w:rFonts w:ascii="Times New Roman" w:eastAsia="Times New Roman" w:hAnsi="Times New Roman" w:cs="Times New Roman"/>
          <w:bCs/>
          <w:color w:val="000000" w:themeColor="text1"/>
          <w:lang w:val="en-US"/>
        </w:rPr>
        <w:t>. Abbreviations: TR, Time of Repetition; TE: Time of Echo; ST, Slice Thickness</w:t>
      </w:r>
    </w:p>
    <w:p w14:paraId="7B87E04C" w14:textId="77777777" w:rsidR="005C7707" w:rsidRDefault="005C7707" w:rsidP="005C7707">
      <w:pPr>
        <w:spacing w:line="480" w:lineRule="auto"/>
        <w:rPr>
          <w:rFonts w:ascii="Times New Roman" w:eastAsia="Times New Roman" w:hAnsi="Times New Roman" w:cs="Times New Roman"/>
          <w:bCs/>
          <w:lang w:val="en-US"/>
        </w:rPr>
      </w:pPr>
    </w:p>
    <w:p w14:paraId="26B4AB63" w14:textId="77777777" w:rsidR="005C7707" w:rsidRDefault="005C7707" w:rsidP="005C7707">
      <w:pPr>
        <w:spacing w:line="480" w:lineRule="auto"/>
        <w:rPr>
          <w:rFonts w:ascii="Times New Roman" w:hAnsi="Times New Roman" w:cs="Times New Roman"/>
          <w:lang w:val="en-US"/>
        </w:rPr>
      </w:pPr>
      <w:r w:rsidRPr="008E365D">
        <w:rPr>
          <w:rFonts w:ascii="Times New Roman" w:hAnsi="Times New Roman" w:cs="Times New Roman"/>
          <w:lang w:val="en-US"/>
        </w:rPr>
        <w:t xml:space="preserve">Figure </w:t>
      </w:r>
      <w:r>
        <w:rPr>
          <w:rFonts w:ascii="Times New Roman" w:hAnsi="Times New Roman" w:cs="Times New Roman"/>
          <w:lang w:val="en-US"/>
        </w:rPr>
        <w:t>5</w:t>
      </w:r>
      <w:r w:rsidRPr="008E365D">
        <w:rPr>
          <w:rFonts w:ascii="Times New Roman" w:hAnsi="Times New Roman" w:cs="Times New Roman"/>
          <w:lang w:val="en-US"/>
        </w:rPr>
        <w:t xml:space="preserve">: </w:t>
      </w:r>
      <w:r>
        <w:rPr>
          <w:rFonts w:ascii="Times New Roman" w:hAnsi="Times New Roman" w:cs="Times New Roman"/>
          <w:lang w:val="en-US"/>
        </w:rPr>
        <w:t>T</w:t>
      </w:r>
      <w:r w:rsidRPr="008E365D">
        <w:rPr>
          <w:rFonts w:ascii="Times New Roman" w:hAnsi="Times New Roman" w:cs="Times New Roman"/>
          <w:lang w:val="en-US"/>
        </w:rPr>
        <w:t>ransverse T2*</w:t>
      </w:r>
      <w:r>
        <w:rPr>
          <w:rFonts w:ascii="Times New Roman" w:hAnsi="Times New Roman" w:cs="Times New Roman"/>
          <w:lang w:val="en-US"/>
        </w:rPr>
        <w:t>w</w:t>
      </w:r>
      <w:r w:rsidRPr="008E365D">
        <w:rPr>
          <w:rFonts w:ascii="Times New Roman" w:hAnsi="Times New Roman" w:cs="Times New Roman"/>
          <w:lang w:val="en-US"/>
        </w:rPr>
        <w:t xml:space="preserve"> (A,</w:t>
      </w:r>
      <w:r>
        <w:rPr>
          <w:rFonts w:ascii="Times New Roman" w:hAnsi="Times New Roman" w:cs="Times New Roman"/>
          <w:lang w:val="en-US"/>
        </w:rPr>
        <w:t xml:space="preserve"> </w:t>
      </w:r>
      <w:r w:rsidRPr="008E365D">
        <w:rPr>
          <w:rFonts w:ascii="Times New Roman" w:hAnsi="Times New Roman" w:cs="Times New Roman"/>
          <w:lang w:val="en-US"/>
        </w:rPr>
        <w:t>C), T1w/C (B)</w:t>
      </w:r>
      <w:r>
        <w:rPr>
          <w:rFonts w:ascii="Times New Roman" w:hAnsi="Times New Roman" w:cs="Times New Roman"/>
          <w:lang w:val="en-US"/>
        </w:rPr>
        <w:t xml:space="preserve">, </w:t>
      </w:r>
      <w:r w:rsidRPr="008E365D">
        <w:rPr>
          <w:rFonts w:ascii="Times New Roman" w:hAnsi="Times New Roman" w:cs="Times New Roman"/>
          <w:lang w:val="en-US"/>
        </w:rPr>
        <w:t>T1w FLAIR/C (D,</w:t>
      </w:r>
      <w:r>
        <w:rPr>
          <w:rFonts w:ascii="Times New Roman" w:hAnsi="Times New Roman" w:cs="Times New Roman"/>
          <w:lang w:val="en-US"/>
        </w:rPr>
        <w:t xml:space="preserve"> </w:t>
      </w:r>
      <w:r w:rsidRPr="008E365D">
        <w:rPr>
          <w:rFonts w:ascii="Times New Roman" w:hAnsi="Times New Roman" w:cs="Times New Roman"/>
          <w:lang w:val="en-US"/>
        </w:rPr>
        <w:t>F)</w:t>
      </w:r>
      <w:r>
        <w:rPr>
          <w:rFonts w:ascii="Times New Roman" w:hAnsi="Times New Roman" w:cs="Times New Roman"/>
          <w:lang w:val="en-US"/>
        </w:rPr>
        <w:t xml:space="preserve">, and </w:t>
      </w:r>
      <w:r w:rsidRPr="00D5187C">
        <w:rPr>
          <w:rFonts w:ascii="Times New Roman" w:hAnsi="Times New Roman" w:cs="Times New Roman"/>
          <w:lang w:val="en-US"/>
        </w:rPr>
        <w:t>Blood Oxygenation Level Dependent</w:t>
      </w:r>
      <w:r w:rsidRPr="008E365D">
        <w:rPr>
          <w:rFonts w:ascii="Times New Roman" w:hAnsi="Times New Roman" w:cs="Times New Roman"/>
          <w:lang w:val="en-US"/>
        </w:rPr>
        <w:t xml:space="preserve"> (E)</w:t>
      </w:r>
      <w:r>
        <w:rPr>
          <w:rFonts w:ascii="Times New Roman" w:hAnsi="Times New Roman" w:cs="Times New Roman"/>
          <w:lang w:val="en-US"/>
        </w:rPr>
        <w:t xml:space="preserve"> </w:t>
      </w:r>
      <w:r w:rsidRPr="008E365D">
        <w:rPr>
          <w:rFonts w:ascii="Times New Roman" w:hAnsi="Times New Roman" w:cs="Times New Roman"/>
          <w:lang w:val="en-US"/>
        </w:rPr>
        <w:t>images of</w:t>
      </w:r>
      <w:r>
        <w:rPr>
          <w:rFonts w:ascii="Times New Roman" w:hAnsi="Times New Roman" w:cs="Times New Roman"/>
          <w:lang w:val="en-US"/>
        </w:rPr>
        <w:t xml:space="preserve"> the brain of</w:t>
      </w:r>
      <w:r w:rsidRPr="008E365D">
        <w:rPr>
          <w:rFonts w:ascii="Times New Roman" w:hAnsi="Times New Roman" w:cs="Times New Roman"/>
          <w:lang w:val="en-US"/>
        </w:rPr>
        <w:t xml:space="preserve"> </w:t>
      </w:r>
      <w:r>
        <w:rPr>
          <w:rFonts w:ascii="Times New Roman" w:hAnsi="Times New Roman" w:cs="Times New Roman"/>
          <w:lang w:val="en-US"/>
        </w:rPr>
        <w:t>cases 10 (A, B), 6 (C, D) and 4 (E, F),</w:t>
      </w:r>
      <w:r w:rsidRPr="008E365D">
        <w:rPr>
          <w:rFonts w:ascii="Times New Roman" w:hAnsi="Times New Roman" w:cs="Times New Roman"/>
          <w:lang w:val="en-US"/>
        </w:rPr>
        <w:t xml:space="preserve"> </w:t>
      </w:r>
      <w:r>
        <w:rPr>
          <w:rFonts w:ascii="Times New Roman" w:hAnsi="Times New Roman" w:cs="Times New Roman"/>
          <w:lang w:val="en-US"/>
        </w:rPr>
        <w:t>display</w:t>
      </w:r>
      <w:r w:rsidRPr="008E365D">
        <w:rPr>
          <w:rFonts w:ascii="Times New Roman" w:hAnsi="Times New Roman" w:cs="Times New Roman"/>
          <w:lang w:val="en-US"/>
        </w:rPr>
        <w:t>ing</w:t>
      </w:r>
      <w:r w:rsidRPr="00842E92">
        <w:rPr>
          <w:rFonts w:ascii="Times New Roman" w:hAnsi="Times New Roman" w:cs="Times New Roman"/>
          <w:lang w:val="en-GB"/>
        </w:rPr>
        <w:t xml:space="preserve"> </w:t>
      </w:r>
      <w:r>
        <w:rPr>
          <w:rFonts w:ascii="Times New Roman" w:hAnsi="Times New Roman" w:cs="Times New Roman"/>
          <w:lang w:val="en-GB"/>
        </w:rPr>
        <w:t>tubular areas of susceptibility artifacts (black arrows) along the sulci, representing the susceptibility vessel sign, with associated leptomeningeal enhancement (white arrows).</w:t>
      </w:r>
      <w:r w:rsidRPr="008E365D">
        <w:rPr>
          <w:rFonts w:ascii="Times New Roman" w:hAnsi="Times New Roman" w:cs="Times New Roman"/>
          <w:lang w:val="en-US"/>
        </w:rPr>
        <w:t xml:space="preserve"> </w:t>
      </w:r>
      <w:r>
        <w:rPr>
          <w:rFonts w:ascii="Times New Roman" w:hAnsi="Times New Roman" w:cs="Times New Roman"/>
          <w:lang w:val="en-US"/>
        </w:rPr>
        <w:br/>
      </w:r>
      <w:r w:rsidRPr="00E9245C">
        <w:rPr>
          <w:rFonts w:ascii="Times New Roman" w:hAnsi="Times New Roman" w:cs="Times New Roman"/>
          <w:lang w:val="en-US"/>
        </w:rPr>
        <w:t xml:space="preserve">(G, H) Histopathology reveals severe dilation and occlusion of multiple subarachnoid arteries and veins due to intravascular presence of neoplastic cells and/or fibrin (case 11). </w:t>
      </w:r>
    </w:p>
    <w:p w14:paraId="7C1FBE77" w14:textId="77777777" w:rsidR="005C7707" w:rsidRPr="000D7EC5" w:rsidRDefault="005C7707" w:rsidP="005C7707">
      <w:pPr>
        <w:spacing w:line="480" w:lineRule="auto"/>
        <w:rPr>
          <w:rFonts w:ascii="Times New Roman" w:eastAsia="Times New Roman" w:hAnsi="Times New Roman" w:cs="Times New Roman"/>
          <w:bCs/>
          <w:color w:val="000000" w:themeColor="text1"/>
          <w:lang w:val="en-US"/>
        </w:rPr>
      </w:pPr>
      <w:r w:rsidRPr="000D7EC5">
        <w:rPr>
          <w:rFonts w:ascii="Times New Roman" w:eastAsia="Times New Roman" w:hAnsi="Times New Roman" w:cs="Times New Roman"/>
          <w:bCs/>
          <w:color w:val="000000" w:themeColor="text1"/>
          <w:lang w:val="en-US"/>
        </w:rPr>
        <w:sym w:font="Symbol" w:char="F05B"/>
      </w:r>
      <w:r w:rsidRPr="000D7EC5">
        <w:rPr>
          <w:rFonts w:ascii="Times New Roman" w:eastAsia="Times New Roman" w:hAnsi="Times New Roman" w:cs="Times New Roman"/>
          <w:bCs/>
          <w:color w:val="000000" w:themeColor="text1"/>
          <w:lang w:val="en-US"/>
        </w:rPr>
        <w:t>A: TR = 806 ms, TE = 17 ms, ST = 3.5 mm; B: TR = 930 ms, TE = 11 ms, ST = 3.5 mm; C: TR = 708 ms, TE = 23 ms, ST = 4 mm; D: TR = 2021 ms, TE = 20 ms, inversion time = 750 ms, ST = 4 mm; E: TR = 28 ms, TE = 40 ms, ST = 1 mm; F: TR = 2378 ms, TE = 20 ms, inversion time = 750 ms, ST = 4 mm</w:t>
      </w:r>
      <w:r w:rsidRPr="000D7EC5">
        <w:rPr>
          <w:rFonts w:ascii="Times New Roman" w:eastAsia="Times New Roman" w:hAnsi="Times New Roman" w:cs="Times New Roman"/>
          <w:bCs/>
          <w:color w:val="000000" w:themeColor="text1"/>
          <w:lang w:val="en-US"/>
        </w:rPr>
        <w:sym w:font="Symbol" w:char="F05D"/>
      </w:r>
      <w:r w:rsidRPr="000D7EC5">
        <w:rPr>
          <w:rFonts w:ascii="Times New Roman" w:eastAsia="Times New Roman" w:hAnsi="Times New Roman" w:cs="Times New Roman"/>
          <w:bCs/>
          <w:color w:val="000000" w:themeColor="text1"/>
          <w:lang w:val="en-US"/>
        </w:rPr>
        <w:t>. Abbreviations: TR, Time of Repetition; TE: Time of Echo; ST, Slice Thickness</w:t>
      </w:r>
    </w:p>
    <w:p w14:paraId="68DAE2B3" w14:textId="77777777" w:rsidR="005C7707" w:rsidRDefault="005C7707" w:rsidP="005C7707">
      <w:pPr>
        <w:spacing w:line="480" w:lineRule="auto"/>
        <w:rPr>
          <w:rFonts w:ascii="Times New Roman" w:hAnsi="Times New Roman" w:cs="Times New Roman"/>
          <w:lang w:val="en-US"/>
        </w:rPr>
      </w:pPr>
      <w:r>
        <w:rPr>
          <w:rFonts w:ascii="Times New Roman" w:eastAsia="Times New Roman" w:hAnsi="Times New Roman" w:cs="Times New Roman"/>
          <w:bCs/>
          <w:lang w:val="en-US"/>
        </w:rPr>
        <w:br/>
      </w:r>
      <w:r w:rsidRPr="00DE630A">
        <w:rPr>
          <w:rFonts w:ascii="Times New Roman" w:hAnsi="Times New Roman" w:cs="Times New Roman"/>
          <w:lang w:val="en-US"/>
        </w:rPr>
        <w:t xml:space="preserve">Figure </w:t>
      </w:r>
      <w:r>
        <w:rPr>
          <w:rFonts w:ascii="Times New Roman" w:hAnsi="Times New Roman" w:cs="Times New Roman"/>
          <w:lang w:val="en-US"/>
        </w:rPr>
        <w:t>6</w:t>
      </w:r>
      <w:r w:rsidRPr="00DE630A">
        <w:rPr>
          <w:rFonts w:ascii="Times New Roman" w:hAnsi="Times New Roman" w:cs="Times New Roman"/>
          <w:lang w:val="en-US"/>
        </w:rPr>
        <w:t xml:space="preserve">: Transverse T1w FLAIR/C (A, C) and </w:t>
      </w:r>
      <w:r w:rsidRPr="00D5187C">
        <w:rPr>
          <w:rFonts w:ascii="Times New Roman" w:hAnsi="Times New Roman" w:cs="Times New Roman"/>
          <w:lang w:val="en-US"/>
        </w:rPr>
        <w:t>Blood Oxygenation Level Dependent</w:t>
      </w:r>
      <w:r w:rsidRPr="00DE630A">
        <w:rPr>
          <w:rFonts w:ascii="Times New Roman" w:hAnsi="Times New Roman" w:cs="Times New Roman"/>
          <w:lang w:val="en-US"/>
        </w:rPr>
        <w:t xml:space="preserve"> (B, D) brain images </w:t>
      </w:r>
      <w:r>
        <w:rPr>
          <w:rFonts w:ascii="Times New Roman" w:hAnsi="Times New Roman" w:cs="Times New Roman"/>
          <w:lang w:val="en-US"/>
        </w:rPr>
        <w:t xml:space="preserve">of case 4 </w:t>
      </w:r>
      <w:r w:rsidRPr="00DE630A">
        <w:rPr>
          <w:rFonts w:ascii="Times New Roman" w:hAnsi="Times New Roman" w:cs="Times New Roman"/>
          <w:lang w:val="en-US"/>
        </w:rPr>
        <w:t>showing enlargement (white arrows) and susceptibility artifacts (black arrows) of the choroid plexi of the right lateral (A, B) and 4</w:t>
      </w:r>
      <w:r w:rsidRPr="00DE630A">
        <w:rPr>
          <w:rFonts w:ascii="Times New Roman" w:hAnsi="Times New Roman" w:cs="Times New Roman"/>
          <w:vertAlign w:val="superscript"/>
          <w:lang w:val="en-US"/>
        </w:rPr>
        <w:t>th</w:t>
      </w:r>
      <w:r w:rsidRPr="00DE630A">
        <w:rPr>
          <w:rFonts w:ascii="Times New Roman" w:hAnsi="Times New Roman" w:cs="Times New Roman"/>
          <w:lang w:val="en-US"/>
        </w:rPr>
        <w:t xml:space="preserve"> (C, D) ventricles. </w:t>
      </w:r>
      <w:r>
        <w:rPr>
          <w:rFonts w:ascii="Times New Roman" w:hAnsi="Times New Roman" w:cs="Times New Roman"/>
          <w:lang w:val="en-US"/>
        </w:rPr>
        <w:br/>
        <w:t>(E, F)</w:t>
      </w:r>
      <w:r w:rsidRPr="00E9245C">
        <w:rPr>
          <w:rFonts w:ascii="Times New Roman" w:hAnsi="Times New Roman" w:cs="Times New Roman"/>
          <w:lang w:val="en-US"/>
        </w:rPr>
        <w:t xml:space="preserve"> Histopathology of case 4 (E) and 9 (F) shows marked dilation of small- and medium-sized vessels due to presence of numerous neoplastic cells (VN) and distension of the choroid plexus interstitium (IN) due to infiltration with neoplastic cells, hemorrhage (H) and edema.</w:t>
      </w:r>
    </w:p>
    <w:p w14:paraId="3037D674" w14:textId="77777777" w:rsidR="005C7707" w:rsidRPr="000D7EC5" w:rsidRDefault="005C7707" w:rsidP="005C7707">
      <w:pPr>
        <w:spacing w:line="480" w:lineRule="auto"/>
        <w:rPr>
          <w:rFonts w:ascii="Times New Roman" w:eastAsia="Times New Roman" w:hAnsi="Times New Roman" w:cs="Times New Roman"/>
          <w:bCs/>
          <w:color w:val="000000" w:themeColor="text1"/>
          <w:lang w:val="en-US"/>
        </w:rPr>
      </w:pPr>
      <w:r w:rsidRPr="000D7EC5">
        <w:rPr>
          <w:rFonts w:ascii="Times New Roman" w:eastAsia="Times New Roman" w:hAnsi="Times New Roman" w:cs="Times New Roman"/>
          <w:bCs/>
          <w:color w:val="000000" w:themeColor="text1"/>
          <w:lang w:val="en-US"/>
        </w:rPr>
        <w:sym w:font="Symbol" w:char="F05B"/>
      </w:r>
      <w:r w:rsidRPr="000D7EC5">
        <w:rPr>
          <w:rFonts w:ascii="Times New Roman" w:eastAsia="Times New Roman" w:hAnsi="Times New Roman" w:cs="Times New Roman"/>
          <w:bCs/>
          <w:color w:val="000000" w:themeColor="text1"/>
          <w:lang w:val="en-US"/>
        </w:rPr>
        <w:t>A and C: TR = 2378 ms, TE = 20 ms, inversion time = 750 ms, ST = 4 mm; B and D: TR = 28 ms, TE = 40 ms, ST = 1 mm</w:t>
      </w:r>
      <w:r w:rsidRPr="000D7EC5">
        <w:rPr>
          <w:rFonts w:ascii="Times New Roman" w:eastAsia="Times New Roman" w:hAnsi="Times New Roman" w:cs="Times New Roman"/>
          <w:bCs/>
          <w:color w:val="000000" w:themeColor="text1"/>
          <w:lang w:val="en-US"/>
        </w:rPr>
        <w:sym w:font="Symbol" w:char="F05D"/>
      </w:r>
      <w:r w:rsidRPr="000D7EC5">
        <w:rPr>
          <w:rFonts w:ascii="Times New Roman" w:eastAsia="Times New Roman" w:hAnsi="Times New Roman" w:cs="Times New Roman"/>
          <w:bCs/>
          <w:color w:val="000000" w:themeColor="text1"/>
          <w:lang w:val="en-US"/>
        </w:rPr>
        <w:t xml:space="preserve">. Abbreviations: TR, Time of Repetition; TE: Time of Echo; </w:t>
      </w:r>
      <w:r w:rsidRPr="000D7EC5">
        <w:rPr>
          <w:rFonts w:ascii="Times New Roman" w:eastAsia="Times New Roman" w:hAnsi="Times New Roman" w:cs="Times New Roman"/>
          <w:bCs/>
          <w:color w:val="000000" w:themeColor="text1"/>
          <w:lang w:val="en-US"/>
        </w:rPr>
        <w:lastRenderedPageBreak/>
        <w:t>ST, Slice Thickness</w:t>
      </w:r>
      <w:r>
        <w:rPr>
          <w:rFonts w:ascii="Times New Roman" w:hAnsi="Times New Roman" w:cs="Times New Roman"/>
          <w:lang w:val="en-US"/>
        </w:rPr>
        <w:br/>
      </w:r>
      <w:r>
        <w:rPr>
          <w:rFonts w:ascii="Times New Roman" w:eastAsia="Times New Roman" w:hAnsi="Times New Roman" w:cs="Times New Roman"/>
          <w:bCs/>
          <w:lang w:val="en-US"/>
        </w:rPr>
        <w:br/>
      </w:r>
      <w:r w:rsidRPr="00DE630A">
        <w:rPr>
          <w:rFonts w:ascii="Times New Roman" w:hAnsi="Times New Roman" w:cs="Times New Roman"/>
          <w:lang w:val="en-US"/>
        </w:rPr>
        <w:t xml:space="preserve">Figure </w:t>
      </w:r>
      <w:r>
        <w:rPr>
          <w:rFonts w:ascii="Times New Roman" w:hAnsi="Times New Roman" w:cs="Times New Roman"/>
          <w:lang w:val="en-US"/>
        </w:rPr>
        <w:t>7</w:t>
      </w:r>
      <w:r w:rsidRPr="00DE630A">
        <w:rPr>
          <w:rFonts w:ascii="Times New Roman" w:hAnsi="Times New Roman" w:cs="Times New Roman"/>
          <w:lang w:val="en-US"/>
        </w:rPr>
        <w:t>: Sagittal T2w images of the thoracic (A) and lumbar (D) spin</w:t>
      </w:r>
      <w:r>
        <w:rPr>
          <w:rFonts w:ascii="Times New Roman" w:hAnsi="Times New Roman" w:cs="Times New Roman"/>
          <w:lang w:val="en-US"/>
        </w:rPr>
        <w:t>al cord of case 11</w:t>
      </w:r>
      <w:r>
        <w:rPr>
          <w:rFonts w:ascii="Times New Roman" w:eastAsia="Calibri" w:hAnsi="Times New Roman" w:cs="Times New Roman"/>
          <w:lang w:val="en-US"/>
        </w:rPr>
        <w:t>, demonstrating m</w:t>
      </w:r>
      <w:r w:rsidRPr="00DE630A">
        <w:rPr>
          <w:rFonts w:ascii="Times New Roman" w:eastAsia="Calibri" w:hAnsi="Times New Roman" w:cs="Times New Roman"/>
          <w:lang w:val="en-GB"/>
        </w:rPr>
        <w:t>ultifocal interrupted fusiform hyperintensities. In the transverse T2*</w:t>
      </w:r>
      <w:r>
        <w:rPr>
          <w:rFonts w:ascii="Times New Roman" w:eastAsia="Calibri" w:hAnsi="Times New Roman" w:cs="Times New Roman"/>
          <w:lang w:val="en-GB"/>
        </w:rPr>
        <w:t>w</w:t>
      </w:r>
      <w:r w:rsidRPr="00DE630A">
        <w:rPr>
          <w:rFonts w:ascii="Times New Roman" w:eastAsia="Calibri" w:hAnsi="Times New Roman" w:cs="Times New Roman"/>
          <w:lang w:val="en-GB"/>
        </w:rPr>
        <w:t xml:space="preserve"> sequence (B</w:t>
      </w:r>
      <w:r>
        <w:rPr>
          <w:rFonts w:ascii="Times New Roman" w:eastAsia="Calibri" w:hAnsi="Times New Roman" w:cs="Times New Roman"/>
          <w:lang w:val="en-GB"/>
        </w:rPr>
        <w:t>- reference line in A</w:t>
      </w:r>
      <w:r w:rsidRPr="00DE630A">
        <w:rPr>
          <w:rFonts w:ascii="Times New Roman" w:eastAsia="Calibri" w:hAnsi="Times New Roman" w:cs="Times New Roman"/>
          <w:lang w:val="en-GB"/>
        </w:rPr>
        <w:t>), speckled susceptibility artifacts</w:t>
      </w:r>
      <w:r>
        <w:rPr>
          <w:rFonts w:ascii="Times New Roman" w:eastAsia="Calibri" w:hAnsi="Times New Roman" w:cs="Times New Roman"/>
          <w:lang w:val="en-GB"/>
        </w:rPr>
        <w:t xml:space="preserve"> </w:t>
      </w:r>
      <w:r w:rsidRPr="00DE630A">
        <w:rPr>
          <w:rFonts w:ascii="Times New Roman" w:eastAsia="Calibri" w:hAnsi="Times New Roman" w:cs="Times New Roman"/>
          <w:lang w:val="en-GB"/>
        </w:rPr>
        <w:t>are seen</w:t>
      </w:r>
      <w:r>
        <w:rPr>
          <w:rFonts w:ascii="Times New Roman" w:eastAsia="Calibri" w:hAnsi="Times New Roman" w:cs="Times New Roman"/>
          <w:lang w:val="en-GB"/>
        </w:rPr>
        <w:t xml:space="preserve"> (arrows). Microscopically</w:t>
      </w:r>
      <w:r w:rsidRPr="00DE630A">
        <w:rPr>
          <w:rFonts w:ascii="Times New Roman" w:eastAsia="Calibri" w:hAnsi="Times New Roman" w:cs="Times New Roman"/>
          <w:lang w:val="en-GB"/>
        </w:rPr>
        <w:t xml:space="preserve"> (C)</w:t>
      </w:r>
      <w:r>
        <w:rPr>
          <w:rFonts w:ascii="Times New Roman" w:eastAsia="Calibri" w:hAnsi="Times New Roman" w:cs="Times New Roman"/>
          <w:lang w:val="en-GB"/>
        </w:rPr>
        <w:t xml:space="preserve">, susceptibility artifacts </w:t>
      </w:r>
      <w:r w:rsidRPr="002739F3">
        <w:rPr>
          <w:rFonts w:ascii="Times New Roman" w:eastAsia="Calibri" w:hAnsi="Times New Roman" w:cs="Times New Roman"/>
          <w:lang w:val="en-GB"/>
        </w:rPr>
        <w:t>correspond</w:t>
      </w:r>
      <w:r>
        <w:rPr>
          <w:rFonts w:ascii="Times New Roman" w:eastAsia="Calibri" w:hAnsi="Times New Roman" w:cs="Times New Roman"/>
          <w:lang w:val="en-GB"/>
        </w:rPr>
        <w:t xml:space="preserve"> to </w:t>
      </w:r>
      <w:r w:rsidRPr="00DE630A">
        <w:rPr>
          <w:rFonts w:ascii="Times New Roman" w:eastAsia="Calibri" w:hAnsi="Times New Roman" w:cs="Times New Roman"/>
          <w:lang w:val="en-GB"/>
        </w:rPr>
        <w:t>engorged vessels</w:t>
      </w:r>
      <w:r>
        <w:rPr>
          <w:rFonts w:ascii="Times New Roman" w:eastAsia="Calibri" w:hAnsi="Times New Roman" w:cs="Times New Roman"/>
          <w:lang w:val="en-GB"/>
        </w:rPr>
        <w:t xml:space="preserve"> and </w:t>
      </w:r>
      <w:r w:rsidRPr="00DE630A">
        <w:rPr>
          <w:rFonts w:ascii="Times New Roman" w:eastAsia="Calibri" w:hAnsi="Times New Roman" w:cs="Times New Roman"/>
          <w:lang w:val="en-GB"/>
        </w:rPr>
        <w:t>hemorrhage</w:t>
      </w:r>
      <w:r>
        <w:rPr>
          <w:rFonts w:ascii="Times New Roman" w:eastAsia="Calibri" w:hAnsi="Times New Roman" w:cs="Times New Roman"/>
          <w:lang w:val="en-GB"/>
        </w:rPr>
        <w:t xml:space="preserve">s, while T2w hyperintensities shown in A and D </w:t>
      </w:r>
      <w:r w:rsidRPr="002739F3">
        <w:rPr>
          <w:rFonts w:ascii="Times New Roman" w:eastAsia="Calibri" w:hAnsi="Times New Roman" w:cs="Times New Roman"/>
          <w:lang w:val="en-GB"/>
        </w:rPr>
        <w:t>correspond</w:t>
      </w:r>
      <w:r>
        <w:rPr>
          <w:rFonts w:ascii="Times New Roman" w:eastAsia="Calibri" w:hAnsi="Times New Roman" w:cs="Times New Roman"/>
          <w:lang w:val="en-GB"/>
        </w:rPr>
        <w:t xml:space="preserve"> to hemorrhagic myelomalacia</w:t>
      </w:r>
      <w:r w:rsidRPr="00DE630A">
        <w:rPr>
          <w:rFonts w:ascii="Times New Roman" w:eastAsia="Calibri" w:hAnsi="Times New Roman" w:cs="Times New Roman"/>
          <w:lang w:val="en-GB"/>
        </w:rPr>
        <w:t>. The transverse T1w/C (</w:t>
      </w:r>
      <w:r>
        <w:rPr>
          <w:rFonts w:ascii="Times New Roman" w:eastAsia="Calibri" w:hAnsi="Times New Roman" w:cs="Times New Roman"/>
          <w:lang w:val="en-GB"/>
        </w:rPr>
        <w:t>E- cranial reference line in D)</w:t>
      </w:r>
      <w:r w:rsidRPr="00DE630A">
        <w:rPr>
          <w:rFonts w:ascii="Times New Roman" w:eastAsia="Calibri" w:hAnsi="Times New Roman" w:cs="Times New Roman"/>
          <w:lang w:val="en-GB"/>
        </w:rPr>
        <w:t xml:space="preserve"> and subtraction</w:t>
      </w:r>
      <w:r>
        <w:rPr>
          <w:rFonts w:ascii="Times New Roman" w:eastAsia="Calibri" w:hAnsi="Times New Roman" w:cs="Times New Roman"/>
          <w:lang w:val="en-GB"/>
        </w:rPr>
        <w:t xml:space="preserve"> </w:t>
      </w:r>
      <w:r w:rsidRPr="00DE630A">
        <w:rPr>
          <w:rFonts w:ascii="Times New Roman" w:eastAsia="Calibri" w:hAnsi="Times New Roman" w:cs="Times New Roman"/>
          <w:lang w:val="en-GB"/>
        </w:rPr>
        <w:t>(F</w:t>
      </w:r>
      <w:r>
        <w:rPr>
          <w:rFonts w:ascii="Times New Roman" w:eastAsia="Calibri" w:hAnsi="Times New Roman" w:cs="Times New Roman"/>
          <w:lang w:val="en-GB"/>
        </w:rPr>
        <w:t>- caudal reference line in D</w:t>
      </w:r>
      <w:r w:rsidRPr="00DE630A">
        <w:rPr>
          <w:rFonts w:ascii="Times New Roman" w:eastAsia="Calibri" w:hAnsi="Times New Roman" w:cs="Times New Roman"/>
          <w:lang w:val="en-GB"/>
        </w:rPr>
        <w:t>)</w:t>
      </w:r>
      <w:r>
        <w:rPr>
          <w:rFonts w:ascii="Times New Roman" w:eastAsia="Calibri" w:hAnsi="Times New Roman" w:cs="Times New Roman"/>
          <w:lang w:val="en-GB"/>
        </w:rPr>
        <w:t xml:space="preserve"> images</w:t>
      </w:r>
      <w:r w:rsidRPr="00DE630A">
        <w:rPr>
          <w:rFonts w:ascii="Times New Roman" w:eastAsia="Calibri" w:hAnsi="Times New Roman" w:cs="Times New Roman"/>
          <w:lang w:val="en-GB"/>
        </w:rPr>
        <w:t xml:space="preserve"> </w:t>
      </w:r>
      <w:r>
        <w:rPr>
          <w:rFonts w:ascii="Times New Roman" w:eastAsia="Calibri" w:hAnsi="Times New Roman" w:cs="Times New Roman"/>
          <w:lang w:val="en-GB"/>
        </w:rPr>
        <w:t>show</w:t>
      </w:r>
      <w:r w:rsidRPr="00DE630A">
        <w:rPr>
          <w:rFonts w:ascii="Times New Roman" w:eastAsia="Calibri" w:hAnsi="Times New Roman" w:cs="Times New Roman"/>
          <w:lang w:val="en-GB"/>
        </w:rPr>
        <w:t xml:space="preserve"> meningeal </w:t>
      </w:r>
      <w:r>
        <w:rPr>
          <w:rFonts w:ascii="Times New Roman" w:eastAsia="Calibri" w:hAnsi="Times New Roman" w:cs="Times New Roman"/>
          <w:lang w:val="en-GB"/>
        </w:rPr>
        <w:t xml:space="preserve">(dashed arrow) </w:t>
      </w:r>
      <w:r w:rsidRPr="00DE630A">
        <w:rPr>
          <w:rFonts w:ascii="Times New Roman" w:eastAsia="Calibri" w:hAnsi="Times New Roman" w:cs="Times New Roman"/>
          <w:lang w:val="en-GB"/>
        </w:rPr>
        <w:t xml:space="preserve">and patchy parenchymal </w:t>
      </w:r>
      <w:r>
        <w:rPr>
          <w:rFonts w:ascii="Times New Roman" w:eastAsia="Calibri" w:hAnsi="Times New Roman" w:cs="Times New Roman"/>
          <w:lang w:val="en-GB"/>
        </w:rPr>
        <w:t xml:space="preserve">(arrowhead) </w:t>
      </w:r>
      <w:bookmarkStart w:id="6" w:name="_GoBack"/>
      <w:r w:rsidRPr="000D7EC5">
        <w:rPr>
          <w:rFonts w:ascii="Times New Roman" w:eastAsia="Calibri" w:hAnsi="Times New Roman" w:cs="Times New Roman"/>
          <w:color w:val="000000" w:themeColor="text1"/>
          <w:lang w:val="en-GB"/>
        </w:rPr>
        <w:t>enhancement.</w:t>
      </w:r>
    </w:p>
    <w:p w14:paraId="692AE96B" w14:textId="77777777" w:rsidR="005C7707" w:rsidRPr="000D7EC5" w:rsidRDefault="005C7707" w:rsidP="005C7707">
      <w:pPr>
        <w:spacing w:line="480" w:lineRule="auto"/>
        <w:rPr>
          <w:rFonts w:ascii="Times New Roman" w:hAnsi="Times New Roman" w:cs="Times New Roman"/>
          <w:color w:val="000000" w:themeColor="text1"/>
          <w:lang w:val="en-US"/>
        </w:rPr>
      </w:pPr>
      <w:r w:rsidRPr="000D7EC5">
        <w:rPr>
          <w:rFonts w:ascii="Times New Roman" w:eastAsia="Times New Roman" w:hAnsi="Times New Roman" w:cs="Times New Roman"/>
          <w:bCs/>
          <w:color w:val="000000" w:themeColor="text1"/>
          <w:lang w:val="en-US"/>
        </w:rPr>
        <w:sym w:font="Symbol" w:char="F05B"/>
      </w:r>
      <w:r w:rsidRPr="000D7EC5">
        <w:rPr>
          <w:rFonts w:ascii="Times New Roman" w:eastAsia="Times New Roman" w:hAnsi="Times New Roman" w:cs="Times New Roman"/>
          <w:bCs/>
          <w:color w:val="000000" w:themeColor="text1"/>
          <w:lang w:val="en-US"/>
        </w:rPr>
        <w:t>A and D: TR = 2500 ms, TE = 100 ms, ST = 4.5 mm; B: TR = 989 ms, TE = 13 ms, ST = 4 mm; E and F: TR =532 ms, TE = 7.5 ms, ST = 4 mm</w:t>
      </w:r>
      <w:r w:rsidRPr="000D7EC5">
        <w:rPr>
          <w:rFonts w:ascii="Times New Roman" w:eastAsia="Times New Roman" w:hAnsi="Times New Roman" w:cs="Times New Roman"/>
          <w:bCs/>
          <w:color w:val="000000" w:themeColor="text1"/>
          <w:lang w:val="en-US"/>
        </w:rPr>
        <w:sym w:font="Symbol" w:char="F05D"/>
      </w:r>
      <w:r w:rsidRPr="000D7EC5">
        <w:rPr>
          <w:rFonts w:ascii="Times New Roman" w:eastAsia="Times New Roman" w:hAnsi="Times New Roman" w:cs="Times New Roman"/>
          <w:bCs/>
          <w:color w:val="000000" w:themeColor="text1"/>
          <w:lang w:val="en-US"/>
        </w:rPr>
        <w:t>. Abbreviations: TR, Time of Repetition; TE: Time of Echo; ST, Slice Thickness</w:t>
      </w:r>
    </w:p>
    <w:bookmarkEnd w:id="6"/>
    <w:p w14:paraId="1214DE1A" w14:textId="72A6D062" w:rsidR="00F82699" w:rsidRPr="00F80627" w:rsidRDefault="00F82699" w:rsidP="00F80627">
      <w:pPr>
        <w:spacing w:line="480" w:lineRule="auto"/>
        <w:rPr>
          <w:rFonts w:ascii="Times New Roman" w:hAnsi="Times New Roman" w:cs="Times New Roman"/>
          <w:b/>
          <w:lang w:val="en-US"/>
        </w:rPr>
      </w:pPr>
    </w:p>
    <w:sectPr w:rsidR="00F82699" w:rsidRPr="00F80627" w:rsidSect="00360681">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213FF" w14:textId="77777777" w:rsidR="0058687F" w:rsidRDefault="0058687F" w:rsidP="00360681">
      <w:r>
        <w:separator/>
      </w:r>
    </w:p>
  </w:endnote>
  <w:endnote w:type="continuationSeparator" w:id="0">
    <w:p w14:paraId="36C7B3C6" w14:textId="77777777" w:rsidR="0058687F" w:rsidRDefault="0058687F" w:rsidP="0036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utch801BT">
    <w:altName w:val="Cambria"/>
    <w:panose1 w:val="020B0604020202020204"/>
    <w:charset w:val="00"/>
    <w:family w:val="roman"/>
    <w:notTrueType/>
    <w:pitch w:val="default"/>
  </w:font>
  <w:font w:name="Lato">
    <w:altName w:val="Calibri"/>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8F7A5" w14:textId="77777777" w:rsidR="0058687F" w:rsidRDefault="0058687F" w:rsidP="00360681">
      <w:r>
        <w:separator/>
      </w:r>
    </w:p>
  </w:footnote>
  <w:footnote w:type="continuationSeparator" w:id="0">
    <w:p w14:paraId="57B49451" w14:textId="77777777" w:rsidR="0058687F" w:rsidRDefault="0058687F" w:rsidP="00360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117D"/>
    <w:multiLevelType w:val="hybridMultilevel"/>
    <w:tmpl w:val="A6C460EE"/>
    <w:lvl w:ilvl="0" w:tplc="5F885D6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71901"/>
    <w:multiLevelType w:val="hybridMultilevel"/>
    <w:tmpl w:val="F7B222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07507D"/>
    <w:multiLevelType w:val="hybridMultilevel"/>
    <w:tmpl w:val="4C5AA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D6F54"/>
    <w:multiLevelType w:val="hybridMultilevel"/>
    <w:tmpl w:val="2048D6BA"/>
    <w:lvl w:ilvl="0" w:tplc="0BFE4C00">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121D5"/>
    <w:multiLevelType w:val="hybridMultilevel"/>
    <w:tmpl w:val="6608D5E8"/>
    <w:lvl w:ilvl="0" w:tplc="A6D0EF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77DA0"/>
    <w:multiLevelType w:val="hybridMultilevel"/>
    <w:tmpl w:val="4C5AA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F69B3"/>
    <w:multiLevelType w:val="hybridMultilevel"/>
    <w:tmpl w:val="1B00374C"/>
    <w:lvl w:ilvl="0" w:tplc="E75C3010">
      <w:start w:val="5"/>
      <w:numFmt w:val="bullet"/>
      <w:lvlText w:val="-"/>
      <w:lvlJc w:val="left"/>
      <w:pPr>
        <w:ind w:left="720" w:hanging="360"/>
      </w:pPr>
      <w:rPr>
        <w:rFonts w:ascii="Dutch801BT" w:eastAsia="Times New Roman" w:hAnsi="Dutch801BT"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6265B"/>
    <w:multiLevelType w:val="hybridMultilevel"/>
    <w:tmpl w:val="74904E66"/>
    <w:lvl w:ilvl="0" w:tplc="48CC4612">
      <w:start w:val="1"/>
      <w:numFmt w:val="lowerLetter"/>
      <w:lvlText w:val="(%1)"/>
      <w:lvlJc w:val="left"/>
      <w:pPr>
        <w:ind w:left="720" w:hanging="360"/>
      </w:pPr>
      <w:rPr>
        <w:rFonts w:eastAsia="Times New Roman" w:hint="default"/>
        <w:color w:val="1C1D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10F40"/>
    <w:multiLevelType w:val="hybridMultilevel"/>
    <w:tmpl w:val="4C5AA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6235E"/>
    <w:multiLevelType w:val="hybridMultilevel"/>
    <w:tmpl w:val="2250B8C2"/>
    <w:lvl w:ilvl="0" w:tplc="021402DC">
      <w:start w:val="44"/>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AF13D79"/>
    <w:multiLevelType w:val="hybridMultilevel"/>
    <w:tmpl w:val="224C42E4"/>
    <w:lvl w:ilvl="0" w:tplc="F8486D44">
      <w:start w:val="44"/>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9C1102"/>
    <w:multiLevelType w:val="multilevel"/>
    <w:tmpl w:val="788C0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523D11"/>
    <w:multiLevelType w:val="hybridMultilevel"/>
    <w:tmpl w:val="86808350"/>
    <w:lvl w:ilvl="0" w:tplc="2122964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FFE7A15"/>
    <w:multiLevelType w:val="hybridMultilevel"/>
    <w:tmpl w:val="3E2C9206"/>
    <w:lvl w:ilvl="0" w:tplc="7E200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0"/>
  </w:num>
  <w:num w:numId="4">
    <w:abstractNumId w:val="9"/>
  </w:num>
  <w:num w:numId="5">
    <w:abstractNumId w:val="13"/>
  </w:num>
  <w:num w:numId="6">
    <w:abstractNumId w:val="5"/>
  </w:num>
  <w:num w:numId="7">
    <w:abstractNumId w:val="8"/>
  </w:num>
  <w:num w:numId="8">
    <w:abstractNumId w:val="11"/>
  </w:num>
  <w:num w:numId="9">
    <w:abstractNumId w:val="0"/>
  </w:num>
  <w:num w:numId="10">
    <w:abstractNumId w:val="4"/>
  </w:num>
  <w:num w:numId="11">
    <w:abstractNumId w:val="3"/>
  </w:num>
  <w:num w:numId="12">
    <w:abstractNumId w:val="6"/>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oNotDisplayPageBoundaries/>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11E10E9-920F-4DD8-9D4E-921BF2AF4440}"/>
    <w:docVar w:name="dgnword-eventsink" w:val="1879950858784"/>
  </w:docVars>
  <w:rsids>
    <w:rsidRoot w:val="0080427F"/>
    <w:rsid w:val="00003ABA"/>
    <w:rsid w:val="0001234E"/>
    <w:rsid w:val="000148FA"/>
    <w:rsid w:val="000245B6"/>
    <w:rsid w:val="00034B96"/>
    <w:rsid w:val="00040A22"/>
    <w:rsid w:val="000410FC"/>
    <w:rsid w:val="00043BC7"/>
    <w:rsid w:val="00051E22"/>
    <w:rsid w:val="00055409"/>
    <w:rsid w:val="00056D85"/>
    <w:rsid w:val="00063434"/>
    <w:rsid w:val="000735E3"/>
    <w:rsid w:val="000747CD"/>
    <w:rsid w:val="00097CB0"/>
    <w:rsid w:val="000A1740"/>
    <w:rsid w:val="000B0B65"/>
    <w:rsid w:val="000C4E99"/>
    <w:rsid w:val="000C72F3"/>
    <w:rsid w:val="000D0A63"/>
    <w:rsid w:val="000D7EC5"/>
    <w:rsid w:val="000E2288"/>
    <w:rsid w:val="000F017F"/>
    <w:rsid w:val="000F3B21"/>
    <w:rsid w:val="0010469E"/>
    <w:rsid w:val="00107DFB"/>
    <w:rsid w:val="0011115A"/>
    <w:rsid w:val="00113D5D"/>
    <w:rsid w:val="0011479B"/>
    <w:rsid w:val="00114E83"/>
    <w:rsid w:val="00120EBD"/>
    <w:rsid w:val="0013229C"/>
    <w:rsid w:val="00135FED"/>
    <w:rsid w:val="00145182"/>
    <w:rsid w:val="0015195D"/>
    <w:rsid w:val="00155A83"/>
    <w:rsid w:val="001625B9"/>
    <w:rsid w:val="00167441"/>
    <w:rsid w:val="0017101C"/>
    <w:rsid w:val="0017334A"/>
    <w:rsid w:val="00187E46"/>
    <w:rsid w:val="00197D71"/>
    <w:rsid w:val="001B0839"/>
    <w:rsid w:val="001D6160"/>
    <w:rsid w:val="001E0C67"/>
    <w:rsid w:val="001E6664"/>
    <w:rsid w:val="001E6AD9"/>
    <w:rsid w:val="001F23FF"/>
    <w:rsid w:val="001F3F89"/>
    <w:rsid w:val="002012C4"/>
    <w:rsid w:val="00213CDF"/>
    <w:rsid w:val="00223165"/>
    <w:rsid w:val="00236A89"/>
    <w:rsid w:val="00241493"/>
    <w:rsid w:val="00244BD5"/>
    <w:rsid w:val="0025251A"/>
    <w:rsid w:val="00255B1C"/>
    <w:rsid w:val="00256458"/>
    <w:rsid w:val="00257B86"/>
    <w:rsid w:val="00261CFB"/>
    <w:rsid w:val="0027492E"/>
    <w:rsid w:val="00275A1E"/>
    <w:rsid w:val="00280A24"/>
    <w:rsid w:val="00282742"/>
    <w:rsid w:val="0029463D"/>
    <w:rsid w:val="002A3B07"/>
    <w:rsid w:val="002B059A"/>
    <w:rsid w:val="002B537E"/>
    <w:rsid w:val="002C4EBB"/>
    <w:rsid w:val="002C7C02"/>
    <w:rsid w:val="002D0DB2"/>
    <w:rsid w:val="002E2214"/>
    <w:rsid w:val="002F3BA4"/>
    <w:rsid w:val="002F71D3"/>
    <w:rsid w:val="00300F8B"/>
    <w:rsid w:val="0030235E"/>
    <w:rsid w:val="00307C2E"/>
    <w:rsid w:val="00320FBC"/>
    <w:rsid w:val="00324248"/>
    <w:rsid w:val="003338EF"/>
    <w:rsid w:val="00337A89"/>
    <w:rsid w:val="00360681"/>
    <w:rsid w:val="00364011"/>
    <w:rsid w:val="00382855"/>
    <w:rsid w:val="00384CFE"/>
    <w:rsid w:val="00387DEB"/>
    <w:rsid w:val="003978A3"/>
    <w:rsid w:val="003B6707"/>
    <w:rsid w:val="003B76CF"/>
    <w:rsid w:val="003D1BCE"/>
    <w:rsid w:val="003D20A3"/>
    <w:rsid w:val="003E46CF"/>
    <w:rsid w:val="003E4CC9"/>
    <w:rsid w:val="00411596"/>
    <w:rsid w:val="00452956"/>
    <w:rsid w:val="004557BF"/>
    <w:rsid w:val="004579F0"/>
    <w:rsid w:val="00461E30"/>
    <w:rsid w:val="004718A7"/>
    <w:rsid w:val="004727DE"/>
    <w:rsid w:val="00472CC9"/>
    <w:rsid w:val="004845F0"/>
    <w:rsid w:val="00485149"/>
    <w:rsid w:val="0049121F"/>
    <w:rsid w:val="004937CC"/>
    <w:rsid w:val="00495145"/>
    <w:rsid w:val="004961A8"/>
    <w:rsid w:val="004B5FFE"/>
    <w:rsid w:val="004B76CA"/>
    <w:rsid w:val="004C7CD2"/>
    <w:rsid w:val="004D03F1"/>
    <w:rsid w:val="004E2862"/>
    <w:rsid w:val="004E3973"/>
    <w:rsid w:val="004F0BCD"/>
    <w:rsid w:val="004F6EDA"/>
    <w:rsid w:val="005067BD"/>
    <w:rsid w:val="00534A5B"/>
    <w:rsid w:val="005352B4"/>
    <w:rsid w:val="00535D40"/>
    <w:rsid w:val="0054102F"/>
    <w:rsid w:val="00544D45"/>
    <w:rsid w:val="00545AA3"/>
    <w:rsid w:val="00562AC9"/>
    <w:rsid w:val="00563D14"/>
    <w:rsid w:val="0056502C"/>
    <w:rsid w:val="00570ECC"/>
    <w:rsid w:val="00575726"/>
    <w:rsid w:val="0058026B"/>
    <w:rsid w:val="0058687F"/>
    <w:rsid w:val="00594367"/>
    <w:rsid w:val="005B7FBA"/>
    <w:rsid w:val="005C095C"/>
    <w:rsid w:val="005C11A0"/>
    <w:rsid w:val="005C29B1"/>
    <w:rsid w:val="005C7707"/>
    <w:rsid w:val="005C779F"/>
    <w:rsid w:val="005C7E9B"/>
    <w:rsid w:val="005D3964"/>
    <w:rsid w:val="005D39E4"/>
    <w:rsid w:val="005E11C5"/>
    <w:rsid w:val="005F32CA"/>
    <w:rsid w:val="00601C32"/>
    <w:rsid w:val="00617D62"/>
    <w:rsid w:val="0062211F"/>
    <w:rsid w:val="0062716F"/>
    <w:rsid w:val="00644178"/>
    <w:rsid w:val="00645211"/>
    <w:rsid w:val="00645D67"/>
    <w:rsid w:val="00646B56"/>
    <w:rsid w:val="00687BA8"/>
    <w:rsid w:val="0069108E"/>
    <w:rsid w:val="00693D69"/>
    <w:rsid w:val="00697DAB"/>
    <w:rsid w:val="006A1502"/>
    <w:rsid w:val="006A448F"/>
    <w:rsid w:val="006A675A"/>
    <w:rsid w:val="006B0227"/>
    <w:rsid w:val="006B77A5"/>
    <w:rsid w:val="006C19C5"/>
    <w:rsid w:val="006D1440"/>
    <w:rsid w:val="006D2CB6"/>
    <w:rsid w:val="006D4590"/>
    <w:rsid w:val="006E7AE2"/>
    <w:rsid w:val="006F0437"/>
    <w:rsid w:val="006F194F"/>
    <w:rsid w:val="006F4C9F"/>
    <w:rsid w:val="00702898"/>
    <w:rsid w:val="007126A3"/>
    <w:rsid w:val="00714977"/>
    <w:rsid w:val="00750602"/>
    <w:rsid w:val="00767450"/>
    <w:rsid w:val="00771629"/>
    <w:rsid w:val="00777024"/>
    <w:rsid w:val="007825A9"/>
    <w:rsid w:val="00792216"/>
    <w:rsid w:val="00792BE5"/>
    <w:rsid w:val="0079435E"/>
    <w:rsid w:val="007A5CC3"/>
    <w:rsid w:val="007B0BC4"/>
    <w:rsid w:val="007D0576"/>
    <w:rsid w:val="007D7F19"/>
    <w:rsid w:val="007E3102"/>
    <w:rsid w:val="007F118A"/>
    <w:rsid w:val="007F3829"/>
    <w:rsid w:val="007F78EE"/>
    <w:rsid w:val="00803148"/>
    <w:rsid w:val="0080427F"/>
    <w:rsid w:val="008079C1"/>
    <w:rsid w:val="0081687B"/>
    <w:rsid w:val="00826ED4"/>
    <w:rsid w:val="008355C0"/>
    <w:rsid w:val="00844B71"/>
    <w:rsid w:val="00845CC5"/>
    <w:rsid w:val="008523A0"/>
    <w:rsid w:val="00864942"/>
    <w:rsid w:val="008A241E"/>
    <w:rsid w:val="008C4CC1"/>
    <w:rsid w:val="008C5E88"/>
    <w:rsid w:val="008D10C8"/>
    <w:rsid w:val="008D151D"/>
    <w:rsid w:val="008D5628"/>
    <w:rsid w:val="008E365D"/>
    <w:rsid w:val="008F5546"/>
    <w:rsid w:val="009017EC"/>
    <w:rsid w:val="0090218A"/>
    <w:rsid w:val="009033D0"/>
    <w:rsid w:val="00910FED"/>
    <w:rsid w:val="00911A42"/>
    <w:rsid w:val="009167AA"/>
    <w:rsid w:val="00922DCF"/>
    <w:rsid w:val="00932508"/>
    <w:rsid w:val="009350E0"/>
    <w:rsid w:val="00946AE9"/>
    <w:rsid w:val="00947D0E"/>
    <w:rsid w:val="00974EC6"/>
    <w:rsid w:val="00976CF4"/>
    <w:rsid w:val="009C3C6C"/>
    <w:rsid w:val="009C7325"/>
    <w:rsid w:val="009F3FDC"/>
    <w:rsid w:val="009F65AA"/>
    <w:rsid w:val="00A0058A"/>
    <w:rsid w:val="00A02DC4"/>
    <w:rsid w:val="00A128EC"/>
    <w:rsid w:val="00A27D63"/>
    <w:rsid w:val="00A32A48"/>
    <w:rsid w:val="00A331DE"/>
    <w:rsid w:val="00A3476F"/>
    <w:rsid w:val="00A35402"/>
    <w:rsid w:val="00A43655"/>
    <w:rsid w:val="00A43FCC"/>
    <w:rsid w:val="00A44CE4"/>
    <w:rsid w:val="00A65C0E"/>
    <w:rsid w:val="00A735E3"/>
    <w:rsid w:val="00A73661"/>
    <w:rsid w:val="00A91527"/>
    <w:rsid w:val="00AD49F9"/>
    <w:rsid w:val="00AD58D7"/>
    <w:rsid w:val="00AD6B9B"/>
    <w:rsid w:val="00AE1761"/>
    <w:rsid w:val="00AE3C6E"/>
    <w:rsid w:val="00AF62BA"/>
    <w:rsid w:val="00B21026"/>
    <w:rsid w:val="00B21272"/>
    <w:rsid w:val="00B275A9"/>
    <w:rsid w:val="00B31BB1"/>
    <w:rsid w:val="00B3541D"/>
    <w:rsid w:val="00B55F30"/>
    <w:rsid w:val="00B83F7D"/>
    <w:rsid w:val="00B97ED9"/>
    <w:rsid w:val="00BA0222"/>
    <w:rsid w:val="00BA447E"/>
    <w:rsid w:val="00BB6AD8"/>
    <w:rsid w:val="00BE39A4"/>
    <w:rsid w:val="00BE509C"/>
    <w:rsid w:val="00C03F8B"/>
    <w:rsid w:val="00C1365B"/>
    <w:rsid w:val="00C1705D"/>
    <w:rsid w:val="00C2006D"/>
    <w:rsid w:val="00C22F71"/>
    <w:rsid w:val="00C34027"/>
    <w:rsid w:val="00C416A7"/>
    <w:rsid w:val="00C51DA9"/>
    <w:rsid w:val="00C632A6"/>
    <w:rsid w:val="00C64314"/>
    <w:rsid w:val="00C808FF"/>
    <w:rsid w:val="00C81A9C"/>
    <w:rsid w:val="00CA1AF5"/>
    <w:rsid w:val="00CC66C0"/>
    <w:rsid w:val="00CE23BE"/>
    <w:rsid w:val="00CE2781"/>
    <w:rsid w:val="00CE2868"/>
    <w:rsid w:val="00CE3087"/>
    <w:rsid w:val="00CF0BF5"/>
    <w:rsid w:val="00CF389D"/>
    <w:rsid w:val="00CF6C81"/>
    <w:rsid w:val="00D03002"/>
    <w:rsid w:val="00D12F8E"/>
    <w:rsid w:val="00D13BF6"/>
    <w:rsid w:val="00D23939"/>
    <w:rsid w:val="00D35023"/>
    <w:rsid w:val="00D46398"/>
    <w:rsid w:val="00D5187C"/>
    <w:rsid w:val="00D61E3C"/>
    <w:rsid w:val="00D66A1A"/>
    <w:rsid w:val="00DA04EA"/>
    <w:rsid w:val="00DA0EBA"/>
    <w:rsid w:val="00DE630A"/>
    <w:rsid w:val="00DF1B47"/>
    <w:rsid w:val="00DF25D4"/>
    <w:rsid w:val="00DF6E02"/>
    <w:rsid w:val="00E03CFE"/>
    <w:rsid w:val="00E069DF"/>
    <w:rsid w:val="00E22D92"/>
    <w:rsid w:val="00E231F4"/>
    <w:rsid w:val="00E30EA0"/>
    <w:rsid w:val="00E425E8"/>
    <w:rsid w:val="00E46112"/>
    <w:rsid w:val="00E46B09"/>
    <w:rsid w:val="00E56320"/>
    <w:rsid w:val="00E60E12"/>
    <w:rsid w:val="00E82621"/>
    <w:rsid w:val="00E8353D"/>
    <w:rsid w:val="00E97AC8"/>
    <w:rsid w:val="00EB1647"/>
    <w:rsid w:val="00EC3211"/>
    <w:rsid w:val="00EC39AC"/>
    <w:rsid w:val="00ED6121"/>
    <w:rsid w:val="00EE3617"/>
    <w:rsid w:val="00EE54B2"/>
    <w:rsid w:val="00EE595C"/>
    <w:rsid w:val="00F00C4A"/>
    <w:rsid w:val="00F050CB"/>
    <w:rsid w:val="00F073B2"/>
    <w:rsid w:val="00F12F09"/>
    <w:rsid w:val="00F15E67"/>
    <w:rsid w:val="00F215FA"/>
    <w:rsid w:val="00F24182"/>
    <w:rsid w:val="00F279E1"/>
    <w:rsid w:val="00F31204"/>
    <w:rsid w:val="00F51561"/>
    <w:rsid w:val="00F65754"/>
    <w:rsid w:val="00F727D5"/>
    <w:rsid w:val="00F72E0B"/>
    <w:rsid w:val="00F75469"/>
    <w:rsid w:val="00F75F81"/>
    <w:rsid w:val="00F80627"/>
    <w:rsid w:val="00F80C91"/>
    <w:rsid w:val="00F81C46"/>
    <w:rsid w:val="00F825B6"/>
    <w:rsid w:val="00F82699"/>
    <w:rsid w:val="00F85110"/>
    <w:rsid w:val="00F902D8"/>
    <w:rsid w:val="00F9074E"/>
    <w:rsid w:val="00FA2297"/>
    <w:rsid w:val="00FC2192"/>
    <w:rsid w:val="00FD05D9"/>
    <w:rsid w:val="00FD07A6"/>
    <w:rsid w:val="00FD1226"/>
    <w:rsid w:val="00FE1D73"/>
    <w:rsid w:val="00FF67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8A46"/>
  <w15:chartTrackingRefBased/>
  <w15:docId w15:val="{32ED3BE5-577B-41E5-BAC8-E8360337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27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427F"/>
    <w:rPr>
      <w:sz w:val="16"/>
      <w:szCs w:val="16"/>
    </w:rPr>
  </w:style>
  <w:style w:type="paragraph" w:styleId="CommentText">
    <w:name w:val="annotation text"/>
    <w:basedOn w:val="Normal"/>
    <w:link w:val="CommentTextChar"/>
    <w:uiPriority w:val="99"/>
    <w:unhideWhenUsed/>
    <w:rsid w:val="0080427F"/>
    <w:rPr>
      <w:sz w:val="20"/>
      <w:szCs w:val="20"/>
    </w:rPr>
  </w:style>
  <w:style w:type="character" w:customStyle="1" w:styleId="CommentTextChar">
    <w:name w:val="Comment Text Char"/>
    <w:basedOn w:val="DefaultParagraphFont"/>
    <w:link w:val="CommentText"/>
    <w:uiPriority w:val="99"/>
    <w:rsid w:val="0080427F"/>
    <w:rPr>
      <w:sz w:val="20"/>
      <w:szCs w:val="20"/>
    </w:rPr>
  </w:style>
  <w:style w:type="paragraph" w:styleId="CommentSubject">
    <w:name w:val="annotation subject"/>
    <w:basedOn w:val="CommentText"/>
    <w:next w:val="CommentText"/>
    <w:link w:val="CommentSubjectChar"/>
    <w:uiPriority w:val="99"/>
    <w:semiHidden/>
    <w:unhideWhenUsed/>
    <w:rsid w:val="0080427F"/>
    <w:rPr>
      <w:b/>
      <w:bCs/>
    </w:rPr>
  </w:style>
  <w:style w:type="character" w:customStyle="1" w:styleId="CommentSubjectChar">
    <w:name w:val="Comment Subject Char"/>
    <w:basedOn w:val="CommentTextChar"/>
    <w:link w:val="CommentSubject"/>
    <w:uiPriority w:val="99"/>
    <w:semiHidden/>
    <w:rsid w:val="0080427F"/>
    <w:rPr>
      <w:b/>
      <w:bCs/>
      <w:sz w:val="20"/>
      <w:szCs w:val="20"/>
    </w:rPr>
  </w:style>
  <w:style w:type="paragraph" w:styleId="BalloonText">
    <w:name w:val="Balloon Text"/>
    <w:basedOn w:val="Normal"/>
    <w:link w:val="BalloonTextChar"/>
    <w:uiPriority w:val="99"/>
    <w:semiHidden/>
    <w:unhideWhenUsed/>
    <w:rsid w:val="008042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427F"/>
    <w:rPr>
      <w:rFonts w:ascii="Times New Roman" w:hAnsi="Times New Roman" w:cs="Times New Roman"/>
      <w:sz w:val="18"/>
      <w:szCs w:val="18"/>
    </w:rPr>
  </w:style>
  <w:style w:type="paragraph" w:styleId="NormalWeb">
    <w:name w:val="Normal (Web)"/>
    <w:basedOn w:val="Normal"/>
    <w:uiPriority w:val="99"/>
    <w:unhideWhenUsed/>
    <w:rsid w:val="0080427F"/>
    <w:pPr>
      <w:spacing w:before="100" w:beforeAutospacing="1" w:after="100" w:afterAutospacing="1"/>
    </w:pPr>
    <w:rPr>
      <w:rFonts w:ascii="Times New Roman" w:eastAsia="Times New Roman" w:hAnsi="Times New Roman" w:cs="Times New Roman"/>
      <w:lang w:eastAsia="it-IT"/>
    </w:rPr>
  </w:style>
  <w:style w:type="paragraph" w:styleId="Header">
    <w:name w:val="header"/>
    <w:basedOn w:val="Normal"/>
    <w:link w:val="HeaderChar"/>
    <w:uiPriority w:val="99"/>
    <w:unhideWhenUsed/>
    <w:rsid w:val="0080427F"/>
    <w:pPr>
      <w:tabs>
        <w:tab w:val="center" w:pos="4986"/>
        <w:tab w:val="right" w:pos="9972"/>
      </w:tabs>
    </w:pPr>
  </w:style>
  <w:style w:type="character" w:customStyle="1" w:styleId="HeaderChar">
    <w:name w:val="Header Char"/>
    <w:basedOn w:val="DefaultParagraphFont"/>
    <w:link w:val="Header"/>
    <w:uiPriority w:val="99"/>
    <w:rsid w:val="0080427F"/>
    <w:rPr>
      <w:sz w:val="24"/>
      <w:szCs w:val="24"/>
    </w:rPr>
  </w:style>
  <w:style w:type="paragraph" w:styleId="Footer">
    <w:name w:val="footer"/>
    <w:basedOn w:val="Normal"/>
    <w:link w:val="FooterChar"/>
    <w:uiPriority w:val="99"/>
    <w:unhideWhenUsed/>
    <w:rsid w:val="0080427F"/>
    <w:pPr>
      <w:tabs>
        <w:tab w:val="center" w:pos="4986"/>
        <w:tab w:val="right" w:pos="9972"/>
      </w:tabs>
    </w:pPr>
  </w:style>
  <w:style w:type="character" w:customStyle="1" w:styleId="FooterChar">
    <w:name w:val="Footer Char"/>
    <w:basedOn w:val="DefaultParagraphFont"/>
    <w:link w:val="Footer"/>
    <w:uiPriority w:val="99"/>
    <w:rsid w:val="0080427F"/>
    <w:rPr>
      <w:sz w:val="24"/>
      <w:szCs w:val="24"/>
    </w:rPr>
  </w:style>
  <w:style w:type="table" w:styleId="TableGrid">
    <w:name w:val="Table Grid"/>
    <w:basedOn w:val="TableNormal"/>
    <w:uiPriority w:val="39"/>
    <w:rsid w:val="00804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427F"/>
    <w:pPr>
      <w:spacing w:after="160" w:line="259" w:lineRule="auto"/>
      <w:ind w:left="720"/>
      <w:contextualSpacing/>
    </w:pPr>
    <w:rPr>
      <w:sz w:val="22"/>
      <w:szCs w:val="22"/>
    </w:rPr>
  </w:style>
  <w:style w:type="character" w:customStyle="1" w:styleId="apple-converted-space">
    <w:name w:val="apple-converted-space"/>
    <w:basedOn w:val="DefaultParagraphFont"/>
    <w:rsid w:val="0080427F"/>
  </w:style>
  <w:style w:type="character" w:styleId="Hyperlink">
    <w:name w:val="Hyperlink"/>
    <w:basedOn w:val="DefaultParagraphFont"/>
    <w:uiPriority w:val="99"/>
    <w:semiHidden/>
    <w:unhideWhenUsed/>
    <w:rsid w:val="0080427F"/>
    <w:rPr>
      <w:color w:val="0000FF"/>
      <w:u w:val="single"/>
    </w:rPr>
  </w:style>
  <w:style w:type="paragraph" w:styleId="Revision">
    <w:name w:val="Revision"/>
    <w:hidden/>
    <w:uiPriority w:val="99"/>
    <w:semiHidden/>
    <w:rsid w:val="0080427F"/>
    <w:pPr>
      <w:spacing w:after="0" w:line="240" w:lineRule="auto"/>
    </w:pPr>
    <w:rPr>
      <w:sz w:val="24"/>
      <w:szCs w:val="24"/>
    </w:rPr>
  </w:style>
  <w:style w:type="character" w:styleId="LineNumber">
    <w:name w:val="line number"/>
    <w:basedOn w:val="DefaultParagraphFont"/>
    <w:uiPriority w:val="99"/>
    <w:semiHidden/>
    <w:unhideWhenUsed/>
    <w:rsid w:val="0080427F"/>
  </w:style>
  <w:style w:type="table" w:customStyle="1" w:styleId="TableauGrille4-Accentuation31">
    <w:name w:val="Tableau Grille 4 - Accentuation 31"/>
    <w:basedOn w:val="TableNormal"/>
    <w:uiPriority w:val="49"/>
    <w:rsid w:val="0080427F"/>
    <w:pPr>
      <w:spacing w:after="0" w:line="240" w:lineRule="auto"/>
    </w:pPr>
    <w:rPr>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80427F"/>
    <w:pPr>
      <w:spacing w:after="0" w:line="240" w:lineRule="auto"/>
    </w:pPr>
    <w:rPr>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laceholderText">
    <w:name w:val="Placeholder Text"/>
    <w:basedOn w:val="DefaultParagraphFont"/>
    <w:uiPriority w:val="99"/>
    <w:semiHidden/>
    <w:rsid w:val="0080427F"/>
    <w:rPr>
      <w:color w:val="808080"/>
    </w:rPr>
  </w:style>
  <w:style w:type="character" w:styleId="PageNumber">
    <w:name w:val="page number"/>
    <w:basedOn w:val="DefaultParagraphFont"/>
    <w:uiPriority w:val="99"/>
    <w:semiHidden/>
    <w:unhideWhenUsed/>
    <w:rsid w:val="0080427F"/>
  </w:style>
  <w:style w:type="paragraph" w:customStyle="1" w:styleId="m6471997081434108106msolistparagraph">
    <w:name w:val="m_6471997081434108106msolistparagraph"/>
    <w:basedOn w:val="Normal"/>
    <w:rsid w:val="0080427F"/>
    <w:pPr>
      <w:spacing w:before="100" w:beforeAutospacing="1" w:after="100" w:afterAutospacing="1"/>
    </w:pPr>
    <w:rPr>
      <w:rFonts w:ascii="Times New Roman" w:eastAsia="Times New Roman" w:hAnsi="Times New Roman" w:cs="Times New Roman"/>
    </w:rPr>
  </w:style>
  <w:style w:type="character" w:customStyle="1" w:styleId="metadata--source-title">
    <w:name w:val="metadata--source-title"/>
    <w:basedOn w:val="DefaultParagraphFont"/>
    <w:rsid w:val="0080427F"/>
  </w:style>
  <w:style w:type="character" w:customStyle="1" w:styleId="metadata--doi">
    <w:name w:val="metadata--doi"/>
    <w:basedOn w:val="DefaultParagraphFont"/>
    <w:rsid w:val="00804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sap.134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A65D3-08CB-214F-B3A9-090B9731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26</Pages>
  <Words>6616</Words>
  <Characters>37712</Characters>
  <Application>Microsoft Office Word</Application>
  <DocSecurity>0</DocSecurity>
  <Lines>314</Lines>
  <Paragraphs>88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Mattei</dc:creator>
  <cp:keywords/>
  <dc:description/>
  <cp:lastModifiedBy>Microsoft Office User</cp:lastModifiedBy>
  <cp:revision>276</cp:revision>
  <dcterms:created xsi:type="dcterms:W3CDTF">2022-03-18T14:17:00Z</dcterms:created>
  <dcterms:modified xsi:type="dcterms:W3CDTF">2022-11-11T15:34:00Z</dcterms:modified>
</cp:coreProperties>
</file>